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12F08" w14:textId="77777777" w:rsidR="0037625F" w:rsidRPr="00277994" w:rsidRDefault="0037625F" w:rsidP="0037625F">
      <w:pPr>
        <w:spacing w:after="0" w:line="240" w:lineRule="auto"/>
        <w:ind w:left="1"/>
        <w:rPr>
          <w:rFonts w:ascii="Times New Roman" w:hAnsi="Times New Roman"/>
          <w:b/>
          <w:lang w:val="en-US"/>
        </w:rPr>
      </w:pPr>
    </w:p>
    <w:tbl>
      <w:tblPr>
        <w:tblStyle w:val="TableGrid"/>
        <w:tblW w:w="10207" w:type="dxa"/>
        <w:tblInd w:w="-147" w:type="dxa"/>
        <w:tblLook w:val="04A0" w:firstRow="1" w:lastRow="0" w:firstColumn="1" w:lastColumn="0" w:noHBand="0" w:noVBand="1"/>
      </w:tblPr>
      <w:tblGrid>
        <w:gridCol w:w="5103"/>
        <w:gridCol w:w="5104"/>
      </w:tblGrid>
      <w:tr w:rsidR="00EB4C1E" w14:paraId="12C00159" w14:textId="77777777" w:rsidTr="0090705F">
        <w:tc>
          <w:tcPr>
            <w:tcW w:w="5103" w:type="dxa"/>
          </w:tcPr>
          <w:p w14:paraId="1E663C72" w14:textId="77777777" w:rsidR="00EB4C1E" w:rsidRPr="00294ABF" w:rsidRDefault="00EB4C1E" w:rsidP="00EB4C1E">
            <w:pPr>
              <w:ind w:left="1"/>
              <w:jc w:val="center"/>
              <w:rPr>
                <w:rFonts w:ascii="Times New Roman" w:hAnsi="Times New Roman"/>
                <w:b/>
              </w:rPr>
            </w:pPr>
            <w:r w:rsidRPr="00294ABF">
              <w:rPr>
                <w:rFonts w:ascii="Times New Roman" w:hAnsi="Times New Roman"/>
                <w:b/>
              </w:rPr>
              <w:t xml:space="preserve">PROIECT DE </w:t>
            </w:r>
            <w:r>
              <w:rPr>
                <w:rFonts w:ascii="Times New Roman" w:hAnsi="Times New Roman"/>
                <w:b/>
              </w:rPr>
              <w:t>CONTRACT</w:t>
            </w:r>
            <w:r w:rsidRPr="00294ABF">
              <w:rPr>
                <w:rFonts w:ascii="Times New Roman" w:hAnsi="Times New Roman"/>
                <w:b/>
              </w:rPr>
              <w:t xml:space="preserve"> SECTORIAL DE PRODUSE</w:t>
            </w:r>
          </w:p>
          <w:p w14:paraId="5329A2AD" w14:textId="77777777" w:rsidR="00EB4C1E" w:rsidRDefault="00EB4C1E" w:rsidP="00EB4C1E">
            <w:pPr>
              <w:jc w:val="both"/>
              <w:rPr>
                <w:rFonts w:ascii="Times New Roman" w:hAnsi="Times New Roman"/>
              </w:rPr>
            </w:pPr>
          </w:p>
          <w:p w14:paraId="7F52A8B3" w14:textId="77777777" w:rsidR="00E91193" w:rsidRDefault="00E91193" w:rsidP="00EB4C1E">
            <w:pPr>
              <w:jc w:val="both"/>
              <w:rPr>
                <w:rFonts w:ascii="Times New Roman" w:hAnsi="Times New Roman"/>
              </w:rPr>
            </w:pPr>
            <w:r>
              <w:rPr>
                <w:rFonts w:ascii="Times New Roman" w:hAnsi="Times New Roman"/>
              </w:rPr>
              <w:t>Daca exista discrepante intre varianta in limba romana si v</w:t>
            </w:r>
            <w:r w:rsidR="006855CF">
              <w:rPr>
                <w:rFonts w:ascii="Times New Roman" w:hAnsi="Times New Roman"/>
              </w:rPr>
              <w:t>arianta in limba engleza a cont</w:t>
            </w:r>
            <w:r>
              <w:rPr>
                <w:rFonts w:ascii="Times New Roman" w:hAnsi="Times New Roman"/>
              </w:rPr>
              <w:t>r</w:t>
            </w:r>
            <w:r w:rsidR="006855CF">
              <w:rPr>
                <w:rFonts w:ascii="Times New Roman" w:hAnsi="Times New Roman"/>
              </w:rPr>
              <w:t>a</w:t>
            </w:r>
            <w:r>
              <w:rPr>
                <w:rFonts w:ascii="Times New Roman" w:hAnsi="Times New Roman"/>
              </w:rPr>
              <w:t>ctului, prevaleaza varianta in limba romana.</w:t>
            </w:r>
          </w:p>
          <w:p w14:paraId="211EE3C6" w14:textId="77777777" w:rsidR="00E91193" w:rsidRDefault="00E91193" w:rsidP="00EB4C1E">
            <w:pPr>
              <w:jc w:val="both"/>
              <w:rPr>
                <w:rFonts w:ascii="Times New Roman" w:hAnsi="Times New Roman"/>
              </w:rPr>
            </w:pPr>
          </w:p>
          <w:p w14:paraId="3914E970" w14:textId="77777777" w:rsidR="00CC16F4" w:rsidRDefault="00CC16F4" w:rsidP="00EB4C1E">
            <w:pPr>
              <w:jc w:val="both"/>
              <w:rPr>
                <w:rFonts w:ascii="Times New Roman" w:hAnsi="Times New Roman"/>
              </w:rPr>
            </w:pPr>
          </w:p>
          <w:p w14:paraId="724C449A" w14:textId="77777777" w:rsidR="00901A1E" w:rsidRDefault="00EB4C1E" w:rsidP="00EB4C1E">
            <w:pPr>
              <w:jc w:val="both"/>
              <w:rPr>
                <w:rFonts w:ascii="Times New Roman" w:hAnsi="Times New Roman"/>
              </w:rPr>
            </w:pPr>
            <w:r w:rsidRPr="00294ABF">
              <w:rPr>
                <w:rFonts w:ascii="Times New Roman" w:hAnsi="Times New Roman"/>
              </w:rPr>
              <w:t xml:space="preserve">Operatorii economici pot solicita completarea/reformularea/modificarea unor clauze contractuale cuprinse în prezentul proiect de </w:t>
            </w:r>
            <w:r>
              <w:rPr>
                <w:rFonts w:ascii="Times New Roman" w:hAnsi="Times New Roman"/>
              </w:rPr>
              <w:t>Contract</w:t>
            </w:r>
            <w:r w:rsidRPr="00294ABF">
              <w:rPr>
                <w:rFonts w:ascii="Times New Roman" w:hAnsi="Times New Roman"/>
              </w:rPr>
              <w:t xml:space="preserve"> </w:t>
            </w:r>
            <w:bookmarkStart w:id="0" w:name="OLE_LINK76"/>
            <w:r w:rsidRPr="00294ABF">
              <w:rPr>
                <w:rFonts w:ascii="Times New Roman" w:hAnsi="Times New Roman"/>
                <w:b/>
                <w:u w:val="single"/>
              </w:rPr>
              <w:t>obligatoriu</w:t>
            </w:r>
            <w:r w:rsidRPr="00294ABF">
              <w:rPr>
                <w:rFonts w:ascii="Times New Roman" w:hAnsi="Times New Roman"/>
                <w:u w:val="single"/>
              </w:rPr>
              <w:t xml:space="preserve"> </w:t>
            </w:r>
            <w:r w:rsidRPr="00294ABF">
              <w:rPr>
                <w:rFonts w:ascii="Times New Roman" w:hAnsi="Times New Roman"/>
                <w:b/>
                <w:u w:val="single"/>
              </w:rPr>
              <w:t>înainte de data</w:t>
            </w:r>
            <w:r w:rsidR="007A3CFA">
              <w:rPr>
                <w:rFonts w:ascii="Times New Roman" w:hAnsi="Times New Roman"/>
                <w:b/>
                <w:u w:val="single"/>
              </w:rPr>
              <w:t xml:space="preserve"> -</w:t>
            </w:r>
            <w:r w:rsidRPr="00294ABF">
              <w:rPr>
                <w:rFonts w:ascii="Times New Roman" w:hAnsi="Times New Roman"/>
                <w:b/>
                <w:u w:val="single"/>
              </w:rPr>
              <w:t xml:space="preserve"> limită </w:t>
            </w:r>
            <w:r w:rsidR="003B2A5E">
              <w:rPr>
                <w:rFonts w:ascii="Times New Roman" w:hAnsi="Times New Roman"/>
                <w:b/>
                <w:u w:val="single"/>
              </w:rPr>
              <w:t>precizata in Anuntul de participare pentru primirea solicitarilor de clarificari</w:t>
            </w:r>
            <w:bookmarkEnd w:id="0"/>
            <w:r w:rsidRPr="00294ABF">
              <w:rPr>
                <w:rFonts w:ascii="Times New Roman" w:hAnsi="Times New Roman"/>
              </w:rPr>
              <w:t>, astfel încât, dacă Entitatea contractantă decide completarea/</w:t>
            </w:r>
            <w:r w:rsidR="00CC16F4">
              <w:rPr>
                <w:rFonts w:ascii="Times New Roman" w:hAnsi="Times New Roman"/>
              </w:rPr>
              <w:t xml:space="preserve"> </w:t>
            </w:r>
            <w:r w:rsidRPr="00294ABF">
              <w:rPr>
                <w:rFonts w:ascii="Times New Roman" w:hAnsi="Times New Roman"/>
              </w:rPr>
              <w:t>reformularea/</w:t>
            </w:r>
            <w:r w:rsidR="00CC16F4">
              <w:rPr>
                <w:rFonts w:ascii="Times New Roman" w:hAnsi="Times New Roman"/>
              </w:rPr>
              <w:t xml:space="preserve"> </w:t>
            </w:r>
            <w:r w:rsidRPr="00294ABF">
              <w:rPr>
                <w:rFonts w:ascii="Times New Roman" w:hAnsi="Times New Roman"/>
              </w:rPr>
              <w:t>modificarea clauzelor în discuție, această informație să poată fi publicată în SEAP și adusă la cunoștința tuturor operatorilor economici interesați înainte de depunerea ofertelor.</w:t>
            </w:r>
          </w:p>
          <w:p w14:paraId="72F0BCC1" w14:textId="77777777" w:rsidR="00901A1E" w:rsidRDefault="00901A1E" w:rsidP="00EB4C1E">
            <w:pPr>
              <w:jc w:val="both"/>
              <w:rPr>
                <w:rFonts w:ascii="Times New Roman" w:hAnsi="Times New Roman"/>
              </w:rPr>
            </w:pPr>
          </w:p>
          <w:p w14:paraId="18863F36" w14:textId="77777777" w:rsidR="00EB4C1E" w:rsidRPr="00294ABF" w:rsidRDefault="00EB4C1E" w:rsidP="00EB4C1E">
            <w:pPr>
              <w:jc w:val="both"/>
              <w:rPr>
                <w:rFonts w:ascii="Times New Roman" w:hAnsi="Times New Roman"/>
              </w:rPr>
            </w:pPr>
            <w:r w:rsidRPr="00294ABF">
              <w:rPr>
                <w:rFonts w:ascii="Times New Roman" w:hAnsi="Times New Roman"/>
              </w:rPr>
              <w:t xml:space="preserve"> Entitatea contractantă nu va accepta nicio modificare a clauzelor contractuale solicitată </w:t>
            </w:r>
            <w:bookmarkStart w:id="1" w:name="OLE_LINK88"/>
            <w:bookmarkStart w:id="2" w:name="OLE_LINK89"/>
            <w:r w:rsidRPr="00294ABF">
              <w:rPr>
                <w:rFonts w:ascii="Times New Roman" w:hAnsi="Times New Roman"/>
              </w:rPr>
              <w:t xml:space="preserve">după </w:t>
            </w:r>
            <w:r w:rsidR="007A3CFA">
              <w:rPr>
                <w:rFonts w:ascii="Times New Roman" w:hAnsi="Times New Roman"/>
              </w:rPr>
              <w:t>data - limita precizata mai sus</w:t>
            </w:r>
            <w:r w:rsidRPr="00294ABF">
              <w:rPr>
                <w:rFonts w:ascii="Times New Roman" w:hAnsi="Times New Roman"/>
              </w:rPr>
              <w:t>,</w:t>
            </w:r>
            <w:bookmarkEnd w:id="1"/>
            <w:bookmarkEnd w:id="2"/>
            <w:r w:rsidRPr="00294ABF">
              <w:rPr>
                <w:rFonts w:ascii="Times New Roman" w:hAnsi="Times New Roman"/>
              </w:rPr>
              <w:t xml:space="preserve"> deoarece o astfel de modificare ar conduce la încălcarea principiilor transparenței și tratamentului egal.</w:t>
            </w:r>
          </w:p>
          <w:p w14:paraId="7133C146" w14:textId="77777777" w:rsidR="00EB4C1E" w:rsidRPr="00294ABF" w:rsidRDefault="00EB4C1E" w:rsidP="00EB4C1E">
            <w:pPr>
              <w:jc w:val="both"/>
              <w:rPr>
                <w:rFonts w:ascii="Times New Roman" w:hAnsi="Times New Roman"/>
              </w:rPr>
            </w:pPr>
          </w:p>
          <w:p w14:paraId="698A7F48" w14:textId="77777777" w:rsidR="00EB4C1E" w:rsidRPr="00294ABF" w:rsidRDefault="00EB4C1E" w:rsidP="00EB4C1E">
            <w:pPr>
              <w:jc w:val="both"/>
              <w:rPr>
                <w:rFonts w:ascii="Times New Roman" w:hAnsi="Times New Roman"/>
              </w:rPr>
            </w:pPr>
            <w:r w:rsidRPr="00294ABF">
              <w:rPr>
                <w:rFonts w:ascii="Times New Roman" w:hAnsi="Times New Roman"/>
              </w:rPr>
              <w:t xml:space="preserve">De asemenea, se vor avea în vedere dispozițiile </w:t>
            </w:r>
            <w:r w:rsidRPr="00294ABF">
              <w:rPr>
                <w:rFonts w:ascii="Times New Roman" w:hAnsi="Times New Roman"/>
                <w:u w:val="single"/>
              </w:rPr>
              <w:t>art. 143 alin. (3) lit. b) din HG nr. 394 / 2016, potrivit cărora o ofertă este considerată neconformă</w:t>
            </w:r>
            <w:r w:rsidRPr="00294ABF">
              <w:rPr>
                <w:rFonts w:ascii="Times New Roman" w:hAnsi="Times New Roman"/>
              </w:rPr>
              <w:t xml:space="preserve"> în cazul în care conţine propuneri de modificare a clauzelor contractuale pe care le-a stabilit Entitatea contractantă în cadrul documentaţiei de atribuire, care sunt în mod evident dezavantajoase pentru aceasta din urmă, iar ofertantul, deşi a fost informat cu privire la respectiva situaţie, nu acceptă renunţarea la clauzele respective.</w:t>
            </w:r>
          </w:p>
          <w:p w14:paraId="0141D9E2" w14:textId="77777777" w:rsidR="00EB4C1E" w:rsidRDefault="00EB4C1E" w:rsidP="00EB4C1E">
            <w:pPr>
              <w:rPr>
                <w:rFonts w:ascii="Times New Roman" w:hAnsi="Times New Roman"/>
                <w:b/>
              </w:rPr>
            </w:pPr>
          </w:p>
        </w:tc>
        <w:tc>
          <w:tcPr>
            <w:tcW w:w="5104" w:type="dxa"/>
          </w:tcPr>
          <w:p w14:paraId="565055B8" w14:textId="266F7B59" w:rsidR="00E91193" w:rsidRDefault="00E91193" w:rsidP="00E91193">
            <w:pPr>
              <w:jc w:val="center"/>
              <w:rPr>
                <w:rFonts w:ascii="Times New Roman" w:hAnsi="Times New Roman"/>
                <w:b/>
              </w:rPr>
            </w:pPr>
            <w:r w:rsidRPr="00E91193">
              <w:rPr>
                <w:rFonts w:ascii="Times New Roman" w:hAnsi="Times New Roman"/>
                <w:b/>
              </w:rPr>
              <w:t>CONTRACT PROPOSAL</w:t>
            </w:r>
          </w:p>
          <w:p w14:paraId="1DDBDEE0" w14:textId="5A5EB9B5" w:rsidR="007755CE" w:rsidRPr="00E91193" w:rsidRDefault="007755CE" w:rsidP="00E91193">
            <w:pPr>
              <w:jc w:val="center"/>
              <w:rPr>
                <w:rFonts w:ascii="Times New Roman" w:hAnsi="Times New Roman"/>
                <w:b/>
              </w:rPr>
            </w:pPr>
            <w:r>
              <w:rPr>
                <w:rFonts w:ascii="Times New Roman" w:hAnsi="Times New Roman"/>
                <w:b/>
              </w:rPr>
              <w:t xml:space="preserve">SECTORAL </w:t>
            </w:r>
            <w:r w:rsidR="00B072AA">
              <w:rPr>
                <w:rFonts w:ascii="Times New Roman" w:hAnsi="Times New Roman"/>
                <w:b/>
              </w:rPr>
              <w:t xml:space="preserve">SUPPLY </w:t>
            </w:r>
            <w:r>
              <w:rPr>
                <w:rFonts w:ascii="Times New Roman" w:hAnsi="Times New Roman"/>
                <w:b/>
              </w:rPr>
              <w:t>CONTRACT</w:t>
            </w:r>
          </w:p>
          <w:p w14:paraId="62F54A89" w14:textId="77777777" w:rsidR="00E91193" w:rsidRPr="00E91193" w:rsidRDefault="00E91193" w:rsidP="00E91193">
            <w:pPr>
              <w:rPr>
                <w:rFonts w:ascii="Times New Roman" w:hAnsi="Times New Roman"/>
              </w:rPr>
            </w:pPr>
          </w:p>
          <w:p w14:paraId="6D842B14" w14:textId="77777777" w:rsidR="00E91193" w:rsidRPr="00E91193" w:rsidRDefault="00E91193" w:rsidP="00CC16F4">
            <w:pPr>
              <w:jc w:val="both"/>
              <w:rPr>
                <w:rFonts w:ascii="Times New Roman" w:hAnsi="Times New Roman"/>
              </w:rPr>
            </w:pPr>
            <w:r w:rsidRPr="00E91193">
              <w:rPr>
                <w:rFonts w:ascii="Times New Roman" w:hAnsi="Times New Roman"/>
              </w:rPr>
              <w:t>If any discrepancies between the English version and the Romanian version could appear, the Romanian version of the present document shall prevail over the English version.</w:t>
            </w:r>
          </w:p>
          <w:p w14:paraId="027598C7" w14:textId="77777777" w:rsidR="00E91193" w:rsidRPr="00E91193" w:rsidRDefault="00E91193" w:rsidP="00E91193">
            <w:pPr>
              <w:rPr>
                <w:rFonts w:ascii="Times New Roman" w:hAnsi="Times New Roman"/>
              </w:rPr>
            </w:pPr>
          </w:p>
          <w:p w14:paraId="7472BD2B" w14:textId="77777777" w:rsidR="00E91193" w:rsidRDefault="00E91193" w:rsidP="00E91193">
            <w:pPr>
              <w:jc w:val="both"/>
              <w:rPr>
                <w:rFonts w:ascii="Times New Roman" w:hAnsi="Times New Roman"/>
              </w:rPr>
            </w:pPr>
            <w:bookmarkStart w:id="3" w:name="OLE_LINK74"/>
            <w:bookmarkStart w:id="4" w:name="OLE_LINK75"/>
            <w:r w:rsidRPr="00E91193">
              <w:rPr>
                <w:rFonts w:ascii="Times New Roman" w:hAnsi="Times New Roman"/>
              </w:rPr>
              <w:t xml:space="preserve">If an economic operator considers that one (or more) of the contractual clauses provided below are to his disadvantage, then he will have to send to the </w:t>
            </w:r>
            <w:r w:rsidR="00901A1E">
              <w:rPr>
                <w:rFonts w:ascii="Times New Roman" w:hAnsi="Times New Roman"/>
              </w:rPr>
              <w:t>Contracting Entity</w:t>
            </w:r>
            <w:r w:rsidRPr="00E91193">
              <w:rPr>
                <w:rFonts w:ascii="Times New Roman" w:hAnsi="Times New Roman"/>
              </w:rPr>
              <w:t xml:space="preserve"> a request to modify/clarify/rephrase the respective clauses</w:t>
            </w:r>
            <w:r w:rsidRPr="0090705F">
              <w:rPr>
                <w:rFonts w:ascii="Times New Roman" w:hAnsi="Times New Roman"/>
              </w:rPr>
              <w:t xml:space="preserve">, </w:t>
            </w:r>
            <w:r w:rsidR="003B2A5E" w:rsidRPr="003B2A5E">
              <w:rPr>
                <w:rFonts w:ascii="Times New Roman" w:hAnsi="Times New Roman"/>
                <w:b/>
                <w:u w:val="single"/>
              </w:rPr>
              <w:t xml:space="preserve">mandatory before the deadline specified in the </w:t>
            </w:r>
            <w:r w:rsidR="003B2A5E">
              <w:rPr>
                <w:rFonts w:ascii="Times New Roman" w:hAnsi="Times New Roman"/>
                <w:b/>
                <w:u w:val="single"/>
              </w:rPr>
              <w:t>Contract Notice</w:t>
            </w:r>
            <w:r w:rsidR="003B2A5E" w:rsidRPr="003B2A5E">
              <w:rPr>
                <w:rFonts w:ascii="Times New Roman" w:hAnsi="Times New Roman"/>
                <w:b/>
                <w:u w:val="single"/>
              </w:rPr>
              <w:t xml:space="preserve"> for the receipt of requests for clarifications</w:t>
            </w:r>
            <w:r w:rsidRPr="00E91193">
              <w:rPr>
                <w:rFonts w:ascii="Times New Roman" w:hAnsi="Times New Roman"/>
              </w:rPr>
              <w:t xml:space="preserve">. This will allow the </w:t>
            </w:r>
            <w:r w:rsidR="00901A1E">
              <w:rPr>
                <w:rFonts w:ascii="Times New Roman" w:hAnsi="Times New Roman"/>
              </w:rPr>
              <w:t>Contracting Entity</w:t>
            </w:r>
            <w:r w:rsidRPr="00E91193">
              <w:rPr>
                <w:rFonts w:ascii="Times New Roman" w:hAnsi="Times New Roman"/>
              </w:rPr>
              <w:t xml:space="preserve">, in case </w:t>
            </w:r>
            <w:r w:rsidR="003447FA">
              <w:rPr>
                <w:rFonts w:ascii="Times New Roman" w:hAnsi="Times New Roman"/>
              </w:rPr>
              <w:t>he</w:t>
            </w:r>
            <w:r w:rsidRPr="00E91193">
              <w:rPr>
                <w:rFonts w:ascii="Times New Roman" w:hAnsi="Times New Roman"/>
              </w:rPr>
              <w:t xml:space="preserve"> decides to modify/rephrase certain clauses, to make available such decision to all interested economic operators, through SEAP, before </w:t>
            </w:r>
            <w:r w:rsidR="00901A1E">
              <w:rPr>
                <w:rFonts w:ascii="Times New Roman" w:hAnsi="Times New Roman"/>
              </w:rPr>
              <w:t xml:space="preserve">the deadline </w:t>
            </w:r>
            <w:r w:rsidR="00103FA7">
              <w:rPr>
                <w:rFonts w:ascii="Times New Roman" w:hAnsi="Times New Roman"/>
              </w:rPr>
              <w:t>for</w:t>
            </w:r>
            <w:r w:rsidR="00901A1E">
              <w:rPr>
                <w:rFonts w:ascii="Times New Roman" w:hAnsi="Times New Roman"/>
              </w:rPr>
              <w:t xml:space="preserve"> </w:t>
            </w:r>
            <w:r w:rsidRPr="00E91193">
              <w:rPr>
                <w:rFonts w:ascii="Times New Roman" w:hAnsi="Times New Roman"/>
              </w:rPr>
              <w:t>submission of the tenders.</w:t>
            </w:r>
          </w:p>
          <w:p w14:paraId="70D00146" w14:textId="77777777" w:rsidR="00901A1E" w:rsidRDefault="00901A1E" w:rsidP="00E91193">
            <w:pPr>
              <w:jc w:val="both"/>
              <w:rPr>
                <w:rFonts w:ascii="Times New Roman" w:hAnsi="Times New Roman"/>
              </w:rPr>
            </w:pPr>
          </w:p>
          <w:p w14:paraId="76CDC580" w14:textId="77777777" w:rsidR="00103FA7" w:rsidRDefault="00103FA7" w:rsidP="00E91193">
            <w:pPr>
              <w:jc w:val="both"/>
              <w:rPr>
                <w:rFonts w:ascii="Times New Roman" w:hAnsi="Times New Roman"/>
              </w:rPr>
            </w:pPr>
            <w:r>
              <w:rPr>
                <w:rFonts w:ascii="Times New Roman" w:hAnsi="Times New Roman"/>
              </w:rPr>
              <w:t>The Contracting E</w:t>
            </w:r>
            <w:r w:rsidRPr="00103FA7">
              <w:rPr>
                <w:rFonts w:ascii="Times New Roman" w:hAnsi="Times New Roman"/>
              </w:rPr>
              <w:t>ntity will not accept any changes to the contractual terms requested after the</w:t>
            </w:r>
            <w:r w:rsidR="00CC16F4">
              <w:rPr>
                <w:rFonts w:ascii="Times New Roman" w:hAnsi="Times New Roman"/>
              </w:rPr>
              <w:t xml:space="preserve"> deadline </w:t>
            </w:r>
            <w:r w:rsidR="007A3CFA" w:rsidRPr="007A3CFA">
              <w:rPr>
                <w:rFonts w:ascii="Times New Roman" w:hAnsi="Times New Roman"/>
              </w:rPr>
              <w:t>specified above</w:t>
            </w:r>
            <w:r w:rsidRPr="00103FA7">
              <w:rPr>
                <w:rFonts w:ascii="Times New Roman" w:hAnsi="Times New Roman"/>
              </w:rPr>
              <w:t>, as such a change would lead to a breach of the principles of transparency and equal treatment</w:t>
            </w:r>
            <w:r>
              <w:rPr>
                <w:rFonts w:ascii="Times New Roman" w:hAnsi="Times New Roman"/>
              </w:rPr>
              <w:t>.</w:t>
            </w:r>
          </w:p>
          <w:p w14:paraId="4F1EAF11" w14:textId="09AAF74A" w:rsidR="00103FA7" w:rsidRDefault="00103FA7" w:rsidP="00E91193">
            <w:pPr>
              <w:jc w:val="both"/>
              <w:rPr>
                <w:rFonts w:ascii="Times New Roman" w:hAnsi="Times New Roman"/>
              </w:rPr>
            </w:pPr>
          </w:p>
          <w:p w14:paraId="7EDD9158" w14:textId="77777777" w:rsidR="007755CE" w:rsidRDefault="007755CE" w:rsidP="00E91193">
            <w:pPr>
              <w:jc w:val="both"/>
              <w:rPr>
                <w:rFonts w:ascii="Times New Roman" w:hAnsi="Times New Roman"/>
              </w:rPr>
            </w:pPr>
          </w:p>
          <w:p w14:paraId="34DD5CC4" w14:textId="77777777" w:rsidR="00EB4C1E" w:rsidRDefault="00CC16F4" w:rsidP="00CC16F4">
            <w:pPr>
              <w:jc w:val="both"/>
              <w:rPr>
                <w:rFonts w:ascii="Times New Roman" w:hAnsi="Times New Roman"/>
              </w:rPr>
            </w:pPr>
            <w:r w:rsidRPr="00CC16F4">
              <w:rPr>
                <w:rFonts w:ascii="Times New Roman" w:hAnsi="Times New Roman"/>
              </w:rPr>
              <w:t xml:space="preserve">If the </w:t>
            </w:r>
            <w:r>
              <w:rPr>
                <w:rFonts w:ascii="Times New Roman" w:hAnsi="Times New Roman"/>
              </w:rPr>
              <w:t>tender</w:t>
            </w:r>
            <w:r w:rsidRPr="00CC16F4">
              <w:rPr>
                <w:rFonts w:ascii="Times New Roman" w:hAnsi="Times New Roman"/>
              </w:rPr>
              <w:t xml:space="preserve"> contains proposals of modification of the contractual clauses that the contracting entity has established in the award documentation, which are obviously disadvantageous for the latter, and the </w:t>
            </w:r>
            <w:r>
              <w:rPr>
                <w:rFonts w:ascii="Times New Roman" w:hAnsi="Times New Roman"/>
              </w:rPr>
              <w:t>tenderer,</w:t>
            </w:r>
            <w:r w:rsidRPr="00CC16F4">
              <w:rPr>
                <w:rFonts w:ascii="Times New Roman" w:hAnsi="Times New Roman"/>
              </w:rPr>
              <w:t xml:space="preserve"> although he has been informed about the said situation, does not accept the waiver of the respective clauses/contractual modifications, the </w:t>
            </w:r>
            <w:r>
              <w:rPr>
                <w:rFonts w:ascii="Times New Roman" w:hAnsi="Times New Roman"/>
              </w:rPr>
              <w:t>tender</w:t>
            </w:r>
            <w:r w:rsidRPr="00CC16F4">
              <w:rPr>
                <w:rFonts w:ascii="Times New Roman" w:hAnsi="Times New Roman"/>
              </w:rPr>
              <w:t xml:space="preserve"> in question will be considered non-compliant based on the provisions of art. 143, para. (3), lit. b) from H.G. no. 394/2016.</w:t>
            </w:r>
            <w:bookmarkEnd w:id="3"/>
            <w:bookmarkEnd w:id="4"/>
          </w:p>
          <w:p w14:paraId="672F0AD8" w14:textId="151DD768" w:rsidR="007755CE" w:rsidRPr="00CC16F4" w:rsidRDefault="007755CE" w:rsidP="00CC16F4">
            <w:pPr>
              <w:jc w:val="both"/>
              <w:rPr>
                <w:rFonts w:ascii="Times New Roman" w:hAnsi="Times New Roman"/>
              </w:rPr>
            </w:pPr>
          </w:p>
        </w:tc>
      </w:tr>
    </w:tbl>
    <w:p w14:paraId="7687612E" w14:textId="77777777" w:rsidR="0037625F" w:rsidRPr="00294ABF" w:rsidRDefault="0037625F" w:rsidP="0037625F">
      <w:pPr>
        <w:spacing w:after="0" w:line="240" w:lineRule="auto"/>
        <w:ind w:left="1"/>
        <w:rPr>
          <w:rFonts w:ascii="Times New Roman" w:hAnsi="Times New Roman"/>
          <w:b/>
        </w:rPr>
      </w:pPr>
    </w:p>
    <w:p w14:paraId="42A81254" w14:textId="77777777" w:rsidR="0037625F" w:rsidRDefault="0037625F" w:rsidP="00E37F88">
      <w:pPr>
        <w:spacing w:after="0" w:line="240" w:lineRule="auto"/>
        <w:ind w:left="1"/>
        <w:jc w:val="center"/>
        <w:rPr>
          <w:rFonts w:ascii="Times New Roman" w:hAnsi="Times New Roman" w:cs="Times New Roman"/>
          <w:b/>
        </w:rPr>
      </w:pPr>
      <w:r>
        <w:rPr>
          <w:rFonts w:ascii="Times New Roman" w:hAnsi="Times New Roman" w:cs="Times New Roman"/>
          <w:b/>
        </w:rPr>
        <w:br w:type="page"/>
      </w:r>
    </w:p>
    <w:p w14:paraId="44D3FAA8" w14:textId="77777777" w:rsidR="004F6A4A" w:rsidRDefault="004F6A4A" w:rsidP="0037625F">
      <w:pPr>
        <w:spacing w:after="0" w:line="240" w:lineRule="auto"/>
        <w:ind w:left="1"/>
        <w:jc w:val="center"/>
        <w:rPr>
          <w:rFonts w:ascii="Times New Roman" w:hAnsi="Times New Roman" w:cs="Times New Roman"/>
          <w:b/>
        </w:rPr>
      </w:pPr>
    </w:p>
    <w:p w14:paraId="1343C637" w14:textId="77777777" w:rsidR="00EB4C1E" w:rsidRDefault="00EB4C1E" w:rsidP="0037625F">
      <w:pPr>
        <w:spacing w:after="0" w:line="240" w:lineRule="auto"/>
        <w:ind w:left="1"/>
        <w:jc w:val="center"/>
        <w:rPr>
          <w:rFonts w:ascii="Times New Roman" w:hAnsi="Times New Roman" w:cs="Times New Roman"/>
          <w:b/>
        </w:rPr>
      </w:pPr>
    </w:p>
    <w:tbl>
      <w:tblPr>
        <w:tblStyle w:val="TableGrid"/>
        <w:tblW w:w="10207" w:type="dxa"/>
        <w:tblInd w:w="-147" w:type="dxa"/>
        <w:tblLook w:val="04A0" w:firstRow="1" w:lastRow="0" w:firstColumn="1" w:lastColumn="0" w:noHBand="0" w:noVBand="1"/>
      </w:tblPr>
      <w:tblGrid>
        <w:gridCol w:w="5104"/>
        <w:gridCol w:w="5103"/>
      </w:tblGrid>
      <w:tr w:rsidR="00EB4C1E" w14:paraId="05FAE70D" w14:textId="77777777" w:rsidTr="00C72C8A">
        <w:tc>
          <w:tcPr>
            <w:tcW w:w="5104" w:type="dxa"/>
          </w:tcPr>
          <w:p w14:paraId="2A17F4E3" w14:textId="77777777" w:rsidR="00EB4C1E" w:rsidRPr="0037625F" w:rsidRDefault="00EB4C1E" w:rsidP="00EB4C1E">
            <w:pPr>
              <w:ind w:left="1"/>
              <w:jc w:val="center"/>
              <w:rPr>
                <w:rFonts w:ascii="Times New Roman" w:hAnsi="Times New Roman" w:cs="Times New Roman"/>
                <w:b/>
              </w:rPr>
            </w:pPr>
            <w:r>
              <w:rPr>
                <w:rFonts w:ascii="Times New Roman" w:hAnsi="Times New Roman" w:cs="Times New Roman"/>
                <w:b/>
              </w:rPr>
              <w:t>Contract</w:t>
            </w:r>
            <w:r w:rsidRPr="0037625F">
              <w:rPr>
                <w:rFonts w:ascii="Times New Roman" w:hAnsi="Times New Roman" w:cs="Times New Roman"/>
                <w:b/>
              </w:rPr>
              <w:t xml:space="preserve"> de achiziție sectorială de produse</w:t>
            </w:r>
          </w:p>
          <w:p w14:paraId="3681AD78" w14:textId="359EE823" w:rsidR="0034203B" w:rsidRDefault="00EB4C1E" w:rsidP="00EB4C1E">
            <w:pPr>
              <w:jc w:val="center"/>
              <w:rPr>
                <w:rFonts w:ascii="Times New Roman" w:hAnsi="Times New Roman"/>
                <w:b/>
              </w:rPr>
            </w:pPr>
            <w:r w:rsidRPr="00294ABF">
              <w:rPr>
                <w:rFonts w:ascii="Times New Roman" w:hAnsi="Times New Roman"/>
                <w:b/>
              </w:rPr>
              <w:t xml:space="preserve">CR </w:t>
            </w:r>
            <w:r w:rsidRPr="00EB4C1E">
              <w:rPr>
                <w:rFonts w:ascii="Times New Roman" w:hAnsi="Times New Roman"/>
                <w:b/>
              </w:rPr>
              <w:t xml:space="preserve"># </w:t>
            </w:r>
            <w:r w:rsidR="00580A98" w:rsidRPr="00580A98">
              <w:rPr>
                <w:rFonts w:ascii="Times New Roman" w:hAnsi="Times New Roman"/>
                <w:b/>
              </w:rPr>
              <w:t>45734</w:t>
            </w:r>
          </w:p>
        </w:tc>
        <w:tc>
          <w:tcPr>
            <w:tcW w:w="5103" w:type="dxa"/>
          </w:tcPr>
          <w:p w14:paraId="27E89AF4" w14:textId="77777777" w:rsidR="005406E5" w:rsidRDefault="00BA0460" w:rsidP="00BA0460">
            <w:pPr>
              <w:jc w:val="center"/>
              <w:rPr>
                <w:rFonts w:ascii="Times New Roman Bold" w:hAnsi="Times New Roman Bold"/>
                <w:b/>
                <w:color w:val="000000"/>
                <w:lang w:val="en-US"/>
              </w:rPr>
            </w:pPr>
            <w:r w:rsidRPr="00BF3F48">
              <w:rPr>
                <w:rFonts w:ascii="Times New Roman Bold" w:hAnsi="Times New Roman Bold"/>
                <w:b/>
                <w:color w:val="000000"/>
                <w:lang w:val="en-US"/>
              </w:rPr>
              <w:t>Sectoral</w:t>
            </w:r>
            <w:r w:rsidR="005406E5">
              <w:rPr>
                <w:rFonts w:ascii="Times New Roman Bold" w:hAnsi="Times New Roman Bold"/>
                <w:b/>
                <w:color w:val="000000"/>
                <w:lang w:val="en-US"/>
              </w:rPr>
              <w:t xml:space="preserve"> Supply </w:t>
            </w:r>
            <w:r w:rsidRPr="00BF3F48">
              <w:rPr>
                <w:rFonts w:ascii="Times New Roman Bold" w:hAnsi="Times New Roman Bold"/>
                <w:b/>
                <w:color w:val="000000"/>
                <w:lang w:val="en-US"/>
              </w:rPr>
              <w:t xml:space="preserve">Contract </w:t>
            </w:r>
          </w:p>
          <w:p w14:paraId="218D4B9F" w14:textId="2C3C4F06" w:rsidR="00BA0460" w:rsidRPr="00BF3F48" w:rsidRDefault="00BA0460" w:rsidP="00BA0460">
            <w:pPr>
              <w:jc w:val="center"/>
              <w:rPr>
                <w:rFonts w:ascii="Times New Roman Bold" w:hAnsi="Times New Roman Bold"/>
                <w:b/>
                <w:color w:val="000000"/>
                <w:lang w:val="en-US"/>
              </w:rPr>
            </w:pPr>
            <w:r w:rsidRPr="00BF3F48">
              <w:rPr>
                <w:rFonts w:ascii="Times New Roman" w:hAnsi="Times New Roman"/>
                <w:b/>
                <w:lang w:val="en-US"/>
              </w:rPr>
              <w:t xml:space="preserve">CR # </w:t>
            </w:r>
            <w:r w:rsidR="00580A98" w:rsidRPr="00580A98">
              <w:rPr>
                <w:rFonts w:ascii="Times New Roman" w:hAnsi="Times New Roman"/>
                <w:b/>
              </w:rPr>
              <w:t>45734</w:t>
            </w:r>
          </w:p>
          <w:p w14:paraId="449AE974" w14:textId="514F60C5" w:rsidR="00EB4C1E" w:rsidRPr="00BF3F48" w:rsidRDefault="00EB4C1E" w:rsidP="0034203B">
            <w:pPr>
              <w:jc w:val="center"/>
              <w:rPr>
                <w:rFonts w:ascii="Times New Roman" w:hAnsi="Times New Roman"/>
                <w:b/>
                <w:lang w:val="en-US"/>
              </w:rPr>
            </w:pPr>
          </w:p>
        </w:tc>
      </w:tr>
      <w:tr w:rsidR="00EB4C1E" w:rsidRPr="00EB4C1E" w14:paraId="31DE18EE" w14:textId="77777777" w:rsidTr="00C72C8A">
        <w:tc>
          <w:tcPr>
            <w:tcW w:w="5104" w:type="dxa"/>
          </w:tcPr>
          <w:p w14:paraId="057EA462" w14:textId="77777777" w:rsidR="006115F1" w:rsidRPr="00EB4C1E" w:rsidRDefault="006115F1" w:rsidP="00BA0460">
            <w:pPr>
              <w:ind w:left="1"/>
              <w:jc w:val="both"/>
              <w:rPr>
                <w:rFonts w:ascii="Times New Roman" w:hAnsi="Times New Roman" w:cs="Times New Roman"/>
              </w:rPr>
            </w:pPr>
            <w:bookmarkStart w:id="5" w:name="OLE_LINK55"/>
            <w:r w:rsidRPr="0037625F">
              <w:rPr>
                <w:rFonts w:ascii="Times New Roman" w:hAnsi="Times New Roman" w:cs="Times New Roman"/>
              </w:rPr>
              <w:t xml:space="preserve">Prezentul </w:t>
            </w:r>
            <w:r>
              <w:rPr>
                <w:rFonts w:ascii="Times New Roman" w:hAnsi="Times New Roman" w:cs="Times New Roman"/>
              </w:rPr>
              <w:t>Contract</w:t>
            </w:r>
            <w:r w:rsidRPr="0037625F">
              <w:rPr>
                <w:rFonts w:ascii="Times New Roman" w:hAnsi="Times New Roman" w:cs="Times New Roman"/>
              </w:rPr>
              <w:t xml:space="preserve"> de achiziție sectorială de produse, (</w:t>
            </w:r>
            <w:r w:rsidRPr="0034203B">
              <w:rPr>
                <w:rFonts w:ascii="Times New Roman" w:hAnsi="Times New Roman" w:cs="Times New Roman"/>
              </w:rPr>
              <w:t>denumit în continuare „Contract”), s-a încheiat având în vedere prevederile din Legea nr. 99/2016 privind achizițiile sectoriale (denumită în continuare „Legea nr. 99/2016”), precum și</w:t>
            </w:r>
            <w:r w:rsidRPr="0037625F">
              <w:rPr>
                <w:rFonts w:ascii="Times New Roman" w:hAnsi="Times New Roman" w:cs="Times New Roman"/>
              </w:rPr>
              <w:t xml:space="preserve"> orice alte prevederi legale emise în aplicarea acesteia</w:t>
            </w:r>
            <w:r>
              <w:rPr>
                <w:rFonts w:ascii="Times New Roman" w:hAnsi="Times New Roman" w:cs="Times New Roman"/>
              </w:rPr>
              <w:t xml:space="preserve">, </w:t>
            </w:r>
            <w:r w:rsidRPr="00310DAD">
              <w:rPr>
                <w:rFonts w:ascii="Times New Roman" w:hAnsi="Times New Roman" w:cs="Times New Roman"/>
                <w:b/>
              </w:rPr>
              <w:t>între:</w:t>
            </w:r>
            <w:bookmarkEnd w:id="5"/>
          </w:p>
        </w:tc>
        <w:tc>
          <w:tcPr>
            <w:tcW w:w="5103" w:type="dxa"/>
          </w:tcPr>
          <w:p w14:paraId="66654A33" w14:textId="77777777" w:rsidR="00984F35" w:rsidRDefault="00984F35" w:rsidP="005406E5">
            <w:pPr>
              <w:jc w:val="both"/>
              <w:rPr>
                <w:rFonts w:ascii="Times New Roman" w:hAnsi="Times New Roman"/>
                <w:lang w:val="en-US"/>
              </w:rPr>
            </w:pPr>
            <w:r w:rsidRPr="00984F35">
              <w:rPr>
                <w:rFonts w:ascii="Times New Roman" w:hAnsi="Times New Roman"/>
                <w:lang w:val="en-US"/>
              </w:rPr>
              <w:t>This Sector</w:t>
            </w:r>
            <w:r>
              <w:rPr>
                <w:rFonts w:ascii="Times New Roman" w:hAnsi="Times New Roman"/>
                <w:lang w:val="en-US"/>
              </w:rPr>
              <w:t>al</w:t>
            </w:r>
            <w:r w:rsidRPr="00984F35">
              <w:rPr>
                <w:rFonts w:ascii="Times New Roman" w:hAnsi="Times New Roman"/>
                <w:lang w:val="en-US"/>
              </w:rPr>
              <w:t xml:space="preserve"> </w:t>
            </w:r>
            <w:r>
              <w:rPr>
                <w:rFonts w:ascii="Times New Roman" w:hAnsi="Times New Roman"/>
                <w:lang w:val="en-US"/>
              </w:rPr>
              <w:t>Supply Contract</w:t>
            </w:r>
            <w:r w:rsidRPr="00984F35">
              <w:rPr>
                <w:rFonts w:ascii="Times New Roman" w:hAnsi="Times New Roman"/>
                <w:lang w:val="en-US"/>
              </w:rPr>
              <w:t xml:space="preserve"> (hereinafter referred to as the "Contract") has been concluded in consideration of the provisions of Law no. 99/2016 on sector</w:t>
            </w:r>
            <w:r>
              <w:rPr>
                <w:rFonts w:ascii="Times New Roman" w:hAnsi="Times New Roman"/>
                <w:lang w:val="en-US"/>
              </w:rPr>
              <w:t>al</w:t>
            </w:r>
            <w:r w:rsidRPr="00984F35">
              <w:rPr>
                <w:rFonts w:ascii="Times New Roman" w:hAnsi="Times New Roman"/>
                <w:lang w:val="en-US"/>
              </w:rPr>
              <w:t xml:space="preserve"> procurement (hereinafter referred to as "Law no. 99/2016"), as well as any other legal provisions issued in its application, </w:t>
            </w:r>
            <w:r w:rsidRPr="006E64EA">
              <w:rPr>
                <w:rFonts w:ascii="Times New Roman" w:hAnsi="Times New Roman"/>
                <w:b/>
                <w:lang w:val="en-US"/>
              </w:rPr>
              <w:t>between</w:t>
            </w:r>
            <w:r w:rsidRPr="00984F35">
              <w:rPr>
                <w:rFonts w:ascii="Times New Roman" w:hAnsi="Times New Roman"/>
                <w:lang w:val="en-US"/>
              </w:rPr>
              <w:t>:</w:t>
            </w:r>
          </w:p>
          <w:p w14:paraId="66750217" w14:textId="6FE95B6D" w:rsidR="00E52350" w:rsidRPr="00BF3F48" w:rsidRDefault="00E52350" w:rsidP="005406E5">
            <w:pPr>
              <w:jc w:val="both"/>
              <w:rPr>
                <w:rFonts w:ascii="Times New Roman" w:hAnsi="Times New Roman"/>
                <w:lang w:val="en-US"/>
              </w:rPr>
            </w:pPr>
          </w:p>
        </w:tc>
      </w:tr>
      <w:tr w:rsidR="006115F1" w:rsidRPr="00EB4C1E" w14:paraId="4BA5662C" w14:textId="77777777" w:rsidTr="00C72C8A">
        <w:trPr>
          <w:trHeight w:val="3919"/>
        </w:trPr>
        <w:tc>
          <w:tcPr>
            <w:tcW w:w="5104" w:type="dxa"/>
          </w:tcPr>
          <w:p w14:paraId="306F1D81" w14:textId="77777777" w:rsidR="00CA1476" w:rsidRDefault="007F526D" w:rsidP="00CA1476">
            <w:pPr>
              <w:ind w:left="1"/>
              <w:rPr>
                <w:rFonts w:ascii="Times New Roman" w:hAnsi="Times New Roman"/>
              </w:rPr>
            </w:pPr>
            <w:r>
              <w:rPr>
                <w:rFonts w:ascii="Times New Roman" w:hAnsi="Times New Roman"/>
                <w:b/>
              </w:rPr>
              <w:t>SOCIETATEA NAȚIONALĂ „NUCLEARELECTRICA” S.A. (SNN)</w:t>
            </w:r>
            <w:r>
              <w:rPr>
                <w:rFonts w:ascii="Times New Roman" w:hAnsi="Times New Roman"/>
              </w:rPr>
              <w:t>,</w:t>
            </w:r>
          </w:p>
          <w:p w14:paraId="31CBBCCC" w14:textId="6D404B2B" w:rsidR="006115F1" w:rsidRPr="0037625F" w:rsidRDefault="007F526D" w:rsidP="007F526D">
            <w:pPr>
              <w:ind w:left="1"/>
              <w:jc w:val="both"/>
              <w:rPr>
                <w:rFonts w:ascii="Times New Roman" w:hAnsi="Times New Roman" w:cs="Times New Roman"/>
              </w:rPr>
            </w:pPr>
            <w:r>
              <w:rPr>
                <w:rFonts w:ascii="Times New Roman" w:hAnsi="Times New Roman"/>
                <w:b/>
              </w:rPr>
              <w:t xml:space="preserve"> </w:t>
            </w:r>
            <w:r>
              <w:rPr>
                <w:rFonts w:ascii="Times New Roman" w:hAnsi="Times New Roman"/>
              </w:rPr>
              <w:t xml:space="preserve">cu sediul în Bucureşti, </w:t>
            </w:r>
            <w:bookmarkStart w:id="6" w:name="OLE_LINK175"/>
            <w:bookmarkStart w:id="7" w:name="OLE_LINK180"/>
            <w:r w:rsidR="00DE786B">
              <w:rPr>
                <w:rFonts w:ascii="Times New Roman" w:hAnsi="Times New Roman"/>
              </w:rPr>
              <w:t>Romania,</w:t>
            </w:r>
            <w:bookmarkEnd w:id="6"/>
            <w:bookmarkEnd w:id="7"/>
            <w:r w:rsidR="00DE786B">
              <w:rPr>
                <w:rFonts w:ascii="Times New Roman" w:hAnsi="Times New Roman"/>
              </w:rPr>
              <w:t xml:space="preserve"> </w:t>
            </w:r>
            <w:r>
              <w:rPr>
                <w:rFonts w:ascii="Times New Roman" w:hAnsi="Times New Roman"/>
              </w:rPr>
              <w:t xml:space="preserve">Bulevardul Iancu de Hunedoara nr. 48, etajele parter, 1, 3, 4, 5 și 13, cod poștal 011745, telefon +4021.203.82.00, fax: +4021.316.94.00, înregistrată la Oficiul Național Registrul Comerţului sub nr. </w:t>
            </w:r>
            <w:bookmarkStart w:id="8" w:name="OLE_LINK3"/>
            <w:bookmarkStart w:id="9" w:name="OLE_LINK5"/>
            <w:r>
              <w:rPr>
                <w:rFonts w:ascii="Times New Roman" w:hAnsi="Times New Roman"/>
              </w:rPr>
              <w:t>J1998007403409, Identificator Unic la Nivel European (EUID) ROONRC.J1998007403409, Cod unic de înregistrare la Registrul Comerţului (CUI) 10874881, Cod de înregistrare fiscală (CIF) RO10874881</w:t>
            </w:r>
            <w:bookmarkEnd w:id="8"/>
            <w:bookmarkEnd w:id="9"/>
            <w:r>
              <w:rPr>
                <w:rFonts w:ascii="Times New Roman" w:hAnsi="Times New Roman"/>
              </w:rPr>
              <w:t>, cod IBAN RO94 RNCB 0072 0497 1852 0001 deschis la BCR Bucureşti, Sucursala Sector 1, reprezentată legal prin Cosmin Ghiţă - Director General şi Daniel Adam - Director Financiar</w:t>
            </w:r>
            <w:r>
              <w:rPr>
                <w:rFonts w:ascii="Times New Roman" w:hAnsi="Times New Roman" w:cs="Times New Roman"/>
              </w:rPr>
              <w:t xml:space="preserve">, în calitate de și denumită în continuare </w:t>
            </w:r>
            <w:r>
              <w:rPr>
                <w:rFonts w:ascii="Times New Roman" w:hAnsi="Times New Roman"/>
              </w:rPr>
              <w:t>„</w:t>
            </w:r>
            <w:r>
              <w:rPr>
                <w:rFonts w:ascii="Times New Roman" w:hAnsi="Times New Roman"/>
                <w:b/>
              </w:rPr>
              <w:t>Entitatea contractantă</w:t>
            </w:r>
            <w:r>
              <w:rPr>
                <w:rFonts w:ascii="Times New Roman" w:hAnsi="Times New Roman"/>
              </w:rPr>
              <w:t>” sau „</w:t>
            </w:r>
            <w:r>
              <w:rPr>
                <w:rFonts w:ascii="Times New Roman" w:hAnsi="Times New Roman"/>
                <w:b/>
              </w:rPr>
              <w:t>Achizitor</w:t>
            </w:r>
            <w:r>
              <w:rPr>
                <w:rFonts w:ascii="Times New Roman" w:hAnsi="Times New Roman"/>
              </w:rPr>
              <w:t xml:space="preserve">”, </w:t>
            </w:r>
            <w:r>
              <w:rPr>
                <w:rFonts w:ascii="Times New Roman" w:hAnsi="Times New Roman" w:cs="Times New Roman"/>
              </w:rPr>
              <w:t>pe de o parte</w:t>
            </w:r>
          </w:p>
          <w:p w14:paraId="7016BD44" w14:textId="77777777" w:rsidR="006115F1" w:rsidRPr="0037625F" w:rsidRDefault="006115F1" w:rsidP="008F3D1A">
            <w:pPr>
              <w:ind w:left="1"/>
              <w:jc w:val="both"/>
              <w:rPr>
                <w:rFonts w:ascii="Times New Roman" w:hAnsi="Times New Roman" w:cs="Times New Roman"/>
              </w:rPr>
            </w:pPr>
          </w:p>
        </w:tc>
        <w:tc>
          <w:tcPr>
            <w:tcW w:w="5103" w:type="dxa"/>
          </w:tcPr>
          <w:p w14:paraId="3367CDC5" w14:textId="77777777" w:rsidR="00CA1476" w:rsidRDefault="00E91193" w:rsidP="00CA1476">
            <w:pPr>
              <w:rPr>
                <w:rFonts w:ascii="Times New Roman" w:hAnsi="Times New Roman"/>
                <w:lang w:val="en-US"/>
              </w:rPr>
            </w:pPr>
            <w:r w:rsidRPr="00BF3F48">
              <w:rPr>
                <w:rFonts w:ascii="Times New Roman" w:hAnsi="Times New Roman"/>
                <w:b/>
                <w:bCs/>
                <w:lang w:val="en-US"/>
              </w:rPr>
              <w:t>NATIONAL</w:t>
            </w:r>
            <w:r w:rsidR="007F526D">
              <w:rPr>
                <w:rFonts w:ascii="Times New Roman" w:hAnsi="Times New Roman"/>
                <w:b/>
                <w:bCs/>
                <w:lang w:val="en-US"/>
              </w:rPr>
              <w:t xml:space="preserve"> </w:t>
            </w:r>
            <w:r w:rsidRPr="00BF3F48">
              <w:rPr>
                <w:rFonts w:ascii="Times New Roman" w:hAnsi="Times New Roman"/>
                <w:b/>
                <w:bCs/>
                <w:lang w:val="en-US"/>
              </w:rPr>
              <w:t>COMPANY “NUCLEARELECTRICA” S.A. (“SNN”)</w:t>
            </w:r>
            <w:r w:rsidRPr="00BF3F48">
              <w:rPr>
                <w:rFonts w:ascii="Times New Roman" w:hAnsi="Times New Roman"/>
                <w:lang w:val="en-US"/>
              </w:rPr>
              <w:t>,</w:t>
            </w:r>
          </w:p>
          <w:p w14:paraId="304DBFFB" w14:textId="2A4076B2" w:rsidR="00E91193" w:rsidRPr="00BF3F48" w:rsidRDefault="00D35155" w:rsidP="00E91193">
            <w:pPr>
              <w:jc w:val="both"/>
              <w:rPr>
                <w:rFonts w:ascii="Times New Roman" w:hAnsi="Times New Roman"/>
                <w:lang w:val="en-US"/>
              </w:rPr>
            </w:pPr>
            <w:bookmarkStart w:id="10" w:name="OLE_LINK183"/>
            <w:bookmarkStart w:id="11" w:name="OLE_LINK184"/>
            <w:r w:rsidRPr="00D35155">
              <w:rPr>
                <w:rFonts w:ascii="Times New Roman" w:hAnsi="Times New Roman"/>
                <w:lang w:val="en-US"/>
              </w:rPr>
              <w:t xml:space="preserve">with its registered office in </w:t>
            </w:r>
            <w:bookmarkEnd w:id="10"/>
            <w:bookmarkEnd w:id="11"/>
            <w:r w:rsidR="00E91193" w:rsidRPr="00BF3F48">
              <w:rPr>
                <w:rFonts w:ascii="Times New Roman" w:hAnsi="Times New Roman"/>
                <w:lang w:val="en-US"/>
              </w:rPr>
              <w:t>48 Iancu de Hunedoara Boulevard, ground</w:t>
            </w:r>
            <w:r w:rsidR="00920DAE">
              <w:rPr>
                <w:rFonts w:ascii="Times New Roman" w:hAnsi="Times New Roman"/>
                <w:lang w:val="en-US"/>
              </w:rPr>
              <w:t xml:space="preserve"> floor</w:t>
            </w:r>
            <w:r w:rsidR="00E91193" w:rsidRPr="00BF3F48">
              <w:rPr>
                <w:rFonts w:ascii="Times New Roman" w:hAnsi="Times New Roman"/>
                <w:lang w:val="en-US"/>
              </w:rPr>
              <w:t xml:space="preserve">, </w:t>
            </w:r>
            <w:r w:rsidR="00A94176">
              <w:rPr>
                <w:rFonts w:ascii="Times New Roman" w:hAnsi="Times New Roman"/>
                <w:lang w:val="en-US"/>
              </w:rPr>
              <w:t>1</w:t>
            </w:r>
            <w:r w:rsidR="00A94176" w:rsidRPr="00A94176">
              <w:rPr>
                <w:rFonts w:ascii="Times New Roman" w:hAnsi="Times New Roman"/>
                <w:vertAlign w:val="superscript"/>
                <w:lang w:val="en-US"/>
              </w:rPr>
              <w:t>st</w:t>
            </w:r>
            <w:r w:rsidR="00A94176">
              <w:rPr>
                <w:rFonts w:ascii="Times New Roman" w:hAnsi="Times New Roman"/>
                <w:lang w:val="en-US"/>
              </w:rPr>
              <w:t xml:space="preserve">, </w:t>
            </w:r>
            <w:r w:rsidR="00920DAE" w:rsidRPr="00BF3F48">
              <w:rPr>
                <w:rFonts w:ascii="Times New Roman" w:hAnsi="Times New Roman"/>
                <w:lang w:val="en-US"/>
              </w:rPr>
              <w:t>3</w:t>
            </w:r>
            <w:r w:rsidR="00920DAE" w:rsidRPr="00920DAE">
              <w:rPr>
                <w:rFonts w:ascii="Times New Roman" w:hAnsi="Times New Roman"/>
                <w:vertAlign w:val="superscript"/>
                <w:lang w:val="en-US"/>
              </w:rPr>
              <w:t>rd</w:t>
            </w:r>
            <w:r w:rsidR="00E91193" w:rsidRPr="00BF3F48">
              <w:rPr>
                <w:rFonts w:ascii="Times New Roman" w:hAnsi="Times New Roman"/>
                <w:lang w:val="en-US"/>
              </w:rPr>
              <w:t>, 4</w:t>
            </w:r>
            <w:r w:rsidR="00E91193" w:rsidRPr="00BF3F48">
              <w:rPr>
                <w:rFonts w:ascii="Times New Roman" w:hAnsi="Times New Roman"/>
                <w:vertAlign w:val="superscript"/>
                <w:lang w:val="en-US"/>
              </w:rPr>
              <w:t>th</w:t>
            </w:r>
            <w:r w:rsidR="00E91193" w:rsidRPr="00BF3F48">
              <w:rPr>
                <w:rFonts w:ascii="Times New Roman" w:hAnsi="Times New Roman"/>
                <w:lang w:val="en-US"/>
              </w:rPr>
              <w:t>, 5</w:t>
            </w:r>
            <w:r w:rsidR="00E91193" w:rsidRPr="00BF3F48">
              <w:rPr>
                <w:rFonts w:ascii="Times New Roman" w:hAnsi="Times New Roman"/>
                <w:vertAlign w:val="superscript"/>
                <w:lang w:val="en-US"/>
              </w:rPr>
              <w:t>th</w:t>
            </w:r>
            <w:r w:rsidR="00E91193" w:rsidRPr="00BF3F48">
              <w:rPr>
                <w:rFonts w:ascii="Times New Roman" w:hAnsi="Times New Roman"/>
                <w:lang w:val="en-US"/>
              </w:rPr>
              <w:t xml:space="preserve"> and 13</w:t>
            </w:r>
            <w:r w:rsidR="00E91193" w:rsidRPr="00BF3F48">
              <w:rPr>
                <w:rFonts w:ascii="Times New Roman" w:hAnsi="Times New Roman"/>
                <w:vertAlign w:val="superscript"/>
                <w:lang w:val="en-US"/>
              </w:rPr>
              <w:t>th</w:t>
            </w:r>
            <w:r w:rsidR="00E91193" w:rsidRPr="00BF3F48">
              <w:rPr>
                <w:rFonts w:ascii="Times New Roman" w:hAnsi="Times New Roman"/>
                <w:lang w:val="en-US"/>
              </w:rPr>
              <w:t xml:space="preserve"> floor</w:t>
            </w:r>
            <w:r>
              <w:rPr>
                <w:rFonts w:ascii="Times New Roman" w:hAnsi="Times New Roman"/>
                <w:lang w:val="en-US"/>
              </w:rPr>
              <w:t>s</w:t>
            </w:r>
            <w:r w:rsidR="00E91193" w:rsidRPr="00BF3F48">
              <w:rPr>
                <w:rFonts w:ascii="Times New Roman" w:hAnsi="Times New Roman"/>
                <w:lang w:val="en-US"/>
              </w:rPr>
              <w:t xml:space="preserve">, 011745 Bucharest, Romania, phone </w:t>
            </w:r>
            <w:bookmarkStart w:id="12" w:name="OLE_LINK532"/>
            <w:bookmarkStart w:id="13" w:name="OLE_LINK533"/>
            <w:r w:rsidR="00A506E7">
              <w:rPr>
                <w:rFonts w:ascii="Times New Roman" w:hAnsi="Times New Roman"/>
                <w:lang w:val="en-US"/>
              </w:rPr>
              <w:t>+4</w:t>
            </w:r>
            <w:r w:rsidR="00E91193" w:rsidRPr="00BF3F48">
              <w:rPr>
                <w:rFonts w:ascii="Times New Roman" w:hAnsi="Times New Roman"/>
                <w:lang w:val="en-US"/>
              </w:rPr>
              <w:t>021</w:t>
            </w:r>
            <w:bookmarkEnd w:id="12"/>
            <w:bookmarkEnd w:id="13"/>
            <w:r w:rsidR="00A506E7">
              <w:rPr>
                <w:rFonts w:ascii="Times New Roman" w:hAnsi="Times New Roman"/>
                <w:lang w:val="en-US"/>
              </w:rPr>
              <w:t>.</w:t>
            </w:r>
            <w:r w:rsidR="00E91193" w:rsidRPr="00BF3F48">
              <w:rPr>
                <w:rFonts w:ascii="Times New Roman" w:hAnsi="Times New Roman"/>
                <w:lang w:val="en-US"/>
              </w:rPr>
              <w:t xml:space="preserve">203.82.00, fax: </w:t>
            </w:r>
            <w:bookmarkStart w:id="14" w:name="OLE_LINK534"/>
            <w:bookmarkStart w:id="15" w:name="OLE_LINK535"/>
            <w:r w:rsidR="00A506E7">
              <w:rPr>
                <w:rFonts w:ascii="Times New Roman" w:hAnsi="Times New Roman"/>
                <w:lang w:val="en-US"/>
              </w:rPr>
              <w:t>+4</w:t>
            </w:r>
            <w:r w:rsidR="00E91193" w:rsidRPr="00BF3F48">
              <w:rPr>
                <w:rFonts w:ascii="Times New Roman" w:hAnsi="Times New Roman"/>
                <w:lang w:val="en-US"/>
              </w:rPr>
              <w:t>021</w:t>
            </w:r>
            <w:bookmarkEnd w:id="14"/>
            <w:bookmarkEnd w:id="15"/>
            <w:r w:rsidR="00A506E7">
              <w:rPr>
                <w:rFonts w:ascii="Times New Roman" w:hAnsi="Times New Roman"/>
                <w:lang w:val="en-US"/>
              </w:rPr>
              <w:t>.</w:t>
            </w:r>
            <w:r w:rsidR="00E91193" w:rsidRPr="00BF3F48">
              <w:rPr>
                <w:rFonts w:ascii="Times New Roman" w:hAnsi="Times New Roman"/>
                <w:lang w:val="en-US"/>
              </w:rPr>
              <w:t xml:space="preserve">316.94.00, registered with the National Trade Register Office under no. </w:t>
            </w:r>
            <w:r w:rsidR="007F526D" w:rsidRPr="007F526D">
              <w:rPr>
                <w:rFonts w:ascii="Times New Roman" w:hAnsi="Times New Roman"/>
                <w:lang w:val="en-US"/>
              </w:rPr>
              <w:t>J1998007403409, European Unique Identifier ROONRC.J1998007403409, Unique Registration Code at the Trade Register Office (URC) 10874881, Fiscal Registration Code (</w:t>
            </w:r>
            <w:r w:rsidR="00CA1476">
              <w:rPr>
                <w:rFonts w:ascii="Times New Roman" w:hAnsi="Times New Roman"/>
                <w:lang w:val="en-US"/>
              </w:rPr>
              <w:t>VAT IN</w:t>
            </w:r>
            <w:r w:rsidR="007F526D" w:rsidRPr="007F526D">
              <w:rPr>
                <w:rFonts w:ascii="Times New Roman" w:hAnsi="Times New Roman"/>
                <w:lang w:val="en-US"/>
              </w:rPr>
              <w:t>) RO10874881, IBAN code RO94 RNCB 0072 0497 1852</w:t>
            </w:r>
            <w:r w:rsidR="00E91193" w:rsidRPr="00BF3F48">
              <w:rPr>
                <w:rFonts w:ascii="Times New Roman" w:hAnsi="Times New Roman"/>
                <w:lang w:val="en-US"/>
              </w:rPr>
              <w:t xml:space="preserve"> </w:t>
            </w:r>
            <w:r w:rsidR="00A94176">
              <w:rPr>
                <w:rFonts w:ascii="Times New Roman" w:hAnsi="Times New Roman"/>
                <w:lang w:val="en-US"/>
              </w:rPr>
              <w:t xml:space="preserve">0001, </w:t>
            </w:r>
            <w:r w:rsidR="00E91193" w:rsidRPr="00BF3F48">
              <w:rPr>
                <w:rFonts w:ascii="Times New Roman" w:hAnsi="Times New Roman"/>
                <w:lang w:val="en-US"/>
              </w:rPr>
              <w:t>opened at BCR 1st District Branch, legally represented by Cosmin Ghita - Chief Executive Officer and Dan</w:t>
            </w:r>
            <w:r w:rsidR="00A94176">
              <w:rPr>
                <w:rFonts w:ascii="Times New Roman" w:hAnsi="Times New Roman"/>
                <w:lang w:val="en-US"/>
              </w:rPr>
              <w:t>iel Adam</w:t>
            </w:r>
            <w:r w:rsidR="00E91193" w:rsidRPr="00BF3F48">
              <w:rPr>
                <w:rFonts w:ascii="Times New Roman" w:hAnsi="Times New Roman"/>
                <w:lang w:val="en-US"/>
              </w:rPr>
              <w:t xml:space="preserve"> - Chief Financial Officer, as </w:t>
            </w:r>
            <w:bookmarkStart w:id="16" w:name="OLE_LINK212"/>
            <w:bookmarkStart w:id="17" w:name="OLE_LINK262"/>
            <w:r w:rsidR="00E7144F" w:rsidRPr="00E52350">
              <w:rPr>
                <w:rFonts w:ascii="Times New Roman" w:hAnsi="Times New Roman"/>
                <w:bCs/>
                <w:lang w:val="en-US"/>
              </w:rPr>
              <w:t>“</w:t>
            </w:r>
            <w:r w:rsidR="00E7144F">
              <w:rPr>
                <w:rFonts w:ascii="Times New Roman" w:hAnsi="Times New Roman"/>
                <w:b/>
                <w:bCs/>
                <w:lang w:val="en-US"/>
              </w:rPr>
              <w:t>Contracting Entity</w:t>
            </w:r>
            <w:r w:rsidR="00E7144F" w:rsidRPr="00E52350">
              <w:rPr>
                <w:rFonts w:ascii="Times New Roman" w:hAnsi="Times New Roman"/>
                <w:bCs/>
                <w:lang w:val="en-US"/>
              </w:rPr>
              <w:t>”</w:t>
            </w:r>
            <w:bookmarkEnd w:id="16"/>
            <w:bookmarkEnd w:id="17"/>
            <w:r w:rsidR="00E7144F" w:rsidRPr="00BF3F48">
              <w:rPr>
                <w:rFonts w:ascii="Times New Roman" w:hAnsi="Times New Roman"/>
                <w:lang w:val="en-US"/>
              </w:rPr>
              <w:t xml:space="preserve"> </w:t>
            </w:r>
            <w:r w:rsidR="00E91193" w:rsidRPr="00BF3F48">
              <w:rPr>
                <w:rFonts w:ascii="Times New Roman" w:hAnsi="Times New Roman"/>
                <w:bCs/>
                <w:lang w:val="en-US"/>
              </w:rPr>
              <w:t>or</w:t>
            </w:r>
            <w:r w:rsidR="00E91193" w:rsidRPr="00BF3F48">
              <w:rPr>
                <w:rFonts w:ascii="Times New Roman" w:hAnsi="Times New Roman"/>
                <w:b/>
                <w:bCs/>
                <w:lang w:val="en-US"/>
              </w:rPr>
              <w:t xml:space="preserve"> </w:t>
            </w:r>
            <w:r w:rsidR="00E7144F">
              <w:rPr>
                <w:rFonts w:ascii="Times New Roman" w:hAnsi="Times New Roman"/>
              </w:rPr>
              <w:t xml:space="preserve"> </w:t>
            </w:r>
            <w:bookmarkStart w:id="18" w:name="OLE_LINK304"/>
            <w:r w:rsidR="00E7144F" w:rsidRPr="00E52350">
              <w:rPr>
                <w:rFonts w:ascii="Times New Roman" w:hAnsi="Times New Roman"/>
                <w:bCs/>
                <w:lang w:val="en-US"/>
              </w:rPr>
              <w:t>“</w:t>
            </w:r>
            <w:r w:rsidR="00E7144F" w:rsidRPr="00BF3F48">
              <w:rPr>
                <w:rFonts w:ascii="Times New Roman" w:hAnsi="Times New Roman"/>
                <w:b/>
                <w:bCs/>
                <w:lang w:val="en-US"/>
              </w:rPr>
              <w:t>Purchaser</w:t>
            </w:r>
            <w:r w:rsidR="00E7144F" w:rsidRPr="00E52350">
              <w:rPr>
                <w:rFonts w:ascii="Times New Roman" w:hAnsi="Times New Roman"/>
                <w:bCs/>
                <w:lang w:val="en-US"/>
              </w:rPr>
              <w:t>”</w:t>
            </w:r>
            <w:bookmarkEnd w:id="18"/>
            <w:r w:rsidR="00E91193" w:rsidRPr="00BF3F48">
              <w:rPr>
                <w:rFonts w:ascii="Times New Roman" w:hAnsi="Times New Roman"/>
                <w:lang w:val="en-US"/>
              </w:rPr>
              <w:t>, on the one hand,</w:t>
            </w:r>
          </w:p>
          <w:p w14:paraId="31CAC99D" w14:textId="77777777" w:rsidR="006115F1" w:rsidRPr="00BF3F48" w:rsidRDefault="006115F1" w:rsidP="00EB4C1E">
            <w:pPr>
              <w:jc w:val="both"/>
              <w:rPr>
                <w:rFonts w:ascii="Times New Roman" w:hAnsi="Times New Roman"/>
                <w:lang w:val="en-US"/>
              </w:rPr>
            </w:pPr>
          </w:p>
        </w:tc>
      </w:tr>
      <w:tr w:rsidR="007F526D" w:rsidRPr="00EB4C1E" w14:paraId="0CD079CA" w14:textId="77777777" w:rsidTr="00C72C8A">
        <w:trPr>
          <w:trHeight w:val="475"/>
        </w:trPr>
        <w:tc>
          <w:tcPr>
            <w:tcW w:w="5104" w:type="dxa"/>
          </w:tcPr>
          <w:p w14:paraId="234D9388" w14:textId="77777777" w:rsidR="007F526D" w:rsidRPr="007F526D" w:rsidRDefault="007F526D" w:rsidP="007F526D">
            <w:pPr>
              <w:ind w:left="1"/>
              <w:jc w:val="both"/>
              <w:rPr>
                <w:rFonts w:ascii="Times New Roman" w:hAnsi="Times New Roman" w:cs="Times New Roman"/>
              </w:rPr>
            </w:pPr>
            <w:r w:rsidRPr="0037625F">
              <w:rPr>
                <w:rFonts w:ascii="Times New Roman" w:hAnsi="Times New Roman" w:cs="Times New Roman"/>
              </w:rPr>
              <w:t>și</w:t>
            </w:r>
          </w:p>
        </w:tc>
        <w:tc>
          <w:tcPr>
            <w:tcW w:w="5103" w:type="dxa"/>
          </w:tcPr>
          <w:p w14:paraId="7221914F" w14:textId="77777777" w:rsidR="007F526D" w:rsidRPr="007F526D" w:rsidRDefault="007F526D" w:rsidP="007F526D">
            <w:pPr>
              <w:jc w:val="both"/>
              <w:rPr>
                <w:rFonts w:ascii="Times New Roman" w:hAnsi="Times New Roman"/>
                <w:lang w:val="en-US"/>
              </w:rPr>
            </w:pPr>
            <w:r>
              <w:rPr>
                <w:rFonts w:ascii="Times New Roman" w:hAnsi="Times New Roman"/>
                <w:lang w:val="en-US"/>
              </w:rPr>
              <w:t>a</w:t>
            </w:r>
            <w:r w:rsidRPr="00BF3F48">
              <w:rPr>
                <w:rFonts w:ascii="Times New Roman" w:hAnsi="Times New Roman"/>
                <w:lang w:val="en-US"/>
              </w:rPr>
              <w:t>nd</w:t>
            </w:r>
          </w:p>
        </w:tc>
      </w:tr>
      <w:tr w:rsidR="007F526D" w:rsidRPr="00EB4C1E" w14:paraId="2784B993" w14:textId="77777777" w:rsidTr="006E64EA">
        <w:trPr>
          <w:trHeight w:val="1096"/>
        </w:trPr>
        <w:tc>
          <w:tcPr>
            <w:tcW w:w="5104" w:type="dxa"/>
          </w:tcPr>
          <w:p w14:paraId="34DCF80D" w14:textId="77777777" w:rsidR="007F526D" w:rsidRDefault="007F526D" w:rsidP="007F526D">
            <w:pPr>
              <w:ind w:left="1"/>
              <w:jc w:val="both"/>
              <w:rPr>
                <w:rFonts w:ascii="Times New Roman" w:hAnsi="Times New Roman" w:cs="Times New Roman"/>
              </w:rPr>
            </w:pPr>
          </w:p>
          <w:p w14:paraId="1C24D102" w14:textId="5E1DDFD0" w:rsidR="007F526D" w:rsidRPr="00E468E2" w:rsidRDefault="007F526D" w:rsidP="007F526D">
            <w:pPr>
              <w:ind w:left="1"/>
              <w:jc w:val="both"/>
              <w:rPr>
                <w:rFonts w:ascii="Times New Roman" w:hAnsi="Times New Roman" w:cs="Times New Roman"/>
              </w:rPr>
            </w:pPr>
            <w:r w:rsidRPr="006E64EA">
              <w:rPr>
                <w:rFonts w:ascii="Times New Roman" w:hAnsi="Times New Roman" w:cs="Times New Roman"/>
              </w:rPr>
              <w:t>[</w:t>
            </w:r>
            <w:r w:rsidRPr="006E64EA">
              <w:rPr>
                <w:rFonts w:ascii="Times New Roman" w:hAnsi="Times New Roman" w:cs="Times New Roman"/>
                <w:b/>
              </w:rPr>
              <w:t>Contractantul</w:t>
            </w:r>
            <w:r w:rsidRPr="006E64EA">
              <w:rPr>
                <w:rFonts w:ascii="Times New Roman" w:hAnsi="Times New Roman" w:cs="Times New Roman"/>
              </w:rPr>
              <w:t>], cu sediul în: [adresa], telefon: [număr telefon], fax: [număr fax], e-mail: [adresă electronică], număr de înmatriculare [număr de înmatriculare], cod de înregistrare fiscală [cod de înregistrare fiscală], cod IBAN [cont bancar], deschis la [Banca-Sucursala] reprezentată prin [numele și prenumele reprezentantului/reprezentanților legal(i) al/ai Contractantului], [funcția(ile) reprezentantului/reprezentanților legal(i) al/ai Contractantului], în calitate de și denumită în continuare „</w:t>
            </w:r>
            <w:r w:rsidRPr="006E64EA">
              <w:rPr>
                <w:rFonts w:ascii="Times New Roman" w:hAnsi="Times New Roman" w:cs="Times New Roman"/>
                <w:b/>
              </w:rPr>
              <w:t>Contractant</w:t>
            </w:r>
            <w:r w:rsidRPr="006E64EA">
              <w:rPr>
                <w:rFonts w:ascii="Times New Roman" w:hAnsi="Times New Roman" w:cs="Times New Roman"/>
              </w:rPr>
              <w:t>” sau „</w:t>
            </w:r>
            <w:r w:rsidRPr="006E64EA">
              <w:rPr>
                <w:rFonts w:ascii="Times New Roman" w:hAnsi="Times New Roman" w:cs="Times New Roman"/>
                <w:b/>
              </w:rPr>
              <w:t>Furnizor</w:t>
            </w:r>
            <w:r w:rsidRPr="006E64EA">
              <w:rPr>
                <w:rFonts w:ascii="Times New Roman" w:hAnsi="Times New Roman" w:cs="Times New Roman"/>
              </w:rPr>
              <w:t>”, pe de altă parte,</w:t>
            </w:r>
          </w:p>
          <w:p w14:paraId="7B586D7D" w14:textId="38A92297" w:rsidR="007F526D" w:rsidRPr="00636C61" w:rsidRDefault="007F526D" w:rsidP="00636C61">
            <w:pPr>
              <w:jc w:val="right"/>
              <w:rPr>
                <w:rFonts w:ascii="Times New Roman" w:hAnsi="Times New Roman" w:cs="Times New Roman"/>
              </w:rPr>
            </w:pPr>
          </w:p>
          <w:p w14:paraId="0A6D44F5" w14:textId="77777777" w:rsidR="007F526D" w:rsidRPr="0037625F" w:rsidRDefault="007F526D" w:rsidP="007F526D">
            <w:pPr>
              <w:ind w:left="1"/>
              <w:jc w:val="both"/>
              <w:rPr>
                <w:rFonts w:ascii="Times New Roman" w:hAnsi="Times New Roman" w:cs="Times New Roman"/>
              </w:rPr>
            </w:pPr>
            <w:r w:rsidRPr="0037625F">
              <w:rPr>
                <w:rFonts w:ascii="Times New Roman" w:hAnsi="Times New Roman" w:cs="Times New Roman"/>
              </w:rPr>
              <w:t xml:space="preserve">denumite, în continuare, împreună, </w:t>
            </w:r>
            <w:r w:rsidRPr="00294ABF">
              <w:rPr>
                <w:rFonts w:ascii="Times New Roman" w:hAnsi="Times New Roman"/>
              </w:rPr>
              <w:t>„</w:t>
            </w:r>
            <w:r w:rsidRPr="00294ABF">
              <w:rPr>
                <w:rFonts w:ascii="Times New Roman" w:hAnsi="Times New Roman"/>
                <w:b/>
              </w:rPr>
              <w:t>Părțile</w:t>
            </w:r>
            <w:r w:rsidRPr="00F24FE9">
              <w:rPr>
                <w:rFonts w:ascii="Times New Roman" w:hAnsi="Times New Roman"/>
                <w:b/>
              </w:rPr>
              <w:t xml:space="preserve"> </w:t>
            </w:r>
            <w:r w:rsidRPr="00294ABF">
              <w:rPr>
                <w:rFonts w:ascii="Times New Roman" w:hAnsi="Times New Roman"/>
                <w:b/>
              </w:rPr>
              <w:t>contractante</w:t>
            </w:r>
            <w:r w:rsidRPr="00294ABF">
              <w:rPr>
                <w:rFonts w:ascii="Times New Roman" w:hAnsi="Times New Roman"/>
              </w:rPr>
              <w:t>” sau „</w:t>
            </w:r>
            <w:r w:rsidRPr="00294ABF">
              <w:rPr>
                <w:rFonts w:ascii="Times New Roman" w:hAnsi="Times New Roman"/>
                <w:b/>
              </w:rPr>
              <w:t>Părțile</w:t>
            </w:r>
            <w:r w:rsidRPr="00294ABF">
              <w:rPr>
                <w:rFonts w:ascii="Times New Roman" w:hAnsi="Times New Roman"/>
              </w:rPr>
              <w:t>”</w:t>
            </w:r>
            <w:r w:rsidRPr="0037625F">
              <w:rPr>
                <w:rFonts w:ascii="Times New Roman" w:hAnsi="Times New Roman" w:cs="Times New Roman"/>
              </w:rPr>
              <w:t xml:space="preserve"> și care au convenit încheierea prezentului </w:t>
            </w:r>
            <w:r>
              <w:rPr>
                <w:rFonts w:ascii="Times New Roman" w:hAnsi="Times New Roman" w:cs="Times New Roman"/>
              </w:rPr>
              <w:t>Contract</w:t>
            </w:r>
            <w:r w:rsidRPr="0037625F">
              <w:rPr>
                <w:rFonts w:ascii="Times New Roman" w:hAnsi="Times New Roman" w:cs="Times New Roman"/>
              </w:rPr>
              <w:t>.</w:t>
            </w:r>
          </w:p>
        </w:tc>
        <w:tc>
          <w:tcPr>
            <w:tcW w:w="5103" w:type="dxa"/>
          </w:tcPr>
          <w:p w14:paraId="1CFB17E3" w14:textId="77777777" w:rsidR="00984F35" w:rsidRDefault="00984F35" w:rsidP="007F526D">
            <w:pPr>
              <w:jc w:val="both"/>
              <w:rPr>
                <w:rFonts w:ascii="Times New Roman" w:hAnsi="Times New Roman"/>
                <w:bCs/>
                <w:lang w:val="en-US"/>
              </w:rPr>
            </w:pPr>
          </w:p>
          <w:p w14:paraId="67D031BC" w14:textId="1A5AF96F" w:rsidR="007F526D" w:rsidRPr="006E64EA" w:rsidRDefault="007F526D" w:rsidP="007F526D">
            <w:pPr>
              <w:jc w:val="both"/>
              <w:rPr>
                <w:rFonts w:ascii="Times New Roman" w:hAnsi="Times New Roman"/>
                <w:bCs/>
                <w:lang w:val="en-US"/>
              </w:rPr>
            </w:pPr>
            <w:r w:rsidRPr="006E64EA">
              <w:rPr>
                <w:rFonts w:ascii="Times New Roman" w:hAnsi="Times New Roman"/>
                <w:bCs/>
                <w:lang w:val="en-US"/>
              </w:rPr>
              <w:t>………..............</w:t>
            </w:r>
            <w:r w:rsidR="00E52350" w:rsidRPr="006E64EA">
              <w:rPr>
                <w:rFonts w:ascii="Times New Roman" w:hAnsi="Times New Roman"/>
                <w:bCs/>
                <w:lang w:val="en-US"/>
              </w:rPr>
              <w:t>….</w:t>
            </w:r>
            <w:r w:rsidRPr="006E64EA">
              <w:rPr>
                <w:rFonts w:ascii="Times New Roman" w:hAnsi="Times New Roman"/>
                <w:bCs/>
                <w:lang w:val="en-US"/>
              </w:rPr>
              <w:t>, a company organized and existing under the Laws of …………</w:t>
            </w:r>
            <w:r w:rsidR="00E52350" w:rsidRPr="006E64EA">
              <w:rPr>
                <w:rFonts w:ascii="Times New Roman" w:hAnsi="Times New Roman"/>
                <w:bCs/>
                <w:lang w:val="en-US"/>
              </w:rPr>
              <w:t>….</w:t>
            </w:r>
            <w:r w:rsidRPr="006E64EA">
              <w:rPr>
                <w:rFonts w:ascii="Times New Roman" w:hAnsi="Times New Roman"/>
                <w:bCs/>
                <w:lang w:val="en-US"/>
              </w:rPr>
              <w:t>, having its with head office quarters in ………………………………. telephone/fax: ......…………</w:t>
            </w:r>
          </w:p>
          <w:p w14:paraId="3910E412" w14:textId="236BCCD1" w:rsidR="007F526D" w:rsidRPr="006E64EA" w:rsidRDefault="007F526D" w:rsidP="007F526D">
            <w:pPr>
              <w:jc w:val="both"/>
              <w:rPr>
                <w:rFonts w:ascii="Times New Roman" w:hAnsi="Times New Roman"/>
                <w:bCs/>
                <w:lang w:val="en-US"/>
              </w:rPr>
            </w:pPr>
            <w:r w:rsidRPr="006E64EA">
              <w:rPr>
                <w:rFonts w:ascii="Times New Roman" w:hAnsi="Times New Roman"/>
                <w:bCs/>
                <w:lang w:val="en-US"/>
              </w:rPr>
              <w:t xml:space="preserve">……. registration number ………………., VAT number ………………………., </w:t>
            </w:r>
            <w:r w:rsidR="00E52350" w:rsidRPr="006E64EA">
              <w:rPr>
                <w:rFonts w:ascii="Times New Roman" w:hAnsi="Times New Roman"/>
                <w:bCs/>
                <w:lang w:val="en-US"/>
              </w:rPr>
              <w:t>account ...</w:t>
            </w:r>
            <w:r w:rsidRPr="006E64EA">
              <w:rPr>
                <w:rFonts w:ascii="Times New Roman" w:hAnsi="Times New Roman"/>
                <w:bCs/>
                <w:lang w:val="en-US"/>
              </w:rPr>
              <w:t>. ……………………, opened at …………………</w:t>
            </w:r>
            <w:r w:rsidR="00E52350" w:rsidRPr="006E64EA">
              <w:rPr>
                <w:rFonts w:ascii="Times New Roman" w:hAnsi="Times New Roman"/>
                <w:bCs/>
                <w:lang w:val="en-US"/>
              </w:rPr>
              <w:t>….</w:t>
            </w:r>
            <w:r w:rsidRPr="006E64EA">
              <w:rPr>
                <w:rFonts w:ascii="Times New Roman" w:hAnsi="Times New Roman"/>
                <w:bCs/>
                <w:lang w:val="en-US"/>
              </w:rPr>
              <w:t>, legally represented by ……………</w:t>
            </w:r>
            <w:r w:rsidR="00E52350" w:rsidRPr="006E64EA">
              <w:rPr>
                <w:rFonts w:ascii="Times New Roman" w:hAnsi="Times New Roman"/>
                <w:bCs/>
                <w:lang w:val="en-US"/>
              </w:rPr>
              <w:t>….</w:t>
            </w:r>
            <w:r w:rsidRPr="006E64EA">
              <w:rPr>
                <w:rFonts w:ascii="Times New Roman" w:hAnsi="Times New Roman"/>
                <w:bCs/>
                <w:lang w:val="en-US"/>
              </w:rPr>
              <w:t xml:space="preserve">, </w:t>
            </w:r>
          </w:p>
          <w:p w14:paraId="580A5A28" w14:textId="5688CC15" w:rsidR="007F526D" w:rsidRDefault="007F526D" w:rsidP="007F526D">
            <w:pPr>
              <w:jc w:val="both"/>
              <w:rPr>
                <w:rFonts w:ascii="Times New Roman" w:hAnsi="Times New Roman"/>
                <w:bCs/>
                <w:lang w:val="en-US"/>
              </w:rPr>
            </w:pPr>
          </w:p>
          <w:p w14:paraId="2031A5A5" w14:textId="77777777" w:rsidR="007F526D" w:rsidRDefault="007F526D" w:rsidP="007F526D">
            <w:pPr>
              <w:jc w:val="both"/>
              <w:rPr>
                <w:rFonts w:ascii="Times New Roman" w:hAnsi="Times New Roman"/>
                <w:bCs/>
                <w:lang w:val="en-US"/>
              </w:rPr>
            </w:pPr>
          </w:p>
          <w:p w14:paraId="2BAC811C" w14:textId="4BA0D1C6" w:rsidR="00984F35" w:rsidRDefault="00984F35" w:rsidP="007F526D">
            <w:pPr>
              <w:jc w:val="both"/>
              <w:rPr>
                <w:rFonts w:ascii="Times New Roman" w:hAnsi="Times New Roman"/>
                <w:bCs/>
                <w:lang w:val="en-US"/>
              </w:rPr>
            </w:pPr>
          </w:p>
          <w:p w14:paraId="13E1E4AB" w14:textId="77777777" w:rsidR="00984F35" w:rsidRDefault="00984F35" w:rsidP="007F526D">
            <w:pPr>
              <w:jc w:val="both"/>
              <w:rPr>
                <w:rFonts w:ascii="Times New Roman" w:hAnsi="Times New Roman"/>
                <w:bCs/>
                <w:lang w:val="en-US"/>
              </w:rPr>
            </w:pPr>
          </w:p>
          <w:p w14:paraId="32DBA514" w14:textId="77777777" w:rsidR="007F526D" w:rsidRDefault="007F526D" w:rsidP="007F526D">
            <w:pPr>
              <w:jc w:val="both"/>
              <w:rPr>
                <w:rFonts w:ascii="Times New Roman" w:hAnsi="Times New Roman"/>
                <w:lang w:val="en-US"/>
              </w:rPr>
            </w:pPr>
            <w:r w:rsidRPr="00103FA7">
              <w:rPr>
                <w:rFonts w:ascii="Times New Roman" w:hAnsi="Times New Roman"/>
                <w:lang w:val="en-US"/>
              </w:rPr>
              <w:t>hereinafter collectively referred to as the "</w:t>
            </w:r>
            <w:r w:rsidRPr="006E64EA">
              <w:rPr>
                <w:rFonts w:ascii="Times New Roman" w:hAnsi="Times New Roman"/>
                <w:b/>
                <w:lang w:val="en-US"/>
              </w:rPr>
              <w:t>Contracting Parties</w:t>
            </w:r>
            <w:r w:rsidRPr="00103FA7">
              <w:rPr>
                <w:rFonts w:ascii="Times New Roman" w:hAnsi="Times New Roman"/>
                <w:lang w:val="en-US"/>
              </w:rPr>
              <w:t>" or "</w:t>
            </w:r>
            <w:r w:rsidRPr="006E64EA">
              <w:rPr>
                <w:rFonts w:ascii="Times New Roman" w:hAnsi="Times New Roman"/>
                <w:b/>
                <w:lang w:val="en-US"/>
              </w:rPr>
              <w:t>Parties</w:t>
            </w:r>
            <w:r w:rsidRPr="00103FA7">
              <w:rPr>
                <w:rFonts w:ascii="Times New Roman" w:hAnsi="Times New Roman"/>
                <w:lang w:val="en-US"/>
              </w:rPr>
              <w:t xml:space="preserve">" and who have agreed to enter into this </w:t>
            </w:r>
            <w:r>
              <w:rPr>
                <w:rFonts w:ascii="Times New Roman" w:hAnsi="Times New Roman"/>
                <w:lang w:val="en-US"/>
              </w:rPr>
              <w:t>Contract</w:t>
            </w:r>
            <w:r w:rsidRPr="00103FA7">
              <w:rPr>
                <w:rFonts w:ascii="Times New Roman" w:hAnsi="Times New Roman"/>
                <w:lang w:val="en-US"/>
              </w:rPr>
              <w:t>.</w:t>
            </w:r>
          </w:p>
          <w:p w14:paraId="5C0E3143" w14:textId="659C28F1" w:rsidR="00D3168D" w:rsidRPr="00BF3F48" w:rsidRDefault="00D3168D" w:rsidP="007F526D">
            <w:pPr>
              <w:jc w:val="both"/>
              <w:rPr>
                <w:rFonts w:ascii="Times New Roman" w:hAnsi="Times New Roman"/>
                <w:lang w:val="en-US"/>
              </w:rPr>
            </w:pPr>
          </w:p>
        </w:tc>
      </w:tr>
      <w:tr w:rsidR="00AA15E2" w:rsidRPr="00EB4C1E" w14:paraId="687DB835" w14:textId="77777777" w:rsidTr="00C72C8A">
        <w:tc>
          <w:tcPr>
            <w:tcW w:w="5104" w:type="dxa"/>
          </w:tcPr>
          <w:p w14:paraId="29CFF4E6" w14:textId="77777777" w:rsidR="00AA15E2" w:rsidRPr="00AA15E2" w:rsidRDefault="00AA15E2" w:rsidP="00AA15E2">
            <w:pPr>
              <w:pStyle w:val="ListParagraph"/>
              <w:numPr>
                <w:ilvl w:val="0"/>
                <w:numId w:val="7"/>
              </w:numPr>
              <w:ind w:left="0" w:firstLine="0"/>
              <w:contextualSpacing w:val="0"/>
              <w:jc w:val="both"/>
              <w:rPr>
                <w:rFonts w:ascii="Times New Roman" w:hAnsi="Times New Roman" w:cs="Times New Roman"/>
                <w:b/>
              </w:rPr>
            </w:pPr>
            <w:bookmarkStart w:id="19" w:name="OLE_LINK785"/>
            <w:r w:rsidRPr="0037625F">
              <w:rPr>
                <w:rFonts w:ascii="Times New Roman" w:hAnsi="Times New Roman" w:cs="Times New Roman"/>
                <w:b/>
              </w:rPr>
              <w:t>Definiţii</w:t>
            </w:r>
            <w:bookmarkEnd w:id="19"/>
          </w:p>
        </w:tc>
        <w:tc>
          <w:tcPr>
            <w:tcW w:w="5103" w:type="dxa"/>
          </w:tcPr>
          <w:p w14:paraId="29F2F3BF" w14:textId="77777777" w:rsidR="00AA15E2" w:rsidRPr="00BF3F48" w:rsidRDefault="00AA15E2" w:rsidP="00D10578">
            <w:pPr>
              <w:pStyle w:val="ListParagraph"/>
              <w:numPr>
                <w:ilvl w:val="0"/>
                <w:numId w:val="48"/>
              </w:numPr>
              <w:ind w:left="330"/>
              <w:jc w:val="both"/>
              <w:rPr>
                <w:rFonts w:ascii="Times New Roman" w:hAnsi="Times New Roman"/>
                <w:b/>
                <w:lang w:val="en-US"/>
              </w:rPr>
            </w:pPr>
            <w:bookmarkStart w:id="20" w:name="OLE_LINK784"/>
            <w:r w:rsidRPr="00BF3F48">
              <w:rPr>
                <w:rFonts w:ascii="Times New Roman" w:hAnsi="Times New Roman"/>
                <w:b/>
                <w:lang w:val="en-US"/>
              </w:rPr>
              <w:t>Definitions</w:t>
            </w:r>
            <w:bookmarkEnd w:id="20"/>
          </w:p>
        </w:tc>
      </w:tr>
      <w:tr w:rsidR="006115F1" w:rsidRPr="00EB4C1E" w14:paraId="65B7C709" w14:textId="77777777" w:rsidTr="00C72C8A">
        <w:trPr>
          <w:trHeight w:val="451"/>
        </w:trPr>
        <w:tc>
          <w:tcPr>
            <w:tcW w:w="5104" w:type="dxa"/>
          </w:tcPr>
          <w:p w14:paraId="3A10B095" w14:textId="77777777" w:rsidR="006115F1" w:rsidRPr="00294ABF" w:rsidRDefault="006115F1" w:rsidP="006115F1">
            <w:pPr>
              <w:pStyle w:val="ListParagraph"/>
              <w:numPr>
                <w:ilvl w:val="0"/>
                <w:numId w:val="8"/>
              </w:numPr>
              <w:ind w:left="0" w:firstLine="0"/>
              <w:jc w:val="both"/>
              <w:rPr>
                <w:rFonts w:ascii="Times New Roman" w:hAnsi="Times New Roman"/>
                <w:b/>
              </w:rPr>
            </w:pPr>
            <w:r w:rsidRPr="0037625F">
              <w:rPr>
                <w:rFonts w:ascii="Times New Roman" w:hAnsi="Times New Roman" w:cs="Times New Roman"/>
              </w:rPr>
              <w:t xml:space="preserve">În prezentul </w:t>
            </w:r>
            <w:r>
              <w:rPr>
                <w:rFonts w:ascii="Times New Roman" w:hAnsi="Times New Roman" w:cs="Times New Roman"/>
              </w:rPr>
              <w:t>Contract</w:t>
            </w:r>
            <w:r w:rsidRPr="0037625F">
              <w:rPr>
                <w:rFonts w:ascii="Times New Roman" w:hAnsi="Times New Roman" w:cs="Times New Roman"/>
              </w:rPr>
              <w:t>, următorii termeni vor fi interpretați astfel:</w:t>
            </w:r>
          </w:p>
        </w:tc>
        <w:tc>
          <w:tcPr>
            <w:tcW w:w="5103" w:type="dxa"/>
          </w:tcPr>
          <w:p w14:paraId="2D530A1D" w14:textId="77777777" w:rsidR="00D34223" w:rsidRPr="00F709CD" w:rsidRDefault="00AA15E2" w:rsidP="00D10578">
            <w:pPr>
              <w:pStyle w:val="ListParagraph"/>
              <w:numPr>
                <w:ilvl w:val="1"/>
                <w:numId w:val="48"/>
              </w:numPr>
              <w:ind w:left="0" w:firstLine="0"/>
              <w:jc w:val="both"/>
              <w:rPr>
                <w:rFonts w:ascii="Times New Roman" w:hAnsi="Times New Roman" w:cs="Times New Roman"/>
                <w:lang w:val="en-US"/>
              </w:rPr>
            </w:pPr>
            <w:r w:rsidRPr="00F709CD">
              <w:rPr>
                <w:rFonts w:ascii="Times New Roman" w:hAnsi="Times New Roman"/>
                <w:lang w:val="en-US"/>
              </w:rPr>
              <w:t>In this Contract the following terms shall be interpreted as follows:</w:t>
            </w:r>
          </w:p>
        </w:tc>
      </w:tr>
      <w:tr w:rsidR="00FC05C0" w:rsidRPr="00EB4C1E" w14:paraId="30BF9D62" w14:textId="77777777" w:rsidTr="00C72C8A">
        <w:trPr>
          <w:trHeight w:val="713"/>
        </w:trPr>
        <w:tc>
          <w:tcPr>
            <w:tcW w:w="5104" w:type="dxa"/>
          </w:tcPr>
          <w:p w14:paraId="565B8F91" w14:textId="77777777" w:rsidR="00FC05C0" w:rsidRPr="0037625F" w:rsidRDefault="00FC05C0" w:rsidP="00FC05C0">
            <w:pPr>
              <w:pStyle w:val="ListParagraph"/>
              <w:numPr>
                <w:ilvl w:val="0"/>
                <w:numId w:val="9"/>
              </w:numPr>
              <w:ind w:left="0" w:firstLine="0"/>
              <w:jc w:val="both"/>
              <w:rPr>
                <w:rFonts w:ascii="Times New Roman" w:hAnsi="Times New Roman" w:cs="Times New Roman"/>
              </w:rPr>
            </w:pPr>
            <w:r w:rsidRPr="00294ABF">
              <w:rPr>
                <w:rFonts w:ascii="Times New Roman" w:hAnsi="Times New Roman"/>
                <w:b/>
              </w:rPr>
              <w:t>Entitate contractantă</w:t>
            </w:r>
            <w:r w:rsidRPr="00294ABF">
              <w:rPr>
                <w:rFonts w:ascii="Times New Roman" w:hAnsi="Times New Roman"/>
              </w:rPr>
              <w:t xml:space="preserve"> sau </w:t>
            </w:r>
            <w:r w:rsidRPr="00294ABF">
              <w:rPr>
                <w:rFonts w:ascii="Times New Roman" w:hAnsi="Times New Roman"/>
                <w:b/>
              </w:rPr>
              <w:t>Achizitor</w:t>
            </w:r>
            <w:r w:rsidRPr="00294ABF">
              <w:rPr>
                <w:rFonts w:ascii="Times New Roman" w:hAnsi="Times New Roman"/>
              </w:rPr>
              <w:t xml:space="preserve"> și </w:t>
            </w:r>
            <w:r w:rsidRPr="00294ABF">
              <w:rPr>
                <w:rFonts w:ascii="Times New Roman" w:hAnsi="Times New Roman"/>
                <w:b/>
              </w:rPr>
              <w:t xml:space="preserve">Contractant </w:t>
            </w:r>
            <w:r w:rsidRPr="00294ABF">
              <w:rPr>
                <w:rFonts w:ascii="Times New Roman" w:hAnsi="Times New Roman"/>
              </w:rPr>
              <w:t xml:space="preserve">sau </w:t>
            </w:r>
            <w:r w:rsidRPr="00294ABF">
              <w:rPr>
                <w:rFonts w:ascii="Times New Roman" w:hAnsi="Times New Roman"/>
                <w:b/>
              </w:rPr>
              <w:t>Furnizor</w:t>
            </w:r>
            <w:r w:rsidRPr="0037625F">
              <w:rPr>
                <w:rFonts w:ascii="Times New Roman" w:hAnsi="Times New Roman" w:cs="Times New Roman"/>
              </w:rPr>
              <w:t xml:space="preserve"> - Părțile contractante, așa cum sunt acestea numite în prezentul </w:t>
            </w:r>
            <w:r>
              <w:rPr>
                <w:rFonts w:ascii="Times New Roman" w:hAnsi="Times New Roman" w:cs="Times New Roman"/>
              </w:rPr>
              <w:t>Contract</w:t>
            </w:r>
            <w:r w:rsidRPr="0037625F">
              <w:rPr>
                <w:rFonts w:ascii="Times New Roman" w:hAnsi="Times New Roman" w:cs="Times New Roman"/>
              </w:rPr>
              <w:t>;</w:t>
            </w:r>
          </w:p>
        </w:tc>
        <w:tc>
          <w:tcPr>
            <w:tcW w:w="5103" w:type="dxa"/>
          </w:tcPr>
          <w:p w14:paraId="119F8BB7" w14:textId="7B9CDB96" w:rsidR="00FC05C0" w:rsidRDefault="00FC05C0" w:rsidP="00D10578">
            <w:pPr>
              <w:pStyle w:val="ListParagraph"/>
              <w:numPr>
                <w:ilvl w:val="0"/>
                <w:numId w:val="49"/>
              </w:numPr>
              <w:ind w:left="28" w:hanging="28"/>
              <w:jc w:val="both"/>
              <w:rPr>
                <w:rFonts w:ascii="Times New Roman" w:hAnsi="Times New Roman"/>
                <w:lang w:val="en-US"/>
              </w:rPr>
            </w:pPr>
            <w:r w:rsidRPr="003B0409">
              <w:rPr>
                <w:rFonts w:ascii="Times New Roman" w:hAnsi="Times New Roman"/>
                <w:b/>
                <w:lang w:val="en-US"/>
              </w:rPr>
              <w:t>Contracting Entity/Purchaser and Supplier/Contractor</w:t>
            </w:r>
            <w:r w:rsidRPr="00BF3F48">
              <w:rPr>
                <w:rFonts w:ascii="Times New Roman" w:hAnsi="Times New Roman"/>
                <w:lang w:val="en-US"/>
              </w:rPr>
              <w:t xml:space="preserve"> - the Contracting Parties, as they are identified in </w:t>
            </w:r>
            <w:r w:rsidR="00F132DD">
              <w:rPr>
                <w:rFonts w:ascii="Times New Roman" w:hAnsi="Times New Roman"/>
                <w:lang w:val="en-US"/>
              </w:rPr>
              <w:t>this</w:t>
            </w:r>
            <w:r w:rsidRPr="00BF3F48">
              <w:rPr>
                <w:rFonts w:ascii="Times New Roman" w:hAnsi="Times New Roman"/>
                <w:lang w:val="en-US"/>
              </w:rPr>
              <w:t xml:space="preserve"> Contract;</w:t>
            </w:r>
          </w:p>
        </w:tc>
      </w:tr>
      <w:tr w:rsidR="00984F35" w:rsidRPr="00EB4C1E" w14:paraId="06A08CCA" w14:textId="77777777" w:rsidTr="00C72C8A">
        <w:trPr>
          <w:trHeight w:hRule="exact" w:val="1027"/>
        </w:trPr>
        <w:tc>
          <w:tcPr>
            <w:tcW w:w="5104" w:type="dxa"/>
          </w:tcPr>
          <w:p w14:paraId="42059164" w14:textId="77777777" w:rsidR="00984F35" w:rsidRDefault="00984F35" w:rsidP="00984F35">
            <w:pPr>
              <w:pStyle w:val="ListParagraph"/>
              <w:numPr>
                <w:ilvl w:val="0"/>
                <w:numId w:val="9"/>
              </w:numPr>
              <w:ind w:left="0" w:firstLine="0"/>
              <w:contextualSpacing w:val="0"/>
              <w:jc w:val="both"/>
              <w:rPr>
                <w:rFonts w:ascii="Times New Roman" w:hAnsi="Times New Roman" w:cs="Times New Roman"/>
              </w:rPr>
            </w:pPr>
            <w:r w:rsidRPr="00B70A65">
              <w:rPr>
                <w:rFonts w:ascii="Times New Roman" w:hAnsi="Times New Roman" w:cs="Times New Roman"/>
                <w:b/>
              </w:rPr>
              <w:t>Act Adițional</w:t>
            </w:r>
            <w:r w:rsidRPr="0037625F">
              <w:rPr>
                <w:rFonts w:ascii="Times New Roman" w:hAnsi="Times New Roman" w:cs="Times New Roman"/>
              </w:rPr>
              <w:t xml:space="preserve"> - document prin care se modifică termenii și condițiile prezentului </w:t>
            </w:r>
            <w:r>
              <w:rPr>
                <w:rFonts w:ascii="Times New Roman" w:hAnsi="Times New Roman" w:cs="Times New Roman"/>
              </w:rPr>
              <w:t>Contract</w:t>
            </w:r>
            <w:r w:rsidRPr="0037625F">
              <w:rPr>
                <w:rFonts w:ascii="Times New Roman" w:hAnsi="Times New Roman" w:cs="Times New Roman"/>
              </w:rPr>
              <w:t xml:space="preserve"> de achiziție sectorială de produse, în condițiile </w:t>
            </w:r>
            <w:r w:rsidRPr="00B70A65">
              <w:rPr>
                <w:rFonts w:ascii="Times New Roman" w:hAnsi="Times New Roman" w:cs="Times New Roman"/>
              </w:rPr>
              <w:t>Legii nr. 99/2016 privind achizițiile sectoriale</w:t>
            </w:r>
            <w:r w:rsidRPr="0037625F">
              <w:rPr>
                <w:rFonts w:ascii="Times New Roman" w:hAnsi="Times New Roman" w:cs="Times New Roman"/>
              </w:rPr>
              <w:t>;</w:t>
            </w:r>
          </w:p>
          <w:p w14:paraId="6AA78C88" w14:textId="77777777" w:rsidR="00984F35" w:rsidRPr="00294ABF" w:rsidRDefault="00984F35" w:rsidP="006115F1">
            <w:pPr>
              <w:ind w:left="1"/>
              <w:jc w:val="both"/>
              <w:rPr>
                <w:rFonts w:ascii="Times New Roman" w:hAnsi="Times New Roman"/>
                <w:b/>
              </w:rPr>
            </w:pPr>
          </w:p>
        </w:tc>
        <w:tc>
          <w:tcPr>
            <w:tcW w:w="5103" w:type="dxa"/>
          </w:tcPr>
          <w:p w14:paraId="38C72A21" w14:textId="7AEF8F90" w:rsidR="00984F35" w:rsidRDefault="00B279BE" w:rsidP="00D10578">
            <w:pPr>
              <w:pStyle w:val="ListParagraph"/>
              <w:numPr>
                <w:ilvl w:val="0"/>
                <w:numId w:val="49"/>
              </w:numPr>
              <w:ind w:left="28" w:hanging="28"/>
              <w:jc w:val="both"/>
              <w:rPr>
                <w:rFonts w:ascii="Times New Roman" w:hAnsi="Times New Roman"/>
                <w:lang w:val="en-US"/>
              </w:rPr>
            </w:pPr>
            <w:r w:rsidRPr="00B279BE">
              <w:rPr>
                <w:rFonts w:ascii="Times New Roman" w:hAnsi="Times New Roman"/>
                <w:b/>
                <w:lang w:val="en-US"/>
              </w:rPr>
              <w:t>Amendment</w:t>
            </w:r>
            <w:r w:rsidRPr="00B279BE">
              <w:rPr>
                <w:rFonts w:ascii="Times New Roman" w:hAnsi="Times New Roman"/>
                <w:b/>
                <w:i/>
                <w:lang w:val="en-US"/>
              </w:rPr>
              <w:t xml:space="preserve"> </w:t>
            </w:r>
            <w:r w:rsidR="00984F35" w:rsidRPr="00BF3F48">
              <w:rPr>
                <w:rFonts w:ascii="Times New Roman" w:hAnsi="Times New Roman"/>
                <w:lang w:val="en-US"/>
              </w:rPr>
              <w:t>- document which modifies the terms and conditions of this Contract for the sectoral purchase of products, in accordance with Law no. 99/2016 on sector</w:t>
            </w:r>
            <w:r w:rsidR="00B707BE">
              <w:rPr>
                <w:rFonts w:ascii="Times New Roman" w:hAnsi="Times New Roman"/>
                <w:lang w:val="en-US"/>
              </w:rPr>
              <w:t>al</w:t>
            </w:r>
            <w:r w:rsidR="00984F35" w:rsidRPr="00BF3F48">
              <w:rPr>
                <w:rFonts w:ascii="Times New Roman" w:hAnsi="Times New Roman"/>
                <w:lang w:val="en-US"/>
              </w:rPr>
              <w:t xml:space="preserve"> p</w:t>
            </w:r>
            <w:r w:rsidR="00B707BE">
              <w:rPr>
                <w:rFonts w:ascii="Times New Roman" w:hAnsi="Times New Roman"/>
                <w:lang w:val="en-US"/>
              </w:rPr>
              <w:t>rocurement</w:t>
            </w:r>
            <w:r w:rsidR="00984F35" w:rsidRPr="00BF3F48">
              <w:rPr>
                <w:rFonts w:ascii="Times New Roman" w:hAnsi="Times New Roman"/>
                <w:lang w:val="en-US"/>
              </w:rPr>
              <w:t>;</w:t>
            </w:r>
          </w:p>
          <w:p w14:paraId="4BA7FCF8" w14:textId="77777777" w:rsidR="00984F35" w:rsidRPr="003B0409" w:rsidRDefault="00984F35" w:rsidP="00984F35">
            <w:pPr>
              <w:jc w:val="both"/>
              <w:rPr>
                <w:rFonts w:ascii="Times New Roman" w:hAnsi="Times New Roman"/>
                <w:b/>
                <w:lang w:val="en-US"/>
              </w:rPr>
            </w:pPr>
          </w:p>
        </w:tc>
      </w:tr>
      <w:tr w:rsidR="007464FD" w:rsidRPr="00EB4C1E" w14:paraId="4E70BB69" w14:textId="77777777" w:rsidTr="00C72C8A">
        <w:trPr>
          <w:trHeight w:hRule="exact" w:val="2266"/>
        </w:trPr>
        <w:tc>
          <w:tcPr>
            <w:tcW w:w="5104" w:type="dxa"/>
          </w:tcPr>
          <w:p w14:paraId="5845DAED" w14:textId="77777777" w:rsidR="007464FD" w:rsidRDefault="007464FD" w:rsidP="007464FD">
            <w:pPr>
              <w:pStyle w:val="ListParagraph"/>
              <w:numPr>
                <w:ilvl w:val="0"/>
                <w:numId w:val="9"/>
              </w:numPr>
              <w:ind w:left="0" w:firstLine="0"/>
              <w:contextualSpacing w:val="0"/>
              <w:jc w:val="both"/>
              <w:rPr>
                <w:rFonts w:ascii="Times New Roman" w:hAnsi="Times New Roman" w:cs="Times New Roman"/>
              </w:rPr>
            </w:pPr>
            <w:bookmarkStart w:id="21" w:name="OLE_LINK53"/>
            <w:bookmarkStart w:id="22" w:name="OLE_LINK54"/>
            <w:r>
              <w:rPr>
                <w:rFonts w:ascii="Times New Roman" w:hAnsi="Times New Roman" w:cs="Times New Roman"/>
                <w:b/>
              </w:rPr>
              <w:t>Activitate, produs sau material desemnat (din perspectiva sancțiunilor/ măsurilor restrictive internaționale)</w:t>
            </w:r>
            <w:r>
              <w:rPr>
                <w:rFonts w:ascii="Times New Roman" w:hAnsi="Times New Roman" w:cs="Times New Roman"/>
              </w:rPr>
              <w:t xml:space="preserve"> – orice activitate, produs sau material în privința căreia/căruia/, în baza unei Sancțiuni internaționale, a fost instituită interdicția de a fi realizat(ă), exportat(ă), importat(ă), transportat(ă), depozitat(ă), transferat(ă), finantaț(ă), furnizat(ă), prelucrat(ă) sau de a face obiectul oricăror altor acțiuni menționate de Sancțiunile aplicabile</w:t>
            </w:r>
            <w:bookmarkEnd w:id="21"/>
            <w:bookmarkEnd w:id="22"/>
            <w:r>
              <w:rPr>
                <w:rFonts w:ascii="Times New Roman" w:hAnsi="Times New Roman" w:cs="Times New Roman"/>
              </w:rPr>
              <w:t>;</w:t>
            </w:r>
          </w:p>
          <w:p w14:paraId="0AECA31F" w14:textId="77777777" w:rsidR="007464FD" w:rsidRPr="0037625F" w:rsidRDefault="007464FD" w:rsidP="007464FD">
            <w:pPr>
              <w:pStyle w:val="ListParagraph"/>
              <w:ind w:left="0"/>
              <w:contextualSpacing w:val="0"/>
              <w:jc w:val="both"/>
              <w:rPr>
                <w:rFonts w:ascii="Times New Roman" w:hAnsi="Times New Roman" w:cs="Times New Roman"/>
              </w:rPr>
            </w:pPr>
          </w:p>
          <w:p w14:paraId="333A9AC1"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B70A65">
              <w:rPr>
                <w:rFonts w:ascii="Times New Roman" w:hAnsi="Times New Roman" w:cs="Times New Roman"/>
                <w:b/>
              </w:rPr>
              <w:t>Caiet de Sarcini</w:t>
            </w:r>
            <w:r w:rsidRPr="0037625F">
              <w:rPr>
                <w:rFonts w:ascii="Times New Roman" w:hAnsi="Times New Roman" w:cs="Times New Roman"/>
              </w:rPr>
              <w:t xml:space="preserve"> </w:t>
            </w:r>
            <w:r>
              <w:rPr>
                <w:rFonts w:ascii="Times New Roman" w:hAnsi="Times New Roman" w:cs="Times New Roman"/>
              </w:rPr>
              <w:t>-</w:t>
            </w:r>
            <w:r w:rsidRPr="0037625F">
              <w:rPr>
                <w:rFonts w:ascii="Times New Roman" w:hAnsi="Times New Roman" w:cs="Times New Roman"/>
              </w:rPr>
              <w:t xml:space="preserve"> </w:t>
            </w:r>
            <w:r>
              <w:rPr>
                <w:rFonts w:ascii="Times New Roman" w:hAnsi="Times New Roman" w:cs="Times New Roman"/>
              </w:rPr>
              <w:t>A</w:t>
            </w:r>
            <w:r w:rsidRPr="0037625F">
              <w:rPr>
                <w:rFonts w:ascii="Times New Roman" w:hAnsi="Times New Roman" w:cs="Times New Roman"/>
              </w:rPr>
              <w:t xml:space="preserve">nexa </w:t>
            </w:r>
            <w:r>
              <w:rPr>
                <w:rFonts w:ascii="Times New Roman" w:hAnsi="Times New Roman" w:cs="Times New Roman"/>
              </w:rPr>
              <w:t xml:space="preserve">nr. 1 </w:t>
            </w:r>
            <w:r w:rsidRPr="0037625F">
              <w:rPr>
                <w:rFonts w:ascii="Times New Roman" w:hAnsi="Times New Roman" w:cs="Times New Roman"/>
              </w:rPr>
              <w:t xml:space="preserve">la </w:t>
            </w:r>
            <w:r>
              <w:rPr>
                <w:rFonts w:ascii="Times New Roman" w:hAnsi="Times New Roman" w:cs="Times New Roman"/>
              </w:rPr>
              <w:t>Contract</w:t>
            </w:r>
            <w:r w:rsidRPr="0037625F">
              <w:rPr>
                <w:rFonts w:ascii="Times New Roman" w:hAnsi="Times New Roman" w:cs="Times New Roman"/>
              </w:rPr>
              <w:t xml:space="preserve"> care include obiectivele, sarcinile specificațiile și caracteristicile Produselor descrise în mod obiectiv, într-o manieră corespunzătoare îndeplinirii necesității Achizitorului,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Achizitorului;</w:t>
            </w:r>
          </w:p>
          <w:p w14:paraId="6A4FA452"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5E3D65">
              <w:rPr>
                <w:rFonts w:ascii="Times New Roman" w:hAnsi="Times New Roman" w:cs="Times New Roman"/>
                <w:b/>
              </w:rPr>
              <w:t>Cazul fortuit</w:t>
            </w:r>
            <w:r w:rsidRPr="0037625F">
              <w:rPr>
                <w:rFonts w:ascii="Times New Roman" w:hAnsi="Times New Roman" w:cs="Times New Roman"/>
              </w:rPr>
              <w:t xml:space="preserve"> </w:t>
            </w:r>
            <w:r>
              <w:rPr>
                <w:rFonts w:ascii="Times New Roman" w:hAnsi="Times New Roman" w:cs="Times New Roman"/>
              </w:rPr>
              <w:t>-</w:t>
            </w:r>
            <w:r w:rsidRPr="0037625F">
              <w:rPr>
                <w:rFonts w:ascii="Times New Roman" w:hAnsi="Times New Roman" w:cs="Times New Roman"/>
              </w:rPr>
              <w:t xml:space="preserve"> Eveniment care nu poate fi prevăzut și nici împiedicat de către cel care ar fi fost chemat să răspundă dacă evenimentul nu s-ar fi produs</w:t>
            </w:r>
            <w:r>
              <w:rPr>
                <w:rFonts w:ascii="Times New Roman" w:hAnsi="Times New Roman" w:cs="Times New Roman"/>
              </w:rPr>
              <w:t>;</w:t>
            </w:r>
          </w:p>
          <w:p w14:paraId="0C5FBF33"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E37F88">
              <w:rPr>
                <w:rFonts w:ascii="Times New Roman" w:hAnsi="Times New Roman" w:cs="Times New Roman"/>
                <w:b/>
              </w:rPr>
              <w:t>Cesiune</w:t>
            </w:r>
            <w:r w:rsidRPr="0037625F">
              <w:rPr>
                <w:rFonts w:ascii="Times New Roman" w:hAnsi="Times New Roman" w:cs="Times New Roman"/>
              </w:rPr>
              <w:t xml:space="preserve"> - înțelegere scrisă prin care Furnizorul transferă unei terțe părți, în condițiile</w:t>
            </w:r>
            <w:r w:rsidRPr="0037625F">
              <w:rPr>
                <w:rFonts w:ascii="Times New Roman" w:hAnsi="Times New Roman" w:cs="Times New Roman"/>
                <w:i/>
              </w:rPr>
              <w:t xml:space="preserve"> </w:t>
            </w:r>
            <w:r w:rsidRPr="00E37F88">
              <w:rPr>
                <w:rFonts w:ascii="Times New Roman" w:hAnsi="Times New Roman" w:cs="Times New Roman"/>
              </w:rPr>
              <w:t>Legii nr. 99/2016</w:t>
            </w:r>
            <w:r w:rsidRPr="0037625F">
              <w:rPr>
                <w:rFonts w:ascii="Times New Roman" w:hAnsi="Times New Roman" w:cs="Times New Roman"/>
              </w:rPr>
              <w:t xml:space="preserve">, drepturile și/sau obligațiile deținute prin </w:t>
            </w:r>
            <w:r>
              <w:rPr>
                <w:rFonts w:ascii="Times New Roman" w:hAnsi="Times New Roman" w:cs="Times New Roman"/>
              </w:rPr>
              <w:t>Contract</w:t>
            </w:r>
            <w:r w:rsidRPr="0037625F">
              <w:rPr>
                <w:rFonts w:ascii="Times New Roman" w:hAnsi="Times New Roman" w:cs="Times New Roman"/>
              </w:rPr>
              <w:t xml:space="preserve"> sau parte din acestea;</w:t>
            </w:r>
          </w:p>
          <w:p w14:paraId="5036C019" w14:textId="77777777" w:rsidR="007464FD" w:rsidRPr="00E37F88" w:rsidRDefault="007464FD" w:rsidP="007464FD">
            <w:pPr>
              <w:pStyle w:val="ListParagraph"/>
              <w:numPr>
                <w:ilvl w:val="0"/>
                <w:numId w:val="9"/>
              </w:numPr>
              <w:ind w:left="0" w:firstLine="0"/>
              <w:contextualSpacing w:val="0"/>
              <w:jc w:val="both"/>
              <w:rPr>
                <w:rFonts w:ascii="Times New Roman" w:hAnsi="Times New Roman" w:cs="Times New Roman"/>
              </w:rPr>
            </w:pPr>
            <w:r w:rsidRPr="00E37F88">
              <w:rPr>
                <w:rFonts w:ascii="Times New Roman" w:hAnsi="Times New Roman" w:cs="Times New Roman"/>
                <w:b/>
              </w:rPr>
              <w:t>Conflict de interese</w:t>
            </w:r>
            <w:r w:rsidRPr="0037625F">
              <w:rPr>
                <w:rFonts w:ascii="Times New Roman" w:hAnsi="Times New Roman" w:cs="Times New Roman"/>
              </w:rPr>
              <w:t xml:space="preserve"> - orice situație influențând capacitatea Furnizorului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Furnizorului. Aceste restricții sunt, de asemenea, aplicabile oricăror Subcontractanți, acționând sub </w:t>
            </w:r>
            <w:r w:rsidRPr="00E37F88">
              <w:rPr>
                <w:rFonts w:ascii="Times New Roman" w:hAnsi="Times New Roman" w:cs="Times New Roman"/>
              </w:rPr>
              <w:t>autoritatea și controlul Furnizorului, în condițiile Legii nr. 99/2016, în cazul în care este aplicabil;</w:t>
            </w:r>
          </w:p>
          <w:p w14:paraId="5F745E3D"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Pr>
                <w:rFonts w:ascii="Times New Roman" w:hAnsi="Times New Roman" w:cs="Times New Roman"/>
                <w:b/>
              </w:rPr>
              <w:t>Contract</w:t>
            </w:r>
            <w:r w:rsidRPr="00297CBF">
              <w:rPr>
                <w:rFonts w:ascii="Times New Roman" w:hAnsi="Times New Roman" w:cs="Times New Roman"/>
                <w:b/>
              </w:rPr>
              <w:t xml:space="preserve"> </w:t>
            </w:r>
            <w:r w:rsidRPr="0037625F">
              <w:rPr>
                <w:rFonts w:ascii="Times New Roman" w:hAnsi="Times New Roman" w:cs="Times New Roman"/>
              </w:rPr>
              <w:t xml:space="preserve">- prezentul </w:t>
            </w:r>
            <w:r>
              <w:rPr>
                <w:rFonts w:ascii="Times New Roman" w:hAnsi="Times New Roman" w:cs="Times New Roman"/>
              </w:rPr>
              <w:t>Contract</w:t>
            </w:r>
            <w:r w:rsidRPr="0037625F">
              <w:rPr>
                <w:rFonts w:ascii="Times New Roman" w:hAnsi="Times New Roman" w:cs="Times New Roman"/>
              </w:rPr>
              <w:t xml:space="preserve"> de achiziție sectorială de produse care are ca obiect furnizarea </w:t>
            </w:r>
            <w:r w:rsidRPr="006115F1">
              <w:rPr>
                <w:rFonts w:ascii="Times New Roman" w:hAnsi="Times New Roman" w:cs="Times New Roman"/>
              </w:rPr>
              <w:t>de</w:t>
            </w:r>
            <w:r>
              <w:rPr>
                <w:rFonts w:ascii="Times New Roman" w:hAnsi="Times New Roman" w:cs="Times New Roman"/>
                <w:i/>
              </w:rPr>
              <w:t xml:space="preserve"> </w:t>
            </w:r>
            <w:r w:rsidRPr="006115F1">
              <w:rPr>
                <w:rFonts w:ascii="Times New Roman" w:eastAsia="Calibri" w:hAnsi="Times New Roman" w:cs="Times New Roman"/>
                <w:bCs/>
                <w:i/>
                <w:sz w:val="24"/>
                <w:szCs w:val="24"/>
                <w:lang w:val="en-US"/>
              </w:rPr>
              <w:t>Produse din Molibden – Lantan Recristalizat</w:t>
            </w:r>
            <w:r w:rsidRPr="0037625F">
              <w:rPr>
                <w:rFonts w:ascii="Times New Roman" w:hAnsi="Times New Roman" w:cs="Times New Roman"/>
              </w:rPr>
              <w:t xml:space="preserve"> (și toate Anexele sale), cu titlu oneros, asimilat, potrivit Legii, actului administrativ, încheiat în scris, între Achizitor și Furnizor</w:t>
            </w:r>
          </w:p>
          <w:p w14:paraId="0E503E3A"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Pr>
                <w:rFonts w:ascii="Times New Roman" w:hAnsi="Times New Roman" w:cs="Times New Roman"/>
                <w:b/>
              </w:rPr>
              <w:t>Contract</w:t>
            </w:r>
            <w:r w:rsidRPr="00297CBF">
              <w:rPr>
                <w:rFonts w:ascii="Times New Roman" w:hAnsi="Times New Roman" w:cs="Times New Roman"/>
                <w:b/>
              </w:rPr>
              <w:t xml:space="preserve"> de Subcontractare</w:t>
            </w:r>
            <w:r w:rsidRPr="0037625F">
              <w:rPr>
                <w:rFonts w:ascii="Times New Roman" w:hAnsi="Times New Roman" w:cs="Times New Roman"/>
              </w:rPr>
              <w:t xml:space="preserve"> - acordul încheiat în </w:t>
            </w:r>
            <w:r w:rsidRPr="00297CBF">
              <w:rPr>
                <w:rFonts w:ascii="Times New Roman" w:hAnsi="Times New Roman" w:cs="Times New Roman"/>
              </w:rPr>
              <w:t xml:space="preserve">scris între Furnizor și un terț ce dobândește calitatea de Subcontractant, în condițiile Legii nr. 99/2016, prin care Contractantul subcontractează Subcontractantului partea din </w:t>
            </w:r>
            <w:r>
              <w:rPr>
                <w:rFonts w:ascii="Times New Roman" w:hAnsi="Times New Roman" w:cs="Times New Roman"/>
              </w:rPr>
              <w:t>Contract</w:t>
            </w:r>
            <w:r w:rsidRPr="00297CBF">
              <w:rPr>
                <w:rFonts w:ascii="Times New Roman" w:hAnsi="Times New Roman" w:cs="Times New Roman"/>
              </w:rPr>
              <w:t xml:space="preserve"> în conformitate cu prevederile </w:t>
            </w:r>
            <w:r>
              <w:rPr>
                <w:rFonts w:ascii="Times New Roman" w:hAnsi="Times New Roman" w:cs="Times New Roman"/>
              </w:rPr>
              <w:t>Contractului</w:t>
            </w:r>
            <w:r w:rsidRPr="0037625F">
              <w:rPr>
                <w:rFonts w:ascii="Times New Roman" w:hAnsi="Times New Roman" w:cs="Times New Roman"/>
              </w:rPr>
              <w:t>;</w:t>
            </w:r>
          </w:p>
          <w:p w14:paraId="376FF869"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297CBF">
              <w:rPr>
                <w:rFonts w:ascii="Times New Roman" w:hAnsi="Times New Roman" w:cs="Times New Roman"/>
                <w:b/>
              </w:rPr>
              <w:t>Cost</w:t>
            </w:r>
            <w:r>
              <w:rPr>
                <w:rFonts w:ascii="Times New Roman" w:hAnsi="Times New Roman" w:cs="Times New Roman"/>
              </w:rPr>
              <w:t xml:space="preserve"> </w:t>
            </w:r>
            <w:r w:rsidRPr="0037625F">
              <w:rPr>
                <w:rFonts w:ascii="Times New Roman" w:hAnsi="Times New Roman" w:cs="Times New Roman"/>
              </w:rPr>
              <w:t xml:space="preserve">- toate cheltuielile efectuate sau care urmează să fie efectuate de către Furnizor, în legătură cu executarea prezentului </w:t>
            </w:r>
            <w:r>
              <w:rPr>
                <w:rFonts w:ascii="Times New Roman" w:hAnsi="Times New Roman" w:cs="Times New Roman"/>
              </w:rPr>
              <w:t>Contract</w:t>
            </w:r>
            <w:r w:rsidRPr="0037625F">
              <w:rPr>
                <w:rFonts w:ascii="Times New Roman" w:hAnsi="Times New Roman" w:cs="Times New Roman"/>
              </w:rPr>
              <w:t>, inclusiv cheltuielile indirecte sau costuri similare, dar care nu includ profitul;</w:t>
            </w:r>
          </w:p>
          <w:p w14:paraId="5D99969B"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297CBF">
              <w:rPr>
                <w:rFonts w:ascii="Times New Roman" w:hAnsi="Times New Roman" w:cs="Times New Roman"/>
                <w:b/>
              </w:rPr>
              <w:t>Date cu caracter personal</w:t>
            </w:r>
            <w:r w:rsidRPr="0037625F">
              <w:rPr>
                <w:rFonts w:ascii="Times New Roman" w:hAnsi="Times New Roman" w:cs="Times New Roman"/>
              </w:rPr>
              <w:t xml:space="preserve"> </w:t>
            </w:r>
            <w:r>
              <w:rPr>
                <w:rFonts w:ascii="Times New Roman" w:hAnsi="Times New Roman" w:cs="Times New Roman"/>
              </w:rPr>
              <w:t xml:space="preserve">- </w:t>
            </w:r>
            <w:r w:rsidRPr="0037625F">
              <w:rPr>
                <w:rFonts w:ascii="Times New Roman" w:hAnsi="Times New Roman" w:cs="Times New Roman"/>
              </w:rPr>
              <w:t>orice informații privind o persoană fizică identificată sau identificabilă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8339691"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297CBF">
              <w:rPr>
                <w:rFonts w:ascii="Times New Roman" w:hAnsi="Times New Roman" w:cs="Times New Roman"/>
                <w:b/>
              </w:rPr>
              <w:t>Defect (Defecte) / Neconformitate (Neconformități)</w:t>
            </w:r>
            <w:r w:rsidRPr="0037625F">
              <w:rPr>
                <w:rFonts w:ascii="Times New Roman" w:hAnsi="Times New Roman" w:cs="Times New Roman"/>
              </w:rPr>
              <w:t xml:space="preserve"> - execuția de slabă calitate sau deficiențe care încalcă siguranța, calitatea sau cerințele tehnice și/sau profesionale prevăzute de prezentul </w:t>
            </w:r>
            <w:r>
              <w:rPr>
                <w:rFonts w:ascii="Times New Roman" w:hAnsi="Times New Roman" w:cs="Times New Roman"/>
              </w:rPr>
              <w:t>Contract</w:t>
            </w:r>
            <w:r w:rsidRPr="0037625F">
              <w:rPr>
                <w:rFonts w:ascii="Times New Roman" w:hAnsi="Times New Roman" w:cs="Times New Roman"/>
              </w:rPr>
              <w:t xml:space="preserve"> și/sau de Legea aplicabilă și care fac Produsele livrate necorespunzătoare scopurilor acestora, astfel cum sunt prevăzute în prezentul </w:t>
            </w:r>
            <w:r>
              <w:rPr>
                <w:rFonts w:ascii="Times New Roman" w:hAnsi="Times New Roman" w:cs="Times New Roman"/>
              </w:rPr>
              <w:t>Contract</w:t>
            </w:r>
            <w:r w:rsidRPr="0037625F">
              <w:rPr>
                <w:rFonts w:ascii="Times New Roman" w:hAnsi="Times New Roman" w:cs="Times New Roman"/>
              </w:rPr>
              <w:t xml:space="preserve"> și/sau de Legea aplicabilă precum și orice abatere de la cerințele stabilite în Caietul de Sarcin</w:t>
            </w:r>
            <w:r>
              <w:rPr>
                <w:rFonts w:ascii="Times New Roman" w:hAnsi="Times New Roman" w:cs="Times New Roman"/>
              </w:rPr>
              <w:t>i.</w:t>
            </w:r>
          </w:p>
          <w:p w14:paraId="1E2425D9" w14:textId="77777777" w:rsidR="007464FD" w:rsidRPr="0037625F" w:rsidRDefault="007464FD" w:rsidP="007464FD">
            <w:pPr>
              <w:pStyle w:val="ListParagraph"/>
              <w:ind w:left="0"/>
              <w:contextualSpacing w:val="0"/>
              <w:jc w:val="both"/>
              <w:rPr>
                <w:rFonts w:ascii="Times New Roman" w:hAnsi="Times New Roman" w:cs="Times New Roman"/>
              </w:rPr>
            </w:pPr>
            <w:r w:rsidRPr="0037625F">
              <w:rPr>
                <w:rFonts w:ascii="Times New Roman" w:hAnsi="Times New Roman" w:cs="Times New Roman"/>
              </w:rPr>
              <w:t xml:space="preserve">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w:t>
            </w:r>
            <w:r>
              <w:rPr>
                <w:rFonts w:ascii="Times New Roman" w:hAnsi="Times New Roman" w:cs="Times New Roman"/>
              </w:rPr>
              <w:t>Contract</w:t>
            </w:r>
            <w:r w:rsidRPr="0037625F">
              <w:rPr>
                <w:rFonts w:ascii="Times New Roman" w:hAnsi="Times New Roman" w:cs="Times New Roman"/>
              </w:rPr>
              <w:t>, după caz;</w:t>
            </w:r>
          </w:p>
          <w:p w14:paraId="6BCCC242"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0F5F72">
              <w:rPr>
                <w:rFonts w:ascii="Times New Roman" w:hAnsi="Times New Roman" w:cs="Times New Roman"/>
                <w:b/>
              </w:rPr>
              <w:t>Despăgubire</w:t>
            </w:r>
            <w:r w:rsidRPr="0037625F">
              <w:rPr>
                <w:rFonts w:ascii="Times New Roman" w:hAnsi="Times New Roman" w:cs="Times New Roman"/>
              </w:rPr>
              <w:t xml:space="preserve"> - suma, neprevăzută expres în </w:t>
            </w:r>
            <w:r>
              <w:rPr>
                <w:rFonts w:ascii="Times New Roman" w:hAnsi="Times New Roman" w:cs="Times New Roman"/>
              </w:rPr>
              <w:t>Contract</w:t>
            </w:r>
            <w:r w:rsidRPr="0037625F">
              <w:rPr>
                <w:rFonts w:ascii="Times New Roman" w:hAnsi="Times New Roman" w:cs="Times New Roman"/>
              </w:rPr>
              <w:t xml:space="preserve">, care este acordată de către instanța de judecată ca despăgubire plătibilă Părții prejudiciate în urma încălcării prevederilor </w:t>
            </w:r>
            <w:r>
              <w:rPr>
                <w:rFonts w:ascii="Times New Roman" w:hAnsi="Times New Roman" w:cs="Times New Roman"/>
              </w:rPr>
              <w:t>Contractului</w:t>
            </w:r>
            <w:r w:rsidRPr="0037625F">
              <w:rPr>
                <w:rFonts w:ascii="Times New Roman" w:hAnsi="Times New Roman" w:cs="Times New Roman"/>
              </w:rPr>
              <w:t xml:space="preserve"> de către cealaltă Parte;</w:t>
            </w:r>
          </w:p>
          <w:p w14:paraId="2945424F"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294ABF">
              <w:rPr>
                <w:rFonts w:ascii="Times New Roman" w:hAnsi="Times New Roman"/>
                <w:b/>
              </w:rPr>
              <w:t>Destinaţie finală</w:t>
            </w:r>
            <w:r w:rsidRPr="0037625F">
              <w:rPr>
                <w:rFonts w:ascii="Times New Roman" w:hAnsi="Times New Roman" w:cs="Times New Roman"/>
              </w:rPr>
              <w:t xml:space="preserve"> </w:t>
            </w:r>
            <w:r>
              <w:rPr>
                <w:rFonts w:ascii="Times New Roman" w:hAnsi="Times New Roman" w:cs="Times New Roman"/>
              </w:rPr>
              <w:t>-</w:t>
            </w:r>
            <w:r w:rsidRPr="0037625F">
              <w:rPr>
                <w:rFonts w:ascii="Times New Roman" w:hAnsi="Times New Roman" w:cs="Times New Roman"/>
              </w:rPr>
              <w:t xml:space="preserve"> locul unde </w:t>
            </w:r>
            <w:r>
              <w:rPr>
                <w:rFonts w:ascii="Times New Roman" w:hAnsi="Times New Roman" w:cs="Times New Roman"/>
              </w:rPr>
              <w:t>Furnizorul</w:t>
            </w:r>
            <w:r w:rsidRPr="0037625F">
              <w:rPr>
                <w:rFonts w:ascii="Times New Roman" w:hAnsi="Times New Roman" w:cs="Times New Roman"/>
              </w:rPr>
              <w:t xml:space="preserve"> are obligația de a furniza Produsele;</w:t>
            </w:r>
          </w:p>
          <w:p w14:paraId="610D8C91"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D0625E">
              <w:rPr>
                <w:rFonts w:ascii="Times New Roman" w:hAnsi="Times New Roman" w:cs="Times New Roman"/>
                <w:b/>
              </w:rPr>
              <w:t>Dispoziție</w:t>
            </w:r>
            <w:r w:rsidRPr="0037625F">
              <w:rPr>
                <w:rFonts w:ascii="Times New Roman" w:hAnsi="Times New Roman" w:cs="Times New Roman"/>
              </w:rPr>
              <w:t xml:space="preserve"> - document scris </w:t>
            </w:r>
            <w:r w:rsidRPr="00D0625E">
              <w:rPr>
                <w:rFonts w:ascii="Times New Roman" w:hAnsi="Times New Roman" w:cs="Times New Roman"/>
              </w:rPr>
              <w:t xml:space="preserve">emis de Achizitor în executarea </w:t>
            </w:r>
            <w:r>
              <w:rPr>
                <w:rFonts w:ascii="Times New Roman" w:hAnsi="Times New Roman" w:cs="Times New Roman"/>
              </w:rPr>
              <w:t>Contractului</w:t>
            </w:r>
            <w:r w:rsidRPr="00D0625E">
              <w:rPr>
                <w:rFonts w:ascii="Times New Roman" w:hAnsi="Times New Roman" w:cs="Times New Roman"/>
              </w:rPr>
              <w:t xml:space="preserve"> și cu respectarea prevederilor acestuia, în limitele Legii nr. 99/2016, și a normelor de aplicare a acesteia</w:t>
            </w:r>
            <w:r w:rsidRPr="0037625F">
              <w:rPr>
                <w:rFonts w:ascii="Times New Roman" w:hAnsi="Times New Roman" w:cs="Times New Roman"/>
              </w:rPr>
              <w:t>;</w:t>
            </w:r>
          </w:p>
          <w:p w14:paraId="5FD67589"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D0625E">
              <w:rPr>
                <w:rFonts w:ascii="Times New Roman" w:hAnsi="Times New Roman" w:cs="Times New Roman"/>
                <w:b/>
              </w:rPr>
              <w:t>Documentele Achizitorului</w:t>
            </w:r>
            <w:r w:rsidRPr="0037625F">
              <w:rPr>
                <w:rFonts w:ascii="Times New Roman" w:hAnsi="Times New Roman" w:cs="Times New Roman"/>
              </w:rPr>
              <w:t xml:space="preserve"> - toate și fiecare dintre documentele necesare în mod direct sau implicit prin natura Produselor care fac obiectul </w:t>
            </w:r>
            <w:r>
              <w:rPr>
                <w:rFonts w:ascii="Times New Roman" w:hAnsi="Times New Roman" w:cs="Times New Roman"/>
              </w:rPr>
              <w:t>Contractului</w:t>
            </w:r>
            <w:r w:rsidRPr="0037625F">
              <w:rPr>
                <w:rFonts w:ascii="Times New Roman" w:hAnsi="Times New Roman" w:cs="Times New Roman"/>
              </w:rPr>
              <w:t xml:space="preserve">, inclusiv, dar fără a se limita la: planuri, regulamente, specificații, desene, schițe, modele, date informatice și rapoarte, furnizate de Achizitor și necesare Furnizorului în vederea realizării obiectului </w:t>
            </w:r>
            <w:r>
              <w:rPr>
                <w:rFonts w:ascii="Times New Roman" w:hAnsi="Times New Roman" w:cs="Times New Roman"/>
              </w:rPr>
              <w:t>Contractului</w:t>
            </w:r>
            <w:r w:rsidRPr="0037625F">
              <w:rPr>
                <w:rFonts w:ascii="Times New Roman" w:hAnsi="Times New Roman" w:cs="Times New Roman"/>
              </w:rPr>
              <w:t>, menționate în Caietul de sarcini;</w:t>
            </w:r>
          </w:p>
          <w:p w14:paraId="4167E0F6" w14:textId="77777777" w:rsidR="007464FD" w:rsidRPr="006115F1" w:rsidRDefault="007464FD" w:rsidP="007464FD">
            <w:pPr>
              <w:pStyle w:val="ListParagraph"/>
              <w:numPr>
                <w:ilvl w:val="0"/>
                <w:numId w:val="9"/>
              </w:numPr>
              <w:ind w:left="0" w:firstLine="0"/>
              <w:jc w:val="both"/>
              <w:rPr>
                <w:rFonts w:ascii="Times New Roman" w:hAnsi="Times New Roman" w:cs="Times New Roman"/>
              </w:rPr>
            </w:pPr>
            <w:r w:rsidRPr="006115F1">
              <w:rPr>
                <w:rFonts w:ascii="Times New Roman" w:hAnsi="Times New Roman"/>
                <w:b/>
                <w:noProof/>
              </w:rPr>
              <w:t>FCN Pitești</w:t>
            </w:r>
            <w:r w:rsidRPr="006115F1">
              <w:rPr>
                <w:rFonts w:ascii="Times New Roman" w:hAnsi="Times New Roman"/>
                <w:noProof/>
              </w:rPr>
              <w:t xml:space="preserve"> sau </w:t>
            </w:r>
            <w:r w:rsidRPr="006115F1">
              <w:rPr>
                <w:rFonts w:ascii="Times New Roman" w:hAnsi="Times New Roman"/>
                <w:b/>
                <w:noProof/>
              </w:rPr>
              <w:t>Sucursala FCN Pitești</w:t>
            </w:r>
            <w:r w:rsidRPr="006115F1">
              <w:rPr>
                <w:rFonts w:ascii="Times New Roman" w:hAnsi="Times New Roman"/>
                <w:noProof/>
              </w:rPr>
              <w:t xml:space="preserve"> - </w:t>
            </w:r>
            <w:r w:rsidRPr="006115F1">
              <w:rPr>
                <w:rFonts w:ascii="Times New Roman" w:hAnsi="Times New Roman"/>
              </w:rPr>
              <w:t>Fabrica de Combustibil Nuclear, cu sediul în str. Câmpului nr. 1, Mioveni, judeţul Argeș, sucursală a Societății Naţionale „Nuclearelectrica” S.A., entitate beneficiară a Produselor care fac obiectul Contractului;</w:t>
            </w:r>
          </w:p>
          <w:p w14:paraId="492E0F30" w14:textId="77777777" w:rsidR="007464FD" w:rsidRPr="00294ABF" w:rsidRDefault="007464FD" w:rsidP="007464FD">
            <w:pPr>
              <w:pStyle w:val="ListParagraph"/>
              <w:widowControl w:val="0"/>
              <w:numPr>
                <w:ilvl w:val="0"/>
                <w:numId w:val="9"/>
              </w:numPr>
              <w:ind w:left="0" w:firstLine="39"/>
              <w:jc w:val="both"/>
              <w:rPr>
                <w:rFonts w:ascii="Times New Roman" w:hAnsi="Times New Roman"/>
              </w:rPr>
            </w:pPr>
            <w:r w:rsidRPr="00657CD8">
              <w:rPr>
                <w:rFonts w:ascii="Times New Roman" w:hAnsi="Times New Roman" w:cs="Times New Roman"/>
                <w:b/>
              </w:rPr>
              <w:t xml:space="preserve">Forță majoră </w:t>
            </w:r>
            <w:r w:rsidRPr="0037625F">
              <w:rPr>
                <w:rFonts w:ascii="Times New Roman" w:hAnsi="Times New Roman" w:cs="Times New Roman"/>
              </w:rPr>
              <w:t xml:space="preserve">- </w:t>
            </w:r>
            <w:r w:rsidRPr="00294ABF">
              <w:rPr>
                <w:rFonts w:ascii="Times New Roman" w:hAnsi="Times New Roman"/>
              </w:rPr>
              <w:t xml:space="preserve">reprezintă un eveniment extern, imprevizibil, absolut invincibil și inevitabil, apărut după data intrării în vigoare a </w:t>
            </w:r>
            <w:r>
              <w:rPr>
                <w:rFonts w:ascii="Times New Roman" w:hAnsi="Times New Roman"/>
              </w:rPr>
              <w:t>Contractului</w:t>
            </w:r>
            <w:r w:rsidRPr="00294ABF">
              <w:rPr>
                <w:rFonts w:ascii="Times New Roman" w:hAnsi="Times New Roman"/>
              </w:rPr>
              <w:t xml:space="preserve">, și care împiedică să fie executate obligațiile ce </w:t>
            </w:r>
            <w:r>
              <w:rPr>
                <w:rFonts w:ascii="Times New Roman" w:hAnsi="Times New Roman"/>
              </w:rPr>
              <w:t xml:space="preserve">le revin </w:t>
            </w:r>
            <w:r w:rsidRPr="00BD10E3">
              <w:rPr>
                <w:rFonts w:ascii="Times New Roman" w:hAnsi="Times New Roman"/>
              </w:rPr>
              <w:t>părților în totalitate sau într-o măsură semnificativă.</w:t>
            </w:r>
          </w:p>
          <w:p w14:paraId="07098BC4" w14:textId="77777777" w:rsidR="007464FD" w:rsidRPr="00294ABF" w:rsidRDefault="007464FD" w:rsidP="007464FD">
            <w:pPr>
              <w:pStyle w:val="ListParagraph"/>
              <w:widowControl w:val="0"/>
              <w:ind w:left="0"/>
              <w:jc w:val="both"/>
              <w:rPr>
                <w:rFonts w:ascii="Times New Roman" w:hAnsi="Times New Roman"/>
              </w:rPr>
            </w:pPr>
            <w:r w:rsidRPr="00294ABF">
              <w:rPr>
                <w:rFonts w:ascii="Times New Roman" w:hAnsi="Times New Roman"/>
              </w:rPr>
              <w:t>Evenimentul de forță majoră nu poate fi creat, controlat sau modificat de către una dintre Părți, nu este urmarea faptei acesteia sau a persoanelor pentru care aceasta este ținută a răspunde, iar Partea nu ar fi putut să îl prevadă, nu poate fi atribuit vreunei Părți și care, odată apărut, nu a putut fi evitat sau depășit de către părți.</w:t>
            </w:r>
          </w:p>
          <w:p w14:paraId="1443A430" w14:textId="77777777" w:rsidR="007464FD" w:rsidRPr="001E3C2B" w:rsidRDefault="007464FD" w:rsidP="007464FD">
            <w:pPr>
              <w:pStyle w:val="ListParagraph"/>
              <w:widowControl w:val="0"/>
              <w:ind w:left="0"/>
              <w:jc w:val="both"/>
              <w:rPr>
                <w:rFonts w:ascii="Times New Roman" w:hAnsi="Times New Roman"/>
              </w:rPr>
            </w:pPr>
            <w:r w:rsidRPr="00294ABF">
              <w:rPr>
                <w:rFonts w:ascii="Times New Roman" w:hAnsi="Times New Roman"/>
              </w:rPr>
              <w:t>Cu titlu exemplificativ, sunt considerate evenimente de forță majoră: războaiele, revoluțiile, cutremurele majore, catastrofele naturale grave, restricțiile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r>
              <w:rPr>
                <w:rFonts w:ascii="Times New Roman" w:hAnsi="Times New Roman"/>
              </w:rPr>
              <w:t>;</w:t>
            </w:r>
          </w:p>
          <w:p w14:paraId="01FE91F2"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657CD8">
              <w:rPr>
                <w:rFonts w:ascii="Times New Roman" w:hAnsi="Times New Roman" w:cs="Times New Roman"/>
                <w:b/>
              </w:rPr>
              <w:t>Furnizare</w:t>
            </w:r>
            <w:r w:rsidRPr="0037625F">
              <w:rPr>
                <w:rFonts w:ascii="Times New Roman" w:hAnsi="Times New Roman" w:cs="Times New Roman"/>
              </w:rPr>
              <w:t xml:space="preserve"> </w:t>
            </w:r>
            <w:r>
              <w:rPr>
                <w:rFonts w:ascii="Times New Roman" w:hAnsi="Times New Roman" w:cs="Times New Roman"/>
              </w:rPr>
              <w:t>-</w:t>
            </w:r>
            <w:r w:rsidRPr="0037625F">
              <w:rPr>
                <w:rFonts w:ascii="Times New Roman" w:hAnsi="Times New Roman" w:cs="Times New Roman"/>
              </w:rPr>
              <w:t xml:space="preserve"> în cuprinsul prezentului </w:t>
            </w:r>
            <w:r>
              <w:rPr>
                <w:rFonts w:ascii="Times New Roman" w:hAnsi="Times New Roman" w:cs="Times New Roman"/>
              </w:rPr>
              <w:t>Contract</w:t>
            </w:r>
            <w:r w:rsidRPr="0037625F">
              <w:rPr>
                <w:rFonts w:ascii="Times New Roman" w:hAnsi="Times New Roman" w:cs="Times New Roman"/>
              </w:rPr>
              <w:t xml:space="preserve"> termenul de furnizare este echivalentul termenului de livrare și predare, reprezentând momentul în care bunurile achiziționate intră în posesia Achizitorului</w:t>
            </w:r>
            <w:r>
              <w:rPr>
                <w:rFonts w:ascii="Times New Roman" w:hAnsi="Times New Roman" w:cs="Times New Roman"/>
              </w:rPr>
              <w:t>;</w:t>
            </w:r>
          </w:p>
          <w:p w14:paraId="1E318F7D"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294ABF">
              <w:rPr>
                <w:rFonts w:ascii="Times New Roman" w:hAnsi="Times New Roman"/>
                <w:b/>
              </w:rPr>
              <w:t>Încălcarea securității datelor cu caracter personal</w:t>
            </w:r>
            <w:r w:rsidRPr="00294ABF">
              <w:rPr>
                <w:rFonts w:ascii="Times New Roman" w:hAnsi="Times New Roman"/>
              </w:rPr>
              <w:t xml:space="preserve"> - o încălcare a securității care duce, în mod accidental sau ilegal, la distrugerea, pierderea, modificarea, sau divulgarea neautorizată a datelor cu caracter personal transmise, stocate sau prelucrate într-un alt mod, sau la accesul neautorizat la acestea;</w:t>
            </w:r>
          </w:p>
          <w:p w14:paraId="6E5A6615" w14:textId="77777777" w:rsidR="007464FD" w:rsidRPr="00294ABF" w:rsidRDefault="007464FD" w:rsidP="007464FD">
            <w:pPr>
              <w:pStyle w:val="ListParagraph"/>
              <w:numPr>
                <w:ilvl w:val="0"/>
                <w:numId w:val="9"/>
              </w:numPr>
              <w:ind w:left="0" w:firstLine="0"/>
              <w:contextualSpacing w:val="0"/>
              <w:jc w:val="both"/>
              <w:rPr>
                <w:rFonts w:ascii="Times New Roman" w:hAnsi="Times New Roman"/>
              </w:rPr>
            </w:pPr>
            <w:r w:rsidRPr="00294ABF">
              <w:rPr>
                <w:rFonts w:ascii="Times New Roman" w:hAnsi="Times New Roman"/>
                <w:b/>
              </w:rPr>
              <w:t xml:space="preserve">Întârziere </w:t>
            </w:r>
            <w:r w:rsidRPr="00294ABF">
              <w:rPr>
                <w:rFonts w:ascii="Times New Roman" w:hAnsi="Times New Roman"/>
              </w:rPr>
              <w:t>- orice eșec al Contractantului sau al Entității contractante de a executa orice obligații contractuale în termenul convenit;</w:t>
            </w:r>
          </w:p>
          <w:p w14:paraId="1D0B22E6"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A86C5A">
              <w:rPr>
                <w:rFonts w:ascii="Times New Roman" w:hAnsi="Times New Roman" w:cs="Times New Roman"/>
                <w:b/>
              </w:rPr>
              <w:t>Lege</w:t>
            </w:r>
            <w:r w:rsidRPr="0037625F">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46A15A"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37625F">
              <w:rPr>
                <w:rFonts w:ascii="Times New Roman" w:hAnsi="Times New Roman" w:cs="Times New Roman"/>
                <w:b/>
              </w:rPr>
              <w:t xml:space="preserve">Mijloace electronice de comunicare în cadrul </w:t>
            </w:r>
            <w:r>
              <w:rPr>
                <w:rFonts w:ascii="Times New Roman" w:hAnsi="Times New Roman" w:cs="Times New Roman"/>
                <w:b/>
              </w:rPr>
              <w:t>Contractului</w:t>
            </w:r>
            <w:r w:rsidRPr="0037625F">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w:t>
            </w:r>
            <w:r>
              <w:rPr>
                <w:rFonts w:ascii="Times New Roman" w:hAnsi="Times New Roman" w:cs="Times New Roman"/>
              </w:rPr>
              <w:t>Contractului</w:t>
            </w:r>
            <w:r w:rsidRPr="0037625F">
              <w:rPr>
                <w:rFonts w:ascii="Times New Roman" w:hAnsi="Times New Roman" w:cs="Times New Roman"/>
              </w:rPr>
              <w:t>;</w:t>
            </w:r>
          </w:p>
          <w:p w14:paraId="63A8E4B1" w14:textId="77777777" w:rsidR="007464FD" w:rsidRPr="00A86C5A" w:rsidRDefault="007464FD" w:rsidP="007464FD">
            <w:pPr>
              <w:pStyle w:val="ListParagraph"/>
              <w:numPr>
                <w:ilvl w:val="0"/>
                <w:numId w:val="9"/>
              </w:numPr>
              <w:ind w:left="0" w:firstLine="0"/>
              <w:contextualSpacing w:val="0"/>
              <w:jc w:val="both"/>
              <w:rPr>
                <w:rFonts w:ascii="Times New Roman" w:hAnsi="Times New Roman" w:cs="Times New Roman"/>
              </w:rPr>
            </w:pPr>
            <w:r w:rsidRPr="0037625F">
              <w:rPr>
                <w:rFonts w:ascii="Times New Roman" w:hAnsi="Times New Roman" w:cs="Times New Roman"/>
                <w:b/>
              </w:rPr>
              <w:t>Ofertă</w:t>
            </w:r>
            <w:r w:rsidRPr="0037625F">
              <w:rPr>
                <w:rFonts w:ascii="Times New Roman" w:hAnsi="Times New Roman" w:cs="Times New Roman"/>
              </w:rPr>
              <w:t xml:space="preserve"> - actul juridic prin care Furnizorul și-a manifestat voința de a se angaja, din punct de vedere juridic, în acest </w:t>
            </w:r>
            <w:r>
              <w:rPr>
                <w:rFonts w:ascii="Times New Roman" w:hAnsi="Times New Roman" w:cs="Times New Roman"/>
              </w:rPr>
              <w:t>Contract</w:t>
            </w:r>
            <w:r w:rsidRPr="0037625F">
              <w:rPr>
                <w:rFonts w:ascii="Times New Roman" w:hAnsi="Times New Roman" w:cs="Times New Roman"/>
              </w:rPr>
              <w:t xml:space="preserve"> de achiziție sectorială de Produse și cuprinde Propunerea Financiară, Propunerea </w:t>
            </w:r>
            <w:r w:rsidRPr="00A86C5A">
              <w:rPr>
                <w:rFonts w:ascii="Times New Roman" w:hAnsi="Times New Roman" w:cs="Times New Roman"/>
              </w:rPr>
              <w:t>Tehnică precum și alte documente care au fost solicitate prin Documentația de Atribuire și prezentate ulterior;</w:t>
            </w:r>
          </w:p>
          <w:p w14:paraId="615A42D3" w14:textId="77777777" w:rsidR="007464FD" w:rsidRPr="00A86C5A" w:rsidRDefault="007464FD" w:rsidP="007464FD">
            <w:pPr>
              <w:pStyle w:val="DefaultText"/>
              <w:numPr>
                <w:ilvl w:val="0"/>
                <w:numId w:val="9"/>
              </w:numPr>
              <w:ind w:left="0" w:firstLine="0"/>
              <w:jc w:val="both"/>
              <w:rPr>
                <w:sz w:val="22"/>
                <w:szCs w:val="22"/>
              </w:rPr>
            </w:pPr>
            <w:r w:rsidRPr="00A86C5A">
              <w:rPr>
                <w:b/>
                <w:sz w:val="22"/>
                <w:szCs w:val="22"/>
              </w:rPr>
              <w:t>Operator</w:t>
            </w:r>
            <w:r w:rsidRPr="00A86C5A">
              <w:rPr>
                <w:sz w:val="22"/>
                <w:szCs w:val="22"/>
              </w:rPr>
              <w:t xml:space="preserve"> - persoana fizică sau juridică, autoritatea publică, agenția sau alt organism care, singur sau împreună cu altele, stabilește scopurile și mijloacele de prelucrare a datelor cu caracter personal;</w:t>
            </w:r>
          </w:p>
          <w:p w14:paraId="5EC28167" w14:textId="77777777" w:rsidR="007464FD" w:rsidRPr="00A86C5A" w:rsidRDefault="007464FD" w:rsidP="007464FD">
            <w:pPr>
              <w:pStyle w:val="ListParagraph"/>
              <w:numPr>
                <w:ilvl w:val="0"/>
                <w:numId w:val="9"/>
              </w:numPr>
              <w:ind w:left="0" w:firstLine="0"/>
              <w:contextualSpacing w:val="0"/>
              <w:jc w:val="both"/>
              <w:rPr>
                <w:rFonts w:ascii="Times New Roman" w:hAnsi="Times New Roman" w:cs="Times New Roman"/>
              </w:rPr>
            </w:pPr>
            <w:r w:rsidRPr="00A86C5A">
              <w:rPr>
                <w:rFonts w:ascii="Times New Roman" w:hAnsi="Times New Roman"/>
                <w:b/>
              </w:rPr>
              <w:t xml:space="preserve">Origine </w:t>
            </w:r>
            <w:r w:rsidRPr="006673D8">
              <w:rPr>
                <w:rFonts w:ascii="Times New Roman" w:hAnsi="Times New Roman"/>
              </w:rPr>
              <w:t xml:space="preserve">- </w:t>
            </w:r>
            <w:r w:rsidRPr="00A86C5A">
              <w:rPr>
                <w:rFonts w:ascii="Times New Roman" w:hAnsi="Times New Roman"/>
              </w:rPr>
              <w:t>locul (ţara) unde Produsele au fost realizate, fabricate. Originea Produselor poate fi distinctă de naţionalitatea Furnizorului;</w:t>
            </w:r>
          </w:p>
          <w:p w14:paraId="66EB23B5" w14:textId="77777777" w:rsidR="007464FD" w:rsidRPr="0037625F" w:rsidRDefault="007464FD" w:rsidP="007464FD">
            <w:pPr>
              <w:pStyle w:val="ListParagraph"/>
              <w:numPr>
                <w:ilvl w:val="0"/>
                <w:numId w:val="9"/>
              </w:numPr>
              <w:ind w:left="0" w:firstLine="0"/>
              <w:contextualSpacing w:val="0"/>
              <w:jc w:val="both"/>
              <w:rPr>
                <w:rFonts w:ascii="Times New Roman" w:hAnsi="Times New Roman" w:cs="Times New Roman"/>
              </w:rPr>
            </w:pPr>
            <w:r w:rsidRPr="0037625F">
              <w:rPr>
                <w:rFonts w:ascii="Times New Roman" w:hAnsi="Times New Roman" w:cs="Times New Roman"/>
                <w:b/>
              </w:rPr>
              <w:t>Penalitate</w:t>
            </w:r>
            <w:r w:rsidRPr="0037625F">
              <w:rPr>
                <w:rFonts w:ascii="Times New Roman" w:hAnsi="Times New Roman" w:cs="Times New Roman"/>
              </w:rPr>
              <w:t xml:space="preserve"> </w:t>
            </w:r>
            <w:r>
              <w:rPr>
                <w:rFonts w:ascii="Times New Roman" w:hAnsi="Times New Roman" w:cs="Times New Roman"/>
              </w:rPr>
              <w:t>-</w:t>
            </w:r>
            <w:r w:rsidRPr="0037625F">
              <w:rPr>
                <w:rFonts w:ascii="Times New Roman" w:hAnsi="Times New Roman" w:cs="Times New Roman"/>
              </w:rPr>
              <w:t xml:space="preserve"> suma de bani stabilită procentual în </w:t>
            </w:r>
            <w:r>
              <w:rPr>
                <w:rFonts w:ascii="Times New Roman" w:hAnsi="Times New Roman" w:cs="Times New Roman"/>
              </w:rPr>
              <w:t>Contract</w:t>
            </w:r>
            <w:r w:rsidRPr="0037625F">
              <w:rPr>
                <w:rFonts w:ascii="Times New Roman" w:hAnsi="Times New Roman" w:cs="Times New Roman"/>
              </w:rPr>
              <w:t xml:space="preserve"> ca fiind plătibilă de către una dintre Părțile contractante către cealaltă Parte în caz de neîndeplinire a obligațiilor din </w:t>
            </w:r>
            <w:r>
              <w:rPr>
                <w:rFonts w:ascii="Times New Roman" w:hAnsi="Times New Roman" w:cs="Times New Roman"/>
              </w:rPr>
              <w:t>Contract</w:t>
            </w:r>
            <w:r w:rsidRPr="0037625F">
              <w:rPr>
                <w:rFonts w:ascii="Times New Roman" w:hAnsi="Times New Roman" w:cs="Times New Roman"/>
              </w:rPr>
              <w:t xml:space="preserve">, în caz de neîndeplinire a unei părți a </w:t>
            </w:r>
            <w:r>
              <w:rPr>
                <w:rFonts w:ascii="Times New Roman" w:hAnsi="Times New Roman" w:cs="Times New Roman"/>
              </w:rPr>
              <w:t>Contractului</w:t>
            </w:r>
            <w:r w:rsidRPr="0037625F">
              <w:rPr>
                <w:rFonts w:ascii="Times New Roman" w:hAnsi="Times New Roman" w:cs="Times New Roman"/>
              </w:rPr>
              <w:t xml:space="preserve"> sau de îndeplinire cu întârziere a obligațiilor, astfel cum s-a stabilit prin Documentele </w:t>
            </w:r>
            <w:r>
              <w:rPr>
                <w:rFonts w:ascii="Times New Roman" w:hAnsi="Times New Roman" w:cs="Times New Roman"/>
              </w:rPr>
              <w:t>Contractului</w:t>
            </w:r>
            <w:r w:rsidRPr="0037625F">
              <w:rPr>
                <w:rFonts w:ascii="Times New Roman" w:hAnsi="Times New Roman" w:cs="Times New Roman"/>
              </w:rPr>
              <w:t>;</w:t>
            </w:r>
          </w:p>
          <w:p w14:paraId="65C5C80B" w14:textId="77777777" w:rsidR="007464FD" w:rsidRPr="006673D8" w:rsidRDefault="007464FD" w:rsidP="007464FD">
            <w:pPr>
              <w:pStyle w:val="ListParagraph"/>
              <w:numPr>
                <w:ilvl w:val="0"/>
                <w:numId w:val="9"/>
              </w:numPr>
              <w:ind w:left="0" w:firstLine="0"/>
              <w:contextualSpacing w:val="0"/>
              <w:jc w:val="both"/>
              <w:rPr>
                <w:rFonts w:ascii="Times New Roman" w:hAnsi="Times New Roman" w:cs="Times New Roman"/>
              </w:rPr>
            </w:pPr>
            <w:bookmarkStart w:id="23" w:name="_Hlk150941623"/>
            <w:r w:rsidRPr="00294ABF">
              <w:rPr>
                <w:rFonts w:ascii="Times New Roman" w:hAnsi="Times New Roman"/>
                <w:b/>
                <w:lang w:eastAsia="ro-RO"/>
              </w:rPr>
              <w:t>Persoană desemnată/Entitate desemnată (sancțiuni internaționale)</w:t>
            </w:r>
            <w:r w:rsidRPr="00294ABF">
              <w:rPr>
                <w:rFonts w:ascii="Times New Roman" w:hAnsi="Times New Roman"/>
                <w:lang w:eastAsia="ro-RO"/>
              </w:rPr>
              <w:t xml:space="preserve"> - țările, guvernele statelor, entitățile nestatale, persoanele juridice și/sau fizice care fac obiectul unor Sancțiuni Internaționale, fie direct prin individualizarea acestora în cuprinsul unei reglementări care impun sancțiuni, fie ca urmare a realizării/derulării unei activități vizate de actele normative care reglementează Sancțiunile Internaționale, fie ca urmare a livrării/transportului unor produse și/sau servicii vizate de actele normative care reglementează Sancțiunile Internaționale, sau prestării unor servicii în legătură cu acestea;</w:t>
            </w:r>
          </w:p>
          <w:bookmarkEnd w:id="23"/>
          <w:p w14:paraId="6F984069" w14:textId="77777777" w:rsidR="007464FD" w:rsidRPr="006673D8" w:rsidRDefault="007464FD" w:rsidP="007464FD">
            <w:pPr>
              <w:pStyle w:val="ListParagraph"/>
              <w:numPr>
                <w:ilvl w:val="0"/>
                <w:numId w:val="9"/>
              </w:numPr>
              <w:ind w:left="0" w:firstLine="0"/>
              <w:contextualSpacing w:val="0"/>
              <w:jc w:val="both"/>
              <w:rPr>
                <w:rFonts w:ascii="Times New Roman" w:hAnsi="Times New Roman" w:cs="Times New Roman"/>
              </w:rPr>
            </w:pPr>
            <w:r w:rsidRPr="00294ABF">
              <w:rPr>
                <w:rFonts w:ascii="Times New Roman" w:hAnsi="Times New Roman"/>
                <w:b/>
              </w:rPr>
              <w:t xml:space="preserve">Persoană împuternicită de operator </w:t>
            </w:r>
            <w:r w:rsidRPr="00294ABF">
              <w:rPr>
                <w:rFonts w:ascii="Times New Roman" w:hAnsi="Times New Roman"/>
              </w:rPr>
              <w:t>sau</w:t>
            </w:r>
            <w:r w:rsidRPr="00294ABF">
              <w:rPr>
                <w:rFonts w:ascii="Times New Roman" w:hAnsi="Times New Roman"/>
                <w:b/>
              </w:rPr>
              <w:t xml:space="preserve"> împuternicitul</w:t>
            </w:r>
            <w:r w:rsidRPr="00294ABF">
              <w:rPr>
                <w:rFonts w:ascii="Times New Roman" w:hAnsi="Times New Roman"/>
              </w:rPr>
              <w:t xml:space="preserve"> - persoana fizică sau juridică, autoritatea publică, agenția sau alt organism care prelucrează datele cu caracter personal în numele operatorului;</w:t>
            </w:r>
          </w:p>
          <w:p w14:paraId="3EEBE3FF" w14:textId="77777777" w:rsidR="007464FD" w:rsidRPr="00342ABE" w:rsidRDefault="007464FD" w:rsidP="007464FD">
            <w:pPr>
              <w:pStyle w:val="ListParagraph"/>
              <w:numPr>
                <w:ilvl w:val="0"/>
                <w:numId w:val="9"/>
              </w:numPr>
              <w:ind w:left="0" w:firstLine="0"/>
              <w:contextualSpacing w:val="0"/>
              <w:jc w:val="both"/>
              <w:rPr>
                <w:rFonts w:ascii="Times New Roman" w:hAnsi="Times New Roman" w:cs="Times New Roman"/>
              </w:rPr>
            </w:pPr>
            <w:r w:rsidRPr="00342ABE">
              <w:rPr>
                <w:rFonts w:ascii="Times New Roman" w:hAnsi="Times New Roman" w:cs="Times New Roman"/>
                <w:b/>
              </w:rPr>
              <w:t xml:space="preserve">Prețul </w:t>
            </w:r>
            <w:r>
              <w:rPr>
                <w:rFonts w:ascii="Times New Roman" w:hAnsi="Times New Roman" w:cs="Times New Roman"/>
                <w:b/>
              </w:rPr>
              <w:t>Contractului</w:t>
            </w:r>
            <w:r w:rsidRPr="00342ABE">
              <w:rPr>
                <w:rFonts w:ascii="Times New Roman" w:hAnsi="Times New Roman" w:cs="Times New Roman"/>
              </w:rPr>
              <w:t xml:space="preserve"> - Prețul plătibil Furnizorului de către Achizitor, în baza și în conformitate cu prevederile </w:t>
            </w:r>
            <w:r>
              <w:rPr>
                <w:rFonts w:ascii="Times New Roman" w:hAnsi="Times New Roman" w:cs="Times New Roman"/>
              </w:rPr>
              <w:t>Contractului</w:t>
            </w:r>
            <w:r w:rsidRPr="00342ABE">
              <w:rPr>
                <w:rFonts w:ascii="Times New Roman" w:hAnsi="Times New Roman" w:cs="Times New Roman"/>
              </w:rPr>
              <w:t xml:space="preserve">, a ofertei Furnizorului și a documentației de atribuire, pentru îndeplinirea integrală și corespunzătoare a tuturor obligațiilor asumate prin </w:t>
            </w:r>
            <w:r>
              <w:rPr>
                <w:rFonts w:ascii="Times New Roman" w:hAnsi="Times New Roman" w:cs="Times New Roman"/>
              </w:rPr>
              <w:t>Contract</w:t>
            </w:r>
            <w:r w:rsidRPr="00342ABE">
              <w:rPr>
                <w:rFonts w:ascii="Times New Roman" w:hAnsi="Times New Roman" w:cs="Times New Roman"/>
              </w:rPr>
              <w:t>;</w:t>
            </w:r>
          </w:p>
          <w:p w14:paraId="7A967E2E" w14:textId="77777777" w:rsidR="007464FD" w:rsidRPr="00342ABE" w:rsidRDefault="007464FD" w:rsidP="007464FD">
            <w:pPr>
              <w:pStyle w:val="ListParagraph"/>
              <w:numPr>
                <w:ilvl w:val="0"/>
                <w:numId w:val="9"/>
              </w:numPr>
              <w:ind w:left="0" w:firstLine="0"/>
              <w:contextualSpacing w:val="0"/>
              <w:jc w:val="both"/>
              <w:rPr>
                <w:rFonts w:ascii="Times New Roman" w:hAnsi="Times New Roman" w:cs="Times New Roman"/>
              </w:rPr>
            </w:pPr>
            <w:r w:rsidRPr="00342ABE">
              <w:rPr>
                <w:rFonts w:ascii="Times New Roman" w:hAnsi="Times New Roman" w:cs="Times New Roman"/>
                <w:b/>
              </w:rPr>
              <w:t>Prejudiciu</w:t>
            </w:r>
            <w:r w:rsidRPr="00342ABE">
              <w:rPr>
                <w:rFonts w:ascii="Times New Roman" w:hAnsi="Times New Roman" w:cs="Times New Roman"/>
              </w:rPr>
              <w:t xml:space="preserve"> </w:t>
            </w:r>
            <w:r>
              <w:rPr>
                <w:rFonts w:ascii="Times New Roman" w:hAnsi="Times New Roman" w:cs="Times New Roman"/>
              </w:rPr>
              <w:t>-</w:t>
            </w:r>
            <w:r w:rsidRPr="00342ABE">
              <w:rPr>
                <w:rFonts w:ascii="Times New Roman" w:hAnsi="Times New Roman" w:cs="Times New Roman"/>
              </w:rPr>
              <w:t xml:space="preserve"> paguba produsă Achizitorului de către Furnizor prin neexecutarea/ executarea necorespunzătoare ori cu întârziere a obligațiilor stabilite în sarcina sa, prin prezentul </w:t>
            </w:r>
            <w:r>
              <w:rPr>
                <w:rFonts w:ascii="Times New Roman" w:hAnsi="Times New Roman" w:cs="Times New Roman"/>
              </w:rPr>
              <w:t>Contract</w:t>
            </w:r>
            <w:r w:rsidRPr="00342ABE">
              <w:rPr>
                <w:rFonts w:ascii="Times New Roman" w:hAnsi="Times New Roman" w:cs="Times New Roman"/>
              </w:rPr>
              <w:t>;</w:t>
            </w:r>
          </w:p>
          <w:p w14:paraId="7A73B506" w14:textId="77777777" w:rsidR="007464FD" w:rsidRPr="007633AC" w:rsidRDefault="007464FD" w:rsidP="007464FD">
            <w:pPr>
              <w:pStyle w:val="ListParagraph"/>
              <w:numPr>
                <w:ilvl w:val="0"/>
                <w:numId w:val="9"/>
              </w:numPr>
              <w:ind w:left="0" w:firstLine="0"/>
              <w:contextualSpacing w:val="0"/>
              <w:jc w:val="both"/>
              <w:rPr>
                <w:rFonts w:ascii="Times New Roman" w:hAnsi="Times New Roman" w:cs="Times New Roman"/>
              </w:rPr>
            </w:pPr>
            <w:r w:rsidRPr="007633AC">
              <w:rPr>
                <w:rFonts w:ascii="Times New Roman" w:hAnsi="Times New Roman" w:cs="Times New Roman"/>
                <w:b/>
              </w:rPr>
              <w:t>Prelucrarea datelor cu caracter personal</w:t>
            </w:r>
            <w:r w:rsidRPr="007633AC">
              <w:rPr>
                <w:rFonts w:ascii="Times New Roman" w:hAnsi="Times New Roman" w:cs="Times New Roman"/>
              </w:rPr>
              <w:t xml:space="preserve"> </w:t>
            </w:r>
            <w:r w:rsidRPr="00294ABF">
              <w:rPr>
                <w:rFonts w:ascii="Times New Roman" w:hAnsi="Times New Roman"/>
                <w:b/>
              </w:rPr>
              <w:t>-</w:t>
            </w:r>
            <w:r w:rsidRPr="00294ABF">
              <w:rPr>
                <w:rFonts w:ascii="Times New Roman" w:hAnsi="Times New Roman"/>
              </w:rPr>
              <w:t xml:space="preserv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3F4B35F" w14:textId="77777777" w:rsidR="007464FD" w:rsidRDefault="007464FD" w:rsidP="007464FD">
            <w:pPr>
              <w:pStyle w:val="ListParagraph"/>
              <w:numPr>
                <w:ilvl w:val="0"/>
                <w:numId w:val="9"/>
              </w:numPr>
              <w:ind w:left="0" w:firstLine="0"/>
              <w:contextualSpacing w:val="0"/>
              <w:jc w:val="both"/>
              <w:rPr>
                <w:rFonts w:ascii="Times New Roman" w:hAnsi="Times New Roman" w:cs="Times New Roman"/>
              </w:rPr>
            </w:pPr>
            <w:r w:rsidRPr="007633AC">
              <w:rPr>
                <w:rFonts w:ascii="Times New Roman" w:hAnsi="Times New Roman" w:cs="Times New Roman"/>
                <w:b/>
              </w:rPr>
              <w:t>Produse</w:t>
            </w:r>
            <w:r w:rsidRPr="007633AC">
              <w:rPr>
                <w:rFonts w:ascii="Times New Roman" w:hAnsi="Times New Roman" w:cs="Times New Roman"/>
              </w:rPr>
              <w:t xml:space="preserve"> </w:t>
            </w:r>
            <w:r>
              <w:rPr>
                <w:rFonts w:ascii="Times New Roman" w:hAnsi="Times New Roman" w:cs="Times New Roman"/>
              </w:rPr>
              <w:t>-</w:t>
            </w:r>
            <w:r w:rsidRPr="007633AC">
              <w:rPr>
                <w:rFonts w:ascii="Times New Roman" w:hAnsi="Times New Roman" w:cs="Times New Roman"/>
              </w:rPr>
              <w:t xml:space="preserve"> bunurile cuprinse în prezentul </w:t>
            </w:r>
            <w:r>
              <w:rPr>
                <w:rFonts w:ascii="Times New Roman" w:hAnsi="Times New Roman" w:cs="Times New Roman"/>
              </w:rPr>
              <w:t>Contract</w:t>
            </w:r>
            <w:r w:rsidRPr="007633AC">
              <w:rPr>
                <w:rFonts w:ascii="Times New Roman" w:hAnsi="Times New Roman" w:cs="Times New Roman"/>
              </w:rPr>
              <w:t xml:space="preserve">, pe care Furnizorul se obligă, prin </w:t>
            </w:r>
            <w:r>
              <w:rPr>
                <w:rFonts w:ascii="Times New Roman" w:hAnsi="Times New Roman" w:cs="Times New Roman"/>
              </w:rPr>
              <w:t>Contract</w:t>
            </w:r>
            <w:r w:rsidRPr="007633AC">
              <w:rPr>
                <w:rFonts w:ascii="Times New Roman" w:hAnsi="Times New Roman" w:cs="Times New Roman"/>
              </w:rPr>
              <w:t>, să le furnizeze Achizitorului</w:t>
            </w:r>
            <w:r>
              <w:rPr>
                <w:rFonts w:ascii="Times New Roman" w:hAnsi="Times New Roman" w:cs="Times New Roman"/>
              </w:rPr>
              <w:t>;</w:t>
            </w:r>
          </w:p>
          <w:p w14:paraId="1D9217A9" w14:textId="77777777" w:rsidR="007464FD" w:rsidRPr="007633AC" w:rsidRDefault="007464FD" w:rsidP="007464FD">
            <w:pPr>
              <w:pStyle w:val="ListParagraph"/>
              <w:numPr>
                <w:ilvl w:val="0"/>
                <w:numId w:val="9"/>
              </w:numPr>
              <w:ind w:left="22" w:firstLine="0"/>
              <w:contextualSpacing w:val="0"/>
              <w:jc w:val="both"/>
              <w:rPr>
                <w:rFonts w:ascii="Times New Roman" w:hAnsi="Times New Roman" w:cs="Times New Roman"/>
              </w:rPr>
            </w:pPr>
            <w:r w:rsidRPr="006115F1">
              <w:rPr>
                <w:rFonts w:ascii="Times New Roman" w:hAnsi="Times New Roman" w:cs="Times New Roman"/>
                <w:b/>
              </w:rPr>
              <w:t>Not</w:t>
            </w:r>
            <w:r>
              <w:rPr>
                <w:rFonts w:ascii="Times New Roman" w:hAnsi="Times New Roman" w:cs="Times New Roman"/>
                <w:b/>
              </w:rPr>
              <w:t>a</w:t>
            </w:r>
            <w:r w:rsidRPr="006115F1">
              <w:rPr>
                <w:rFonts w:ascii="Times New Roman" w:hAnsi="Times New Roman" w:cs="Times New Roman"/>
                <w:b/>
              </w:rPr>
              <w:t xml:space="preserve"> de Recepție și Constatare Diferențe (NRCD</w:t>
            </w:r>
            <w:r>
              <w:rPr>
                <w:rFonts w:ascii="Times New Roman" w:hAnsi="Times New Roman" w:cs="Times New Roman"/>
                <w:b/>
              </w:rPr>
              <w:t>)</w:t>
            </w:r>
            <w:r w:rsidRPr="007633AC">
              <w:rPr>
                <w:rFonts w:ascii="Times New Roman" w:hAnsi="Times New Roman" w:cs="Times New Roman"/>
              </w:rPr>
              <w:t xml:space="preserve"> - documentul prin care Achizitorul își exprimă acordul cu privire la faptul că sunt</w:t>
            </w:r>
            <w:r>
              <w:rPr>
                <w:rFonts w:ascii="Times New Roman" w:hAnsi="Times New Roman" w:cs="Times New Roman"/>
              </w:rPr>
              <w:t xml:space="preserve"> acceptate Produsele furnizate si </w:t>
            </w:r>
            <w:r w:rsidRPr="007633AC">
              <w:rPr>
                <w:rFonts w:ascii="Times New Roman" w:hAnsi="Times New Roman" w:cs="Times New Roman"/>
              </w:rPr>
              <w:t>confirmă furnizarea Produselor în mod corespunzător de către Furnizor și că acestea au fost acceptate de către Achizitor;</w:t>
            </w:r>
          </w:p>
          <w:p w14:paraId="08A26133" w14:textId="77777777" w:rsidR="007464FD" w:rsidRPr="007633AC"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Recepția</w:t>
            </w:r>
            <w:r w:rsidRPr="00310DAD">
              <w:rPr>
                <w:rFonts w:ascii="Times New Roman" w:hAnsi="Times New Roman" w:cs="Times New Roman"/>
              </w:rPr>
              <w:t xml:space="preserve"> - </w:t>
            </w:r>
            <w:r w:rsidRPr="007633AC">
              <w:rPr>
                <w:rFonts w:ascii="Times New Roman" w:hAnsi="Times New Roman" w:cs="Times New Roman"/>
              </w:rPr>
              <w:t xml:space="preserve">reprezintă operațiunea de identificare și verificare cantitativă și calitativă a produselor furnizate, prin care Achizitorul constată că acestea corespund clauzelor contractuale și cerințelor din caietul de sarcini/propunere tehnică prin care Achizitorul își exprimă acordul cu privire la cantitatea și calitatea produselor furnizate în cadrul </w:t>
            </w:r>
            <w:r>
              <w:rPr>
                <w:rFonts w:ascii="Times New Roman" w:hAnsi="Times New Roman" w:cs="Times New Roman"/>
              </w:rPr>
              <w:t>Contractului</w:t>
            </w:r>
            <w:r w:rsidRPr="007633AC">
              <w:rPr>
                <w:rFonts w:ascii="Times New Roman" w:hAnsi="Times New Roman" w:cs="Times New Roman"/>
              </w:rPr>
              <w:t xml:space="preserve"> de achiziție sectorială și pe baza căreia efectuează plata;</w:t>
            </w:r>
          </w:p>
          <w:p w14:paraId="58779AD9" w14:textId="77777777" w:rsidR="007464FD" w:rsidRPr="00310DAD"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Rezultat/Rezultate</w:t>
            </w:r>
            <w:r w:rsidRPr="00310DAD">
              <w:rPr>
                <w:rFonts w:ascii="Times New Roman" w:hAnsi="Times New Roman" w:cs="Times New Roman"/>
              </w:rPr>
              <w:t xml:space="preserve"> - oricare și toate informațiile, documentele, rapoartele colectate și/sau pregătite de Furnizor ca urmare a Produselor furnizate</w:t>
            </w:r>
            <w:r>
              <w:rPr>
                <w:rFonts w:ascii="Times New Roman" w:hAnsi="Times New Roman" w:cs="Times New Roman"/>
              </w:rPr>
              <w:t>,</w:t>
            </w:r>
            <w:r w:rsidRPr="00310DAD">
              <w:rPr>
                <w:rFonts w:ascii="Times New Roman" w:hAnsi="Times New Roman" w:cs="Times New Roman"/>
              </w:rPr>
              <w:t xml:space="preserve"> astfel cum sunt acestea descrise în Caietul de Sarcini;</w:t>
            </w:r>
          </w:p>
          <w:p w14:paraId="7F7C4EF2" w14:textId="77777777" w:rsidR="007464FD" w:rsidRPr="00294ABF" w:rsidRDefault="007464FD" w:rsidP="007464FD">
            <w:pPr>
              <w:numPr>
                <w:ilvl w:val="0"/>
                <w:numId w:val="9"/>
              </w:numPr>
              <w:ind w:left="0" w:firstLine="0"/>
              <w:jc w:val="both"/>
              <w:rPr>
                <w:rFonts w:ascii="Times New Roman" w:hAnsi="Times New Roman"/>
              </w:rPr>
            </w:pPr>
            <w:bookmarkStart w:id="24" w:name="_Hlk150941674"/>
            <w:r w:rsidRPr="00553032">
              <w:rPr>
                <w:rFonts w:ascii="Times New Roman" w:hAnsi="Times New Roman"/>
                <w:b/>
              </w:rPr>
              <w:t>Sancțiuni Internaționale</w:t>
            </w:r>
            <w:r w:rsidRPr="00294ABF">
              <w:rPr>
                <w:rFonts w:ascii="Times New Roman" w:hAnsi="Times New Roman"/>
              </w:rPr>
              <w:t xml:space="preserve"> - restricțiile şi obligaţiile în legătură cu guvernele unor state, cu entități nestatale sau persoane fizice ori juridice, adoptate de Consiliul de Securitate al Organizației Națiunilor Unite, de Uniunea Europeană, de alte organizații internaţionale sau prin decizii unilaterale ale României ori ale altor state. Sancţiunile internaţionale pot viza, în special, blocarea fondurilor şi a resurselor economice, restricţii comerciale, restricţii privind operaţiuni cu produse şi tehnologii cu dublă utilizare şi cu produsele militare, restricţii de călătorie, restricţii de transport şi comunicaţii, sancţiuni diplomatice sau în domeniile tehnico-ştiinţific, cultural ori sportiv;</w:t>
            </w:r>
          </w:p>
          <w:bookmarkEnd w:id="24"/>
          <w:p w14:paraId="5EED8B21" w14:textId="77777777" w:rsidR="007464FD" w:rsidRPr="00310DAD"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Scris(ă) sau în scris</w:t>
            </w:r>
            <w:r w:rsidRPr="00310DAD">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9FF5C82" w14:textId="77777777" w:rsidR="007464FD" w:rsidRPr="001E3C2B"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Standarde profesionale</w:t>
            </w:r>
            <w:r w:rsidRPr="001E3C2B">
              <w:rPr>
                <w:rFonts w:ascii="Times New Roman" w:hAnsi="Times New Roman" w:cs="Times New Roman"/>
              </w:rPr>
              <w:t xml:space="preserve"> - cerințele profesionale legate de calitatea Produselor care trebuie respectate de către orice Furnizor diligent care posedă cunoștințele și experiența necesară și pe care Furnizorul este obligat să le respecte în furnizarea tuturor Produselor incluse în prezentul </w:t>
            </w:r>
            <w:r>
              <w:rPr>
                <w:rFonts w:ascii="Times New Roman" w:hAnsi="Times New Roman" w:cs="Times New Roman"/>
              </w:rPr>
              <w:t>Contract</w:t>
            </w:r>
            <w:r w:rsidRPr="001E3C2B">
              <w:rPr>
                <w:rFonts w:ascii="Times New Roman" w:hAnsi="Times New Roman" w:cs="Times New Roman"/>
              </w:rPr>
              <w:t>;</w:t>
            </w:r>
          </w:p>
          <w:p w14:paraId="348CDA2B" w14:textId="77777777" w:rsidR="007464FD" w:rsidRPr="001E3C2B"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Subcontractant</w:t>
            </w:r>
            <w:r w:rsidRPr="001E3C2B">
              <w:rPr>
                <w:rFonts w:ascii="Times New Roman" w:hAnsi="Times New Roman" w:cs="Times New Roman"/>
              </w:rPr>
              <w:t xml:space="preserve"> - orice operator economic care nu este parte a unui </w:t>
            </w:r>
            <w:r>
              <w:rPr>
                <w:rFonts w:ascii="Times New Roman" w:hAnsi="Times New Roman" w:cs="Times New Roman"/>
              </w:rPr>
              <w:t>Contract</w:t>
            </w:r>
            <w:r w:rsidRPr="001E3C2B">
              <w:rPr>
                <w:rFonts w:ascii="Times New Roman" w:hAnsi="Times New Roman" w:cs="Times New Roman"/>
              </w:rPr>
              <w:t xml:space="preserve"> şi care execută și/sau furnizează anumite părţi ori elemente ale lucrărilor/serviciilor, răspunzând în faţa Furnizorului de organizarea şi derularea tuturor etapelor necesare în acest scop. Punerea la dispoziţie a unui utilaj sau furnizarea de materiale/bunuri în cadrul unui </w:t>
            </w:r>
            <w:r>
              <w:rPr>
                <w:rFonts w:ascii="Times New Roman" w:hAnsi="Times New Roman" w:cs="Times New Roman"/>
              </w:rPr>
              <w:t>Contract</w:t>
            </w:r>
            <w:r w:rsidRPr="001E3C2B">
              <w:rPr>
                <w:rFonts w:ascii="Times New Roman" w:hAnsi="Times New Roman" w:cs="Times New Roman"/>
              </w:rPr>
              <w:t xml:space="preserve"> de achiziţie </w:t>
            </w:r>
            <w:r>
              <w:rPr>
                <w:rFonts w:ascii="Times New Roman" w:hAnsi="Times New Roman" w:cs="Times New Roman"/>
              </w:rPr>
              <w:t>sectorial</w:t>
            </w:r>
            <w:r w:rsidRPr="001E3C2B">
              <w:rPr>
                <w:rFonts w:ascii="Times New Roman" w:hAnsi="Times New Roman" w:cs="Times New Roman"/>
              </w:rPr>
              <w:t>ă nu este considerată subcontractare în sensul legii;</w:t>
            </w:r>
          </w:p>
          <w:p w14:paraId="1A9A6F87" w14:textId="77777777" w:rsidR="007464FD" w:rsidRPr="001E3C2B"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Termen</w:t>
            </w:r>
            <w:r w:rsidRPr="001E3C2B">
              <w:rPr>
                <w:rFonts w:ascii="Times New Roman" w:hAnsi="Times New Roman" w:cs="Times New Roman"/>
              </w:rPr>
              <w:t xml:space="preserve"> - intervalul de timp în care Părțile trebuie să-și îndeplinească obligațiile, astfel cum este stabilit prin </w:t>
            </w:r>
            <w:r>
              <w:rPr>
                <w:rFonts w:ascii="Times New Roman" w:hAnsi="Times New Roman" w:cs="Times New Roman"/>
              </w:rPr>
              <w:t>Contract</w:t>
            </w:r>
            <w:r w:rsidRPr="001E3C2B">
              <w:rPr>
                <w:rFonts w:ascii="Times New Roman" w:hAnsi="Times New Roman" w:cs="Times New Roman"/>
              </w:rPr>
              <w: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B54198" w14:textId="77777777" w:rsidR="007464FD" w:rsidRDefault="007464FD" w:rsidP="007464FD">
            <w:pPr>
              <w:pStyle w:val="ListParagraph"/>
              <w:numPr>
                <w:ilvl w:val="0"/>
                <w:numId w:val="9"/>
              </w:numPr>
              <w:ind w:left="0" w:firstLine="0"/>
              <w:contextualSpacing w:val="0"/>
              <w:jc w:val="both"/>
              <w:rPr>
                <w:rFonts w:ascii="Times New Roman" w:hAnsi="Times New Roman" w:cs="Times New Roman"/>
              </w:rPr>
            </w:pPr>
            <w:r w:rsidRPr="00310DAD">
              <w:rPr>
                <w:rFonts w:ascii="Times New Roman" w:hAnsi="Times New Roman" w:cs="Times New Roman"/>
                <w:b/>
              </w:rPr>
              <w:t>Zi</w:t>
            </w:r>
            <w:r w:rsidRPr="001E3C2B">
              <w:rPr>
                <w:rFonts w:ascii="Times New Roman" w:hAnsi="Times New Roman" w:cs="Times New Roman"/>
              </w:rPr>
              <w:t xml:space="preserve"> - înseamnă zi calendaristică, iar </w:t>
            </w:r>
            <w:r w:rsidRPr="00D17221">
              <w:rPr>
                <w:rFonts w:ascii="Times New Roman" w:hAnsi="Times New Roman" w:cs="Times New Roman"/>
                <w:b/>
              </w:rPr>
              <w:t>anul</w:t>
            </w:r>
            <w:r w:rsidRPr="001E3C2B">
              <w:rPr>
                <w:rFonts w:ascii="Times New Roman" w:hAnsi="Times New Roman" w:cs="Times New Roman"/>
              </w:rPr>
              <w:t xml:space="preserve"> înseamnă 365 de zile; în afara cazului în care se prevede expres că sunt zile lucrătoare.</w:t>
            </w:r>
          </w:p>
          <w:p w14:paraId="11A23CDD" w14:textId="77777777" w:rsidR="007464FD" w:rsidRPr="00B70A65" w:rsidRDefault="007464FD" w:rsidP="006115F1">
            <w:pPr>
              <w:ind w:left="1"/>
              <w:jc w:val="both"/>
              <w:rPr>
                <w:rFonts w:ascii="Times New Roman" w:hAnsi="Times New Roman" w:cs="Times New Roman"/>
                <w:b/>
              </w:rPr>
            </w:pPr>
          </w:p>
        </w:tc>
        <w:tc>
          <w:tcPr>
            <w:tcW w:w="5103" w:type="dxa"/>
          </w:tcPr>
          <w:p w14:paraId="18059931" w14:textId="05E6E5CF" w:rsidR="007464FD" w:rsidRDefault="007464FD" w:rsidP="00D10578">
            <w:pPr>
              <w:pStyle w:val="ListParagraph"/>
              <w:numPr>
                <w:ilvl w:val="0"/>
                <w:numId w:val="49"/>
              </w:numPr>
              <w:ind w:left="28" w:hanging="28"/>
              <w:jc w:val="both"/>
              <w:rPr>
                <w:rFonts w:ascii="Times New Roman" w:hAnsi="Times New Roman"/>
                <w:lang w:val="en-US"/>
              </w:rPr>
            </w:pPr>
            <w:r w:rsidRPr="007464FD">
              <w:rPr>
                <w:rFonts w:ascii="Times New Roman" w:hAnsi="Times New Roman"/>
                <w:b/>
                <w:lang w:val="en-US"/>
              </w:rPr>
              <w:t>Designated activity, product or material (from the perspective of international sanctions/restrictive measures)</w:t>
            </w:r>
            <w:r w:rsidRPr="00984F35">
              <w:rPr>
                <w:rFonts w:ascii="Times New Roman" w:hAnsi="Times New Roman"/>
                <w:lang w:val="en-US"/>
              </w:rPr>
              <w:t xml:space="preserve"> - any activity, product or material in respect of which, under an international Sanction, it has been prohibited from being performed, exported, imported, transported, stored, warehoused, transferred, financed, supplied, processed or otherwise dealt with under the applicable Sanctions</w:t>
            </w:r>
            <w:r w:rsidR="00D10578">
              <w:rPr>
                <w:rFonts w:ascii="Times New Roman" w:hAnsi="Times New Roman"/>
                <w:lang w:val="en-US"/>
              </w:rPr>
              <w:t>;</w:t>
            </w:r>
          </w:p>
          <w:p w14:paraId="29D2BB67" w14:textId="77777777" w:rsidR="007464FD" w:rsidRPr="007464FD" w:rsidRDefault="007464FD" w:rsidP="007464FD">
            <w:pPr>
              <w:jc w:val="both"/>
              <w:rPr>
                <w:rFonts w:ascii="Times New Roman" w:hAnsi="Times New Roman"/>
                <w:lang w:val="en-US"/>
              </w:rPr>
            </w:pPr>
          </w:p>
          <w:p w14:paraId="146C26A7" w14:textId="77777777" w:rsidR="007464FD" w:rsidRPr="00BF3F48" w:rsidRDefault="007464FD" w:rsidP="00B9443F">
            <w:pPr>
              <w:pStyle w:val="ListParagraph"/>
              <w:numPr>
                <w:ilvl w:val="0"/>
                <w:numId w:val="49"/>
              </w:numPr>
              <w:ind w:left="28" w:firstLine="332"/>
              <w:jc w:val="both"/>
              <w:rPr>
                <w:rFonts w:ascii="Times New Roman" w:hAnsi="Times New Roman"/>
                <w:b/>
                <w:lang w:val="en-US"/>
              </w:rPr>
            </w:pPr>
            <w:r w:rsidRPr="00BF3F48">
              <w:rPr>
                <w:rFonts w:ascii="Times New Roman" w:hAnsi="Times New Roman"/>
                <w:b/>
                <w:lang w:val="en-US"/>
              </w:rPr>
              <w:t>Tender book</w:t>
            </w:r>
            <w:r>
              <w:rPr>
                <w:rFonts w:ascii="Times New Roman" w:hAnsi="Times New Roman"/>
                <w:b/>
                <w:lang w:val="en-US"/>
              </w:rPr>
              <w:t xml:space="preserve"> </w:t>
            </w:r>
            <w:r w:rsidRPr="00BF3F48">
              <w:rPr>
                <w:rFonts w:ascii="Times New Roman" w:hAnsi="Times New Roman"/>
                <w:lang w:val="en-US"/>
              </w:rPr>
              <w:t>– Annex # 1 of the Contract</w:t>
            </w:r>
            <w:r>
              <w:rPr>
                <w:rFonts w:ascii="Times New Roman" w:hAnsi="Times New Roman"/>
                <w:lang w:val="en-US"/>
              </w:rPr>
              <w:t xml:space="preserve"> which includes all objectives, responsabilities, specifications and characteristics of the Products, which are described in a objective manner, in order to fulfill the Purchaser’s  needs; The tender book  </w:t>
            </w:r>
            <w:r w:rsidRPr="00972F4C">
              <w:rPr>
                <w:rFonts w:ascii="Times New Roman" w:hAnsi="Times New Roman"/>
                <w:lang w:val="en-US"/>
              </w:rPr>
              <w:t>mention</w:t>
            </w:r>
            <w:r>
              <w:rPr>
                <w:rFonts w:ascii="Times New Roman" w:hAnsi="Times New Roman"/>
                <w:lang w:val="en-US"/>
              </w:rPr>
              <w:t>s</w:t>
            </w:r>
            <w:r w:rsidRPr="00972F4C">
              <w:rPr>
                <w:rFonts w:ascii="Times New Roman" w:hAnsi="Times New Roman"/>
                <w:lang w:val="en-US"/>
              </w:rPr>
              <w:t xml:space="preserve">, as appropriate, the methods and resources to be used by the Contractor and/or the results </w:t>
            </w:r>
            <w:r>
              <w:rPr>
                <w:rFonts w:ascii="Times New Roman" w:hAnsi="Times New Roman"/>
                <w:lang w:val="en-US"/>
              </w:rPr>
              <w:t>which must be</w:t>
            </w:r>
            <w:r w:rsidRPr="00972F4C">
              <w:rPr>
                <w:rFonts w:ascii="Times New Roman" w:hAnsi="Times New Roman"/>
                <w:lang w:val="en-US"/>
              </w:rPr>
              <w:t xml:space="preserve"> achieved/performed and provided by the Contractor, including quality levels, performance, environmental protection, public/sectoral health, safety and the like, as applicable, as well as requirements applicable to the Supplier in respect of information and documents </w:t>
            </w:r>
            <w:r>
              <w:rPr>
                <w:rFonts w:ascii="Times New Roman" w:hAnsi="Times New Roman"/>
                <w:lang w:val="en-US"/>
              </w:rPr>
              <w:t>which have to be</w:t>
            </w:r>
            <w:r w:rsidRPr="00972F4C">
              <w:rPr>
                <w:rFonts w:ascii="Times New Roman" w:hAnsi="Times New Roman"/>
                <w:lang w:val="en-US"/>
              </w:rPr>
              <w:t xml:space="preserve"> available to the Purchaser;</w:t>
            </w:r>
          </w:p>
          <w:p w14:paraId="14138C0B" w14:textId="77777777" w:rsidR="007464FD" w:rsidRDefault="007464FD" w:rsidP="00B9443F">
            <w:pPr>
              <w:pStyle w:val="ListParagraph"/>
              <w:numPr>
                <w:ilvl w:val="0"/>
                <w:numId w:val="49"/>
              </w:numPr>
              <w:ind w:left="28" w:firstLine="332"/>
              <w:jc w:val="both"/>
              <w:rPr>
                <w:rFonts w:ascii="Times New Roman" w:hAnsi="Times New Roman"/>
                <w:lang w:val="en-US"/>
              </w:rPr>
            </w:pPr>
            <w:r w:rsidRPr="00103FA7">
              <w:rPr>
                <w:rFonts w:ascii="Times New Roman" w:hAnsi="Times New Roman"/>
                <w:b/>
                <w:lang w:val="en-US"/>
              </w:rPr>
              <w:t>Unforeseeable event</w:t>
            </w:r>
            <w:r w:rsidRPr="00364C15">
              <w:rPr>
                <w:rFonts w:ascii="Times New Roman" w:hAnsi="Times New Roman"/>
                <w:lang w:val="en-US"/>
              </w:rPr>
              <w:t xml:space="preserve"> - An event that cannot be foreseen or prevented by the one who would have been called upon to answer if the event had not occurred;</w:t>
            </w:r>
          </w:p>
          <w:p w14:paraId="4CF03E63" w14:textId="77777777" w:rsidR="007464FD" w:rsidRDefault="007464FD" w:rsidP="00B9443F">
            <w:pPr>
              <w:pStyle w:val="ListParagraph"/>
              <w:numPr>
                <w:ilvl w:val="0"/>
                <w:numId w:val="49"/>
              </w:numPr>
              <w:ind w:left="28" w:firstLine="332"/>
              <w:jc w:val="both"/>
              <w:rPr>
                <w:rFonts w:ascii="Times New Roman" w:hAnsi="Times New Roman"/>
                <w:lang w:val="en-US"/>
              </w:rPr>
            </w:pPr>
            <w:r w:rsidRPr="001945A4">
              <w:rPr>
                <w:rFonts w:ascii="Times New Roman" w:hAnsi="Times New Roman"/>
                <w:b/>
                <w:lang w:val="en-US"/>
              </w:rPr>
              <w:t>Assignment</w:t>
            </w:r>
            <w:r>
              <w:rPr>
                <w:rFonts w:ascii="Times New Roman" w:hAnsi="Times New Roman"/>
                <w:lang w:val="en-US"/>
              </w:rPr>
              <w:t xml:space="preserve"> - </w:t>
            </w:r>
            <w:r w:rsidRPr="001945A4">
              <w:rPr>
                <w:rFonts w:ascii="Times New Roman" w:hAnsi="Times New Roman"/>
                <w:lang w:val="en-US"/>
              </w:rPr>
              <w:t>written agreement by which the Supplier transfers to a third party, under the terms of Law no. 99/2016, the rights and/or obligations held by the Contract or part thereof</w:t>
            </w:r>
          </w:p>
          <w:p w14:paraId="3796453D" w14:textId="77777777" w:rsidR="007464FD" w:rsidRPr="00364C15" w:rsidRDefault="007464FD" w:rsidP="00B9443F">
            <w:pPr>
              <w:pStyle w:val="ListParagraph"/>
              <w:numPr>
                <w:ilvl w:val="0"/>
                <w:numId w:val="49"/>
              </w:numPr>
              <w:ind w:left="28" w:firstLine="332"/>
              <w:jc w:val="both"/>
              <w:rPr>
                <w:rFonts w:ascii="Times New Roman" w:hAnsi="Times New Roman" w:cs="Times New Roman"/>
                <w:lang w:val="en-US"/>
              </w:rPr>
            </w:pPr>
            <w:r w:rsidRPr="001945A4">
              <w:rPr>
                <w:rFonts w:ascii="Times New Roman" w:hAnsi="Times New Roman" w:cs="Times New Roman"/>
                <w:b/>
                <w:color w:val="000000"/>
              </w:rPr>
              <w:t>Conflict of interests</w:t>
            </w:r>
            <w:r>
              <w:rPr>
                <w:rFonts w:ascii="Times New Roman" w:hAnsi="Times New Roman" w:cs="Times New Roman"/>
                <w:b/>
                <w:color w:val="000000"/>
              </w:rPr>
              <w:t xml:space="preserve"> - </w:t>
            </w:r>
            <w:r w:rsidRPr="00364C15">
              <w:rPr>
                <w:rFonts w:ascii="Times New Roman" w:hAnsi="Times New Roman" w:cs="Times New Roman"/>
                <w:color w:val="000000"/>
              </w:rPr>
              <w:t xml:space="preserve">any situation affecting the Supplier's ability to express an objective and impartial professional opinion or preventing </w:t>
            </w:r>
            <w:r>
              <w:rPr>
                <w:rFonts w:ascii="Times New Roman" w:hAnsi="Times New Roman" w:cs="Times New Roman"/>
                <w:color w:val="000000"/>
              </w:rPr>
              <w:t>him</w:t>
            </w:r>
            <w:r w:rsidRPr="00364C15">
              <w:rPr>
                <w:rFonts w:ascii="Times New Roman" w:hAnsi="Times New Roman" w:cs="Times New Roman"/>
                <w:color w:val="000000"/>
              </w:rPr>
              <w:t xml:space="preserve"> at any time from giving priority to the interests of the Acquirer, any reason relating to possible future contracts or in conflict with other commitments, past or present, of the Supplier. These restrictions are also applicable to any Sub-Contractors, acting under the authority and control of the Supplier, under the terms of Law no. 99/2016, where applicable</w:t>
            </w:r>
          </w:p>
          <w:p w14:paraId="1AEB16DF" w14:textId="77777777" w:rsidR="007464FD" w:rsidRPr="00364C15" w:rsidRDefault="007464FD" w:rsidP="00B9443F">
            <w:pPr>
              <w:pStyle w:val="ListParagraph"/>
              <w:numPr>
                <w:ilvl w:val="0"/>
                <w:numId w:val="49"/>
              </w:numPr>
              <w:ind w:left="28" w:firstLine="332"/>
              <w:jc w:val="both"/>
              <w:rPr>
                <w:rFonts w:ascii="Times New Roman" w:hAnsi="Times New Roman" w:cs="Times New Roman"/>
                <w:lang w:val="en-US"/>
              </w:rPr>
            </w:pPr>
            <w:r w:rsidRPr="00364C15">
              <w:rPr>
                <w:rFonts w:ascii="Times New Roman" w:hAnsi="Times New Roman" w:cs="Times New Roman"/>
                <w:b/>
                <w:color w:val="000000"/>
              </w:rPr>
              <w:t xml:space="preserve">Contract </w:t>
            </w:r>
            <w:r w:rsidRPr="00364C15">
              <w:rPr>
                <w:rFonts w:ascii="Times New Roman" w:hAnsi="Times New Roman" w:cs="Times New Roman"/>
                <w:color w:val="000000"/>
              </w:rPr>
              <w:t>- means this</w:t>
            </w:r>
            <w:r>
              <w:rPr>
                <w:rFonts w:ascii="Times New Roman" w:hAnsi="Times New Roman" w:cs="Times New Roman"/>
                <w:color w:val="000000"/>
              </w:rPr>
              <w:t xml:space="preserve"> Sectoral</w:t>
            </w:r>
            <w:r w:rsidRPr="00364C15">
              <w:rPr>
                <w:rFonts w:ascii="Times New Roman" w:hAnsi="Times New Roman" w:cs="Times New Roman"/>
                <w:color w:val="000000"/>
              </w:rPr>
              <w:t xml:space="preserve"> </w:t>
            </w:r>
            <w:r>
              <w:rPr>
                <w:rFonts w:ascii="Times New Roman" w:hAnsi="Times New Roman" w:cs="Times New Roman"/>
                <w:color w:val="000000"/>
              </w:rPr>
              <w:t xml:space="preserve">Supply </w:t>
            </w:r>
            <w:r w:rsidRPr="00364C15">
              <w:rPr>
                <w:rFonts w:ascii="Times New Roman" w:hAnsi="Times New Roman" w:cs="Times New Roman"/>
                <w:color w:val="000000"/>
              </w:rPr>
              <w:t>Contract</w:t>
            </w:r>
            <w:r>
              <w:rPr>
                <w:rFonts w:ascii="Times New Roman" w:hAnsi="Times New Roman" w:cs="Times New Roman"/>
                <w:color w:val="000000"/>
              </w:rPr>
              <w:t xml:space="preserve">, </w:t>
            </w:r>
            <w:r w:rsidRPr="00364C15">
              <w:rPr>
                <w:rFonts w:ascii="Times New Roman" w:hAnsi="Times New Roman" w:cs="Times New Roman"/>
                <w:color w:val="000000"/>
              </w:rPr>
              <w:t>which has as its object the supply</w:t>
            </w:r>
            <w:r>
              <w:rPr>
                <w:rFonts w:ascii="Times New Roman" w:hAnsi="Times New Roman" w:cs="Times New Roman"/>
                <w:color w:val="000000"/>
              </w:rPr>
              <w:t xml:space="preserve"> of </w:t>
            </w:r>
            <w:r w:rsidRPr="00203938">
              <w:rPr>
                <w:lang w:val="en-US"/>
              </w:rPr>
              <w:t xml:space="preserve">Recrystallized Molybdenum Lanthanum </w:t>
            </w:r>
            <w:r>
              <w:rPr>
                <w:lang w:val="en-US"/>
              </w:rPr>
              <w:t>Products</w:t>
            </w:r>
            <w:r w:rsidRPr="00364C15">
              <w:rPr>
                <w:rFonts w:ascii="Times New Roman" w:hAnsi="Times New Roman" w:cs="Times New Roman"/>
                <w:color w:val="000000"/>
              </w:rPr>
              <w:t xml:space="preserve"> </w:t>
            </w:r>
            <w:r>
              <w:rPr>
                <w:rFonts w:ascii="Times New Roman" w:hAnsi="Times New Roman" w:cs="Times New Roman"/>
                <w:color w:val="000000"/>
              </w:rPr>
              <w:t>(</w:t>
            </w:r>
            <w:r w:rsidRPr="00364C15">
              <w:rPr>
                <w:rFonts w:ascii="Times New Roman" w:hAnsi="Times New Roman" w:cs="Times New Roman"/>
                <w:color w:val="000000"/>
              </w:rPr>
              <w:t>and all its appendixes</w:t>
            </w:r>
            <w:r>
              <w:rPr>
                <w:rFonts w:ascii="Times New Roman" w:hAnsi="Times New Roman" w:cs="Times New Roman"/>
                <w:color w:val="000000"/>
              </w:rPr>
              <w:t xml:space="preserve">), </w:t>
            </w:r>
            <w:r w:rsidRPr="00364C15">
              <w:rPr>
                <w:rFonts w:ascii="Times New Roman" w:hAnsi="Times New Roman" w:cs="Times New Roman"/>
                <w:color w:val="000000"/>
              </w:rPr>
              <w:t>with onerous title, assimilated, according to the Law, to the administrative act, concluded in writing, between the Purchaser and the Supplier</w:t>
            </w:r>
          </w:p>
          <w:p w14:paraId="47D91718" w14:textId="77777777" w:rsidR="007464FD" w:rsidRDefault="007464FD" w:rsidP="00B9443F">
            <w:pPr>
              <w:pStyle w:val="ListParagraph"/>
              <w:numPr>
                <w:ilvl w:val="0"/>
                <w:numId w:val="49"/>
              </w:numPr>
              <w:ind w:left="0" w:firstLine="360"/>
              <w:jc w:val="both"/>
              <w:rPr>
                <w:rFonts w:ascii="Times New Roman" w:hAnsi="Times New Roman" w:cs="Times New Roman"/>
                <w:lang w:val="en-US"/>
              </w:rPr>
            </w:pPr>
            <w:r w:rsidRPr="00364C15">
              <w:rPr>
                <w:rFonts w:ascii="Times New Roman" w:hAnsi="Times New Roman" w:cs="Times New Roman"/>
                <w:b/>
                <w:lang w:val="en-US"/>
              </w:rPr>
              <w:t>Subcontracting Agreement</w:t>
            </w:r>
            <w:r w:rsidRPr="00364C15">
              <w:rPr>
                <w:rFonts w:ascii="Times New Roman" w:hAnsi="Times New Roman" w:cs="Times New Roman"/>
                <w:lang w:val="en-US"/>
              </w:rPr>
              <w:t xml:space="preserve"> - the agreement concluded in writing between the Supplier and a third party acquiring the status of Subcontractor, under the terms of Law no. 99/2016, whereby the Contractor subcontracts to the Subcontractor the part of the Contract in accordance with the provisions of the Contract;</w:t>
            </w:r>
          </w:p>
          <w:p w14:paraId="6E57C264" w14:textId="77777777" w:rsidR="007464FD" w:rsidRDefault="007464FD" w:rsidP="00B9443F">
            <w:pPr>
              <w:pStyle w:val="ListParagraph"/>
              <w:numPr>
                <w:ilvl w:val="0"/>
                <w:numId w:val="49"/>
              </w:numPr>
              <w:ind w:left="0" w:firstLine="360"/>
              <w:jc w:val="both"/>
              <w:rPr>
                <w:rFonts w:ascii="Times New Roman" w:hAnsi="Times New Roman" w:cs="Times New Roman"/>
                <w:lang w:val="en-US"/>
              </w:rPr>
            </w:pPr>
            <w:r w:rsidRPr="001D1265">
              <w:rPr>
                <w:rFonts w:ascii="Times New Roman" w:hAnsi="Times New Roman" w:cs="Times New Roman"/>
                <w:b/>
                <w:lang w:val="en-US"/>
              </w:rPr>
              <w:t xml:space="preserve">Cost </w:t>
            </w:r>
            <w:r w:rsidRPr="001D1265">
              <w:rPr>
                <w:rFonts w:ascii="Times New Roman" w:hAnsi="Times New Roman" w:cs="Times New Roman"/>
                <w:lang w:val="en-US"/>
              </w:rPr>
              <w:t>- all expenses incurred or to be incurred by the Supplier in connection with the performance of this Agreement, including overheads or similar costs, but not including profit;</w:t>
            </w:r>
          </w:p>
          <w:p w14:paraId="37C96BE4" w14:textId="77777777" w:rsidR="007464FD" w:rsidRPr="004B7783" w:rsidRDefault="007464FD" w:rsidP="00B9443F">
            <w:pPr>
              <w:pStyle w:val="ListParagraph"/>
              <w:numPr>
                <w:ilvl w:val="0"/>
                <w:numId w:val="49"/>
              </w:numPr>
              <w:ind w:left="0" w:firstLine="360"/>
              <w:jc w:val="both"/>
              <w:rPr>
                <w:rFonts w:ascii="Times New Roman" w:hAnsi="Times New Roman" w:cs="Times New Roman"/>
                <w:lang w:val="en-US"/>
              </w:rPr>
            </w:pPr>
            <w:r w:rsidRPr="004B7783">
              <w:rPr>
                <w:rFonts w:ascii="Times New Roman" w:hAnsi="Times New Roman" w:cs="Times New Roman"/>
                <w:b/>
                <w:bCs/>
                <w:iCs/>
              </w:rPr>
              <w:t>Personal Data</w:t>
            </w:r>
            <w:r w:rsidRPr="004B7783">
              <w:rPr>
                <w:rFonts w:ascii="Times New Roman" w:hAnsi="Times New Roman" w:cs="Times New Roman"/>
              </w:rPr>
              <w:t xml:space="preserve"> - any information about an identified or identifiable natural person ("data subject"); an identifiable natural person is a person who can be identified directly or indirectly, especially by reference to an identification element such as a name, an identification number, location data, an online identifier or one or several specific elements that are particular to one's physical, physiological, genetic, psychiatric, economic, cultural or social identity;</w:t>
            </w:r>
          </w:p>
          <w:p w14:paraId="453CE384" w14:textId="77777777" w:rsidR="007464FD" w:rsidRPr="004B7783" w:rsidRDefault="007464FD" w:rsidP="00B9443F">
            <w:pPr>
              <w:pStyle w:val="ListParagraph"/>
              <w:numPr>
                <w:ilvl w:val="0"/>
                <w:numId w:val="49"/>
              </w:numPr>
              <w:ind w:left="0" w:firstLine="360"/>
              <w:jc w:val="both"/>
              <w:rPr>
                <w:rFonts w:ascii="Times New Roman" w:hAnsi="Times New Roman" w:cs="Times New Roman"/>
                <w:lang w:val="en-US"/>
              </w:rPr>
            </w:pPr>
            <w:r w:rsidRPr="004B7783">
              <w:rPr>
                <w:rFonts w:ascii="Times New Roman" w:hAnsi="Times New Roman" w:cs="Times New Roman"/>
                <w:b/>
                <w:lang w:val="en-US"/>
              </w:rPr>
              <w:t>Defect(s) / Nonconformity(s)</w:t>
            </w:r>
            <w:r w:rsidRPr="004B7783">
              <w:rPr>
                <w:rFonts w:ascii="Times New Roman" w:hAnsi="Times New Roman" w:cs="Times New Roman"/>
                <w:lang w:val="en-US"/>
              </w:rPr>
              <w:t xml:space="preserve"> - poor quality execution or deficiencies that violate safety, quality or technical and/or professional requirements under this </w:t>
            </w:r>
            <w:r>
              <w:rPr>
                <w:rFonts w:ascii="Times New Roman" w:hAnsi="Times New Roman" w:cs="Times New Roman"/>
                <w:lang w:val="en-US"/>
              </w:rPr>
              <w:t>Contrat</w:t>
            </w:r>
            <w:r w:rsidRPr="004B7783">
              <w:rPr>
                <w:rFonts w:ascii="Times New Roman" w:hAnsi="Times New Roman" w:cs="Times New Roman"/>
                <w:lang w:val="en-US"/>
              </w:rPr>
              <w:t xml:space="preserve"> and/or Applicable Law and render the delivered Products unfit for their purposes as set forth in this Agreement and/or Applicable Law, as well as any deviation from the requirements set out in the </w:t>
            </w:r>
            <w:r>
              <w:rPr>
                <w:rFonts w:ascii="Times New Roman" w:hAnsi="Times New Roman" w:cs="Times New Roman"/>
                <w:lang w:val="en-US"/>
              </w:rPr>
              <w:t>Tender Book.</w:t>
            </w:r>
          </w:p>
          <w:p w14:paraId="4BF1290D" w14:textId="77777777" w:rsidR="007464FD" w:rsidRDefault="007464FD" w:rsidP="007464FD">
            <w:pPr>
              <w:jc w:val="both"/>
              <w:rPr>
                <w:rFonts w:ascii="Times New Roman" w:hAnsi="Times New Roman" w:cs="Times New Roman"/>
                <w:lang w:val="en-US"/>
              </w:rPr>
            </w:pPr>
            <w:r w:rsidRPr="00CF75E9">
              <w:rPr>
                <w:rFonts w:ascii="Times New Roman" w:hAnsi="Times New Roman" w:cs="Times New Roman"/>
                <w:lang w:val="en-US"/>
              </w:rPr>
              <w:t>Defects / nonconformities / malfunctions also include nonconformities of the Incidental Services and / or defects / defects of the Works / incidental operations regarding the location / installation of the Products, if and as the case may be, but also apparent defects and hidden defects of the Products subject to this Agreement, as the case may be;</w:t>
            </w:r>
          </w:p>
          <w:p w14:paraId="7DC0B95A"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Pr>
                <w:rFonts w:ascii="Times New Roman" w:hAnsi="Times New Roman" w:cs="Times New Roman"/>
                <w:b/>
                <w:lang w:val="en-US"/>
              </w:rPr>
              <w:t>Indemnification</w:t>
            </w:r>
            <w:r w:rsidRPr="00CF75E9">
              <w:rPr>
                <w:rFonts w:ascii="Times New Roman" w:hAnsi="Times New Roman" w:cs="Times New Roman"/>
                <w:lang w:val="en-US"/>
              </w:rPr>
              <w:t xml:space="preserve"> - the amount, not expressly provided for in the Contract, which is awarded by the court as compensation payable to the injured Party following the violation of the provisions of the Contract by the other Party</w:t>
            </w:r>
          </w:p>
          <w:p w14:paraId="6593A588" w14:textId="77777777" w:rsidR="007464FD" w:rsidRPr="00562039" w:rsidRDefault="007464FD" w:rsidP="00B9443F">
            <w:pPr>
              <w:pStyle w:val="ListParagraph"/>
              <w:numPr>
                <w:ilvl w:val="0"/>
                <w:numId w:val="49"/>
              </w:numPr>
              <w:ind w:left="28" w:firstLine="332"/>
              <w:jc w:val="both"/>
              <w:rPr>
                <w:rFonts w:ascii="Times New Roman" w:hAnsi="Times New Roman" w:cs="Times New Roman"/>
                <w:lang w:val="en-US"/>
              </w:rPr>
            </w:pPr>
            <w:r w:rsidRPr="00562039">
              <w:rPr>
                <w:rFonts w:ascii="Times New Roman" w:hAnsi="Times New Roman" w:cs="Times New Roman"/>
                <w:b/>
                <w:color w:val="000000"/>
                <w:szCs w:val="24"/>
              </w:rPr>
              <w:t>Final destination</w:t>
            </w:r>
            <w:r w:rsidRPr="00562039">
              <w:rPr>
                <w:rFonts w:ascii="Times New Roman" w:hAnsi="Times New Roman" w:cs="Times New Roman"/>
                <w:color w:val="000000"/>
                <w:szCs w:val="24"/>
              </w:rPr>
              <w:t xml:space="preserve"> - the place where the Supplier is bound to deliver the products</w:t>
            </w:r>
          </w:p>
          <w:p w14:paraId="6C424BB6"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49201B">
              <w:rPr>
                <w:rFonts w:ascii="Times New Roman" w:hAnsi="Times New Roman" w:cs="Times New Roman"/>
                <w:b/>
                <w:lang w:val="en-US"/>
              </w:rPr>
              <w:t>Provision</w:t>
            </w:r>
            <w:r w:rsidRPr="0049201B">
              <w:rPr>
                <w:rFonts w:ascii="Times New Roman" w:hAnsi="Times New Roman" w:cs="Times New Roman"/>
                <w:lang w:val="en-US"/>
              </w:rPr>
              <w:t xml:space="preserve"> - written document issued by the Purchaser in the execution of the Contract and in compliance with its provisions, within the limits of Law no. 99/2016, and its implementing rules;</w:t>
            </w:r>
          </w:p>
          <w:p w14:paraId="465F883E"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49201B">
              <w:rPr>
                <w:rFonts w:ascii="Times New Roman" w:hAnsi="Times New Roman" w:cs="Times New Roman"/>
                <w:lang w:val="en-US"/>
              </w:rPr>
              <w:t xml:space="preserve">Purchaser's Documents - all and each of the documents required directly or implicitly by the nature of the Products subject to the Contract, including, but not limited to: plans, regulations, specifications, drawings, sketches, models, computer data and reports, provided by the Purchaser and necessary for the Supplier to achieve the subject matter of the Contract, referred to in the Tender </w:t>
            </w:r>
            <w:r>
              <w:rPr>
                <w:rFonts w:ascii="Times New Roman" w:hAnsi="Times New Roman" w:cs="Times New Roman"/>
                <w:lang w:val="en-US"/>
              </w:rPr>
              <w:t>Book</w:t>
            </w:r>
            <w:r w:rsidRPr="0049201B">
              <w:rPr>
                <w:rFonts w:ascii="Times New Roman" w:hAnsi="Times New Roman" w:cs="Times New Roman"/>
                <w:lang w:val="en-US"/>
              </w:rPr>
              <w:t>;</w:t>
            </w:r>
          </w:p>
          <w:p w14:paraId="59FA8791"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BD10E3">
              <w:rPr>
                <w:rFonts w:ascii="Times New Roman" w:hAnsi="Times New Roman" w:cs="Times New Roman"/>
                <w:b/>
                <w:lang w:val="en-US"/>
              </w:rPr>
              <w:t xml:space="preserve">FCN Pitesti – </w:t>
            </w:r>
            <w:r w:rsidRPr="00BD10E3">
              <w:rPr>
                <w:rFonts w:ascii="Times New Roman" w:hAnsi="Times New Roman" w:cs="Times New Roman"/>
                <w:lang w:val="en-US"/>
              </w:rPr>
              <w:t>Nuclear Fuel Factory, subsidiary of SNN, located in Mioveni, near Pitesti</w:t>
            </w:r>
          </w:p>
          <w:p w14:paraId="7B2FA5BB" w14:textId="77777777" w:rsidR="007464FD" w:rsidRPr="005406E5" w:rsidRDefault="007464FD" w:rsidP="00B9443F">
            <w:pPr>
              <w:pStyle w:val="ListParagraph"/>
              <w:numPr>
                <w:ilvl w:val="0"/>
                <w:numId w:val="49"/>
              </w:numPr>
              <w:ind w:left="28" w:firstLine="332"/>
              <w:jc w:val="both"/>
              <w:rPr>
                <w:rFonts w:ascii="Times New Roman" w:hAnsi="Times New Roman" w:cs="Times New Roman"/>
              </w:rPr>
            </w:pPr>
            <w:r w:rsidRPr="005406E5">
              <w:rPr>
                <w:rFonts w:ascii="Times New Roman" w:hAnsi="Times New Roman" w:cs="Times New Roman"/>
                <w:b/>
              </w:rPr>
              <w:t>Force Majeure</w:t>
            </w:r>
            <w:r w:rsidRPr="005406E5">
              <w:rPr>
                <w:rFonts w:ascii="Times New Roman" w:hAnsi="Times New Roman" w:cs="Times New Roman"/>
              </w:rPr>
              <w:t xml:space="preserve"> - an external, unforeseeable, absolutely invincible and unavoidable event, occurred after the contract effective date, and and which prevents the fulfillment of the obligations of the Parties in full or to a significant extent.</w:t>
            </w:r>
          </w:p>
          <w:p w14:paraId="6DF5F1E3" w14:textId="77777777" w:rsidR="007464FD" w:rsidRPr="005406E5" w:rsidRDefault="007464FD" w:rsidP="007464FD">
            <w:pPr>
              <w:jc w:val="both"/>
              <w:rPr>
                <w:rFonts w:ascii="Times New Roman" w:hAnsi="Times New Roman" w:cs="Times New Roman"/>
              </w:rPr>
            </w:pPr>
            <w:r w:rsidRPr="005406E5">
              <w:rPr>
                <w:rFonts w:ascii="Times New Roman" w:hAnsi="Times New Roman" w:cs="Times New Roman"/>
              </w:rPr>
              <w:t>The force majeure event cannot be created, controlled or modified by one of the Parties, it is not the result of the acts of one Party or of the persons for which that Party is held responsible, and that Party could not have foreseen it, it cannot be attributed to any Party and could not be avoided or overcome by the Parties once occurred.</w:t>
            </w:r>
          </w:p>
          <w:p w14:paraId="0F4D9485" w14:textId="77777777" w:rsidR="007464FD" w:rsidRPr="005406E5" w:rsidRDefault="007464FD" w:rsidP="007464FD">
            <w:pPr>
              <w:jc w:val="both"/>
              <w:rPr>
                <w:rFonts w:ascii="Times New Roman" w:hAnsi="Times New Roman" w:cs="Times New Roman"/>
              </w:rPr>
            </w:pPr>
            <w:r w:rsidRPr="005406E5">
              <w:rPr>
                <w:rFonts w:ascii="Times New Roman" w:hAnsi="Times New Roman" w:cs="Times New Roman"/>
              </w:rPr>
              <w:t>By way of example, events of force majeure are considered: wars, revolutions, major earthquakes, serious natural catastrophes, restrictions arising as a result of a quarantine, embargo, the enumeration not being exhaustive, but illustrative. An event similar to those above shall not be considered a Force majeure event if it makes extremely costly the execution of the obligations by one Party, without making it impossible to fulfill the obligations;</w:t>
            </w:r>
          </w:p>
          <w:p w14:paraId="2E4759F4" w14:textId="77777777" w:rsidR="007464FD" w:rsidRPr="00484B9C" w:rsidRDefault="007464FD" w:rsidP="00B9443F">
            <w:pPr>
              <w:pStyle w:val="ListParagraph"/>
              <w:numPr>
                <w:ilvl w:val="0"/>
                <w:numId w:val="49"/>
              </w:numPr>
              <w:ind w:left="28" w:firstLine="332"/>
              <w:jc w:val="both"/>
              <w:rPr>
                <w:rFonts w:ascii="Times New Roman" w:hAnsi="Times New Roman" w:cs="Times New Roman"/>
                <w:lang w:val="en-US"/>
              </w:rPr>
            </w:pPr>
            <w:r w:rsidRPr="00484B9C">
              <w:rPr>
                <w:rFonts w:ascii="Times New Roman" w:hAnsi="Times New Roman" w:cs="Times New Roman"/>
                <w:b/>
                <w:lang w:val="en-US"/>
              </w:rPr>
              <w:t>Supply</w:t>
            </w:r>
            <w:r w:rsidRPr="00484B9C">
              <w:rPr>
                <w:rFonts w:ascii="Times New Roman" w:hAnsi="Times New Roman" w:cs="Times New Roman"/>
                <w:lang w:val="en-US"/>
              </w:rPr>
              <w:t xml:space="preserve"> - in this Contract the delivery term representing the moment when the purchased goods come into the possession of the Purchaser;</w:t>
            </w:r>
          </w:p>
          <w:p w14:paraId="0252C2DB" w14:textId="77777777" w:rsidR="007464FD" w:rsidRPr="00484B9C" w:rsidRDefault="007464FD" w:rsidP="00B9443F">
            <w:pPr>
              <w:pStyle w:val="ListParagraph"/>
              <w:numPr>
                <w:ilvl w:val="0"/>
                <w:numId w:val="49"/>
              </w:numPr>
              <w:ind w:left="28" w:firstLine="332"/>
              <w:jc w:val="both"/>
              <w:rPr>
                <w:rFonts w:ascii="Times New Roman" w:hAnsi="Times New Roman" w:cs="Times New Roman"/>
                <w:lang w:val="en-US"/>
              </w:rPr>
            </w:pPr>
            <w:r w:rsidRPr="00484B9C">
              <w:rPr>
                <w:rFonts w:ascii="Times New Roman" w:hAnsi="Times New Roman" w:cs="Times New Roman"/>
                <w:b/>
                <w:color w:val="000000"/>
              </w:rPr>
              <w:t>Personal Data breach</w:t>
            </w:r>
            <w:r w:rsidRPr="00484B9C">
              <w:rPr>
                <w:rFonts w:ascii="Times New Roman" w:hAnsi="Times New Roman" w:cs="Times New Roman"/>
                <w:color w:val="000000"/>
              </w:rPr>
              <w:t xml:space="preserve"> - </w:t>
            </w:r>
            <w:r w:rsidRPr="00484B9C">
              <w:rPr>
                <w:rFonts w:ascii="Times New Roman" w:hAnsi="Times New Roman" w:cs="Times New Roman"/>
              </w:rPr>
              <w:t>a security breach that accidentally or illegally leads to the destruction, loss, alteration or unauthorized disclosure of Personal Data transmitted, stored or otherwise processed or unauthorized access to them;</w:t>
            </w:r>
          </w:p>
          <w:p w14:paraId="3C09FD89"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484B9C">
              <w:rPr>
                <w:rFonts w:ascii="Times New Roman" w:hAnsi="Times New Roman" w:cs="Times New Roman"/>
                <w:b/>
                <w:lang w:val="en-US"/>
              </w:rPr>
              <w:t>Delay</w:t>
            </w:r>
            <w:r w:rsidRPr="00484B9C">
              <w:rPr>
                <w:rFonts w:ascii="Times New Roman" w:hAnsi="Times New Roman" w:cs="Times New Roman"/>
                <w:lang w:val="en-US"/>
              </w:rPr>
              <w:t xml:space="preserve"> - any failure of the Contractor or the </w:t>
            </w:r>
            <w:r>
              <w:rPr>
                <w:rFonts w:ascii="Times New Roman" w:hAnsi="Times New Roman" w:cs="Times New Roman"/>
                <w:lang w:val="en-US"/>
              </w:rPr>
              <w:t>Contracting Entity</w:t>
            </w:r>
            <w:r w:rsidRPr="00484B9C">
              <w:rPr>
                <w:rFonts w:ascii="Times New Roman" w:hAnsi="Times New Roman" w:cs="Times New Roman"/>
                <w:lang w:val="en-US"/>
              </w:rPr>
              <w:t xml:space="preserve"> to perform any contractual obligations within the agreed deadline;</w:t>
            </w:r>
          </w:p>
          <w:p w14:paraId="66505087"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484B9C">
              <w:rPr>
                <w:rFonts w:ascii="Times New Roman" w:hAnsi="Times New Roman" w:cs="Times New Roman"/>
                <w:lang w:val="en-US"/>
              </w:rPr>
              <w:t>Law - norm, regulation with binding character and referring to Romanian legislation but also to Regulations issued by the EC and also to the obligations deriving from the treaties to which the Romanian State is a party and any other secondary legislation directly applicable from Community law or Community jurisprudence;</w:t>
            </w:r>
          </w:p>
          <w:p w14:paraId="322E4122" w14:textId="77777777" w:rsidR="007464FD" w:rsidRDefault="007464FD" w:rsidP="00B9443F">
            <w:pPr>
              <w:pStyle w:val="ListParagraph"/>
              <w:numPr>
                <w:ilvl w:val="0"/>
                <w:numId w:val="49"/>
              </w:numPr>
              <w:ind w:left="0" w:firstLine="360"/>
              <w:jc w:val="both"/>
              <w:rPr>
                <w:rFonts w:ascii="Times New Roman" w:hAnsi="Times New Roman" w:cs="Times New Roman"/>
                <w:lang w:val="en-US"/>
              </w:rPr>
            </w:pPr>
            <w:r w:rsidRPr="00484B9C">
              <w:rPr>
                <w:rFonts w:ascii="Times New Roman" w:hAnsi="Times New Roman" w:cs="Times New Roman"/>
                <w:lang w:val="en-US"/>
              </w:rPr>
              <w:t xml:space="preserve"> </w:t>
            </w:r>
            <w:r w:rsidRPr="00484B9C">
              <w:rPr>
                <w:rFonts w:ascii="Times New Roman" w:hAnsi="Times New Roman" w:cs="Times New Roman"/>
                <w:b/>
                <w:lang w:val="en-US"/>
              </w:rPr>
              <w:t>Electronic means of communication under the Contract -</w:t>
            </w:r>
            <w:r w:rsidRPr="00484B9C">
              <w:rPr>
                <w:rFonts w:ascii="Times New Roman" w:hAnsi="Times New Roman" w:cs="Times New Roman"/>
                <w:lang w:val="en-US"/>
              </w:rPr>
              <w:t xml:space="preserve"> electronic equipment for processing, including digital compression, and storage of data emitted, transmitted and respectively received by wire, radio, optical means or other electromagnetic means and used including for the transmission of the Results obtained under the Contract;</w:t>
            </w:r>
          </w:p>
          <w:p w14:paraId="33857305" w14:textId="77777777" w:rsidR="007464FD" w:rsidRDefault="007464FD" w:rsidP="00B9443F">
            <w:pPr>
              <w:pStyle w:val="ListParagraph"/>
              <w:numPr>
                <w:ilvl w:val="0"/>
                <w:numId w:val="49"/>
              </w:numPr>
              <w:ind w:left="0" w:firstLine="360"/>
              <w:jc w:val="both"/>
              <w:rPr>
                <w:rFonts w:ascii="Times New Roman" w:hAnsi="Times New Roman" w:cs="Times New Roman"/>
                <w:lang w:val="en-US"/>
              </w:rPr>
            </w:pPr>
            <w:r w:rsidRPr="00484B9C">
              <w:rPr>
                <w:rFonts w:ascii="Times New Roman" w:hAnsi="Times New Roman" w:cs="Times New Roman"/>
                <w:b/>
                <w:lang w:val="en-US"/>
              </w:rPr>
              <w:t xml:space="preserve">Offer </w:t>
            </w:r>
            <w:r w:rsidRPr="00484B9C">
              <w:rPr>
                <w:rFonts w:ascii="Times New Roman" w:hAnsi="Times New Roman" w:cs="Times New Roman"/>
                <w:lang w:val="en-US"/>
              </w:rPr>
              <w:t xml:space="preserve">- the legal act by which the Supplier has manifested its will to legally engage in this Sectoral </w:t>
            </w:r>
            <w:r>
              <w:rPr>
                <w:rFonts w:ascii="Times New Roman" w:hAnsi="Times New Roman" w:cs="Times New Roman"/>
                <w:lang w:val="en-US"/>
              </w:rPr>
              <w:t xml:space="preserve">Supply Contract </w:t>
            </w:r>
            <w:r w:rsidRPr="00484B9C">
              <w:rPr>
                <w:rFonts w:ascii="Times New Roman" w:hAnsi="Times New Roman" w:cs="Times New Roman"/>
                <w:lang w:val="en-US"/>
              </w:rPr>
              <w:t xml:space="preserve"> and includes the Financial Proposal, the Technical Proposal as well as other documents that have been requested by the Award Documentation and subsequently submitted;</w:t>
            </w:r>
          </w:p>
          <w:p w14:paraId="219A4D1A" w14:textId="77777777" w:rsidR="007464FD" w:rsidRPr="005406E5" w:rsidRDefault="007464FD" w:rsidP="00B9443F">
            <w:pPr>
              <w:widowControl w:val="0"/>
              <w:numPr>
                <w:ilvl w:val="0"/>
                <w:numId w:val="49"/>
              </w:numPr>
              <w:ind w:left="0" w:firstLine="360"/>
              <w:jc w:val="both"/>
              <w:rPr>
                <w:rFonts w:ascii="Times New Roman" w:hAnsi="Times New Roman" w:cs="Times New Roman"/>
                <w:lang w:val="en-GB" w:eastAsia="ro-RO"/>
              </w:rPr>
            </w:pPr>
            <w:r w:rsidRPr="005406E5">
              <w:rPr>
                <w:rFonts w:ascii="Times New Roman" w:hAnsi="Times New Roman" w:cs="Times New Roman"/>
                <w:b/>
                <w:lang w:val="en-GB" w:eastAsia="ro-RO" w:bidi="en-US"/>
              </w:rPr>
              <w:t>Controller</w:t>
            </w:r>
            <w:r w:rsidRPr="005406E5">
              <w:rPr>
                <w:rFonts w:ascii="Times New Roman" w:hAnsi="Times New Roman" w:cs="Times New Roman"/>
                <w:lang w:val="en-GB" w:eastAsia="ro-RO" w:bidi="en-US"/>
              </w:rPr>
              <w:t xml:space="preserve"> - means the natural or legal person, public authority, agency or other body which, alone or jointly with others, determines the purposes and means of the processing of personal data;</w:t>
            </w:r>
          </w:p>
          <w:p w14:paraId="378CA075"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sidRPr="005406E5">
              <w:rPr>
                <w:rFonts w:ascii="Times New Roman" w:hAnsi="Times New Roman" w:cs="Times New Roman"/>
                <w:b/>
                <w:lang w:val="en-US"/>
              </w:rPr>
              <w:t>Origin -</w:t>
            </w:r>
            <w:r w:rsidRPr="005406E5">
              <w:rPr>
                <w:rFonts w:ascii="Times New Roman" w:hAnsi="Times New Roman" w:cs="Times New Roman"/>
                <w:lang w:val="en-US"/>
              </w:rPr>
              <w:t xml:space="preserve"> the place (country) where the products are manufactured. The origin of products can be different from the Supplier’s nationality. </w:t>
            </w:r>
          </w:p>
          <w:p w14:paraId="28F48352" w14:textId="77777777" w:rsidR="007464FD" w:rsidRDefault="007464FD" w:rsidP="00B9443F">
            <w:pPr>
              <w:pStyle w:val="ListParagraph"/>
              <w:numPr>
                <w:ilvl w:val="0"/>
                <w:numId w:val="49"/>
              </w:numPr>
              <w:ind w:left="28" w:firstLine="332"/>
              <w:jc w:val="both"/>
              <w:rPr>
                <w:rFonts w:ascii="Times New Roman" w:hAnsi="Times New Roman" w:cs="Times New Roman"/>
                <w:lang w:val="en-US"/>
              </w:rPr>
            </w:pPr>
            <w:r>
              <w:rPr>
                <w:rFonts w:ascii="Times New Roman" w:hAnsi="Times New Roman" w:cs="Times New Roman"/>
                <w:b/>
                <w:lang w:val="en-US"/>
              </w:rPr>
              <w:t xml:space="preserve"> Sanctions</w:t>
            </w:r>
            <w:r w:rsidRPr="005406E5">
              <w:rPr>
                <w:rFonts w:ascii="Times New Roman" w:hAnsi="Times New Roman" w:cs="Times New Roman"/>
                <w:lang w:val="en-US"/>
              </w:rPr>
              <w:t xml:space="preserve"> - the amount of money set as a percentage in the Contract as payable by one of the Contracting Parties to the other Party in case of </w:t>
            </w:r>
            <w:r>
              <w:rPr>
                <w:rFonts w:ascii="Times New Roman" w:hAnsi="Times New Roman" w:cs="Times New Roman"/>
                <w:lang w:val="en-US"/>
              </w:rPr>
              <w:t xml:space="preserve">non-fulfillment of the </w:t>
            </w:r>
            <w:r w:rsidRPr="005406E5">
              <w:rPr>
                <w:rFonts w:ascii="Times New Roman" w:hAnsi="Times New Roman" w:cs="Times New Roman"/>
                <w:lang w:val="en-US"/>
              </w:rPr>
              <w:t>obligations under the Contract, in case of non-performance of part of the Contract or late performance of obligations, as established by the Contract Documents;</w:t>
            </w:r>
          </w:p>
          <w:p w14:paraId="475E99F6" w14:textId="77777777" w:rsidR="007464FD" w:rsidRDefault="007464FD" w:rsidP="00B9443F">
            <w:pPr>
              <w:pStyle w:val="ListParagraph"/>
              <w:numPr>
                <w:ilvl w:val="0"/>
                <w:numId w:val="49"/>
              </w:numPr>
              <w:ind w:left="0" w:firstLine="360"/>
              <w:jc w:val="both"/>
              <w:rPr>
                <w:rFonts w:ascii="Times New Roman" w:hAnsi="Times New Roman" w:cs="Times New Roman"/>
                <w:lang w:val="en-US"/>
              </w:rPr>
            </w:pPr>
            <w:r w:rsidRPr="006A1075">
              <w:rPr>
                <w:rFonts w:ascii="Times New Roman" w:hAnsi="Times New Roman" w:cs="Times New Roman"/>
                <w:lang w:val="en-US"/>
              </w:rPr>
              <w:tab/>
            </w:r>
            <w:r w:rsidRPr="006A1075">
              <w:rPr>
                <w:rFonts w:ascii="Times New Roman" w:hAnsi="Times New Roman" w:cs="Times New Roman"/>
                <w:b/>
                <w:lang w:val="en-US"/>
              </w:rPr>
              <w:t>Designated Person / Designated Entity (international sanctions)</w:t>
            </w:r>
            <w:r w:rsidRPr="006A1075">
              <w:rPr>
                <w:rFonts w:ascii="Times New Roman" w:hAnsi="Times New Roman" w:cs="Times New Roman"/>
                <w:lang w:val="en-US"/>
              </w:rPr>
              <w:t xml:space="preserve"> - countries, governments of states, non-state entities, legal and / or natural persons subject to International Sanctions, either directly by individualizing them in a regulation imposing sanctions, or as a result of carrying out / carrying out an activity covered by the normative acts governing International Sanctions, or as a result of delivery / transport of products and / or services covered by normative acts regulating International Sanctions, or the provision of services related to them;</w:t>
            </w:r>
          </w:p>
          <w:p w14:paraId="13453C8D" w14:textId="77777777" w:rsidR="007464FD" w:rsidRPr="006A1075" w:rsidRDefault="007464FD" w:rsidP="00B9443F">
            <w:pPr>
              <w:pStyle w:val="ListParagraph"/>
              <w:numPr>
                <w:ilvl w:val="0"/>
                <w:numId w:val="49"/>
              </w:numPr>
              <w:ind w:left="0" w:firstLine="360"/>
              <w:jc w:val="both"/>
              <w:rPr>
                <w:rFonts w:ascii="Times New Roman" w:hAnsi="Times New Roman" w:cs="Times New Roman"/>
                <w:lang w:val="en-US"/>
              </w:rPr>
            </w:pPr>
            <w:r w:rsidRPr="006A1075">
              <w:rPr>
                <w:rFonts w:ascii="Times New Roman" w:hAnsi="Times New Roman" w:cs="Times New Roman"/>
                <w:b/>
                <w:color w:val="000000"/>
              </w:rPr>
              <w:t>Data Processor or Processor</w:t>
            </w:r>
            <w:r w:rsidRPr="006A1075">
              <w:rPr>
                <w:rFonts w:ascii="Times New Roman" w:hAnsi="Times New Roman" w:cs="Times New Roman"/>
                <w:bCs/>
                <w:iCs/>
                <w:color w:val="000000"/>
              </w:rPr>
              <w:t xml:space="preserve"> means the natural or legal person, public authority, agency or other body which processes Personal Data on behalf of the Controller;</w:t>
            </w:r>
          </w:p>
          <w:p w14:paraId="623099F4" w14:textId="77777777" w:rsidR="007464FD" w:rsidRPr="006A1075" w:rsidRDefault="007464FD" w:rsidP="00B9443F">
            <w:pPr>
              <w:pStyle w:val="ListParagraph"/>
              <w:numPr>
                <w:ilvl w:val="0"/>
                <w:numId w:val="49"/>
              </w:numPr>
              <w:ind w:left="0" w:firstLine="360"/>
              <w:jc w:val="both"/>
              <w:rPr>
                <w:rFonts w:ascii="Times New Roman" w:hAnsi="Times New Roman" w:cs="Times New Roman"/>
                <w:lang w:val="en-US"/>
              </w:rPr>
            </w:pPr>
            <w:r w:rsidRPr="006A1075">
              <w:rPr>
                <w:rFonts w:ascii="Times New Roman" w:hAnsi="Times New Roman" w:cs="Times New Roman"/>
                <w:b/>
                <w:color w:val="000000"/>
              </w:rPr>
              <w:t xml:space="preserve">Contract Price - </w:t>
            </w:r>
            <w:r w:rsidRPr="006A1075">
              <w:rPr>
                <w:rFonts w:ascii="Times New Roman" w:hAnsi="Times New Roman" w:cs="Times New Roman"/>
                <w:bCs/>
                <w:iCs/>
                <w:color w:val="000000"/>
              </w:rPr>
              <w:t>the price payable by the Purchaser to the Supplier, based on the Contract, for the full and proper performance of all obligations under the Contract;</w:t>
            </w:r>
          </w:p>
          <w:p w14:paraId="7D8F1056" w14:textId="77777777" w:rsidR="007464FD" w:rsidRDefault="007464FD" w:rsidP="00B9443F">
            <w:pPr>
              <w:pStyle w:val="ListParagraph"/>
              <w:numPr>
                <w:ilvl w:val="0"/>
                <w:numId w:val="49"/>
              </w:numPr>
              <w:tabs>
                <w:tab w:val="left" w:pos="736"/>
              </w:tabs>
              <w:ind w:left="28" w:firstLine="332"/>
              <w:jc w:val="both"/>
              <w:rPr>
                <w:rFonts w:ascii="Times New Roman" w:hAnsi="Times New Roman" w:cs="Times New Roman"/>
                <w:lang w:val="en-US"/>
              </w:rPr>
            </w:pPr>
            <w:r w:rsidRPr="006A1075">
              <w:rPr>
                <w:rFonts w:ascii="Times New Roman" w:hAnsi="Times New Roman" w:cs="Times New Roman"/>
                <w:b/>
                <w:lang w:val="en-US"/>
              </w:rPr>
              <w:t>Damage</w:t>
            </w:r>
            <w:r w:rsidRPr="006A1075">
              <w:rPr>
                <w:rFonts w:ascii="Times New Roman" w:hAnsi="Times New Roman" w:cs="Times New Roman"/>
                <w:lang w:val="en-US"/>
              </w:rPr>
              <w:t xml:space="preserve"> - damage caused to the Purchaser by the Supplier by non-performance / improper or late execution of the obligations established for him by this Agreement;</w:t>
            </w:r>
          </w:p>
          <w:p w14:paraId="7472A641" w14:textId="77777777" w:rsidR="007464FD" w:rsidRDefault="007464FD" w:rsidP="00B9443F">
            <w:pPr>
              <w:pStyle w:val="ListParagraph"/>
              <w:numPr>
                <w:ilvl w:val="0"/>
                <w:numId w:val="49"/>
              </w:numPr>
              <w:tabs>
                <w:tab w:val="left" w:pos="360"/>
              </w:tabs>
              <w:ind w:left="0" w:firstLine="360"/>
              <w:jc w:val="both"/>
              <w:rPr>
                <w:rFonts w:ascii="Times New Roman" w:hAnsi="Times New Roman" w:cs="Times New Roman"/>
                <w:lang w:val="en-US"/>
              </w:rPr>
            </w:pPr>
            <w:r w:rsidRPr="006A1075">
              <w:rPr>
                <w:rFonts w:ascii="Times New Roman" w:hAnsi="Times New Roman" w:cs="Times New Roman"/>
                <w:b/>
                <w:lang w:val="en-US"/>
              </w:rPr>
              <w:t>Processing</w:t>
            </w:r>
            <w:r>
              <w:rPr>
                <w:rFonts w:ascii="Times New Roman" w:hAnsi="Times New Roman" w:cs="Times New Roman"/>
                <w:b/>
                <w:lang w:val="en-US"/>
              </w:rPr>
              <w:t xml:space="preserve"> of personal data </w:t>
            </w:r>
            <w:r w:rsidRPr="006A1075">
              <w:rPr>
                <w:rFonts w:ascii="Times New Roman" w:hAnsi="Times New Roman" w:cs="Times New Roman"/>
                <w:b/>
                <w:lang w:val="en-US"/>
              </w:rPr>
              <w:t xml:space="preserve"> </w:t>
            </w:r>
            <w:r w:rsidRPr="006A1075">
              <w:rPr>
                <w:rFonts w:ascii="Times New Roman" w:hAnsi="Times New Roman" w:cs="Times New Roman"/>
                <w:lang w:val="en-US"/>
              </w:rPr>
              <w:t>-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6D6104EB" w14:textId="77777777" w:rsidR="007464FD" w:rsidRDefault="007464FD" w:rsidP="00B9443F">
            <w:pPr>
              <w:pStyle w:val="ListParagraph"/>
              <w:numPr>
                <w:ilvl w:val="0"/>
                <w:numId w:val="49"/>
              </w:numPr>
              <w:tabs>
                <w:tab w:val="left" w:pos="360"/>
              </w:tabs>
              <w:ind w:left="0" w:firstLine="360"/>
              <w:jc w:val="both"/>
              <w:rPr>
                <w:rFonts w:ascii="Times New Roman" w:hAnsi="Times New Roman" w:cs="Times New Roman"/>
                <w:lang w:val="en-US"/>
              </w:rPr>
            </w:pPr>
            <w:r w:rsidRPr="006A1075">
              <w:rPr>
                <w:rFonts w:ascii="Times New Roman" w:hAnsi="Times New Roman" w:cs="Times New Roman"/>
                <w:b/>
                <w:lang w:val="en-US"/>
              </w:rPr>
              <w:t xml:space="preserve">Products </w:t>
            </w:r>
            <w:r w:rsidRPr="006A1075">
              <w:rPr>
                <w:rFonts w:ascii="Times New Roman" w:hAnsi="Times New Roman" w:cs="Times New Roman"/>
                <w:lang w:val="en-US"/>
              </w:rPr>
              <w:t>- means the goods included in the annexes of the Contract which the Supplier undertakes to supply to the Purchaser.</w:t>
            </w:r>
          </w:p>
          <w:p w14:paraId="3E06AE92" w14:textId="77777777" w:rsidR="007464FD" w:rsidRDefault="007464FD" w:rsidP="00B9443F">
            <w:pPr>
              <w:pStyle w:val="ListParagraph"/>
              <w:numPr>
                <w:ilvl w:val="0"/>
                <w:numId w:val="49"/>
              </w:numPr>
              <w:tabs>
                <w:tab w:val="left" w:pos="169"/>
                <w:tab w:val="left" w:pos="360"/>
                <w:tab w:val="left" w:pos="878"/>
              </w:tabs>
              <w:ind w:left="0" w:firstLine="360"/>
              <w:jc w:val="both"/>
              <w:rPr>
                <w:rFonts w:ascii="Times New Roman" w:hAnsi="Times New Roman" w:cs="Times New Roman"/>
                <w:lang w:val="en-US"/>
              </w:rPr>
            </w:pPr>
            <w:r w:rsidRPr="006A1075">
              <w:rPr>
                <w:rFonts w:ascii="Times New Roman" w:hAnsi="Times New Roman" w:cs="Times New Roman"/>
                <w:b/>
                <w:lang w:val="en-US"/>
              </w:rPr>
              <w:t>Acceptance and Difference Finding Note</w:t>
            </w:r>
            <w:r w:rsidRPr="006A1075">
              <w:rPr>
                <w:rFonts w:ascii="Times New Roman" w:hAnsi="Times New Roman" w:cs="Times New Roman"/>
                <w:lang w:val="en-US"/>
              </w:rPr>
              <w:t xml:space="preserve"> (</w:t>
            </w:r>
            <w:r>
              <w:rPr>
                <w:rFonts w:ascii="Times New Roman" w:hAnsi="Times New Roman" w:cs="Times New Roman"/>
                <w:lang w:val="en-US"/>
              </w:rPr>
              <w:t>ADFN</w:t>
            </w:r>
            <w:r w:rsidRPr="006A1075">
              <w:rPr>
                <w:rFonts w:ascii="Times New Roman" w:hAnsi="Times New Roman" w:cs="Times New Roman"/>
                <w:lang w:val="en-US"/>
              </w:rPr>
              <w:t>) - the document by which the Purchaser agrees that the supplied Products are accepted</w:t>
            </w:r>
            <w:r>
              <w:rPr>
                <w:rFonts w:ascii="Times New Roman" w:hAnsi="Times New Roman" w:cs="Times New Roman"/>
                <w:lang w:val="en-US"/>
              </w:rPr>
              <w:t xml:space="preserve"> and </w:t>
            </w:r>
            <w:r w:rsidRPr="006A1075">
              <w:rPr>
                <w:rFonts w:ascii="Times New Roman" w:hAnsi="Times New Roman" w:cs="Times New Roman"/>
                <w:lang w:val="en-US"/>
              </w:rPr>
              <w:t>confirms the supply of the Products properly by the Supplier and that they have been accepted by the Purchaser;</w:t>
            </w:r>
          </w:p>
          <w:p w14:paraId="2163F2FA" w14:textId="77777777" w:rsidR="007464FD" w:rsidRDefault="007464FD" w:rsidP="007464FD">
            <w:pPr>
              <w:jc w:val="both"/>
              <w:rPr>
                <w:rFonts w:ascii="Times New Roman" w:hAnsi="Times New Roman" w:cs="Times New Roman"/>
                <w:lang w:val="en-US"/>
              </w:rPr>
            </w:pPr>
            <w:r>
              <w:rPr>
                <w:rFonts w:ascii="Times New Roman" w:hAnsi="Times New Roman" w:cs="Times New Roman"/>
                <w:lang w:val="en-US"/>
              </w:rPr>
              <w:t xml:space="preserve">     </w:t>
            </w:r>
            <w:r w:rsidRPr="00237903">
              <w:rPr>
                <w:rFonts w:ascii="Times New Roman" w:hAnsi="Times New Roman" w:cs="Times New Roman"/>
                <w:lang w:val="en-US"/>
              </w:rPr>
              <w:t>(hh)</w:t>
            </w:r>
            <w:r w:rsidRPr="00237903">
              <w:rPr>
                <w:rFonts w:ascii="Times New Roman" w:hAnsi="Times New Roman" w:cs="Times New Roman"/>
                <w:lang w:val="en-US"/>
              </w:rPr>
              <w:tab/>
            </w:r>
            <w:r w:rsidRPr="00237903">
              <w:rPr>
                <w:rFonts w:ascii="Times New Roman" w:hAnsi="Times New Roman" w:cs="Times New Roman"/>
                <w:b/>
                <w:lang w:val="en-US"/>
              </w:rPr>
              <w:t>Acceptance</w:t>
            </w:r>
            <w:r w:rsidRPr="00237903">
              <w:rPr>
                <w:rFonts w:ascii="Times New Roman" w:hAnsi="Times New Roman" w:cs="Times New Roman"/>
                <w:lang w:val="en-US"/>
              </w:rPr>
              <w:t xml:space="preserve"> - represents the operation of identification and quantitative and qualitative verification of the supplied products, by which the Purchaser finds that they correspond to the contractual clauses </w:t>
            </w:r>
            <w:r>
              <w:rPr>
                <w:rFonts w:ascii="Times New Roman" w:hAnsi="Times New Roman" w:cs="Times New Roman"/>
                <w:lang w:val="en-US"/>
              </w:rPr>
              <w:t>and requirements of the tender book</w:t>
            </w:r>
            <w:r w:rsidRPr="00237903">
              <w:rPr>
                <w:rFonts w:ascii="Times New Roman" w:hAnsi="Times New Roman" w:cs="Times New Roman"/>
                <w:lang w:val="en-US"/>
              </w:rPr>
              <w:t xml:space="preserve"> / technical proposal by which the Purchaser expresses </w:t>
            </w:r>
            <w:r>
              <w:rPr>
                <w:rFonts w:ascii="Times New Roman" w:hAnsi="Times New Roman" w:cs="Times New Roman"/>
                <w:lang w:val="en-US"/>
              </w:rPr>
              <w:t>his</w:t>
            </w:r>
            <w:r w:rsidRPr="00237903">
              <w:rPr>
                <w:rFonts w:ascii="Times New Roman" w:hAnsi="Times New Roman" w:cs="Times New Roman"/>
                <w:lang w:val="en-US"/>
              </w:rPr>
              <w:t xml:space="preserve"> agreement on the quantity and quality of the products supplied under the Sectoral Procurement Contract and on the basis of which </w:t>
            </w:r>
            <w:r>
              <w:rPr>
                <w:rFonts w:ascii="Times New Roman" w:hAnsi="Times New Roman" w:cs="Times New Roman"/>
                <w:lang w:val="en-US"/>
              </w:rPr>
              <w:t>he</w:t>
            </w:r>
            <w:r w:rsidRPr="00237903">
              <w:rPr>
                <w:rFonts w:ascii="Times New Roman" w:hAnsi="Times New Roman" w:cs="Times New Roman"/>
                <w:lang w:val="en-US"/>
              </w:rPr>
              <w:t xml:space="preserve"> makes the payment;</w:t>
            </w:r>
          </w:p>
          <w:p w14:paraId="126D35CB" w14:textId="77777777" w:rsidR="007464FD" w:rsidRDefault="007464FD" w:rsidP="007464FD">
            <w:pPr>
              <w:jc w:val="both"/>
              <w:rPr>
                <w:rFonts w:ascii="Times New Roman" w:hAnsi="Times New Roman" w:cs="Times New Roman"/>
                <w:lang w:val="en-US"/>
              </w:rPr>
            </w:pPr>
            <w:r w:rsidRPr="00897912">
              <w:rPr>
                <w:rFonts w:ascii="Times New Roman" w:hAnsi="Times New Roman" w:cs="Times New Roman"/>
                <w:lang w:val="en-US"/>
              </w:rPr>
              <w:t xml:space="preserve">(ii) </w:t>
            </w:r>
            <w:r w:rsidRPr="00897912">
              <w:rPr>
                <w:rFonts w:ascii="Times New Roman" w:hAnsi="Times New Roman" w:cs="Times New Roman"/>
                <w:b/>
                <w:lang w:val="en-US"/>
              </w:rPr>
              <w:t>Result(s)</w:t>
            </w:r>
            <w:r w:rsidRPr="00897912">
              <w:rPr>
                <w:rFonts w:ascii="Times New Roman" w:hAnsi="Times New Roman" w:cs="Times New Roman"/>
                <w:lang w:val="en-US"/>
              </w:rPr>
              <w:t xml:space="preserve"> - any and all information, documents, reports collected and/or prepared by the Supplier as a result of the Products supplied, as described in the Tender </w:t>
            </w:r>
            <w:r>
              <w:rPr>
                <w:rFonts w:ascii="Times New Roman" w:hAnsi="Times New Roman" w:cs="Times New Roman"/>
                <w:lang w:val="en-US"/>
              </w:rPr>
              <w:t>Book.</w:t>
            </w:r>
          </w:p>
          <w:p w14:paraId="02B55F7A" w14:textId="77777777" w:rsidR="007464FD" w:rsidRDefault="007464FD" w:rsidP="007464FD">
            <w:pPr>
              <w:jc w:val="both"/>
              <w:rPr>
                <w:rFonts w:ascii="Times New Roman" w:hAnsi="Times New Roman" w:cs="Times New Roman"/>
                <w:lang w:val="en-US"/>
              </w:rPr>
            </w:pPr>
            <w:r w:rsidRPr="005765B6">
              <w:rPr>
                <w:rFonts w:ascii="Times New Roman" w:hAnsi="Times New Roman" w:cs="Times New Roman"/>
                <w:lang w:val="en-US"/>
              </w:rPr>
              <w:t>(jj)</w:t>
            </w:r>
            <w:r w:rsidRPr="005765B6">
              <w:rPr>
                <w:rFonts w:ascii="Times New Roman" w:hAnsi="Times New Roman" w:cs="Times New Roman"/>
                <w:lang w:val="en-US"/>
              </w:rPr>
              <w:tab/>
            </w:r>
            <w:r w:rsidRPr="005765B6">
              <w:rPr>
                <w:rFonts w:ascii="Times New Roman" w:hAnsi="Times New Roman" w:cs="Times New Roman"/>
                <w:b/>
                <w:lang w:val="en-US"/>
              </w:rPr>
              <w:t>International Sanctions</w:t>
            </w:r>
            <w:r w:rsidRPr="005765B6">
              <w:rPr>
                <w:rFonts w:ascii="Times New Roman" w:hAnsi="Times New Roman" w:cs="Times New Roman"/>
                <w:lang w:val="en-US"/>
              </w:rPr>
              <w:t xml:space="preserve"> - restrictions and obligations related to the governments of certain states, non-state entities or natural or legal persons, adopted by the United Nations Security Council, the European Union, other international organizations or by unilateral decisions of Romania or other states. International sanctions may concern, in particular, the blocking of funds and economic resources, trade restrictions, restrictions on operations with dual-use goods and technology and military goods, travel restrictions, transport and communication restrictions, diplomatic sanctions or in the technical-scientific, cultural or sporting fields;</w:t>
            </w:r>
          </w:p>
          <w:p w14:paraId="031C7DAD" w14:textId="77777777" w:rsidR="007464FD" w:rsidRDefault="007464FD" w:rsidP="007464FD">
            <w:pPr>
              <w:jc w:val="both"/>
              <w:rPr>
                <w:rFonts w:ascii="Times New Roman" w:hAnsi="Times New Roman" w:cs="Times New Roman"/>
                <w:lang w:val="en-US"/>
              </w:rPr>
            </w:pPr>
            <w:r w:rsidRPr="00977CDD">
              <w:rPr>
                <w:rFonts w:ascii="Times New Roman" w:hAnsi="Times New Roman" w:cs="Times New Roman"/>
                <w:lang w:val="en-US"/>
              </w:rPr>
              <w:t>(kk)</w:t>
            </w:r>
            <w:r w:rsidRPr="00977CDD">
              <w:rPr>
                <w:rFonts w:ascii="Times New Roman" w:hAnsi="Times New Roman" w:cs="Times New Roman"/>
                <w:lang w:val="en-US"/>
              </w:rPr>
              <w:tab/>
            </w:r>
            <w:r w:rsidRPr="00977CDD">
              <w:rPr>
                <w:rFonts w:ascii="Times New Roman" w:hAnsi="Times New Roman" w:cs="Times New Roman"/>
                <w:b/>
                <w:lang w:val="en-US"/>
              </w:rPr>
              <w:t>Written</w:t>
            </w:r>
            <w:r w:rsidRPr="00977CDD">
              <w:rPr>
                <w:rFonts w:ascii="Times New Roman" w:hAnsi="Times New Roman" w:cs="Times New Roman"/>
                <w:lang w:val="en-US"/>
              </w:rPr>
              <w:t xml:space="preserve"> - any set of words or figures that can be read, reproduced and subsequently communicated, stored on paper, including information transmitted and stored by Electronic Means of Communication under the Contract;</w:t>
            </w:r>
          </w:p>
          <w:p w14:paraId="770E0BB8" w14:textId="77777777" w:rsidR="007464FD" w:rsidRDefault="007464FD" w:rsidP="007464FD">
            <w:pPr>
              <w:jc w:val="both"/>
              <w:rPr>
                <w:rFonts w:ascii="Times New Roman" w:hAnsi="Times New Roman" w:cs="Times New Roman"/>
                <w:lang w:val="en-US"/>
              </w:rPr>
            </w:pPr>
            <w:r w:rsidRPr="00977CDD">
              <w:rPr>
                <w:rFonts w:ascii="Times New Roman" w:hAnsi="Times New Roman" w:cs="Times New Roman"/>
                <w:lang w:val="en-US"/>
              </w:rPr>
              <w:t xml:space="preserve">(ll) </w:t>
            </w:r>
            <w:r w:rsidRPr="00977CDD">
              <w:rPr>
                <w:rFonts w:ascii="Times New Roman" w:hAnsi="Times New Roman" w:cs="Times New Roman"/>
                <w:b/>
                <w:lang w:val="en-US"/>
              </w:rPr>
              <w:t>Professional standards</w:t>
            </w:r>
            <w:r w:rsidRPr="00977CDD">
              <w:rPr>
                <w:rFonts w:ascii="Times New Roman" w:hAnsi="Times New Roman" w:cs="Times New Roman"/>
                <w:lang w:val="en-US"/>
              </w:rPr>
              <w:t xml:space="preserve"> - professional requirements related to the quality of Products to be </w:t>
            </w:r>
            <w:r>
              <w:rPr>
                <w:rFonts w:ascii="Times New Roman" w:hAnsi="Times New Roman" w:cs="Times New Roman"/>
                <w:lang w:val="en-US"/>
              </w:rPr>
              <w:t>respected</w:t>
            </w:r>
            <w:r w:rsidRPr="00977CDD">
              <w:rPr>
                <w:rFonts w:ascii="Times New Roman" w:hAnsi="Times New Roman" w:cs="Times New Roman"/>
                <w:lang w:val="en-US"/>
              </w:rPr>
              <w:t xml:space="preserve"> by any diligent Supplier </w:t>
            </w:r>
            <w:r>
              <w:rPr>
                <w:rFonts w:ascii="Times New Roman" w:hAnsi="Times New Roman" w:cs="Times New Roman"/>
                <w:lang w:val="en-US"/>
              </w:rPr>
              <w:t xml:space="preserve">which have </w:t>
            </w:r>
            <w:r w:rsidRPr="00977CDD">
              <w:rPr>
                <w:rFonts w:ascii="Times New Roman" w:hAnsi="Times New Roman" w:cs="Times New Roman"/>
                <w:lang w:val="en-US"/>
              </w:rPr>
              <w:t>the necessary knowledge and experience and which the Supplier is obliged to comply with in the supply of all Products included in this Agreement;</w:t>
            </w:r>
          </w:p>
          <w:p w14:paraId="70E499AE" w14:textId="77777777" w:rsidR="007464FD" w:rsidRDefault="007464FD" w:rsidP="007464FD">
            <w:pPr>
              <w:jc w:val="both"/>
              <w:rPr>
                <w:rFonts w:ascii="Times New Roman" w:hAnsi="Times New Roman" w:cs="Times New Roman"/>
                <w:lang w:val="en-US"/>
              </w:rPr>
            </w:pPr>
            <w:r w:rsidRPr="00977CDD">
              <w:rPr>
                <w:rFonts w:ascii="Times New Roman" w:hAnsi="Times New Roman" w:cs="Times New Roman"/>
                <w:lang w:val="en-US"/>
              </w:rPr>
              <w:t xml:space="preserve">(mm) </w:t>
            </w:r>
            <w:r w:rsidRPr="00977CDD">
              <w:rPr>
                <w:rFonts w:ascii="Times New Roman" w:hAnsi="Times New Roman" w:cs="Times New Roman"/>
                <w:b/>
                <w:lang w:val="en-US"/>
              </w:rPr>
              <w:t>Subcontractor</w:t>
            </w:r>
            <w:r w:rsidRPr="00977CDD">
              <w:rPr>
                <w:rFonts w:ascii="Times New Roman" w:hAnsi="Times New Roman" w:cs="Times New Roman"/>
                <w:lang w:val="en-US"/>
              </w:rPr>
              <w:t xml:space="preserve"> - any economic operator who is not a party to a Contract and who performs and/or provides certain parts or elements of works/services, being responsible to the Supplier for organizing and carrying out all necessary steps for this purpose. The provision of machinery or the supply of materials/goods under a sectoral procurement contract is not considered subcontracting within the meaning of the law;</w:t>
            </w:r>
          </w:p>
          <w:p w14:paraId="0CE8ACEA" w14:textId="77777777" w:rsidR="007464FD" w:rsidRDefault="007464FD" w:rsidP="007464FD">
            <w:pPr>
              <w:jc w:val="both"/>
              <w:rPr>
                <w:rFonts w:ascii="Times New Roman" w:hAnsi="Times New Roman" w:cs="Times New Roman"/>
                <w:lang w:val="en-US"/>
              </w:rPr>
            </w:pPr>
            <w:r w:rsidRPr="00D34223">
              <w:rPr>
                <w:rFonts w:ascii="Times New Roman" w:hAnsi="Times New Roman" w:cs="Times New Roman"/>
                <w:lang w:val="en-US"/>
              </w:rPr>
              <w:t>(nn)</w:t>
            </w:r>
            <w:r w:rsidRPr="00D34223">
              <w:rPr>
                <w:rFonts w:ascii="Times New Roman" w:hAnsi="Times New Roman" w:cs="Times New Roman"/>
                <w:lang w:val="en-US"/>
              </w:rPr>
              <w:tab/>
            </w:r>
            <w:r w:rsidRPr="00D34223">
              <w:rPr>
                <w:rFonts w:ascii="Times New Roman" w:hAnsi="Times New Roman" w:cs="Times New Roman"/>
                <w:b/>
                <w:lang w:val="en-US"/>
              </w:rPr>
              <w:t>Time limit</w:t>
            </w:r>
            <w:r w:rsidRPr="00D34223">
              <w:rPr>
                <w:rFonts w:ascii="Times New Roman" w:hAnsi="Times New Roman" w:cs="Times New Roman"/>
                <w:lang w:val="en-US"/>
              </w:rPr>
              <w:t xml:space="preserve"> - the period of time within </w:t>
            </w:r>
            <w:r>
              <w:rPr>
                <w:rFonts w:ascii="Times New Roman" w:hAnsi="Times New Roman" w:cs="Times New Roman"/>
                <w:lang w:val="en-US"/>
              </w:rPr>
              <w:t>both  Parties</w:t>
            </w:r>
            <w:r w:rsidRPr="00D34223">
              <w:rPr>
                <w:rFonts w:ascii="Times New Roman" w:hAnsi="Times New Roman" w:cs="Times New Roman"/>
                <w:lang w:val="en-US"/>
              </w:rPr>
              <w:t xml:space="preserve"> must fulfill their obligations, as established by the Contract, expressed in days, which begins to run from the beginning of the first hour of the first day of the term and ends at the expiration of the last hour of the last day of the term; the day on which an event occurred or an act of the contracting authority/entity was performed shall not be taken into account in the calculation of the time limit. If the last day of a period expressed otherwise than in hours is a public holiday, Sunday or Saturday, the period shall end with the expiry of the last hour of the following working day;</w:t>
            </w:r>
          </w:p>
          <w:p w14:paraId="553E347E" w14:textId="77777777" w:rsidR="007464FD" w:rsidRPr="003B0409" w:rsidRDefault="007464FD" w:rsidP="007464FD">
            <w:pPr>
              <w:jc w:val="both"/>
              <w:rPr>
                <w:rFonts w:ascii="Times New Roman" w:hAnsi="Times New Roman"/>
                <w:b/>
                <w:lang w:val="en-US"/>
              </w:rPr>
            </w:pPr>
            <w:r w:rsidRPr="00D34223">
              <w:rPr>
                <w:rFonts w:ascii="Times New Roman" w:hAnsi="Times New Roman" w:cs="Times New Roman"/>
                <w:lang w:val="en-US"/>
              </w:rPr>
              <w:t>(oo)</w:t>
            </w:r>
            <w:r w:rsidRPr="00D34223">
              <w:rPr>
                <w:rFonts w:ascii="Times New Roman" w:hAnsi="Times New Roman" w:cs="Times New Roman"/>
                <w:lang w:val="en-US"/>
              </w:rPr>
              <w:tab/>
            </w:r>
            <w:r w:rsidRPr="00D34223">
              <w:rPr>
                <w:rFonts w:ascii="Times New Roman" w:hAnsi="Times New Roman" w:cs="Times New Roman"/>
                <w:b/>
                <w:lang w:val="en-US"/>
              </w:rPr>
              <w:t>Day</w:t>
            </w:r>
            <w:r w:rsidRPr="00D34223">
              <w:rPr>
                <w:rFonts w:ascii="Times New Roman" w:hAnsi="Times New Roman" w:cs="Times New Roman"/>
                <w:lang w:val="en-US"/>
              </w:rPr>
              <w:t xml:space="preserve"> - means calendar day, and year means 365 days; unless expressly stated to be working days.</w:t>
            </w:r>
          </w:p>
        </w:tc>
      </w:tr>
      <w:tr w:rsidR="007464FD" w:rsidRPr="00EB4C1E" w14:paraId="0D123CE5" w14:textId="77777777" w:rsidTr="00C72C8A">
        <w:tc>
          <w:tcPr>
            <w:tcW w:w="5104" w:type="dxa"/>
          </w:tcPr>
          <w:p w14:paraId="55D28BBA" w14:textId="77777777" w:rsidR="007464FD" w:rsidRPr="00CD2FB5" w:rsidRDefault="007464FD" w:rsidP="00B9443F">
            <w:pPr>
              <w:pStyle w:val="ListParagraph"/>
              <w:numPr>
                <w:ilvl w:val="0"/>
                <w:numId w:val="54"/>
              </w:numPr>
              <w:ind w:left="0" w:firstLine="0"/>
              <w:jc w:val="both"/>
              <w:rPr>
                <w:rFonts w:ascii="Times New Roman" w:hAnsi="Times New Roman" w:cs="Times New Roman"/>
              </w:rPr>
            </w:pPr>
            <w:bookmarkStart w:id="25" w:name="OLE_LINK60"/>
            <w:bookmarkStart w:id="26" w:name="OLE_LINK61"/>
            <w:r>
              <w:rPr>
                <w:rFonts w:ascii="Times New Roman" w:hAnsi="Times New Roman" w:cs="Times New Roman"/>
                <w:b/>
              </w:rPr>
              <w:t>Caiet de Sarcini</w:t>
            </w:r>
            <w:r>
              <w:rPr>
                <w:rFonts w:ascii="Times New Roman" w:hAnsi="Times New Roman" w:cs="Times New Roman"/>
              </w:rPr>
              <w:t xml:space="preserve"> - Anexa nr. 1 la Contract care include </w:t>
            </w:r>
            <w:bookmarkStart w:id="27" w:name="OLE_LINK63"/>
            <w:bookmarkStart w:id="28" w:name="OLE_LINK64"/>
            <w:r>
              <w:rPr>
                <w:rFonts w:ascii="Times New Roman" w:hAnsi="Times New Roman" w:cs="Times New Roman"/>
              </w:rPr>
              <w:t>impreuna cu anexa sa – Specificatia de procurare</w:t>
            </w:r>
            <w:bookmarkEnd w:id="27"/>
            <w:bookmarkEnd w:id="28"/>
            <w:r>
              <w:rPr>
                <w:rFonts w:ascii="Times New Roman" w:hAnsi="Times New Roman" w:cs="Times New Roman"/>
              </w:rPr>
              <w:t>, obiectivele, sarcinile specificațiile și caracteristicile Produselor descrise în mod obiectiv, într-o manieră corespunzătoare îndeplinirii necesității Achizitorului, menționând, după caz, metodele și resursele care urmează să fie utilizate de către Contractant și/sau rezultatele care trebuie realizate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Achizitorului;</w:t>
            </w:r>
            <w:bookmarkEnd w:id="25"/>
            <w:bookmarkEnd w:id="26"/>
          </w:p>
        </w:tc>
        <w:tc>
          <w:tcPr>
            <w:tcW w:w="5103" w:type="dxa"/>
          </w:tcPr>
          <w:p w14:paraId="09473D95" w14:textId="5EAF4F17" w:rsidR="007464FD" w:rsidRDefault="00CD2FB5" w:rsidP="002510C0">
            <w:pPr>
              <w:jc w:val="both"/>
              <w:rPr>
                <w:rFonts w:ascii="Times New Roman" w:hAnsi="Times New Roman"/>
                <w:b/>
                <w:lang w:val="en-US"/>
              </w:rPr>
            </w:pPr>
            <w:r>
              <w:rPr>
                <w:rFonts w:ascii="Times New Roman" w:hAnsi="Times New Roman"/>
                <w:b/>
                <w:lang w:val="en-US"/>
              </w:rPr>
              <w:t xml:space="preserve">(d) </w:t>
            </w:r>
            <w:r w:rsidR="007464FD">
              <w:rPr>
                <w:rFonts w:ascii="Times New Roman" w:hAnsi="Times New Roman"/>
                <w:b/>
                <w:lang w:val="en-US"/>
              </w:rPr>
              <w:t xml:space="preserve">Tender </w:t>
            </w:r>
            <w:r w:rsidR="00F40A81">
              <w:rPr>
                <w:rFonts w:ascii="Times New Roman" w:hAnsi="Times New Roman"/>
                <w:b/>
                <w:lang w:val="en-US"/>
              </w:rPr>
              <w:t xml:space="preserve">Book </w:t>
            </w:r>
            <w:r w:rsidR="007464FD">
              <w:rPr>
                <w:rFonts w:ascii="Times New Roman" w:hAnsi="Times New Roman"/>
                <w:lang w:val="en-US"/>
              </w:rPr>
              <w:t xml:space="preserve">– Annex # 1 </w:t>
            </w:r>
            <w:r w:rsidR="00F40A81">
              <w:rPr>
                <w:rFonts w:ascii="Times New Roman" w:hAnsi="Times New Roman"/>
                <w:lang w:val="en-US"/>
              </w:rPr>
              <w:t xml:space="preserve">to </w:t>
            </w:r>
            <w:r w:rsidR="007464FD">
              <w:rPr>
                <w:rFonts w:ascii="Times New Roman" w:hAnsi="Times New Roman"/>
                <w:lang w:val="en-US"/>
              </w:rPr>
              <w:t>the Contract which includes</w:t>
            </w:r>
            <w:r>
              <w:rPr>
                <w:rFonts w:ascii="Times New Roman" w:hAnsi="Times New Roman"/>
                <w:lang w:val="en-US"/>
              </w:rPr>
              <w:t xml:space="preserve">, </w:t>
            </w:r>
            <w:r w:rsidRPr="00CD2FB5">
              <w:rPr>
                <w:rFonts w:ascii="Times New Roman" w:hAnsi="Times New Roman"/>
                <w:lang w:val="en-US"/>
              </w:rPr>
              <w:t xml:space="preserve">together with its Annex </w:t>
            </w:r>
            <w:r>
              <w:rPr>
                <w:rFonts w:ascii="Times New Roman" w:hAnsi="Times New Roman"/>
                <w:lang w:val="en-US"/>
              </w:rPr>
              <w:t>–</w:t>
            </w:r>
            <w:r w:rsidRPr="00CD2FB5">
              <w:rPr>
                <w:rFonts w:ascii="Times New Roman" w:hAnsi="Times New Roman"/>
                <w:lang w:val="en-US"/>
              </w:rPr>
              <w:t xml:space="preserve"> </w:t>
            </w:r>
            <w:r>
              <w:rPr>
                <w:rFonts w:ascii="Times New Roman" w:hAnsi="Times New Roman"/>
                <w:lang w:val="en-US"/>
              </w:rPr>
              <w:t xml:space="preserve">Purchase </w:t>
            </w:r>
            <w:r w:rsidRPr="00CD2FB5">
              <w:rPr>
                <w:rFonts w:ascii="Times New Roman" w:hAnsi="Times New Roman"/>
                <w:lang w:val="en-US"/>
              </w:rPr>
              <w:t>Specification</w:t>
            </w:r>
            <w:r>
              <w:rPr>
                <w:rFonts w:ascii="Times New Roman" w:hAnsi="Times New Roman"/>
                <w:lang w:val="en-US"/>
              </w:rPr>
              <w:t>,</w:t>
            </w:r>
            <w:r w:rsidR="007464FD">
              <w:rPr>
                <w:rFonts w:ascii="Times New Roman" w:hAnsi="Times New Roman"/>
                <w:lang w:val="en-US"/>
              </w:rPr>
              <w:t xml:space="preserve"> all objectives, responsabilities, specifications and characteristics of the Products, which are described in a objective manner, in order to fulfill the Purchaser’s needs; </w:t>
            </w:r>
            <w:r w:rsidR="00F40A81">
              <w:rPr>
                <w:rFonts w:ascii="Times New Roman" w:hAnsi="Times New Roman"/>
                <w:lang w:val="en-US"/>
              </w:rPr>
              <w:t>t</w:t>
            </w:r>
            <w:r w:rsidR="007464FD">
              <w:rPr>
                <w:rFonts w:ascii="Times New Roman" w:hAnsi="Times New Roman"/>
                <w:lang w:val="en-US"/>
              </w:rPr>
              <w:t xml:space="preserve">he </w:t>
            </w:r>
            <w:r w:rsidR="00F40A81">
              <w:rPr>
                <w:rFonts w:ascii="Times New Roman" w:hAnsi="Times New Roman"/>
                <w:lang w:val="en-US"/>
              </w:rPr>
              <w:t>T</w:t>
            </w:r>
            <w:r w:rsidR="007464FD">
              <w:rPr>
                <w:rFonts w:ascii="Times New Roman" w:hAnsi="Times New Roman"/>
                <w:lang w:val="en-US"/>
              </w:rPr>
              <w:t xml:space="preserve">ender </w:t>
            </w:r>
            <w:r w:rsidR="00F40A81">
              <w:rPr>
                <w:rFonts w:ascii="Times New Roman" w:hAnsi="Times New Roman"/>
                <w:lang w:val="en-US"/>
              </w:rPr>
              <w:t>B</w:t>
            </w:r>
            <w:r w:rsidR="007464FD">
              <w:rPr>
                <w:rFonts w:ascii="Times New Roman" w:hAnsi="Times New Roman"/>
                <w:lang w:val="en-US"/>
              </w:rPr>
              <w:t>ook mentions, as appropriate, the methods and resources to be used by the Contractor and/or the results which must be achieved/performed and provided by the Contractor, including quality, performance, environmental protection, public/sectoral health, safety and the like</w:t>
            </w:r>
            <w:r w:rsidR="002B5C2D">
              <w:rPr>
                <w:rFonts w:ascii="Times New Roman" w:hAnsi="Times New Roman"/>
                <w:lang w:val="en-US"/>
              </w:rPr>
              <w:t xml:space="preserve"> levels</w:t>
            </w:r>
            <w:r w:rsidR="007464FD">
              <w:rPr>
                <w:rFonts w:ascii="Times New Roman" w:hAnsi="Times New Roman"/>
                <w:lang w:val="en-US"/>
              </w:rPr>
              <w:t>, as applicable, as well as requirements applicable to the Supplier in respect of information and documents which have to be available to the Purchaser;</w:t>
            </w:r>
          </w:p>
        </w:tc>
      </w:tr>
      <w:tr w:rsidR="007464FD" w:rsidRPr="00EB4C1E" w14:paraId="3E25A7E2" w14:textId="77777777" w:rsidTr="00C72C8A">
        <w:tc>
          <w:tcPr>
            <w:tcW w:w="5104" w:type="dxa"/>
          </w:tcPr>
          <w:p w14:paraId="0FB6E6C6" w14:textId="77777777" w:rsidR="007464FD" w:rsidRPr="001E3C2B" w:rsidRDefault="00CD2FB5" w:rsidP="007464FD">
            <w:pPr>
              <w:pStyle w:val="ListParagraph"/>
              <w:ind w:left="0"/>
              <w:contextualSpacing w:val="0"/>
              <w:jc w:val="both"/>
              <w:rPr>
                <w:rFonts w:ascii="Times New Roman" w:hAnsi="Times New Roman" w:cs="Times New Roman"/>
                <w:b/>
              </w:rPr>
            </w:pPr>
            <w:r>
              <w:rPr>
                <w:rFonts w:ascii="Times New Roman" w:hAnsi="Times New Roman" w:cs="Times New Roman"/>
                <w:b/>
              </w:rPr>
              <w:t>(e) Cazul fortuit</w:t>
            </w:r>
            <w:r>
              <w:rPr>
                <w:rFonts w:ascii="Times New Roman" w:hAnsi="Times New Roman" w:cs="Times New Roman"/>
              </w:rPr>
              <w:t xml:space="preserve"> - Eveniment care nu poate fi prevăzut și nici împiedicat de către cel care ar fi fost chemat să răspundă dacă evenimentul nu s-ar fi produs;</w:t>
            </w:r>
          </w:p>
        </w:tc>
        <w:tc>
          <w:tcPr>
            <w:tcW w:w="5103" w:type="dxa"/>
          </w:tcPr>
          <w:p w14:paraId="76BFFBA4" w14:textId="77777777" w:rsidR="007464FD" w:rsidRDefault="00CD2FB5" w:rsidP="002510C0">
            <w:pPr>
              <w:jc w:val="both"/>
              <w:rPr>
                <w:rFonts w:ascii="Times New Roman" w:hAnsi="Times New Roman"/>
                <w:b/>
                <w:lang w:val="en-US"/>
              </w:rPr>
            </w:pPr>
            <w:r>
              <w:rPr>
                <w:rFonts w:ascii="Times New Roman" w:hAnsi="Times New Roman"/>
                <w:b/>
                <w:lang w:val="en-US"/>
              </w:rPr>
              <w:t>(e) Unforeseeable event</w:t>
            </w:r>
            <w:r>
              <w:rPr>
                <w:rFonts w:ascii="Times New Roman" w:hAnsi="Times New Roman"/>
                <w:lang w:val="en-US"/>
              </w:rPr>
              <w:t xml:space="preserve"> - An event that cannot be foreseen or prevented by the one who would have been called upon to answer if the event had not occurred;</w:t>
            </w:r>
          </w:p>
        </w:tc>
      </w:tr>
      <w:tr w:rsidR="007464FD" w:rsidRPr="00EB4C1E" w14:paraId="57E9D0B6" w14:textId="77777777" w:rsidTr="00C72C8A">
        <w:tc>
          <w:tcPr>
            <w:tcW w:w="5104" w:type="dxa"/>
          </w:tcPr>
          <w:p w14:paraId="45A652C2" w14:textId="77777777" w:rsidR="007464FD" w:rsidRPr="001E3C2B" w:rsidRDefault="00CD2FB5" w:rsidP="007464FD">
            <w:pPr>
              <w:pStyle w:val="ListParagraph"/>
              <w:ind w:left="0"/>
              <w:contextualSpacing w:val="0"/>
              <w:jc w:val="both"/>
              <w:rPr>
                <w:rFonts w:ascii="Times New Roman" w:hAnsi="Times New Roman" w:cs="Times New Roman"/>
                <w:b/>
              </w:rPr>
            </w:pPr>
            <w:r>
              <w:rPr>
                <w:rFonts w:ascii="Times New Roman" w:hAnsi="Times New Roman" w:cs="Times New Roman"/>
                <w:b/>
              </w:rPr>
              <w:t>(f) Cesiune</w:t>
            </w:r>
            <w:r>
              <w:rPr>
                <w:rFonts w:ascii="Times New Roman" w:hAnsi="Times New Roman" w:cs="Times New Roman"/>
              </w:rPr>
              <w:t xml:space="preserve"> - înțelegere scrisă prin care Furnizorul transferă unei terțe părți, în condițiile</w:t>
            </w:r>
            <w:r>
              <w:rPr>
                <w:rFonts w:ascii="Times New Roman" w:hAnsi="Times New Roman" w:cs="Times New Roman"/>
                <w:i/>
              </w:rPr>
              <w:t xml:space="preserve"> </w:t>
            </w:r>
            <w:r>
              <w:rPr>
                <w:rFonts w:ascii="Times New Roman" w:hAnsi="Times New Roman" w:cs="Times New Roman"/>
              </w:rPr>
              <w:t>Legii nr. 99/2016, drepturile și/sau obligațiile deținute prin Contract sau parte din acestea;</w:t>
            </w:r>
          </w:p>
        </w:tc>
        <w:tc>
          <w:tcPr>
            <w:tcW w:w="5103" w:type="dxa"/>
          </w:tcPr>
          <w:p w14:paraId="18C1A529" w14:textId="77777777" w:rsidR="007464FD" w:rsidRDefault="00CD2FB5" w:rsidP="002510C0">
            <w:pPr>
              <w:jc w:val="both"/>
              <w:rPr>
                <w:rFonts w:ascii="Times New Roman" w:hAnsi="Times New Roman"/>
                <w:b/>
                <w:lang w:val="en-US"/>
              </w:rPr>
            </w:pPr>
            <w:r>
              <w:rPr>
                <w:rFonts w:ascii="Times New Roman" w:hAnsi="Times New Roman"/>
                <w:b/>
                <w:lang w:val="en-US"/>
              </w:rPr>
              <w:t>(f) Assignment</w:t>
            </w:r>
            <w:r>
              <w:rPr>
                <w:rFonts w:ascii="Times New Roman" w:hAnsi="Times New Roman"/>
                <w:lang w:val="en-US"/>
              </w:rPr>
              <w:t xml:space="preserve"> - written agreement by which the Supplier transfers to a third party, under the terms of Law no. 99/2016, the rights and/or obligations held by the Contract or part thereof</w:t>
            </w:r>
            <w:r w:rsidR="002B5C2D">
              <w:rPr>
                <w:rFonts w:ascii="Times New Roman" w:hAnsi="Times New Roman"/>
                <w:lang w:val="en-US"/>
              </w:rPr>
              <w:t>;</w:t>
            </w:r>
          </w:p>
        </w:tc>
      </w:tr>
      <w:tr w:rsidR="007464FD" w:rsidRPr="00EB4C1E" w14:paraId="63941653" w14:textId="77777777" w:rsidTr="00C72C8A">
        <w:tc>
          <w:tcPr>
            <w:tcW w:w="5104" w:type="dxa"/>
          </w:tcPr>
          <w:p w14:paraId="3FF8C683" w14:textId="77777777" w:rsidR="007464FD" w:rsidRPr="001E3C2B" w:rsidRDefault="00FB31DE"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(g) </w:t>
            </w:r>
            <w:bookmarkStart w:id="29" w:name="OLE_LINK77"/>
            <w:bookmarkStart w:id="30" w:name="OLE_LINK78"/>
            <w:r>
              <w:rPr>
                <w:rFonts w:ascii="Times New Roman" w:hAnsi="Times New Roman" w:cs="Times New Roman"/>
                <w:b/>
              </w:rPr>
              <w:t>CNCAN</w:t>
            </w:r>
            <w:r>
              <w:rPr>
                <w:rFonts w:ascii="Times New Roman" w:hAnsi="Times New Roman" w:cs="Times New Roman"/>
              </w:rPr>
              <w:t xml:space="preserve"> - Comisia Naţională pentru Controlul Activităţilor Nucleare</w:t>
            </w:r>
            <w:bookmarkEnd w:id="29"/>
            <w:bookmarkEnd w:id="30"/>
            <w:r w:rsidR="00D10578">
              <w:rPr>
                <w:rFonts w:ascii="Times New Roman" w:hAnsi="Times New Roman" w:cs="Times New Roman"/>
              </w:rPr>
              <w:t>;</w:t>
            </w:r>
          </w:p>
        </w:tc>
        <w:tc>
          <w:tcPr>
            <w:tcW w:w="5103" w:type="dxa"/>
          </w:tcPr>
          <w:p w14:paraId="45E454C0" w14:textId="77777777" w:rsidR="007464FD" w:rsidRDefault="00FB31DE" w:rsidP="002510C0">
            <w:pPr>
              <w:jc w:val="both"/>
              <w:rPr>
                <w:rFonts w:ascii="Times New Roman" w:hAnsi="Times New Roman"/>
                <w:b/>
                <w:lang w:val="en-US"/>
              </w:rPr>
            </w:pPr>
            <w:r>
              <w:rPr>
                <w:rFonts w:ascii="Times New Roman" w:hAnsi="Times New Roman"/>
                <w:b/>
                <w:lang w:val="en-US"/>
              </w:rPr>
              <w:t xml:space="preserve">(g) </w:t>
            </w:r>
            <w:r w:rsidRPr="00FB31DE">
              <w:rPr>
                <w:rFonts w:ascii="Times New Roman" w:hAnsi="Times New Roman"/>
                <w:b/>
                <w:lang w:val="en-US"/>
              </w:rPr>
              <w:t xml:space="preserve">CNCAN </w:t>
            </w:r>
            <w:r>
              <w:rPr>
                <w:rFonts w:ascii="Times New Roman" w:hAnsi="Times New Roman"/>
                <w:lang w:val="en-US"/>
              </w:rPr>
              <w:t>–</w:t>
            </w:r>
            <w:r w:rsidRPr="00FB31DE">
              <w:rPr>
                <w:rFonts w:ascii="Times New Roman" w:hAnsi="Times New Roman"/>
                <w:lang w:val="en-US"/>
              </w:rPr>
              <w:t xml:space="preserve"> </w:t>
            </w:r>
            <w:r>
              <w:rPr>
                <w:rFonts w:ascii="Times New Roman" w:hAnsi="Times New Roman"/>
                <w:lang w:val="en-US"/>
              </w:rPr>
              <w:t xml:space="preserve">Romanian </w:t>
            </w:r>
            <w:r w:rsidRPr="00FB31DE">
              <w:rPr>
                <w:rFonts w:ascii="Times New Roman" w:hAnsi="Times New Roman"/>
                <w:lang w:val="en-US"/>
              </w:rPr>
              <w:t>National Commission for the Control of Nuclear Activities</w:t>
            </w:r>
            <w:r w:rsidR="00D10578">
              <w:rPr>
                <w:rFonts w:ascii="Times New Roman" w:hAnsi="Times New Roman"/>
                <w:lang w:val="en-US"/>
              </w:rPr>
              <w:t>;</w:t>
            </w:r>
          </w:p>
        </w:tc>
      </w:tr>
      <w:tr w:rsidR="007464FD" w:rsidRPr="00EB4C1E" w14:paraId="259171A9" w14:textId="77777777" w:rsidTr="00C72C8A">
        <w:tc>
          <w:tcPr>
            <w:tcW w:w="5104" w:type="dxa"/>
          </w:tcPr>
          <w:p w14:paraId="4329606B" w14:textId="77777777" w:rsidR="007464FD" w:rsidRPr="001E3C2B" w:rsidRDefault="00FB31DE" w:rsidP="007464FD">
            <w:pPr>
              <w:pStyle w:val="ListParagraph"/>
              <w:ind w:left="0"/>
              <w:contextualSpacing w:val="0"/>
              <w:jc w:val="both"/>
              <w:rPr>
                <w:rFonts w:ascii="Times New Roman" w:hAnsi="Times New Roman" w:cs="Times New Roman"/>
                <w:b/>
              </w:rPr>
            </w:pPr>
            <w:r>
              <w:rPr>
                <w:rFonts w:ascii="Times New Roman" w:hAnsi="Times New Roman" w:cs="Times New Roman"/>
                <w:b/>
              </w:rPr>
              <w:t>(h) Conflict de interese</w:t>
            </w:r>
            <w:r>
              <w:rPr>
                <w:rFonts w:ascii="Times New Roman" w:hAnsi="Times New Roman" w:cs="Times New Roman"/>
              </w:rPr>
              <w:t xml:space="preserve"> - orice situație influențând capacitatea Furnizorului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99/2016, în cazul în care este aplicabil;</w:t>
            </w:r>
          </w:p>
        </w:tc>
        <w:tc>
          <w:tcPr>
            <w:tcW w:w="5103" w:type="dxa"/>
          </w:tcPr>
          <w:p w14:paraId="2564C2C9" w14:textId="129BC331" w:rsidR="007464FD" w:rsidRPr="0043127F" w:rsidRDefault="0043127F" w:rsidP="0043127F">
            <w:pPr>
              <w:spacing w:line="256" w:lineRule="auto"/>
              <w:jc w:val="both"/>
              <w:rPr>
                <w:rFonts w:ascii="Times New Roman" w:hAnsi="Times New Roman" w:cs="Times New Roman"/>
                <w:lang w:val="en-US"/>
              </w:rPr>
            </w:pPr>
            <w:r w:rsidRPr="0043127F">
              <w:rPr>
                <w:rFonts w:ascii="Times New Roman" w:hAnsi="Times New Roman"/>
                <w:b/>
                <w:lang w:val="en-US"/>
              </w:rPr>
              <w:t xml:space="preserve">(h) </w:t>
            </w:r>
            <w:r w:rsidRPr="0043127F">
              <w:rPr>
                <w:rFonts w:ascii="Times New Roman" w:hAnsi="Times New Roman" w:cs="Times New Roman"/>
                <w:b/>
                <w:color w:val="000000"/>
              </w:rPr>
              <w:t xml:space="preserve">Conflict of interest - </w:t>
            </w:r>
            <w:r w:rsidRPr="0043127F">
              <w:rPr>
                <w:rFonts w:ascii="Times New Roman" w:hAnsi="Times New Roman" w:cs="Times New Roman"/>
                <w:color w:val="000000"/>
              </w:rPr>
              <w:t xml:space="preserve">any situation affecting the Supplier's ability to express an objective and impartial professional opinion or preventing him at any time from giving priority to the interests of the </w:t>
            </w:r>
            <w:r w:rsidR="004E5EF9" w:rsidRPr="004E5EF9">
              <w:rPr>
                <w:rFonts w:ascii="Times New Roman" w:hAnsi="Times New Roman" w:cs="Times New Roman"/>
                <w:color w:val="000000"/>
              </w:rPr>
              <w:t>Purchaser</w:t>
            </w:r>
            <w:r w:rsidRPr="0043127F">
              <w:rPr>
                <w:rFonts w:ascii="Times New Roman" w:hAnsi="Times New Roman" w:cs="Times New Roman"/>
                <w:color w:val="000000"/>
              </w:rPr>
              <w:t>, any reason relating to possible future contracts or in conflict with other commitments, past or present, of the Supplier. These restrictions are also applicable to any Sub-Contractors, acting under the authority and control of the Supplier, under the terms of Law no. 99/2016, where applicable</w:t>
            </w:r>
            <w:r w:rsidR="00D10578">
              <w:rPr>
                <w:rFonts w:ascii="Times New Roman" w:hAnsi="Times New Roman" w:cs="Times New Roman"/>
                <w:color w:val="000000"/>
              </w:rPr>
              <w:t>;</w:t>
            </w:r>
          </w:p>
        </w:tc>
      </w:tr>
      <w:tr w:rsidR="007464FD" w:rsidRPr="00EB4C1E" w14:paraId="7A4F56A6" w14:textId="77777777" w:rsidTr="00C72C8A">
        <w:tc>
          <w:tcPr>
            <w:tcW w:w="5104" w:type="dxa"/>
          </w:tcPr>
          <w:p w14:paraId="57C235A9" w14:textId="2ABA7FA7" w:rsidR="007464FD" w:rsidRPr="001E3C2B" w:rsidRDefault="0043127F"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(i) </w:t>
            </w:r>
            <w:bookmarkStart w:id="31" w:name="OLE_LINK84"/>
            <w:bookmarkStart w:id="32" w:name="OLE_LINK85"/>
            <w:r>
              <w:rPr>
                <w:rFonts w:ascii="Times New Roman" w:hAnsi="Times New Roman" w:cs="Times New Roman"/>
                <w:b/>
              </w:rPr>
              <w:t xml:space="preserve">Contract </w:t>
            </w:r>
            <w:r>
              <w:rPr>
                <w:rFonts w:ascii="Times New Roman" w:hAnsi="Times New Roman" w:cs="Times New Roman"/>
              </w:rPr>
              <w:t xml:space="preserve">- prezentul Contract de achiziție sectorială de produse care are ca obiect furnizarea de </w:t>
            </w:r>
            <w:r>
              <w:rPr>
                <w:rFonts w:ascii="Times New Roman" w:hAnsi="Times New Roman" w:cs="Times New Roman"/>
                <w:b/>
              </w:rPr>
              <w:t>„</w:t>
            </w:r>
            <w:r w:rsidR="004E2ED7">
              <w:rPr>
                <w:rFonts w:ascii="Times New Roman" w:hAnsi="Times New Roman" w:cs="Times New Roman"/>
                <w:b/>
              </w:rPr>
              <w:t>Sarma</w:t>
            </w:r>
            <w:r w:rsidR="00CE293D">
              <w:rPr>
                <w:rFonts w:ascii="Times New Roman" w:hAnsi="Times New Roman" w:cs="Times New Roman"/>
                <w:b/>
              </w:rPr>
              <w:t xml:space="preserve"> </w:t>
            </w:r>
            <w:r>
              <w:rPr>
                <w:rFonts w:ascii="Times New Roman" w:hAnsi="Times New Roman" w:cs="Times New Roman"/>
                <w:b/>
              </w:rPr>
              <w:t>din Zircaloy-4ˮ</w:t>
            </w:r>
            <w:r>
              <w:rPr>
                <w:rFonts w:ascii="Times New Roman" w:hAnsi="Times New Roman" w:cs="Times New Roman"/>
              </w:rPr>
              <w:t xml:space="preserve"> (și toate Anexele sale), cu titlu oneros, asimilat, potrivit Legii, actului administrativ, încheiat în scris, între Achizitor și Furnizor, care are ca obiect furnizarea de Produse;</w:t>
            </w:r>
            <w:bookmarkEnd w:id="31"/>
            <w:bookmarkEnd w:id="32"/>
          </w:p>
        </w:tc>
        <w:tc>
          <w:tcPr>
            <w:tcW w:w="5103" w:type="dxa"/>
          </w:tcPr>
          <w:p w14:paraId="5091895B" w14:textId="34E55E1C" w:rsidR="0043127F" w:rsidRPr="0043127F" w:rsidRDefault="0043127F" w:rsidP="00554D7E">
            <w:pPr>
              <w:jc w:val="both"/>
              <w:rPr>
                <w:rFonts w:ascii="Times New Roman" w:hAnsi="Times New Roman"/>
                <w:b/>
                <w:lang w:val="en-US"/>
              </w:rPr>
            </w:pPr>
            <w:r>
              <w:rPr>
                <w:rFonts w:ascii="Times New Roman" w:hAnsi="Times New Roman"/>
                <w:b/>
                <w:lang w:val="en-US"/>
              </w:rPr>
              <w:t xml:space="preserve">(i) </w:t>
            </w:r>
            <w:r w:rsidRPr="0043127F">
              <w:rPr>
                <w:rFonts w:ascii="Times New Roman" w:hAnsi="Times New Roman"/>
                <w:b/>
                <w:lang w:val="en-US"/>
              </w:rPr>
              <w:t xml:space="preserve">Contract </w:t>
            </w:r>
            <w:r>
              <w:rPr>
                <w:rFonts w:ascii="Times New Roman" w:hAnsi="Times New Roman"/>
                <w:b/>
                <w:lang w:val="en-US"/>
              </w:rPr>
              <w:t>–</w:t>
            </w:r>
            <w:r w:rsidRPr="0043127F">
              <w:rPr>
                <w:rFonts w:ascii="Times New Roman" w:hAnsi="Times New Roman"/>
                <w:b/>
                <w:lang w:val="en-US"/>
              </w:rPr>
              <w:t xml:space="preserve"> </w:t>
            </w:r>
            <w:r w:rsidRPr="00597A4E">
              <w:rPr>
                <w:rFonts w:ascii="Times New Roman" w:hAnsi="Times New Roman"/>
                <w:lang w:val="en-US"/>
              </w:rPr>
              <w:t>means this</w:t>
            </w:r>
            <w:r w:rsidRPr="0043127F">
              <w:rPr>
                <w:rFonts w:ascii="Times New Roman" w:hAnsi="Times New Roman"/>
                <w:b/>
                <w:lang w:val="en-US"/>
              </w:rPr>
              <w:t xml:space="preserve"> </w:t>
            </w:r>
            <w:r>
              <w:rPr>
                <w:rFonts w:ascii="Times New Roman" w:hAnsi="Times New Roman" w:cs="Times New Roman"/>
                <w:color w:val="000000"/>
              </w:rPr>
              <w:t>Sectoral Supply Contract,</w:t>
            </w:r>
            <w:r w:rsidRPr="0043127F">
              <w:rPr>
                <w:rFonts w:ascii="Times New Roman" w:hAnsi="Times New Roman"/>
                <w:b/>
                <w:lang w:val="en-US"/>
              </w:rPr>
              <w:t xml:space="preserve"> </w:t>
            </w:r>
            <w:bookmarkStart w:id="33" w:name="OLE_LINK95"/>
            <w:bookmarkStart w:id="34" w:name="OLE_LINK96"/>
            <w:r>
              <w:rPr>
                <w:rFonts w:ascii="Times New Roman" w:hAnsi="Times New Roman" w:cs="Times New Roman"/>
                <w:color w:val="000000"/>
              </w:rPr>
              <w:t>which has as its object the supply of</w:t>
            </w:r>
            <w:bookmarkEnd w:id="33"/>
            <w:bookmarkEnd w:id="34"/>
            <w:r>
              <w:rPr>
                <w:rFonts w:ascii="Times New Roman" w:hAnsi="Times New Roman" w:cs="Times New Roman"/>
                <w:color w:val="000000"/>
              </w:rPr>
              <w:t xml:space="preserve"> </w:t>
            </w:r>
            <w:r w:rsidR="00BD441D">
              <w:rPr>
                <w:rFonts w:ascii="Times New Roman" w:hAnsi="Times New Roman"/>
                <w:b/>
                <w:lang w:val="en-US"/>
              </w:rPr>
              <w:t>“</w:t>
            </w:r>
            <w:r w:rsidRPr="0043127F">
              <w:rPr>
                <w:rFonts w:ascii="Times New Roman" w:hAnsi="Times New Roman"/>
                <w:b/>
                <w:lang w:val="en-US"/>
              </w:rPr>
              <w:t>Zircaloy-</w:t>
            </w:r>
            <w:r w:rsidR="00CE293D">
              <w:rPr>
                <w:rFonts w:ascii="Times New Roman" w:hAnsi="Times New Roman"/>
                <w:b/>
                <w:lang w:val="en-US"/>
              </w:rPr>
              <w:t>4</w:t>
            </w:r>
            <w:r>
              <w:t xml:space="preserve"> </w:t>
            </w:r>
            <w:r w:rsidR="004E2ED7">
              <w:rPr>
                <w:rFonts w:ascii="Times New Roman" w:hAnsi="Times New Roman"/>
                <w:b/>
                <w:lang w:val="en-US"/>
              </w:rPr>
              <w:t>Rectangular Wire</w:t>
            </w:r>
            <w:r w:rsidR="00CE293D">
              <w:rPr>
                <w:rFonts w:ascii="Times New Roman" w:hAnsi="Times New Roman"/>
                <w:b/>
                <w:lang w:val="en-US"/>
              </w:rPr>
              <w:t xml:space="preserve">” </w:t>
            </w:r>
            <w:r w:rsidRPr="0043127F">
              <w:rPr>
                <w:rFonts w:ascii="Times New Roman" w:hAnsi="Times New Roman"/>
                <w:lang w:val="en-US"/>
              </w:rPr>
              <w:t>(and all its Annexes),</w:t>
            </w:r>
            <w:r w:rsidRPr="0043127F">
              <w:rPr>
                <w:rFonts w:ascii="Times New Roman" w:hAnsi="Times New Roman"/>
                <w:b/>
                <w:lang w:val="en-US"/>
              </w:rPr>
              <w:t xml:space="preserve"> </w:t>
            </w:r>
            <w:r>
              <w:rPr>
                <w:rFonts w:ascii="Times New Roman" w:hAnsi="Times New Roman" w:cs="Times New Roman"/>
                <w:color w:val="000000"/>
              </w:rPr>
              <w:t>with onerous title, assimilated, according to the Law, to the administrative act, concluded in writing, between the Purchaser and the Supplier, which has as its object the supply of Products;</w:t>
            </w:r>
          </w:p>
        </w:tc>
      </w:tr>
      <w:tr w:rsidR="007464FD" w:rsidRPr="00EB4C1E" w14:paraId="4F5CDD21" w14:textId="77777777" w:rsidTr="00C72C8A">
        <w:tc>
          <w:tcPr>
            <w:tcW w:w="5104" w:type="dxa"/>
          </w:tcPr>
          <w:p w14:paraId="50BC2267" w14:textId="77777777" w:rsidR="007464FD" w:rsidRPr="001E3C2B" w:rsidRDefault="00554D7E" w:rsidP="007464FD">
            <w:pPr>
              <w:pStyle w:val="ListParagraph"/>
              <w:ind w:left="0"/>
              <w:contextualSpacing w:val="0"/>
              <w:jc w:val="both"/>
              <w:rPr>
                <w:rFonts w:ascii="Times New Roman" w:hAnsi="Times New Roman" w:cs="Times New Roman"/>
                <w:b/>
              </w:rPr>
            </w:pPr>
            <w:r>
              <w:rPr>
                <w:rFonts w:ascii="Times New Roman" w:hAnsi="Times New Roman" w:cs="Times New Roman"/>
                <w:b/>
              </w:rPr>
              <w:t>(j) Contract de Subcontractare</w:t>
            </w:r>
            <w:r>
              <w:rPr>
                <w:rFonts w:ascii="Times New Roman" w:hAnsi="Times New Roman" w:cs="Times New Roman"/>
              </w:rPr>
              <w:t xml:space="preserve"> - acordul încheiat în scris între Furnizor și un terț ce dobândește calitatea de Subcontractant, în condițiile Legii nr. 99/2016, prin care Contractantul subcontractează Subcontractantului partea din Contract în conformitate cu prevederile Contractului;</w:t>
            </w:r>
          </w:p>
        </w:tc>
        <w:tc>
          <w:tcPr>
            <w:tcW w:w="5103" w:type="dxa"/>
          </w:tcPr>
          <w:p w14:paraId="5C80AC3F" w14:textId="77777777" w:rsidR="007464FD" w:rsidRPr="00554D7E" w:rsidRDefault="00554D7E" w:rsidP="00554D7E">
            <w:pPr>
              <w:spacing w:line="256" w:lineRule="auto"/>
              <w:jc w:val="both"/>
              <w:rPr>
                <w:rFonts w:ascii="Times New Roman" w:hAnsi="Times New Roman" w:cs="Times New Roman"/>
                <w:lang w:val="en-US"/>
              </w:rPr>
            </w:pPr>
            <w:r w:rsidRPr="00554D7E">
              <w:rPr>
                <w:rFonts w:ascii="Times New Roman" w:hAnsi="Times New Roman"/>
                <w:b/>
                <w:lang w:val="en-US"/>
              </w:rPr>
              <w:t xml:space="preserve">(j) </w:t>
            </w:r>
            <w:r w:rsidRPr="00554D7E">
              <w:rPr>
                <w:rFonts w:ascii="Times New Roman" w:hAnsi="Times New Roman" w:cs="Times New Roman"/>
                <w:b/>
                <w:lang w:val="en-US"/>
              </w:rPr>
              <w:t>Subcontracting Agreement</w:t>
            </w:r>
            <w:r w:rsidRPr="00554D7E">
              <w:rPr>
                <w:rFonts w:ascii="Times New Roman" w:hAnsi="Times New Roman" w:cs="Times New Roman"/>
                <w:lang w:val="en-US"/>
              </w:rPr>
              <w:t xml:space="preserve"> - the agreement concluded in writing between the Supplier and a third party acquiring the status of Subcontractor, under the terms of Law no. 99/2016, whereby the Contractor subcontracts to the Subcontractor the part of the Contract in accordance with the provisions of the Contract;</w:t>
            </w:r>
          </w:p>
        </w:tc>
      </w:tr>
      <w:tr w:rsidR="007464FD" w:rsidRPr="00EB4C1E" w14:paraId="2122EDE2" w14:textId="77777777" w:rsidTr="00C72C8A">
        <w:tc>
          <w:tcPr>
            <w:tcW w:w="5104" w:type="dxa"/>
          </w:tcPr>
          <w:p w14:paraId="389C1893" w14:textId="77777777" w:rsidR="007464FD" w:rsidRPr="001E3C2B" w:rsidRDefault="00554D7E" w:rsidP="007464FD">
            <w:pPr>
              <w:pStyle w:val="ListParagraph"/>
              <w:ind w:left="0"/>
              <w:contextualSpacing w:val="0"/>
              <w:jc w:val="both"/>
              <w:rPr>
                <w:rFonts w:ascii="Times New Roman" w:hAnsi="Times New Roman" w:cs="Times New Roman"/>
                <w:b/>
              </w:rPr>
            </w:pPr>
            <w:r>
              <w:rPr>
                <w:rFonts w:ascii="Times New Roman" w:hAnsi="Times New Roman" w:cs="Times New Roman"/>
                <w:b/>
              </w:rPr>
              <w:t>(k) Cost</w:t>
            </w:r>
            <w:r>
              <w:rPr>
                <w:rFonts w:ascii="Times New Roman" w:hAnsi="Times New Roman" w:cs="Times New Roman"/>
              </w:rPr>
              <w:t xml:space="preserve"> - toate cheltuielile efectuate sau care urmează să fie efectuate de către Furnizor, în legătură cu executarea prezentului Contract, inclusiv cheltuielile indirecte sau costuri similare, dar care nu includ profitul;</w:t>
            </w:r>
          </w:p>
        </w:tc>
        <w:tc>
          <w:tcPr>
            <w:tcW w:w="5103" w:type="dxa"/>
          </w:tcPr>
          <w:p w14:paraId="3BAE19DC" w14:textId="5F06AA77" w:rsidR="007464FD" w:rsidRDefault="00554D7E" w:rsidP="00597A4E">
            <w:pPr>
              <w:spacing w:line="256" w:lineRule="auto"/>
              <w:jc w:val="both"/>
              <w:rPr>
                <w:rFonts w:ascii="Times New Roman" w:hAnsi="Times New Roman"/>
                <w:b/>
                <w:lang w:val="en-US"/>
              </w:rPr>
            </w:pPr>
            <w:r w:rsidRPr="00554D7E">
              <w:rPr>
                <w:rFonts w:ascii="Times New Roman" w:hAnsi="Times New Roman"/>
                <w:b/>
                <w:lang w:val="en-US"/>
              </w:rPr>
              <w:t xml:space="preserve">(k) </w:t>
            </w:r>
            <w:r w:rsidRPr="00554D7E">
              <w:rPr>
                <w:rFonts w:ascii="Times New Roman" w:hAnsi="Times New Roman" w:cs="Times New Roman"/>
                <w:b/>
                <w:lang w:val="en-US"/>
              </w:rPr>
              <w:t xml:space="preserve">Cost </w:t>
            </w:r>
            <w:r w:rsidRPr="00554D7E">
              <w:rPr>
                <w:rFonts w:ascii="Times New Roman" w:hAnsi="Times New Roman" w:cs="Times New Roman"/>
                <w:lang w:val="en-US"/>
              </w:rPr>
              <w:t xml:space="preserve">- all expenses incurred or to be incurred by the Supplier in connection with the performance of this </w:t>
            </w:r>
            <w:r w:rsidR="00874B8E">
              <w:rPr>
                <w:rFonts w:ascii="Times New Roman" w:hAnsi="Times New Roman" w:cs="Times New Roman"/>
                <w:lang w:val="en-US"/>
              </w:rPr>
              <w:t>Contract</w:t>
            </w:r>
            <w:r w:rsidRPr="00554D7E">
              <w:rPr>
                <w:rFonts w:ascii="Times New Roman" w:hAnsi="Times New Roman" w:cs="Times New Roman"/>
                <w:lang w:val="en-US"/>
              </w:rPr>
              <w:t>, including overheads or similar costs, but not including profit;</w:t>
            </w:r>
          </w:p>
        </w:tc>
      </w:tr>
      <w:tr w:rsidR="007464FD" w:rsidRPr="00EB4C1E" w14:paraId="502ED8AC" w14:textId="77777777" w:rsidTr="00C72C8A">
        <w:tc>
          <w:tcPr>
            <w:tcW w:w="5104" w:type="dxa"/>
          </w:tcPr>
          <w:p w14:paraId="540CAC3A" w14:textId="77777777" w:rsidR="007464FD" w:rsidRPr="001E3C2B" w:rsidRDefault="00874B8E" w:rsidP="007464FD">
            <w:pPr>
              <w:pStyle w:val="ListParagraph"/>
              <w:ind w:left="0"/>
              <w:contextualSpacing w:val="0"/>
              <w:jc w:val="both"/>
              <w:rPr>
                <w:rFonts w:ascii="Times New Roman" w:hAnsi="Times New Roman" w:cs="Times New Roman"/>
                <w:b/>
              </w:rPr>
            </w:pPr>
            <w:r>
              <w:rPr>
                <w:rFonts w:ascii="Times New Roman" w:hAnsi="Times New Roman" w:cs="Times New Roman"/>
                <w:b/>
              </w:rPr>
              <w:t>(l) Date cu caracter personal</w:t>
            </w:r>
            <w:r>
              <w:rPr>
                <w:rFonts w:ascii="Times New Roman" w:hAnsi="Times New Roman" w:cs="Times New Roman"/>
              </w:rPr>
              <w:t xml:space="preserve"> - orice informații privind o persoană fizică identificată sau identificabilă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tc>
        <w:tc>
          <w:tcPr>
            <w:tcW w:w="5103" w:type="dxa"/>
          </w:tcPr>
          <w:p w14:paraId="0537FE99" w14:textId="4CE4EA56" w:rsidR="007464FD" w:rsidRDefault="00874B8E" w:rsidP="002510C0">
            <w:pPr>
              <w:jc w:val="both"/>
              <w:rPr>
                <w:rFonts w:ascii="Times New Roman" w:hAnsi="Times New Roman"/>
                <w:b/>
                <w:lang w:val="en-US"/>
              </w:rPr>
            </w:pPr>
            <w:r>
              <w:rPr>
                <w:rFonts w:ascii="Times New Roman" w:hAnsi="Times New Roman"/>
                <w:b/>
                <w:lang w:val="en-US"/>
              </w:rPr>
              <w:t xml:space="preserve">(l) </w:t>
            </w:r>
            <w:r>
              <w:rPr>
                <w:rFonts w:ascii="Times New Roman" w:hAnsi="Times New Roman" w:cs="Times New Roman"/>
                <w:b/>
                <w:bCs/>
                <w:iCs/>
              </w:rPr>
              <w:t>Personal Data</w:t>
            </w:r>
            <w:r>
              <w:rPr>
                <w:rFonts w:ascii="Times New Roman" w:hAnsi="Times New Roman" w:cs="Times New Roman"/>
              </w:rPr>
              <w:t xml:space="preserve"> - any information about an identified or identifiable natural person ("data subject"); an identifiable natural person is a person who can be identified directly or indirectly, especially by reference to an identification element such as a name, an identification number, location data, an online identifier or one or several specific elements that are particular to one's physical, physiological, genetic, </w:t>
            </w:r>
            <w:bookmarkStart w:id="35" w:name="OLE_LINK328"/>
            <w:r w:rsidR="00461830">
              <w:rPr>
                <w:rFonts w:ascii="Times New Roman" w:hAnsi="Times New Roman" w:cs="Times New Roman"/>
              </w:rPr>
              <w:t>mental</w:t>
            </w:r>
            <w:bookmarkEnd w:id="35"/>
            <w:r>
              <w:rPr>
                <w:rFonts w:ascii="Times New Roman" w:hAnsi="Times New Roman" w:cs="Times New Roman"/>
              </w:rPr>
              <w:t>, economic, cultural or social identity;</w:t>
            </w:r>
          </w:p>
        </w:tc>
      </w:tr>
      <w:tr w:rsidR="007464FD" w:rsidRPr="00EB4C1E" w14:paraId="18F6B3DC" w14:textId="77777777" w:rsidTr="00C72C8A">
        <w:tc>
          <w:tcPr>
            <w:tcW w:w="5104" w:type="dxa"/>
          </w:tcPr>
          <w:p w14:paraId="303B14F4" w14:textId="11FA154E" w:rsidR="00874B8E" w:rsidRDefault="00874B8E" w:rsidP="00874B8E">
            <w:pPr>
              <w:pStyle w:val="ListParagraph"/>
              <w:ind w:left="0"/>
              <w:jc w:val="both"/>
              <w:rPr>
                <w:rFonts w:ascii="Times New Roman" w:hAnsi="Times New Roman" w:cs="Times New Roman"/>
              </w:rPr>
            </w:pPr>
            <w:bookmarkStart w:id="36" w:name="OLE_LINK786"/>
            <w:bookmarkStart w:id="37" w:name="OLE_LINK787"/>
            <w:r>
              <w:rPr>
                <w:rFonts w:ascii="Times New Roman" w:hAnsi="Times New Roman" w:cs="Times New Roman"/>
                <w:b/>
              </w:rPr>
              <w:t>(m) Defect (Defecte) / Neconformitate (Neconformități)</w:t>
            </w:r>
            <w:r>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w:t>
            </w:r>
            <w:r w:rsidR="00E505F1">
              <w:rPr>
                <w:rFonts w:ascii="Times New Roman" w:hAnsi="Times New Roman" w:cs="Times New Roman"/>
              </w:rPr>
              <w:t>,</w:t>
            </w:r>
            <w:r>
              <w:rPr>
                <w:rFonts w:ascii="Times New Roman" w:hAnsi="Times New Roman" w:cs="Times New Roman"/>
              </w:rPr>
              <w:t xml:space="preserve"> precum și orice abatere de la cerințele stabilite în Caietul de Sarcini.</w:t>
            </w:r>
          </w:p>
          <w:p w14:paraId="659F9FA4" w14:textId="77777777" w:rsidR="007464FD" w:rsidRPr="001E3C2B" w:rsidRDefault="00874B8E" w:rsidP="00874B8E">
            <w:pPr>
              <w:pStyle w:val="ListParagraph"/>
              <w:ind w:left="0"/>
              <w:contextualSpacing w:val="0"/>
              <w:jc w:val="both"/>
              <w:rPr>
                <w:rFonts w:ascii="Times New Roman" w:hAnsi="Times New Roman" w:cs="Times New Roman"/>
                <w:b/>
              </w:rPr>
            </w:pPr>
            <w:r>
              <w:rPr>
                <w:rFonts w:ascii="Times New Roman" w:hAnsi="Times New Roman" w:cs="Times New Roman"/>
              </w:rPr>
              <w:t>Defectele/neconformitățile/defecțiunile includ și viciile aparente cât și viciile ascunse ale Produselor care fac obiectul prezentului Contract, după caz;</w:t>
            </w:r>
            <w:bookmarkEnd w:id="36"/>
            <w:bookmarkEnd w:id="37"/>
          </w:p>
        </w:tc>
        <w:tc>
          <w:tcPr>
            <w:tcW w:w="5103" w:type="dxa"/>
          </w:tcPr>
          <w:p w14:paraId="37BC4FF6" w14:textId="7D449DD5" w:rsidR="00874B8E" w:rsidRPr="00874B8E" w:rsidRDefault="00874B8E" w:rsidP="00874B8E">
            <w:pPr>
              <w:spacing w:line="256" w:lineRule="auto"/>
              <w:jc w:val="both"/>
              <w:rPr>
                <w:rFonts w:ascii="Times New Roman" w:hAnsi="Times New Roman" w:cs="Times New Roman"/>
                <w:lang w:val="en-US"/>
              </w:rPr>
            </w:pPr>
            <w:bookmarkStart w:id="38" w:name="OLE_LINK572"/>
            <w:bookmarkStart w:id="39" w:name="OLE_LINK574"/>
            <w:r w:rsidRPr="00874B8E">
              <w:rPr>
                <w:rFonts w:ascii="Times New Roman" w:hAnsi="Times New Roman"/>
                <w:b/>
                <w:lang w:val="en-US"/>
              </w:rPr>
              <w:t xml:space="preserve">(m) </w:t>
            </w:r>
            <w:r w:rsidRPr="00874B8E">
              <w:rPr>
                <w:rFonts w:ascii="Times New Roman" w:hAnsi="Times New Roman" w:cs="Times New Roman"/>
                <w:b/>
                <w:lang w:val="en-US"/>
              </w:rPr>
              <w:t>Defect(s) / Nonconformity(s)</w:t>
            </w:r>
            <w:r w:rsidRPr="00874B8E">
              <w:rPr>
                <w:rFonts w:ascii="Times New Roman" w:hAnsi="Times New Roman" w:cs="Times New Roman"/>
                <w:lang w:val="en-US"/>
              </w:rPr>
              <w:t xml:space="preserve"> - poor quality execution or deficiencies that violate safety, quality or technical and/or professional requirements under this Contrat and/or Applicable Law, as well as any deviation from the requirements set out in the Tender Book.</w:t>
            </w:r>
          </w:p>
          <w:p w14:paraId="4E547419" w14:textId="77777777" w:rsidR="007464FD" w:rsidRDefault="00874B8E" w:rsidP="00874B8E">
            <w:pPr>
              <w:jc w:val="both"/>
              <w:rPr>
                <w:rFonts w:ascii="Times New Roman" w:hAnsi="Times New Roman"/>
                <w:b/>
                <w:lang w:val="en-US"/>
              </w:rPr>
            </w:pPr>
            <w:r>
              <w:rPr>
                <w:rFonts w:ascii="Times New Roman" w:hAnsi="Times New Roman" w:cs="Times New Roman"/>
                <w:lang w:val="en-US"/>
              </w:rPr>
              <w:t>Defects / nonconformities / malfunctions also include the apparent defects and hidden defects of the Products subject to this Contract, as the case may be;</w:t>
            </w:r>
            <w:bookmarkEnd w:id="38"/>
            <w:bookmarkEnd w:id="39"/>
          </w:p>
        </w:tc>
      </w:tr>
      <w:tr w:rsidR="007464FD" w:rsidRPr="00EB4C1E" w14:paraId="4E0963AD" w14:textId="77777777" w:rsidTr="00C72C8A">
        <w:tc>
          <w:tcPr>
            <w:tcW w:w="5104" w:type="dxa"/>
          </w:tcPr>
          <w:p w14:paraId="4B5EAB0E" w14:textId="04D167EF" w:rsidR="007464FD" w:rsidRPr="001E3C2B" w:rsidRDefault="00874B8E" w:rsidP="007464FD">
            <w:pPr>
              <w:pStyle w:val="ListParagraph"/>
              <w:ind w:left="0"/>
              <w:contextualSpacing w:val="0"/>
              <w:jc w:val="both"/>
              <w:rPr>
                <w:rFonts w:ascii="Times New Roman" w:hAnsi="Times New Roman" w:cs="Times New Roman"/>
                <w:b/>
              </w:rPr>
            </w:pPr>
            <w:r>
              <w:rPr>
                <w:rFonts w:ascii="Times New Roman" w:hAnsi="Times New Roman" w:cs="Times New Roman"/>
                <w:b/>
              </w:rPr>
              <w:t>(n) Despăgubire</w:t>
            </w:r>
            <w:r>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tc>
        <w:tc>
          <w:tcPr>
            <w:tcW w:w="5103" w:type="dxa"/>
          </w:tcPr>
          <w:p w14:paraId="09D51167" w14:textId="708CEC4D" w:rsidR="007464FD" w:rsidRDefault="00874B8E" w:rsidP="002510C0">
            <w:pPr>
              <w:jc w:val="both"/>
              <w:rPr>
                <w:rFonts w:ascii="Times New Roman" w:hAnsi="Times New Roman"/>
                <w:b/>
                <w:lang w:val="en-US"/>
              </w:rPr>
            </w:pPr>
            <w:r>
              <w:rPr>
                <w:rFonts w:ascii="Times New Roman" w:hAnsi="Times New Roman"/>
                <w:b/>
                <w:lang w:val="en-US"/>
              </w:rPr>
              <w:t xml:space="preserve">(n) </w:t>
            </w:r>
            <w:r>
              <w:rPr>
                <w:rFonts w:ascii="Times New Roman" w:hAnsi="Times New Roman" w:cs="Times New Roman"/>
                <w:b/>
                <w:lang w:val="en-US"/>
              </w:rPr>
              <w:t>Indemnification</w:t>
            </w:r>
            <w:r>
              <w:rPr>
                <w:rFonts w:ascii="Times New Roman" w:hAnsi="Times New Roman" w:cs="Times New Roman"/>
                <w:lang w:val="en-US"/>
              </w:rPr>
              <w:t xml:space="preserve"> - the amount, not expressly provided for in the Contract, which is awarded by the court as compensation payable to the injured Party following the violation of the provisions of the Contract by the other Party</w:t>
            </w:r>
            <w:r w:rsidR="00BE3893">
              <w:rPr>
                <w:rFonts w:ascii="Times New Roman" w:hAnsi="Times New Roman" w:cs="Times New Roman"/>
                <w:lang w:val="en-US"/>
              </w:rPr>
              <w:t>;</w:t>
            </w:r>
          </w:p>
        </w:tc>
      </w:tr>
      <w:tr w:rsidR="007464FD" w:rsidRPr="00EB4C1E" w14:paraId="1F38689B" w14:textId="77777777" w:rsidTr="00C72C8A">
        <w:tc>
          <w:tcPr>
            <w:tcW w:w="5104" w:type="dxa"/>
          </w:tcPr>
          <w:p w14:paraId="5941B3B8" w14:textId="77777777" w:rsidR="007464FD" w:rsidRPr="001E3C2B" w:rsidRDefault="00810899"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(o) </w:t>
            </w:r>
            <w:r>
              <w:rPr>
                <w:rFonts w:ascii="Times New Roman" w:hAnsi="Times New Roman"/>
                <w:b/>
              </w:rPr>
              <w:t>Destinaţie finală</w:t>
            </w:r>
            <w:r>
              <w:rPr>
                <w:rFonts w:ascii="Times New Roman" w:hAnsi="Times New Roman" w:cs="Times New Roman"/>
              </w:rPr>
              <w:t xml:space="preserve"> - locul unde Contractantul are obligația de a furniza Produsele;</w:t>
            </w:r>
          </w:p>
        </w:tc>
        <w:tc>
          <w:tcPr>
            <w:tcW w:w="5103" w:type="dxa"/>
          </w:tcPr>
          <w:p w14:paraId="48988BCF" w14:textId="77777777" w:rsidR="007464FD" w:rsidRDefault="00810899" w:rsidP="002510C0">
            <w:pPr>
              <w:jc w:val="both"/>
              <w:rPr>
                <w:rFonts w:ascii="Times New Roman" w:hAnsi="Times New Roman"/>
                <w:b/>
                <w:lang w:val="en-US"/>
              </w:rPr>
            </w:pPr>
            <w:r>
              <w:rPr>
                <w:rFonts w:ascii="Times New Roman" w:hAnsi="Times New Roman"/>
                <w:b/>
                <w:lang w:val="en-US"/>
              </w:rPr>
              <w:t xml:space="preserve">(o) </w:t>
            </w:r>
            <w:r>
              <w:rPr>
                <w:rFonts w:ascii="Times New Roman" w:hAnsi="Times New Roman" w:cs="Times New Roman"/>
                <w:b/>
                <w:color w:val="000000"/>
                <w:szCs w:val="24"/>
              </w:rPr>
              <w:t>Final destination</w:t>
            </w:r>
            <w:r>
              <w:rPr>
                <w:rFonts w:ascii="Times New Roman" w:hAnsi="Times New Roman" w:cs="Times New Roman"/>
                <w:color w:val="000000"/>
                <w:szCs w:val="24"/>
              </w:rPr>
              <w:t xml:space="preserve"> - the place where the Supplier is bound to deliver the Products;</w:t>
            </w:r>
          </w:p>
        </w:tc>
      </w:tr>
      <w:tr w:rsidR="007464FD" w:rsidRPr="00EB4C1E" w14:paraId="47050E63" w14:textId="77777777" w:rsidTr="00C72C8A">
        <w:tc>
          <w:tcPr>
            <w:tcW w:w="5104" w:type="dxa"/>
          </w:tcPr>
          <w:p w14:paraId="5211C512" w14:textId="77777777" w:rsidR="007464FD" w:rsidRPr="001E3C2B" w:rsidRDefault="00810899" w:rsidP="007464FD">
            <w:pPr>
              <w:pStyle w:val="ListParagraph"/>
              <w:ind w:left="0"/>
              <w:contextualSpacing w:val="0"/>
              <w:jc w:val="both"/>
              <w:rPr>
                <w:rFonts w:ascii="Times New Roman" w:hAnsi="Times New Roman" w:cs="Times New Roman"/>
                <w:b/>
              </w:rPr>
            </w:pPr>
            <w:r>
              <w:rPr>
                <w:rFonts w:ascii="Times New Roman" w:hAnsi="Times New Roman" w:cs="Times New Roman"/>
                <w:b/>
              </w:rPr>
              <w:t>(p) Dispoziție</w:t>
            </w:r>
            <w:r>
              <w:rPr>
                <w:rFonts w:ascii="Times New Roman" w:hAnsi="Times New Roman" w:cs="Times New Roman"/>
              </w:rPr>
              <w:t xml:space="preserve"> - document scris emis de Achizitor în executarea Contractului și cu respectarea prevederilor acestuia, în limitele Legii nr. 99/2016, și a normelor de aplicare a acesteia;</w:t>
            </w:r>
          </w:p>
        </w:tc>
        <w:tc>
          <w:tcPr>
            <w:tcW w:w="5103" w:type="dxa"/>
          </w:tcPr>
          <w:p w14:paraId="0EC21750" w14:textId="77777777" w:rsidR="007464FD" w:rsidRDefault="00810899" w:rsidP="002510C0">
            <w:pPr>
              <w:jc w:val="both"/>
              <w:rPr>
                <w:rFonts w:ascii="Times New Roman" w:hAnsi="Times New Roman"/>
                <w:b/>
                <w:lang w:val="en-US"/>
              </w:rPr>
            </w:pPr>
            <w:r>
              <w:rPr>
                <w:rFonts w:ascii="Times New Roman" w:hAnsi="Times New Roman"/>
                <w:b/>
                <w:lang w:val="en-US"/>
              </w:rPr>
              <w:t xml:space="preserve">(p) </w:t>
            </w:r>
            <w:r>
              <w:rPr>
                <w:rFonts w:ascii="Times New Roman" w:hAnsi="Times New Roman" w:cs="Times New Roman"/>
                <w:b/>
                <w:lang w:val="en-US"/>
              </w:rPr>
              <w:t>Provision</w:t>
            </w:r>
            <w:r>
              <w:rPr>
                <w:rFonts w:ascii="Times New Roman" w:hAnsi="Times New Roman" w:cs="Times New Roman"/>
                <w:lang w:val="en-US"/>
              </w:rPr>
              <w:t xml:space="preserve"> - written document issued by the Purchaser in the execution of the Contract and in compliance with its provisions, within the limits of Law no. 99/2016, and its implementing rules;</w:t>
            </w:r>
          </w:p>
        </w:tc>
      </w:tr>
      <w:tr w:rsidR="007464FD" w:rsidRPr="00EB4C1E" w14:paraId="225C2D01" w14:textId="77777777" w:rsidTr="00C72C8A">
        <w:tc>
          <w:tcPr>
            <w:tcW w:w="5104" w:type="dxa"/>
          </w:tcPr>
          <w:p w14:paraId="2805B9E4" w14:textId="77777777" w:rsidR="007464FD" w:rsidRPr="001E3C2B" w:rsidRDefault="00981F6B" w:rsidP="007464FD">
            <w:pPr>
              <w:pStyle w:val="ListParagraph"/>
              <w:ind w:left="0"/>
              <w:contextualSpacing w:val="0"/>
              <w:jc w:val="both"/>
              <w:rPr>
                <w:rFonts w:ascii="Times New Roman" w:hAnsi="Times New Roman" w:cs="Times New Roman"/>
                <w:b/>
              </w:rPr>
            </w:pPr>
            <w:r>
              <w:rPr>
                <w:rFonts w:ascii="Times New Roman" w:hAnsi="Times New Roman" w:cs="Times New Roman"/>
                <w:b/>
              </w:rPr>
              <w:t>(q) Documentele Achizitorului</w:t>
            </w:r>
            <w:r>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Achizitor și necesare Furnizorului în vederea realizării obiectului Contractului, menționate în Caietul de sarcini;</w:t>
            </w:r>
          </w:p>
        </w:tc>
        <w:tc>
          <w:tcPr>
            <w:tcW w:w="5103" w:type="dxa"/>
          </w:tcPr>
          <w:p w14:paraId="7EB93611" w14:textId="77777777" w:rsidR="007464FD" w:rsidRDefault="00981F6B" w:rsidP="002510C0">
            <w:pPr>
              <w:jc w:val="both"/>
              <w:rPr>
                <w:rFonts w:ascii="Times New Roman" w:hAnsi="Times New Roman"/>
                <w:b/>
                <w:lang w:val="en-US"/>
              </w:rPr>
            </w:pPr>
            <w:r w:rsidRPr="00981F6B">
              <w:rPr>
                <w:rFonts w:ascii="Times New Roman" w:hAnsi="Times New Roman" w:cs="Times New Roman"/>
                <w:b/>
                <w:lang w:val="en-US"/>
              </w:rPr>
              <w:t>(q) Purchaser's Documents</w:t>
            </w:r>
            <w:r>
              <w:rPr>
                <w:rFonts w:ascii="Times New Roman" w:hAnsi="Times New Roman" w:cs="Times New Roman"/>
                <w:lang w:val="en-US"/>
              </w:rPr>
              <w:t xml:space="preserve"> - all and each of the documents required directly or implicitly by the nature of the Products subject to the Contract, including, but not limited to: plans, regulations, specifications, drawings, sketches, models, computer data and reports, provided by the Purchaser and necessary for the Supplier to achieve the subject matter of the Contract, referred to in the Tender Book;</w:t>
            </w:r>
          </w:p>
        </w:tc>
      </w:tr>
      <w:tr w:rsidR="007464FD" w:rsidRPr="00EB4C1E" w14:paraId="12AE0B30" w14:textId="77777777" w:rsidTr="00C72C8A">
        <w:tc>
          <w:tcPr>
            <w:tcW w:w="5104" w:type="dxa"/>
          </w:tcPr>
          <w:p w14:paraId="45373889" w14:textId="77777777" w:rsidR="00981F6B" w:rsidRDefault="00981F6B" w:rsidP="00981F6B">
            <w:pPr>
              <w:pStyle w:val="ListParagraph"/>
              <w:ind w:left="0"/>
              <w:jc w:val="both"/>
              <w:rPr>
                <w:rFonts w:ascii="Times New Roman" w:hAnsi="Times New Roman" w:cs="Times New Roman"/>
              </w:rPr>
            </w:pPr>
            <w:r>
              <w:rPr>
                <w:rFonts w:ascii="Times New Roman" w:hAnsi="Times New Roman" w:cs="Times New Roman"/>
                <w:b/>
              </w:rPr>
              <w:t xml:space="preserve">(r) </w:t>
            </w:r>
            <w:r>
              <w:rPr>
                <w:rFonts w:ascii="Times New Roman" w:hAnsi="Times New Roman" w:cs="Times New Roman"/>
                <w:b/>
                <w:bCs/>
                <w:color w:val="000000"/>
                <w:lang w:val="en-US"/>
              </w:rPr>
              <w:t xml:space="preserve">Eveniment sau circumstanță sancționatorie </w:t>
            </w:r>
            <w:r>
              <w:rPr>
                <w:rFonts w:ascii="Times New Roman" w:hAnsi="Times New Roman" w:cs="Times New Roman"/>
                <w:color w:val="000000"/>
                <w:lang w:val="en-US"/>
              </w:rPr>
              <w:t xml:space="preserve">înseamnă orice circumstanță în care o Sancțiune: </w:t>
            </w:r>
          </w:p>
          <w:p w14:paraId="7280A9F2" w14:textId="77777777" w:rsidR="00981F6B" w:rsidRDefault="00981F6B" w:rsidP="00981F6B">
            <w:pPr>
              <w:pStyle w:val="ListParagraph"/>
              <w:ind w:left="0"/>
              <w:jc w:val="both"/>
              <w:rPr>
                <w:rFonts w:ascii="Times New Roman" w:hAnsi="Times New Roman" w:cs="Times New Roman"/>
              </w:rPr>
            </w:pPr>
            <w:r>
              <w:rPr>
                <w:rFonts w:ascii="Times New Roman" w:hAnsi="Times New Roman" w:cs="Times New Roman"/>
                <w:color w:val="000000"/>
                <w:lang w:val="en-US"/>
              </w:rPr>
              <w:t xml:space="preserve">(i) Împiedică în mod direct una dintre Părți sau oricare dintre afiliații unei Părți să se conformeze cu orice prevedere directă sau care decurge dintr-o prevedere și/sau drept care decurg(e) din prezentul Contract, prevedere sau drept care, dacă ar fi realizate sau exercitate de una dintre Părți sau oricare dintre afiliații ei, ar conduce la încălcarea unei Sancțiuni, sau </w:t>
            </w:r>
          </w:p>
          <w:p w14:paraId="4D04A25F" w14:textId="53787C80" w:rsidR="007464FD" w:rsidRPr="001E3C2B" w:rsidRDefault="00981F6B" w:rsidP="00981F6B">
            <w:pPr>
              <w:pStyle w:val="ListParagraph"/>
              <w:ind w:left="0"/>
              <w:contextualSpacing w:val="0"/>
              <w:jc w:val="both"/>
              <w:rPr>
                <w:rFonts w:ascii="Times New Roman" w:hAnsi="Times New Roman" w:cs="Times New Roman"/>
                <w:b/>
              </w:rPr>
            </w:pPr>
            <w:r>
              <w:rPr>
                <w:rFonts w:ascii="Times New Roman" w:hAnsi="Times New Roman" w:cs="Times New Roman"/>
                <w:color w:val="000000"/>
                <w:lang w:val="en-US"/>
              </w:rPr>
              <w:t>(ii) Nu impiedică o Parte de a-și îndeplini obligațiile contractuale sau exercitarea unui drept în baza prezentului Contract, însă îndeplinirea obligației sau exercitarea unui drept ar conduce la consecințe financiare semnificative sau alte restricții (măsuri restrictive) sau Sancțiuni impuse de o Autoritate Sancționatorie, restricții care, pentru evitarea oricărui dubiu, pot însemna sancțiuni secundare</w:t>
            </w:r>
            <w:r w:rsidR="00BE3893">
              <w:rPr>
                <w:rFonts w:ascii="Times New Roman" w:hAnsi="Times New Roman" w:cs="Times New Roman"/>
                <w:color w:val="000000"/>
                <w:lang w:val="en-US"/>
              </w:rPr>
              <w:t>;</w:t>
            </w:r>
          </w:p>
        </w:tc>
        <w:tc>
          <w:tcPr>
            <w:tcW w:w="5103" w:type="dxa"/>
          </w:tcPr>
          <w:p w14:paraId="45D60149" w14:textId="77777777" w:rsidR="00981F6B" w:rsidRPr="00981F6B" w:rsidRDefault="00981F6B" w:rsidP="00981F6B">
            <w:pPr>
              <w:jc w:val="both"/>
              <w:rPr>
                <w:rFonts w:ascii="Times New Roman" w:hAnsi="Times New Roman"/>
                <w:lang w:val="en-US"/>
              </w:rPr>
            </w:pPr>
            <w:r w:rsidRPr="00981F6B">
              <w:rPr>
                <w:rFonts w:ascii="Times New Roman" w:hAnsi="Times New Roman"/>
                <w:b/>
                <w:lang w:val="en-US"/>
              </w:rPr>
              <w:t>(r)</w:t>
            </w:r>
            <w:r w:rsidRPr="00981F6B">
              <w:rPr>
                <w:rFonts w:ascii="Times New Roman" w:hAnsi="Times New Roman"/>
                <w:lang w:val="en-US"/>
              </w:rPr>
              <w:t xml:space="preserve"> </w:t>
            </w:r>
            <w:r w:rsidRPr="00F76A7E">
              <w:rPr>
                <w:rFonts w:ascii="Times New Roman" w:hAnsi="Times New Roman"/>
                <w:b/>
                <w:lang w:val="en-US"/>
              </w:rPr>
              <w:t>Sanctioning event or circumstance</w:t>
            </w:r>
            <w:r w:rsidRPr="00981F6B">
              <w:rPr>
                <w:rFonts w:ascii="Times New Roman" w:hAnsi="Times New Roman"/>
                <w:lang w:val="en-US"/>
              </w:rPr>
              <w:t xml:space="preserve"> means any circumstance in which a Sanction: </w:t>
            </w:r>
          </w:p>
          <w:p w14:paraId="3DFC2124" w14:textId="695233D1" w:rsidR="00981F6B" w:rsidRPr="00981F6B" w:rsidRDefault="00981F6B" w:rsidP="00981F6B">
            <w:pPr>
              <w:jc w:val="both"/>
              <w:rPr>
                <w:rFonts w:ascii="Times New Roman" w:hAnsi="Times New Roman"/>
                <w:lang w:val="en-US"/>
              </w:rPr>
            </w:pPr>
            <w:r w:rsidRPr="00981F6B">
              <w:rPr>
                <w:rFonts w:ascii="Times New Roman" w:hAnsi="Times New Roman"/>
                <w:lang w:val="en-US"/>
              </w:rPr>
              <w:t xml:space="preserve">(i) Directly prevents a Party or any of a Party's Affiliates from complying with any direct or consequential provision of, or right arising out of, any provision and/or right arising under this </w:t>
            </w:r>
            <w:r w:rsidR="00FD285D">
              <w:rPr>
                <w:rFonts w:ascii="Times New Roman" w:hAnsi="Times New Roman"/>
                <w:lang w:val="en-US"/>
              </w:rPr>
              <w:t>Contract</w:t>
            </w:r>
            <w:r w:rsidRPr="00981F6B">
              <w:rPr>
                <w:rFonts w:ascii="Times New Roman" w:hAnsi="Times New Roman"/>
                <w:lang w:val="en-US"/>
              </w:rPr>
              <w:t xml:space="preserve">, which provision or right, if realized or exercised by a Party or any of its Affiliates, would result in a breach of a Sanction, or </w:t>
            </w:r>
          </w:p>
          <w:p w14:paraId="65A3DAE4" w14:textId="77777777" w:rsidR="00597A4E" w:rsidRDefault="00597A4E" w:rsidP="00981F6B">
            <w:pPr>
              <w:jc w:val="both"/>
              <w:rPr>
                <w:rFonts w:ascii="Times New Roman" w:hAnsi="Times New Roman"/>
                <w:lang w:val="en-US"/>
              </w:rPr>
            </w:pPr>
          </w:p>
          <w:p w14:paraId="666D161D" w14:textId="77777777" w:rsidR="00597A4E" w:rsidRDefault="00597A4E" w:rsidP="00981F6B">
            <w:pPr>
              <w:jc w:val="both"/>
              <w:rPr>
                <w:rFonts w:ascii="Times New Roman" w:hAnsi="Times New Roman"/>
                <w:lang w:val="en-US"/>
              </w:rPr>
            </w:pPr>
          </w:p>
          <w:p w14:paraId="0C9030D5" w14:textId="5A115815" w:rsidR="007464FD" w:rsidRDefault="00981F6B" w:rsidP="00981F6B">
            <w:pPr>
              <w:jc w:val="both"/>
              <w:rPr>
                <w:rFonts w:ascii="Times New Roman" w:hAnsi="Times New Roman"/>
                <w:b/>
                <w:lang w:val="en-US"/>
              </w:rPr>
            </w:pPr>
            <w:r w:rsidRPr="00981F6B">
              <w:rPr>
                <w:rFonts w:ascii="Times New Roman" w:hAnsi="Times New Roman"/>
                <w:lang w:val="en-US"/>
              </w:rPr>
              <w:t>(ii) Does not prevent a Party from fulfilling its contractual obligations or exercising a right under this Contract, but the fulfillment of the obligation or exercise of a right would lead to significant financial consequences or other restrictions (restrictive measures) or Sanctions imposed by a Sanctioning Authority, which restrictions, for the avoidance of doubt, may amount to secondary sanctions</w:t>
            </w:r>
            <w:r w:rsidR="00BE3893">
              <w:rPr>
                <w:rFonts w:ascii="Times New Roman" w:hAnsi="Times New Roman"/>
                <w:lang w:val="en-US"/>
              </w:rPr>
              <w:t>;</w:t>
            </w:r>
          </w:p>
        </w:tc>
      </w:tr>
      <w:tr w:rsidR="007464FD" w:rsidRPr="00EB4C1E" w14:paraId="101443F2" w14:textId="77777777" w:rsidTr="00C72C8A">
        <w:tc>
          <w:tcPr>
            <w:tcW w:w="5104" w:type="dxa"/>
          </w:tcPr>
          <w:p w14:paraId="39EFDF91" w14:textId="77777777" w:rsidR="007464FD" w:rsidRPr="001E3C2B" w:rsidRDefault="00C7181C"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(s) </w:t>
            </w:r>
            <w:bookmarkStart w:id="40" w:name="OLE_LINK224"/>
            <w:bookmarkStart w:id="41" w:name="OLE_LINK127"/>
            <w:r>
              <w:rPr>
                <w:rFonts w:ascii="Times New Roman" w:hAnsi="Times New Roman" w:cs="Times New Roman"/>
                <w:b/>
              </w:rPr>
              <w:t>FCN Pitești</w:t>
            </w:r>
            <w:bookmarkEnd w:id="40"/>
            <w:r>
              <w:rPr>
                <w:rFonts w:ascii="Times New Roman" w:hAnsi="Times New Roman" w:cs="Times New Roman"/>
              </w:rPr>
              <w:t xml:space="preserve"> sau </w:t>
            </w:r>
            <w:r>
              <w:rPr>
                <w:rFonts w:ascii="Times New Roman" w:hAnsi="Times New Roman" w:cs="Times New Roman"/>
                <w:b/>
              </w:rPr>
              <w:t>Sucursala FCN Pitești</w:t>
            </w:r>
            <w:r>
              <w:rPr>
                <w:rFonts w:ascii="Times New Roman" w:hAnsi="Times New Roman" w:cs="Times New Roman"/>
              </w:rPr>
              <w:t xml:space="preserve"> - Fabrica de Combustibil Nuclear de la Mioveni, sucursala a Societății Naționale „Nuclearelectrica” S.A, cu sediul în Mioveni, Str. Câmpului, nr.1, cod postal 115400, Jud. Argeş, entitate beneficiara a Produselor ce fac obiectul Contractului;</w:t>
            </w:r>
            <w:bookmarkEnd w:id="41"/>
          </w:p>
        </w:tc>
        <w:tc>
          <w:tcPr>
            <w:tcW w:w="5103" w:type="dxa"/>
          </w:tcPr>
          <w:p w14:paraId="4260A12E" w14:textId="79863782" w:rsidR="007464FD" w:rsidRPr="00E72943" w:rsidRDefault="00C7181C" w:rsidP="00E72943">
            <w:pPr>
              <w:spacing w:line="256" w:lineRule="auto"/>
              <w:jc w:val="both"/>
              <w:rPr>
                <w:rFonts w:ascii="Times New Roman" w:hAnsi="Times New Roman" w:cs="Times New Roman"/>
                <w:lang w:val="en-US"/>
              </w:rPr>
            </w:pPr>
            <w:r w:rsidRPr="00C7181C">
              <w:rPr>
                <w:rFonts w:ascii="Times New Roman" w:hAnsi="Times New Roman"/>
                <w:b/>
                <w:lang w:val="en-US"/>
              </w:rPr>
              <w:t xml:space="preserve">(s) </w:t>
            </w:r>
            <w:r w:rsidR="00E72943" w:rsidRPr="00E72943">
              <w:rPr>
                <w:rFonts w:ascii="Times New Roman" w:hAnsi="Times New Roman" w:cs="Times New Roman"/>
                <w:b/>
                <w:lang w:val="en-US"/>
              </w:rPr>
              <w:t xml:space="preserve">FCN Pitești or FCN Pitești Branch </w:t>
            </w:r>
            <w:r w:rsidR="00E72943" w:rsidRPr="00E72943">
              <w:rPr>
                <w:rFonts w:ascii="Times New Roman" w:hAnsi="Times New Roman" w:cs="Times New Roman"/>
                <w:lang w:val="en-US"/>
              </w:rPr>
              <w:t xml:space="preserve">- Nuclear Fuel </w:t>
            </w:r>
            <w:r w:rsidR="00FB1D28">
              <w:rPr>
                <w:rFonts w:ascii="Times New Roman" w:hAnsi="Times New Roman" w:cs="Times New Roman"/>
                <w:lang w:val="en-US"/>
              </w:rPr>
              <w:t>Plant</w:t>
            </w:r>
            <w:r w:rsidR="00FB1D28" w:rsidRPr="00E72943">
              <w:rPr>
                <w:rFonts w:ascii="Times New Roman" w:hAnsi="Times New Roman" w:cs="Times New Roman"/>
                <w:lang w:val="en-US"/>
              </w:rPr>
              <w:t xml:space="preserve"> </w:t>
            </w:r>
            <w:r w:rsidR="00E72943" w:rsidRPr="00E72943">
              <w:rPr>
                <w:rFonts w:ascii="Times New Roman" w:hAnsi="Times New Roman" w:cs="Times New Roman"/>
                <w:lang w:val="en-US"/>
              </w:rPr>
              <w:t xml:space="preserve">from Mioveni, branch of the National Company "Nuclearelectrica" S.A., headquartered in Mioveni, </w:t>
            </w:r>
            <w:r w:rsidR="004F137C">
              <w:rPr>
                <w:rFonts w:ascii="Times New Roman" w:hAnsi="Times New Roman" w:cs="Times New Roman"/>
                <w:lang w:val="en-US"/>
              </w:rPr>
              <w:t>1</w:t>
            </w:r>
            <w:r w:rsidR="00E72943" w:rsidRPr="00E72943">
              <w:rPr>
                <w:rFonts w:ascii="Times New Roman" w:hAnsi="Times New Roman" w:cs="Times New Roman"/>
                <w:lang w:val="en-US"/>
              </w:rPr>
              <w:t xml:space="preserve"> Câmpului</w:t>
            </w:r>
            <w:r w:rsidR="004F137C">
              <w:rPr>
                <w:rFonts w:ascii="Times New Roman" w:hAnsi="Times New Roman" w:cs="Times New Roman"/>
                <w:lang w:val="en-US"/>
              </w:rPr>
              <w:t xml:space="preserve"> Street</w:t>
            </w:r>
            <w:r w:rsidR="00E72943" w:rsidRPr="00E72943">
              <w:rPr>
                <w:rFonts w:ascii="Times New Roman" w:hAnsi="Times New Roman" w:cs="Times New Roman"/>
                <w:lang w:val="en-US"/>
              </w:rPr>
              <w:t>, postal code 115400, Argeș County, beneficiary entity of the Products subject to the Contract;</w:t>
            </w:r>
          </w:p>
        </w:tc>
      </w:tr>
      <w:tr w:rsidR="007464FD" w:rsidRPr="00EB4C1E" w14:paraId="30F529B5" w14:textId="77777777" w:rsidTr="00BD154C">
        <w:trPr>
          <w:trHeight w:val="5513"/>
        </w:trPr>
        <w:tc>
          <w:tcPr>
            <w:tcW w:w="5104" w:type="dxa"/>
          </w:tcPr>
          <w:p w14:paraId="747F5368" w14:textId="77777777" w:rsidR="00406F1F" w:rsidRDefault="00406F1F" w:rsidP="00406F1F">
            <w:pPr>
              <w:pStyle w:val="ListParagraph"/>
              <w:widowControl w:val="0"/>
              <w:ind w:left="0"/>
              <w:jc w:val="both"/>
              <w:rPr>
                <w:rFonts w:ascii="Times New Roman" w:hAnsi="Times New Roman"/>
              </w:rPr>
            </w:pPr>
            <w:bookmarkStart w:id="42" w:name="OLE_LINK813"/>
            <w:bookmarkStart w:id="43" w:name="OLE_LINK814"/>
            <w:bookmarkStart w:id="44" w:name="OLE_LINK4"/>
            <w:r>
              <w:rPr>
                <w:rFonts w:ascii="Times New Roman" w:hAnsi="Times New Roman" w:cs="Times New Roman"/>
                <w:b/>
              </w:rPr>
              <w:t xml:space="preserve">(t) </w:t>
            </w:r>
            <w:bookmarkStart w:id="45" w:name="OLE_LINK129"/>
            <w:bookmarkStart w:id="46" w:name="OLE_LINK128"/>
            <w:r>
              <w:rPr>
                <w:rFonts w:ascii="Times New Roman" w:hAnsi="Times New Roman" w:cs="Times New Roman"/>
                <w:b/>
              </w:rPr>
              <w:t xml:space="preserve">Forță majoră </w:t>
            </w:r>
            <w:r>
              <w:rPr>
                <w:rFonts w:ascii="Times New Roman" w:hAnsi="Times New Roman" w:cs="Times New Roman"/>
              </w:rPr>
              <w:t xml:space="preserve">- </w:t>
            </w:r>
            <w:r>
              <w:rPr>
                <w:rFonts w:ascii="Times New Roman" w:hAnsi="Times New Roman"/>
              </w:rPr>
              <w:t>reprezintă un eveniment extern, imprevizibil, absolut invincibil și inevitabil, apărut după data intrării în vigoare a Contractului, și care împiedică să fie executate obligațiile ce le revin părților în totalitate sau într-o măsură semnificativă.</w:t>
            </w:r>
          </w:p>
          <w:p w14:paraId="17B2A424" w14:textId="77777777" w:rsidR="00406F1F" w:rsidRDefault="00406F1F" w:rsidP="00406F1F">
            <w:pPr>
              <w:pStyle w:val="ListParagraph"/>
              <w:widowControl w:val="0"/>
              <w:ind w:left="0"/>
              <w:jc w:val="both"/>
              <w:rPr>
                <w:rFonts w:ascii="Times New Roman" w:hAnsi="Times New Roman"/>
              </w:rPr>
            </w:pPr>
            <w:r>
              <w:rPr>
                <w:rFonts w:ascii="Times New Roman" w:hAnsi="Times New Roman"/>
              </w:rPr>
              <w:t>Evenimentul de forță majoră nu poate fi creat, controlat sau modificat de către una dintre Părți, nu este urmarea faptei acesteia sau a persoanelor pentru care aceasta este ținută a răspunde, iar Partea nu ar fi putut să îl prevadă, nu poate fi atribuit vreunei Părți și care, odată apărut, nu a putut fi evitat sau depășit de către părți.</w:t>
            </w:r>
          </w:p>
          <w:p w14:paraId="3B4FC103" w14:textId="77777777" w:rsidR="00BE3893" w:rsidRDefault="00BE3893" w:rsidP="00406F1F">
            <w:pPr>
              <w:pStyle w:val="ListParagraph"/>
              <w:widowControl w:val="0"/>
              <w:ind w:left="0"/>
              <w:jc w:val="both"/>
              <w:rPr>
                <w:rFonts w:ascii="Times New Roman" w:hAnsi="Times New Roman"/>
              </w:rPr>
            </w:pPr>
          </w:p>
          <w:p w14:paraId="7DAC51F3" w14:textId="77777777" w:rsidR="007464FD" w:rsidRPr="001E3C2B" w:rsidRDefault="00406F1F" w:rsidP="00406F1F">
            <w:pPr>
              <w:pStyle w:val="ListParagraph"/>
              <w:ind w:left="0"/>
              <w:contextualSpacing w:val="0"/>
              <w:jc w:val="both"/>
              <w:rPr>
                <w:rFonts w:ascii="Times New Roman" w:hAnsi="Times New Roman" w:cs="Times New Roman"/>
                <w:b/>
              </w:rPr>
            </w:pPr>
            <w:r>
              <w:rPr>
                <w:rFonts w:ascii="Times New Roman" w:hAnsi="Times New Roman"/>
              </w:rPr>
              <w:t>Cu titlu exemplificativ, sunt considerate evenimente de forță majoră: războaiele, revoluțiile, cutremurele majore, catastrofele naturale grave, restricțiile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bookmarkEnd w:id="42"/>
            <w:bookmarkEnd w:id="43"/>
            <w:bookmarkEnd w:id="44"/>
            <w:bookmarkEnd w:id="45"/>
            <w:bookmarkEnd w:id="46"/>
          </w:p>
        </w:tc>
        <w:tc>
          <w:tcPr>
            <w:tcW w:w="5103" w:type="dxa"/>
          </w:tcPr>
          <w:p w14:paraId="56D0CA84" w14:textId="77777777" w:rsidR="00406F1F" w:rsidRPr="00406F1F" w:rsidRDefault="00406F1F" w:rsidP="00406F1F">
            <w:pPr>
              <w:spacing w:line="256" w:lineRule="auto"/>
              <w:jc w:val="both"/>
              <w:rPr>
                <w:rFonts w:ascii="Times New Roman" w:hAnsi="Times New Roman" w:cs="Times New Roman"/>
              </w:rPr>
            </w:pPr>
            <w:bookmarkStart w:id="47" w:name="OLE_LINK815"/>
            <w:bookmarkStart w:id="48" w:name="OLE_LINK816"/>
            <w:r w:rsidRPr="00406F1F">
              <w:rPr>
                <w:rFonts w:ascii="Times New Roman" w:hAnsi="Times New Roman"/>
                <w:b/>
                <w:lang w:val="en-US"/>
              </w:rPr>
              <w:t xml:space="preserve">(t) </w:t>
            </w:r>
            <w:r w:rsidRPr="00406F1F">
              <w:rPr>
                <w:rFonts w:ascii="Times New Roman" w:hAnsi="Times New Roman" w:cs="Times New Roman"/>
                <w:b/>
              </w:rPr>
              <w:t>Force Majeure</w:t>
            </w:r>
            <w:r w:rsidRPr="00406F1F">
              <w:rPr>
                <w:rFonts w:ascii="Times New Roman" w:hAnsi="Times New Roman" w:cs="Times New Roman"/>
              </w:rPr>
              <w:t xml:space="preserve"> - </w:t>
            </w:r>
            <w:r w:rsidR="004F137C">
              <w:rPr>
                <w:rFonts w:ascii="Times New Roman" w:hAnsi="Times New Roman" w:cs="Times New Roman"/>
              </w:rPr>
              <w:t xml:space="preserve">represents </w:t>
            </w:r>
            <w:r w:rsidRPr="00406F1F">
              <w:rPr>
                <w:rFonts w:ascii="Times New Roman" w:hAnsi="Times New Roman" w:cs="Times New Roman"/>
              </w:rPr>
              <w:t>an external, unforeseeable, absolutely invincible and unavoidable event, occurred after the contract effective date, and and which prevents the fulfillment of the obligations of the Parties in full or to a significant extent.</w:t>
            </w:r>
          </w:p>
          <w:p w14:paraId="22F611E1" w14:textId="77777777" w:rsidR="00406F1F" w:rsidRDefault="00406F1F" w:rsidP="00406F1F">
            <w:pPr>
              <w:jc w:val="both"/>
              <w:rPr>
                <w:rFonts w:ascii="Times New Roman" w:hAnsi="Times New Roman" w:cs="Times New Roman"/>
              </w:rPr>
            </w:pPr>
            <w:r>
              <w:rPr>
                <w:rFonts w:ascii="Times New Roman" w:hAnsi="Times New Roman" w:cs="Times New Roman"/>
              </w:rPr>
              <w:t>The force majeure event cannot be created, controlled or modified by one of the Parties, it is not the result of the acts of one Party or of the persons for which that Party is held responsible, and that Party could not have foreseen it, it cannot be attributed to any Party and could not be avoided or overcome by the Parties once occurred.</w:t>
            </w:r>
          </w:p>
          <w:p w14:paraId="5518BC1B" w14:textId="77777777" w:rsidR="007464FD" w:rsidRPr="00420B9E" w:rsidRDefault="00406F1F" w:rsidP="002510C0">
            <w:pPr>
              <w:jc w:val="both"/>
              <w:rPr>
                <w:rFonts w:ascii="Times New Roman" w:hAnsi="Times New Roman" w:cs="Times New Roman"/>
              </w:rPr>
            </w:pPr>
            <w:r>
              <w:rPr>
                <w:rFonts w:ascii="Times New Roman" w:hAnsi="Times New Roman" w:cs="Times New Roman"/>
              </w:rPr>
              <w:t>By way of example, events of force majeure are considered: wars, revolutions, major earthquakes, serious natural catastrophes, restrictions arising as a result of a quarantine, embargo, the enumeration not being exhaustive, but illustrative. An event similar to those above shall not be considered a Force majeure event if it makes extremely costly the execution of the obligations by one Party, without making it impossible to fulfill the obligations;</w:t>
            </w:r>
            <w:bookmarkEnd w:id="47"/>
            <w:bookmarkEnd w:id="48"/>
          </w:p>
        </w:tc>
      </w:tr>
      <w:tr w:rsidR="007464FD" w:rsidRPr="00EB4C1E" w14:paraId="2FF9AE5A" w14:textId="77777777" w:rsidTr="00C72C8A">
        <w:tc>
          <w:tcPr>
            <w:tcW w:w="5104" w:type="dxa"/>
          </w:tcPr>
          <w:p w14:paraId="484DCCAF" w14:textId="77777777" w:rsidR="007464FD" w:rsidRPr="001E3C2B" w:rsidRDefault="00D8339A" w:rsidP="007464FD">
            <w:pPr>
              <w:pStyle w:val="ListParagraph"/>
              <w:ind w:left="0"/>
              <w:contextualSpacing w:val="0"/>
              <w:jc w:val="both"/>
              <w:rPr>
                <w:rFonts w:ascii="Times New Roman" w:hAnsi="Times New Roman" w:cs="Times New Roman"/>
                <w:b/>
              </w:rPr>
            </w:pPr>
            <w:bookmarkStart w:id="49" w:name="OLE_LINK133"/>
            <w:bookmarkStart w:id="50" w:name="OLE_LINK132"/>
            <w:r>
              <w:rPr>
                <w:rFonts w:ascii="Times New Roman" w:hAnsi="Times New Roman" w:cs="Times New Roman"/>
                <w:b/>
              </w:rPr>
              <w:t xml:space="preserve">(u) </w:t>
            </w:r>
            <w:bookmarkStart w:id="51" w:name="OLE_LINK135"/>
            <w:r>
              <w:rPr>
                <w:rFonts w:ascii="Times New Roman" w:hAnsi="Times New Roman" w:cs="Times New Roman"/>
                <w:b/>
              </w:rPr>
              <w:t>Furnizor</w:t>
            </w:r>
            <w:r>
              <w:rPr>
                <w:rFonts w:ascii="Times New Roman" w:hAnsi="Times New Roman" w:cs="Times New Roman"/>
              </w:rPr>
              <w:t xml:space="preserve"> - operator economic care pune la dispoziția unui Contractant, Produse, care fac obiectul prezentului Contract, și care nu are calitatea de Subcontractant;</w:t>
            </w:r>
            <w:bookmarkEnd w:id="49"/>
            <w:bookmarkEnd w:id="50"/>
            <w:bookmarkEnd w:id="51"/>
          </w:p>
        </w:tc>
        <w:tc>
          <w:tcPr>
            <w:tcW w:w="5103" w:type="dxa"/>
          </w:tcPr>
          <w:p w14:paraId="6BB23DCC" w14:textId="77777777" w:rsidR="007464FD" w:rsidRDefault="00D8339A" w:rsidP="002510C0">
            <w:pPr>
              <w:jc w:val="both"/>
              <w:rPr>
                <w:rFonts w:ascii="Times New Roman" w:hAnsi="Times New Roman"/>
                <w:b/>
                <w:lang w:val="en-US"/>
              </w:rPr>
            </w:pPr>
            <w:r>
              <w:rPr>
                <w:rFonts w:ascii="Times New Roman" w:hAnsi="Times New Roman"/>
                <w:b/>
                <w:lang w:val="en-US"/>
              </w:rPr>
              <w:t xml:space="preserve">(u) </w:t>
            </w:r>
            <w:r w:rsidRPr="00D8339A">
              <w:rPr>
                <w:rFonts w:ascii="Times New Roman" w:hAnsi="Times New Roman"/>
                <w:b/>
                <w:lang w:val="en-US"/>
              </w:rPr>
              <w:t xml:space="preserve">Supplier </w:t>
            </w:r>
            <w:r w:rsidRPr="00D8339A">
              <w:rPr>
                <w:rFonts w:ascii="Times New Roman" w:hAnsi="Times New Roman"/>
                <w:lang w:val="en-US"/>
              </w:rPr>
              <w:t>- an economic operator who provides a Contractor with Products, which are the subject of this Contract, and who is not a Subcontractor;</w:t>
            </w:r>
          </w:p>
        </w:tc>
      </w:tr>
      <w:tr w:rsidR="007464FD" w:rsidRPr="00EB4C1E" w14:paraId="254F04DE" w14:textId="77777777" w:rsidTr="00C72C8A">
        <w:tc>
          <w:tcPr>
            <w:tcW w:w="5104" w:type="dxa"/>
          </w:tcPr>
          <w:p w14:paraId="18A27443" w14:textId="77777777" w:rsidR="007464FD" w:rsidRPr="00D8339A" w:rsidRDefault="00D8339A" w:rsidP="007464FD">
            <w:pPr>
              <w:pStyle w:val="ListParagraph"/>
              <w:ind w:left="0"/>
              <w:jc w:val="both"/>
              <w:rPr>
                <w:rFonts w:ascii="Times New Roman" w:hAnsi="Times New Roman" w:cs="Times New Roman"/>
              </w:rPr>
            </w:pPr>
            <w:r>
              <w:rPr>
                <w:rFonts w:ascii="Times New Roman" w:hAnsi="Times New Roman" w:cs="Times New Roman"/>
                <w:b/>
              </w:rPr>
              <w:t>(v) Furnizare</w:t>
            </w:r>
            <w:r>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Achizitorului;</w:t>
            </w:r>
          </w:p>
        </w:tc>
        <w:tc>
          <w:tcPr>
            <w:tcW w:w="5103" w:type="dxa"/>
          </w:tcPr>
          <w:p w14:paraId="2B52DF58" w14:textId="72E64693" w:rsidR="007464FD" w:rsidRDefault="00D8339A" w:rsidP="002510C0">
            <w:pPr>
              <w:jc w:val="both"/>
              <w:rPr>
                <w:rFonts w:ascii="Times New Roman" w:hAnsi="Times New Roman"/>
                <w:b/>
                <w:lang w:val="en-US"/>
              </w:rPr>
            </w:pPr>
            <w:r>
              <w:rPr>
                <w:rFonts w:ascii="Times New Roman" w:hAnsi="Times New Roman"/>
                <w:b/>
                <w:lang w:val="en-US"/>
              </w:rPr>
              <w:t xml:space="preserve">(v) </w:t>
            </w:r>
            <w:r>
              <w:rPr>
                <w:rFonts w:ascii="Times New Roman" w:hAnsi="Times New Roman" w:cs="Times New Roman"/>
                <w:b/>
                <w:lang w:val="en-US"/>
              </w:rPr>
              <w:t>Supply</w:t>
            </w:r>
            <w:r>
              <w:rPr>
                <w:rFonts w:ascii="Times New Roman" w:hAnsi="Times New Roman" w:cs="Times New Roman"/>
                <w:lang w:val="en-US"/>
              </w:rPr>
              <w:t xml:space="preserve"> - in this Contract the term </w:t>
            </w:r>
            <w:bookmarkStart w:id="52" w:name="OLE_LINK329"/>
            <w:bookmarkStart w:id="53" w:name="OLE_LINK330"/>
            <w:r w:rsidR="004F137C">
              <w:rPr>
                <w:rFonts w:ascii="Times New Roman" w:hAnsi="Times New Roman" w:cs="Times New Roman"/>
                <w:lang w:val="en-US"/>
              </w:rPr>
              <w:t>“</w:t>
            </w:r>
            <w:r w:rsidR="004F137C" w:rsidRPr="004F137C">
              <w:rPr>
                <w:rFonts w:ascii="Times New Roman" w:hAnsi="Times New Roman" w:cs="Times New Roman"/>
                <w:lang w:val="en-US"/>
              </w:rPr>
              <w:t>supply</w:t>
            </w:r>
            <w:r w:rsidR="004F137C">
              <w:rPr>
                <w:rFonts w:ascii="Times New Roman" w:hAnsi="Times New Roman" w:cs="Times New Roman"/>
                <w:lang w:val="en-US"/>
              </w:rPr>
              <w:t xml:space="preserve">” </w:t>
            </w:r>
            <w:bookmarkStart w:id="54" w:name="OLE_LINK333"/>
            <w:bookmarkStart w:id="55" w:name="OLE_LINK336"/>
            <w:bookmarkEnd w:id="52"/>
            <w:bookmarkEnd w:id="53"/>
            <w:r w:rsidR="004F137C" w:rsidRPr="004F137C">
              <w:rPr>
                <w:rFonts w:ascii="Times New Roman" w:hAnsi="Times New Roman" w:cs="Times New Roman"/>
                <w:lang w:val="en-US"/>
              </w:rPr>
              <w:t xml:space="preserve">is equivalent to the term </w:t>
            </w:r>
            <w:r w:rsidR="004F137C">
              <w:rPr>
                <w:rFonts w:ascii="Times New Roman" w:hAnsi="Times New Roman" w:cs="Times New Roman"/>
                <w:lang w:val="en-US"/>
              </w:rPr>
              <w:t>“delivery”</w:t>
            </w:r>
            <w:bookmarkEnd w:id="54"/>
            <w:bookmarkEnd w:id="55"/>
            <w:r w:rsidR="004F137C">
              <w:rPr>
                <w:rFonts w:ascii="Times New Roman" w:hAnsi="Times New Roman" w:cs="Times New Roman"/>
                <w:lang w:val="en-US"/>
              </w:rPr>
              <w:t xml:space="preserve">, </w:t>
            </w:r>
            <w:r>
              <w:rPr>
                <w:rFonts w:ascii="Times New Roman" w:hAnsi="Times New Roman" w:cs="Times New Roman"/>
                <w:lang w:val="en-US"/>
              </w:rPr>
              <w:t>representing the moment when the purchased goods come into the possession of the Purchaser</w:t>
            </w:r>
            <w:r w:rsidR="00BE3893">
              <w:rPr>
                <w:rFonts w:ascii="Times New Roman" w:hAnsi="Times New Roman" w:cs="Times New Roman"/>
                <w:lang w:val="en-US"/>
              </w:rPr>
              <w:t>;</w:t>
            </w:r>
          </w:p>
        </w:tc>
      </w:tr>
      <w:tr w:rsidR="007464FD" w:rsidRPr="00EB4C1E" w14:paraId="37BDFE27" w14:textId="77777777" w:rsidTr="00C72C8A">
        <w:tc>
          <w:tcPr>
            <w:tcW w:w="5104" w:type="dxa"/>
          </w:tcPr>
          <w:p w14:paraId="637A8094" w14:textId="77777777" w:rsidR="007464FD"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(w) </w:t>
            </w:r>
            <w:r>
              <w:rPr>
                <w:rFonts w:ascii="Times New Roman" w:hAnsi="Times New Roman"/>
                <w:b/>
              </w:rPr>
              <w:t>Încălcarea securității datelor cu caracter personal</w:t>
            </w:r>
            <w:r>
              <w:rPr>
                <w:rFonts w:ascii="Times New Roman" w:hAnsi="Times New Roman"/>
              </w:rPr>
              <w:t xml:space="preserve"> - o încălcare a securității care duce, în mod accidental sau ilegal, la distrugerea, pierderea, modificarea, sau divulgarea neautorizată a datelor cu caracter personal transmise, stocate sau prelucrate într-un alt mod, sau la accesul neautorizat la acestea;</w:t>
            </w:r>
          </w:p>
        </w:tc>
        <w:tc>
          <w:tcPr>
            <w:tcW w:w="5103" w:type="dxa"/>
          </w:tcPr>
          <w:p w14:paraId="6DA395FD" w14:textId="77777777" w:rsidR="007464FD" w:rsidRDefault="00D8339A" w:rsidP="002510C0">
            <w:pPr>
              <w:jc w:val="both"/>
              <w:rPr>
                <w:rFonts w:ascii="Times New Roman" w:hAnsi="Times New Roman"/>
                <w:b/>
                <w:lang w:val="en-US"/>
              </w:rPr>
            </w:pPr>
            <w:r>
              <w:rPr>
                <w:rFonts w:ascii="Times New Roman" w:hAnsi="Times New Roman"/>
                <w:b/>
                <w:lang w:val="en-US"/>
              </w:rPr>
              <w:t xml:space="preserve">(w) </w:t>
            </w:r>
            <w:r>
              <w:rPr>
                <w:rFonts w:ascii="Times New Roman" w:hAnsi="Times New Roman" w:cs="Times New Roman"/>
                <w:b/>
                <w:color w:val="000000"/>
              </w:rPr>
              <w:t>Personal Data breach</w:t>
            </w:r>
            <w:r>
              <w:rPr>
                <w:rFonts w:ascii="Times New Roman" w:hAnsi="Times New Roman" w:cs="Times New Roman"/>
                <w:color w:val="000000"/>
              </w:rPr>
              <w:t xml:space="preserve"> - </w:t>
            </w:r>
            <w:r>
              <w:rPr>
                <w:rFonts w:ascii="Times New Roman" w:hAnsi="Times New Roman" w:cs="Times New Roman"/>
              </w:rPr>
              <w:t>a security breach that accidentally or illegally leads to the destruction, loss, alteration or unauthorized disclosure of Personal Data transmitted, stored or otherwise processed or unauthorized access to them</w:t>
            </w:r>
            <w:r w:rsidR="00BE3893">
              <w:rPr>
                <w:rFonts w:ascii="Times New Roman" w:hAnsi="Times New Roman" w:cs="Times New Roman"/>
              </w:rPr>
              <w:t>;</w:t>
            </w:r>
          </w:p>
        </w:tc>
      </w:tr>
      <w:tr w:rsidR="007464FD" w:rsidRPr="00EB4C1E" w14:paraId="0C73BBDF" w14:textId="77777777" w:rsidTr="00C72C8A">
        <w:tc>
          <w:tcPr>
            <w:tcW w:w="5104" w:type="dxa"/>
          </w:tcPr>
          <w:p w14:paraId="0ECBDFBC" w14:textId="77777777" w:rsidR="007464FD"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b/>
              </w:rPr>
              <w:t xml:space="preserve">(x) Întârziere </w:t>
            </w:r>
            <w:r>
              <w:rPr>
                <w:rFonts w:ascii="Times New Roman" w:hAnsi="Times New Roman"/>
              </w:rPr>
              <w:t>- orice eșec al Contractantului sau al Entității contractante de a executa orice obligații contractuale în termenul convenit;</w:t>
            </w:r>
          </w:p>
        </w:tc>
        <w:tc>
          <w:tcPr>
            <w:tcW w:w="5103" w:type="dxa"/>
          </w:tcPr>
          <w:p w14:paraId="3E52E04D" w14:textId="77777777" w:rsidR="007464FD" w:rsidRDefault="00D8339A" w:rsidP="002510C0">
            <w:pPr>
              <w:jc w:val="both"/>
              <w:rPr>
                <w:rFonts w:ascii="Times New Roman" w:hAnsi="Times New Roman"/>
                <w:b/>
                <w:lang w:val="en-US"/>
              </w:rPr>
            </w:pPr>
            <w:r>
              <w:rPr>
                <w:rFonts w:ascii="Times New Roman" w:hAnsi="Times New Roman"/>
                <w:b/>
                <w:lang w:val="en-US"/>
              </w:rPr>
              <w:t xml:space="preserve">(x) </w:t>
            </w:r>
            <w:r>
              <w:rPr>
                <w:rFonts w:ascii="Times New Roman" w:hAnsi="Times New Roman" w:cs="Times New Roman"/>
                <w:b/>
                <w:lang w:val="en-US"/>
              </w:rPr>
              <w:t>Delay</w:t>
            </w:r>
            <w:r>
              <w:rPr>
                <w:rFonts w:ascii="Times New Roman" w:hAnsi="Times New Roman" w:cs="Times New Roman"/>
                <w:lang w:val="en-US"/>
              </w:rPr>
              <w:t xml:space="preserve"> - any failure of the Contractor or the Contracting Entity to perform any contractual obligations within the agreed deadline</w:t>
            </w:r>
            <w:r w:rsidR="00BE3893">
              <w:rPr>
                <w:rFonts w:ascii="Times New Roman" w:hAnsi="Times New Roman" w:cs="Times New Roman"/>
                <w:lang w:val="en-US"/>
              </w:rPr>
              <w:t>;</w:t>
            </w:r>
          </w:p>
        </w:tc>
      </w:tr>
      <w:tr w:rsidR="00D8339A" w:rsidRPr="00EB4C1E" w14:paraId="4C41592B" w14:textId="77777777" w:rsidTr="00C72C8A">
        <w:tc>
          <w:tcPr>
            <w:tcW w:w="5104" w:type="dxa"/>
          </w:tcPr>
          <w:p w14:paraId="4EFB21F1" w14:textId="77777777" w:rsidR="00D8339A"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cs="Times New Roman"/>
                <w:b/>
              </w:rPr>
              <w:t>(y) Lege</w:t>
            </w:r>
            <w:r>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tc>
        <w:tc>
          <w:tcPr>
            <w:tcW w:w="5103" w:type="dxa"/>
          </w:tcPr>
          <w:p w14:paraId="135202C7" w14:textId="77777777" w:rsidR="00D8339A" w:rsidRDefault="00D8339A" w:rsidP="002510C0">
            <w:pPr>
              <w:jc w:val="both"/>
              <w:rPr>
                <w:rFonts w:ascii="Times New Roman" w:hAnsi="Times New Roman"/>
                <w:b/>
                <w:lang w:val="en-US"/>
              </w:rPr>
            </w:pPr>
            <w:r>
              <w:rPr>
                <w:rFonts w:ascii="Times New Roman" w:hAnsi="Times New Roman"/>
                <w:b/>
                <w:lang w:val="en-US"/>
              </w:rPr>
              <w:t xml:space="preserve">(y) </w:t>
            </w:r>
            <w:r w:rsidRPr="00D8339A">
              <w:rPr>
                <w:rFonts w:ascii="Times New Roman" w:hAnsi="Times New Roman" w:cs="Times New Roman"/>
                <w:b/>
                <w:lang w:val="en-US"/>
              </w:rPr>
              <w:t>Law</w:t>
            </w:r>
            <w:r>
              <w:rPr>
                <w:rFonts w:ascii="Times New Roman" w:hAnsi="Times New Roman" w:cs="Times New Roman"/>
                <w:lang w:val="en-US"/>
              </w:rPr>
              <w:t xml:space="preserve"> - norm, regulation with binding character and referring to Romanian legislation but also to Regulations issued by the EC and also to the obligations deriving from the treaties to which the Romanian State is a party and any other secondary legislation directly applicable from Community law or Community jurisprudence;</w:t>
            </w:r>
          </w:p>
        </w:tc>
      </w:tr>
      <w:tr w:rsidR="00D8339A" w:rsidRPr="00EB4C1E" w14:paraId="76B2972F" w14:textId="77777777" w:rsidTr="00C72C8A">
        <w:tc>
          <w:tcPr>
            <w:tcW w:w="5104" w:type="dxa"/>
          </w:tcPr>
          <w:p w14:paraId="0206AE67" w14:textId="77777777" w:rsidR="00D8339A"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cs="Times New Roman"/>
                <w:b/>
              </w:rPr>
              <w:t>(z) Mijloace electronice de comunicare în cadrul Contractului</w:t>
            </w:r>
            <w:r>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tc>
        <w:tc>
          <w:tcPr>
            <w:tcW w:w="5103" w:type="dxa"/>
          </w:tcPr>
          <w:p w14:paraId="555D487C" w14:textId="77777777" w:rsidR="00D8339A" w:rsidRDefault="00D8339A" w:rsidP="002510C0">
            <w:pPr>
              <w:jc w:val="both"/>
              <w:rPr>
                <w:rFonts w:ascii="Times New Roman" w:hAnsi="Times New Roman"/>
                <w:b/>
                <w:lang w:val="en-US"/>
              </w:rPr>
            </w:pPr>
            <w:r>
              <w:rPr>
                <w:rFonts w:ascii="Times New Roman" w:hAnsi="Times New Roman"/>
                <w:b/>
                <w:lang w:val="en-US"/>
              </w:rPr>
              <w:t xml:space="preserve">(z) </w:t>
            </w:r>
            <w:bookmarkStart w:id="56" w:name="OLE_LINK151"/>
            <w:bookmarkStart w:id="57" w:name="OLE_LINK150"/>
            <w:r>
              <w:rPr>
                <w:rFonts w:ascii="Times New Roman" w:hAnsi="Times New Roman" w:cs="Times New Roman"/>
                <w:b/>
                <w:lang w:val="en-US"/>
              </w:rPr>
              <w:t>Electronic means of communication under the Contract -</w:t>
            </w:r>
            <w:r>
              <w:rPr>
                <w:rFonts w:ascii="Times New Roman" w:hAnsi="Times New Roman" w:cs="Times New Roman"/>
                <w:lang w:val="en-US"/>
              </w:rPr>
              <w:t xml:space="preserve"> electronic equipment for processing, including digital compression, and storage of data emitted, transmitted and respectively received by wire, radio, optical means or </w:t>
            </w:r>
            <w:r w:rsidR="00B307E7">
              <w:rPr>
                <w:rFonts w:ascii="Times New Roman" w:hAnsi="Times New Roman" w:cs="Times New Roman"/>
                <w:lang w:val="en-US"/>
              </w:rPr>
              <w:t xml:space="preserve">by </w:t>
            </w:r>
            <w:r>
              <w:rPr>
                <w:rFonts w:ascii="Times New Roman" w:hAnsi="Times New Roman" w:cs="Times New Roman"/>
                <w:lang w:val="en-US"/>
              </w:rPr>
              <w:t>other electromagnetic means and used including for the transmission of the Results obtained under the Contract;</w:t>
            </w:r>
            <w:bookmarkEnd w:id="56"/>
            <w:bookmarkEnd w:id="57"/>
          </w:p>
        </w:tc>
      </w:tr>
      <w:tr w:rsidR="00D8339A" w:rsidRPr="00EB4C1E" w14:paraId="7A49A325" w14:textId="77777777" w:rsidTr="00C72C8A">
        <w:tc>
          <w:tcPr>
            <w:tcW w:w="5104" w:type="dxa"/>
          </w:tcPr>
          <w:p w14:paraId="3C5EEA9F" w14:textId="77777777" w:rsidR="00D8339A"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(aa) </w:t>
            </w:r>
            <w:bookmarkStart w:id="58" w:name="OLE_LINK153"/>
            <w:bookmarkStart w:id="59" w:name="OLE_LINK154"/>
            <w:r>
              <w:rPr>
                <w:rFonts w:ascii="Times New Roman" w:hAnsi="Times New Roman" w:cs="Times New Roman"/>
                <w:b/>
              </w:rPr>
              <w:t xml:space="preserve">NRCD </w:t>
            </w:r>
            <w:r>
              <w:rPr>
                <w:rFonts w:ascii="Times New Roman" w:hAnsi="Times New Roman" w:cs="Times New Roman"/>
              </w:rPr>
              <w:t>– Nota de receptie si constatare diferente – document intocmit la receptia cantitativa a  produselor, in care FCN Pitesti consemneaza informatii despre cantitatile de produse receptionate, precum si despre ambalarea, marcarea, etichetarea şi existenţa documentelor insotitoare;</w:t>
            </w:r>
            <w:bookmarkEnd w:id="58"/>
            <w:bookmarkEnd w:id="59"/>
          </w:p>
        </w:tc>
        <w:tc>
          <w:tcPr>
            <w:tcW w:w="5103" w:type="dxa"/>
          </w:tcPr>
          <w:p w14:paraId="205BBC0B" w14:textId="77777777" w:rsidR="00D8339A" w:rsidRDefault="00D8339A" w:rsidP="002510C0">
            <w:pPr>
              <w:jc w:val="both"/>
              <w:rPr>
                <w:rFonts w:ascii="Times New Roman" w:hAnsi="Times New Roman"/>
                <w:b/>
                <w:lang w:val="en-US"/>
              </w:rPr>
            </w:pPr>
            <w:r>
              <w:rPr>
                <w:rFonts w:ascii="Times New Roman" w:hAnsi="Times New Roman"/>
                <w:b/>
                <w:lang w:val="en-US"/>
              </w:rPr>
              <w:t xml:space="preserve">(aa) </w:t>
            </w:r>
            <w:r w:rsidRPr="00D8339A">
              <w:rPr>
                <w:rFonts w:ascii="Times New Roman" w:hAnsi="Times New Roman"/>
                <w:b/>
                <w:lang w:val="en-US"/>
              </w:rPr>
              <w:t xml:space="preserve">NRCD </w:t>
            </w:r>
            <w:r w:rsidRPr="00D8339A">
              <w:rPr>
                <w:rFonts w:ascii="Times New Roman" w:hAnsi="Times New Roman"/>
                <w:lang w:val="en-US"/>
              </w:rPr>
              <w:t xml:space="preserve">- </w:t>
            </w:r>
            <w:r w:rsidR="009A781A" w:rsidRPr="009A781A">
              <w:rPr>
                <w:rFonts w:ascii="Times New Roman" w:hAnsi="Times New Roman"/>
                <w:lang w:val="en-US"/>
              </w:rPr>
              <w:t>Note for Reception and Finding Differences</w:t>
            </w:r>
            <w:r w:rsidRPr="00D8339A">
              <w:rPr>
                <w:rFonts w:ascii="Times New Roman" w:hAnsi="Times New Roman"/>
                <w:lang w:val="en-US"/>
              </w:rPr>
              <w:t xml:space="preserve"> - document drawn up at the quantitative receipt of products, in which FCN Pitesti records information about the quantities of products received, as well as about the packaging, marking, labeling and existence of accompanying documents;</w:t>
            </w:r>
          </w:p>
        </w:tc>
      </w:tr>
      <w:tr w:rsidR="00D8339A" w:rsidRPr="00EB4C1E" w14:paraId="6B64289F" w14:textId="77777777" w:rsidTr="00C72C8A">
        <w:tc>
          <w:tcPr>
            <w:tcW w:w="5104" w:type="dxa"/>
          </w:tcPr>
          <w:p w14:paraId="7604C8A3" w14:textId="77777777" w:rsidR="00D8339A" w:rsidRPr="001E3C2B" w:rsidRDefault="00D8339A" w:rsidP="007464FD">
            <w:pPr>
              <w:pStyle w:val="ListParagraph"/>
              <w:ind w:left="0"/>
              <w:contextualSpacing w:val="0"/>
              <w:jc w:val="both"/>
              <w:rPr>
                <w:rFonts w:ascii="Times New Roman" w:hAnsi="Times New Roman" w:cs="Times New Roman"/>
                <w:b/>
              </w:rPr>
            </w:pPr>
            <w:r>
              <w:rPr>
                <w:rFonts w:ascii="Times New Roman" w:hAnsi="Times New Roman" w:cs="Times New Roman"/>
                <w:b/>
              </w:rPr>
              <w:t>(bb) Ofertă</w:t>
            </w:r>
            <w:r>
              <w:rPr>
                <w:rFonts w:ascii="Times New Roman" w:hAnsi="Times New Roman" w:cs="Times New Roman"/>
              </w:rPr>
              <w:t xml:space="preserve"> - actul juridic prin care Furnizorul și-a manifestat voința de a se angaja, din punct de vedere juridic, în acest Contract de achiziție sectorială de Produse și cuprinde Propunerea Financiară, Propunerea Tehnică precum și alte documente care au fost solicitate prin Documentația de Atribuire și prezentate ulterior;</w:t>
            </w:r>
          </w:p>
        </w:tc>
        <w:tc>
          <w:tcPr>
            <w:tcW w:w="5103" w:type="dxa"/>
          </w:tcPr>
          <w:p w14:paraId="3091FB58" w14:textId="77777777" w:rsidR="00D8339A" w:rsidRDefault="00D8339A" w:rsidP="002510C0">
            <w:pPr>
              <w:jc w:val="both"/>
              <w:rPr>
                <w:rFonts w:ascii="Times New Roman" w:hAnsi="Times New Roman"/>
                <w:b/>
                <w:lang w:val="en-US"/>
              </w:rPr>
            </w:pPr>
            <w:r>
              <w:rPr>
                <w:rFonts w:ascii="Times New Roman" w:hAnsi="Times New Roman"/>
                <w:b/>
                <w:lang w:val="en-US"/>
              </w:rPr>
              <w:t xml:space="preserve">(bb) </w:t>
            </w:r>
            <w:r>
              <w:rPr>
                <w:rFonts w:ascii="Times New Roman" w:hAnsi="Times New Roman" w:cs="Times New Roman"/>
                <w:b/>
                <w:lang w:val="en-US"/>
              </w:rPr>
              <w:t xml:space="preserve">Offer </w:t>
            </w:r>
            <w:r>
              <w:rPr>
                <w:rFonts w:ascii="Times New Roman" w:hAnsi="Times New Roman" w:cs="Times New Roman"/>
                <w:lang w:val="en-US"/>
              </w:rPr>
              <w:t xml:space="preserve">- the legal act by which the Supplier has manifested its will to legally engage in this Sectoral Supply </w:t>
            </w:r>
            <w:r w:rsidR="00BE3893">
              <w:rPr>
                <w:rFonts w:ascii="Times New Roman" w:hAnsi="Times New Roman" w:cs="Times New Roman"/>
                <w:lang w:val="en-US"/>
              </w:rPr>
              <w:t>Contract and</w:t>
            </w:r>
            <w:r>
              <w:rPr>
                <w:rFonts w:ascii="Times New Roman" w:hAnsi="Times New Roman" w:cs="Times New Roman"/>
                <w:lang w:val="en-US"/>
              </w:rPr>
              <w:t xml:space="preserve"> includes the Financial Proposal, the Technical Proposal as well as other documents that have been requested by the Award Documentation and subsequently submitted;</w:t>
            </w:r>
          </w:p>
        </w:tc>
      </w:tr>
      <w:tr w:rsidR="00D8339A" w:rsidRPr="008F25DE" w14:paraId="79C323A9" w14:textId="77777777" w:rsidTr="00C72C8A">
        <w:tc>
          <w:tcPr>
            <w:tcW w:w="5104" w:type="dxa"/>
          </w:tcPr>
          <w:p w14:paraId="7C774ACD" w14:textId="77777777" w:rsidR="00D8339A" w:rsidRPr="008F25DE" w:rsidRDefault="008F25DE" w:rsidP="007464FD">
            <w:pPr>
              <w:pStyle w:val="ListParagraph"/>
              <w:ind w:left="0"/>
              <w:contextualSpacing w:val="0"/>
              <w:jc w:val="both"/>
              <w:rPr>
                <w:rFonts w:ascii="Times New Roman" w:hAnsi="Times New Roman" w:cs="Times New Roman"/>
                <w:b/>
              </w:rPr>
            </w:pPr>
            <w:r w:rsidRPr="008F25DE">
              <w:rPr>
                <w:rFonts w:ascii="Times New Roman" w:hAnsi="Times New Roman" w:cs="Times New Roman"/>
                <w:b/>
              </w:rPr>
              <w:t>(</w:t>
            </w:r>
            <w:bookmarkStart w:id="60" w:name="OLE_LINK160"/>
            <w:bookmarkStart w:id="61" w:name="OLE_LINK161"/>
            <w:r w:rsidRPr="008F25DE">
              <w:rPr>
                <w:rFonts w:ascii="Times New Roman" w:hAnsi="Times New Roman" w:cs="Times New Roman"/>
                <w:b/>
              </w:rPr>
              <w:t>cc) Operator</w:t>
            </w:r>
            <w:r w:rsidRPr="008F25DE">
              <w:rPr>
                <w:rFonts w:ascii="Times New Roman" w:hAnsi="Times New Roman" w:cs="Times New Roman"/>
              </w:rPr>
              <w:t xml:space="preserve"> - persoana fizică sau juridică, autoritatea publică, agenția sau alt organism care, singur sau împreună cu altele, stabilește scopurile și mijloacele de prelucrare a datelor cu caracter personal;</w:t>
            </w:r>
            <w:bookmarkEnd w:id="60"/>
            <w:bookmarkEnd w:id="61"/>
          </w:p>
        </w:tc>
        <w:tc>
          <w:tcPr>
            <w:tcW w:w="5103" w:type="dxa"/>
          </w:tcPr>
          <w:p w14:paraId="077DA22C" w14:textId="77777777" w:rsidR="00D8339A" w:rsidRPr="008F25DE" w:rsidRDefault="008F25DE" w:rsidP="002510C0">
            <w:pPr>
              <w:jc w:val="both"/>
              <w:rPr>
                <w:rFonts w:ascii="Times New Roman" w:hAnsi="Times New Roman" w:cs="Times New Roman"/>
                <w:b/>
                <w:lang w:val="en-US"/>
              </w:rPr>
            </w:pPr>
            <w:r>
              <w:rPr>
                <w:rFonts w:ascii="Times New Roman" w:hAnsi="Times New Roman" w:cs="Times New Roman"/>
                <w:b/>
                <w:lang w:val="en-GB" w:eastAsia="ro-RO" w:bidi="en-US"/>
              </w:rPr>
              <w:t>(cc) Controller</w:t>
            </w:r>
            <w:r>
              <w:rPr>
                <w:rFonts w:ascii="Times New Roman" w:hAnsi="Times New Roman" w:cs="Times New Roman"/>
                <w:lang w:val="en-GB" w:eastAsia="ro-RO" w:bidi="en-US"/>
              </w:rPr>
              <w:t xml:space="preserve"> - means the natural or legal person, public authority, agency or other body which, alone or jointly with others, determines the purposes and means of the processing of personal data;</w:t>
            </w:r>
          </w:p>
        </w:tc>
      </w:tr>
      <w:tr w:rsidR="008F25DE" w:rsidRPr="00EB4C1E" w14:paraId="456161C8" w14:textId="77777777" w:rsidTr="00C72C8A">
        <w:tc>
          <w:tcPr>
            <w:tcW w:w="5104" w:type="dxa"/>
          </w:tcPr>
          <w:p w14:paraId="4E3BF4A4" w14:textId="77777777" w:rsidR="008F25DE" w:rsidRPr="001E3C2B" w:rsidRDefault="008F25DE" w:rsidP="007464FD">
            <w:pPr>
              <w:pStyle w:val="ListParagraph"/>
              <w:ind w:left="0"/>
              <w:contextualSpacing w:val="0"/>
              <w:jc w:val="both"/>
              <w:rPr>
                <w:rFonts w:ascii="Times New Roman" w:hAnsi="Times New Roman" w:cs="Times New Roman"/>
                <w:b/>
              </w:rPr>
            </w:pPr>
            <w:r>
              <w:rPr>
                <w:rFonts w:ascii="Times New Roman" w:hAnsi="Times New Roman"/>
                <w:b/>
              </w:rPr>
              <w:t xml:space="preserve">(dd) Origine </w:t>
            </w:r>
            <w:r>
              <w:rPr>
                <w:rFonts w:ascii="Times New Roman" w:hAnsi="Times New Roman"/>
              </w:rPr>
              <w:t>- locul (ţara) unde Produsele au fost realizate, fabricate. Originea Produselor poate fi distinctă de naţionalitatea Furnizorului;</w:t>
            </w:r>
          </w:p>
        </w:tc>
        <w:tc>
          <w:tcPr>
            <w:tcW w:w="5103" w:type="dxa"/>
          </w:tcPr>
          <w:p w14:paraId="6D25274B" w14:textId="77777777" w:rsidR="008F25DE" w:rsidRDefault="008F25DE" w:rsidP="002510C0">
            <w:pPr>
              <w:jc w:val="both"/>
              <w:rPr>
                <w:rFonts w:ascii="Times New Roman" w:hAnsi="Times New Roman"/>
                <w:b/>
                <w:lang w:val="en-US"/>
              </w:rPr>
            </w:pPr>
            <w:r>
              <w:rPr>
                <w:rFonts w:ascii="Times New Roman" w:hAnsi="Times New Roman" w:cs="Times New Roman"/>
                <w:b/>
                <w:lang w:val="en-US"/>
              </w:rPr>
              <w:t>(dd) Origin -</w:t>
            </w:r>
            <w:r>
              <w:rPr>
                <w:rFonts w:ascii="Times New Roman" w:hAnsi="Times New Roman" w:cs="Times New Roman"/>
                <w:lang w:val="en-US"/>
              </w:rPr>
              <w:t xml:space="preserve"> the place (country) where the products are manufactured. The origin of products can be different from the Supplier’s nationality;</w:t>
            </w:r>
          </w:p>
        </w:tc>
      </w:tr>
      <w:tr w:rsidR="008F25DE" w:rsidRPr="00EB4C1E" w14:paraId="7C7C0F94" w14:textId="77777777" w:rsidTr="00C72C8A">
        <w:tc>
          <w:tcPr>
            <w:tcW w:w="5104" w:type="dxa"/>
          </w:tcPr>
          <w:p w14:paraId="43F1011C" w14:textId="77777777" w:rsidR="008F25DE" w:rsidRPr="001E3C2B" w:rsidRDefault="008F25DE"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(ee) </w:t>
            </w:r>
            <w:bookmarkStart w:id="62" w:name="OLE_LINK23"/>
            <w:r>
              <w:rPr>
                <w:rFonts w:ascii="Times New Roman" w:hAnsi="Times New Roman" w:cs="Times New Roman"/>
                <w:b/>
              </w:rPr>
              <w:t>Penalitate</w:t>
            </w:r>
            <w:r>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bookmarkEnd w:id="62"/>
          </w:p>
        </w:tc>
        <w:tc>
          <w:tcPr>
            <w:tcW w:w="5103" w:type="dxa"/>
          </w:tcPr>
          <w:p w14:paraId="0FC465A4" w14:textId="4FD0F2BC" w:rsidR="008F25DE" w:rsidRDefault="008F25DE" w:rsidP="002510C0">
            <w:pPr>
              <w:jc w:val="both"/>
              <w:rPr>
                <w:rFonts w:ascii="Times New Roman" w:hAnsi="Times New Roman"/>
                <w:b/>
                <w:lang w:val="en-US"/>
              </w:rPr>
            </w:pPr>
            <w:bookmarkStart w:id="63" w:name="OLE_LINK819"/>
            <w:bookmarkStart w:id="64" w:name="OLE_LINK820"/>
            <w:r>
              <w:rPr>
                <w:rFonts w:ascii="Times New Roman" w:hAnsi="Times New Roman" w:cs="Times New Roman"/>
                <w:b/>
                <w:lang w:val="en-US"/>
              </w:rPr>
              <w:t xml:space="preserve">(ee) </w:t>
            </w:r>
            <w:r w:rsidR="00E505F1" w:rsidRPr="00E505F1">
              <w:rPr>
                <w:rFonts w:ascii="Times New Roman" w:hAnsi="Times New Roman" w:cs="Times New Roman"/>
                <w:b/>
                <w:lang w:val="en-US"/>
              </w:rPr>
              <w:t>Penalties</w:t>
            </w:r>
            <w:r>
              <w:rPr>
                <w:rFonts w:ascii="Times New Roman" w:hAnsi="Times New Roman" w:cs="Times New Roman"/>
                <w:lang w:val="en-US"/>
              </w:rPr>
              <w:t xml:space="preserve"> - the amount of money set as a percentage in the Contract as payable by one of the Contracting Parties to the other Party in case of non-fulfillment of the obligations under the Contract, in case of non-performance of part of the Contract or late performance of obligations, as established by the Contract Documents;</w:t>
            </w:r>
            <w:bookmarkEnd w:id="63"/>
            <w:bookmarkEnd w:id="64"/>
          </w:p>
        </w:tc>
      </w:tr>
      <w:tr w:rsidR="008F25DE" w:rsidRPr="00EB4C1E" w14:paraId="4588638B" w14:textId="77777777" w:rsidTr="00C72C8A">
        <w:tc>
          <w:tcPr>
            <w:tcW w:w="5104" w:type="dxa"/>
          </w:tcPr>
          <w:p w14:paraId="3E6E9A26" w14:textId="7B64A562" w:rsidR="008F25DE" w:rsidRPr="001E3C2B" w:rsidRDefault="008F25DE" w:rsidP="007464FD">
            <w:pPr>
              <w:pStyle w:val="ListParagraph"/>
              <w:ind w:left="0"/>
              <w:contextualSpacing w:val="0"/>
              <w:jc w:val="both"/>
              <w:rPr>
                <w:rFonts w:ascii="Times New Roman" w:hAnsi="Times New Roman" w:cs="Times New Roman"/>
                <w:b/>
              </w:rPr>
            </w:pPr>
            <w:r>
              <w:rPr>
                <w:rFonts w:ascii="Times New Roman" w:hAnsi="Times New Roman"/>
                <w:b/>
                <w:lang w:eastAsia="ro-RO"/>
              </w:rPr>
              <w:t xml:space="preserve">(ff) </w:t>
            </w:r>
            <w:bookmarkStart w:id="65" w:name="OLE_LINK176"/>
            <w:bookmarkStart w:id="66" w:name="OLE_LINK177"/>
            <w:r>
              <w:rPr>
                <w:rFonts w:ascii="Times New Roman" w:hAnsi="Times New Roman"/>
                <w:b/>
                <w:lang w:eastAsia="ro-RO"/>
              </w:rPr>
              <w:t>Persoană desemnată/Entitate desemnată (din perspectiva sancțiunilor internaționale/măsurilor restrictive internaționale)</w:t>
            </w:r>
            <w:r>
              <w:rPr>
                <w:rFonts w:ascii="Times New Roman" w:hAnsi="Times New Roman"/>
                <w:lang w:eastAsia="ro-RO"/>
              </w:rPr>
              <w:t xml:space="preserve"> -</w:t>
            </w:r>
            <w:r w:rsidR="00E46612">
              <w:rPr>
                <w:rFonts w:ascii="Times New Roman" w:hAnsi="Times New Roman"/>
                <w:lang w:eastAsia="ro-RO"/>
              </w:rPr>
              <w:t xml:space="preserve"> </w:t>
            </w:r>
            <w:r>
              <w:rPr>
                <w:rFonts w:ascii="Times New Roman" w:hAnsi="Times New Roman"/>
                <w:lang w:eastAsia="ro-RO"/>
              </w:rPr>
              <w:t>guvernele statelor, entitățile nestatale, persoanele juridice și/sau fizice care fac obiectul unor Sancțiuni Internaționale pentru scopul prezentului contract vor fi considerate persoane/entități desemnate și entitățile sau persoanele controlate direct sau indirect, prin intermediul deținerilor și/sau a drepturilor de vot, de o persoană/entitate desemnată;</w:t>
            </w:r>
            <w:bookmarkEnd w:id="65"/>
            <w:bookmarkEnd w:id="66"/>
          </w:p>
        </w:tc>
        <w:tc>
          <w:tcPr>
            <w:tcW w:w="5103" w:type="dxa"/>
          </w:tcPr>
          <w:p w14:paraId="341C8789" w14:textId="77777777" w:rsidR="008F25DE" w:rsidRDefault="008F25DE" w:rsidP="002510C0">
            <w:pPr>
              <w:jc w:val="both"/>
              <w:rPr>
                <w:rFonts w:ascii="Times New Roman" w:hAnsi="Times New Roman"/>
                <w:b/>
                <w:lang w:val="en-US"/>
              </w:rPr>
            </w:pPr>
            <w:r>
              <w:rPr>
                <w:rFonts w:ascii="Times New Roman" w:hAnsi="Times New Roman"/>
                <w:b/>
                <w:lang w:val="en-US"/>
              </w:rPr>
              <w:t xml:space="preserve">(ff) </w:t>
            </w:r>
            <w:r w:rsidRPr="008F25DE">
              <w:rPr>
                <w:rFonts w:ascii="Times New Roman" w:hAnsi="Times New Roman" w:cs="Times New Roman"/>
                <w:b/>
                <w:lang w:val="en-US"/>
              </w:rPr>
              <w:t xml:space="preserve">Designated Person/Designated Entity (from the perspective of International Sanctions/International Restrictive Measures) </w:t>
            </w:r>
            <w:r w:rsidRPr="008F25DE">
              <w:rPr>
                <w:rFonts w:ascii="Times New Roman" w:hAnsi="Times New Roman" w:cs="Times New Roman"/>
                <w:lang w:val="en-US"/>
              </w:rPr>
              <w:t>- State Governments, non-State entities, legal and/or natural persons subject to International Sanctions for the purpose of this contract shall be considered as designated persons/entities and entities or persons controlled directly or indirectly, through ownership and/or voting rights, by a designated person/entity;</w:t>
            </w:r>
          </w:p>
        </w:tc>
      </w:tr>
      <w:tr w:rsidR="008F25DE" w:rsidRPr="00EB4C1E" w14:paraId="27E1F269" w14:textId="77777777" w:rsidTr="00C72C8A">
        <w:tc>
          <w:tcPr>
            <w:tcW w:w="5104" w:type="dxa"/>
          </w:tcPr>
          <w:p w14:paraId="1C5F9DFF" w14:textId="77777777" w:rsidR="008F25DE" w:rsidRPr="001E3C2B" w:rsidRDefault="008F25DE" w:rsidP="007464FD">
            <w:pPr>
              <w:pStyle w:val="ListParagraph"/>
              <w:ind w:left="0"/>
              <w:contextualSpacing w:val="0"/>
              <w:jc w:val="both"/>
              <w:rPr>
                <w:rFonts w:ascii="Times New Roman" w:hAnsi="Times New Roman" w:cs="Times New Roman"/>
                <w:b/>
              </w:rPr>
            </w:pPr>
            <w:r>
              <w:rPr>
                <w:rFonts w:ascii="Times New Roman" w:hAnsi="Times New Roman"/>
                <w:b/>
              </w:rPr>
              <w:t xml:space="preserve">(gg) </w:t>
            </w:r>
            <w:bookmarkStart w:id="67" w:name="OLE_LINK178"/>
            <w:r>
              <w:rPr>
                <w:rFonts w:ascii="Times New Roman" w:hAnsi="Times New Roman"/>
                <w:b/>
              </w:rPr>
              <w:t xml:space="preserve">Persoană împuternicită de operator </w:t>
            </w:r>
            <w:r>
              <w:rPr>
                <w:rFonts w:ascii="Times New Roman" w:hAnsi="Times New Roman"/>
              </w:rPr>
              <w:t>sau</w:t>
            </w:r>
            <w:r>
              <w:rPr>
                <w:rFonts w:ascii="Times New Roman" w:hAnsi="Times New Roman"/>
                <w:b/>
              </w:rPr>
              <w:t xml:space="preserve"> împuternicitul</w:t>
            </w:r>
            <w:r>
              <w:rPr>
                <w:rFonts w:ascii="Times New Roman" w:hAnsi="Times New Roman"/>
              </w:rPr>
              <w:t xml:space="preserve"> - persoana fizică sau juridică, autoritatea publică, agenția sau alt organism care prelucrează datele cu caracter personal în numele operatorului;</w:t>
            </w:r>
            <w:bookmarkEnd w:id="67"/>
          </w:p>
        </w:tc>
        <w:tc>
          <w:tcPr>
            <w:tcW w:w="5103" w:type="dxa"/>
          </w:tcPr>
          <w:p w14:paraId="1B3CF297" w14:textId="77777777" w:rsidR="008F25DE" w:rsidRPr="008F25DE" w:rsidRDefault="008F25DE" w:rsidP="008F25DE">
            <w:pPr>
              <w:spacing w:line="256" w:lineRule="auto"/>
              <w:jc w:val="both"/>
              <w:rPr>
                <w:rFonts w:ascii="Times New Roman" w:hAnsi="Times New Roman" w:cs="Times New Roman"/>
                <w:lang w:val="en-US"/>
              </w:rPr>
            </w:pPr>
            <w:r>
              <w:rPr>
                <w:rFonts w:ascii="Times New Roman" w:hAnsi="Times New Roman" w:cs="Times New Roman"/>
                <w:b/>
                <w:color w:val="000000"/>
              </w:rPr>
              <w:t xml:space="preserve">(gg) </w:t>
            </w:r>
            <w:r w:rsidRPr="008F25DE">
              <w:rPr>
                <w:rFonts w:ascii="Times New Roman" w:hAnsi="Times New Roman" w:cs="Times New Roman"/>
                <w:b/>
                <w:color w:val="000000"/>
              </w:rPr>
              <w:t>Data Processor or Processor</w:t>
            </w:r>
            <w:r w:rsidRPr="008F25DE">
              <w:rPr>
                <w:rFonts w:ascii="Times New Roman" w:hAnsi="Times New Roman" w:cs="Times New Roman"/>
                <w:bCs/>
                <w:iCs/>
                <w:color w:val="000000"/>
              </w:rPr>
              <w:t xml:space="preserve"> means the natural or legal person, public authority, agency or other body which processes Personal Data on behalf of the Controller;</w:t>
            </w:r>
          </w:p>
          <w:p w14:paraId="0C33521E" w14:textId="77777777" w:rsidR="008F25DE" w:rsidRDefault="008F25DE" w:rsidP="002510C0">
            <w:pPr>
              <w:jc w:val="both"/>
              <w:rPr>
                <w:rFonts w:ascii="Times New Roman" w:hAnsi="Times New Roman"/>
                <w:b/>
                <w:lang w:val="en-US"/>
              </w:rPr>
            </w:pPr>
          </w:p>
        </w:tc>
      </w:tr>
      <w:tr w:rsidR="008F25DE" w:rsidRPr="00EB4C1E" w14:paraId="773C7E81" w14:textId="77777777" w:rsidTr="00C72C8A">
        <w:tc>
          <w:tcPr>
            <w:tcW w:w="5104" w:type="dxa"/>
          </w:tcPr>
          <w:p w14:paraId="221D71C0" w14:textId="77777777" w:rsidR="008F25DE" w:rsidRPr="001E3C2B" w:rsidRDefault="008F25DE" w:rsidP="007464FD">
            <w:pPr>
              <w:pStyle w:val="ListParagraph"/>
              <w:ind w:left="0"/>
              <w:contextualSpacing w:val="0"/>
              <w:jc w:val="both"/>
              <w:rPr>
                <w:rFonts w:ascii="Times New Roman" w:hAnsi="Times New Roman" w:cs="Times New Roman"/>
                <w:b/>
              </w:rPr>
            </w:pPr>
            <w:r>
              <w:rPr>
                <w:rFonts w:ascii="Times New Roman" w:hAnsi="Times New Roman" w:cs="Times New Roman"/>
                <w:b/>
              </w:rPr>
              <w:t>(hh) Prețul Contractului</w:t>
            </w:r>
            <w:r>
              <w:rPr>
                <w:rFonts w:ascii="Times New Roman" w:hAnsi="Times New Roman" w:cs="Times New Roman"/>
              </w:rPr>
              <w:t xml:space="preserve"> - </w:t>
            </w:r>
            <w:bookmarkStart w:id="68" w:name="OLE_LINK186"/>
            <w:r>
              <w:rPr>
                <w:rFonts w:ascii="Times New Roman" w:hAnsi="Times New Roman" w:cs="Times New Roman"/>
              </w:rPr>
              <w:t>Prețul plătibil Furnizorului de către Achizitor, în baza și în conformitate cu prevederile Contractului, a ofertei Furnizorului și a documentației de atribuire, pentru îndeplinirea integrală și corespunzătoare a tuturor obligațiilor asumate prin Contract;</w:t>
            </w:r>
            <w:bookmarkEnd w:id="68"/>
          </w:p>
        </w:tc>
        <w:tc>
          <w:tcPr>
            <w:tcW w:w="5103" w:type="dxa"/>
          </w:tcPr>
          <w:p w14:paraId="5EA190CA" w14:textId="2005F15B" w:rsidR="008F25DE" w:rsidRDefault="003177A0" w:rsidP="002510C0">
            <w:pPr>
              <w:jc w:val="both"/>
              <w:rPr>
                <w:rFonts w:ascii="Times New Roman" w:hAnsi="Times New Roman"/>
                <w:b/>
                <w:lang w:val="en-US"/>
              </w:rPr>
            </w:pPr>
            <w:r>
              <w:rPr>
                <w:rFonts w:ascii="Times New Roman" w:hAnsi="Times New Roman"/>
                <w:b/>
                <w:lang w:val="en-US"/>
              </w:rPr>
              <w:t xml:space="preserve">(hh) </w:t>
            </w:r>
            <w:r>
              <w:rPr>
                <w:rFonts w:ascii="Times New Roman" w:hAnsi="Times New Roman" w:cs="Times New Roman"/>
                <w:b/>
                <w:color w:val="000000"/>
              </w:rPr>
              <w:t xml:space="preserve">Contract Price - </w:t>
            </w:r>
            <w:r w:rsidRPr="003177A0">
              <w:rPr>
                <w:rFonts w:ascii="Times New Roman" w:hAnsi="Times New Roman" w:cs="Times New Roman"/>
                <w:bCs/>
                <w:iCs/>
                <w:color w:val="000000"/>
              </w:rPr>
              <w:t xml:space="preserve">The price payable to the Supplier by the Purchaser, on the basis of and in accordance with the provisions of the Contract, the Supplier's </w:t>
            </w:r>
            <w:r w:rsidR="00B307E7">
              <w:rPr>
                <w:rFonts w:ascii="Times New Roman" w:hAnsi="Times New Roman" w:cs="Times New Roman"/>
                <w:bCs/>
                <w:iCs/>
                <w:color w:val="000000"/>
              </w:rPr>
              <w:t>Offer</w:t>
            </w:r>
            <w:r w:rsidR="00B307E7" w:rsidRPr="003177A0">
              <w:rPr>
                <w:rFonts w:ascii="Times New Roman" w:hAnsi="Times New Roman" w:cs="Times New Roman"/>
                <w:bCs/>
                <w:iCs/>
                <w:color w:val="000000"/>
              </w:rPr>
              <w:t xml:space="preserve"> </w:t>
            </w:r>
            <w:r w:rsidRPr="003177A0">
              <w:rPr>
                <w:rFonts w:ascii="Times New Roman" w:hAnsi="Times New Roman" w:cs="Times New Roman"/>
                <w:bCs/>
                <w:iCs/>
                <w:color w:val="000000"/>
              </w:rPr>
              <w:t>and the Tender Documentation, for the full and proper performance of all the obligations assumed under the Contract;</w:t>
            </w:r>
          </w:p>
        </w:tc>
      </w:tr>
      <w:tr w:rsidR="008F25DE" w:rsidRPr="00EB4C1E" w14:paraId="5A1098D1" w14:textId="77777777" w:rsidTr="00C72C8A">
        <w:tc>
          <w:tcPr>
            <w:tcW w:w="5104" w:type="dxa"/>
          </w:tcPr>
          <w:p w14:paraId="66CE14FF" w14:textId="0889B285" w:rsidR="008F25DE" w:rsidRPr="001E3C2B" w:rsidRDefault="009D7633" w:rsidP="007464FD">
            <w:pPr>
              <w:pStyle w:val="ListParagraph"/>
              <w:ind w:left="0"/>
              <w:contextualSpacing w:val="0"/>
              <w:jc w:val="both"/>
              <w:rPr>
                <w:rFonts w:ascii="Times New Roman" w:hAnsi="Times New Roman" w:cs="Times New Roman"/>
                <w:b/>
              </w:rPr>
            </w:pPr>
            <w:r>
              <w:rPr>
                <w:rFonts w:ascii="Times New Roman" w:hAnsi="Times New Roman" w:cs="Times New Roman"/>
                <w:b/>
              </w:rPr>
              <w:t>(ii) Prejudiciu</w:t>
            </w:r>
            <w:r>
              <w:rPr>
                <w:rFonts w:ascii="Times New Roman" w:hAnsi="Times New Roman" w:cs="Times New Roman"/>
              </w:rPr>
              <w:t xml:space="preserve"> - paguba produsă Achizitorului de către Furnizor prin neexecutarea/ executarea necorespunzătoare ori cu întârziere a obligațiilor stabilite în sarcina sa, prin prezentul Contract;</w:t>
            </w:r>
          </w:p>
        </w:tc>
        <w:tc>
          <w:tcPr>
            <w:tcW w:w="5103" w:type="dxa"/>
          </w:tcPr>
          <w:p w14:paraId="0B08577A" w14:textId="20A5DC37" w:rsidR="008F25DE" w:rsidRDefault="009D7633" w:rsidP="002510C0">
            <w:pPr>
              <w:jc w:val="both"/>
              <w:rPr>
                <w:rFonts w:ascii="Times New Roman" w:hAnsi="Times New Roman"/>
                <w:b/>
                <w:lang w:val="en-US"/>
              </w:rPr>
            </w:pPr>
            <w:r>
              <w:rPr>
                <w:rFonts w:ascii="Times New Roman" w:hAnsi="Times New Roman"/>
                <w:b/>
                <w:lang w:val="en-US"/>
              </w:rPr>
              <w:t xml:space="preserve">(ii) </w:t>
            </w:r>
            <w:r>
              <w:rPr>
                <w:rFonts w:ascii="Times New Roman" w:hAnsi="Times New Roman" w:cs="Times New Roman"/>
                <w:b/>
                <w:lang w:val="en-US"/>
              </w:rPr>
              <w:t>Damage</w:t>
            </w:r>
            <w:r>
              <w:rPr>
                <w:rFonts w:ascii="Times New Roman" w:hAnsi="Times New Roman" w:cs="Times New Roman"/>
                <w:lang w:val="en-US"/>
              </w:rPr>
              <w:t xml:space="preserve"> - damage caused to the Purchaser by the Supplier by non-performance / improper or late execution of the obligations established for him by this Agreement;</w:t>
            </w:r>
          </w:p>
        </w:tc>
      </w:tr>
      <w:tr w:rsidR="008F25DE" w:rsidRPr="00EB4C1E" w14:paraId="4180030F" w14:textId="77777777" w:rsidTr="00C72C8A">
        <w:tc>
          <w:tcPr>
            <w:tcW w:w="5104" w:type="dxa"/>
          </w:tcPr>
          <w:p w14:paraId="49C37E4A" w14:textId="77777777" w:rsidR="008F25DE" w:rsidRPr="001E3C2B" w:rsidRDefault="009D7633" w:rsidP="007464FD">
            <w:pPr>
              <w:pStyle w:val="ListParagraph"/>
              <w:ind w:left="0"/>
              <w:contextualSpacing w:val="0"/>
              <w:jc w:val="both"/>
              <w:rPr>
                <w:rFonts w:ascii="Times New Roman" w:hAnsi="Times New Roman" w:cs="Times New Roman"/>
                <w:b/>
              </w:rPr>
            </w:pPr>
            <w:r>
              <w:rPr>
                <w:rFonts w:ascii="Times New Roman" w:hAnsi="Times New Roman" w:cs="Times New Roman"/>
                <w:b/>
              </w:rPr>
              <w:t>(jj) Prelucrarea datelor cu caracter personal</w:t>
            </w:r>
            <w:r>
              <w:rPr>
                <w:rFonts w:ascii="Times New Roman" w:hAnsi="Times New Roman" w:cs="Times New Roman"/>
              </w:rPr>
              <w:t xml:space="preserve"> </w:t>
            </w:r>
            <w:r>
              <w:rPr>
                <w:rFonts w:ascii="Times New Roman" w:hAnsi="Times New Roman"/>
                <w:b/>
              </w:rPr>
              <w:t>-</w:t>
            </w:r>
            <w:r>
              <w:rPr>
                <w:rFonts w:ascii="Times New Roman" w:hAnsi="Times New Roman"/>
              </w:rPr>
              <w:t xml:space="preserv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tc>
        <w:tc>
          <w:tcPr>
            <w:tcW w:w="5103" w:type="dxa"/>
          </w:tcPr>
          <w:p w14:paraId="6BD0BA17" w14:textId="77777777" w:rsidR="008F25DE" w:rsidRDefault="009D7633" w:rsidP="002510C0">
            <w:pPr>
              <w:jc w:val="both"/>
              <w:rPr>
                <w:rFonts w:ascii="Times New Roman" w:hAnsi="Times New Roman"/>
                <w:b/>
                <w:lang w:val="en-US"/>
              </w:rPr>
            </w:pPr>
            <w:r>
              <w:rPr>
                <w:rFonts w:ascii="Times New Roman" w:hAnsi="Times New Roman"/>
                <w:b/>
                <w:lang w:val="en-US"/>
              </w:rPr>
              <w:t xml:space="preserve">(jj) </w:t>
            </w:r>
            <w:r>
              <w:rPr>
                <w:rFonts w:ascii="Times New Roman" w:hAnsi="Times New Roman" w:cs="Times New Roman"/>
                <w:b/>
                <w:lang w:val="en-US"/>
              </w:rPr>
              <w:t xml:space="preserve">Processing of personal </w:t>
            </w:r>
            <w:r w:rsidR="00BE3893">
              <w:rPr>
                <w:rFonts w:ascii="Times New Roman" w:hAnsi="Times New Roman" w:cs="Times New Roman"/>
                <w:b/>
                <w:lang w:val="en-US"/>
              </w:rPr>
              <w:t>data -</w:t>
            </w:r>
            <w:r>
              <w:rPr>
                <w:rFonts w:ascii="Times New Roman" w:hAnsi="Times New Roman" w:cs="Times New Roman"/>
                <w:lang w:val="en-US"/>
              </w:rPr>
              <w:t xml:space="preserve">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tc>
      </w:tr>
      <w:tr w:rsidR="008F25DE" w:rsidRPr="00EB4C1E" w14:paraId="436A303B" w14:textId="77777777" w:rsidTr="00C72C8A">
        <w:tc>
          <w:tcPr>
            <w:tcW w:w="5104" w:type="dxa"/>
          </w:tcPr>
          <w:p w14:paraId="67023648" w14:textId="77777777" w:rsidR="008F25DE" w:rsidRPr="001E3C2B" w:rsidRDefault="009D7633" w:rsidP="007464FD">
            <w:pPr>
              <w:pStyle w:val="ListParagraph"/>
              <w:ind w:left="0"/>
              <w:contextualSpacing w:val="0"/>
              <w:jc w:val="both"/>
              <w:rPr>
                <w:rFonts w:ascii="Times New Roman" w:hAnsi="Times New Roman" w:cs="Times New Roman"/>
                <w:b/>
              </w:rPr>
            </w:pPr>
            <w:r>
              <w:rPr>
                <w:rFonts w:ascii="Times New Roman" w:hAnsi="Times New Roman" w:cs="Times New Roman"/>
                <w:b/>
              </w:rPr>
              <w:t>(kk) Produse</w:t>
            </w:r>
            <w:r>
              <w:rPr>
                <w:rFonts w:ascii="Times New Roman" w:hAnsi="Times New Roman" w:cs="Times New Roman"/>
              </w:rPr>
              <w:t xml:space="preserve"> - bunurile cuprinse în prezentul Contract, pe care Furnizorul se obligă, prin Contract, să le furnizeze Achizitorului;</w:t>
            </w:r>
          </w:p>
        </w:tc>
        <w:tc>
          <w:tcPr>
            <w:tcW w:w="5103" w:type="dxa"/>
          </w:tcPr>
          <w:p w14:paraId="5AE94E35" w14:textId="77777777" w:rsidR="008F25DE" w:rsidRDefault="009D7633" w:rsidP="002510C0">
            <w:pPr>
              <w:jc w:val="both"/>
              <w:rPr>
                <w:rFonts w:ascii="Times New Roman" w:hAnsi="Times New Roman"/>
                <w:b/>
                <w:lang w:val="en-US"/>
              </w:rPr>
            </w:pPr>
            <w:r>
              <w:rPr>
                <w:rFonts w:ascii="Times New Roman" w:hAnsi="Times New Roman"/>
                <w:b/>
                <w:lang w:val="en-US"/>
              </w:rPr>
              <w:t xml:space="preserve">(kk) </w:t>
            </w:r>
            <w:r>
              <w:rPr>
                <w:rFonts w:ascii="Times New Roman" w:hAnsi="Times New Roman" w:cs="Times New Roman"/>
                <w:b/>
                <w:lang w:val="en-US"/>
              </w:rPr>
              <w:t xml:space="preserve">Products </w:t>
            </w:r>
            <w:r>
              <w:rPr>
                <w:rFonts w:ascii="Times New Roman" w:hAnsi="Times New Roman" w:cs="Times New Roman"/>
                <w:lang w:val="en-US"/>
              </w:rPr>
              <w:t>- means the goods included in the annexes of the Contract which the Supplier undertakes to supply to the Purchaser;</w:t>
            </w:r>
          </w:p>
        </w:tc>
      </w:tr>
      <w:tr w:rsidR="008F25DE" w:rsidRPr="00EB4C1E" w14:paraId="1219EA08" w14:textId="77777777" w:rsidTr="00C72C8A">
        <w:tc>
          <w:tcPr>
            <w:tcW w:w="5104" w:type="dxa"/>
          </w:tcPr>
          <w:p w14:paraId="5BC90D44" w14:textId="77777777" w:rsidR="008F25DE" w:rsidRPr="001E3C2B" w:rsidRDefault="00A70C3B"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(ll) </w:t>
            </w:r>
            <w:bookmarkStart w:id="69" w:name="OLE_LINK197"/>
            <w:bookmarkStart w:id="70" w:name="OLE_LINK201"/>
            <w:bookmarkStart w:id="71" w:name="OLE_LINK200"/>
            <w:r>
              <w:rPr>
                <w:rFonts w:ascii="Times New Roman" w:hAnsi="Times New Roman" w:cs="Times New Roman"/>
                <w:b/>
              </w:rPr>
              <w:t xml:space="preserve">Proces-Verbal de Recepție </w:t>
            </w:r>
            <w:r>
              <w:rPr>
                <w:rFonts w:ascii="Times New Roman" w:hAnsi="Times New Roman" w:cs="Times New Roman"/>
              </w:rPr>
              <w:t>– documentul prin care FCN Piteşti</w:t>
            </w:r>
            <w:r>
              <w:rPr>
                <w:rFonts w:ascii="Times New Roman" w:hAnsi="Times New Roman" w:cs="Times New Roman"/>
                <w:b/>
              </w:rPr>
              <w:t xml:space="preserve">  </w:t>
            </w:r>
            <w:r>
              <w:rPr>
                <w:rFonts w:ascii="Times New Roman" w:hAnsi="Times New Roman" w:cs="Times New Roman"/>
              </w:rPr>
              <w:t>își exprimă acordul cu privire la faptul că produsele livrate corespund cerințelor tehnice solicitate prin Caietul de sarcini și Anexele acestuia</w:t>
            </w:r>
            <w:bookmarkEnd w:id="69"/>
            <w:bookmarkEnd w:id="70"/>
            <w:r>
              <w:rPr>
                <w:rFonts w:ascii="Times New Roman" w:hAnsi="Times New Roman" w:cs="Times New Roman"/>
              </w:rPr>
              <w:t>;</w:t>
            </w:r>
            <w:bookmarkEnd w:id="71"/>
          </w:p>
        </w:tc>
        <w:tc>
          <w:tcPr>
            <w:tcW w:w="5103" w:type="dxa"/>
          </w:tcPr>
          <w:p w14:paraId="4B0ECEA2" w14:textId="77777777" w:rsidR="008F25DE" w:rsidRDefault="00A70C3B" w:rsidP="002510C0">
            <w:pPr>
              <w:jc w:val="both"/>
              <w:rPr>
                <w:rFonts w:ascii="Times New Roman" w:hAnsi="Times New Roman"/>
                <w:b/>
                <w:lang w:val="en-US"/>
              </w:rPr>
            </w:pPr>
            <w:r>
              <w:rPr>
                <w:rFonts w:ascii="Times New Roman" w:hAnsi="Times New Roman"/>
                <w:b/>
                <w:lang w:val="en-US"/>
              </w:rPr>
              <w:t xml:space="preserve">(ll) </w:t>
            </w:r>
            <w:r w:rsidRPr="00A70C3B">
              <w:rPr>
                <w:rFonts w:ascii="Times New Roman" w:hAnsi="Times New Roman"/>
                <w:b/>
                <w:lang w:val="en-US"/>
              </w:rPr>
              <w:t xml:space="preserve">Acceptance Report </w:t>
            </w:r>
            <w:r w:rsidRPr="00A70C3B">
              <w:rPr>
                <w:rFonts w:ascii="Times New Roman" w:hAnsi="Times New Roman"/>
                <w:lang w:val="en-US"/>
              </w:rPr>
              <w:t>- the document by which FCN Pitești agree</w:t>
            </w:r>
            <w:r>
              <w:rPr>
                <w:rFonts w:ascii="Times New Roman" w:hAnsi="Times New Roman"/>
                <w:lang w:val="en-US"/>
              </w:rPr>
              <w:t>s</w:t>
            </w:r>
            <w:r w:rsidRPr="00A70C3B">
              <w:rPr>
                <w:rFonts w:ascii="Times New Roman" w:hAnsi="Times New Roman"/>
                <w:lang w:val="en-US"/>
              </w:rPr>
              <w:t xml:space="preserve"> that the delivered </w:t>
            </w:r>
            <w:r>
              <w:rPr>
                <w:rFonts w:ascii="Times New Roman" w:hAnsi="Times New Roman"/>
                <w:lang w:val="en-US"/>
              </w:rPr>
              <w:t>P</w:t>
            </w:r>
            <w:r w:rsidRPr="00A70C3B">
              <w:rPr>
                <w:rFonts w:ascii="Times New Roman" w:hAnsi="Times New Roman"/>
                <w:lang w:val="en-US"/>
              </w:rPr>
              <w:t xml:space="preserve">roducts meet the technical requirements required by the </w:t>
            </w:r>
            <w:r>
              <w:rPr>
                <w:rFonts w:ascii="Times New Roman" w:hAnsi="Times New Roman"/>
                <w:lang w:val="en-US"/>
              </w:rPr>
              <w:t>Tender Book</w:t>
            </w:r>
            <w:r w:rsidRPr="00A70C3B">
              <w:rPr>
                <w:rFonts w:ascii="Times New Roman" w:hAnsi="Times New Roman"/>
                <w:lang w:val="en-US"/>
              </w:rPr>
              <w:t xml:space="preserve"> and its Annexes;</w:t>
            </w:r>
          </w:p>
        </w:tc>
      </w:tr>
      <w:tr w:rsidR="008F25DE" w:rsidRPr="00EB4C1E" w14:paraId="6BEB62CA" w14:textId="77777777" w:rsidTr="00C72C8A">
        <w:tc>
          <w:tcPr>
            <w:tcW w:w="5104" w:type="dxa"/>
          </w:tcPr>
          <w:p w14:paraId="0733EBD5" w14:textId="77777777" w:rsidR="008F25DE" w:rsidRPr="001E3C2B" w:rsidRDefault="00A70C3B" w:rsidP="007464FD">
            <w:pPr>
              <w:pStyle w:val="ListParagraph"/>
              <w:ind w:left="0"/>
              <w:contextualSpacing w:val="0"/>
              <w:jc w:val="both"/>
              <w:rPr>
                <w:rFonts w:ascii="Times New Roman" w:hAnsi="Times New Roman" w:cs="Times New Roman"/>
                <w:b/>
              </w:rPr>
            </w:pPr>
            <w:r>
              <w:rPr>
                <w:rFonts w:ascii="Times New Roman" w:hAnsi="Times New Roman" w:cs="Times New Roman"/>
                <w:b/>
              </w:rPr>
              <w:t>(mm) Recepția</w:t>
            </w:r>
            <w:r>
              <w:rPr>
                <w:rFonts w:ascii="Times New Roman" w:hAnsi="Times New Roman" w:cs="Times New Roman"/>
              </w:rPr>
              <w:t xml:space="preserve"> - reprezintă operațiunea de identificare și verificare cantitativă și calitativă a produselor furnizate, prin care Achizitorul constată că acestea corespund clauzelor contractuale și cerințelor din caietul de sarcini/propunere tehnică prin care Achizitorul își exprimă acordul cu privire la cantitatea și calitatea produselor furnizate în cadrul Contractului de achiziție sectorială și pe baza căreia efectuează plata;</w:t>
            </w:r>
          </w:p>
        </w:tc>
        <w:tc>
          <w:tcPr>
            <w:tcW w:w="5103" w:type="dxa"/>
          </w:tcPr>
          <w:p w14:paraId="6DEB0352" w14:textId="77777777" w:rsidR="008F25DE" w:rsidRDefault="00A70C3B" w:rsidP="002510C0">
            <w:pPr>
              <w:jc w:val="both"/>
              <w:rPr>
                <w:rFonts w:ascii="Times New Roman" w:hAnsi="Times New Roman"/>
                <w:b/>
                <w:lang w:val="en-US"/>
              </w:rPr>
            </w:pPr>
            <w:r>
              <w:rPr>
                <w:rFonts w:ascii="Times New Roman" w:hAnsi="Times New Roman"/>
                <w:b/>
                <w:lang w:val="en-US"/>
              </w:rPr>
              <w:t xml:space="preserve">(mm) </w:t>
            </w:r>
            <w:r>
              <w:rPr>
                <w:rFonts w:ascii="Times New Roman" w:hAnsi="Times New Roman" w:cs="Times New Roman"/>
                <w:b/>
                <w:lang w:val="en-US"/>
              </w:rPr>
              <w:t>Acceptance</w:t>
            </w:r>
            <w:r>
              <w:rPr>
                <w:rFonts w:ascii="Times New Roman" w:hAnsi="Times New Roman" w:cs="Times New Roman"/>
                <w:lang w:val="en-US"/>
              </w:rPr>
              <w:t xml:space="preserve"> - represents the operation of identification and quantitative and qualitative verification of the supplied products, by which the Purchaser finds that they correspond to the contractual clauses and requirements of the tender book / technical proposal by which the Purchaser expresses his agreement on the quantity and quality of the products supplied under the Sectoral Procurement Contract and on the basis of which he makes the payment;</w:t>
            </w:r>
          </w:p>
        </w:tc>
      </w:tr>
      <w:tr w:rsidR="008F25DE" w:rsidRPr="00EB4C1E" w14:paraId="6C575F30" w14:textId="77777777" w:rsidTr="00C72C8A">
        <w:tc>
          <w:tcPr>
            <w:tcW w:w="5104" w:type="dxa"/>
          </w:tcPr>
          <w:p w14:paraId="4039BEEB" w14:textId="77777777" w:rsidR="008F25DE"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(nn) </w:t>
            </w:r>
            <w:bookmarkStart w:id="72" w:name="OLE_LINK208"/>
            <w:r>
              <w:rPr>
                <w:rFonts w:ascii="Times New Roman" w:hAnsi="Times New Roman" w:cs="Times New Roman"/>
                <w:b/>
              </w:rPr>
              <w:t>Rezultat/Rezultate</w:t>
            </w:r>
            <w:r>
              <w:rPr>
                <w:rFonts w:ascii="Times New Roman" w:hAnsi="Times New Roman" w:cs="Times New Roman"/>
              </w:rPr>
              <w:t xml:space="preserve"> - oricare și toate informațiile, documentele, rapoartele colectate și/sau pregătite de Furnizor ca urmare a Produselor furnizate, astfel cum sunt acestea descrise în Caietul de Sarcini;</w:t>
            </w:r>
            <w:bookmarkEnd w:id="72"/>
          </w:p>
        </w:tc>
        <w:tc>
          <w:tcPr>
            <w:tcW w:w="5103" w:type="dxa"/>
          </w:tcPr>
          <w:p w14:paraId="025E07A1" w14:textId="15FDE40E" w:rsidR="008F25DE" w:rsidRDefault="001C42EA" w:rsidP="002510C0">
            <w:pPr>
              <w:jc w:val="both"/>
              <w:rPr>
                <w:rFonts w:ascii="Times New Roman" w:hAnsi="Times New Roman"/>
                <w:b/>
                <w:lang w:val="en-US"/>
              </w:rPr>
            </w:pPr>
            <w:r>
              <w:rPr>
                <w:rFonts w:ascii="Times New Roman" w:hAnsi="Times New Roman"/>
                <w:b/>
                <w:lang w:val="en-US"/>
              </w:rPr>
              <w:t xml:space="preserve">(nn) </w:t>
            </w:r>
            <w:r>
              <w:rPr>
                <w:rFonts w:ascii="Times New Roman" w:hAnsi="Times New Roman" w:cs="Times New Roman"/>
                <w:b/>
                <w:lang w:val="en-US"/>
              </w:rPr>
              <w:t>Result(s)</w:t>
            </w:r>
            <w:r>
              <w:rPr>
                <w:rFonts w:ascii="Times New Roman" w:hAnsi="Times New Roman" w:cs="Times New Roman"/>
                <w:lang w:val="en-US"/>
              </w:rPr>
              <w:t xml:space="preserve"> - any and all information, documents, reports collected and/or prepared by the Supplier as a result of the Products supplied, as described in the Tender Book</w:t>
            </w:r>
            <w:r w:rsidR="00F95907">
              <w:rPr>
                <w:rFonts w:ascii="Times New Roman" w:hAnsi="Times New Roman" w:cs="Times New Roman"/>
                <w:lang w:val="en-US"/>
              </w:rPr>
              <w:t>;</w:t>
            </w:r>
          </w:p>
        </w:tc>
      </w:tr>
      <w:tr w:rsidR="008F25DE" w:rsidRPr="00EB4C1E" w14:paraId="1CFF7768" w14:textId="77777777" w:rsidTr="00C72C8A">
        <w:tc>
          <w:tcPr>
            <w:tcW w:w="5104" w:type="dxa"/>
          </w:tcPr>
          <w:p w14:paraId="6EEB9B04" w14:textId="77777777" w:rsidR="008F25DE"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 xml:space="preserve">(oo) </w:t>
            </w:r>
            <w:r>
              <w:rPr>
                <w:rFonts w:ascii="Times New Roman" w:hAnsi="Times New Roman"/>
                <w:b/>
              </w:rPr>
              <w:t>Sancțiuni Internaționale</w:t>
            </w:r>
            <w:r>
              <w:rPr>
                <w:rFonts w:ascii="Times New Roman" w:hAnsi="Times New Roman"/>
              </w:rPr>
              <w:t xml:space="preserve"> - restricțiile şi obligaţiile în legătură cu guvernele unor state, cu entități nestatale sau persoane fizice ori juridice, adoptate de Consiliul de Securitate al Organizației Națiunilor Unite, de Uniunea Europeană, de alte organizații internaţionale sau prin decizii unilaterale ale României ori ale altor state. Sancţiunile internaţionale pot viza, în special, blocarea fondurilor şi a resurselor economice, restricţii comerciale, restricţii privind operaţiuni cu produse şi tehnologii cu dublă utilizare şi cu produsele militare, restricţii de călătorie, restricţii de transport şi comunicaţii, sancţiuni diplomatice sau în domeniile tehnico-ştiinţific, cultural ori sportiv;</w:t>
            </w:r>
          </w:p>
        </w:tc>
        <w:tc>
          <w:tcPr>
            <w:tcW w:w="5103" w:type="dxa"/>
          </w:tcPr>
          <w:p w14:paraId="5FA6CC7B" w14:textId="77777777" w:rsidR="008F25DE" w:rsidRDefault="001C42EA" w:rsidP="002510C0">
            <w:pPr>
              <w:jc w:val="both"/>
              <w:rPr>
                <w:rFonts w:ascii="Times New Roman" w:hAnsi="Times New Roman"/>
                <w:b/>
                <w:lang w:val="en-US"/>
              </w:rPr>
            </w:pPr>
            <w:r>
              <w:rPr>
                <w:rFonts w:ascii="Times New Roman" w:hAnsi="Times New Roman"/>
                <w:b/>
                <w:lang w:val="en-US"/>
              </w:rPr>
              <w:t xml:space="preserve">(oo) </w:t>
            </w:r>
            <w:r>
              <w:rPr>
                <w:rFonts w:ascii="Times New Roman" w:hAnsi="Times New Roman" w:cs="Times New Roman"/>
                <w:b/>
                <w:lang w:val="en-US"/>
              </w:rPr>
              <w:t>International Sanctions</w:t>
            </w:r>
            <w:r>
              <w:rPr>
                <w:rFonts w:ascii="Times New Roman" w:hAnsi="Times New Roman" w:cs="Times New Roman"/>
                <w:lang w:val="en-US"/>
              </w:rPr>
              <w:t xml:space="preserve"> - restrictions and obligations related to the governments of certain states, non-state entities or natural or legal persons, adopted by the United Nations Security Council, the European Union, other international organizations or by unilateral decisions of Romania or other states. International sanctions may concern, in particular, the blocking of funds and economic resources, trade restrictions, restrictions on operations with dual-use goods and technology and military goods, travel restrictions, transport and communication restrictions, diplomatic sanctions or in the technical-scientific, cultural or sporting fields;</w:t>
            </w:r>
          </w:p>
        </w:tc>
      </w:tr>
      <w:tr w:rsidR="008F25DE" w:rsidRPr="00EB4C1E" w14:paraId="4F43D550" w14:textId="77777777" w:rsidTr="00C72C8A">
        <w:tc>
          <w:tcPr>
            <w:tcW w:w="5104" w:type="dxa"/>
          </w:tcPr>
          <w:p w14:paraId="0F9499C4" w14:textId="77777777" w:rsidR="008F25DE"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(pp) Scris(ă) sau în scris</w:t>
            </w:r>
            <w:r>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tc>
        <w:tc>
          <w:tcPr>
            <w:tcW w:w="5103" w:type="dxa"/>
          </w:tcPr>
          <w:p w14:paraId="52DBA488" w14:textId="77777777" w:rsidR="008F25DE" w:rsidRDefault="001C42EA" w:rsidP="002510C0">
            <w:pPr>
              <w:jc w:val="both"/>
              <w:rPr>
                <w:rFonts w:ascii="Times New Roman" w:hAnsi="Times New Roman"/>
                <w:b/>
                <w:lang w:val="en-US"/>
              </w:rPr>
            </w:pPr>
            <w:r>
              <w:rPr>
                <w:rFonts w:ascii="Times New Roman" w:hAnsi="Times New Roman"/>
                <w:b/>
                <w:lang w:val="en-US"/>
              </w:rPr>
              <w:t xml:space="preserve">(pp) </w:t>
            </w:r>
            <w:r>
              <w:rPr>
                <w:rFonts w:ascii="Times New Roman" w:hAnsi="Times New Roman" w:cs="Times New Roman"/>
                <w:b/>
                <w:lang w:val="en-US"/>
              </w:rPr>
              <w:t>Written</w:t>
            </w:r>
            <w:r>
              <w:rPr>
                <w:rFonts w:ascii="Times New Roman" w:hAnsi="Times New Roman" w:cs="Times New Roman"/>
                <w:lang w:val="en-US"/>
              </w:rPr>
              <w:t xml:space="preserve"> - any set of words or figures that can be read, reproduced and subsequently communicated, stored on paper, including information transmitted and stored by Electronic Means of Communication under the Contract;</w:t>
            </w:r>
          </w:p>
        </w:tc>
      </w:tr>
      <w:tr w:rsidR="008F25DE" w:rsidRPr="00EB4C1E" w14:paraId="2C7BE068" w14:textId="77777777" w:rsidTr="00C72C8A">
        <w:tc>
          <w:tcPr>
            <w:tcW w:w="5104" w:type="dxa"/>
          </w:tcPr>
          <w:p w14:paraId="785B4B14" w14:textId="77777777" w:rsidR="008F25DE"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(qq) Standarde profesionale</w:t>
            </w:r>
            <w:r>
              <w:rPr>
                <w:rFonts w:ascii="Times New Roman" w:hAnsi="Times New Roman" w:cs="Times New Roman"/>
              </w:rPr>
              <w:t xml:space="preserve"> - cerințele profesionale legate de calitatea Produselor care trebuie respectate de către orice Furnizor diligent care posedă cunoștințele și experiența necesară și pe care Furnizorul este obligat să le respecte în furnizarea tuturor Produselor incluse în prezentul Contract;</w:t>
            </w:r>
          </w:p>
        </w:tc>
        <w:tc>
          <w:tcPr>
            <w:tcW w:w="5103" w:type="dxa"/>
          </w:tcPr>
          <w:p w14:paraId="615C497B" w14:textId="482297CB" w:rsidR="008F25DE" w:rsidRDefault="001C42EA" w:rsidP="002510C0">
            <w:pPr>
              <w:jc w:val="both"/>
              <w:rPr>
                <w:rFonts w:ascii="Times New Roman" w:hAnsi="Times New Roman"/>
                <w:b/>
                <w:lang w:val="en-US"/>
              </w:rPr>
            </w:pPr>
            <w:r>
              <w:rPr>
                <w:rFonts w:ascii="Times New Roman" w:hAnsi="Times New Roman"/>
                <w:b/>
                <w:lang w:val="en-US"/>
              </w:rPr>
              <w:t xml:space="preserve">(qq) </w:t>
            </w:r>
            <w:r>
              <w:rPr>
                <w:rFonts w:ascii="Times New Roman" w:hAnsi="Times New Roman" w:cs="Times New Roman"/>
                <w:b/>
                <w:lang w:val="en-US"/>
              </w:rPr>
              <w:t>Professional standards</w:t>
            </w:r>
            <w:r>
              <w:rPr>
                <w:rFonts w:ascii="Times New Roman" w:hAnsi="Times New Roman" w:cs="Times New Roman"/>
                <w:lang w:val="en-US"/>
              </w:rPr>
              <w:t xml:space="preserve"> - professional requirements related to the quality of Products to be respected by any diligent Supplier which have the necessary knowledge and experience and which the Supplier is obliged to comply with in the supply of all Products included in this </w:t>
            </w:r>
            <w:r w:rsidR="00DC771E">
              <w:rPr>
                <w:rFonts w:ascii="Times New Roman" w:hAnsi="Times New Roman" w:cs="Times New Roman"/>
                <w:lang w:val="en-US"/>
              </w:rPr>
              <w:t>Contract</w:t>
            </w:r>
            <w:r>
              <w:rPr>
                <w:rFonts w:ascii="Times New Roman" w:hAnsi="Times New Roman" w:cs="Times New Roman"/>
                <w:lang w:val="en-US"/>
              </w:rPr>
              <w:t>;</w:t>
            </w:r>
          </w:p>
        </w:tc>
      </w:tr>
      <w:tr w:rsidR="00D8339A" w:rsidRPr="00EB4C1E" w14:paraId="59B9E250" w14:textId="77777777" w:rsidTr="00C72C8A">
        <w:tc>
          <w:tcPr>
            <w:tcW w:w="5104" w:type="dxa"/>
          </w:tcPr>
          <w:p w14:paraId="275CBEC3" w14:textId="77777777" w:rsidR="00D8339A"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(rr) Subcontractant</w:t>
            </w:r>
            <w:r>
              <w:rPr>
                <w:rFonts w:ascii="Times New Roman" w:hAnsi="Times New Roman" w:cs="Times New Roman"/>
              </w:rPr>
              <w:t xml:space="preserve"> - orice operator economic care nu este parte a unui Contract şi care execută și/sau furnizează anumite părţi ori elemente ale lucrărilor/serviciilor, răspunzând în faţa Furnizorului de organizarea şi derularea tuturor etapelor necesare în acest scop. Punerea la dispoziţie a unui utilaj sau furnizarea de materiale/bunuri în cadrul unui Contract de achiziţie sectorială nu este considerată subcontractare în sensul legii;</w:t>
            </w:r>
          </w:p>
        </w:tc>
        <w:tc>
          <w:tcPr>
            <w:tcW w:w="5103" w:type="dxa"/>
          </w:tcPr>
          <w:p w14:paraId="2C0F1589" w14:textId="77777777" w:rsidR="00D8339A" w:rsidRDefault="001C42EA" w:rsidP="002510C0">
            <w:pPr>
              <w:jc w:val="both"/>
              <w:rPr>
                <w:rFonts w:ascii="Times New Roman" w:hAnsi="Times New Roman"/>
                <w:b/>
                <w:lang w:val="en-US"/>
              </w:rPr>
            </w:pPr>
            <w:r>
              <w:rPr>
                <w:rFonts w:ascii="Times New Roman" w:hAnsi="Times New Roman"/>
                <w:b/>
                <w:lang w:val="en-US"/>
              </w:rPr>
              <w:t xml:space="preserve">(rr) </w:t>
            </w:r>
            <w:r>
              <w:rPr>
                <w:rFonts w:ascii="Times New Roman" w:hAnsi="Times New Roman" w:cs="Times New Roman"/>
                <w:b/>
                <w:lang w:val="en-US"/>
              </w:rPr>
              <w:t>Subcontractor</w:t>
            </w:r>
            <w:r>
              <w:rPr>
                <w:rFonts w:ascii="Times New Roman" w:hAnsi="Times New Roman" w:cs="Times New Roman"/>
                <w:lang w:val="en-US"/>
              </w:rPr>
              <w:t xml:space="preserve"> - any economic operator who is not a party to a Contract and who performs and/or provides certain parts or elements of works/services, being responsible to the Supplier for organizing and carrying out all necessary steps for this purpose. The provision of machinery or the supply of materials/goods under a sectoral procurement contract is not considered subcontracting within the meaning of the </w:t>
            </w:r>
            <w:r w:rsidR="00430B21">
              <w:rPr>
                <w:rFonts w:ascii="Times New Roman" w:hAnsi="Times New Roman" w:cs="Times New Roman"/>
                <w:lang w:val="en-US"/>
              </w:rPr>
              <w:t>L</w:t>
            </w:r>
            <w:r>
              <w:rPr>
                <w:rFonts w:ascii="Times New Roman" w:hAnsi="Times New Roman" w:cs="Times New Roman"/>
                <w:lang w:val="en-US"/>
              </w:rPr>
              <w:t>aw;</w:t>
            </w:r>
          </w:p>
        </w:tc>
      </w:tr>
      <w:tr w:rsidR="007464FD" w:rsidRPr="00EB4C1E" w14:paraId="51F22141" w14:textId="77777777" w:rsidTr="00C72C8A">
        <w:tc>
          <w:tcPr>
            <w:tcW w:w="5104" w:type="dxa"/>
          </w:tcPr>
          <w:p w14:paraId="4B2C0415" w14:textId="77777777" w:rsidR="007464FD" w:rsidRPr="001E3C2B" w:rsidRDefault="001C42EA" w:rsidP="007464FD">
            <w:pPr>
              <w:pStyle w:val="ListParagraph"/>
              <w:ind w:left="0"/>
              <w:contextualSpacing w:val="0"/>
              <w:jc w:val="both"/>
              <w:rPr>
                <w:rFonts w:ascii="Times New Roman" w:hAnsi="Times New Roman" w:cs="Times New Roman"/>
                <w:b/>
              </w:rPr>
            </w:pPr>
            <w:r>
              <w:rPr>
                <w:rFonts w:ascii="Times New Roman" w:hAnsi="Times New Roman" w:cs="Times New Roman"/>
                <w:b/>
              </w:rPr>
              <w:t>(ss) Termen</w:t>
            </w:r>
            <w:r>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tc>
        <w:tc>
          <w:tcPr>
            <w:tcW w:w="5103" w:type="dxa"/>
          </w:tcPr>
          <w:p w14:paraId="72A57E7B" w14:textId="7226351D" w:rsidR="007464FD" w:rsidRDefault="006610FA" w:rsidP="002510C0">
            <w:pPr>
              <w:jc w:val="both"/>
              <w:rPr>
                <w:rFonts w:ascii="Times New Roman" w:hAnsi="Times New Roman"/>
                <w:b/>
                <w:lang w:val="en-US"/>
              </w:rPr>
            </w:pPr>
            <w:r>
              <w:rPr>
                <w:rFonts w:ascii="Times New Roman" w:hAnsi="Times New Roman"/>
                <w:b/>
                <w:lang w:val="en-US"/>
              </w:rPr>
              <w:t xml:space="preserve">(ss) </w:t>
            </w:r>
            <w:r>
              <w:rPr>
                <w:rFonts w:ascii="Times New Roman" w:hAnsi="Times New Roman" w:cs="Times New Roman"/>
                <w:b/>
                <w:lang w:val="en-US"/>
              </w:rPr>
              <w:t>Time limit</w:t>
            </w:r>
            <w:r>
              <w:rPr>
                <w:rFonts w:ascii="Times New Roman" w:hAnsi="Times New Roman" w:cs="Times New Roman"/>
                <w:lang w:val="en-US"/>
              </w:rPr>
              <w:t xml:space="preserve"> - the period of time within both Parties must fulfill their obligations, as established by the Contract, expressed in days, which begins to run from the beginning of the first hour of the first day of the term and ends at the expiration of the last hour of the last day of the term; the day on which an event occurred or an act of the contracting authority/entity was performed shall not be taken into account in the calculation of the time limit. If the last day of a period expressed otherwise than in hours is a public holiday, Sunday or Saturday, the period shall end with the expiry of the last hour of the following working day;</w:t>
            </w:r>
          </w:p>
        </w:tc>
      </w:tr>
      <w:tr w:rsidR="007464FD" w:rsidRPr="00EB4C1E" w14:paraId="0AE8B68D" w14:textId="77777777" w:rsidTr="00C72C8A">
        <w:tc>
          <w:tcPr>
            <w:tcW w:w="5104" w:type="dxa"/>
          </w:tcPr>
          <w:p w14:paraId="065B2AA0" w14:textId="71822241" w:rsidR="0035548A" w:rsidRPr="00CC764B" w:rsidRDefault="006610FA" w:rsidP="007464FD">
            <w:pPr>
              <w:pStyle w:val="ListParagraph"/>
              <w:ind w:left="0"/>
              <w:contextualSpacing w:val="0"/>
              <w:jc w:val="both"/>
              <w:rPr>
                <w:rFonts w:ascii="Times New Roman" w:hAnsi="Times New Roman" w:cs="Times New Roman"/>
              </w:rPr>
            </w:pPr>
            <w:r>
              <w:rPr>
                <w:rFonts w:ascii="Times New Roman" w:hAnsi="Times New Roman" w:cs="Times New Roman"/>
                <w:b/>
              </w:rPr>
              <w:t>(tt) Zi</w:t>
            </w:r>
            <w:r>
              <w:rPr>
                <w:rFonts w:ascii="Times New Roman" w:hAnsi="Times New Roman" w:cs="Times New Roman"/>
              </w:rPr>
              <w:t xml:space="preserve"> - înseamnă zi calendaristică, iar </w:t>
            </w:r>
            <w:r>
              <w:rPr>
                <w:rFonts w:ascii="Times New Roman" w:hAnsi="Times New Roman" w:cs="Times New Roman"/>
                <w:b/>
              </w:rPr>
              <w:t>anul</w:t>
            </w:r>
            <w:r>
              <w:rPr>
                <w:rFonts w:ascii="Times New Roman" w:hAnsi="Times New Roman" w:cs="Times New Roman"/>
              </w:rPr>
              <w:t xml:space="preserve"> înseamnă 365 de zile; în afara cazului în care se prevede expres că sunt zile lucrătoare</w:t>
            </w:r>
            <w:r w:rsidR="00430B21">
              <w:rPr>
                <w:rFonts w:ascii="Times New Roman" w:hAnsi="Times New Roman" w:cs="Times New Roman"/>
              </w:rPr>
              <w:t>;</w:t>
            </w:r>
          </w:p>
        </w:tc>
        <w:tc>
          <w:tcPr>
            <w:tcW w:w="5103" w:type="dxa"/>
          </w:tcPr>
          <w:p w14:paraId="727EF0CC" w14:textId="1F08E629" w:rsidR="007464FD" w:rsidRDefault="006610FA" w:rsidP="002510C0">
            <w:pPr>
              <w:jc w:val="both"/>
              <w:rPr>
                <w:rFonts w:ascii="Times New Roman" w:hAnsi="Times New Roman"/>
                <w:b/>
                <w:lang w:val="en-US"/>
              </w:rPr>
            </w:pPr>
            <w:r>
              <w:rPr>
                <w:rFonts w:ascii="Times New Roman" w:hAnsi="Times New Roman"/>
                <w:b/>
                <w:lang w:val="en-US"/>
              </w:rPr>
              <w:t xml:space="preserve">(tt) </w:t>
            </w:r>
            <w:r>
              <w:rPr>
                <w:rFonts w:ascii="Times New Roman" w:hAnsi="Times New Roman" w:cs="Times New Roman"/>
                <w:b/>
                <w:lang w:val="en-US"/>
              </w:rPr>
              <w:t>Day</w:t>
            </w:r>
            <w:r>
              <w:rPr>
                <w:rFonts w:ascii="Times New Roman" w:hAnsi="Times New Roman" w:cs="Times New Roman"/>
                <w:lang w:val="en-US"/>
              </w:rPr>
              <w:t xml:space="preserve"> - means calendar day, and </w:t>
            </w:r>
            <w:r w:rsidRPr="00430B21">
              <w:rPr>
                <w:rFonts w:ascii="Times New Roman" w:hAnsi="Times New Roman" w:cs="Times New Roman"/>
                <w:b/>
                <w:lang w:val="en-US"/>
              </w:rPr>
              <w:t>year</w:t>
            </w:r>
            <w:r>
              <w:rPr>
                <w:rFonts w:ascii="Times New Roman" w:hAnsi="Times New Roman" w:cs="Times New Roman"/>
                <w:lang w:val="en-US"/>
              </w:rPr>
              <w:t xml:space="preserve"> means 365 days; unless expressly stated to be working days</w:t>
            </w:r>
            <w:r w:rsidR="00430B21">
              <w:rPr>
                <w:rFonts w:ascii="Times New Roman" w:hAnsi="Times New Roman" w:cs="Times New Roman"/>
                <w:lang w:val="en-US"/>
              </w:rPr>
              <w:t>;</w:t>
            </w:r>
          </w:p>
        </w:tc>
      </w:tr>
      <w:tr w:rsidR="00CC764B" w:rsidRPr="00EB4C1E" w14:paraId="43C721F9" w14:textId="77777777" w:rsidTr="00C72C8A">
        <w:tc>
          <w:tcPr>
            <w:tcW w:w="5104" w:type="dxa"/>
          </w:tcPr>
          <w:p w14:paraId="7517C783" w14:textId="27895199" w:rsidR="00CC764B" w:rsidRPr="00E46612" w:rsidRDefault="00CC764B" w:rsidP="007464FD">
            <w:pPr>
              <w:pStyle w:val="ListParagraph"/>
              <w:ind w:left="0"/>
              <w:contextualSpacing w:val="0"/>
              <w:jc w:val="both"/>
              <w:rPr>
                <w:rFonts w:ascii="Times New Roman" w:hAnsi="Times New Roman" w:cs="Times New Roman"/>
                <w:b/>
              </w:rPr>
            </w:pPr>
            <w:r w:rsidRPr="00E46612">
              <w:rPr>
                <w:rFonts w:ascii="Times New Roman" w:hAnsi="Times New Roman" w:cs="Times New Roman"/>
                <w:b/>
              </w:rPr>
              <w:t xml:space="preserve">(uu) rezultat / rezultate </w:t>
            </w:r>
            <w:r w:rsidRPr="00E46612">
              <w:rPr>
                <w:rFonts w:ascii="Times New Roman" w:hAnsi="Times New Roman" w:cs="Times New Roman"/>
              </w:rPr>
              <w:t>- toate informațiile și documentele elaborate de contract în urma furnizării produselor, astfel cum sunt descrise în caietul de sarcini;</w:t>
            </w:r>
          </w:p>
        </w:tc>
        <w:tc>
          <w:tcPr>
            <w:tcW w:w="5103" w:type="dxa"/>
          </w:tcPr>
          <w:p w14:paraId="2C4DE7EC" w14:textId="245CA9B0" w:rsidR="00CC764B" w:rsidRDefault="00CC764B" w:rsidP="002510C0">
            <w:pPr>
              <w:jc w:val="both"/>
              <w:rPr>
                <w:rFonts w:ascii="Times New Roman" w:hAnsi="Times New Roman"/>
                <w:b/>
                <w:lang w:val="en-US"/>
              </w:rPr>
            </w:pPr>
            <w:r w:rsidRPr="00CC764B">
              <w:rPr>
                <w:rFonts w:ascii="Times New Roman" w:hAnsi="Times New Roman"/>
                <w:b/>
                <w:lang w:val="en-US"/>
              </w:rPr>
              <w:t xml:space="preserve">(uu) Result / Results </w:t>
            </w:r>
            <w:r w:rsidRPr="00CC764B">
              <w:rPr>
                <w:rFonts w:ascii="Times New Roman" w:hAnsi="Times New Roman"/>
                <w:lang w:val="en-US"/>
              </w:rPr>
              <w:t xml:space="preserve">- any and all information and </w:t>
            </w:r>
            <w:r w:rsidR="00E70479" w:rsidRPr="00CC764B">
              <w:rPr>
                <w:rFonts w:ascii="Times New Roman" w:hAnsi="Times New Roman"/>
                <w:lang w:val="en-US"/>
              </w:rPr>
              <w:t>documents prepared</w:t>
            </w:r>
            <w:r w:rsidRPr="00CC764B">
              <w:rPr>
                <w:rFonts w:ascii="Times New Roman" w:hAnsi="Times New Roman"/>
                <w:lang w:val="en-US"/>
              </w:rPr>
              <w:t xml:space="preserve"> by the Contract following the supply of the Products, </w:t>
            </w:r>
            <w:r w:rsidR="00E70479" w:rsidRPr="00CC764B">
              <w:rPr>
                <w:rFonts w:ascii="Times New Roman" w:hAnsi="Times New Roman"/>
                <w:lang w:val="en-US"/>
              </w:rPr>
              <w:t>as described</w:t>
            </w:r>
            <w:r w:rsidRPr="00CC764B">
              <w:rPr>
                <w:rFonts w:ascii="Times New Roman" w:hAnsi="Times New Roman"/>
                <w:lang w:val="en-US"/>
              </w:rPr>
              <w:t xml:space="preserve"> in the Tender Book;</w:t>
            </w:r>
          </w:p>
        </w:tc>
      </w:tr>
      <w:tr w:rsidR="00225D1A" w:rsidRPr="00EB4C1E" w14:paraId="23372B1D" w14:textId="77777777" w:rsidTr="00C72C8A">
        <w:tc>
          <w:tcPr>
            <w:tcW w:w="5104" w:type="dxa"/>
          </w:tcPr>
          <w:p w14:paraId="1CAFFD31" w14:textId="40A6A974" w:rsidR="00225D1A" w:rsidRPr="00E46612" w:rsidRDefault="006E4AB7" w:rsidP="007464FD">
            <w:pPr>
              <w:pStyle w:val="ListParagraph"/>
              <w:ind w:left="0"/>
              <w:contextualSpacing w:val="0"/>
              <w:jc w:val="both"/>
              <w:rPr>
                <w:rFonts w:ascii="Times New Roman" w:hAnsi="Times New Roman" w:cs="Times New Roman"/>
                <w:b/>
              </w:rPr>
            </w:pPr>
            <w:r w:rsidRPr="00E46612">
              <w:rPr>
                <w:rFonts w:ascii="Times New Roman" w:hAnsi="Times New Roman" w:cs="Times New Roman"/>
                <w:b/>
              </w:rPr>
              <w:t>(</w:t>
            </w:r>
            <w:r w:rsidR="00CC764B" w:rsidRPr="00E46612">
              <w:rPr>
                <w:rFonts w:ascii="Times New Roman" w:hAnsi="Times New Roman" w:cs="Times New Roman"/>
                <w:b/>
              </w:rPr>
              <w:t>vv</w:t>
            </w:r>
            <w:r w:rsidRPr="00E46612">
              <w:rPr>
                <w:rFonts w:ascii="Times New Roman" w:hAnsi="Times New Roman" w:cs="Times New Roman"/>
                <w:b/>
              </w:rPr>
              <w:t>) Condițiile comerciale de livrare</w:t>
            </w:r>
            <w:r w:rsidRPr="00E46612">
              <w:rPr>
                <w:rFonts w:ascii="Times New Roman" w:hAnsi="Times New Roman" w:cs="Times New Roman"/>
              </w:rPr>
              <w:t xml:space="preserve"> se interpretează în conformitate cu INCOTERMS 2020 - Camera Internațională de Comerț (ICC)</w:t>
            </w:r>
            <w:r w:rsidR="00430B21" w:rsidRPr="00E46612">
              <w:rPr>
                <w:rFonts w:ascii="Times New Roman" w:hAnsi="Times New Roman" w:cs="Times New Roman"/>
              </w:rPr>
              <w:t>.</w:t>
            </w:r>
          </w:p>
        </w:tc>
        <w:tc>
          <w:tcPr>
            <w:tcW w:w="5103" w:type="dxa"/>
          </w:tcPr>
          <w:p w14:paraId="2690FC98" w14:textId="62C692B8" w:rsidR="00E70479" w:rsidRPr="00F93B77" w:rsidRDefault="006E4AB7" w:rsidP="002510C0">
            <w:pPr>
              <w:jc w:val="both"/>
              <w:rPr>
                <w:rFonts w:ascii="Times New Roman" w:hAnsi="Times New Roman"/>
                <w:bCs/>
                <w:lang w:val="en-US"/>
              </w:rPr>
            </w:pPr>
            <w:r>
              <w:rPr>
                <w:rFonts w:ascii="Times New Roman" w:hAnsi="Times New Roman"/>
                <w:b/>
                <w:lang w:val="en-US"/>
              </w:rPr>
              <w:t>(</w:t>
            </w:r>
            <w:r w:rsidR="00CC764B">
              <w:rPr>
                <w:rFonts w:ascii="Times New Roman" w:hAnsi="Times New Roman"/>
                <w:b/>
                <w:lang w:val="en-US"/>
              </w:rPr>
              <w:t>vv</w:t>
            </w:r>
            <w:r>
              <w:rPr>
                <w:rFonts w:ascii="Times New Roman" w:hAnsi="Times New Roman"/>
                <w:b/>
                <w:lang w:val="en-US"/>
              </w:rPr>
              <w:t xml:space="preserve">) Commercial delivery terms </w:t>
            </w:r>
            <w:r>
              <w:rPr>
                <w:rFonts w:ascii="Times New Roman" w:hAnsi="Times New Roman"/>
                <w:bCs/>
                <w:lang w:val="en-US"/>
              </w:rPr>
              <w:t>shall be interpreted according to INCOTERMS 2020 – International Chamber of Commerce (ICC)</w:t>
            </w:r>
            <w:r w:rsidR="00430B21">
              <w:rPr>
                <w:rFonts w:ascii="Times New Roman" w:hAnsi="Times New Roman"/>
                <w:bCs/>
                <w:lang w:val="en-US"/>
              </w:rPr>
              <w:t>.</w:t>
            </w:r>
          </w:p>
        </w:tc>
      </w:tr>
      <w:tr w:rsidR="00170E35" w:rsidRPr="00EB4C1E" w14:paraId="2311AFA0" w14:textId="77777777" w:rsidTr="00C72C8A">
        <w:tc>
          <w:tcPr>
            <w:tcW w:w="5104" w:type="dxa"/>
          </w:tcPr>
          <w:p w14:paraId="167DAD7D" w14:textId="77777777" w:rsidR="00170E35" w:rsidRPr="00170E35" w:rsidRDefault="00170E35" w:rsidP="00170E35">
            <w:pPr>
              <w:pStyle w:val="ListParagraph"/>
              <w:numPr>
                <w:ilvl w:val="0"/>
                <w:numId w:val="7"/>
              </w:numPr>
              <w:ind w:left="0" w:firstLine="0"/>
              <w:contextualSpacing w:val="0"/>
              <w:jc w:val="both"/>
              <w:rPr>
                <w:rFonts w:ascii="Times New Roman" w:hAnsi="Times New Roman" w:cs="Times New Roman"/>
                <w:b/>
              </w:rPr>
            </w:pPr>
            <w:r w:rsidRPr="001E3C2B">
              <w:rPr>
                <w:rFonts w:ascii="Times New Roman" w:hAnsi="Times New Roman" w:cs="Times New Roman"/>
                <w:b/>
              </w:rPr>
              <w:t>Interpretare</w:t>
            </w:r>
          </w:p>
        </w:tc>
        <w:tc>
          <w:tcPr>
            <w:tcW w:w="5103" w:type="dxa"/>
          </w:tcPr>
          <w:p w14:paraId="6E753F7E" w14:textId="77777777" w:rsidR="00170E35" w:rsidRPr="002510C0" w:rsidRDefault="002510C0" w:rsidP="002510C0">
            <w:pPr>
              <w:jc w:val="both"/>
              <w:rPr>
                <w:rFonts w:ascii="Times New Roman" w:hAnsi="Times New Roman"/>
                <w:b/>
                <w:lang w:val="en-US"/>
              </w:rPr>
            </w:pPr>
            <w:r>
              <w:rPr>
                <w:rFonts w:ascii="Times New Roman" w:hAnsi="Times New Roman"/>
                <w:b/>
                <w:lang w:val="en-US"/>
              </w:rPr>
              <w:t>2</w:t>
            </w:r>
            <w:r w:rsidR="00D34223" w:rsidRPr="002510C0">
              <w:rPr>
                <w:rFonts w:ascii="Times New Roman" w:hAnsi="Times New Roman"/>
                <w:b/>
                <w:lang w:val="en-US"/>
              </w:rPr>
              <w:t>.</w:t>
            </w:r>
            <w:r w:rsidR="00D34223" w:rsidRPr="002510C0">
              <w:rPr>
                <w:rFonts w:ascii="Times New Roman" w:hAnsi="Times New Roman"/>
                <w:b/>
                <w:lang w:val="en-US"/>
              </w:rPr>
              <w:tab/>
              <w:t>Interpretation</w:t>
            </w:r>
          </w:p>
        </w:tc>
      </w:tr>
      <w:tr w:rsidR="002510C0" w:rsidRPr="00EB4C1E" w14:paraId="2A0EEEA1" w14:textId="77777777" w:rsidTr="00C72C8A">
        <w:tc>
          <w:tcPr>
            <w:tcW w:w="5104" w:type="dxa"/>
          </w:tcPr>
          <w:p w14:paraId="788B417F" w14:textId="20CE380B" w:rsidR="002510C0" w:rsidRPr="00170E35" w:rsidRDefault="002510C0" w:rsidP="002510C0">
            <w:pPr>
              <w:pStyle w:val="ListParagraph"/>
              <w:numPr>
                <w:ilvl w:val="0"/>
                <w:numId w:val="10"/>
              </w:numPr>
              <w:ind w:left="0" w:firstLine="0"/>
              <w:contextualSpacing w:val="0"/>
              <w:jc w:val="both"/>
              <w:rPr>
                <w:rFonts w:ascii="Times New Roman" w:hAnsi="Times New Roman" w:cs="Times New Roman"/>
              </w:rPr>
            </w:pPr>
            <w:r w:rsidRPr="001E3C2B">
              <w:rPr>
                <w:rFonts w:ascii="Times New Roman" w:hAnsi="Times New Roman" w:cs="Times New Roman"/>
              </w:rPr>
              <w:t xml:space="preserve">În prezentul </w:t>
            </w:r>
            <w:r>
              <w:rPr>
                <w:rFonts w:ascii="Times New Roman" w:hAnsi="Times New Roman" w:cs="Times New Roman"/>
              </w:rPr>
              <w:t>Contract</w:t>
            </w:r>
            <w:r w:rsidRPr="001E3C2B">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r w:rsidR="00946546">
              <w:rPr>
                <w:rFonts w:ascii="Times New Roman" w:hAnsi="Times New Roman" w:cs="Times New Roman"/>
              </w:rPr>
              <w:t>;</w:t>
            </w:r>
          </w:p>
        </w:tc>
        <w:tc>
          <w:tcPr>
            <w:tcW w:w="5103" w:type="dxa"/>
          </w:tcPr>
          <w:p w14:paraId="115CA412" w14:textId="1072D7D1" w:rsidR="002510C0" w:rsidRPr="002510C0" w:rsidRDefault="002510C0" w:rsidP="002510C0">
            <w:pPr>
              <w:jc w:val="both"/>
              <w:rPr>
                <w:rFonts w:ascii="Times New Roman" w:hAnsi="Times New Roman" w:cs="Times New Roman"/>
                <w:lang w:val="en-US"/>
              </w:rPr>
            </w:pPr>
            <w:r>
              <w:rPr>
                <w:rFonts w:ascii="Times New Roman" w:hAnsi="Times New Roman" w:cs="Times New Roman"/>
                <w:b/>
                <w:color w:val="000000"/>
              </w:rPr>
              <w:t>2</w:t>
            </w:r>
            <w:r w:rsidRPr="002510C0">
              <w:rPr>
                <w:rFonts w:ascii="Times New Roman" w:hAnsi="Times New Roman" w:cs="Times New Roman"/>
                <w:b/>
                <w:color w:val="000000"/>
              </w:rPr>
              <w:t>.1.</w:t>
            </w:r>
            <w:r w:rsidRPr="002510C0">
              <w:rPr>
                <w:rFonts w:ascii="Times New Roman" w:hAnsi="Times New Roman" w:cs="Times New Roman"/>
                <w:color w:val="000000"/>
              </w:rPr>
              <w:t xml:space="preserve"> In </w:t>
            </w:r>
            <w:r w:rsidRPr="002510C0">
              <w:rPr>
                <w:rFonts w:ascii="Times New Roman" w:hAnsi="Times New Roman" w:cs="Times New Roman"/>
                <w:bCs/>
                <w:color w:val="000000"/>
              </w:rPr>
              <w:t xml:space="preserve">this </w:t>
            </w:r>
            <w:r w:rsidRPr="002510C0">
              <w:rPr>
                <w:rFonts w:ascii="Times New Roman" w:hAnsi="Times New Roman" w:cs="Times New Roman"/>
                <w:color w:val="000000"/>
              </w:rPr>
              <w:t xml:space="preserve">Contract, unless otherwise specified, words in the singular form shall include the plural form and vice versa, </w:t>
            </w:r>
            <w:r w:rsidR="00E83FEE" w:rsidRPr="00E83FEE">
              <w:rPr>
                <w:rFonts w:ascii="Times New Roman" w:hAnsi="Times New Roman" w:cs="Times New Roman"/>
                <w:color w:val="000000"/>
              </w:rPr>
              <w:t>and words in the masculine form shall include the feminine form, and vice versa,</w:t>
            </w:r>
            <w:r w:rsidR="00E83FEE">
              <w:rPr>
                <w:rFonts w:ascii="Times New Roman" w:hAnsi="Times New Roman" w:cs="Times New Roman"/>
                <w:color w:val="000000"/>
              </w:rPr>
              <w:t xml:space="preserve"> </w:t>
            </w:r>
            <w:r w:rsidRPr="002510C0">
              <w:rPr>
                <w:rFonts w:ascii="Times New Roman" w:hAnsi="Times New Roman" w:cs="Times New Roman"/>
                <w:color w:val="000000"/>
              </w:rPr>
              <w:t>where permitted by the context</w:t>
            </w:r>
            <w:r w:rsidR="00946546">
              <w:rPr>
                <w:rFonts w:ascii="Times New Roman" w:hAnsi="Times New Roman" w:cs="Times New Roman"/>
                <w:color w:val="000000"/>
              </w:rPr>
              <w:t>;</w:t>
            </w:r>
          </w:p>
        </w:tc>
      </w:tr>
      <w:tr w:rsidR="002510C0" w:rsidRPr="00EB4C1E" w14:paraId="27C79EDC" w14:textId="77777777" w:rsidTr="00C72C8A">
        <w:tc>
          <w:tcPr>
            <w:tcW w:w="5104" w:type="dxa"/>
          </w:tcPr>
          <w:p w14:paraId="19E550C9" w14:textId="5D38893F" w:rsidR="002510C0" w:rsidRPr="00170E35" w:rsidRDefault="002510C0" w:rsidP="002510C0">
            <w:pPr>
              <w:pStyle w:val="ListParagraph"/>
              <w:numPr>
                <w:ilvl w:val="0"/>
                <w:numId w:val="10"/>
              </w:numPr>
              <w:ind w:left="0" w:firstLine="0"/>
              <w:contextualSpacing w:val="0"/>
              <w:jc w:val="both"/>
              <w:rPr>
                <w:rFonts w:ascii="Times New Roman" w:hAnsi="Times New Roman" w:cs="Times New Roman"/>
              </w:rPr>
            </w:pPr>
            <w:r w:rsidRPr="001E3C2B">
              <w:rPr>
                <w:rFonts w:ascii="Times New Roman" w:hAnsi="Times New Roman" w:cs="Times New Roman"/>
              </w:rPr>
              <w:t>În cazul în care se constată contradicții între prevederile clauzelor contractuale și documentele achiziției, se vor aplica regulile specifice stabilite prin documentele achiziției</w:t>
            </w:r>
            <w:r w:rsidR="00946546">
              <w:rPr>
                <w:rFonts w:ascii="Times New Roman" w:hAnsi="Times New Roman" w:cs="Times New Roman"/>
              </w:rPr>
              <w:t>;</w:t>
            </w:r>
          </w:p>
        </w:tc>
        <w:tc>
          <w:tcPr>
            <w:tcW w:w="5103" w:type="dxa"/>
          </w:tcPr>
          <w:p w14:paraId="0D58EEA3" w14:textId="2248C84A" w:rsidR="002510C0" w:rsidRPr="00BF3F48" w:rsidRDefault="002510C0" w:rsidP="00E83FEE">
            <w:pPr>
              <w:jc w:val="both"/>
              <w:rPr>
                <w:rFonts w:ascii="Times New Roman" w:hAnsi="Times New Roman"/>
                <w:lang w:val="en-US"/>
              </w:rPr>
            </w:pPr>
            <w:r w:rsidRPr="002510C0">
              <w:rPr>
                <w:rFonts w:ascii="Times New Roman" w:hAnsi="Times New Roman"/>
                <w:b/>
                <w:lang w:val="en-US"/>
              </w:rPr>
              <w:t>2.2.</w:t>
            </w:r>
            <w:r w:rsidRPr="002510C0">
              <w:rPr>
                <w:rFonts w:ascii="Times New Roman" w:hAnsi="Times New Roman"/>
                <w:lang w:val="en-US"/>
              </w:rPr>
              <w:t xml:space="preserve"> If contradictions are</w:t>
            </w:r>
            <w:r w:rsidR="00E83FEE">
              <w:rPr>
                <w:rFonts w:ascii="Times New Roman" w:hAnsi="Times New Roman"/>
                <w:lang w:val="en-US"/>
              </w:rPr>
              <w:t xml:space="preserve"> </w:t>
            </w:r>
            <w:r w:rsidRPr="002510C0">
              <w:rPr>
                <w:rFonts w:ascii="Times New Roman" w:hAnsi="Times New Roman"/>
                <w:lang w:val="en-US"/>
              </w:rPr>
              <w:t>found between the provisions of the contractual clauses and the procurement documents, the specific rules set out in the procurement documents shall apply</w:t>
            </w:r>
            <w:r w:rsidR="00946546">
              <w:rPr>
                <w:rFonts w:ascii="Times New Roman" w:hAnsi="Times New Roman"/>
                <w:lang w:val="en-US"/>
              </w:rPr>
              <w:t>;</w:t>
            </w:r>
          </w:p>
        </w:tc>
      </w:tr>
      <w:tr w:rsidR="002510C0" w:rsidRPr="00EB4C1E" w14:paraId="74A4EFAB" w14:textId="77777777" w:rsidTr="00C72C8A">
        <w:tc>
          <w:tcPr>
            <w:tcW w:w="5104" w:type="dxa"/>
          </w:tcPr>
          <w:p w14:paraId="722E9B28" w14:textId="7FA75EA0" w:rsidR="00761F7A" w:rsidRPr="00C77CC2" w:rsidRDefault="002510C0" w:rsidP="00761F7A">
            <w:pPr>
              <w:pStyle w:val="ListParagraph"/>
              <w:numPr>
                <w:ilvl w:val="0"/>
                <w:numId w:val="10"/>
              </w:numPr>
              <w:ind w:left="0" w:firstLine="0"/>
              <w:contextualSpacing w:val="0"/>
              <w:jc w:val="both"/>
              <w:rPr>
                <w:rFonts w:ascii="Times New Roman" w:hAnsi="Times New Roman" w:cs="Times New Roman"/>
              </w:rPr>
            </w:pPr>
            <w:r w:rsidRPr="001E3C2B">
              <w:rPr>
                <w:rFonts w:ascii="Times New Roman" w:hAnsi="Times New Roman" w:cs="Times New Roman"/>
              </w:rPr>
              <w:t xml:space="preserve">Nulitatea unei clauze nu atrage desființarea </w:t>
            </w:r>
            <w:r>
              <w:rPr>
                <w:rFonts w:ascii="Times New Roman" w:hAnsi="Times New Roman" w:cs="Times New Roman"/>
              </w:rPr>
              <w:t>Contractului</w:t>
            </w:r>
            <w:r w:rsidRPr="001E3C2B">
              <w:rPr>
                <w:rFonts w:ascii="Times New Roman" w:hAnsi="Times New Roman" w:cs="Times New Roman"/>
              </w:rPr>
              <w:t>, dacă aceasta nu a fost esențială. Celelalte dispoziții contractuale rămân valabile.</w:t>
            </w:r>
          </w:p>
        </w:tc>
        <w:tc>
          <w:tcPr>
            <w:tcW w:w="5103" w:type="dxa"/>
          </w:tcPr>
          <w:p w14:paraId="04057CA0" w14:textId="77777777" w:rsidR="002510C0" w:rsidRDefault="002510C0" w:rsidP="00103FA7">
            <w:pPr>
              <w:jc w:val="both"/>
              <w:rPr>
                <w:rFonts w:ascii="Times New Roman" w:hAnsi="Times New Roman"/>
                <w:lang w:val="en-US"/>
              </w:rPr>
            </w:pPr>
            <w:r>
              <w:rPr>
                <w:rFonts w:ascii="Times New Roman" w:hAnsi="Times New Roman"/>
                <w:b/>
                <w:lang w:val="en-US"/>
              </w:rPr>
              <w:t xml:space="preserve">2.3. </w:t>
            </w:r>
            <w:r w:rsidRPr="002510C0">
              <w:rPr>
                <w:rFonts w:ascii="Times New Roman" w:hAnsi="Times New Roman"/>
                <w:lang w:val="en-US"/>
              </w:rPr>
              <w:t xml:space="preserve">The </w:t>
            </w:r>
            <w:r w:rsidR="00103FA7">
              <w:rPr>
                <w:rFonts w:ascii="Times New Roman" w:hAnsi="Times New Roman"/>
                <w:lang w:val="en-US"/>
              </w:rPr>
              <w:t>invalidity</w:t>
            </w:r>
            <w:r w:rsidRPr="002510C0">
              <w:rPr>
                <w:rFonts w:ascii="Times New Roman" w:hAnsi="Times New Roman"/>
                <w:lang w:val="en-US"/>
              </w:rPr>
              <w:t xml:space="preserve"> of a not essential clause does not </w:t>
            </w:r>
            <w:r>
              <w:rPr>
                <w:rFonts w:ascii="Times New Roman" w:hAnsi="Times New Roman"/>
                <w:lang w:val="en-US"/>
              </w:rPr>
              <w:t>determine</w:t>
            </w:r>
            <w:r w:rsidRPr="002510C0">
              <w:rPr>
                <w:rFonts w:ascii="Times New Roman" w:hAnsi="Times New Roman"/>
                <w:lang w:val="en-US"/>
              </w:rPr>
              <w:t xml:space="preserve"> the termination of the Contract. The other contractual provisions remain valid.</w:t>
            </w:r>
          </w:p>
          <w:p w14:paraId="01033F6D" w14:textId="1DA953ED" w:rsidR="00803E27" w:rsidRPr="00BF3F48" w:rsidRDefault="00803E27" w:rsidP="00103FA7">
            <w:pPr>
              <w:jc w:val="both"/>
              <w:rPr>
                <w:rFonts w:ascii="Times New Roman" w:hAnsi="Times New Roman"/>
                <w:lang w:val="en-US"/>
              </w:rPr>
            </w:pPr>
          </w:p>
        </w:tc>
      </w:tr>
      <w:tr w:rsidR="002510C0" w:rsidRPr="00EB4C1E" w14:paraId="6D8E6C8A" w14:textId="77777777" w:rsidTr="00C72C8A">
        <w:tc>
          <w:tcPr>
            <w:tcW w:w="5104" w:type="dxa"/>
          </w:tcPr>
          <w:p w14:paraId="768B605D" w14:textId="77777777" w:rsidR="002510C0" w:rsidRPr="001E3C2B" w:rsidRDefault="002510C0" w:rsidP="002510C0">
            <w:pPr>
              <w:pStyle w:val="ListParagraph"/>
              <w:numPr>
                <w:ilvl w:val="0"/>
                <w:numId w:val="7"/>
              </w:numPr>
              <w:ind w:left="0" w:firstLine="0"/>
              <w:contextualSpacing w:val="0"/>
              <w:jc w:val="both"/>
              <w:rPr>
                <w:rFonts w:ascii="Times New Roman" w:hAnsi="Times New Roman" w:cs="Times New Roman"/>
                <w:b/>
              </w:rPr>
            </w:pPr>
            <w:bookmarkStart w:id="73" w:name="OLE_LINK38"/>
            <w:bookmarkStart w:id="74" w:name="OLE_LINK39"/>
            <w:r w:rsidRPr="001E3C2B">
              <w:rPr>
                <w:rFonts w:ascii="Times New Roman" w:hAnsi="Times New Roman" w:cs="Times New Roman"/>
                <w:b/>
              </w:rPr>
              <w:t xml:space="preserve">Obiectul </w:t>
            </w:r>
            <w:r>
              <w:rPr>
                <w:rFonts w:ascii="Times New Roman" w:hAnsi="Times New Roman" w:cs="Times New Roman"/>
                <w:b/>
              </w:rPr>
              <w:t>Contractului</w:t>
            </w:r>
          </w:p>
          <w:p w14:paraId="5BFCD515" w14:textId="23FDF804" w:rsidR="002510C0" w:rsidRDefault="00A706C0" w:rsidP="002510C0">
            <w:pPr>
              <w:pStyle w:val="ListParagraph"/>
              <w:numPr>
                <w:ilvl w:val="1"/>
                <w:numId w:val="7"/>
              </w:numPr>
              <w:ind w:left="0" w:firstLine="0"/>
              <w:contextualSpacing w:val="0"/>
              <w:jc w:val="both"/>
              <w:rPr>
                <w:rFonts w:ascii="Times New Roman" w:hAnsi="Times New Roman" w:cs="Times New Roman"/>
              </w:rPr>
            </w:pPr>
            <w:bookmarkStart w:id="75" w:name="OLE_LINK248"/>
            <w:bookmarkEnd w:id="73"/>
            <w:bookmarkEnd w:id="74"/>
            <w:r>
              <w:rPr>
                <w:rFonts w:ascii="Times New Roman" w:hAnsi="Times New Roman" w:cs="Times New Roman"/>
              </w:rPr>
              <w:t xml:space="preserve">Obiectul prezentului Contract îl reprezintă furnizarea de </w:t>
            </w:r>
            <w:r w:rsidR="00560F29" w:rsidRPr="00560F29">
              <w:rPr>
                <w:rFonts w:ascii="Times New Roman" w:hAnsi="Times New Roman" w:cs="Times New Roman"/>
                <w:b/>
              </w:rPr>
              <w:t>Sarma din Zircaloy-4 – CR # 45734</w:t>
            </w:r>
            <w:r>
              <w:rPr>
                <w:rFonts w:ascii="Times New Roman" w:hAnsi="Times New Roman" w:cs="Times New Roman"/>
              </w:rPr>
              <w:t xml:space="preserve">, denumite în continuare </w:t>
            </w:r>
            <w:r w:rsidR="00D35E21">
              <w:rPr>
                <w:rFonts w:ascii="Times New Roman" w:hAnsi="Times New Roman" w:cs="Times New Roman"/>
              </w:rPr>
              <w:t>„</w:t>
            </w:r>
            <w:r w:rsidRPr="00D35E21">
              <w:rPr>
                <w:rFonts w:ascii="Times New Roman" w:hAnsi="Times New Roman" w:cs="Times New Roman"/>
                <w:b/>
              </w:rPr>
              <w:t>Produse</w:t>
            </w:r>
            <w:r w:rsidR="00D35E21">
              <w:rPr>
                <w:rFonts w:ascii="Times New Roman" w:hAnsi="Times New Roman" w:cs="Times New Roman"/>
              </w:rPr>
              <w:t>”</w:t>
            </w:r>
            <w:r>
              <w:rPr>
                <w:rFonts w:ascii="Times New Roman" w:hAnsi="Times New Roman" w:cs="Times New Roman"/>
              </w:rPr>
              <w:t>, pe care Furnizorul se obligă să le furnizeze în conformitate cu prevederile din prezentul Contract, Anexa nr. 1 – Caietul de sarcini, Anexa nr. 2 – Propunerea tehnică, cu dispozițiile legale, aprobările și standardele tehnice, profesionale și de calitate în vigoare.</w:t>
            </w:r>
            <w:bookmarkEnd w:id="75"/>
          </w:p>
          <w:p w14:paraId="0D8765DE" w14:textId="77777777" w:rsidR="00E36D14" w:rsidRPr="00D02EDF" w:rsidRDefault="00E36D14" w:rsidP="00E36D14">
            <w:pPr>
              <w:pStyle w:val="ListParagraph"/>
              <w:ind w:left="0"/>
              <w:contextualSpacing w:val="0"/>
              <w:jc w:val="both"/>
              <w:rPr>
                <w:rFonts w:ascii="Times New Roman" w:hAnsi="Times New Roman" w:cs="Times New Roman"/>
              </w:rPr>
            </w:pPr>
          </w:p>
        </w:tc>
        <w:tc>
          <w:tcPr>
            <w:tcW w:w="5103" w:type="dxa"/>
          </w:tcPr>
          <w:p w14:paraId="1E5BA3F5" w14:textId="77777777" w:rsidR="00103FA7" w:rsidRDefault="002510C0" w:rsidP="002510C0">
            <w:pPr>
              <w:jc w:val="both"/>
              <w:rPr>
                <w:rFonts w:ascii="Times New Roman" w:hAnsi="Times New Roman"/>
                <w:b/>
                <w:lang w:val="en-US"/>
              </w:rPr>
            </w:pPr>
            <w:r>
              <w:rPr>
                <w:rFonts w:ascii="Times New Roman" w:hAnsi="Times New Roman"/>
                <w:b/>
                <w:lang w:val="en-US"/>
              </w:rPr>
              <w:t xml:space="preserve">3. </w:t>
            </w:r>
            <w:r>
              <w:rPr>
                <w:rFonts w:ascii="Times New Roman" w:hAnsi="Times New Roman"/>
                <w:lang w:val="en-US"/>
              </w:rPr>
              <w:t xml:space="preserve"> </w:t>
            </w:r>
            <w:r w:rsidR="00103FA7" w:rsidRPr="00103FA7">
              <w:rPr>
                <w:rFonts w:ascii="Times New Roman" w:hAnsi="Times New Roman"/>
                <w:b/>
                <w:lang w:val="en-US"/>
              </w:rPr>
              <w:t>Object of the Contract</w:t>
            </w:r>
          </w:p>
          <w:p w14:paraId="3CADAB39" w14:textId="69DD4507" w:rsidR="002510C0" w:rsidRPr="00BF3F48" w:rsidRDefault="002510C0" w:rsidP="00E83FEE">
            <w:pPr>
              <w:jc w:val="both"/>
              <w:rPr>
                <w:rFonts w:ascii="Times New Roman" w:hAnsi="Times New Roman"/>
                <w:lang w:val="en-US"/>
              </w:rPr>
            </w:pPr>
            <w:r w:rsidRPr="00E36D14">
              <w:rPr>
                <w:rFonts w:ascii="Times New Roman" w:hAnsi="Times New Roman"/>
                <w:b/>
                <w:lang w:val="en-US"/>
              </w:rPr>
              <w:t>3.1</w:t>
            </w:r>
            <w:r w:rsidRPr="002510C0">
              <w:rPr>
                <w:rFonts w:ascii="Times New Roman" w:hAnsi="Times New Roman"/>
                <w:lang w:val="en-US"/>
              </w:rPr>
              <w:tab/>
              <w:t>The scope of the Contract is the supply of</w:t>
            </w:r>
            <w:r w:rsidR="00E244FA">
              <w:rPr>
                <w:rFonts w:ascii="Times New Roman" w:hAnsi="Times New Roman"/>
                <w:lang w:val="en-US"/>
              </w:rPr>
              <w:t xml:space="preserve"> </w:t>
            </w:r>
            <w:r w:rsidR="00E244FA" w:rsidRPr="00D35E21">
              <w:rPr>
                <w:rFonts w:ascii="Times New Roman" w:hAnsi="Times New Roman"/>
                <w:b/>
                <w:color w:val="000000" w:themeColor="text1"/>
              </w:rPr>
              <w:t>Z</w:t>
            </w:r>
            <w:r w:rsidR="008C131A">
              <w:rPr>
                <w:rFonts w:ascii="Times New Roman" w:hAnsi="Times New Roman"/>
                <w:b/>
                <w:color w:val="000000" w:themeColor="text1"/>
              </w:rPr>
              <w:t>ircaloy</w:t>
            </w:r>
            <w:r w:rsidR="00E244FA" w:rsidRPr="00D35E21">
              <w:rPr>
                <w:rFonts w:ascii="Times New Roman" w:hAnsi="Times New Roman"/>
                <w:b/>
                <w:color w:val="000000" w:themeColor="text1"/>
              </w:rPr>
              <w:t xml:space="preserve">-4 </w:t>
            </w:r>
            <w:r w:rsidR="00560F29" w:rsidRPr="00560F29">
              <w:rPr>
                <w:rFonts w:ascii="Times New Roman" w:hAnsi="Times New Roman"/>
                <w:b/>
                <w:color w:val="000000" w:themeColor="text1"/>
              </w:rPr>
              <w:t>Rectangular Wire – CR # 45734</w:t>
            </w:r>
            <w:r w:rsidRPr="002510C0">
              <w:rPr>
                <w:rFonts w:ascii="Times New Roman" w:hAnsi="Times New Roman"/>
                <w:lang w:val="en-US"/>
              </w:rPr>
              <w:t>, hereinafter referred to as “</w:t>
            </w:r>
            <w:r w:rsidRPr="00D35E21">
              <w:rPr>
                <w:rFonts w:ascii="Times New Roman" w:hAnsi="Times New Roman"/>
                <w:b/>
                <w:lang w:val="en-US"/>
              </w:rPr>
              <w:t>Products</w:t>
            </w:r>
            <w:r w:rsidRPr="002510C0">
              <w:rPr>
                <w:rFonts w:ascii="Times New Roman" w:hAnsi="Times New Roman"/>
                <w:lang w:val="en-US"/>
              </w:rPr>
              <w:t>”,</w:t>
            </w:r>
            <w:r w:rsidR="00E83FEE">
              <w:rPr>
                <w:rFonts w:ascii="Times New Roman" w:hAnsi="Times New Roman"/>
                <w:lang w:val="en-US"/>
              </w:rPr>
              <w:t xml:space="preserve"> </w:t>
            </w:r>
            <w:r w:rsidR="00103FA7">
              <w:rPr>
                <w:rFonts w:ascii="Times New Roman" w:hAnsi="Times New Roman"/>
                <w:lang w:val="en-US"/>
              </w:rPr>
              <w:t>w</w:t>
            </w:r>
            <w:r>
              <w:rPr>
                <w:rFonts w:ascii="Times New Roman" w:hAnsi="Times New Roman"/>
                <w:lang w:val="en-US"/>
              </w:rPr>
              <w:t xml:space="preserve">hich the Supplier </w:t>
            </w:r>
            <w:r w:rsidR="00103FA7">
              <w:rPr>
                <w:rFonts w:ascii="Times New Roman" w:hAnsi="Times New Roman"/>
                <w:lang w:val="en-US"/>
              </w:rPr>
              <w:t>undertakes</w:t>
            </w:r>
            <w:r w:rsidR="00E244FA">
              <w:rPr>
                <w:rFonts w:ascii="Times New Roman" w:hAnsi="Times New Roman"/>
                <w:lang w:val="en-US"/>
              </w:rPr>
              <w:t xml:space="preserve"> to</w:t>
            </w:r>
            <w:r w:rsidR="00103FA7">
              <w:rPr>
                <w:rFonts w:ascii="Times New Roman" w:hAnsi="Times New Roman"/>
                <w:lang w:val="en-US"/>
              </w:rPr>
              <w:t xml:space="preserve"> supply/</w:t>
            </w:r>
            <w:r>
              <w:rPr>
                <w:rFonts w:ascii="Times New Roman" w:hAnsi="Times New Roman"/>
                <w:lang w:val="en-US"/>
              </w:rPr>
              <w:t xml:space="preserve">deliver </w:t>
            </w:r>
            <w:r w:rsidRPr="002510C0">
              <w:rPr>
                <w:rFonts w:ascii="Times New Roman" w:hAnsi="Times New Roman"/>
                <w:lang w:val="en-US"/>
              </w:rPr>
              <w:t xml:space="preserve">in accordance with the provisions of the Contract, Annex # </w:t>
            </w:r>
            <w:r w:rsidR="00D02EDF">
              <w:rPr>
                <w:rFonts w:ascii="Times New Roman" w:hAnsi="Times New Roman"/>
                <w:lang w:val="en-US"/>
              </w:rPr>
              <w:t>1</w:t>
            </w:r>
            <w:r w:rsidRPr="002510C0">
              <w:rPr>
                <w:rFonts w:ascii="Times New Roman" w:hAnsi="Times New Roman"/>
                <w:lang w:val="en-US"/>
              </w:rPr>
              <w:t xml:space="preserve"> – </w:t>
            </w:r>
            <w:r w:rsidR="00D02EDF">
              <w:rPr>
                <w:rFonts w:ascii="Times New Roman" w:hAnsi="Times New Roman"/>
                <w:lang w:val="en-US"/>
              </w:rPr>
              <w:t>Tender Book</w:t>
            </w:r>
            <w:r w:rsidR="00103FA7">
              <w:rPr>
                <w:rFonts w:ascii="Times New Roman" w:hAnsi="Times New Roman"/>
                <w:lang w:val="en-US"/>
              </w:rPr>
              <w:t xml:space="preserve">, </w:t>
            </w:r>
            <w:r w:rsidRPr="002510C0">
              <w:rPr>
                <w:rFonts w:ascii="Times New Roman" w:hAnsi="Times New Roman"/>
                <w:lang w:val="en-US"/>
              </w:rPr>
              <w:t xml:space="preserve">Annex # </w:t>
            </w:r>
            <w:r w:rsidR="00D02EDF">
              <w:rPr>
                <w:rFonts w:ascii="Times New Roman" w:hAnsi="Times New Roman"/>
                <w:lang w:val="en-US"/>
              </w:rPr>
              <w:t>2</w:t>
            </w:r>
            <w:r w:rsidRPr="002510C0">
              <w:rPr>
                <w:rFonts w:ascii="Times New Roman" w:hAnsi="Times New Roman"/>
                <w:lang w:val="en-US"/>
              </w:rPr>
              <w:t xml:space="preserve"> – Technical Proposal, with the legal provisions</w:t>
            </w:r>
            <w:r w:rsidR="002F0E76">
              <w:rPr>
                <w:rFonts w:ascii="Times New Roman" w:hAnsi="Times New Roman"/>
                <w:lang w:val="en-US"/>
              </w:rPr>
              <w:t xml:space="preserve">, </w:t>
            </w:r>
            <w:bookmarkStart w:id="76" w:name="OLE_LINK544"/>
            <w:r w:rsidR="002F0E76">
              <w:rPr>
                <w:rFonts w:ascii="Times New Roman" w:hAnsi="Times New Roman"/>
                <w:lang w:val="en-US"/>
              </w:rPr>
              <w:t>approvals</w:t>
            </w:r>
            <w:bookmarkEnd w:id="76"/>
            <w:r w:rsidRPr="002510C0">
              <w:rPr>
                <w:rFonts w:ascii="Times New Roman" w:hAnsi="Times New Roman"/>
                <w:lang w:val="en-US"/>
              </w:rPr>
              <w:t xml:space="preserve"> and technical, professional and quality standards in force.</w:t>
            </w:r>
          </w:p>
        </w:tc>
      </w:tr>
      <w:tr w:rsidR="002510C0" w:rsidRPr="00EB4C1E" w14:paraId="589DDEF4" w14:textId="77777777" w:rsidTr="00C72C8A">
        <w:tc>
          <w:tcPr>
            <w:tcW w:w="5104" w:type="dxa"/>
          </w:tcPr>
          <w:p w14:paraId="0BE6EB3D" w14:textId="77777777" w:rsidR="002510C0" w:rsidRPr="00170E35" w:rsidRDefault="002510C0" w:rsidP="002510C0">
            <w:pPr>
              <w:pStyle w:val="ListParagraph"/>
              <w:numPr>
                <w:ilvl w:val="0"/>
                <w:numId w:val="7"/>
              </w:numPr>
              <w:ind w:left="0" w:firstLine="0"/>
              <w:contextualSpacing w:val="0"/>
              <w:jc w:val="both"/>
              <w:rPr>
                <w:rFonts w:ascii="Times New Roman" w:hAnsi="Times New Roman" w:cs="Times New Roman"/>
                <w:b/>
              </w:rPr>
            </w:pPr>
            <w:bookmarkStart w:id="77" w:name="OLE_LINK31"/>
            <w:bookmarkStart w:id="78" w:name="OLE_LINK32"/>
            <w:r w:rsidRPr="00C33EBC">
              <w:rPr>
                <w:rFonts w:ascii="Times New Roman" w:hAnsi="Times New Roman" w:cs="Times New Roman"/>
                <w:b/>
              </w:rPr>
              <w:t xml:space="preserve">Prețul </w:t>
            </w:r>
            <w:r>
              <w:rPr>
                <w:rFonts w:ascii="Times New Roman" w:hAnsi="Times New Roman" w:cs="Times New Roman"/>
                <w:b/>
              </w:rPr>
              <w:t>Contractului</w:t>
            </w:r>
            <w:bookmarkEnd w:id="77"/>
            <w:bookmarkEnd w:id="78"/>
          </w:p>
        </w:tc>
        <w:tc>
          <w:tcPr>
            <w:tcW w:w="5103" w:type="dxa"/>
          </w:tcPr>
          <w:p w14:paraId="34DB3570" w14:textId="77777777" w:rsidR="002510C0" w:rsidRPr="00D02EDF" w:rsidRDefault="00D02EDF" w:rsidP="00946546">
            <w:pPr>
              <w:pStyle w:val="ListParagraph"/>
              <w:numPr>
                <w:ilvl w:val="0"/>
                <w:numId w:val="50"/>
              </w:numPr>
              <w:ind w:left="510" w:hanging="510"/>
              <w:jc w:val="both"/>
              <w:rPr>
                <w:rFonts w:ascii="Times New Roman" w:hAnsi="Times New Roman"/>
                <w:b/>
                <w:lang w:val="en-US"/>
              </w:rPr>
            </w:pPr>
            <w:r w:rsidRPr="00D02EDF">
              <w:rPr>
                <w:rFonts w:ascii="Times New Roman" w:hAnsi="Times New Roman"/>
                <w:b/>
                <w:lang w:val="en-US"/>
              </w:rPr>
              <w:t>Contract Price</w:t>
            </w:r>
          </w:p>
        </w:tc>
      </w:tr>
      <w:tr w:rsidR="002510C0" w:rsidRPr="00EB4C1E" w14:paraId="7E1A08DD" w14:textId="77777777" w:rsidTr="00C72C8A">
        <w:tc>
          <w:tcPr>
            <w:tcW w:w="5104" w:type="dxa"/>
          </w:tcPr>
          <w:p w14:paraId="3B7F2B9B" w14:textId="78F4AE5C" w:rsidR="002510C0" w:rsidRPr="00E32AC9" w:rsidRDefault="00E244FA" w:rsidP="002510C0">
            <w:pPr>
              <w:pStyle w:val="ListParagraph"/>
              <w:numPr>
                <w:ilvl w:val="0"/>
                <w:numId w:val="11"/>
              </w:numPr>
              <w:ind w:left="0" w:firstLine="0"/>
              <w:contextualSpacing w:val="0"/>
              <w:jc w:val="both"/>
              <w:rPr>
                <w:rFonts w:ascii="Times New Roman" w:hAnsi="Times New Roman" w:cs="Times New Roman"/>
              </w:rPr>
            </w:pPr>
            <w:bookmarkStart w:id="79" w:name="OLE_LINK35"/>
            <w:bookmarkStart w:id="80" w:name="OLE_LINK36"/>
            <w:r w:rsidRPr="00E32AC9">
              <w:rPr>
                <w:rFonts w:ascii="Times New Roman" w:hAnsi="Times New Roman" w:cs="Times New Roman"/>
              </w:rPr>
              <w:t xml:space="preserve">Achizitorul se obligă să plătească Furnizorului prețul total convenit prin prezentul Contract </w:t>
            </w:r>
            <w:bookmarkStart w:id="81" w:name="OLE_LINK256"/>
            <w:bookmarkStart w:id="82" w:name="OLE_LINK257"/>
            <w:r w:rsidRPr="00E32AC9">
              <w:rPr>
                <w:rFonts w:ascii="Times New Roman" w:hAnsi="Times New Roman" w:cs="Times New Roman"/>
              </w:rPr>
              <w:t xml:space="preserve">pentru achiziția sectorială a Produselor, </w:t>
            </w:r>
            <w:bookmarkStart w:id="83" w:name="OLE_LINK258"/>
            <w:bookmarkStart w:id="84" w:name="OLE_LINK259"/>
            <w:r w:rsidRPr="00E32AC9">
              <w:rPr>
                <w:rFonts w:ascii="Times New Roman" w:hAnsi="Times New Roman" w:cs="Times New Roman"/>
              </w:rPr>
              <w:t xml:space="preserve">în sumă de </w:t>
            </w:r>
            <w:bookmarkEnd w:id="81"/>
            <w:bookmarkEnd w:id="82"/>
            <w:r w:rsidRPr="00E32AC9">
              <w:rPr>
                <w:rFonts w:ascii="Times New Roman" w:hAnsi="Times New Roman" w:cs="Times New Roman"/>
                <w:b/>
              </w:rPr>
              <w:t xml:space="preserve">[valoarea în cifre] </w:t>
            </w:r>
            <w:bookmarkStart w:id="85" w:name="OLE_LINK241"/>
            <w:bookmarkStart w:id="86" w:name="OLE_LINK240"/>
            <w:r w:rsidRPr="00E32AC9">
              <w:rPr>
                <w:rFonts w:ascii="Times New Roman" w:hAnsi="Times New Roman" w:cs="Times New Roman"/>
                <w:b/>
              </w:rPr>
              <w:t>USD</w:t>
            </w:r>
            <w:bookmarkEnd w:id="85"/>
            <w:bookmarkEnd w:id="86"/>
            <w:r w:rsidRPr="00E32AC9">
              <w:rPr>
                <w:rFonts w:ascii="Times New Roman" w:hAnsi="Times New Roman" w:cs="Times New Roman"/>
              </w:rPr>
              <w:t>, la care se adaugă cota legală de TVA, conform prevederilor legale.</w:t>
            </w:r>
            <w:bookmarkEnd w:id="79"/>
            <w:bookmarkEnd w:id="80"/>
            <w:bookmarkEnd w:id="83"/>
            <w:bookmarkEnd w:id="84"/>
          </w:p>
        </w:tc>
        <w:tc>
          <w:tcPr>
            <w:tcW w:w="5103" w:type="dxa"/>
          </w:tcPr>
          <w:p w14:paraId="18B8A18B" w14:textId="5DD1FA01" w:rsidR="002510C0" w:rsidRPr="00E32AC9" w:rsidRDefault="00D02EDF" w:rsidP="005A6C82">
            <w:pPr>
              <w:jc w:val="both"/>
              <w:rPr>
                <w:rFonts w:ascii="Times New Roman" w:hAnsi="Times New Roman" w:cs="Times New Roman"/>
                <w:lang w:val="en-US"/>
              </w:rPr>
            </w:pPr>
            <w:bookmarkStart w:id="87" w:name="OLE_LINK823"/>
            <w:bookmarkStart w:id="88" w:name="OLE_LINK824"/>
            <w:r w:rsidRPr="00E32AC9">
              <w:rPr>
                <w:rFonts w:ascii="Times New Roman" w:hAnsi="Times New Roman" w:cs="Times New Roman"/>
                <w:b/>
                <w:color w:val="000000"/>
              </w:rPr>
              <w:t>4.1.</w:t>
            </w:r>
            <w:r w:rsidRPr="00E32AC9">
              <w:rPr>
                <w:rFonts w:ascii="Times New Roman" w:hAnsi="Times New Roman" w:cs="Times New Roman"/>
                <w:color w:val="000000"/>
              </w:rPr>
              <w:t xml:space="preserve"> The Purchaser undertakes to pay to the Supplier</w:t>
            </w:r>
            <w:r w:rsidRPr="00E32AC9">
              <w:rPr>
                <w:rFonts w:ascii="Times New Roman" w:hAnsi="Times New Roman" w:cs="Times New Roman"/>
              </w:rPr>
              <w:t xml:space="preserve"> the agreed Price </w:t>
            </w:r>
            <w:r w:rsidRPr="00E32AC9">
              <w:rPr>
                <w:rFonts w:ascii="Times New Roman" w:hAnsi="Times New Roman" w:cs="Times New Roman"/>
                <w:color w:val="000000"/>
              </w:rPr>
              <w:t xml:space="preserve">for </w:t>
            </w:r>
            <w:r w:rsidRPr="00E32AC9">
              <w:rPr>
                <w:rFonts w:ascii="Times New Roman" w:hAnsi="Times New Roman" w:cs="Times New Roman"/>
              </w:rPr>
              <w:t>fulfillment the Contract,</w:t>
            </w:r>
            <w:r w:rsidRPr="00E32AC9" w:rsidDel="00B52958">
              <w:rPr>
                <w:rFonts w:ascii="Times New Roman" w:hAnsi="Times New Roman" w:cs="Times New Roman"/>
                <w:color w:val="000000"/>
              </w:rPr>
              <w:t xml:space="preserve"> </w:t>
            </w:r>
            <w:r w:rsidR="005A6C82" w:rsidRPr="00E32AC9">
              <w:rPr>
                <w:rFonts w:ascii="Times New Roman" w:hAnsi="Times New Roman" w:cs="Times New Roman"/>
                <w:color w:val="000000"/>
              </w:rPr>
              <w:t xml:space="preserve"> </w:t>
            </w:r>
            <w:r w:rsidR="00E244FA" w:rsidRPr="00E32AC9">
              <w:rPr>
                <w:rFonts w:ascii="Times New Roman" w:hAnsi="Times New Roman" w:cs="Times New Roman"/>
                <w:color w:val="000000"/>
              </w:rPr>
              <w:t>for the sectoral purchase of Products,</w:t>
            </w:r>
            <w:r w:rsidRPr="00E32AC9">
              <w:rPr>
                <w:rFonts w:ascii="Times New Roman" w:hAnsi="Times New Roman" w:cs="Times New Roman"/>
                <w:color w:val="000000"/>
              </w:rPr>
              <w:t xml:space="preserve"> </w:t>
            </w:r>
            <w:r w:rsidR="00E244FA" w:rsidRPr="00E32AC9">
              <w:rPr>
                <w:rFonts w:ascii="Times New Roman" w:hAnsi="Times New Roman" w:cs="Times New Roman"/>
                <w:color w:val="000000"/>
              </w:rPr>
              <w:t xml:space="preserve">in the amount of </w:t>
            </w:r>
            <w:r w:rsidR="00E244FA" w:rsidRPr="00E32AC9">
              <w:rPr>
                <w:rFonts w:ascii="Times New Roman" w:hAnsi="Times New Roman" w:cs="Times New Roman"/>
                <w:b/>
                <w:color w:val="000000"/>
              </w:rPr>
              <w:t xml:space="preserve">USD </w:t>
            </w:r>
            <w:r w:rsidR="005F4365" w:rsidRPr="00E32AC9">
              <w:rPr>
                <w:rFonts w:ascii="Times New Roman" w:hAnsi="Times New Roman" w:cs="Times New Roman"/>
                <w:b/>
                <w:color w:val="000000"/>
              </w:rPr>
              <w:t xml:space="preserve"> [amount in figures]</w:t>
            </w:r>
            <w:r w:rsidR="00E244FA" w:rsidRPr="00E32AC9">
              <w:rPr>
                <w:rFonts w:ascii="Times New Roman" w:hAnsi="Times New Roman" w:cs="Times New Roman"/>
                <w:color w:val="000000"/>
              </w:rPr>
              <w:t xml:space="preserve">, plus the statutory VAT rate, as provided </w:t>
            </w:r>
            <w:r w:rsidR="005A6C82" w:rsidRPr="00E32AC9">
              <w:rPr>
                <w:rFonts w:ascii="Times New Roman" w:hAnsi="Times New Roman" w:cs="Times New Roman"/>
                <w:color w:val="000000"/>
              </w:rPr>
              <w:t>by law.</w:t>
            </w:r>
            <w:bookmarkEnd w:id="87"/>
            <w:bookmarkEnd w:id="88"/>
          </w:p>
        </w:tc>
      </w:tr>
      <w:tr w:rsidR="002510C0" w:rsidRPr="00EB4C1E" w14:paraId="1152E6C0" w14:textId="77777777" w:rsidTr="00C72C8A">
        <w:tc>
          <w:tcPr>
            <w:tcW w:w="5104" w:type="dxa"/>
          </w:tcPr>
          <w:p w14:paraId="47D30F67" w14:textId="7360CC80" w:rsidR="002510C0" w:rsidRPr="00170E35" w:rsidRDefault="00300F98" w:rsidP="002510C0">
            <w:pPr>
              <w:pStyle w:val="ListParagraph"/>
              <w:numPr>
                <w:ilvl w:val="0"/>
                <w:numId w:val="11"/>
              </w:numPr>
              <w:ind w:left="0" w:firstLine="0"/>
              <w:contextualSpacing w:val="0"/>
              <w:jc w:val="both"/>
              <w:rPr>
                <w:rFonts w:ascii="Times New Roman" w:hAnsi="Times New Roman" w:cs="Times New Roman"/>
                <w:i/>
              </w:rPr>
            </w:pPr>
            <w:bookmarkStart w:id="89" w:name="OLE_LINK266"/>
            <w:bookmarkStart w:id="90" w:name="OLE_LINK267"/>
            <w:r>
              <w:rPr>
                <w:rFonts w:ascii="Times New Roman" w:hAnsi="Times New Roman" w:cs="Times New Roman"/>
              </w:rPr>
              <w:t>Prețu</w:t>
            </w:r>
            <w:r w:rsidR="008C131A">
              <w:rPr>
                <w:rFonts w:ascii="Times New Roman" w:hAnsi="Times New Roman" w:cs="Times New Roman"/>
              </w:rPr>
              <w:t>l</w:t>
            </w:r>
            <w:r>
              <w:rPr>
                <w:rFonts w:ascii="Times New Roman" w:hAnsi="Times New Roman" w:cs="Times New Roman"/>
              </w:rPr>
              <w:t xml:space="preserve"> unitar din Anexa # 4 la Contract v</w:t>
            </w:r>
            <w:r w:rsidR="008C131A">
              <w:rPr>
                <w:rFonts w:ascii="Times New Roman" w:hAnsi="Times New Roman" w:cs="Times New Roman"/>
              </w:rPr>
              <w:t>a</w:t>
            </w:r>
            <w:r>
              <w:rPr>
                <w:rFonts w:ascii="Times New Roman" w:hAnsi="Times New Roman" w:cs="Times New Roman"/>
              </w:rPr>
              <w:t xml:space="preserve"> fi ferm</w:t>
            </w:r>
            <w:r>
              <w:rPr>
                <w:rFonts w:ascii="Times New Roman" w:hAnsi="Times New Roman" w:cs="Times New Roman"/>
                <w:lang w:val="es-ES"/>
              </w:rPr>
              <w:t xml:space="preserve"> şi fix în </w:t>
            </w:r>
            <w:bookmarkStart w:id="91" w:name="OLE_LINK251"/>
            <w:bookmarkStart w:id="92" w:name="OLE_LINK250"/>
            <w:r>
              <w:rPr>
                <w:rFonts w:ascii="Times New Roman" w:hAnsi="Times New Roman" w:cs="Times New Roman"/>
                <w:b/>
              </w:rPr>
              <w:t xml:space="preserve">USD </w:t>
            </w:r>
            <w:bookmarkStart w:id="93" w:name="OLE_LINK578"/>
            <w:bookmarkEnd w:id="91"/>
            <w:bookmarkEnd w:id="92"/>
            <w:r w:rsidR="00560F29">
              <w:rPr>
                <w:rFonts w:ascii="Times New Roman" w:hAnsi="Times New Roman" w:cs="Times New Roman"/>
                <w:sz w:val="24"/>
                <w:szCs w:val="24"/>
              </w:rPr>
              <w:t xml:space="preserve">in primele 24 de luni </w:t>
            </w:r>
            <w:r w:rsidR="00560F29">
              <w:rPr>
                <w:rFonts w:ascii="Times New Roman" w:hAnsi="Times New Roman" w:cs="Times New Roman"/>
                <w:sz w:val="24"/>
                <w:szCs w:val="24"/>
                <w:lang w:val="es-ES"/>
              </w:rPr>
              <w:t>de derulare a Contractului</w:t>
            </w:r>
            <w:r>
              <w:rPr>
                <w:rFonts w:ascii="Times New Roman" w:hAnsi="Times New Roman" w:cs="Times New Roman"/>
              </w:rPr>
              <w:t>.</w:t>
            </w:r>
            <w:bookmarkEnd w:id="89"/>
            <w:bookmarkEnd w:id="90"/>
            <w:bookmarkEnd w:id="93"/>
          </w:p>
        </w:tc>
        <w:tc>
          <w:tcPr>
            <w:tcW w:w="5103" w:type="dxa"/>
          </w:tcPr>
          <w:p w14:paraId="0702CBD9" w14:textId="063521B0" w:rsidR="002510C0" w:rsidRPr="00BF3F48" w:rsidRDefault="00D02EDF" w:rsidP="00D02EDF">
            <w:pPr>
              <w:jc w:val="both"/>
              <w:rPr>
                <w:rFonts w:ascii="Times New Roman" w:hAnsi="Times New Roman"/>
                <w:lang w:val="en-US"/>
              </w:rPr>
            </w:pPr>
            <w:r w:rsidRPr="00B23577">
              <w:rPr>
                <w:rFonts w:ascii="Times New Roman" w:hAnsi="Times New Roman"/>
                <w:b/>
                <w:lang w:val="en-US"/>
              </w:rPr>
              <w:t>4.2.</w:t>
            </w:r>
            <w:r>
              <w:rPr>
                <w:rFonts w:ascii="Times New Roman" w:hAnsi="Times New Roman"/>
                <w:lang w:val="en-US"/>
              </w:rPr>
              <w:t xml:space="preserve"> </w:t>
            </w:r>
            <w:r w:rsidR="00B23577" w:rsidRPr="00B23577">
              <w:rPr>
                <w:rFonts w:ascii="Times New Roman" w:hAnsi="Times New Roman"/>
                <w:lang w:val="en-US"/>
              </w:rPr>
              <w:t xml:space="preserve">The unit price specified in Annex # 4 to the Contract shall be firm and fixed in </w:t>
            </w:r>
            <w:r w:rsidR="00B23577" w:rsidRPr="00B23577">
              <w:rPr>
                <w:rFonts w:ascii="Times New Roman" w:hAnsi="Times New Roman"/>
                <w:b/>
                <w:lang w:val="en-US"/>
              </w:rPr>
              <w:t xml:space="preserve">USD </w:t>
            </w:r>
            <w:r w:rsidR="00560F29">
              <w:rPr>
                <w:rFonts w:ascii="Times New Roman" w:hAnsi="Times New Roman" w:cs="Times New Roman"/>
                <w:sz w:val="24"/>
                <w:szCs w:val="24"/>
                <w:lang w:bidi="en-US"/>
              </w:rPr>
              <w:t>for the first 24 months of the Contract.</w:t>
            </w:r>
          </w:p>
        </w:tc>
      </w:tr>
      <w:tr w:rsidR="00560F29" w:rsidRPr="00EB4C1E" w14:paraId="45F60D93" w14:textId="77777777" w:rsidTr="00C72C8A">
        <w:tc>
          <w:tcPr>
            <w:tcW w:w="5104" w:type="dxa"/>
          </w:tcPr>
          <w:p w14:paraId="0650CC33" w14:textId="77EF49E7" w:rsidR="00224116" w:rsidRPr="00224116" w:rsidRDefault="00224116" w:rsidP="00224116">
            <w:pPr>
              <w:autoSpaceDE w:val="0"/>
              <w:autoSpaceDN w:val="0"/>
              <w:adjustRightInd w:val="0"/>
              <w:spacing w:before="60" w:line="252" w:lineRule="auto"/>
              <w:jc w:val="both"/>
              <w:rPr>
                <w:rFonts w:ascii="Times New Roman" w:hAnsi="Times New Roman" w:cs="Times New Roman"/>
                <w:lang w:val="en-US"/>
              </w:rPr>
            </w:pPr>
            <w:r>
              <w:rPr>
                <w:rFonts w:ascii="Times New Roman" w:hAnsi="Times New Roman" w:cs="Times New Roman"/>
                <w:b/>
                <w:lang w:val="es-ES"/>
              </w:rPr>
              <w:t xml:space="preserve">4.3. </w:t>
            </w:r>
            <w:r w:rsidRPr="00224116">
              <w:rPr>
                <w:rFonts w:ascii="Times New Roman" w:hAnsi="Times New Roman" w:cs="Times New Roman"/>
                <w:lang w:val="es-ES"/>
              </w:rPr>
              <w:t xml:space="preserve">(1) </w:t>
            </w:r>
            <w:r>
              <w:rPr>
                <w:rFonts w:ascii="Times New Roman" w:hAnsi="Times New Roman" w:cs="Times New Roman"/>
                <w:lang w:val="es-ES"/>
              </w:rPr>
              <w:t>Dupa</w:t>
            </w:r>
            <w:r w:rsidRPr="00224116">
              <w:rPr>
                <w:rFonts w:ascii="Times New Roman" w:hAnsi="Times New Roman" w:cs="Times New Roman"/>
              </w:rPr>
              <w:t xml:space="preserve"> cea de-a 25-a luna de derulare a contractului, pretul unitar pentru cantitatile ramase de livrat se va putea ajusta, la solicitarea scrisa a Contractantului, dupa urmatoarea formula:</w:t>
            </w:r>
          </w:p>
          <w:p w14:paraId="64B683F6" w14:textId="0643F558" w:rsidR="00224116" w:rsidRPr="00224116" w:rsidRDefault="00224116" w:rsidP="00224116">
            <w:pPr>
              <w:widowControl w:val="0"/>
              <w:spacing w:before="80" w:line="252" w:lineRule="auto"/>
              <w:jc w:val="both"/>
              <w:rPr>
                <w:rFonts w:ascii="Times New Roman" w:hAnsi="Times New Roman" w:cs="Times New Roman"/>
                <w:b/>
                <w:lang w:val="pt-BR"/>
              </w:rPr>
            </w:pPr>
            <w:r w:rsidRPr="00224116">
              <w:rPr>
                <w:rFonts w:ascii="Times New Roman" w:hAnsi="Times New Roman" w:cs="Times New Roman"/>
                <w:b/>
                <w:lang w:val="pt-BR"/>
              </w:rPr>
              <w:t>P</w:t>
            </w:r>
            <w:r w:rsidRPr="00224116">
              <w:rPr>
                <w:rFonts w:ascii="Times New Roman" w:hAnsi="Times New Roman" w:cs="Times New Roman"/>
                <w:b/>
                <w:vertAlign w:val="subscript"/>
                <w:lang w:val="pt-BR"/>
              </w:rPr>
              <w:t>a</w:t>
            </w:r>
            <w:r w:rsidRPr="00224116">
              <w:rPr>
                <w:rFonts w:ascii="Times New Roman" w:hAnsi="Times New Roman" w:cs="Times New Roman"/>
                <w:b/>
                <w:lang w:val="pt-BR"/>
              </w:rPr>
              <w:t xml:space="preserve"> = P</w:t>
            </w:r>
            <w:r w:rsidRPr="00224116">
              <w:rPr>
                <w:rFonts w:ascii="Times New Roman" w:hAnsi="Times New Roman" w:cs="Times New Roman"/>
                <w:b/>
                <w:vertAlign w:val="subscript"/>
                <w:lang w:val="pt-BR"/>
              </w:rPr>
              <w:t>0</w:t>
            </w:r>
            <w:r w:rsidRPr="00224116">
              <w:rPr>
                <w:rFonts w:ascii="Times New Roman" w:hAnsi="Times New Roman" w:cs="Times New Roman"/>
                <w:b/>
                <w:lang w:val="pt-BR"/>
              </w:rPr>
              <w:t xml:space="preserve"> x </w:t>
            </w:r>
            <w:r w:rsidRPr="00224116">
              <w:rPr>
                <w:rFonts w:ascii="Times New Roman" w:hAnsi="Times New Roman" w:cs="Times New Roman"/>
                <w:b/>
              </w:rPr>
              <w:t>CPI (RI)</w:t>
            </w:r>
            <w:r w:rsidRPr="00224116">
              <w:rPr>
                <w:rFonts w:ascii="Times New Roman" w:hAnsi="Times New Roman" w:cs="Times New Roman"/>
                <w:b/>
                <w:lang w:val="pt-BR"/>
              </w:rPr>
              <w:t xml:space="preserve">, </w:t>
            </w:r>
          </w:p>
          <w:p w14:paraId="48F1607D" w14:textId="77777777" w:rsidR="00224116" w:rsidRPr="00224116" w:rsidRDefault="00224116" w:rsidP="00224116">
            <w:pPr>
              <w:widowControl w:val="0"/>
              <w:spacing w:before="80" w:line="252" w:lineRule="auto"/>
              <w:jc w:val="both"/>
              <w:rPr>
                <w:rFonts w:ascii="Times New Roman" w:hAnsi="Times New Roman" w:cs="Times New Roman"/>
                <w:lang w:val="pt-BR"/>
              </w:rPr>
            </w:pPr>
            <w:r w:rsidRPr="00224116">
              <w:rPr>
                <w:rFonts w:ascii="Times New Roman" w:hAnsi="Times New Roman" w:cs="Times New Roman"/>
                <w:lang w:val="pt-BR"/>
              </w:rPr>
              <w:t>unde:</w:t>
            </w:r>
          </w:p>
          <w:p w14:paraId="6F0F795E" w14:textId="37269F43" w:rsidR="00224116" w:rsidRPr="00224116" w:rsidRDefault="00224116" w:rsidP="00224116">
            <w:pPr>
              <w:pStyle w:val="DefaultText"/>
              <w:spacing w:before="60" w:line="252" w:lineRule="auto"/>
              <w:jc w:val="both"/>
              <w:rPr>
                <w:sz w:val="22"/>
                <w:szCs w:val="22"/>
                <w:lang w:val="pt-BR"/>
              </w:rPr>
            </w:pPr>
            <w:r w:rsidRPr="00224116">
              <w:rPr>
                <w:sz w:val="22"/>
                <w:szCs w:val="22"/>
                <w:lang w:val="pt-BR"/>
              </w:rPr>
              <w:t>P</w:t>
            </w:r>
            <w:r w:rsidRPr="00224116">
              <w:rPr>
                <w:sz w:val="22"/>
                <w:szCs w:val="22"/>
                <w:vertAlign w:val="subscript"/>
                <w:lang w:val="pt-BR"/>
              </w:rPr>
              <w:t>a</w:t>
            </w:r>
            <w:r w:rsidRPr="00224116">
              <w:rPr>
                <w:sz w:val="22"/>
                <w:szCs w:val="22"/>
                <w:lang w:val="pt-BR"/>
              </w:rPr>
              <w:t xml:space="preserve"> – pretul unitar al produsului, revizuit/ajustat;</w:t>
            </w:r>
          </w:p>
          <w:p w14:paraId="3FB002CF" w14:textId="0B3E1EF1" w:rsidR="00224116" w:rsidRPr="00224116" w:rsidRDefault="00224116" w:rsidP="00224116">
            <w:pPr>
              <w:pStyle w:val="DefaultText"/>
              <w:spacing w:before="80" w:line="252" w:lineRule="auto"/>
              <w:jc w:val="both"/>
              <w:rPr>
                <w:sz w:val="22"/>
                <w:szCs w:val="22"/>
                <w:lang w:val="pt-BR"/>
              </w:rPr>
            </w:pPr>
            <w:r w:rsidRPr="00224116">
              <w:rPr>
                <w:sz w:val="22"/>
                <w:szCs w:val="22"/>
                <w:lang w:val="pt-BR"/>
              </w:rPr>
              <w:t>P</w:t>
            </w:r>
            <w:r w:rsidRPr="00224116">
              <w:rPr>
                <w:sz w:val="22"/>
                <w:szCs w:val="22"/>
                <w:vertAlign w:val="subscript"/>
                <w:lang w:val="pt-BR"/>
              </w:rPr>
              <w:t xml:space="preserve">0 </w:t>
            </w:r>
            <w:r w:rsidRPr="00224116">
              <w:rPr>
                <w:sz w:val="22"/>
                <w:szCs w:val="22"/>
                <w:lang w:val="pt-BR"/>
              </w:rPr>
              <w:t xml:space="preserve">– pretul unitar </w:t>
            </w:r>
            <w:r w:rsidR="00F20B22">
              <w:rPr>
                <w:sz w:val="22"/>
                <w:szCs w:val="22"/>
                <w:lang w:val="pt-BR"/>
              </w:rPr>
              <w:t xml:space="preserve">al produsului, </w:t>
            </w:r>
            <w:r w:rsidRPr="00224116">
              <w:rPr>
                <w:sz w:val="22"/>
                <w:szCs w:val="22"/>
                <w:lang w:val="pt-BR"/>
              </w:rPr>
              <w:t>ofertat/prevazut in contract;</w:t>
            </w:r>
          </w:p>
          <w:p w14:paraId="5E689C2F" w14:textId="14E3181A" w:rsidR="00224116" w:rsidRPr="00224116" w:rsidRDefault="00224116" w:rsidP="00224116">
            <w:pPr>
              <w:autoSpaceDE w:val="0"/>
              <w:autoSpaceDN w:val="0"/>
              <w:adjustRightInd w:val="0"/>
              <w:spacing w:before="80" w:line="252" w:lineRule="auto"/>
              <w:jc w:val="both"/>
              <w:rPr>
                <w:rFonts w:ascii="Times New Roman" w:hAnsi="Times New Roman" w:cs="Times New Roman"/>
                <w:lang w:eastAsia="x-none"/>
              </w:rPr>
            </w:pPr>
            <w:r w:rsidRPr="00224116">
              <w:rPr>
                <w:rFonts w:ascii="Times New Roman" w:hAnsi="Times New Roman" w:cs="Times New Roman"/>
                <w:lang w:eastAsia="x-none"/>
              </w:rPr>
              <w:t>CPI (RI) = Rata Inflatiei USD</w:t>
            </w:r>
            <w:r w:rsidRPr="00224116">
              <w:rPr>
                <w:rFonts w:ascii="Times New Roman" w:hAnsi="Times New Roman" w:cs="Times New Roman"/>
              </w:rPr>
              <w:t>,</w:t>
            </w:r>
            <w:r w:rsidRPr="00224116">
              <w:rPr>
                <w:rFonts w:ascii="Times New Roman" w:hAnsi="Times New Roman" w:cs="Times New Roman"/>
                <w:lang w:eastAsia="x-none"/>
              </w:rPr>
              <w:t xml:space="preserve"> disponibila pe website </w:t>
            </w:r>
            <w:hyperlink r:id="rId8" w:history="1">
              <w:r w:rsidRPr="00224116">
                <w:rPr>
                  <w:rStyle w:val="Hyperlink"/>
                  <w:rFonts w:ascii="Times New Roman" w:hAnsi="Times New Roman" w:cs="Times New Roman"/>
                  <w:lang w:eastAsia="x-none"/>
                </w:rPr>
                <w:t>www.inflationtool.com</w:t>
              </w:r>
            </w:hyperlink>
            <w:r w:rsidRPr="00224116">
              <w:rPr>
                <w:rFonts w:ascii="Times New Roman" w:hAnsi="Times New Roman" w:cs="Times New Roman"/>
                <w:lang w:eastAsia="x-none"/>
              </w:rPr>
              <w:t xml:space="preserve"> si selectarea optiunii „Monthly”, pentru perioada de referinta </w:t>
            </w:r>
            <w:r w:rsidRPr="00224116">
              <w:rPr>
                <w:rFonts w:ascii="Times New Roman" w:hAnsi="Times New Roman" w:cs="Times New Roman"/>
                <w:color w:val="000000"/>
              </w:rPr>
              <w:t xml:space="preserve">cuprinsa intre luna si anul </w:t>
            </w:r>
            <w:bookmarkStart w:id="94" w:name="OLE_LINK181"/>
            <w:bookmarkStart w:id="95" w:name="OLE_LINK182"/>
            <w:r>
              <w:rPr>
                <w:rFonts w:ascii="Times New Roman" w:hAnsi="Times New Roman" w:cs="Times New Roman"/>
                <w:color w:val="000000"/>
              </w:rPr>
              <w:t>intrarii in vigoare a contractului</w:t>
            </w:r>
            <w:bookmarkEnd w:id="94"/>
            <w:bookmarkEnd w:id="95"/>
            <w:r>
              <w:rPr>
                <w:rFonts w:ascii="Times New Roman" w:hAnsi="Times New Roman" w:cs="Times New Roman"/>
                <w:color w:val="000000"/>
              </w:rPr>
              <w:t xml:space="preserve">, </w:t>
            </w:r>
            <w:bookmarkStart w:id="96" w:name="OLE_LINK294"/>
            <w:bookmarkStart w:id="97" w:name="OLE_LINK293"/>
            <w:r>
              <w:rPr>
                <w:rFonts w:ascii="Times New Roman" w:hAnsi="Times New Roman" w:cs="Times New Roman"/>
                <w:color w:val="000000"/>
              </w:rPr>
              <w:t>conform art. 5.</w:t>
            </w:r>
            <w:r w:rsidR="007E19FC">
              <w:rPr>
                <w:rFonts w:ascii="Times New Roman" w:hAnsi="Times New Roman" w:cs="Times New Roman"/>
                <w:color w:val="000000"/>
              </w:rPr>
              <w:t>3</w:t>
            </w:r>
            <w:r>
              <w:rPr>
                <w:rFonts w:ascii="Times New Roman" w:hAnsi="Times New Roman" w:cs="Times New Roman"/>
                <w:color w:val="000000"/>
              </w:rPr>
              <w:t xml:space="preserve"> </w:t>
            </w:r>
            <w:bookmarkEnd w:id="96"/>
            <w:bookmarkEnd w:id="97"/>
            <w:r>
              <w:rPr>
                <w:rFonts w:ascii="Times New Roman" w:hAnsi="Times New Roman" w:cs="Times New Roman"/>
                <w:color w:val="000000"/>
              </w:rPr>
              <w:t>si ultima luna care este afisata la adresa URL anterior precizata,</w:t>
            </w:r>
            <w:r>
              <w:rPr>
                <w:rFonts w:ascii="Times New Roman" w:hAnsi="Times New Roman" w:cs="Times New Roman"/>
                <w:lang w:eastAsia="x-none"/>
              </w:rPr>
              <w:t xml:space="preserve"> la data efectuarii ajustarii (dupa</w:t>
            </w:r>
            <w:r>
              <w:rPr>
                <w:rFonts w:ascii="Times New Roman" w:hAnsi="Times New Roman" w:cs="Times New Roman"/>
                <w:color w:val="000000"/>
              </w:rPr>
              <w:t xml:space="preserve"> cea de-a 25-a luna de derulare a contractului)</w:t>
            </w:r>
            <w:r>
              <w:rPr>
                <w:rFonts w:ascii="Times New Roman" w:hAnsi="Times New Roman" w:cs="Times New Roman"/>
                <w:lang w:eastAsia="x-none"/>
              </w:rPr>
              <w:t>.</w:t>
            </w:r>
          </w:p>
          <w:p w14:paraId="26F47723" w14:textId="18F0BDD5" w:rsidR="00224116" w:rsidRPr="00224116" w:rsidRDefault="00224116" w:rsidP="00224116">
            <w:pPr>
              <w:autoSpaceDE w:val="0"/>
              <w:autoSpaceDN w:val="0"/>
              <w:adjustRightInd w:val="0"/>
              <w:spacing w:before="60" w:line="252" w:lineRule="auto"/>
              <w:jc w:val="both"/>
              <w:rPr>
                <w:rFonts w:ascii="Times New Roman" w:hAnsi="Times New Roman" w:cs="Times New Roman"/>
                <w:lang w:val="it-IT"/>
              </w:rPr>
            </w:pPr>
            <w:r w:rsidRPr="00224116">
              <w:rPr>
                <w:rFonts w:ascii="Times New Roman" w:hAnsi="Times New Roman" w:cs="Times New Roman"/>
                <w:lang w:val="it-IT"/>
              </w:rPr>
              <w:t xml:space="preserve">(2) Se va acorda o singura ajustare in </w:t>
            </w:r>
            <w:r w:rsidR="00581357">
              <w:rPr>
                <w:rFonts w:ascii="Times New Roman" w:hAnsi="Times New Roman" w:cs="Times New Roman"/>
                <w:lang w:val="it-IT"/>
              </w:rPr>
              <w:t>perioada</w:t>
            </w:r>
            <w:r w:rsidRPr="00224116">
              <w:rPr>
                <w:rFonts w:ascii="Times New Roman" w:hAnsi="Times New Roman" w:cs="Times New Roman"/>
                <w:lang w:val="it-IT"/>
              </w:rPr>
              <w:t xml:space="preserve"> de valabilitate a contractului. </w:t>
            </w:r>
          </w:p>
          <w:p w14:paraId="72EFBB77" w14:textId="75F27B3A" w:rsidR="00560F29" w:rsidRPr="00294ABF" w:rsidRDefault="00224116" w:rsidP="00224116">
            <w:pPr>
              <w:pStyle w:val="ListParagraph"/>
              <w:ind w:left="0"/>
              <w:contextualSpacing w:val="0"/>
              <w:jc w:val="both"/>
              <w:rPr>
                <w:rFonts w:ascii="Times New Roman" w:hAnsi="Times New Roman"/>
              </w:rPr>
            </w:pPr>
            <w:r w:rsidRPr="00224116">
              <w:rPr>
                <w:rFonts w:ascii="Times New Roman" w:hAnsi="Times New Roman" w:cs="Times New Roman"/>
              </w:rPr>
              <w:t>(3)</w:t>
            </w:r>
            <w:r w:rsidRPr="00224116">
              <w:rPr>
                <w:rFonts w:ascii="Times New Roman" w:hAnsi="Times New Roman" w:cs="Times New Roman"/>
                <w:b/>
              </w:rPr>
              <w:t xml:space="preserve"> </w:t>
            </w:r>
            <w:r w:rsidRPr="00224116">
              <w:rPr>
                <w:rFonts w:ascii="Times New Roman" w:hAnsi="Times New Roman" w:cs="Times New Roman"/>
              </w:rPr>
              <w:t xml:space="preserve">In cazul in care </w:t>
            </w:r>
            <w:r w:rsidRPr="00224116">
              <w:rPr>
                <w:rFonts w:ascii="Times New Roman" w:hAnsi="Times New Roman" w:cs="Times New Roman"/>
                <w:b/>
              </w:rPr>
              <w:t>CPI (RI)</w:t>
            </w:r>
            <w:r w:rsidRPr="00224116">
              <w:rPr>
                <w:rFonts w:ascii="Times New Roman" w:hAnsi="Times New Roman" w:cs="Times New Roman"/>
              </w:rPr>
              <w:t xml:space="preserve"> nu mai este disponibila la adresa URL mentionata mai sus, datele acestora necesare actualizarii </w:t>
            </w:r>
            <w:bookmarkStart w:id="98" w:name="OLE_LINK187"/>
            <w:r w:rsidRPr="00224116">
              <w:rPr>
                <w:rFonts w:ascii="Times New Roman" w:hAnsi="Times New Roman" w:cs="Times New Roman"/>
              </w:rPr>
              <w:t xml:space="preserve">se vor identifica la adresa web: </w:t>
            </w:r>
            <w:hyperlink r:id="rId9" w:history="1">
              <w:r w:rsidRPr="00224116">
                <w:rPr>
                  <w:rStyle w:val="Hyperlink"/>
                  <w:rFonts w:ascii="Times New Roman" w:hAnsi="Times New Roman" w:cs="Times New Roman"/>
                </w:rPr>
                <w:t>https://www.bls.gov</w:t>
              </w:r>
            </w:hyperlink>
            <w:r w:rsidRPr="00224116">
              <w:rPr>
                <w:rFonts w:ascii="Times New Roman" w:hAnsi="Times New Roman" w:cs="Times New Roman"/>
              </w:rPr>
              <w:t xml:space="preserve"> .</w:t>
            </w:r>
            <w:bookmarkEnd w:id="98"/>
          </w:p>
        </w:tc>
        <w:tc>
          <w:tcPr>
            <w:tcW w:w="5103" w:type="dxa"/>
          </w:tcPr>
          <w:p w14:paraId="6C7732EC" w14:textId="4BC7B47E" w:rsidR="00224116" w:rsidRDefault="00560F29" w:rsidP="00224116">
            <w:pPr>
              <w:pStyle w:val="ListParagraph"/>
              <w:ind w:left="37"/>
              <w:jc w:val="both"/>
              <w:rPr>
                <w:rFonts w:ascii="Times New Roman" w:hAnsi="Times New Roman" w:cs="Times New Roman"/>
                <w:lang w:val="en-US"/>
              </w:rPr>
            </w:pPr>
            <w:r>
              <w:rPr>
                <w:rFonts w:ascii="Times New Roman" w:hAnsi="Times New Roman"/>
                <w:b/>
                <w:lang w:val="en-US"/>
              </w:rPr>
              <w:t xml:space="preserve">4.3. </w:t>
            </w:r>
            <w:r w:rsidR="00224116">
              <w:rPr>
                <w:rFonts w:ascii="Times New Roman" w:hAnsi="Times New Roman" w:cs="Times New Roman"/>
                <w:lang w:val="en-US"/>
              </w:rPr>
              <w:t xml:space="preserve">(1) After the 25th month of the contract, at the written request of the Contractor, the unit price for the remaining </w:t>
            </w:r>
            <w:r w:rsidR="00224116" w:rsidRPr="00224116">
              <w:rPr>
                <w:rFonts w:ascii="Times New Roman" w:hAnsi="Times New Roman" w:cs="Times New Roman"/>
                <w:lang w:val="en-US"/>
              </w:rPr>
              <w:t>quantities</w:t>
            </w:r>
            <w:r w:rsidR="00224116">
              <w:rPr>
                <w:rFonts w:ascii="Times New Roman" w:hAnsi="Times New Roman" w:cs="Times New Roman"/>
                <w:lang w:val="en-US"/>
              </w:rPr>
              <w:t xml:space="preserve"> of product to be delivered will be adjusted according to the following formula:</w:t>
            </w:r>
          </w:p>
          <w:p w14:paraId="66E13E6C" w14:textId="77777777" w:rsidR="00224116" w:rsidRPr="00224116" w:rsidRDefault="00224116" w:rsidP="00224116">
            <w:pPr>
              <w:pStyle w:val="ListParagraph"/>
              <w:ind w:left="37"/>
              <w:jc w:val="both"/>
              <w:rPr>
                <w:rFonts w:ascii="Times New Roman" w:hAnsi="Times New Roman" w:cs="Times New Roman"/>
                <w:b/>
                <w:sz w:val="8"/>
                <w:szCs w:val="8"/>
                <w:lang w:val="pt-BR"/>
              </w:rPr>
            </w:pPr>
          </w:p>
          <w:p w14:paraId="33E9708F" w14:textId="47641E0A" w:rsidR="00224116" w:rsidRDefault="00224116" w:rsidP="00224116">
            <w:pPr>
              <w:pStyle w:val="ListParagraph"/>
              <w:ind w:left="37"/>
              <w:jc w:val="both"/>
              <w:rPr>
                <w:rFonts w:ascii="Times New Roman" w:hAnsi="Times New Roman" w:cs="Times New Roman"/>
                <w:b/>
                <w:lang w:val="en-US"/>
              </w:rPr>
            </w:pPr>
            <w:r>
              <w:rPr>
                <w:rFonts w:ascii="Times New Roman" w:hAnsi="Times New Roman" w:cs="Times New Roman"/>
                <w:b/>
                <w:lang w:val="pt-BR"/>
              </w:rPr>
              <w:t>P</w:t>
            </w:r>
            <w:r>
              <w:rPr>
                <w:rFonts w:ascii="Times New Roman" w:hAnsi="Times New Roman" w:cs="Times New Roman"/>
                <w:b/>
                <w:vertAlign w:val="subscript"/>
                <w:lang w:val="pt-BR"/>
              </w:rPr>
              <w:t>a</w:t>
            </w:r>
            <w:r>
              <w:rPr>
                <w:rFonts w:ascii="Times New Roman" w:hAnsi="Times New Roman" w:cs="Times New Roman"/>
                <w:b/>
                <w:lang w:val="pt-BR"/>
              </w:rPr>
              <w:t xml:space="preserve"> = P</w:t>
            </w:r>
            <w:r>
              <w:rPr>
                <w:rFonts w:ascii="Times New Roman" w:hAnsi="Times New Roman" w:cs="Times New Roman"/>
                <w:b/>
                <w:vertAlign w:val="subscript"/>
                <w:lang w:val="pt-BR"/>
              </w:rPr>
              <w:t>0</w:t>
            </w:r>
            <w:r>
              <w:rPr>
                <w:rFonts w:ascii="Times New Roman" w:hAnsi="Times New Roman" w:cs="Times New Roman"/>
                <w:b/>
                <w:lang w:val="pt-BR"/>
              </w:rPr>
              <w:t xml:space="preserve"> x </w:t>
            </w:r>
            <w:r>
              <w:rPr>
                <w:rFonts w:ascii="Times New Roman" w:hAnsi="Times New Roman" w:cs="Times New Roman"/>
                <w:b/>
              </w:rPr>
              <w:t>CPI (RI)</w:t>
            </w:r>
            <w:r>
              <w:rPr>
                <w:rFonts w:ascii="Times New Roman" w:hAnsi="Times New Roman" w:cs="Times New Roman"/>
                <w:lang w:val="en-US"/>
              </w:rPr>
              <w:t>,</w:t>
            </w:r>
          </w:p>
          <w:p w14:paraId="1D8FFC49" w14:textId="77777777" w:rsidR="00224116" w:rsidRPr="00224116" w:rsidRDefault="00224116" w:rsidP="00224116">
            <w:pPr>
              <w:pStyle w:val="ListParagraph"/>
              <w:ind w:left="37"/>
              <w:jc w:val="both"/>
              <w:rPr>
                <w:rFonts w:ascii="Times New Roman" w:hAnsi="Times New Roman" w:cs="Times New Roman"/>
                <w:b/>
                <w:sz w:val="8"/>
                <w:szCs w:val="8"/>
                <w:lang w:val="en-US"/>
              </w:rPr>
            </w:pPr>
          </w:p>
          <w:p w14:paraId="37CE4A4C" w14:textId="6A249870" w:rsidR="00224116" w:rsidRDefault="00224116" w:rsidP="00224116">
            <w:pPr>
              <w:pStyle w:val="ListParagraph"/>
              <w:ind w:left="37"/>
              <w:jc w:val="both"/>
              <w:rPr>
                <w:rFonts w:ascii="Times New Roman" w:hAnsi="Times New Roman" w:cs="Times New Roman"/>
                <w:lang w:val="en-US"/>
              </w:rPr>
            </w:pPr>
            <w:r>
              <w:rPr>
                <w:rFonts w:ascii="Times New Roman" w:hAnsi="Times New Roman" w:cs="Times New Roman"/>
                <w:lang w:val="en-US"/>
              </w:rPr>
              <w:t>where:</w:t>
            </w:r>
          </w:p>
          <w:p w14:paraId="18F8ED69" w14:textId="77777777" w:rsidR="00224116" w:rsidRPr="00224116" w:rsidRDefault="00224116" w:rsidP="00224116">
            <w:pPr>
              <w:pStyle w:val="ListParagraph"/>
              <w:ind w:left="37"/>
              <w:jc w:val="both"/>
              <w:rPr>
                <w:rFonts w:ascii="Times New Roman" w:hAnsi="Times New Roman" w:cs="Times New Roman"/>
                <w:sz w:val="8"/>
                <w:szCs w:val="8"/>
                <w:lang w:val="en-US"/>
              </w:rPr>
            </w:pPr>
          </w:p>
          <w:p w14:paraId="00050DEB" w14:textId="42E5E5BB" w:rsidR="00224116" w:rsidRDefault="00224116" w:rsidP="00224116">
            <w:pPr>
              <w:pStyle w:val="ListParagraph"/>
              <w:ind w:left="37"/>
              <w:jc w:val="both"/>
              <w:rPr>
                <w:rFonts w:ascii="Times New Roman" w:hAnsi="Times New Roman" w:cs="Times New Roman"/>
                <w:lang w:val="en-US"/>
              </w:rPr>
            </w:pPr>
            <w:r>
              <w:rPr>
                <w:rFonts w:ascii="Times New Roman" w:hAnsi="Times New Roman" w:cs="Times New Roman"/>
                <w:lang w:val="pt-BR"/>
              </w:rPr>
              <w:t>P</w:t>
            </w:r>
            <w:r>
              <w:rPr>
                <w:rFonts w:ascii="Times New Roman" w:hAnsi="Times New Roman" w:cs="Times New Roman"/>
                <w:vertAlign w:val="subscript"/>
                <w:lang w:val="pt-BR"/>
              </w:rPr>
              <w:t>a</w:t>
            </w:r>
            <w:r>
              <w:rPr>
                <w:rFonts w:ascii="Times New Roman" w:hAnsi="Times New Roman" w:cs="Times New Roman"/>
                <w:lang w:val="en-US"/>
              </w:rPr>
              <w:t xml:space="preserve"> - the adjusted unit price of the product;</w:t>
            </w:r>
          </w:p>
          <w:p w14:paraId="65970851" w14:textId="77777777" w:rsidR="00224116" w:rsidRPr="00224116" w:rsidRDefault="00224116" w:rsidP="00224116">
            <w:pPr>
              <w:pStyle w:val="ListParagraph"/>
              <w:ind w:left="37"/>
              <w:jc w:val="both"/>
              <w:rPr>
                <w:rFonts w:ascii="Times New Roman" w:hAnsi="Times New Roman" w:cs="Times New Roman"/>
                <w:sz w:val="8"/>
                <w:szCs w:val="8"/>
                <w:lang w:val="en-US"/>
              </w:rPr>
            </w:pPr>
          </w:p>
          <w:p w14:paraId="5CF3AEB6" w14:textId="6935B9CC" w:rsidR="00224116" w:rsidRDefault="00224116" w:rsidP="00224116">
            <w:pPr>
              <w:pStyle w:val="ListParagraph"/>
              <w:ind w:left="37"/>
              <w:jc w:val="both"/>
              <w:rPr>
                <w:rFonts w:ascii="Times New Roman" w:hAnsi="Times New Roman" w:cs="Times New Roman"/>
                <w:lang w:val="en-US"/>
              </w:rPr>
            </w:pPr>
            <w:r>
              <w:rPr>
                <w:rFonts w:ascii="Times New Roman" w:hAnsi="Times New Roman" w:cs="Times New Roman"/>
                <w:lang w:val="pt-BR"/>
              </w:rPr>
              <w:t>P</w:t>
            </w:r>
            <w:r>
              <w:rPr>
                <w:rFonts w:ascii="Times New Roman" w:hAnsi="Times New Roman" w:cs="Times New Roman"/>
                <w:vertAlign w:val="subscript"/>
                <w:lang w:val="pt-BR"/>
              </w:rPr>
              <w:t>0</w:t>
            </w:r>
            <w:r>
              <w:rPr>
                <w:rFonts w:ascii="Times New Roman" w:hAnsi="Times New Roman" w:cs="Times New Roman"/>
                <w:lang w:val="en-US"/>
              </w:rPr>
              <w:t xml:space="preserve"> - the unit price for the product</w:t>
            </w:r>
            <w:r w:rsidR="00F20B22">
              <w:rPr>
                <w:rFonts w:ascii="Times New Roman" w:hAnsi="Times New Roman" w:cs="Times New Roman"/>
                <w:lang w:val="en-US"/>
              </w:rPr>
              <w:t>,</w:t>
            </w:r>
            <w:r>
              <w:rPr>
                <w:rFonts w:ascii="Times New Roman" w:hAnsi="Times New Roman" w:cs="Times New Roman"/>
                <w:lang w:val="en-US"/>
              </w:rPr>
              <w:t xml:space="preserve"> offered/provided in the Contract;</w:t>
            </w:r>
          </w:p>
          <w:p w14:paraId="661F08E6" w14:textId="4FA5447C" w:rsidR="00224116" w:rsidRPr="00224116" w:rsidRDefault="00224116" w:rsidP="00224116">
            <w:pPr>
              <w:pStyle w:val="ListParagraph"/>
              <w:ind w:left="37"/>
              <w:jc w:val="both"/>
              <w:rPr>
                <w:rFonts w:ascii="Times New Roman" w:hAnsi="Times New Roman" w:cs="Times New Roman"/>
                <w:sz w:val="8"/>
                <w:szCs w:val="8"/>
                <w:lang w:val="en-US"/>
              </w:rPr>
            </w:pPr>
          </w:p>
          <w:p w14:paraId="34EDFF7E" w14:textId="034E085D" w:rsidR="00560F29" w:rsidRDefault="00224116" w:rsidP="00224116">
            <w:pPr>
              <w:jc w:val="both"/>
              <w:rPr>
                <w:rFonts w:ascii="Times New Roman" w:hAnsi="Times New Roman" w:cs="Times New Roman"/>
                <w:lang w:val="en-US"/>
              </w:rPr>
            </w:pPr>
            <w:bookmarkStart w:id="99" w:name="OLE_LINK295"/>
            <w:r>
              <w:rPr>
                <w:rFonts w:ascii="Times New Roman" w:hAnsi="Times New Roman" w:cs="Times New Roman"/>
                <w:lang w:val="en-US"/>
              </w:rPr>
              <w:t xml:space="preserve">CPI (RI) = Inflation Rate USD, available on the website </w:t>
            </w:r>
            <w:hyperlink r:id="rId10" w:history="1">
              <w:r>
                <w:rPr>
                  <w:rStyle w:val="Hyperlink"/>
                  <w:rFonts w:ascii="Times New Roman" w:hAnsi="Times New Roman" w:cs="Times New Roman"/>
                  <w:lang w:val="en-US"/>
                </w:rPr>
                <w:t>www.inflationtool.com</w:t>
              </w:r>
            </w:hyperlink>
            <w:r>
              <w:rPr>
                <w:rFonts w:ascii="Times New Roman" w:hAnsi="Times New Roman" w:cs="Times New Roman"/>
                <w:lang w:val="en-US"/>
              </w:rPr>
              <w:t xml:space="preserve"> by selecting the "Monthly" option, for the period comprised between the month and the year of entry into force of the Contract, according to art. 5.</w:t>
            </w:r>
            <w:r w:rsidR="007E19FC">
              <w:rPr>
                <w:rFonts w:ascii="Times New Roman" w:hAnsi="Times New Roman" w:cs="Times New Roman"/>
                <w:lang w:val="en-US"/>
              </w:rPr>
              <w:t>3</w:t>
            </w:r>
            <w:r>
              <w:rPr>
                <w:rFonts w:ascii="Times New Roman" w:hAnsi="Times New Roman" w:cs="Times New Roman"/>
                <w:lang w:val="en-US"/>
              </w:rPr>
              <w:t xml:space="preserve"> and the last month that is displayed at the above mentioned URL, at the date of the adjustment (after the 25th month of the contract).</w:t>
            </w:r>
            <w:bookmarkEnd w:id="99"/>
          </w:p>
          <w:p w14:paraId="304881D0" w14:textId="77777777" w:rsidR="00581357" w:rsidRDefault="00581357" w:rsidP="00224116">
            <w:pPr>
              <w:jc w:val="both"/>
              <w:rPr>
                <w:rFonts w:ascii="Times New Roman" w:hAnsi="Times New Roman"/>
                <w:b/>
                <w:lang w:val="en-US"/>
              </w:rPr>
            </w:pPr>
          </w:p>
          <w:p w14:paraId="2F2EF413" w14:textId="77777777" w:rsidR="00581357" w:rsidRDefault="00581357" w:rsidP="00581357">
            <w:pPr>
              <w:jc w:val="both"/>
              <w:rPr>
                <w:rFonts w:ascii="Times New Roman" w:hAnsi="Times New Roman" w:cs="Times New Roman"/>
                <w:lang w:val="en-US"/>
              </w:rPr>
            </w:pPr>
            <w:r>
              <w:rPr>
                <w:rFonts w:ascii="Times New Roman" w:hAnsi="Times New Roman" w:cs="Times New Roman"/>
                <w:lang w:val="en-US"/>
              </w:rPr>
              <w:t>(2) A single adjustment shall be granted within the validity of the contract.</w:t>
            </w:r>
          </w:p>
          <w:p w14:paraId="71F7AEB3" w14:textId="25F614A7" w:rsidR="00581357" w:rsidRPr="00DB7F4F" w:rsidRDefault="00581357" w:rsidP="00581357">
            <w:pPr>
              <w:jc w:val="both"/>
              <w:rPr>
                <w:rFonts w:ascii="Times New Roman" w:hAnsi="Times New Roman"/>
                <w:b/>
                <w:lang w:val="en-US"/>
              </w:rPr>
            </w:pPr>
            <w:r>
              <w:rPr>
                <w:rFonts w:ascii="Times New Roman" w:hAnsi="Times New Roman" w:cs="Times New Roman"/>
                <w:lang w:val="en-US"/>
              </w:rPr>
              <w:t xml:space="preserve">(3) In case the </w:t>
            </w:r>
            <w:r w:rsidRPr="00BD6953">
              <w:rPr>
                <w:rFonts w:ascii="Times New Roman" w:hAnsi="Times New Roman" w:cs="Times New Roman"/>
                <w:b/>
                <w:lang w:val="en-US"/>
              </w:rPr>
              <w:t>CPI (RI)</w:t>
            </w:r>
            <w:r>
              <w:rPr>
                <w:rFonts w:ascii="Times New Roman" w:hAnsi="Times New Roman" w:cs="Times New Roman"/>
                <w:lang w:val="en-US"/>
              </w:rPr>
              <w:t xml:space="preserve"> is no longer available at the URL mentioned above, their data required for updating will be identified at the web address: </w:t>
            </w:r>
            <w:hyperlink r:id="rId11" w:history="1">
              <w:r w:rsidR="00BD6953" w:rsidRPr="00BF7B54">
                <w:rPr>
                  <w:rStyle w:val="Hyperlink"/>
                  <w:rFonts w:ascii="Times New Roman" w:hAnsi="Times New Roman" w:cs="Times New Roman"/>
                  <w:lang w:val="it-IT"/>
                </w:rPr>
                <w:t>https://www.bls.gov</w:t>
              </w:r>
            </w:hyperlink>
            <w:r>
              <w:rPr>
                <w:rFonts w:ascii="Times New Roman" w:hAnsi="Times New Roman" w:cs="Times New Roman"/>
                <w:lang w:val="it-IT"/>
              </w:rPr>
              <w:t>.</w:t>
            </w:r>
          </w:p>
        </w:tc>
      </w:tr>
      <w:tr w:rsidR="002510C0" w:rsidRPr="00EB4C1E" w14:paraId="3B38FAFA" w14:textId="77777777" w:rsidTr="00C72C8A">
        <w:tc>
          <w:tcPr>
            <w:tcW w:w="5104" w:type="dxa"/>
          </w:tcPr>
          <w:p w14:paraId="3C0CA174" w14:textId="7F87FB05" w:rsidR="002510C0" w:rsidRPr="00265580" w:rsidRDefault="007E19FC" w:rsidP="007E19FC">
            <w:pPr>
              <w:pStyle w:val="ListParagraph"/>
              <w:ind w:left="0"/>
              <w:contextualSpacing w:val="0"/>
              <w:jc w:val="both"/>
              <w:rPr>
                <w:rFonts w:ascii="Times New Roman" w:hAnsi="Times New Roman"/>
              </w:rPr>
            </w:pPr>
            <w:bookmarkStart w:id="100" w:name="OLE_LINK52"/>
            <w:bookmarkStart w:id="101" w:name="OLE_LINK56"/>
            <w:r w:rsidRPr="007E19FC">
              <w:rPr>
                <w:rFonts w:ascii="Times New Roman" w:hAnsi="Times New Roman"/>
                <w:b/>
              </w:rPr>
              <w:t>4.4.</w:t>
            </w:r>
            <w:r>
              <w:rPr>
                <w:rFonts w:ascii="Times New Roman" w:hAnsi="Times New Roman"/>
              </w:rPr>
              <w:t xml:space="preserve"> </w:t>
            </w:r>
            <w:r w:rsidR="002510C0" w:rsidRPr="00294ABF">
              <w:rPr>
                <w:rFonts w:ascii="Times New Roman" w:hAnsi="Times New Roman"/>
              </w:rPr>
              <w:t xml:space="preserve">Clauze </w:t>
            </w:r>
            <w:r w:rsidR="002510C0" w:rsidRPr="00C33EBC">
              <w:rPr>
                <w:rFonts w:ascii="Times New Roman" w:hAnsi="Times New Roman" w:cs="Times New Roman"/>
              </w:rPr>
              <w:t>speciale</w:t>
            </w:r>
            <w:r w:rsidR="002510C0" w:rsidRPr="00294ABF">
              <w:rPr>
                <w:rFonts w:ascii="Times New Roman" w:hAnsi="Times New Roman"/>
              </w:rPr>
              <w:t xml:space="preserve"> referitoare la plata taxei pe valoarea adăugată </w:t>
            </w:r>
            <w:r w:rsidR="00670F78">
              <w:rPr>
                <w:rFonts w:ascii="Times New Roman" w:hAnsi="Times New Roman"/>
                <w:i/>
              </w:rPr>
              <w:t>(</w:t>
            </w:r>
            <w:r w:rsidR="002510C0" w:rsidRPr="00670F78">
              <w:rPr>
                <w:rFonts w:ascii="Times New Roman" w:hAnsi="Times New Roman"/>
                <w:i/>
              </w:rPr>
              <w:t>dacă este aplicabil</w:t>
            </w:r>
            <w:r w:rsidR="00670F78">
              <w:rPr>
                <w:rFonts w:ascii="Times New Roman" w:hAnsi="Times New Roman"/>
                <w:i/>
              </w:rPr>
              <w:t>)</w:t>
            </w:r>
            <w:r w:rsidR="002510C0" w:rsidRPr="00265580">
              <w:rPr>
                <w:rFonts w:ascii="Times New Roman" w:hAnsi="Times New Roman"/>
              </w:rPr>
              <w:t>:</w:t>
            </w:r>
          </w:p>
          <w:p w14:paraId="4B9AAA4B" w14:textId="7EB90CF0" w:rsidR="002510C0" w:rsidRPr="00294ABF" w:rsidRDefault="002510C0" w:rsidP="002510C0">
            <w:pPr>
              <w:jc w:val="both"/>
              <w:rPr>
                <w:rFonts w:ascii="Times New Roman" w:hAnsi="Times New Roman"/>
              </w:rPr>
            </w:pPr>
            <w:r w:rsidRPr="00294ABF">
              <w:rPr>
                <w:rFonts w:ascii="Times New Roman" w:hAnsi="Times New Roman"/>
              </w:rPr>
              <w:t xml:space="preserve">(1) </w:t>
            </w:r>
            <w:r>
              <w:rPr>
                <w:rFonts w:ascii="Times New Roman" w:hAnsi="Times New Roman"/>
              </w:rPr>
              <w:t>Î</w:t>
            </w:r>
            <w:r w:rsidRPr="00294ABF">
              <w:rPr>
                <w:rFonts w:ascii="Times New Roman" w:hAnsi="Times New Roman"/>
              </w:rPr>
              <w:t xml:space="preserve">n cazul în care, pe perioada de derulare a </w:t>
            </w:r>
            <w:r>
              <w:rPr>
                <w:rFonts w:ascii="Times New Roman" w:hAnsi="Times New Roman"/>
              </w:rPr>
              <w:t>C</w:t>
            </w:r>
            <w:r w:rsidRPr="00294ABF">
              <w:rPr>
                <w:rFonts w:ascii="Times New Roman" w:hAnsi="Times New Roman"/>
              </w:rPr>
              <w:t>ontractului, Contractantul este declarat inactiv de către autorităţile competente, fiind înscris în Registrul contribuabililor inactivi/reactivaţi</w:t>
            </w:r>
            <w:r>
              <w:rPr>
                <w:rFonts w:ascii="Times New Roman" w:hAnsi="Times New Roman"/>
              </w:rPr>
              <w:t>,</w:t>
            </w:r>
            <w:r w:rsidRPr="00294ABF">
              <w:rPr>
                <w:rFonts w:ascii="Times New Roman" w:hAnsi="Times New Roman"/>
              </w:rPr>
              <w:t xml:space="preserve"> iar Contractul se derulează şi după data înscrierii în registru, </w:t>
            </w:r>
            <w:r w:rsidR="007D6B21" w:rsidRPr="00294ABF">
              <w:rPr>
                <w:rFonts w:ascii="Times New Roman" w:hAnsi="Times New Roman"/>
              </w:rPr>
              <w:t>Entit</w:t>
            </w:r>
            <w:r w:rsidR="007D6B21">
              <w:rPr>
                <w:rFonts w:ascii="Times New Roman" w:hAnsi="Times New Roman"/>
              </w:rPr>
              <w:t>atea</w:t>
            </w:r>
            <w:r w:rsidR="007D6B21" w:rsidRPr="00294ABF">
              <w:rPr>
                <w:rFonts w:ascii="Times New Roman" w:hAnsi="Times New Roman"/>
              </w:rPr>
              <w:t xml:space="preserve"> contractant</w:t>
            </w:r>
            <w:r w:rsidR="0047194B">
              <w:rPr>
                <w:rFonts w:ascii="Times New Roman" w:hAnsi="Times New Roman"/>
              </w:rPr>
              <w:t>a</w:t>
            </w:r>
            <w:r w:rsidR="007D6B21" w:rsidRPr="00294ABF">
              <w:rPr>
                <w:rFonts w:ascii="Times New Roman" w:hAnsi="Times New Roman"/>
              </w:rPr>
              <w:t xml:space="preserve"> </w:t>
            </w:r>
            <w:r w:rsidRPr="00294ABF">
              <w:rPr>
                <w:rFonts w:ascii="Times New Roman" w:hAnsi="Times New Roman"/>
              </w:rPr>
              <w:t xml:space="preserve">va plăti </w:t>
            </w:r>
            <w:r w:rsidR="0047194B" w:rsidRPr="00294ABF">
              <w:rPr>
                <w:rFonts w:ascii="Times New Roman" w:hAnsi="Times New Roman"/>
              </w:rPr>
              <w:t>Contractantul</w:t>
            </w:r>
            <w:r w:rsidR="0047194B">
              <w:rPr>
                <w:rFonts w:ascii="Times New Roman" w:hAnsi="Times New Roman"/>
              </w:rPr>
              <w:t>ui</w:t>
            </w:r>
            <w:r w:rsidR="0047194B" w:rsidRPr="00294ABF">
              <w:rPr>
                <w:rFonts w:ascii="Times New Roman" w:hAnsi="Times New Roman"/>
              </w:rPr>
              <w:t xml:space="preserve"> </w:t>
            </w:r>
            <w:r w:rsidRPr="00294ABF">
              <w:rPr>
                <w:rFonts w:ascii="Times New Roman" w:hAnsi="Times New Roman"/>
              </w:rPr>
              <w:t>sumele datorate contractual din care va deduce următoarele sume:</w:t>
            </w:r>
          </w:p>
          <w:p w14:paraId="0783E035" w14:textId="77777777" w:rsidR="002510C0" w:rsidRPr="00294ABF" w:rsidRDefault="002510C0" w:rsidP="009479DC">
            <w:pPr>
              <w:numPr>
                <w:ilvl w:val="0"/>
                <w:numId w:val="39"/>
              </w:numPr>
              <w:ind w:left="304" w:hanging="304"/>
              <w:jc w:val="both"/>
              <w:rPr>
                <w:rFonts w:ascii="Times New Roman" w:hAnsi="Times New Roman"/>
              </w:rPr>
            </w:pPr>
            <w:r w:rsidRPr="00294ABF">
              <w:rPr>
                <w:rFonts w:ascii="Times New Roman" w:hAnsi="Times New Roman"/>
              </w:rPr>
              <w:t>taxa pe valoarea adăugată corespunzătoare bazei impozabile şi pentru care Entitatea contractantă nu îşi poate exercita dreptul de deducere pe perioada inactivităţii Contractantului;</w:t>
            </w:r>
          </w:p>
          <w:p w14:paraId="693D0660" w14:textId="77777777" w:rsidR="002510C0" w:rsidRPr="00294ABF" w:rsidRDefault="002510C0" w:rsidP="009479DC">
            <w:pPr>
              <w:numPr>
                <w:ilvl w:val="0"/>
                <w:numId w:val="39"/>
              </w:numPr>
              <w:ind w:left="304" w:hanging="304"/>
              <w:jc w:val="both"/>
              <w:rPr>
                <w:rFonts w:ascii="Times New Roman" w:hAnsi="Times New Roman"/>
              </w:rPr>
            </w:pPr>
            <w:r w:rsidRPr="00294ABF">
              <w:rPr>
                <w:rFonts w:ascii="Times New Roman" w:hAnsi="Times New Roman"/>
              </w:rPr>
              <w:t>o sumă egală cu efectul nedeductibilităţii cheltuielilor aferente achiziţiilor de la Contractant care se va determina prin înmulțirea cotei de impozit pe profit conform Codului Fiscal cu baza impozabilă, respectiv valoarea achiziţiei de la Contractant.</w:t>
            </w:r>
          </w:p>
          <w:p w14:paraId="652A88C2" w14:textId="77777777" w:rsidR="002510C0" w:rsidRPr="00294ABF" w:rsidRDefault="002510C0" w:rsidP="002510C0">
            <w:pPr>
              <w:jc w:val="both"/>
              <w:rPr>
                <w:rFonts w:ascii="Times New Roman" w:hAnsi="Times New Roman"/>
              </w:rPr>
            </w:pPr>
            <w:r w:rsidRPr="00294ABF">
              <w:rPr>
                <w:rFonts w:ascii="Times New Roman" w:hAnsi="Times New Roman"/>
              </w:rPr>
              <w:t xml:space="preserve">(2) </w:t>
            </w:r>
            <w:r>
              <w:rPr>
                <w:rFonts w:ascii="Times New Roman" w:hAnsi="Times New Roman"/>
              </w:rPr>
              <w:t>Î</w:t>
            </w:r>
            <w:r w:rsidRPr="00294ABF">
              <w:rPr>
                <w:rFonts w:ascii="Times New Roman" w:hAnsi="Times New Roman"/>
              </w:rPr>
              <w:t>n cazul în care, pe perioada de derulare a Contractului, Contractantului plătitor de TVA i se anulează înregistrarea în scopuri de TVA de către autorităţile competente şi este înscris în Registrul persoanelor impozabile a căror înregistrare în scopuri de TVA a fost anulată</w:t>
            </w:r>
            <w:r>
              <w:rPr>
                <w:rFonts w:ascii="Times New Roman" w:hAnsi="Times New Roman"/>
              </w:rPr>
              <w:t>,</w:t>
            </w:r>
            <w:r w:rsidRPr="00294ABF">
              <w:rPr>
                <w:rFonts w:ascii="Times New Roman" w:hAnsi="Times New Roman"/>
              </w:rPr>
              <w:t xml:space="preserve"> iar Contractul se derulează şi după data înscrierii în registru, Entitatea contractantă va plăti Contractantului doar contravaloarea produselor livrate, fără TVA, urmând ca taxa pe valoarea adăugată să fie suportată de către Contractant, deoarece Entitatea contractantă nu îşi poate exercita dreptul de deducere în această perioadă.</w:t>
            </w:r>
          </w:p>
          <w:p w14:paraId="2BCD6C4B" w14:textId="77777777" w:rsidR="002510C0" w:rsidRPr="00170E35" w:rsidRDefault="002510C0" w:rsidP="002510C0">
            <w:pPr>
              <w:pStyle w:val="ListParagraph"/>
              <w:widowControl w:val="0"/>
              <w:ind w:left="0"/>
              <w:contextualSpacing w:val="0"/>
              <w:jc w:val="both"/>
              <w:rPr>
                <w:rFonts w:ascii="Times New Roman" w:hAnsi="Times New Roman"/>
              </w:rPr>
            </w:pPr>
            <w:r>
              <w:rPr>
                <w:rFonts w:ascii="Times New Roman" w:hAnsi="Times New Roman"/>
              </w:rPr>
              <w:t>Î</w:t>
            </w:r>
            <w:r w:rsidRPr="00294ABF">
              <w:rPr>
                <w:rFonts w:ascii="Times New Roman" w:hAnsi="Times New Roman"/>
              </w:rPr>
              <w:t>n situaţia în care ulterior anulării înregistrării în scopuri de TVA, Contractantul redobândeşte codul de TVA</w:t>
            </w:r>
            <w:r>
              <w:rPr>
                <w:rFonts w:ascii="Times New Roman" w:hAnsi="Times New Roman"/>
              </w:rPr>
              <w:t>,</w:t>
            </w:r>
            <w:r w:rsidRPr="00294ABF">
              <w:rPr>
                <w:rFonts w:ascii="Times New Roman" w:hAnsi="Times New Roman"/>
              </w:rPr>
              <w:t xml:space="preserve"> inclusiv pe perioada anulării anterioare a înregistrării în scopuri de TVA, Entitatea contractantă va plăti Contractantului suma TVA din facturile primite pe perioada în care acesta avea codul de TVA anulat, cu condiţia ca acesta să refacă facturile din perioada respectivă, aşa cum este prevăzut de Codul Fiscal.</w:t>
            </w:r>
            <w:bookmarkEnd w:id="100"/>
            <w:bookmarkEnd w:id="101"/>
          </w:p>
        </w:tc>
        <w:tc>
          <w:tcPr>
            <w:tcW w:w="5103" w:type="dxa"/>
          </w:tcPr>
          <w:p w14:paraId="02C04FB8" w14:textId="6ECE38BA" w:rsidR="002510C0" w:rsidRDefault="00D02EDF" w:rsidP="002510C0">
            <w:pPr>
              <w:jc w:val="both"/>
              <w:rPr>
                <w:rFonts w:ascii="Times New Roman" w:hAnsi="Times New Roman"/>
                <w:lang w:val="en-US"/>
              </w:rPr>
            </w:pPr>
            <w:bookmarkStart w:id="102" w:name="OLE_LINK825"/>
            <w:bookmarkStart w:id="103" w:name="OLE_LINK826"/>
            <w:r w:rsidRPr="00DB7F4F">
              <w:rPr>
                <w:rFonts w:ascii="Times New Roman" w:hAnsi="Times New Roman"/>
                <w:b/>
                <w:lang w:val="en-US"/>
              </w:rPr>
              <w:t>4.</w:t>
            </w:r>
            <w:r w:rsidR="00560F29">
              <w:rPr>
                <w:rFonts w:ascii="Times New Roman" w:hAnsi="Times New Roman"/>
                <w:b/>
                <w:lang w:val="en-US"/>
              </w:rPr>
              <w:t>4</w:t>
            </w:r>
            <w:r w:rsidRPr="00DB7F4F">
              <w:rPr>
                <w:rFonts w:ascii="Times New Roman" w:hAnsi="Times New Roman"/>
                <w:b/>
                <w:lang w:val="en-US"/>
              </w:rPr>
              <w:t>.</w:t>
            </w:r>
            <w:r w:rsidRPr="00D02EDF">
              <w:rPr>
                <w:rFonts w:ascii="Times New Roman" w:hAnsi="Times New Roman"/>
                <w:lang w:val="en-US"/>
              </w:rPr>
              <w:tab/>
              <w:t xml:space="preserve">Special provisions related to the payment of the Value Added Tax </w:t>
            </w:r>
            <w:r w:rsidRPr="00670F78">
              <w:rPr>
                <w:rFonts w:ascii="Times New Roman" w:hAnsi="Times New Roman"/>
                <w:i/>
                <w:lang w:val="en-US"/>
              </w:rPr>
              <w:t>(if applicable)</w:t>
            </w:r>
            <w:r w:rsidRPr="00D02EDF">
              <w:rPr>
                <w:rFonts w:ascii="Times New Roman" w:hAnsi="Times New Roman"/>
                <w:lang w:val="en-US"/>
              </w:rPr>
              <w:t>:</w:t>
            </w:r>
          </w:p>
          <w:p w14:paraId="26BEEA7C" w14:textId="77777777" w:rsidR="00D02EDF" w:rsidRDefault="00D02EDF" w:rsidP="00D02EDF">
            <w:pPr>
              <w:jc w:val="both"/>
              <w:rPr>
                <w:rFonts w:ascii="Times New Roman" w:hAnsi="Times New Roman"/>
                <w:lang w:val="en-US"/>
              </w:rPr>
            </w:pPr>
            <w:r>
              <w:rPr>
                <w:rFonts w:ascii="Times New Roman" w:hAnsi="Times New Roman"/>
                <w:lang w:val="en-US"/>
              </w:rPr>
              <w:t>(1)</w:t>
            </w:r>
            <w:r w:rsidRPr="00D02EDF">
              <w:rPr>
                <w:rFonts w:ascii="Times New Roman" w:hAnsi="Times New Roman"/>
                <w:lang w:val="en-US"/>
              </w:rPr>
              <w:tab/>
              <w:t>If during the Contract term, the Supplier is declared inactive by the competent authorities and is registered in the Register of inactive/reactivated taxpayers and the Contract is carried out also after the date of registering in the register, the Purchaser shall pay to the Supplier the amounts owed contractually, from which the following amounts shall be deducted:</w:t>
            </w:r>
          </w:p>
          <w:p w14:paraId="05366A13" w14:textId="77777777" w:rsidR="00DB7F4F" w:rsidRDefault="00DB7F4F" w:rsidP="00D02EDF">
            <w:pPr>
              <w:jc w:val="both"/>
              <w:rPr>
                <w:rFonts w:ascii="Times New Roman" w:hAnsi="Times New Roman"/>
                <w:lang w:val="en-US"/>
              </w:rPr>
            </w:pPr>
          </w:p>
          <w:p w14:paraId="139008E9" w14:textId="77777777" w:rsidR="00D02EDF" w:rsidRDefault="00D02EDF" w:rsidP="009479DC">
            <w:pPr>
              <w:ind w:left="240" w:hanging="240"/>
              <w:jc w:val="both"/>
              <w:rPr>
                <w:rFonts w:ascii="Times New Roman" w:hAnsi="Times New Roman"/>
                <w:lang w:val="en-US"/>
              </w:rPr>
            </w:pPr>
            <w:r w:rsidRPr="00D02EDF">
              <w:rPr>
                <w:rFonts w:ascii="Times New Roman" w:hAnsi="Times New Roman"/>
                <w:lang w:val="en-US"/>
              </w:rPr>
              <w:t>a)</w:t>
            </w:r>
            <w:r w:rsidRPr="00D02EDF">
              <w:rPr>
                <w:rFonts w:ascii="Times New Roman" w:hAnsi="Times New Roman"/>
                <w:lang w:val="en-US"/>
              </w:rPr>
              <w:tab/>
              <w:t>The Value Added Tax corresponding to the taxable base and for which the Purchaser cannot exercise the right of deduction during the period the Supplier is inactive</w:t>
            </w:r>
            <w:r w:rsidR="00E65D68">
              <w:rPr>
                <w:rFonts w:ascii="Times New Roman" w:hAnsi="Times New Roman"/>
                <w:lang w:val="en-US"/>
              </w:rPr>
              <w:t>;</w:t>
            </w:r>
          </w:p>
          <w:p w14:paraId="39D84204" w14:textId="77777777" w:rsidR="00D02EDF" w:rsidRDefault="00D02EDF" w:rsidP="009479DC">
            <w:pPr>
              <w:ind w:left="240" w:hanging="240"/>
              <w:jc w:val="both"/>
              <w:rPr>
                <w:rFonts w:ascii="Times New Roman" w:hAnsi="Times New Roman"/>
                <w:lang w:val="en-US"/>
              </w:rPr>
            </w:pPr>
            <w:r w:rsidRPr="00D02EDF">
              <w:rPr>
                <w:rFonts w:ascii="Times New Roman" w:hAnsi="Times New Roman"/>
                <w:lang w:val="en-US"/>
              </w:rPr>
              <w:t>b)</w:t>
            </w:r>
            <w:r w:rsidRPr="00D02EDF">
              <w:rPr>
                <w:rFonts w:ascii="Times New Roman" w:hAnsi="Times New Roman"/>
                <w:lang w:val="en-US"/>
              </w:rPr>
              <w:tab/>
              <w:t>An amount equal to the effect of the non-deductibility of the expenses for the goods acquired from the Supplier which will be determined by multiplying the profit tax rate according to the Tax Code with the tax base, respectively the value of the acquisitions from the Supplier</w:t>
            </w:r>
          </w:p>
          <w:p w14:paraId="38696CB2" w14:textId="77777777" w:rsidR="00D02EDF" w:rsidRDefault="00D02EDF" w:rsidP="00D02EDF">
            <w:pPr>
              <w:jc w:val="both"/>
              <w:rPr>
                <w:rFonts w:ascii="Times New Roman" w:hAnsi="Times New Roman"/>
                <w:lang w:val="en-US"/>
              </w:rPr>
            </w:pPr>
            <w:r w:rsidRPr="00D02EDF">
              <w:rPr>
                <w:rFonts w:ascii="Times New Roman" w:hAnsi="Times New Roman"/>
                <w:lang w:val="en-US"/>
              </w:rPr>
              <w:t>(2)</w:t>
            </w:r>
            <w:r w:rsidRPr="00D02EDF">
              <w:rPr>
                <w:rFonts w:ascii="Times New Roman" w:hAnsi="Times New Roman"/>
                <w:lang w:val="en-US"/>
              </w:rPr>
              <w:tab/>
            </w:r>
            <w:r w:rsidR="003447FA" w:rsidRPr="003447FA">
              <w:rPr>
                <w:rFonts w:ascii="Times New Roman" w:hAnsi="Times New Roman"/>
                <w:lang w:val="en-US"/>
              </w:rPr>
              <w:t>If, during the term of the Contract, the VAT-paying Contractor is de-registered for VAT purposes by the competent authorities and entered in the register of taxable persons whose VAT registration has been cancelled, and the Contract continues after the date of entry in the register, the Contracting Entity shall pay to the Contractor only the value of the products supplied, exclusive of VAT, and the value added tax shall be borne by the Contractor, as the Contracting Entity cannot exercise its right of deduction during this period.</w:t>
            </w:r>
          </w:p>
          <w:p w14:paraId="3F7BA8F4" w14:textId="77777777" w:rsidR="00670F78" w:rsidRDefault="00670F78" w:rsidP="003447FA">
            <w:pPr>
              <w:jc w:val="both"/>
              <w:rPr>
                <w:rFonts w:ascii="Times New Roman" w:hAnsi="Times New Roman"/>
                <w:lang w:val="en-US"/>
              </w:rPr>
            </w:pPr>
          </w:p>
          <w:p w14:paraId="060D6CA4" w14:textId="77777777" w:rsidR="00670F78" w:rsidRDefault="00670F78" w:rsidP="003447FA">
            <w:pPr>
              <w:jc w:val="both"/>
              <w:rPr>
                <w:rFonts w:ascii="Times New Roman" w:hAnsi="Times New Roman"/>
                <w:lang w:val="en-US"/>
              </w:rPr>
            </w:pPr>
          </w:p>
          <w:p w14:paraId="35A9013F" w14:textId="77777777" w:rsidR="00D02EDF" w:rsidRDefault="00D02EDF" w:rsidP="003447FA">
            <w:pPr>
              <w:jc w:val="both"/>
              <w:rPr>
                <w:rFonts w:ascii="Times New Roman" w:hAnsi="Times New Roman"/>
                <w:lang w:val="en-US"/>
              </w:rPr>
            </w:pPr>
            <w:r w:rsidRPr="00D02EDF">
              <w:rPr>
                <w:rFonts w:ascii="Times New Roman" w:hAnsi="Times New Roman"/>
                <w:lang w:val="en-US"/>
              </w:rPr>
              <w:t xml:space="preserve">If after the cancellation of registration for VAT purposes, the </w:t>
            </w:r>
            <w:r w:rsidR="003447FA">
              <w:rPr>
                <w:rFonts w:ascii="Times New Roman" w:hAnsi="Times New Roman"/>
                <w:lang w:val="en-US"/>
              </w:rPr>
              <w:t>Contarctor</w:t>
            </w:r>
            <w:r w:rsidRPr="00D02EDF">
              <w:rPr>
                <w:rFonts w:ascii="Times New Roman" w:hAnsi="Times New Roman"/>
                <w:lang w:val="en-US"/>
              </w:rPr>
              <w:t xml:space="preserve"> regains the VAT code for the period of previous to the cancellation of the registration for VAT purposes, the Purchaser will pay to the Supplier the VAT amount from the invoices received during the period when the Supplier had the VAT code cancelled, provided that the latter re</w:t>
            </w:r>
            <w:r w:rsidR="003447FA">
              <w:rPr>
                <w:rFonts w:ascii="Times New Roman" w:hAnsi="Times New Roman"/>
                <w:lang w:val="en-US"/>
              </w:rPr>
              <w:t>make</w:t>
            </w:r>
            <w:r w:rsidRPr="00D02EDF">
              <w:rPr>
                <w:rFonts w:ascii="Times New Roman" w:hAnsi="Times New Roman"/>
                <w:lang w:val="en-US"/>
              </w:rPr>
              <w:t xml:space="preserve"> the invoices for that period</w:t>
            </w:r>
            <w:r w:rsidR="003447FA">
              <w:rPr>
                <w:rFonts w:ascii="Times New Roman" w:hAnsi="Times New Roman"/>
                <w:lang w:val="en-US"/>
              </w:rPr>
              <w:t>,</w:t>
            </w:r>
            <w:r w:rsidRPr="00D02EDF">
              <w:rPr>
                <w:rFonts w:ascii="Times New Roman" w:hAnsi="Times New Roman"/>
                <w:lang w:val="en-US"/>
              </w:rPr>
              <w:t xml:space="preserve"> as set out by the Fiscal Code.</w:t>
            </w:r>
            <w:bookmarkEnd w:id="102"/>
            <w:bookmarkEnd w:id="103"/>
          </w:p>
          <w:p w14:paraId="4C0D7471" w14:textId="092D9B3C" w:rsidR="00E70479" w:rsidRPr="00BF3F48" w:rsidRDefault="00E70479" w:rsidP="003447FA">
            <w:pPr>
              <w:jc w:val="both"/>
              <w:rPr>
                <w:rFonts w:ascii="Times New Roman" w:hAnsi="Times New Roman"/>
                <w:lang w:val="en-US"/>
              </w:rPr>
            </w:pPr>
          </w:p>
        </w:tc>
      </w:tr>
      <w:tr w:rsidR="002510C0" w:rsidRPr="00EB4C1E" w14:paraId="5352E22C" w14:textId="77777777" w:rsidTr="00C72C8A">
        <w:trPr>
          <w:trHeight w:val="60"/>
        </w:trPr>
        <w:tc>
          <w:tcPr>
            <w:tcW w:w="5104" w:type="dxa"/>
          </w:tcPr>
          <w:p w14:paraId="14012031" w14:textId="77777777" w:rsidR="002510C0" w:rsidRPr="00170E35" w:rsidRDefault="002510C0" w:rsidP="00B9443F">
            <w:pPr>
              <w:pStyle w:val="ListParagraph"/>
              <w:numPr>
                <w:ilvl w:val="0"/>
                <w:numId w:val="50"/>
              </w:numPr>
              <w:ind w:left="0" w:firstLine="0"/>
              <w:contextualSpacing w:val="0"/>
              <w:jc w:val="both"/>
              <w:rPr>
                <w:rFonts w:ascii="Times New Roman" w:hAnsi="Times New Roman" w:cs="Times New Roman"/>
                <w:b/>
              </w:rPr>
            </w:pPr>
            <w:r w:rsidRPr="009B38AF">
              <w:rPr>
                <w:rFonts w:ascii="Times New Roman" w:hAnsi="Times New Roman" w:cs="Times New Roman"/>
                <w:b/>
              </w:rPr>
              <w:t>D</w:t>
            </w:r>
            <w:r w:rsidRPr="005976E5">
              <w:rPr>
                <w:rFonts w:ascii="Times New Roman" w:hAnsi="Times New Roman" w:cs="Times New Roman"/>
                <w:b/>
              </w:rPr>
              <w:t>urata</w:t>
            </w:r>
            <w:r w:rsidRPr="009B38AF">
              <w:rPr>
                <w:rFonts w:ascii="Times New Roman" w:hAnsi="Times New Roman" w:cs="Times New Roman"/>
                <w:b/>
              </w:rPr>
              <w:t xml:space="preserve"> </w:t>
            </w:r>
            <w:r>
              <w:rPr>
                <w:rFonts w:ascii="Times New Roman" w:hAnsi="Times New Roman" w:cs="Times New Roman"/>
                <w:b/>
              </w:rPr>
              <w:t>Contractului</w:t>
            </w:r>
          </w:p>
        </w:tc>
        <w:tc>
          <w:tcPr>
            <w:tcW w:w="5103" w:type="dxa"/>
          </w:tcPr>
          <w:p w14:paraId="0A3CA356" w14:textId="77777777" w:rsidR="002510C0" w:rsidRPr="005A6C82" w:rsidRDefault="005A6C82" w:rsidP="002510C0">
            <w:pPr>
              <w:jc w:val="both"/>
              <w:rPr>
                <w:rFonts w:ascii="Times New Roman" w:hAnsi="Times New Roman"/>
                <w:b/>
                <w:lang w:val="en-US"/>
              </w:rPr>
            </w:pPr>
            <w:r w:rsidRPr="005A6C82">
              <w:rPr>
                <w:rFonts w:ascii="Times New Roman" w:hAnsi="Times New Roman"/>
                <w:b/>
                <w:lang w:val="en-US"/>
              </w:rPr>
              <w:t>5. Contract duration</w:t>
            </w:r>
          </w:p>
        </w:tc>
      </w:tr>
      <w:tr w:rsidR="002510C0" w:rsidRPr="00EB4C1E" w14:paraId="5A8C878C" w14:textId="77777777" w:rsidTr="00C72C8A">
        <w:tc>
          <w:tcPr>
            <w:tcW w:w="5104" w:type="dxa"/>
          </w:tcPr>
          <w:p w14:paraId="2DBB9A36" w14:textId="7D71C788" w:rsidR="002510C0" w:rsidRPr="00170E35" w:rsidRDefault="00670F78" w:rsidP="002510C0">
            <w:pPr>
              <w:pStyle w:val="ListParagraph"/>
              <w:numPr>
                <w:ilvl w:val="0"/>
                <w:numId w:val="12"/>
              </w:numPr>
              <w:ind w:left="0" w:firstLine="0"/>
              <w:contextualSpacing w:val="0"/>
              <w:jc w:val="both"/>
              <w:rPr>
                <w:rFonts w:ascii="Times New Roman" w:hAnsi="Times New Roman" w:cs="Times New Roman"/>
                <w:i/>
              </w:rPr>
            </w:pPr>
            <w:r>
              <w:rPr>
                <w:rFonts w:ascii="Times New Roman" w:hAnsi="Times New Roman" w:cs="Times New Roman"/>
              </w:rPr>
              <w:t xml:space="preserve">Durata prezentului Contract este de </w:t>
            </w:r>
            <w:r w:rsidR="007E19FC">
              <w:rPr>
                <w:rFonts w:ascii="Times New Roman" w:hAnsi="Times New Roman" w:cs="Times New Roman"/>
                <w:b/>
              </w:rPr>
              <w:t>36</w:t>
            </w:r>
            <w:r>
              <w:rPr>
                <w:rFonts w:ascii="Times New Roman" w:hAnsi="Times New Roman" w:cs="Times New Roman"/>
                <w:b/>
              </w:rPr>
              <w:t xml:space="preserve"> luni</w:t>
            </w:r>
            <w:r>
              <w:rPr>
                <w:rFonts w:ascii="Times New Roman" w:hAnsi="Times New Roman" w:cs="Times New Roman"/>
              </w:rPr>
              <w:t xml:space="preserve">, începând de la data </w:t>
            </w:r>
            <w:r w:rsidR="007351C2">
              <w:rPr>
                <w:rFonts w:ascii="Times New Roman" w:hAnsi="Times New Roman" w:cs="Times New Roman"/>
              </w:rPr>
              <w:t>intrarii sale in vigoare</w:t>
            </w:r>
            <w:r w:rsidR="00D23E65">
              <w:rPr>
                <w:rFonts w:ascii="Times New Roman" w:hAnsi="Times New Roman" w:cs="Times New Roman"/>
              </w:rPr>
              <w:t xml:space="preserve">, </w:t>
            </w:r>
            <w:bookmarkStart w:id="104" w:name="OLE_LINK302"/>
            <w:r w:rsidR="00D23E65">
              <w:rPr>
                <w:rFonts w:ascii="Times New Roman" w:hAnsi="Times New Roman" w:cs="Times New Roman"/>
              </w:rPr>
              <w:t>conform art. 5.</w:t>
            </w:r>
            <w:r w:rsidR="008C131A">
              <w:rPr>
                <w:rFonts w:ascii="Times New Roman" w:hAnsi="Times New Roman" w:cs="Times New Roman"/>
              </w:rPr>
              <w:t>3</w:t>
            </w:r>
            <w:r>
              <w:rPr>
                <w:rFonts w:ascii="Times New Roman" w:hAnsi="Times New Roman" w:cs="Times New Roman"/>
              </w:rPr>
              <w:t>.</w:t>
            </w:r>
            <w:bookmarkEnd w:id="104"/>
          </w:p>
        </w:tc>
        <w:tc>
          <w:tcPr>
            <w:tcW w:w="5103" w:type="dxa"/>
          </w:tcPr>
          <w:p w14:paraId="1117D67F" w14:textId="14AA9B42" w:rsidR="002510C0" w:rsidRPr="00FA032B" w:rsidRDefault="002D6156" w:rsidP="00AF2798">
            <w:pPr>
              <w:jc w:val="both"/>
              <w:rPr>
                <w:rFonts w:ascii="Times New Roman" w:hAnsi="Times New Roman"/>
              </w:rPr>
            </w:pPr>
            <w:r>
              <w:rPr>
                <w:rFonts w:ascii="Times New Roman" w:hAnsi="Times New Roman"/>
                <w:b/>
              </w:rPr>
              <w:t xml:space="preserve">5.1. </w:t>
            </w:r>
            <w:r w:rsidRPr="002D6156">
              <w:rPr>
                <w:rFonts w:ascii="Times New Roman" w:hAnsi="Times New Roman"/>
              </w:rPr>
              <w:t xml:space="preserve">The </w:t>
            </w:r>
            <w:r w:rsidR="00AF2798">
              <w:rPr>
                <w:rFonts w:ascii="Times New Roman" w:hAnsi="Times New Roman"/>
              </w:rPr>
              <w:t xml:space="preserve">duration of the </w:t>
            </w:r>
            <w:r w:rsidRPr="002D6156">
              <w:rPr>
                <w:rFonts w:ascii="Times New Roman" w:hAnsi="Times New Roman"/>
              </w:rPr>
              <w:t xml:space="preserve">Contract </w:t>
            </w:r>
            <w:r w:rsidR="00AF2798">
              <w:rPr>
                <w:rFonts w:ascii="Times New Roman" w:hAnsi="Times New Roman"/>
              </w:rPr>
              <w:t>is</w:t>
            </w:r>
            <w:r w:rsidRPr="002D6156">
              <w:rPr>
                <w:rFonts w:ascii="Times New Roman" w:hAnsi="Times New Roman"/>
              </w:rPr>
              <w:t xml:space="preserve"> </w:t>
            </w:r>
            <w:r w:rsidR="007E19FC">
              <w:rPr>
                <w:rFonts w:ascii="Times New Roman" w:hAnsi="Times New Roman"/>
                <w:b/>
                <w:bCs/>
              </w:rPr>
              <w:t>36</w:t>
            </w:r>
            <w:r w:rsidRPr="002D6156">
              <w:rPr>
                <w:rFonts w:ascii="Times New Roman" w:hAnsi="Times New Roman"/>
                <w:b/>
                <w:bCs/>
              </w:rPr>
              <w:t xml:space="preserve"> months</w:t>
            </w:r>
            <w:r w:rsidRPr="002D6156">
              <w:rPr>
                <w:rFonts w:ascii="Times New Roman" w:hAnsi="Times New Roman"/>
              </w:rPr>
              <w:t xml:space="preserve"> </w:t>
            </w:r>
            <w:r w:rsidR="00D23E65" w:rsidRPr="00D23E65">
              <w:rPr>
                <w:rFonts w:ascii="Times New Roman" w:hAnsi="Times New Roman"/>
              </w:rPr>
              <w:t xml:space="preserve">since the date of </w:t>
            </w:r>
            <w:r w:rsidR="00AF2798" w:rsidRPr="00AF2798">
              <w:rPr>
                <w:rFonts w:ascii="Times New Roman" w:hAnsi="Times New Roman"/>
              </w:rPr>
              <w:t>entry into force</w:t>
            </w:r>
            <w:r>
              <w:rPr>
                <w:rFonts w:ascii="Times New Roman" w:hAnsi="Times New Roman"/>
              </w:rPr>
              <w:t xml:space="preserve"> </w:t>
            </w:r>
            <w:r w:rsidR="00D23E65" w:rsidRPr="00D23E65">
              <w:rPr>
                <w:rFonts w:ascii="Times New Roman" w:hAnsi="Times New Roman"/>
              </w:rPr>
              <w:t>according to art. 5.</w:t>
            </w:r>
            <w:r w:rsidR="008C131A">
              <w:rPr>
                <w:rFonts w:ascii="Times New Roman" w:hAnsi="Times New Roman"/>
              </w:rPr>
              <w:t>3.</w:t>
            </w:r>
          </w:p>
        </w:tc>
      </w:tr>
      <w:tr w:rsidR="002510C0" w:rsidRPr="00EB4C1E" w14:paraId="1CEE3D82" w14:textId="77777777" w:rsidTr="00E70479">
        <w:trPr>
          <w:trHeight w:val="3652"/>
        </w:trPr>
        <w:tc>
          <w:tcPr>
            <w:tcW w:w="5104" w:type="dxa"/>
          </w:tcPr>
          <w:p w14:paraId="1034E1CF" w14:textId="10AEA38A" w:rsidR="00E36D14" w:rsidRPr="00170E35" w:rsidRDefault="002510C0" w:rsidP="00E70479">
            <w:pPr>
              <w:pStyle w:val="ListParagraph"/>
              <w:ind w:left="0"/>
              <w:contextualSpacing w:val="0"/>
              <w:jc w:val="both"/>
              <w:rPr>
                <w:rFonts w:ascii="Times New Roman" w:hAnsi="Times New Roman" w:cs="Times New Roman"/>
                <w:b/>
              </w:rPr>
            </w:pPr>
            <w:r>
              <w:rPr>
                <w:rFonts w:ascii="Times New Roman" w:hAnsi="Times New Roman" w:cs="Times New Roman"/>
                <w:b/>
              </w:rPr>
              <w:t>5.</w:t>
            </w:r>
            <w:r w:rsidR="005E051C">
              <w:rPr>
                <w:rFonts w:ascii="Times New Roman" w:hAnsi="Times New Roman" w:cs="Times New Roman"/>
                <w:b/>
              </w:rPr>
              <w:t>2</w:t>
            </w:r>
            <w:r w:rsidRPr="00170E35">
              <w:rPr>
                <w:rFonts w:ascii="Times New Roman" w:hAnsi="Times New Roman" w:cs="Times New Roman"/>
                <w:b/>
              </w:rPr>
              <w:t>.</w:t>
            </w:r>
            <w:r w:rsidRPr="00170E35">
              <w:rPr>
                <w:rFonts w:ascii="Times New Roman" w:hAnsi="Times New Roman" w:cs="Times New Roman"/>
                <w:b/>
              </w:rPr>
              <w:tab/>
            </w:r>
            <w:r w:rsidR="00761F7A">
              <w:rPr>
                <w:rFonts w:ascii="Times New Roman" w:hAnsi="Times New Roman"/>
              </w:rPr>
              <w:t xml:space="preserve">Prezentul Contract va continua să își producă efectele și după expirarea duratei menționate la art. 5.1 cu privire la acele drepturi și obligații ale părților, născute în perioada de valabilitate a Contractului, dar ale căror termene de executare/aducere la îndeplinire/exercitare/de valabilitate se împlinesc, indiferent de motiv, după </w:t>
            </w:r>
            <w:r w:rsidR="00761F7A">
              <w:rPr>
                <w:rFonts w:ascii="Times New Roman" w:hAnsi="Times New Roman" w:cs="Times New Roman"/>
              </w:rPr>
              <w:t>expirarea</w:t>
            </w:r>
            <w:r w:rsidR="00761F7A">
              <w:rPr>
                <w:rFonts w:ascii="Times New Roman" w:hAnsi="Times New Roman"/>
              </w:rPr>
              <w:t xml:space="preserve"> duratei menționate la art. 5.1. Astfel, prezentul Contract își va produce efectele până la îndeplinirea tuturor obligațiilor reciproce ale părților contractante, chiar dacă îndeplinirea acestor obligații survine după expirarea duratei menționate la art. 5.1 sau obligațiile asumate prin Contract nu sunt executate potrivit graficului de livrare, indiferent de motiv.</w:t>
            </w:r>
          </w:p>
        </w:tc>
        <w:tc>
          <w:tcPr>
            <w:tcW w:w="5103" w:type="dxa"/>
          </w:tcPr>
          <w:p w14:paraId="57C78961" w14:textId="77777777" w:rsidR="002510C0" w:rsidRPr="00BF3F48" w:rsidRDefault="00FA032B" w:rsidP="00B87B9D">
            <w:pPr>
              <w:jc w:val="both"/>
              <w:rPr>
                <w:rFonts w:ascii="Times New Roman" w:hAnsi="Times New Roman"/>
                <w:lang w:val="en-US"/>
              </w:rPr>
            </w:pPr>
            <w:r w:rsidRPr="005E051C">
              <w:rPr>
                <w:rFonts w:ascii="Times New Roman" w:hAnsi="Times New Roman"/>
                <w:b/>
                <w:lang w:val="en-US"/>
              </w:rPr>
              <w:t>5.</w:t>
            </w:r>
            <w:r w:rsidR="005E051C" w:rsidRPr="005E051C">
              <w:rPr>
                <w:rFonts w:ascii="Times New Roman" w:hAnsi="Times New Roman"/>
                <w:b/>
                <w:lang w:val="en-US"/>
              </w:rPr>
              <w:t>2.</w:t>
            </w:r>
            <w:r>
              <w:rPr>
                <w:rFonts w:ascii="Times New Roman" w:hAnsi="Times New Roman"/>
                <w:lang w:val="en-US"/>
              </w:rPr>
              <w:t xml:space="preserve"> </w:t>
            </w:r>
            <w:r w:rsidRPr="00FA032B">
              <w:rPr>
                <w:rFonts w:ascii="Times New Roman" w:hAnsi="Times New Roman"/>
                <w:lang w:val="en-US"/>
              </w:rPr>
              <w:tab/>
              <w:t>This Contract shall continue to produce its effects also after the expiration of the date mentioned in art. 5.1 regarding those rights and obligations of the parties, born during the period of validity of the Contract, but whose terms of execution / fulfillment / exercise / validity are fulfilled, regardless of the reason, after the expiration of the duration mentioned in art. 5.1. Thus, this Contract shall produce its effects until the fulfilment of all the mutual obligations of the Contracting Parties, even if the fulfilment of these obligations occurs after the expiration of the duration mentioned in art. 5.1 or the obligations assumed under the Contract are not executed according to the contractual terms, regardless of the reason</w:t>
            </w:r>
            <w:r w:rsidR="00E308EB">
              <w:rPr>
                <w:rFonts w:ascii="Times New Roman" w:hAnsi="Times New Roman"/>
                <w:lang w:val="en-US"/>
              </w:rPr>
              <w:t>.</w:t>
            </w:r>
          </w:p>
        </w:tc>
      </w:tr>
      <w:tr w:rsidR="00851347" w:rsidRPr="008D3FE7" w14:paraId="1DE13E0F" w14:textId="77777777" w:rsidTr="00C72C8A">
        <w:tc>
          <w:tcPr>
            <w:tcW w:w="5104" w:type="dxa"/>
          </w:tcPr>
          <w:p w14:paraId="7ABA73F2" w14:textId="77777777" w:rsidR="00851347" w:rsidRDefault="00851347" w:rsidP="00851347">
            <w:pPr>
              <w:pStyle w:val="ListParagraph"/>
              <w:ind w:left="0"/>
              <w:contextualSpacing w:val="0"/>
              <w:jc w:val="both"/>
              <w:rPr>
                <w:rFonts w:ascii="Times New Roman" w:hAnsi="Times New Roman" w:cs="Times New Roman"/>
                <w:b/>
              </w:rPr>
            </w:pPr>
            <w:r>
              <w:rPr>
                <w:rFonts w:ascii="Times New Roman" w:hAnsi="Times New Roman" w:cs="Times New Roman"/>
                <w:b/>
              </w:rPr>
              <w:t xml:space="preserve">5.3. </w:t>
            </w:r>
            <w:r w:rsidRPr="00851347">
              <w:rPr>
                <w:rFonts w:ascii="Times New Roman" w:hAnsi="Times New Roman" w:cs="Times New Roman"/>
              </w:rPr>
              <w:t xml:space="preserve">Prezentul contract intră în vigoare după data semnării sale de către ambele Părți, </w:t>
            </w:r>
            <w:r w:rsidRPr="00786448">
              <w:rPr>
                <w:rFonts w:ascii="Times New Roman" w:hAnsi="Times New Roman" w:cs="Times New Roman"/>
              </w:rPr>
              <w:t>aceasta insemnand data ultimei semnături (în ordine cronologică)</w:t>
            </w:r>
            <w:r w:rsidRPr="00851347">
              <w:rPr>
                <w:rFonts w:ascii="Times New Roman" w:hAnsi="Times New Roman" w:cs="Times New Roman"/>
              </w:rPr>
              <w:t>.</w:t>
            </w:r>
          </w:p>
        </w:tc>
        <w:tc>
          <w:tcPr>
            <w:tcW w:w="5103" w:type="dxa"/>
          </w:tcPr>
          <w:p w14:paraId="5DFF154E" w14:textId="76F77C99" w:rsidR="00E70479" w:rsidRPr="00F93B77" w:rsidRDefault="00851347" w:rsidP="002510C0">
            <w:pPr>
              <w:jc w:val="both"/>
              <w:rPr>
                <w:rFonts w:ascii="Times New Roman" w:hAnsi="Times New Roman" w:cs="Times New Roman"/>
                <w:lang w:val="en-US"/>
              </w:rPr>
            </w:pPr>
            <w:r>
              <w:rPr>
                <w:rFonts w:ascii="Times New Roman" w:hAnsi="Times New Roman" w:cs="Times New Roman"/>
                <w:b/>
                <w:lang w:val="en-US"/>
              </w:rPr>
              <w:t xml:space="preserve">5.3. </w:t>
            </w:r>
            <w:r w:rsidRPr="00851347">
              <w:rPr>
                <w:rFonts w:ascii="Times New Roman" w:hAnsi="Times New Roman" w:cs="Times New Roman"/>
                <w:lang w:val="en-US"/>
              </w:rPr>
              <w:t>This Contract shall become effective after the date of its signature by both Parties, meaning the date of the last signature (in chronological order).</w:t>
            </w:r>
          </w:p>
        </w:tc>
      </w:tr>
      <w:tr w:rsidR="00761F7A" w:rsidRPr="008D3FE7" w14:paraId="46842E93" w14:textId="77777777" w:rsidTr="00C72C8A">
        <w:tc>
          <w:tcPr>
            <w:tcW w:w="5104" w:type="dxa"/>
          </w:tcPr>
          <w:p w14:paraId="65168E6D" w14:textId="77777777" w:rsidR="00761F7A" w:rsidRPr="008D3FE7" w:rsidRDefault="00761F7A" w:rsidP="00B9443F">
            <w:pPr>
              <w:pStyle w:val="ListParagraph"/>
              <w:numPr>
                <w:ilvl w:val="0"/>
                <w:numId w:val="50"/>
              </w:numPr>
              <w:ind w:left="0" w:firstLine="0"/>
              <w:contextualSpacing w:val="0"/>
              <w:jc w:val="both"/>
              <w:rPr>
                <w:rFonts w:ascii="Times New Roman" w:hAnsi="Times New Roman" w:cs="Times New Roman"/>
                <w:b/>
              </w:rPr>
            </w:pPr>
            <w:bookmarkStart w:id="105" w:name="OLE_LINK62"/>
            <w:bookmarkStart w:id="106" w:name="OLE_LINK65"/>
            <w:r>
              <w:rPr>
                <w:rFonts w:ascii="Times New Roman" w:hAnsi="Times New Roman" w:cs="Times New Roman"/>
                <w:b/>
              </w:rPr>
              <w:t>Documentele Contractului</w:t>
            </w:r>
            <w:bookmarkEnd w:id="105"/>
            <w:bookmarkEnd w:id="106"/>
          </w:p>
        </w:tc>
        <w:tc>
          <w:tcPr>
            <w:tcW w:w="5103" w:type="dxa"/>
          </w:tcPr>
          <w:p w14:paraId="2D62E8A8" w14:textId="37505A6B" w:rsidR="00761F7A" w:rsidRPr="00B87B9D" w:rsidRDefault="00761F7A" w:rsidP="002510C0">
            <w:pPr>
              <w:jc w:val="both"/>
              <w:rPr>
                <w:rFonts w:ascii="Times New Roman" w:hAnsi="Times New Roman" w:cs="Times New Roman"/>
                <w:b/>
                <w:lang w:val="en-US"/>
              </w:rPr>
            </w:pPr>
            <w:r>
              <w:rPr>
                <w:rFonts w:ascii="Times New Roman" w:hAnsi="Times New Roman" w:cs="Times New Roman"/>
                <w:b/>
                <w:lang w:val="en-US"/>
              </w:rPr>
              <w:t xml:space="preserve">6.       </w:t>
            </w:r>
            <w:r w:rsidR="00142281">
              <w:rPr>
                <w:rFonts w:ascii="Times New Roman" w:hAnsi="Times New Roman" w:cs="Times New Roman"/>
                <w:b/>
                <w:lang w:val="en-US"/>
              </w:rPr>
              <w:t xml:space="preserve">   </w:t>
            </w:r>
            <w:r>
              <w:rPr>
                <w:rFonts w:ascii="Times New Roman" w:hAnsi="Times New Roman" w:cs="Times New Roman"/>
                <w:b/>
                <w:lang w:val="en-US"/>
              </w:rPr>
              <w:t>Contract documents</w:t>
            </w:r>
          </w:p>
        </w:tc>
      </w:tr>
      <w:tr w:rsidR="002510C0" w:rsidRPr="008D3FE7" w14:paraId="553A3E6E" w14:textId="77777777" w:rsidTr="00C72C8A">
        <w:tc>
          <w:tcPr>
            <w:tcW w:w="5104" w:type="dxa"/>
          </w:tcPr>
          <w:p w14:paraId="57FBAA6C" w14:textId="77777777" w:rsidR="00761F7A" w:rsidRDefault="00761F7A" w:rsidP="00B9443F">
            <w:pPr>
              <w:pStyle w:val="ListParagraph"/>
              <w:numPr>
                <w:ilvl w:val="0"/>
                <w:numId w:val="55"/>
              </w:numPr>
              <w:ind w:left="0" w:firstLine="0"/>
              <w:jc w:val="both"/>
              <w:rPr>
                <w:rFonts w:ascii="Times New Roman" w:hAnsi="Times New Roman" w:cs="Times New Roman"/>
              </w:rPr>
            </w:pPr>
            <w:bookmarkStart w:id="107" w:name="OLE_LINK69"/>
            <w:bookmarkStart w:id="108" w:name="OLE_LINK70"/>
            <w:bookmarkStart w:id="109" w:name="OLE_LINK8"/>
            <w:bookmarkStart w:id="110" w:name="OLE_LINK7"/>
            <w:r>
              <w:rPr>
                <w:rFonts w:ascii="Times New Roman" w:hAnsi="Times New Roman" w:cs="Times New Roman"/>
              </w:rPr>
              <w:t>Documentele prezentului Contract sunt:</w:t>
            </w:r>
          </w:p>
          <w:p w14:paraId="7CB2F68F" w14:textId="38162D97" w:rsidR="00761F7A" w:rsidRPr="0021177E" w:rsidRDefault="00761F7A" w:rsidP="005C02A4">
            <w:pPr>
              <w:pStyle w:val="ListParagraph"/>
              <w:numPr>
                <w:ilvl w:val="0"/>
                <w:numId w:val="56"/>
              </w:numPr>
              <w:jc w:val="both"/>
              <w:rPr>
                <w:rFonts w:ascii="Times New Roman" w:hAnsi="Times New Roman" w:cs="Times New Roman"/>
              </w:rPr>
            </w:pPr>
            <w:r w:rsidRPr="0021177E">
              <w:rPr>
                <w:rFonts w:ascii="Times New Roman" w:hAnsi="Times New Roman" w:cs="Times New Roman"/>
              </w:rPr>
              <w:t>Caietul de sarcini, inclusiv, dacă este cazul, clarificările și/sau măsurile de remediere</w:t>
            </w:r>
            <w:r w:rsidR="0021177E" w:rsidRPr="0021177E">
              <w:rPr>
                <w:rFonts w:ascii="Times New Roman" w:hAnsi="Times New Roman" w:cs="Times New Roman"/>
              </w:rPr>
              <w:t xml:space="preserve"> </w:t>
            </w:r>
            <w:r w:rsidRPr="0021177E">
              <w:rPr>
                <w:rFonts w:ascii="Times New Roman" w:hAnsi="Times New Roman" w:cs="Times New Roman"/>
              </w:rPr>
              <w:t xml:space="preserve"> aduse până la depunerea ofertelor ce privesc aspectele tehnice și financiare – Anexa nr. 1;</w:t>
            </w:r>
          </w:p>
          <w:p w14:paraId="78A9D3CB" w14:textId="77777777" w:rsidR="00761F7A" w:rsidRDefault="00761F7A" w:rsidP="00B9443F">
            <w:pPr>
              <w:pStyle w:val="ListParagraph"/>
              <w:numPr>
                <w:ilvl w:val="0"/>
                <w:numId w:val="56"/>
              </w:numPr>
              <w:jc w:val="both"/>
              <w:rPr>
                <w:rFonts w:ascii="Times New Roman" w:hAnsi="Times New Roman" w:cs="Times New Roman"/>
              </w:rPr>
            </w:pPr>
            <w:r>
              <w:rPr>
                <w:rFonts w:ascii="Times New Roman" w:hAnsi="Times New Roman" w:cs="Times New Roman"/>
              </w:rPr>
              <w:t>Propunerea tehnică, inclusiv, dacă este cazul, clarificările din perioada de evaluare – Anexa nr. 2;</w:t>
            </w:r>
          </w:p>
          <w:p w14:paraId="262EF8BA" w14:textId="77777777" w:rsidR="00761F7A" w:rsidRDefault="00761F7A" w:rsidP="00B9443F">
            <w:pPr>
              <w:pStyle w:val="ListParagraph"/>
              <w:numPr>
                <w:ilvl w:val="0"/>
                <w:numId w:val="56"/>
              </w:numPr>
              <w:jc w:val="both"/>
              <w:rPr>
                <w:rFonts w:ascii="Times New Roman" w:hAnsi="Times New Roman" w:cs="Times New Roman"/>
              </w:rPr>
            </w:pPr>
            <w:r>
              <w:rPr>
                <w:rFonts w:ascii="Times New Roman" w:hAnsi="Times New Roman" w:cs="Times New Roman"/>
              </w:rPr>
              <w:t>Propunerea financiară, inclusiv, dacă este cazul, clarificările din perioada de evaluare – Anexa nr. 3;</w:t>
            </w:r>
          </w:p>
          <w:p w14:paraId="7308B349" w14:textId="77777777" w:rsidR="00761F7A" w:rsidRDefault="00761F7A" w:rsidP="00B9443F">
            <w:pPr>
              <w:pStyle w:val="ListParagraph"/>
              <w:numPr>
                <w:ilvl w:val="0"/>
                <w:numId w:val="56"/>
              </w:numPr>
              <w:jc w:val="both"/>
              <w:rPr>
                <w:rFonts w:ascii="Times New Roman" w:hAnsi="Times New Roman" w:cs="Times New Roman"/>
              </w:rPr>
            </w:pPr>
            <w:bookmarkStart w:id="111" w:name="OLE_LINK10"/>
            <w:bookmarkStart w:id="112" w:name="OLE_LINK11"/>
            <w:r>
              <w:rPr>
                <w:rFonts w:ascii="Times New Roman" w:hAnsi="Times New Roman" w:cs="Times New Roman"/>
              </w:rPr>
              <w:t>Centralizator de preturi si Grafic de livrare</w:t>
            </w:r>
            <w:bookmarkEnd w:id="111"/>
            <w:bookmarkEnd w:id="112"/>
            <w:r>
              <w:rPr>
                <w:rFonts w:ascii="Times New Roman" w:hAnsi="Times New Roman" w:cs="Times New Roman"/>
              </w:rPr>
              <w:t xml:space="preserve"> – Anexa nr. 4;</w:t>
            </w:r>
          </w:p>
          <w:p w14:paraId="2FD2EECF" w14:textId="6911A508" w:rsidR="00761F7A" w:rsidRPr="00761F7A" w:rsidRDefault="00761F7A" w:rsidP="00B9443F">
            <w:pPr>
              <w:pStyle w:val="ListParagraph"/>
              <w:numPr>
                <w:ilvl w:val="0"/>
                <w:numId w:val="56"/>
              </w:numPr>
              <w:jc w:val="both"/>
              <w:rPr>
                <w:rFonts w:ascii="Times New Roman" w:hAnsi="Times New Roman"/>
              </w:rPr>
            </w:pPr>
            <w:r w:rsidRPr="00761F7A">
              <w:rPr>
                <w:rFonts w:ascii="Times New Roman" w:hAnsi="Times New Roman"/>
              </w:rPr>
              <w:t>Condiții de constituire a Garanţiei de bună execuţie a Contractului printr-un instrument de garantare –</w:t>
            </w:r>
            <w:r>
              <w:rPr>
                <w:rFonts w:ascii="Times New Roman" w:hAnsi="Times New Roman"/>
              </w:rPr>
              <w:t xml:space="preserve"> </w:t>
            </w:r>
            <w:r w:rsidRPr="00761F7A">
              <w:rPr>
                <w:rFonts w:ascii="Times New Roman" w:hAnsi="Times New Roman"/>
              </w:rPr>
              <w:t>Anexa nr 5.1</w:t>
            </w:r>
            <w:r w:rsidR="00A9506A">
              <w:rPr>
                <w:rFonts w:ascii="Times New Roman" w:hAnsi="Times New Roman"/>
              </w:rPr>
              <w:t>;</w:t>
            </w:r>
          </w:p>
          <w:p w14:paraId="4A203545" w14:textId="64F510B4" w:rsidR="00761F7A" w:rsidRDefault="00761F7A" w:rsidP="00B9443F">
            <w:pPr>
              <w:pStyle w:val="ListParagraph"/>
              <w:numPr>
                <w:ilvl w:val="0"/>
                <w:numId w:val="56"/>
              </w:numPr>
              <w:jc w:val="both"/>
              <w:rPr>
                <w:rFonts w:ascii="Times New Roman" w:hAnsi="Times New Roman" w:cs="Times New Roman"/>
              </w:rPr>
            </w:pPr>
            <w:r>
              <w:rPr>
                <w:rFonts w:ascii="Times New Roman" w:hAnsi="Times New Roman" w:cs="Times New Roman"/>
              </w:rPr>
              <w:t xml:space="preserve">Garanția de bună execuție </w:t>
            </w:r>
            <w:r>
              <w:rPr>
                <w:rFonts w:ascii="Times New Roman" w:hAnsi="Times New Roman"/>
              </w:rPr>
              <w:t>– Anexa nr 5.2</w:t>
            </w:r>
            <w:r w:rsidR="00A9506A">
              <w:rPr>
                <w:rFonts w:ascii="Times New Roman" w:hAnsi="Times New Roman"/>
              </w:rPr>
              <w:t>;</w:t>
            </w:r>
          </w:p>
          <w:p w14:paraId="50A86923" w14:textId="77777777" w:rsidR="00761F7A" w:rsidRDefault="00761F7A" w:rsidP="00B9443F">
            <w:pPr>
              <w:pStyle w:val="ListParagraph"/>
              <w:numPr>
                <w:ilvl w:val="0"/>
                <w:numId w:val="56"/>
              </w:numPr>
              <w:tabs>
                <w:tab w:val="left" w:pos="851"/>
              </w:tabs>
              <w:jc w:val="both"/>
              <w:rPr>
                <w:rFonts w:ascii="Times New Roman" w:hAnsi="Times New Roman" w:cs="Times New Roman"/>
              </w:rPr>
            </w:pPr>
            <w:bookmarkStart w:id="113" w:name="OLE_LINK668"/>
            <w:bookmarkStart w:id="114" w:name="OLE_LINK669"/>
            <w:r>
              <w:rPr>
                <w:rFonts w:ascii="Times New Roman" w:hAnsi="Times New Roman" w:cs="Times New Roman"/>
              </w:rPr>
              <w:t xml:space="preserve">Contractul/Contractele de subcontractare, dacă este cazul </w:t>
            </w:r>
            <w:bookmarkEnd w:id="113"/>
            <w:bookmarkEnd w:id="114"/>
            <w:r>
              <w:rPr>
                <w:rFonts w:ascii="Times New Roman" w:hAnsi="Times New Roman" w:cs="Times New Roman"/>
              </w:rPr>
              <w:t>– Anexa nr. 6;</w:t>
            </w:r>
          </w:p>
          <w:p w14:paraId="67D65215" w14:textId="77777777" w:rsidR="00761F7A" w:rsidRDefault="00761F7A" w:rsidP="00B9443F">
            <w:pPr>
              <w:pStyle w:val="ListParagraph"/>
              <w:numPr>
                <w:ilvl w:val="0"/>
                <w:numId w:val="56"/>
              </w:numPr>
              <w:tabs>
                <w:tab w:val="left" w:pos="993"/>
              </w:tabs>
              <w:jc w:val="both"/>
              <w:rPr>
                <w:rFonts w:ascii="Times New Roman" w:hAnsi="Times New Roman" w:cs="Times New Roman"/>
              </w:rPr>
            </w:pPr>
            <w:r>
              <w:rPr>
                <w:rFonts w:ascii="Times New Roman" w:hAnsi="Times New Roman" w:cs="Times New Roman"/>
              </w:rPr>
              <w:t>Acordul de asociere, dacă este cazul – Anexa nr. 7;</w:t>
            </w:r>
          </w:p>
          <w:p w14:paraId="42CC0D68" w14:textId="50F75F99" w:rsidR="00B87B9D" w:rsidRPr="00F93B77" w:rsidRDefault="00761F7A" w:rsidP="00F93B77">
            <w:pPr>
              <w:pStyle w:val="ListParagraph"/>
              <w:numPr>
                <w:ilvl w:val="0"/>
                <w:numId w:val="56"/>
              </w:numPr>
              <w:tabs>
                <w:tab w:val="left" w:pos="993"/>
              </w:tabs>
              <w:jc w:val="both"/>
              <w:rPr>
                <w:rFonts w:ascii="Times New Roman" w:hAnsi="Times New Roman" w:cs="Times New Roman"/>
              </w:rPr>
            </w:pPr>
            <w:r>
              <w:rPr>
                <w:rFonts w:ascii="Times New Roman" w:hAnsi="Times New Roman" w:cs="Times New Roman"/>
              </w:rPr>
              <w:t>Acte aditionale, daca este cazul</w:t>
            </w:r>
            <w:bookmarkEnd w:id="107"/>
            <w:bookmarkEnd w:id="108"/>
            <w:r w:rsidR="004D11EC">
              <w:rPr>
                <w:rFonts w:ascii="Times New Roman" w:hAnsi="Times New Roman" w:cs="Times New Roman"/>
              </w:rPr>
              <w:t>.</w:t>
            </w:r>
            <w:bookmarkEnd w:id="109"/>
            <w:bookmarkEnd w:id="110"/>
          </w:p>
        </w:tc>
        <w:tc>
          <w:tcPr>
            <w:tcW w:w="5103" w:type="dxa"/>
          </w:tcPr>
          <w:p w14:paraId="292B36EF" w14:textId="77777777" w:rsidR="00FA032B" w:rsidRPr="00B87B9D" w:rsidRDefault="00FA032B" w:rsidP="002510C0">
            <w:pPr>
              <w:jc w:val="both"/>
              <w:rPr>
                <w:rFonts w:ascii="Times New Roman" w:hAnsi="Times New Roman" w:cs="Times New Roman"/>
                <w:b/>
                <w:lang w:val="en-US"/>
              </w:rPr>
            </w:pPr>
            <w:bookmarkStart w:id="115" w:name="OLE_LINK829"/>
            <w:bookmarkStart w:id="116" w:name="OLE_LINK830"/>
            <w:r w:rsidRPr="00B87B9D">
              <w:rPr>
                <w:rFonts w:ascii="Times New Roman" w:hAnsi="Times New Roman" w:cs="Times New Roman"/>
                <w:b/>
                <w:lang w:val="en-US"/>
              </w:rPr>
              <w:t>6.1.</w:t>
            </w:r>
            <w:r w:rsidRPr="00B87B9D">
              <w:rPr>
                <w:rFonts w:ascii="Times New Roman" w:hAnsi="Times New Roman" w:cs="Times New Roman"/>
                <w:b/>
                <w:lang w:val="en-US"/>
              </w:rPr>
              <w:tab/>
              <w:t>The Contract documents are the following:</w:t>
            </w:r>
          </w:p>
          <w:p w14:paraId="79E734BB" w14:textId="19EC0495" w:rsidR="00FA032B" w:rsidRPr="008664C6" w:rsidRDefault="00FA032B" w:rsidP="00B9443F">
            <w:pPr>
              <w:pStyle w:val="ListParagraph"/>
              <w:numPr>
                <w:ilvl w:val="1"/>
                <w:numId w:val="52"/>
              </w:numPr>
              <w:ind w:left="453" w:hanging="142"/>
              <w:jc w:val="both"/>
              <w:rPr>
                <w:rFonts w:ascii="Times New Roman" w:hAnsi="Times New Roman" w:cs="Times New Roman"/>
                <w:color w:val="000000"/>
              </w:rPr>
            </w:pPr>
            <w:r w:rsidRPr="008664C6">
              <w:rPr>
                <w:rFonts w:ascii="Times New Roman" w:hAnsi="Times New Roman" w:cs="Times New Roman"/>
                <w:color w:val="000000"/>
              </w:rPr>
              <w:t xml:space="preserve">Tender </w:t>
            </w:r>
            <w:r w:rsidR="00E308EB" w:rsidRPr="008664C6">
              <w:rPr>
                <w:rFonts w:ascii="Times New Roman" w:hAnsi="Times New Roman" w:cs="Times New Roman"/>
                <w:color w:val="000000"/>
              </w:rPr>
              <w:t>B</w:t>
            </w:r>
            <w:r w:rsidRPr="008664C6">
              <w:rPr>
                <w:rFonts w:ascii="Times New Roman" w:hAnsi="Times New Roman" w:cs="Times New Roman"/>
                <w:color w:val="000000"/>
              </w:rPr>
              <w:t xml:space="preserve">ook, and </w:t>
            </w:r>
            <w:r w:rsidRPr="008664C6">
              <w:rPr>
                <w:rFonts w:ascii="Times New Roman" w:hAnsi="Times New Roman" w:cs="Times New Roman"/>
                <w:i/>
                <w:color w:val="000000"/>
              </w:rPr>
              <w:t>(if the case)</w:t>
            </w:r>
            <w:r w:rsidRPr="008664C6">
              <w:rPr>
                <w:rFonts w:ascii="Times New Roman" w:hAnsi="Times New Roman" w:cs="Times New Roman"/>
                <w:color w:val="000000"/>
              </w:rPr>
              <w:t xml:space="preserve"> SNN answer to clarification and/or remedial measures taken until the submission of tenders concerning technical and financial aspects – </w:t>
            </w:r>
            <w:r w:rsidR="00B87B9D" w:rsidRPr="008664C6">
              <w:rPr>
                <w:rFonts w:ascii="Times New Roman" w:hAnsi="Times New Roman" w:cs="Times New Roman"/>
                <w:lang w:bidi="en-US"/>
              </w:rPr>
              <w:t>Annex</w:t>
            </w:r>
            <w:r w:rsidRPr="008664C6">
              <w:rPr>
                <w:rFonts w:ascii="Times New Roman" w:hAnsi="Times New Roman" w:cs="Times New Roman"/>
                <w:color w:val="000000"/>
              </w:rPr>
              <w:t xml:space="preserve"> # </w:t>
            </w:r>
            <w:r w:rsidR="00B87B9D" w:rsidRPr="008664C6">
              <w:rPr>
                <w:rFonts w:ascii="Times New Roman" w:hAnsi="Times New Roman" w:cs="Times New Roman"/>
                <w:color w:val="000000"/>
              </w:rPr>
              <w:t>1</w:t>
            </w:r>
            <w:r w:rsidRPr="008664C6">
              <w:rPr>
                <w:rFonts w:ascii="Times New Roman" w:hAnsi="Times New Roman" w:cs="Times New Roman"/>
                <w:color w:val="000000"/>
              </w:rPr>
              <w:t>;</w:t>
            </w:r>
          </w:p>
          <w:p w14:paraId="35DED5D5" w14:textId="77777777" w:rsidR="00B87B9D" w:rsidRPr="008664C6" w:rsidRDefault="00B87B9D" w:rsidP="00B9443F">
            <w:pPr>
              <w:pStyle w:val="ListParagraph"/>
              <w:numPr>
                <w:ilvl w:val="1"/>
                <w:numId w:val="52"/>
              </w:numPr>
              <w:ind w:left="453" w:hanging="142"/>
              <w:jc w:val="both"/>
              <w:rPr>
                <w:rFonts w:ascii="Times New Roman" w:hAnsi="Times New Roman" w:cs="Times New Roman"/>
                <w:color w:val="000000"/>
              </w:rPr>
            </w:pPr>
            <w:r w:rsidRPr="008664C6">
              <w:rPr>
                <w:rFonts w:ascii="Times New Roman" w:hAnsi="Times New Roman" w:cs="Times New Roman"/>
                <w:color w:val="000000"/>
              </w:rPr>
              <w:t xml:space="preserve">Technical proposal and (if the case)  answers to clarification </w:t>
            </w:r>
            <w:r w:rsidR="001E5777">
              <w:rPr>
                <w:rFonts w:ascii="Times New Roman" w:hAnsi="Times New Roman" w:cs="Times New Roman"/>
                <w:color w:val="000000"/>
              </w:rPr>
              <w:t>during</w:t>
            </w:r>
            <w:r w:rsidRPr="008664C6">
              <w:rPr>
                <w:rFonts w:ascii="Times New Roman" w:hAnsi="Times New Roman" w:cs="Times New Roman"/>
                <w:color w:val="000000"/>
              </w:rPr>
              <w:t xml:space="preserve"> evaluation </w:t>
            </w:r>
            <w:r w:rsidR="001E5777">
              <w:rPr>
                <w:rFonts w:ascii="Times New Roman" w:hAnsi="Times New Roman" w:cs="Times New Roman"/>
                <w:color w:val="000000"/>
              </w:rPr>
              <w:t>stage</w:t>
            </w:r>
            <w:r w:rsidRPr="008664C6">
              <w:rPr>
                <w:rFonts w:ascii="Times New Roman" w:hAnsi="Times New Roman" w:cs="Times New Roman"/>
                <w:color w:val="000000"/>
              </w:rPr>
              <w:t xml:space="preserve"> – </w:t>
            </w:r>
            <w:r w:rsidRPr="008664C6">
              <w:rPr>
                <w:rFonts w:ascii="Times New Roman" w:hAnsi="Times New Roman" w:cs="Times New Roman"/>
                <w:lang w:bidi="en-US"/>
              </w:rPr>
              <w:t>Annex</w:t>
            </w:r>
            <w:r w:rsidRPr="008664C6">
              <w:rPr>
                <w:rFonts w:ascii="Times New Roman" w:hAnsi="Times New Roman" w:cs="Times New Roman"/>
                <w:color w:val="000000"/>
              </w:rPr>
              <w:t xml:space="preserve"> # 2;</w:t>
            </w:r>
          </w:p>
          <w:p w14:paraId="00769772" w14:textId="77777777" w:rsidR="00E70479" w:rsidRDefault="00E70479" w:rsidP="00E70479">
            <w:pPr>
              <w:pStyle w:val="ListParagraph"/>
              <w:ind w:left="453"/>
              <w:jc w:val="both"/>
              <w:rPr>
                <w:rFonts w:ascii="Times New Roman" w:hAnsi="Times New Roman" w:cs="Times New Roman"/>
                <w:color w:val="000000"/>
              </w:rPr>
            </w:pPr>
          </w:p>
          <w:p w14:paraId="40BE156F" w14:textId="609C9175" w:rsidR="00B87B9D" w:rsidRDefault="00B87B9D" w:rsidP="00B9443F">
            <w:pPr>
              <w:pStyle w:val="ListParagraph"/>
              <w:numPr>
                <w:ilvl w:val="1"/>
                <w:numId w:val="52"/>
              </w:numPr>
              <w:ind w:left="453" w:hanging="142"/>
              <w:jc w:val="both"/>
              <w:rPr>
                <w:rFonts w:ascii="Times New Roman" w:hAnsi="Times New Roman" w:cs="Times New Roman"/>
                <w:color w:val="000000"/>
              </w:rPr>
            </w:pPr>
            <w:r w:rsidRPr="008664C6">
              <w:rPr>
                <w:rFonts w:ascii="Times New Roman" w:hAnsi="Times New Roman" w:cs="Times New Roman"/>
                <w:color w:val="000000"/>
              </w:rPr>
              <w:t xml:space="preserve">Financial proposal and (if the case)  answers to clarification </w:t>
            </w:r>
            <w:r w:rsidR="001E5777">
              <w:rPr>
                <w:rFonts w:ascii="Times New Roman" w:hAnsi="Times New Roman" w:cs="Times New Roman"/>
                <w:color w:val="000000"/>
              </w:rPr>
              <w:t>during</w:t>
            </w:r>
            <w:r w:rsidRPr="008664C6">
              <w:rPr>
                <w:rFonts w:ascii="Times New Roman" w:hAnsi="Times New Roman" w:cs="Times New Roman"/>
                <w:color w:val="000000"/>
              </w:rPr>
              <w:t xml:space="preserve"> evaluation </w:t>
            </w:r>
            <w:r w:rsidR="001E5777">
              <w:rPr>
                <w:rFonts w:ascii="Times New Roman" w:hAnsi="Times New Roman" w:cs="Times New Roman"/>
                <w:color w:val="000000"/>
              </w:rPr>
              <w:t>stage</w:t>
            </w:r>
            <w:r w:rsidRPr="008664C6">
              <w:rPr>
                <w:rFonts w:ascii="Times New Roman" w:hAnsi="Times New Roman" w:cs="Times New Roman"/>
                <w:color w:val="000000"/>
              </w:rPr>
              <w:t xml:space="preserve"> </w:t>
            </w:r>
            <w:bookmarkStart w:id="117" w:name="OLE_LINK12"/>
            <w:bookmarkStart w:id="118" w:name="OLE_LINK13"/>
            <w:r w:rsidRPr="008664C6">
              <w:rPr>
                <w:rFonts w:ascii="Times New Roman" w:hAnsi="Times New Roman" w:cs="Times New Roman"/>
                <w:color w:val="000000"/>
              </w:rPr>
              <w:t xml:space="preserve">– </w:t>
            </w:r>
            <w:r w:rsidRPr="008664C6">
              <w:rPr>
                <w:rFonts w:ascii="Times New Roman" w:hAnsi="Times New Roman" w:cs="Times New Roman"/>
                <w:lang w:bidi="en-US"/>
              </w:rPr>
              <w:t>Annex</w:t>
            </w:r>
            <w:r w:rsidRPr="008664C6">
              <w:rPr>
                <w:rFonts w:ascii="Times New Roman" w:hAnsi="Times New Roman" w:cs="Times New Roman"/>
                <w:color w:val="000000"/>
              </w:rPr>
              <w:t xml:space="preserve"> </w:t>
            </w:r>
            <w:bookmarkStart w:id="119" w:name="OLE_LINK67"/>
            <w:bookmarkStart w:id="120" w:name="OLE_LINK68"/>
            <w:r w:rsidRPr="008664C6">
              <w:rPr>
                <w:rFonts w:ascii="Times New Roman" w:hAnsi="Times New Roman" w:cs="Times New Roman"/>
                <w:color w:val="000000"/>
              </w:rPr>
              <w:t>#</w:t>
            </w:r>
            <w:bookmarkEnd w:id="119"/>
            <w:bookmarkEnd w:id="120"/>
            <w:r w:rsidRPr="008664C6">
              <w:rPr>
                <w:rFonts w:ascii="Times New Roman" w:hAnsi="Times New Roman" w:cs="Times New Roman"/>
                <w:color w:val="000000"/>
              </w:rPr>
              <w:t xml:space="preserve"> 3;</w:t>
            </w:r>
            <w:bookmarkEnd w:id="117"/>
            <w:bookmarkEnd w:id="118"/>
          </w:p>
          <w:p w14:paraId="71851350" w14:textId="77777777" w:rsidR="00E70479" w:rsidRPr="00E70479" w:rsidRDefault="00E70479" w:rsidP="00E70479">
            <w:pPr>
              <w:jc w:val="both"/>
              <w:rPr>
                <w:rFonts w:ascii="Times New Roman" w:hAnsi="Times New Roman" w:cs="Times New Roman"/>
                <w:color w:val="000000"/>
              </w:rPr>
            </w:pPr>
          </w:p>
          <w:p w14:paraId="574920FC" w14:textId="54DEBF58" w:rsidR="00761F7A" w:rsidRDefault="00761F7A" w:rsidP="00B9443F">
            <w:pPr>
              <w:pStyle w:val="ListParagraph"/>
              <w:numPr>
                <w:ilvl w:val="1"/>
                <w:numId w:val="52"/>
              </w:numPr>
              <w:ind w:left="453" w:hanging="142"/>
              <w:jc w:val="both"/>
              <w:rPr>
                <w:rFonts w:ascii="Times New Roman" w:hAnsi="Times New Roman" w:cs="Times New Roman"/>
                <w:color w:val="000000"/>
              </w:rPr>
            </w:pPr>
            <w:r w:rsidRPr="00761F7A">
              <w:rPr>
                <w:rFonts w:ascii="Times New Roman" w:hAnsi="Times New Roman" w:cs="Times New Roman"/>
                <w:color w:val="000000"/>
              </w:rPr>
              <w:t xml:space="preserve">Price summary and </w:t>
            </w:r>
            <w:r w:rsidR="00A9506A" w:rsidRPr="00761F7A">
              <w:rPr>
                <w:rFonts w:ascii="Times New Roman" w:hAnsi="Times New Roman" w:cs="Times New Roman"/>
                <w:color w:val="000000"/>
              </w:rPr>
              <w:t>D</w:t>
            </w:r>
            <w:r w:rsidRPr="00761F7A">
              <w:rPr>
                <w:rFonts w:ascii="Times New Roman" w:hAnsi="Times New Roman" w:cs="Times New Roman"/>
                <w:color w:val="000000"/>
              </w:rPr>
              <w:t>elivery schedule</w:t>
            </w:r>
            <w:r>
              <w:rPr>
                <w:rFonts w:ascii="Times New Roman" w:hAnsi="Times New Roman" w:cs="Times New Roman"/>
                <w:color w:val="000000"/>
              </w:rPr>
              <w:t xml:space="preserve"> – </w:t>
            </w:r>
            <w:r>
              <w:rPr>
                <w:rFonts w:ascii="Times New Roman" w:hAnsi="Times New Roman" w:cs="Times New Roman"/>
                <w:lang w:bidi="en-US"/>
              </w:rPr>
              <w:t>Annex</w:t>
            </w:r>
            <w:r>
              <w:rPr>
                <w:rFonts w:ascii="Times New Roman" w:hAnsi="Times New Roman" w:cs="Times New Roman"/>
                <w:color w:val="000000"/>
              </w:rPr>
              <w:t xml:space="preserve"> # 4;</w:t>
            </w:r>
          </w:p>
          <w:p w14:paraId="2B833F56" w14:textId="005F74D4" w:rsidR="00B87B9D" w:rsidRPr="008664C6" w:rsidRDefault="00B87B9D" w:rsidP="00B9443F">
            <w:pPr>
              <w:pStyle w:val="ListParagraph"/>
              <w:numPr>
                <w:ilvl w:val="1"/>
                <w:numId w:val="52"/>
              </w:numPr>
              <w:ind w:left="453" w:hanging="142"/>
              <w:jc w:val="both"/>
              <w:rPr>
                <w:rFonts w:ascii="Times New Roman" w:hAnsi="Times New Roman" w:cs="Times New Roman"/>
                <w:color w:val="000000"/>
              </w:rPr>
            </w:pPr>
            <w:r w:rsidRPr="008664C6">
              <w:rPr>
                <w:rFonts w:ascii="Times New Roman" w:hAnsi="Times New Roman" w:cs="Times New Roman"/>
                <w:color w:val="000000"/>
              </w:rPr>
              <w:t xml:space="preserve">Conditions for the establishment of the Performance Bond by a guarantee instrument - </w:t>
            </w:r>
            <w:r w:rsidR="00761F7A">
              <w:rPr>
                <w:rFonts w:ascii="Times New Roman" w:hAnsi="Times New Roman" w:cs="Times New Roman"/>
                <w:color w:val="000000"/>
              </w:rPr>
              <w:t>Annex</w:t>
            </w:r>
            <w:r w:rsidRPr="008664C6">
              <w:rPr>
                <w:rFonts w:ascii="Times New Roman" w:hAnsi="Times New Roman" w:cs="Times New Roman"/>
                <w:color w:val="000000"/>
              </w:rPr>
              <w:t xml:space="preserve"> # </w:t>
            </w:r>
            <w:r w:rsidR="00761F7A">
              <w:rPr>
                <w:rFonts w:ascii="Times New Roman" w:hAnsi="Times New Roman" w:cs="Times New Roman"/>
                <w:color w:val="000000"/>
              </w:rPr>
              <w:t>5</w:t>
            </w:r>
            <w:r w:rsidRPr="008664C6">
              <w:rPr>
                <w:rFonts w:ascii="Times New Roman" w:hAnsi="Times New Roman" w:cs="Times New Roman"/>
                <w:color w:val="000000"/>
              </w:rPr>
              <w:t>.1</w:t>
            </w:r>
            <w:r w:rsidR="00A9506A">
              <w:rPr>
                <w:rFonts w:ascii="Times New Roman" w:hAnsi="Times New Roman" w:cs="Times New Roman"/>
                <w:color w:val="000000"/>
              </w:rPr>
              <w:t>;</w:t>
            </w:r>
          </w:p>
          <w:p w14:paraId="65218D46" w14:textId="77777777" w:rsidR="00B87B9D" w:rsidRPr="008664C6" w:rsidRDefault="00B87B9D" w:rsidP="00B9443F">
            <w:pPr>
              <w:pStyle w:val="ListParagraph"/>
              <w:numPr>
                <w:ilvl w:val="1"/>
                <w:numId w:val="52"/>
              </w:numPr>
              <w:ind w:left="453" w:hanging="142"/>
              <w:jc w:val="both"/>
              <w:rPr>
                <w:rFonts w:ascii="Times New Roman" w:hAnsi="Times New Roman" w:cs="Times New Roman"/>
                <w:color w:val="000000"/>
              </w:rPr>
            </w:pPr>
            <w:r w:rsidRPr="008664C6">
              <w:rPr>
                <w:rFonts w:ascii="Times New Roman" w:hAnsi="Times New Roman" w:cs="Times New Roman"/>
                <w:color w:val="000000"/>
              </w:rPr>
              <w:t xml:space="preserve">Performance Bond of the Contract - </w:t>
            </w:r>
            <w:r w:rsidRPr="008664C6">
              <w:rPr>
                <w:rFonts w:ascii="Times New Roman" w:hAnsi="Times New Roman" w:cs="Times New Roman"/>
                <w:lang w:bidi="en-US"/>
              </w:rPr>
              <w:t>Annex</w:t>
            </w:r>
            <w:r w:rsidRPr="008664C6">
              <w:rPr>
                <w:rFonts w:ascii="Times New Roman" w:hAnsi="Times New Roman" w:cs="Times New Roman"/>
                <w:color w:val="000000"/>
              </w:rPr>
              <w:t xml:space="preserve"> # </w:t>
            </w:r>
            <w:r w:rsidR="00761F7A">
              <w:rPr>
                <w:rFonts w:ascii="Times New Roman" w:hAnsi="Times New Roman" w:cs="Times New Roman"/>
                <w:color w:val="000000"/>
              </w:rPr>
              <w:t>5</w:t>
            </w:r>
            <w:r w:rsidRPr="008664C6">
              <w:rPr>
                <w:rFonts w:ascii="Times New Roman" w:hAnsi="Times New Roman" w:cs="Times New Roman"/>
                <w:color w:val="000000"/>
              </w:rPr>
              <w:t>.2;</w:t>
            </w:r>
          </w:p>
          <w:p w14:paraId="0FEC0928" w14:textId="235E0793" w:rsidR="0021177E" w:rsidRDefault="0021177E" w:rsidP="00CA1476">
            <w:pPr>
              <w:pStyle w:val="ListParagraph"/>
              <w:numPr>
                <w:ilvl w:val="1"/>
                <w:numId w:val="52"/>
              </w:numPr>
              <w:ind w:left="453" w:hanging="142"/>
              <w:jc w:val="both"/>
              <w:rPr>
                <w:rFonts w:ascii="Times New Roman" w:hAnsi="Times New Roman" w:cs="Times New Roman"/>
                <w:lang w:bidi="en-US"/>
              </w:rPr>
            </w:pPr>
            <w:r w:rsidRPr="0021177E">
              <w:rPr>
                <w:rFonts w:ascii="Times New Roman" w:hAnsi="Times New Roman" w:cs="Times New Roman"/>
                <w:lang w:bidi="en-US"/>
              </w:rPr>
              <w:t>Subcontracting agreement(s), if applicable</w:t>
            </w:r>
            <w:r>
              <w:rPr>
                <w:rFonts w:ascii="Times New Roman" w:hAnsi="Times New Roman" w:cs="Times New Roman"/>
                <w:lang w:bidi="en-US"/>
              </w:rPr>
              <w:t xml:space="preserve"> – Annex # 6;</w:t>
            </w:r>
          </w:p>
          <w:p w14:paraId="4A0BEBCE" w14:textId="03C5585A" w:rsidR="00B87B9D" w:rsidRPr="004A468F" w:rsidRDefault="00B87B9D" w:rsidP="00CA1476">
            <w:pPr>
              <w:pStyle w:val="ListParagraph"/>
              <w:numPr>
                <w:ilvl w:val="1"/>
                <w:numId w:val="52"/>
              </w:numPr>
              <w:ind w:left="453" w:hanging="142"/>
              <w:jc w:val="both"/>
              <w:rPr>
                <w:rFonts w:ascii="Times New Roman" w:hAnsi="Times New Roman" w:cs="Times New Roman"/>
                <w:lang w:bidi="en-US"/>
              </w:rPr>
            </w:pPr>
            <w:r w:rsidRPr="004A468F">
              <w:rPr>
                <w:rFonts w:ascii="Times New Roman" w:hAnsi="Times New Roman" w:cs="Times New Roman"/>
                <w:lang w:bidi="en-US"/>
              </w:rPr>
              <w:t xml:space="preserve">Association </w:t>
            </w:r>
            <w:r w:rsidR="00A9506A" w:rsidRPr="004A468F">
              <w:rPr>
                <w:rFonts w:ascii="Times New Roman" w:hAnsi="Times New Roman" w:cs="Times New Roman"/>
                <w:lang w:bidi="en-US"/>
              </w:rPr>
              <w:t>A</w:t>
            </w:r>
            <w:r w:rsidRPr="004A468F">
              <w:rPr>
                <w:rFonts w:ascii="Times New Roman" w:hAnsi="Times New Roman" w:cs="Times New Roman"/>
                <w:lang w:bidi="en-US"/>
              </w:rPr>
              <w:t xml:space="preserve">greement (if applicable) </w:t>
            </w:r>
            <w:bookmarkStart w:id="121" w:name="OLE_LINK670"/>
            <w:r w:rsidRPr="004A468F">
              <w:rPr>
                <w:rFonts w:ascii="Times New Roman" w:hAnsi="Times New Roman" w:cs="Times New Roman"/>
                <w:lang w:bidi="en-US"/>
              </w:rPr>
              <w:t xml:space="preserve">– Annex # </w:t>
            </w:r>
            <w:r w:rsidR="0021177E">
              <w:rPr>
                <w:rFonts w:ascii="Times New Roman" w:hAnsi="Times New Roman" w:cs="Times New Roman"/>
                <w:lang w:bidi="en-US"/>
              </w:rPr>
              <w:t>7</w:t>
            </w:r>
            <w:r w:rsidRPr="004A468F">
              <w:rPr>
                <w:rFonts w:ascii="Times New Roman" w:hAnsi="Times New Roman" w:cs="Times New Roman"/>
                <w:lang w:bidi="en-US"/>
              </w:rPr>
              <w:t>;</w:t>
            </w:r>
            <w:bookmarkEnd w:id="121"/>
          </w:p>
          <w:p w14:paraId="17BD5388" w14:textId="795EF2E7" w:rsidR="00B87B9D" w:rsidRPr="00F93B77" w:rsidRDefault="00A226DE" w:rsidP="00B87B9D">
            <w:pPr>
              <w:pStyle w:val="ListParagraph"/>
              <w:numPr>
                <w:ilvl w:val="1"/>
                <w:numId w:val="52"/>
              </w:numPr>
              <w:ind w:left="453" w:hanging="142"/>
              <w:jc w:val="both"/>
              <w:rPr>
                <w:rFonts w:ascii="Times New Roman" w:hAnsi="Times New Roman" w:cs="Times New Roman"/>
                <w:lang w:val="en-GB" w:eastAsia="ro-RO" w:bidi="en-US"/>
              </w:rPr>
            </w:pPr>
            <w:r>
              <w:rPr>
                <w:rFonts w:ascii="Times New Roman" w:hAnsi="Times New Roman" w:cs="Times New Roman"/>
                <w:lang w:val="en-GB" w:eastAsia="ro-RO" w:bidi="en-US"/>
              </w:rPr>
              <w:t>Amendments</w:t>
            </w:r>
            <w:r w:rsidR="00B87B9D" w:rsidRPr="008664C6">
              <w:rPr>
                <w:rFonts w:ascii="Times New Roman" w:hAnsi="Times New Roman" w:cs="Times New Roman"/>
                <w:lang w:val="en-GB" w:eastAsia="ro-RO" w:bidi="en-US"/>
              </w:rPr>
              <w:t xml:space="preserve">, if </w:t>
            </w:r>
            <w:r w:rsidR="00A9506A">
              <w:rPr>
                <w:rFonts w:ascii="Times New Roman" w:hAnsi="Times New Roman" w:cs="Times New Roman"/>
                <w:lang w:val="en-GB" w:eastAsia="ro-RO" w:bidi="en-US"/>
              </w:rPr>
              <w:t>any</w:t>
            </w:r>
            <w:r w:rsidR="004D11EC">
              <w:rPr>
                <w:rFonts w:ascii="Times New Roman" w:hAnsi="Times New Roman" w:cs="Times New Roman"/>
                <w:lang w:val="en-GB" w:eastAsia="ro-RO" w:bidi="en-US"/>
              </w:rPr>
              <w:t>.</w:t>
            </w:r>
            <w:bookmarkEnd w:id="115"/>
            <w:bookmarkEnd w:id="116"/>
          </w:p>
        </w:tc>
      </w:tr>
      <w:tr w:rsidR="002510C0" w:rsidRPr="008D3FE7" w14:paraId="62819DE8" w14:textId="77777777" w:rsidTr="00C72C8A">
        <w:trPr>
          <w:trHeight w:val="215"/>
        </w:trPr>
        <w:tc>
          <w:tcPr>
            <w:tcW w:w="5104" w:type="dxa"/>
          </w:tcPr>
          <w:p w14:paraId="3679DA61" w14:textId="77777777" w:rsidR="002510C0" w:rsidRPr="008D3FE7" w:rsidRDefault="002510C0" w:rsidP="00B9443F">
            <w:pPr>
              <w:pStyle w:val="ListParagraph"/>
              <w:numPr>
                <w:ilvl w:val="0"/>
                <w:numId w:val="50"/>
              </w:numPr>
              <w:ind w:left="0" w:firstLine="0"/>
              <w:contextualSpacing w:val="0"/>
              <w:jc w:val="both"/>
              <w:rPr>
                <w:rFonts w:ascii="Times New Roman" w:hAnsi="Times New Roman" w:cs="Times New Roman"/>
                <w:b/>
              </w:rPr>
            </w:pPr>
            <w:bookmarkStart w:id="122" w:name="OLE_LINK94"/>
            <w:bookmarkStart w:id="123" w:name="OLE_LINK100"/>
            <w:r w:rsidRPr="00012945">
              <w:rPr>
                <w:rFonts w:ascii="Times New Roman" w:hAnsi="Times New Roman" w:cs="Times New Roman"/>
                <w:b/>
              </w:rPr>
              <w:t>Ordinea de precedență</w:t>
            </w:r>
            <w:bookmarkEnd w:id="122"/>
            <w:bookmarkEnd w:id="123"/>
          </w:p>
        </w:tc>
        <w:tc>
          <w:tcPr>
            <w:tcW w:w="5103" w:type="dxa"/>
          </w:tcPr>
          <w:p w14:paraId="7BBB7B99" w14:textId="77777777" w:rsidR="002510C0" w:rsidRPr="00B87B9D" w:rsidRDefault="00B87B9D" w:rsidP="00E308EB">
            <w:pPr>
              <w:pStyle w:val="ListParagraph"/>
              <w:numPr>
                <w:ilvl w:val="0"/>
                <w:numId w:val="51"/>
              </w:numPr>
              <w:ind w:left="420" w:hanging="420"/>
              <w:jc w:val="both"/>
              <w:rPr>
                <w:rFonts w:ascii="Times New Roman" w:hAnsi="Times New Roman"/>
                <w:b/>
                <w:lang w:val="en-US"/>
              </w:rPr>
            </w:pPr>
            <w:bookmarkStart w:id="124" w:name="OLE_LINK101"/>
            <w:bookmarkStart w:id="125" w:name="OLE_LINK102"/>
            <w:r w:rsidRPr="00B87B9D">
              <w:rPr>
                <w:rFonts w:ascii="Times New Roman" w:hAnsi="Times New Roman"/>
                <w:b/>
                <w:lang w:val="en-US"/>
              </w:rPr>
              <w:t xml:space="preserve">Order of </w:t>
            </w:r>
            <w:r w:rsidR="00AF2798">
              <w:rPr>
                <w:rFonts w:ascii="Times New Roman" w:hAnsi="Times New Roman"/>
                <w:b/>
                <w:lang w:val="en-US"/>
              </w:rPr>
              <w:t>precedence</w:t>
            </w:r>
            <w:bookmarkEnd w:id="124"/>
            <w:bookmarkEnd w:id="125"/>
          </w:p>
        </w:tc>
      </w:tr>
      <w:tr w:rsidR="002510C0" w:rsidRPr="008D3FE7" w14:paraId="109F6793" w14:textId="77777777" w:rsidTr="00C72C8A">
        <w:tc>
          <w:tcPr>
            <w:tcW w:w="5104" w:type="dxa"/>
          </w:tcPr>
          <w:p w14:paraId="2193BAE7" w14:textId="55F3B8AC" w:rsidR="00D03941" w:rsidRDefault="001E5777" w:rsidP="00D03941">
            <w:pPr>
              <w:pStyle w:val="ListParagraph"/>
              <w:ind w:left="0"/>
              <w:jc w:val="both"/>
              <w:rPr>
                <w:rFonts w:ascii="Times New Roman" w:hAnsi="Times New Roman" w:cs="Times New Roman"/>
              </w:rPr>
            </w:pPr>
            <w:bookmarkStart w:id="126" w:name="OLE_LINK105"/>
            <w:r>
              <w:rPr>
                <w:rFonts w:ascii="Times New Roman" w:hAnsi="Times New Roman" w:cs="Times New Roman"/>
                <w:b/>
              </w:rPr>
              <w:t xml:space="preserve">7.1. </w:t>
            </w:r>
            <w:bookmarkStart w:id="127" w:name="OLE_LINK47"/>
            <w:r w:rsidR="00D03941">
              <w:rPr>
                <w:rFonts w:ascii="Times New Roman" w:hAnsi="Times New Roman" w:cs="Times New Roman"/>
              </w:rPr>
              <w:t>În cazul unor discrepanțe/nepotriviri între documentele Contractului, ordinea de prevalență este:</w:t>
            </w:r>
          </w:p>
          <w:p w14:paraId="020074F5" w14:textId="77777777" w:rsidR="00996001" w:rsidRDefault="00996001" w:rsidP="00D03941">
            <w:pPr>
              <w:pStyle w:val="ListParagraph"/>
              <w:ind w:left="0"/>
              <w:jc w:val="both"/>
              <w:rPr>
                <w:rFonts w:ascii="Times New Roman" w:hAnsi="Times New Roman" w:cs="Times New Roman"/>
              </w:rPr>
            </w:pPr>
          </w:p>
          <w:p w14:paraId="3B75FFCB" w14:textId="44A21027" w:rsidR="00D03941" w:rsidRDefault="00D03941" w:rsidP="00B9443F">
            <w:pPr>
              <w:pStyle w:val="ListParagraph"/>
              <w:numPr>
                <w:ilvl w:val="0"/>
                <w:numId w:val="58"/>
              </w:numPr>
              <w:jc w:val="both"/>
              <w:rPr>
                <w:rFonts w:ascii="Times New Roman" w:hAnsi="Times New Roman" w:cs="Times New Roman"/>
              </w:rPr>
            </w:pPr>
            <w:r>
              <w:rPr>
                <w:rFonts w:ascii="Times New Roman" w:hAnsi="Times New Roman" w:cs="Times New Roman"/>
              </w:rPr>
              <w:t>Actele aditionale, daca este cazul, cu mentiunea ca actele aditionale mai noi vor prevala celor mai vechi;</w:t>
            </w:r>
          </w:p>
          <w:p w14:paraId="38E2DA59" w14:textId="77777777" w:rsidR="00D03941" w:rsidRDefault="00D03941" w:rsidP="00B9443F">
            <w:pPr>
              <w:pStyle w:val="ListParagraph"/>
              <w:numPr>
                <w:ilvl w:val="0"/>
                <w:numId w:val="58"/>
              </w:numPr>
              <w:jc w:val="both"/>
              <w:rPr>
                <w:rFonts w:ascii="Times New Roman" w:hAnsi="Times New Roman" w:cs="Times New Roman"/>
              </w:rPr>
            </w:pPr>
            <w:r>
              <w:rPr>
                <w:rFonts w:ascii="Times New Roman" w:hAnsi="Times New Roman" w:cs="Times New Roman"/>
              </w:rPr>
              <w:t>Contractul;</w:t>
            </w:r>
          </w:p>
          <w:p w14:paraId="71DF6CBC" w14:textId="77777777" w:rsidR="00D03941" w:rsidRDefault="00D03941" w:rsidP="00B9443F">
            <w:pPr>
              <w:pStyle w:val="ListParagraph"/>
              <w:numPr>
                <w:ilvl w:val="0"/>
                <w:numId w:val="58"/>
              </w:numPr>
              <w:jc w:val="both"/>
              <w:rPr>
                <w:rFonts w:ascii="Times New Roman" w:hAnsi="Times New Roman" w:cs="Times New Roman"/>
              </w:rPr>
            </w:pPr>
            <w:r>
              <w:rPr>
                <w:rFonts w:ascii="Times New Roman" w:hAnsi="Times New Roman" w:cs="Times New Roman"/>
              </w:rPr>
              <w:t>Caietul de sarcini, inclusiv, daca este cazul, clarificarile si/sau masurile de remediere aduse pana la depunerea ofertelor ce privesc aspectele tehnice si financiare;</w:t>
            </w:r>
          </w:p>
          <w:p w14:paraId="235B516C" w14:textId="77777777" w:rsidR="00D03941" w:rsidRDefault="00D03941" w:rsidP="00B9443F">
            <w:pPr>
              <w:pStyle w:val="ListParagraph"/>
              <w:numPr>
                <w:ilvl w:val="0"/>
                <w:numId w:val="58"/>
              </w:numPr>
              <w:jc w:val="both"/>
              <w:rPr>
                <w:rFonts w:ascii="Times New Roman" w:hAnsi="Times New Roman" w:cs="Times New Roman"/>
              </w:rPr>
            </w:pPr>
            <w:r>
              <w:rPr>
                <w:rFonts w:ascii="Times New Roman" w:hAnsi="Times New Roman" w:cs="Times New Roman"/>
              </w:rPr>
              <w:t>Propunerea tehnica, inclusiv, daca este cazul, clarificarile din perioada de evaluare;</w:t>
            </w:r>
          </w:p>
          <w:p w14:paraId="014F7015" w14:textId="77777777" w:rsidR="002510C0" w:rsidRPr="00D03941" w:rsidRDefault="00D03941" w:rsidP="00B9443F">
            <w:pPr>
              <w:pStyle w:val="ListParagraph"/>
              <w:numPr>
                <w:ilvl w:val="0"/>
                <w:numId w:val="58"/>
              </w:numPr>
              <w:jc w:val="both"/>
              <w:rPr>
                <w:rFonts w:ascii="Times New Roman" w:hAnsi="Times New Roman" w:cs="Times New Roman"/>
              </w:rPr>
            </w:pPr>
            <w:r>
              <w:rPr>
                <w:rFonts w:ascii="Times New Roman" w:hAnsi="Times New Roman" w:cs="Times New Roman"/>
              </w:rPr>
              <w:t>Propunerea financiara, inclusiv, daca este cazul, clarificarile din perioada de evaluare.</w:t>
            </w:r>
            <w:bookmarkEnd w:id="126"/>
            <w:bookmarkEnd w:id="127"/>
          </w:p>
        </w:tc>
        <w:tc>
          <w:tcPr>
            <w:tcW w:w="5103" w:type="dxa"/>
          </w:tcPr>
          <w:p w14:paraId="5F8B92EB" w14:textId="77777777" w:rsidR="008664C6" w:rsidRPr="008664C6" w:rsidRDefault="001E5777" w:rsidP="008664C6">
            <w:pPr>
              <w:jc w:val="both"/>
              <w:rPr>
                <w:rFonts w:ascii="Times New Roman" w:hAnsi="Times New Roman"/>
                <w:lang w:val="en-US"/>
              </w:rPr>
            </w:pPr>
            <w:r w:rsidRPr="00D03941">
              <w:rPr>
                <w:rFonts w:ascii="Times New Roman" w:hAnsi="Times New Roman"/>
                <w:b/>
                <w:lang w:val="en-US"/>
              </w:rPr>
              <w:t>7.1.</w:t>
            </w:r>
            <w:r>
              <w:rPr>
                <w:rFonts w:ascii="Times New Roman" w:hAnsi="Times New Roman"/>
                <w:lang w:val="en-US"/>
              </w:rPr>
              <w:t xml:space="preserve"> </w:t>
            </w:r>
            <w:r w:rsidR="008664C6" w:rsidRPr="008664C6">
              <w:rPr>
                <w:rFonts w:ascii="Times New Roman" w:hAnsi="Times New Roman"/>
                <w:lang w:val="en-US"/>
              </w:rPr>
              <w:t xml:space="preserve">Should any discrepancies/inconsistencies arise between the </w:t>
            </w:r>
            <w:r w:rsidR="008664C6">
              <w:rPr>
                <w:rFonts w:ascii="Times New Roman" w:hAnsi="Times New Roman"/>
                <w:lang w:val="en-US"/>
              </w:rPr>
              <w:t xml:space="preserve">documents </w:t>
            </w:r>
            <w:r w:rsidR="001977FF">
              <w:rPr>
                <w:rFonts w:ascii="Times New Roman" w:hAnsi="Times New Roman"/>
                <w:lang w:val="en-US"/>
              </w:rPr>
              <w:t xml:space="preserve">of the Contract, </w:t>
            </w:r>
            <w:r w:rsidR="008664C6" w:rsidRPr="008664C6">
              <w:rPr>
                <w:rFonts w:ascii="Times New Roman" w:hAnsi="Times New Roman"/>
                <w:lang w:val="en-US"/>
              </w:rPr>
              <w:t>the order of priority is as follows:</w:t>
            </w:r>
          </w:p>
          <w:p w14:paraId="0890318B" w14:textId="71C1275F" w:rsidR="008664C6" w:rsidRPr="008664C6" w:rsidRDefault="00AF2798" w:rsidP="00B9443F">
            <w:pPr>
              <w:pStyle w:val="ListParagraph"/>
              <w:numPr>
                <w:ilvl w:val="1"/>
                <w:numId w:val="57"/>
              </w:numPr>
              <w:ind w:left="458" w:hanging="98"/>
              <w:jc w:val="both"/>
              <w:rPr>
                <w:rFonts w:ascii="Times New Roman" w:hAnsi="Times New Roman"/>
                <w:lang w:val="en-US"/>
              </w:rPr>
            </w:pPr>
            <w:r>
              <w:rPr>
                <w:rFonts w:ascii="Times New Roman" w:hAnsi="Times New Roman" w:cs="Times New Roman"/>
                <w:lang w:val="en-GB" w:eastAsia="ro-RO" w:bidi="en-US"/>
              </w:rPr>
              <w:t>A</w:t>
            </w:r>
            <w:r w:rsidR="00A226DE">
              <w:rPr>
                <w:rFonts w:ascii="Times New Roman" w:hAnsi="Times New Roman" w:cs="Times New Roman"/>
                <w:lang w:val="en-GB" w:eastAsia="ro-RO" w:bidi="en-US"/>
              </w:rPr>
              <w:t>mendments</w:t>
            </w:r>
            <w:r w:rsidR="008664C6" w:rsidRPr="008664C6">
              <w:rPr>
                <w:rFonts w:ascii="Times New Roman" w:hAnsi="Times New Roman"/>
                <w:lang w:val="en-US"/>
              </w:rPr>
              <w:t xml:space="preserve"> </w:t>
            </w:r>
            <w:bookmarkStart w:id="128" w:name="OLE_LINK50"/>
            <w:bookmarkStart w:id="129" w:name="OLE_LINK51"/>
            <w:r w:rsidR="008664C6" w:rsidRPr="008664C6">
              <w:rPr>
                <w:rFonts w:ascii="Times New Roman" w:hAnsi="Times New Roman"/>
                <w:lang w:val="en-US"/>
              </w:rPr>
              <w:t xml:space="preserve">to the </w:t>
            </w:r>
            <w:r w:rsidR="001E5777">
              <w:rPr>
                <w:rFonts w:ascii="Times New Roman" w:hAnsi="Times New Roman"/>
                <w:lang w:val="en-US"/>
              </w:rPr>
              <w:t>Contract</w:t>
            </w:r>
            <w:bookmarkEnd w:id="128"/>
            <w:bookmarkEnd w:id="129"/>
            <w:r w:rsidR="008664C6" w:rsidRPr="008664C6">
              <w:rPr>
                <w:rFonts w:ascii="Times New Roman" w:hAnsi="Times New Roman"/>
                <w:lang w:val="en-US"/>
              </w:rPr>
              <w:t xml:space="preserve">, if any, with the mention that the newer </w:t>
            </w:r>
            <w:r w:rsidR="00BE27E7">
              <w:rPr>
                <w:rFonts w:ascii="Times New Roman" w:hAnsi="Times New Roman" w:cs="Times New Roman"/>
                <w:lang w:val="en-GB" w:eastAsia="ro-RO" w:bidi="en-US"/>
              </w:rPr>
              <w:t>Amendments</w:t>
            </w:r>
            <w:r w:rsidR="008664C6" w:rsidRPr="008664C6">
              <w:rPr>
                <w:rFonts w:ascii="Times New Roman" w:hAnsi="Times New Roman"/>
                <w:lang w:val="en-US"/>
              </w:rPr>
              <w:t xml:space="preserve"> shall prevail over older ones;</w:t>
            </w:r>
          </w:p>
          <w:p w14:paraId="1EC95D37" w14:textId="7A203438" w:rsidR="008664C6" w:rsidRPr="008664C6" w:rsidRDefault="001E5777" w:rsidP="00B9443F">
            <w:pPr>
              <w:pStyle w:val="ListParagraph"/>
              <w:numPr>
                <w:ilvl w:val="1"/>
                <w:numId w:val="57"/>
              </w:numPr>
              <w:ind w:left="458" w:hanging="98"/>
              <w:jc w:val="both"/>
              <w:rPr>
                <w:rFonts w:ascii="Times New Roman" w:hAnsi="Times New Roman"/>
                <w:lang w:val="en-US"/>
              </w:rPr>
            </w:pPr>
            <w:r>
              <w:rPr>
                <w:rFonts w:ascii="Times New Roman" w:hAnsi="Times New Roman"/>
                <w:lang w:val="en-US"/>
              </w:rPr>
              <w:t>Contract</w:t>
            </w:r>
            <w:r w:rsidR="008664C6" w:rsidRPr="008664C6">
              <w:rPr>
                <w:rFonts w:ascii="Times New Roman" w:hAnsi="Times New Roman"/>
                <w:lang w:val="en-US"/>
              </w:rPr>
              <w:t xml:space="preserve">; </w:t>
            </w:r>
          </w:p>
          <w:p w14:paraId="2E09D7E8" w14:textId="40804D0B" w:rsidR="008664C6" w:rsidRPr="008664C6" w:rsidRDefault="001E5777" w:rsidP="00B9443F">
            <w:pPr>
              <w:pStyle w:val="ListParagraph"/>
              <w:numPr>
                <w:ilvl w:val="1"/>
                <w:numId w:val="57"/>
              </w:numPr>
              <w:ind w:left="458" w:hanging="98"/>
              <w:jc w:val="both"/>
              <w:rPr>
                <w:rFonts w:ascii="Times New Roman" w:hAnsi="Times New Roman"/>
                <w:lang w:val="en-US"/>
              </w:rPr>
            </w:pPr>
            <w:r>
              <w:rPr>
                <w:rFonts w:ascii="Times New Roman" w:hAnsi="Times New Roman"/>
                <w:lang w:val="en-US"/>
              </w:rPr>
              <w:t>Tender Book</w:t>
            </w:r>
            <w:r w:rsidR="008664C6" w:rsidRPr="008664C6">
              <w:rPr>
                <w:rFonts w:ascii="Times New Roman" w:hAnsi="Times New Roman"/>
                <w:lang w:val="en-US"/>
              </w:rPr>
              <w:t xml:space="preserve">, including, if applicable, </w:t>
            </w:r>
            <w:r w:rsidR="005F755B" w:rsidRPr="005F755B">
              <w:rPr>
                <w:rFonts w:ascii="Times New Roman" w:hAnsi="Times New Roman"/>
                <w:lang w:val="en-US"/>
              </w:rPr>
              <w:t>clarifications and/or corrective measures made prior to the submission of tenders concerning technical and financial aspects</w:t>
            </w:r>
            <w:r w:rsidR="008664C6" w:rsidRPr="008664C6">
              <w:rPr>
                <w:rFonts w:ascii="Times New Roman" w:hAnsi="Times New Roman"/>
                <w:lang w:val="en-US"/>
              </w:rPr>
              <w:t>;</w:t>
            </w:r>
          </w:p>
          <w:p w14:paraId="4AAC995A" w14:textId="77777777" w:rsidR="008664C6" w:rsidRPr="008664C6" w:rsidRDefault="008664C6" w:rsidP="00B9443F">
            <w:pPr>
              <w:pStyle w:val="ListParagraph"/>
              <w:numPr>
                <w:ilvl w:val="1"/>
                <w:numId w:val="57"/>
              </w:numPr>
              <w:ind w:left="458" w:hanging="98"/>
              <w:jc w:val="both"/>
              <w:rPr>
                <w:rFonts w:ascii="Times New Roman" w:hAnsi="Times New Roman"/>
                <w:lang w:val="en-US"/>
              </w:rPr>
            </w:pPr>
            <w:r w:rsidRPr="008664C6">
              <w:rPr>
                <w:rFonts w:ascii="Times New Roman" w:hAnsi="Times New Roman"/>
                <w:lang w:val="en-US"/>
              </w:rPr>
              <w:t>Technical Proposal, including, if applicable, clarifications during the technical evaluation stage;</w:t>
            </w:r>
          </w:p>
          <w:p w14:paraId="5A83E2C4" w14:textId="77777777" w:rsidR="002510C0" w:rsidRPr="001E5777" w:rsidRDefault="008664C6" w:rsidP="00B9443F">
            <w:pPr>
              <w:pStyle w:val="ListParagraph"/>
              <w:numPr>
                <w:ilvl w:val="1"/>
                <w:numId w:val="57"/>
              </w:numPr>
              <w:ind w:left="458" w:hanging="98"/>
              <w:jc w:val="both"/>
              <w:rPr>
                <w:rFonts w:ascii="Times New Roman" w:hAnsi="Times New Roman"/>
                <w:lang w:val="en-US"/>
              </w:rPr>
            </w:pPr>
            <w:r w:rsidRPr="008664C6">
              <w:rPr>
                <w:rFonts w:ascii="Times New Roman" w:hAnsi="Times New Roman"/>
                <w:lang w:val="en-US"/>
              </w:rPr>
              <w:t>Financial Proposal, including, if applicable, clarifications during the financial evaluation stage.</w:t>
            </w:r>
          </w:p>
        </w:tc>
      </w:tr>
      <w:tr w:rsidR="002510C0" w:rsidRPr="008D3FE7" w14:paraId="1FE94A60" w14:textId="77777777" w:rsidTr="00C72C8A">
        <w:tc>
          <w:tcPr>
            <w:tcW w:w="5104" w:type="dxa"/>
          </w:tcPr>
          <w:p w14:paraId="4E553B3B" w14:textId="77777777" w:rsidR="002510C0" w:rsidRPr="008D3FE7" w:rsidRDefault="001E5777" w:rsidP="001E5777">
            <w:pPr>
              <w:pStyle w:val="ListParagraph"/>
              <w:ind w:left="0"/>
              <w:contextualSpacing w:val="0"/>
              <w:jc w:val="both"/>
              <w:rPr>
                <w:rFonts w:ascii="Times New Roman" w:hAnsi="Times New Roman" w:cs="Times New Roman"/>
              </w:rPr>
            </w:pPr>
            <w:bookmarkStart w:id="130" w:name="OLE_LINK119"/>
            <w:bookmarkStart w:id="131" w:name="OLE_LINK124"/>
            <w:r>
              <w:rPr>
                <w:rFonts w:ascii="Times New Roman" w:hAnsi="Times New Roman" w:cs="Times New Roman"/>
                <w:b/>
              </w:rPr>
              <w:t xml:space="preserve">7.2. </w:t>
            </w:r>
            <w:r w:rsidR="00D03941">
              <w:rPr>
                <w:rFonts w:ascii="Times New Roman" w:hAnsi="Times New Roman" w:cs="Times New Roman"/>
              </w:rPr>
              <w:t xml:space="preserve">În cazul în care, pe parcursul îndeplinirii Contractului, se constată faptul că anumite elemente ale Propunerii tehnice sunt inferioare sau nu corespund cerințelor </w:t>
            </w:r>
            <w:r w:rsidR="00A62A7A">
              <w:rPr>
                <w:rFonts w:ascii="Times New Roman" w:hAnsi="Times New Roman" w:cs="Times New Roman"/>
              </w:rPr>
              <w:t xml:space="preserve">minime </w:t>
            </w:r>
            <w:r w:rsidR="00D03941">
              <w:rPr>
                <w:rFonts w:ascii="Times New Roman" w:hAnsi="Times New Roman" w:cs="Times New Roman"/>
              </w:rPr>
              <w:t>prevăzute în Caietul de sarcini, prevalează prevederile Caietului de sarcini.</w:t>
            </w:r>
            <w:bookmarkEnd w:id="130"/>
            <w:bookmarkEnd w:id="131"/>
          </w:p>
        </w:tc>
        <w:tc>
          <w:tcPr>
            <w:tcW w:w="5103" w:type="dxa"/>
          </w:tcPr>
          <w:p w14:paraId="36CE358E" w14:textId="77777777" w:rsidR="002510C0" w:rsidRPr="001E5777" w:rsidRDefault="001E5777" w:rsidP="00733BFF">
            <w:pPr>
              <w:widowControl w:val="0"/>
              <w:contextualSpacing/>
              <w:jc w:val="both"/>
              <w:rPr>
                <w:rFonts w:ascii="Times New Roman" w:hAnsi="Times New Roman" w:cs="Times New Roman"/>
                <w:lang w:val="en-GB" w:bidi="en-US"/>
              </w:rPr>
            </w:pPr>
            <w:bookmarkStart w:id="132" w:name="OLE_LINK831"/>
            <w:bookmarkStart w:id="133" w:name="OLE_LINK832"/>
            <w:r>
              <w:rPr>
                <w:rFonts w:ascii="Times New Roman" w:hAnsi="Times New Roman"/>
                <w:b/>
                <w:lang w:val="en-US"/>
              </w:rPr>
              <w:t>7.2</w:t>
            </w:r>
            <w:r w:rsidRPr="001E5777">
              <w:rPr>
                <w:rFonts w:ascii="Times New Roman" w:hAnsi="Times New Roman" w:cs="Times New Roman"/>
                <w:b/>
                <w:lang w:val="en-US"/>
              </w:rPr>
              <w:t xml:space="preserve">. </w:t>
            </w:r>
            <w:r>
              <w:rPr>
                <w:rFonts w:ascii="Times New Roman" w:hAnsi="Times New Roman" w:cs="Times New Roman"/>
                <w:lang w:val="en-GB" w:bidi="en-US"/>
              </w:rPr>
              <w:t>I</w:t>
            </w:r>
            <w:r w:rsidRPr="001E5777">
              <w:rPr>
                <w:rFonts w:ascii="Times New Roman" w:hAnsi="Times New Roman" w:cs="Times New Roman"/>
                <w:lang w:val="en-GB" w:bidi="en-US"/>
              </w:rPr>
              <w:t xml:space="preserve">f during the performance of the Contract, it is found that certain elements of the Technical Proposal are inferior to or do not comply with the minimum requirements set out in the </w:t>
            </w:r>
            <w:r>
              <w:rPr>
                <w:rFonts w:ascii="Times New Roman" w:hAnsi="Times New Roman" w:cs="Times New Roman"/>
                <w:lang w:val="en-GB" w:eastAsia="ro-RO" w:bidi="en-US"/>
              </w:rPr>
              <w:t>Tender Book</w:t>
            </w:r>
            <w:r w:rsidRPr="001E5777">
              <w:rPr>
                <w:rFonts w:ascii="Times New Roman" w:hAnsi="Times New Roman" w:cs="Times New Roman"/>
                <w:lang w:val="en-GB" w:bidi="en-US"/>
              </w:rPr>
              <w:t xml:space="preserve">, the provisions of the </w:t>
            </w:r>
            <w:r>
              <w:rPr>
                <w:rFonts w:ascii="Times New Roman" w:hAnsi="Times New Roman" w:cs="Times New Roman"/>
                <w:lang w:val="en-GB" w:eastAsia="ro-RO" w:bidi="en-US"/>
              </w:rPr>
              <w:t>Tender Book</w:t>
            </w:r>
            <w:r w:rsidRPr="001E5777">
              <w:rPr>
                <w:rFonts w:ascii="Times New Roman" w:hAnsi="Times New Roman" w:cs="Times New Roman"/>
                <w:lang w:val="en-GB" w:bidi="en-US"/>
              </w:rPr>
              <w:t xml:space="preserve"> shall prevail over </w:t>
            </w:r>
            <w:r w:rsidR="009479DC" w:rsidRPr="001E5777">
              <w:rPr>
                <w:rFonts w:ascii="Times New Roman" w:hAnsi="Times New Roman" w:cs="Times New Roman"/>
                <w:lang w:val="en-GB" w:bidi="en-US"/>
              </w:rPr>
              <w:t>the Technical</w:t>
            </w:r>
            <w:r w:rsidRPr="001E5777">
              <w:rPr>
                <w:rFonts w:ascii="Times New Roman" w:hAnsi="Times New Roman" w:cs="Times New Roman"/>
                <w:lang w:val="en-GB" w:bidi="en-US"/>
              </w:rPr>
              <w:t xml:space="preserve"> Proposal</w:t>
            </w:r>
            <w:r>
              <w:rPr>
                <w:rFonts w:ascii="Times New Roman" w:hAnsi="Times New Roman" w:cs="Times New Roman"/>
                <w:lang w:val="en-GB" w:bidi="en-US"/>
              </w:rPr>
              <w:t>.</w:t>
            </w:r>
            <w:bookmarkEnd w:id="132"/>
            <w:bookmarkEnd w:id="133"/>
          </w:p>
        </w:tc>
      </w:tr>
      <w:tr w:rsidR="00733BFF" w:rsidRPr="008D3FE7" w14:paraId="00E97751" w14:textId="77777777" w:rsidTr="00C72C8A">
        <w:tc>
          <w:tcPr>
            <w:tcW w:w="5104" w:type="dxa"/>
          </w:tcPr>
          <w:p w14:paraId="7BC5868D" w14:textId="3D1B63E6" w:rsidR="00E36D14" w:rsidRPr="008D3FE7" w:rsidRDefault="00733BFF" w:rsidP="00733BFF">
            <w:pPr>
              <w:pStyle w:val="ListParagraph"/>
              <w:ind w:left="0"/>
              <w:contextualSpacing w:val="0"/>
              <w:jc w:val="both"/>
              <w:rPr>
                <w:rFonts w:ascii="Times New Roman" w:hAnsi="Times New Roman" w:cs="Times New Roman"/>
              </w:rPr>
            </w:pPr>
            <w:r>
              <w:rPr>
                <w:rFonts w:ascii="Times New Roman" w:hAnsi="Times New Roman" w:cs="Times New Roman"/>
                <w:b/>
              </w:rPr>
              <w:t xml:space="preserve">7.3. </w:t>
            </w:r>
            <w:r w:rsidR="00D03941">
              <w:rPr>
                <w:rFonts w:ascii="Times New Roman" w:hAnsi="Times New Roman" w:cs="Times New Roman"/>
              </w:rPr>
              <w:t>De la regula prevăzută la art. 7.1, se va aplica, dacă va fi cazul, următoarea derogare: În cazul în care, pe parcursul îndeplinirii Contractului, se constată faptul că anumite elemente ale Propunerii tehnice sunt superioare cerințelor prevăzute în caietul de sarcini, prevederile Propunerii tehnice vor prevala asupra celor din Caietul de sarcini și, în mod corespunzător, asupra Contractului.</w:t>
            </w:r>
          </w:p>
        </w:tc>
        <w:tc>
          <w:tcPr>
            <w:tcW w:w="5103" w:type="dxa"/>
          </w:tcPr>
          <w:p w14:paraId="63C7BEA4" w14:textId="2326745F" w:rsidR="00733BFF" w:rsidRPr="00733BFF" w:rsidRDefault="00733BFF" w:rsidP="001977FF">
            <w:pPr>
              <w:jc w:val="both"/>
              <w:rPr>
                <w:rFonts w:ascii="Times New Roman" w:hAnsi="Times New Roman" w:cs="Times New Roman"/>
              </w:rPr>
            </w:pPr>
            <w:r>
              <w:rPr>
                <w:rFonts w:ascii="Times New Roman" w:hAnsi="Times New Roman" w:cs="Times New Roman"/>
                <w:b/>
              </w:rPr>
              <w:t xml:space="preserve">7.3. </w:t>
            </w:r>
            <w:r>
              <w:rPr>
                <w:rFonts w:ascii="Times New Roman" w:hAnsi="Times New Roman" w:cs="Times New Roman"/>
              </w:rPr>
              <w:t xml:space="preserve">As </w:t>
            </w:r>
            <w:r w:rsidR="005F755B">
              <w:rPr>
                <w:rFonts w:ascii="Times New Roman" w:hAnsi="Times New Roman" w:cs="Times New Roman"/>
              </w:rPr>
              <w:t xml:space="preserve">an </w:t>
            </w:r>
            <w:r>
              <w:rPr>
                <w:rFonts w:ascii="Times New Roman" w:hAnsi="Times New Roman" w:cs="Times New Roman"/>
              </w:rPr>
              <w:t>exception from art. 7.1,</w:t>
            </w:r>
            <w:r>
              <w:rPr>
                <w:rFonts w:ascii="Times New Roman" w:hAnsi="Times New Roman" w:cs="Times New Roman"/>
                <w:lang w:val="en-GB" w:bidi="en-US"/>
              </w:rPr>
              <w:t xml:space="preserve"> i</w:t>
            </w:r>
            <w:r w:rsidRPr="001E5777">
              <w:rPr>
                <w:rFonts w:ascii="Times New Roman" w:hAnsi="Times New Roman" w:cs="Times New Roman"/>
                <w:lang w:val="en-GB" w:bidi="en-US"/>
              </w:rPr>
              <w:t xml:space="preserve">f during the performance of the Contract, it is found that certain elements of the Technical Proposal are </w:t>
            </w:r>
            <w:r>
              <w:rPr>
                <w:rFonts w:ascii="Times New Roman" w:hAnsi="Times New Roman" w:cs="Times New Roman"/>
                <w:lang w:val="en-GB" w:bidi="en-US"/>
              </w:rPr>
              <w:t>superior</w:t>
            </w:r>
            <w:r w:rsidRPr="001E5777">
              <w:rPr>
                <w:rFonts w:ascii="Times New Roman" w:hAnsi="Times New Roman" w:cs="Times New Roman"/>
                <w:lang w:val="en-GB" w:bidi="en-US"/>
              </w:rPr>
              <w:t xml:space="preserve"> to requirements set out in the </w:t>
            </w:r>
            <w:r>
              <w:rPr>
                <w:rFonts w:ascii="Times New Roman" w:hAnsi="Times New Roman" w:cs="Times New Roman"/>
                <w:lang w:val="en-GB" w:eastAsia="ro-RO" w:bidi="en-US"/>
              </w:rPr>
              <w:t>Tender Book</w:t>
            </w:r>
            <w:r w:rsidRPr="001E5777">
              <w:rPr>
                <w:rFonts w:ascii="Times New Roman" w:hAnsi="Times New Roman" w:cs="Times New Roman"/>
                <w:lang w:val="en-GB" w:bidi="en-US"/>
              </w:rPr>
              <w:t xml:space="preserve">, the provisions of the Technical Proposal shall prevail both over the </w:t>
            </w:r>
            <w:r>
              <w:rPr>
                <w:rFonts w:ascii="Times New Roman" w:hAnsi="Times New Roman" w:cs="Times New Roman"/>
                <w:lang w:val="en-GB" w:bidi="en-US"/>
              </w:rPr>
              <w:t xml:space="preserve">Tender </w:t>
            </w:r>
            <w:r w:rsidR="00D03941">
              <w:rPr>
                <w:rFonts w:ascii="Times New Roman" w:hAnsi="Times New Roman" w:cs="Times New Roman"/>
                <w:lang w:val="en-GB" w:bidi="en-US"/>
              </w:rPr>
              <w:t>B</w:t>
            </w:r>
            <w:r>
              <w:rPr>
                <w:rFonts w:ascii="Times New Roman" w:hAnsi="Times New Roman" w:cs="Times New Roman"/>
                <w:lang w:val="en-GB" w:bidi="en-US"/>
              </w:rPr>
              <w:t xml:space="preserve">ook </w:t>
            </w:r>
            <w:r w:rsidRPr="001E5777">
              <w:rPr>
                <w:rFonts w:ascii="Times New Roman" w:hAnsi="Times New Roman" w:cs="Times New Roman"/>
                <w:lang w:val="en-GB" w:bidi="en-US"/>
              </w:rPr>
              <w:t xml:space="preserve">and over the </w:t>
            </w:r>
            <w:r>
              <w:rPr>
                <w:rFonts w:ascii="Times New Roman" w:hAnsi="Times New Roman" w:cs="Times New Roman"/>
                <w:lang w:val="en-GB" w:bidi="en-US"/>
              </w:rPr>
              <w:t>Contract</w:t>
            </w:r>
            <w:r w:rsidR="003630B8">
              <w:rPr>
                <w:rFonts w:ascii="Times New Roman" w:hAnsi="Times New Roman" w:cs="Times New Roman"/>
                <w:lang w:val="en-GB" w:bidi="en-US"/>
              </w:rPr>
              <w:t>.</w:t>
            </w:r>
          </w:p>
        </w:tc>
      </w:tr>
      <w:tr w:rsidR="00733BFF" w:rsidRPr="008D3FE7" w14:paraId="0D996ABD" w14:textId="77777777" w:rsidTr="00C72C8A">
        <w:tc>
          <w:tcPr>
            <w:tcW w:w="5104" w:type="dxa"/>
          </w:tcPr>
          <w:p w14:paraId="17931AD2" w14:textId="77777777" w:rsidR="00733BFF" w:rsidRPr="008D3FE7" w:rsidRDefault="00733BFF" w:rsidP="00B9443F">
            <w:pPr>
              <w:pStyle w:val="ListParagraph"/>
              <w:numPr>
                <w:ilvl w:val="0"/>
                <w:numId w:val="51"/>
              </w:numPr>
              <w:ind w:left="0" w:firstLine="0"/>
              <w:contextualSpacing w:val="0"/>
              <w:jc w:val="both"/>
              <w:rPr>
                <w:rFonts w:ascii="Times New Roman" w:hAnsi="Times New Roman" w:cs="Times New Roman"/>
                <w:b/>
              </w:rPr>
            </w:pPr>
            <w:bookmarkStart w:id="134" w:name="OLE_LINK137"/>
            <w:r w:rsidRPr="00012945">
              <w:rPr>
                <w:rFonts w:ascii="Times New Roman" w:hAnsi="Times New Roman" w:cs="Times New Roman"/>
                <w:b/>
              </w:rPr>
              <w:t>Comunicarea între Părți</w:t>
            </w:r>
            <w:bookmarkEnd w:id="134"/>
          </w:p>
        </w:tc>
        <w:tc>
          <w:tcPr>
            <w:tcW w:w="5103" w:type="dxa"/>
          </w:tcPr>
          <w:p w14:paraId="0178AD35" w14:textId="77777777" w:rsidR="00733BFF" w:rsidRPr="00733BFF" w:rsidRDefault="00733BFF" w:rsidP="00D85D89">
            <w:pPr>
              <w:tabs>
                <w:tab w:val="center" w:pos="2443"/>
              </w:tabs>
              <w:jc w:val="both"/>
              <w:rPr>
                <w:rFonts w:ascii="Times New Roman" w:hAnsi="Times New Roman"/>
                <w:b/>
                <w:lang w:val="en-US"/>
              </w:rPr>
            </w:pPr>
            <w:r w:rsidRPr="00733BFF">
              <w:rPr>
                <w:rFonts w:ascii="Times New Roman" w:hAnsi="Times New Roman"/>
                <w:b/>
                <w:lang w:val="en-US"/>
              </w:rPr>
              <w:t>8. Communications</w:t>
            </w:r>
            <w:r w:rsidR="00AC20F5">
              <w:rPr>
                <w:rFonts w:ascii="Times New Roman" w:hAnsi="Times New Roman"/>
                <w:b/>
                <w:lang w:val="en-US"/>
              </w:rPr>
              <w:t xml:space="preserve"> </w:t>
            </w:r>
            <w:r w:rsidR="00D85D89">
              <w:rPr>
                <w:rFonts w:ascii="Times New Roman" w:hAnsi="Times New Roman"/>
                <w:b/>
                <w:lang w:val="en-US"/>
              </w:rPr>
              <w:tab/>
            </w:r>
            <w:r w:rsidR="00D85D89" w:rsidRPr="00D85D89">
              <w:rPr>
                <w:rFonts w:ascii="Times New Roman" w:hAnsi="Times New Roman"/>
                <w:b/>
                <w:lang w:val="en-US"/>
              </w:rPr>
              <w:t>between the Parties</w:t>
            </w:r>
          </w:p>
        </w:tc>
      </w:tr>
      <w:tr w:rsidR="00733BFF" w:rsidRPr="008D3FE7" w14:paraId="672F98FF" w14:textId="77777777" w:rsidTr="00C72C8A">
        <w:tc>
          <w:tcPr>
            <w:tcW w:w="5104" w:type="dxa"/>
          </w:tcPr>
          <w:p w14:paraId="51A09164" w14:textId="77777777" w:rsidR="00733BFF" w:rsidRPr="008D3FE7" w:rsidRDefault="00CE16F8" w:rsidP="00B9443F">
            <w:pPr>
              <w:pStyle w:val="ListParagraph"/>
              <w:numPr>
                <w:ilvl w:val="0"/>
                <w:numId w:val="13"/>
              </w:numPr>
              <w:ind w:left="0" w:firstLine="0"/>
              <w:contextualSpacing w:val="0"/>
              <w:jc w:val="both"/>
              <w:rPr>
                <w:rFonts w:ascii="Times New Roman" w:hAnsi="Times New Roman" w:cs="Times New Roman"/>
              </w:rPr>
            </w:pPr>
            <w:r>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tc>
        <w:tc>
          <w:tcPr>
            <w:tcW w:w="5103" w:type="dxa"/>
          </w:tcPr>
          <w:p w14:paraId="17F683EB" w14:textId="77777777" w:rsidR="00733BFF" w:rsidRPr="003B2649" w:rsidRDefault="003B2649" w:rsidP="009E407C">
            <w:pPr>
              <w:jc w:val="both"/>
              <w:rPr>
                <w:rFonts w:ascii="Times New Roman" w:hAnsi="Times New Roman"/>
                <w:b/>
                <w:lang w:val="en-US"/>
              </w:rPr>
            </w:pPr>
            <w:r>
              <w:rPr>
                <w:rFonts w:ascii="Times New Roman" w:hAnsi="Times New Roman"/>
                <w:b/>
                <w:lang w:val="en-US"/>
              </w:rPr>
              <w:t xml:space="preserve">8.1. </w:t>
            </w:r>
            <w:r>
              <w:rPr>
                <w:rFonts w:ascii="Times New Roman" w:hAnsi="Times New Roman"/>
                <w:lang w:val="en-US"/>
              </w:rPr>
              <w:t>Any communication between the P</w:t>
            </w:r>
            <w:r w:rsidRPr="003B2649">
              <w:rPr>
                <w:rFonts w:ascii="Times New Roman" w:hAnsi="Times New Roman"/>
                <w:lang w:val="en-US"/>
              </w:rPr>
              <w:t xml:space="preserve">arties </w:t>
            </w:r>
            <w:r>
              <w:rPr>
                <w:rFonts w:ascii="Times New Roman" w:hAnsi="Times New Roman"/>
                <w:lang w:val="en-US"/>
              </w:rPr>
              <w:t>must</w:t>
            </w:r>
            <w:r w:rsidRPr="003B2649">
              <w:rPr>
                <w:rFonts w:ascii="Times New Roman" w:hAnsi="Times New Roman"/>
                <w:lang w:val="en-US"/>
              </w:rPr>
              <w:t xml:space="preserve"> be</w:t>
            </w:r>
            <w:r>
              <w:rPr>
                <w:rFonts w:ascii="Times New Roman" w:hAnsi="Times New Roman"/>
                <w:lang w:val="en-US"/>
              </w:rPr>
              <w:t xml:space="preserve"> done </w:t>
            </w:r>
            <w:r w:rsidR="00A62A7A">
              <w:rPr>
                <w:rFonts w:ascii="Times New Roman" w:hAnsi="Times New Roman"/>
                <w:lang w:val="en-US"/>
              </w:rPr>
              <w:t xml:space="preserve">in </w:t>
            </w:r>
            <w:r w:rsidRPr="003B2649">
              <w:rPr>
                <w:rFonts w:ascii="Times New Roman" w:hAnsi="Times New Roman"/>
                <w:lang w:val="en-US"/>
              </w:rPr>
              <w:t>wri</w:t>
            </w:r>
            <w:r>
              <w:rPr>
                <w:rFonts w:ascii="Times New Roman" w:hAnsi="Times New Roman"/>
                <w:lang w:val="en-US"/>
              </w:rPr>
              <w:t>t</w:t>
            </w:r>
            <w:r w:rsidR="009E407C">
              <w:rPr>
                <w:rFonts w:ascii="Times New Roman" w:hAnsi="Times New Roman"/>
                <w:lang w:val="en-US"/>
              </w:rPr>
              <w:t xml:space="preserve">ten form </w:t>
            </w:r>
            <w:r>
              <w:rPr>
                <w:rFonts w:ascii="Times New Roman" w:hAnsi="Times New Roman"/>
                <w:lang w:val="en-US"/>
              </w:rPr>
              <w:t xml:space="preserve">and </w:t>
            </w:r>
            <w:r w:rsidRPr="003B2649">
              <w:rPr>
                <w:rFonts w:ascii="Times New Roman" w:hAnsi="Times New Roman"/>
                <w:lang w:val="en-US"/>
              </w:rPr>
              <w:t>submitted personally by the Party or sent by registered letter with acknowledgment of receipt or by another means of communication that ensures confirmation of receipt of the document.</w:t>
            </w:r>
          </w:p>
        </w:tc>
      </w:tr>
      <w:tr w:rsidR="00733BFF" w:rsidRPr="008D3FE7" w14:paraId="24841B7F" w14:textId="77777777" w:rsidTr="00C72C8A">
        <w:tc>
          <w:tcPr>
            <w:tcW w:w="5104" w:type="dxa"/>
          </w:tcPr>
          <w:p w14:paraId="280D6B8B" w14:textId="0DEA091F" w:rsidR="00733BFF" w:rsidRPr="008D3FE7" w:rsidRDefault="00CE16F8" w:rsidP="00B9443F">
            <w:pPr>
              <w:pStyle w:val="ListParagraph"/>
              <w:numPr>
                <w:ilvl w:val="0"/>
                <w:numId w:val="13"/>
              </w:numPr>
              <w:ind w:left="0" w:firstLine="0"/>
              <w:contextualSpacing w:val="0"/>
              <w:jc w:val="both"/>
              <w:rPr>
                <w:rFonts w:ascii="Times New Roman" w:hAnsi="Times New Roman" w:cs="Times New Roman"/>
              </w:rPr>
            </w:pPr>
            <w:bookmarkStart w:id="135" w:name="_Hlk195523970"/>
            <w:r>
              <w:rPr>
                <w:rFonts w:ascii="Times New Roman" w:hAnsi="Times New Roman" w:cs="Times New Roman"/>
              </w:rPr>
              <w:t>Comunicările între Părți se pot face și prin e-mail, cu condiția confirmării în scris a primirii documentului.</w:t>
            </w:r>
          </w:p>
        </w:tc>
        <w:tc>
          <w:tcPr>
            <w:tcW w:w="5103" w:type="dxa"/>
          </w:tcPr>
          <w:p w14:paraId="25E38578" w14:textId="666C963E" w:rsidR="00733BFF" w:rsidRPr="00BF3F48" w:rsidRDefault="003B2649" w:rsidP="00E4773C">
            <w:pPr>
              <w:jc w:val="both"/>
              <w:rPr>
                <w:rFonts w:ascii="Times New Roman" w:hAnsi="Times New Roman"/>
                <w:lang w:val="en-US"/>
              </w:rPr>
            </w:pPr>
            <w:bookmarkStart w:id="136" w:name="OLE_LINK835"/>
            <w:r w:rsidRPr="003B2649">
              <w:rPr>
                <w:rFonts w:ascii="Times New Roman" w:hAnsi="Times New Roman"/>
                <w:b/>
                <w:lang w:val="en-US"/>
              </w:rPr>
              <w:t>8.2.</w:t>
            </w:r>
            <w:r w:rsidRPr="003B2649">
              <w:rPr>
                <w:rFonts w:ascii="Times New Roman" w:hAnsi="Times New Roman"/>
                <w:lang w:val="en-US"/>
              </w:rPr>
              <w:t xml:space="preserve"> Communications between the Parties </w:t>
            </w:r>
            <w:r w:rsidR="00E4773C">
              <w:rPr>
                <w:rFonts w:ascii="Times New Roman" w:hAnsi="Times New Roman"/>
                <w:lang w:val="en-US"/>
              </w:rPr>
              <w:t>can be done</w:t>
            </w:r>
            <w:r w:rsidRPr="003B2649">
              <w:rPr>
                <w:rFonts w:ascii="Times New Roman" w:hAnsi="Times New Roman"/>
                <w:lang w:val="en-US"/>
              </w:rPr>
              <w:t xml:space="preserve"> by e-mail, </w:t>
            </w:r>
            <w:r w:rsidR="00E4773C" w:rsidRPr="003B2649">
              <w:rPr>
                <w:rFonts w:ascii="Times New Roman" w:hAnsi="Times New Roman"/>
                <w:lang w:val="en-US"/>
              </w:rPr>
              <w:t>if</w:t>
            </w:r>
            <w:r w:rsidRPr="003B2649">
              <w:rPr>
                <w:rFonts w:ascii="Times New Roman" w:hAnsi="Times New Roman"/>
                <w:lang w:val="en-US"/>
              </w:rPr>
              <w:t xml:space="preserve"> the receipt of the document is confirmed in </w:t>
            </w:r>
            <w:r w:rsidR="00E4773C">
              <w:rPr>
                <w:rFonts w:ascii="Times New Roman" w:hAnsi="Times New Roman"/>
                <w:lang w:val="en-US"/>
              </w:rPr>
              <w:t>written form</w:t>
            </w:r>
            <w:r w:rsidRPr="003B2649">
              <w:rPr>
                <w:rFonts w:ascii="Times New Roman" w:hAnsi="Times New Roman"/>
                <w:lang w:val="en-US"/>
              </w:rPr>
              <w:t>.</w:t>
            </w:r>
            <w:r w:rsidR="00E4773C">
              <w:rPr>
                <w:rFonts w:ascii="Times New Roman" w:hAnsi="Times New Roman"/>
                <w:lang w:val="en-US"/>
              </w:rPr>
              <w:t xml:space="preserve"> </w:t>
            </w:r>
            <w:bookmarkEnd w:id="136"/>
          </w:p>
        </w:tc>
      </w:tr>
      <w:bookmarkEnd w:id="135"/>
      <w:tr w:rsidR="00733BFF" w:rsidRPr="008D3FE7" w14:paraId="41566451" w14:textId="77777777" w:rsidTr="00C72C8A">
        <w:tc>
          <w:tcPr>
            <w:tcW w:w="5104" w:type="dxa"/>
          </w:tcPr>
          <w:p w14:paraId="7B1F94E0" w14:textId="77777777" w:rsidR="00733BFF" w:rsidRPr="008D3FE7" w:rsidRDefault="00CE16F8" w:rsidP="00B9443F">
            <w:pPr>
              <w:pStyle w:val="ListParagraph"/>
              <w:numPr>
                <w:ilvl w:val="0"/>
                <w:numId w:val="13"/>
              </w:numPr>
              <w:ind w:left="0" w:firstLine="0"/>
              <w:contextualSpacing w:val="0"/>
              <w:jc w:val="both"/>
              <w:rPr>
                <w:rFonts w:ascii="Times New Roman" w:hAnsi="Times New Roman" w:cs="Times New Roman"/>
              </w:rPr>
            </w:pPr>
            <w:r>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r w:rsidR="00733BFF" w:rsidRPr="00012945">
              <w:rPr>
                <w:rFonts w:ascii="Times New Roman" w:hAnsi="Times New Roman" w:cs="Times New Roman"/>
              </w:rPr>
              <w:t>.</w:t>
            </w:r>
          </w:p>
        </w:tc>
        <w:tc>
          <w:tcPr>
            <w:tcW w:w="5103" w:type="dxa"/>
          </w:tcPr>
          <w:p w14:paraId="059F48FE" w14:textId="1A106877" w:rsidR="003B2649" w:rsidRDefault="003B2649" w:rsidP="00733BFF">
            <w:pPr>
              <w:jc w:val="both"/>
              <w:rPr>
                <w:rFonts w:ascii="Times New Roman" w:hAnsi="Times New Roman"/>
                <w:lang w:val="en-US"/>
              </w:rPr>
            </w:pPr>
            <w:r w:rsidRPr="003B2649">
              <w:rPr>
                <w:rFonts w:ascii="Times New Roman" w:hAnsi="Times New Roman"/>
                <w:b/>
                <w:lang w:val="en-US"/>
              </w:rPr>
              <w:t>8.3.</w:t>
            </w:r>
            <w:r w:rsidRPr="003B2649">
              <w:rPr>
                <w:rFonts w:ascii="Times New Roman" w:hAnsi="Times New Roman"/>
                <w:lang w:val="en-US"/>
              </w:rPr>
              <w:t xml:space="preserve"> If the sender requests acknowledgement of receipt, </w:t>
            </w:r>
            <w:r w:rsidR="00E4773C">
              <w:rPr>
                <w:rFonts w:ascii="Times New Roman" w:hAnsi="Times New Roman"/>
                <w:lang w:val="en-US"/>
              </w:rPr>
              <w:t>this</w:t>
            </w:r>
            <w:r w:rsidRPr="003B2649">
              <w:rPr>
                <w:rFonts w:ascii="Times New Roman" w:hAnsi="Times New Roman"/>
                <w:lang w:val="en-US"/>
              </w:rPr>
              <w:t xml:space="preserve"> shall indicate </w:t>
            </w:r>
            <w:r w:rsidR="00E4773C">
              <w:rPr>
                <w:rFonts w:ascii="Times New Roman" w:hAnsi="Times New Roman"/>
                <w:lang w:val="en-US"/>
              </w:rPr>
              <w:t>the</w:t>
            </w:r>
            <w:r w:rsidRPr="003B2649">
              <w:rPr>
                <w:rFonts w:ascii="Times New Roman" w:hAnsi="Times New Roman"/>
                <w:lang w:val="en-US"/>
              </w:rPr>
              <w:t xml:space="preserve"> requirement in </w:t>
            </w:r>
            <w:r w:rsidR="00E4773C">
              <w:rPr>
                <w:rFonts w:ascii="Times New Roman" w:hAnsi="Times New Roman"/>
                <w:lang w:val="en-US"/>
              </w:rPr>
              <w:t>the</w:t>
            </w:r>
            <w:r w:rsidRPr="003B2649">
              <w:rPr>
                <w:rFonts w:ascii="Times New Roman" w:hAnsi="Times New Roman"/>
                <w:lang w:val="en-US"/>
              </w:rPr>
              <w:t xml:space="preserve"> communication and request such proof of receipt whenever there is a deadline. In any case, the </w:t>
            </w:r>
            <w:r>
              <w:rPr>
                <w:rFonts w:ascii="Times New Roman" w:hAnsi="Times New Roman"/>
                <w:lang w:val="en-US"/>
              </w:rPr>
              <w:t>sender</w:t>
            </w:r>
            <w:r w:rsidRPr="003B2649">
              <w:rPr>
                <w:rFonts w:ascii="Times New Roman" w:hAnsi="Times New Roman"/>
                <w:lang w:val="en-US"/>
              </w:rPr>
              <w:t xml:space="preserve"> shall take all necessary measures to ensure </w:t>
            </w:r>
            <w:r>
              <w:rPr>
                <w:rFonts w:ascii="Times New Roman" w:hAnsi="Times New Roman"/>
                <w:lang w:val="en-US"/>
              </w:rPr>
              <w:t>the</w:t>
            </w:r>
            <w:r w:rsidRPr="003B2649">
              <w:rPr>
                <w:rFonts w:ascii="Times New Roman" w:hAnsi="Times New Roman"/>
                <w:lang w:val="en-US"/>
              </w:rPr>
              <w:t xml:space="preserve"> receipt of his communication</w:t>
            </w:r>
            <w:r>
              <w:rPr>
                <w:rFonts w:ascii="Times New Roman" w:hAnsi="Times New Roman"/>
                <w:lang w:val="en-US"/>
              </w:rPr>
              <w:t xml:space="preserve"> within the dealline</w:t>
            </w:r>
            <w:r w:rsidRPr="003B2649">
              <w:rPr>
                <w:rFonts w:ascii="Times New Roman" w:hAnsi="Times New Roman"/>
                <w:lang w:val="en-US"/>
              </w:rPr>
              <w:t>.</w:t>
            </w:r>
          </w:p>
          <w:p w14:paraId="4ABFF63D" w14:textId="028467F0" w:rsidR="00733BFF" w:rsidRPr="003B2649" w:rsidRDefault="00733BFF" w:rsidP="003B2649">
            <w:pPr>
              <w:tabs>
                <w:tab w:val="left" w:pos="1320"/>
              </w:tabs>
              <w:rPr>
                <w:rFonts w:ascii="Times New Roman" w:hAnsi="Times New Roman"/>
                <w:lang w:val="en-US"/>
              </w:rPr>
            </w:pPr>
          </w:p>
        </w:tc>
      </w:tr>
      <w:tr w:rsidR="00733BFF" w:rsidRPr="008D3FE7" w14:paraId="60B523D2" w14:textId="77777777" w:rsidTr="00C72C8A">
        <w:tc>
          <w:tcPr>
            <w:tcW w:w="5104" w:type="dxa"/>
          </w:tcPr>
          <w:p w14:paraId="2A534F51" w14:textId="77777777" w:rsidR="00733BFF" w:rsidRPr="009E407C" w:rsidRDefault="00733BFF" w:rsidP="00B9443F">
            <w:pPr>
              <w:pStyle w:val="ListParagraph"/>
              <w:numPr>
                <w:ilvl w:val="0"/>
                <w:numId w:val="13"/>
              </w:numPr>
              <w:ind w:left="0" w:firstLine="0"/>
              <w:contextualSpacing w:val="0"/>
              <w:jc w:val="both"/>
              <w:rPr>
                <w:rFonts w:ascii="Times New Roman" w:hAnsi="Times New Roman" w:cs="Times New Roman"/>
              </w:rPr>
            </w:pPr>
            <w:bookmarkStart w:id="137" w:name="_Hlk150262050"/>
            <w:bookmarkStart w:id="138" w:name="_Hlk204366055"/>
            <w:r w:rsidRPr="009E407C">
              <w:rPr>
                <w:rFonts w:ascii="Times New Roman" w:hAnsi="Times New Roman"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4844"/>
            </w:tblGrid>
            <w:tr w:rsidR="000B1888" w:rsidRPr="009E407C" w14:paraId="56D3CE1B" w14:textId="77777777" w:rsidTr="000B1888">
              <w:tc>
                <w:tcPr>
                  <w:tcW w:w="4844" w:type="dxa"/>
                </w:tcPr>
                <w:p w14:paraId="5916B2BC" w14:textId="4221590B" w:rsidR="000B1888" w:rsidRPr="009E407C" w:rsidRDefault="000B1888" w:rsidP="000B1888">
                  <w:pPr>
                    <w:jc w:val="both"/>
                    <w:rPr>
                      <w:rFonts w:ascii="Times New Roman" w:hAnsi="Times New Roman" w:cs="Times New Roman"/>
                    </w:rPr>
                  </w:pPr>
                  <w:bookmarkStart w:id="139" w:name="OLE_LINK558"/>
                  <w:bookmarkStart w:id="140" w:name="OLE_LINK563"/>
                  <w:bookmarkStart w:id="141" w:name="OLE_LINK18"/>
                  <w:bookmarkStart w:id="142" w:name="OLE_LINK25"/>
                  <w:bookmarkStart w:id="143" w:name="OLE_LINK213"/>
                  <w:bookmarkStart w:id="144" w:name="OLE_LINK662"/>
                  <w:r w:rsidRPr="009E407C">
                    <w:rPr>
                      <w:rFonts w:ascii="Times New Roman" w:hAnsi="Times New Roman" w:cs="Times New Roman"/>
                    </w:rPr>
                    <w:t xml:space="preserve">Pentru Entitatea contractantă: </w:t>
                  </w:r>
                  <w:bookmarkStart w:id="145" w:name="OLE_LINK660"/>
                  <w:bookmarkStart w:id="146" w:name="OLE_LINK661"/>
                  <w:r w:rsidRPr="009E407C">
                    <w:rPr>
                      <w:rFonts w:ascii="Times New Roman" w:hAnsi="Times New Roman" w:cs="Times New Roman"/>
                    </w:rPr>
                    <w:t>... ... ...</w:t>
                  </w:r>
                  <w:bookmarkEnd w:id="145"/>
                  <w:bookmarkEnd w:id="146"/>
                </w:p>
              </w:tc>
            </w:tr>
            <w:tr w:rsidR="000B1888" w:rsidRPr="009E407C" w14:paraId="3236239F" w14:textId="77777777" w:rsidTr="000B1888">
              <w:tc>
                <w:tcPr>
                  <w:tcW w:w="4844" w:type="dxa"/>
                </w:tcPr>
                <w:p w14:paraId="1696CCA9" w14:textId="4BA61EB3" w:rsidR="000B1888" w:rsidRPr="009E407C" w:rsidRDefault="000B1888" w:rsidP="000B1888">
                  <w:pPr>
                    <w:jc w:val="both"/>
                    <w:rPr>
                      <w:rFonts w:ascii="Times New Roman" w:hAnsi="Times New Roman" w:cs="Times New Roman"/>
                    </w:rPr>
                  </w:pPr>
                  <w:r w:rsidRPr="009E407C">
                    <w:rPr>
                      <w:rFonts w:ascii="Times New Roman" w:hAnsi="Times New Roman" w:cs="Times New Roman"/>
                    </w:rPr>
                    <w:t xml:space="preserve">Adresă: </w:t>
                  </w:r>
                  <w:bookmarkStart w:id="147" w:name="OLE_LINK657"/>
                  <w:r w:rsidRPr="009E407C">
                    <w:rPr>
                      <w:rFonts w:ascii="Times New Roman" w:hAnsi="Times New Roman" w:cs="Times New Roman"/>
                    </w:rPr>
                    <w:t>... ... ...</w:t>
                  </w:r>
                  <w:bookmarkEnd w:id="147"/>
                </w:p>
              </w:tc>
            </w:tr>
            <w:tr w:rsidR="000B1888" w:rsidRPr="009E407C" w14:paraId="6835B3DE" w14:textId="77777777" w:rsidTr="000B1888">
              <w:tc>
                <w:tcPr>
                  <w:tcW w:w="4844" w:type="dxa"/>
                </w:tcPr>
                <w:p w14:paraId="62015563" w14:textId="26F201E7" w:rsidR="000B1888" w:rsidRPr="009E407C" w:rsidRDefault="000B1888" w:rsidP="00733BFF">
                  <w:pPr>
                    <w:jc w:val="both"/>
                    <w:rPr>
                      <w:rFonts w:ascii="Times New Roman" w:hAnsi="Times New Roman" w:cs="Times New Roman"/>
                    </w:rPr>
                  </w:pPr>
                  <w:r w:rsidRPr="009E407C">
                    <w:rPr>
                      <w:rFonts w:ascii="Times New Roman" w:hAnsi="Times New Roman" w:cs="Times New Roman"/>
                    </w:rPr>
                    <w:t>Telefon: ... ... ...</w:t>
                  </w:r>
                </w:p>
              </w:tc>
            </w:tr>
            <w:tr w:rsidR="000B1888" w:rsidRPr="009E407C" w14:paraId="5C36E972" w14:textId="77777777" w:rsidTr="000B1888">
              <w:tc>
                <w:tcPr>
                  <w:tcW w:w="4844" w:type="dxa"/>
                </w:tcPr>
                <w:p w14:paraId="6F4243FB" w14:textId="171C3DC9" w:rsidR="000B1888" w:rsidRPr="009E407C" w:rsidRDefault="000B1888" w:rsidP="00733BFF">
                  <w:pPr>
                    <w:jc w:val="both"/>
                    <w:rPr>
                      <w:rFonts w:ascii="Times New Roman" w:hAnsi="Times New Roman" w:cs="Times New Roman"/>
                    </w:rPr>
                  </w:pPr>
                  <w:r w:rsidRPr="009E407C">
                    <w:rPr>
                      <w:rFonts w:ascii="Times New Roman" w:hAnsi="Times New Roman" w:cs="Times New Roman"/>
                    </w:rPr>
                    <w:t>E-mail: ... ... ...</w:t>
                  </w:r>
                </w:p>
              </w:tc>
            </w:tr>
            <w:tr w:rsidR="000B1888" w:rsidRPr="009E407C" w14:paraId="301F0170" w14:textId="77777777" w:rsidTr="000B1888">
              <w:tc>
                <w:tcPr>
                  <w:tcW w:w="4844" w:type="dxa"/>
                </w:tcPr>
                <w:p w14:paraId="41A69E98" w14:textId="55E3EABF" w:rsidR="000B1888" w:rsidRPr="009E407C" w:rsidRDefault="000B1888" w:rsidP="00733BFF">
                  <w:pPr>
                    <w:jc w:val="both"/>
                    <w:rPr>
                      <w:rFonts w:ascii="Times New Roman" w:hAnsi="Times New Roman" w:cs="Times New Roman"/>
                    </w:rPr>
                  </w:pPr>
                  <w:r w:rsidRPr="009E407C">
                    <w:rPr>
                      <w:rFonts w:ascii="Times New Roman" w:hAnsi="Times New Roman" w:cs="Times New Roman"/>
                    </w:rPr>
                    <w:t>Persoana de contact: ... ... ...</w:t>
                  </w:r>
                </w:p>
              </w:tc>
            </w:tr>
            <w:bookmarkEnd w:id="137"/>
            <w:bookmarkEnd w:id="139"/>
            <w:bookmarkEnd w:id="140"/>
            <w:bookmarkEnd w:id="141"/>
            <w:bookmarkEnd w:id="142"/>
            <w:bookmarkEnd w:id="143"/>
            <w:bookmarkEnd w:id="144"/>
          </w:tbl>
          <w:p w14:paraId="0B92916F" w14:textId="77777777" w:rsidR="000B1888" w:rsidRDefault="000B1888" w:rsidP="00733BFF">
            <w:pPr>
              <w:pStyle w:val="ListParagraph"/>
              <w:ind w:left="0"/>
              <w:contextualSpacing w:val="0"/>
              <w:jc w:val="both"/>
              <w:rPr>
                <w:rFonts w:ascii="Times New Roman" w:hAnsi="Times New Roman" w:cs="Times New Roman"/>
              </w:rPr>
            </w:pPr>
          </w:p>
          <w:tbl>
            <w:tblPr>
              <w:tblStyle w:val="TableGrid"/>
              <w:tblW w:w="0" w:type="auto"/>
              <w:tblInd w:w="1" w:type="dxa"/>
              <w:tblLook w:val="04A0" w:firstRow="1" w:lastRow="0" w:firstColumn="1" w:lastColumn="0" w:noHBand="0" w:noVBand="1"/>
            </w:tblPr>
            <w:tblGrid>
              <w:gridCol w:w="4844"/>
            </w:tblGrid>
            <w:tr w:rsidR="002A2923" w14:paraId="24100031" w14:textId="77777777" w:rsidTr="002A2923">
              <w:tc>
                <w:tcPr>
                  <w:tcW w:w="4844" w:type="dxa"/>
                  <w:tcBorders>
                    <w:top w:val="single" w:sz="4" w:space="0" w:color="auto"/>
                    <w:left w:val="single" w:sz="4" w:space="0" w:color="auto"/>
                    <w:bottom w:val="single" w:sz="4" w:space="0" w:color="auto"/>
                    <w:right w:val="single" w:sz="4" w:space="0" w:color="auto"/>
                  </w:tcBorders>
                  <w:hideMark/>
                </w:tcPr>
                <w:p w14:paraId="0F900B59" w14:textId="1A5F95E8" w:rsidR="002A2923" w:rsidRDefault="002A2923" w:rsidP="002A2923">
                  <w:pPr>
                    <w:jc w:val="both"/>
                    <w:rPr>
                      <w:rFonts w:ascii="Times New Roman" w:hAnsi="Times New Roman" w:cs="Times New Roman"/>
                    </w:rPr>
                  </w:pPr>
                  <w:r>
                    <w:rPr>
                      <w:rFonts w:ascii="Times New Roman" w:hAnsi="Times New Roman" w:cs="Times New Roman"/>
                    </w:rPr>
                    <w:t>Pentru Contractant: ... ... ...</w:t>
                  </w:r>
                </w:p>
              </w:tc>
            </w:tr>
            <w:tr w:rsidR="002A2923" w14:paraId="10BBB8FA" w14:textId="77777777" w:rsidTr="002A2923">
              <w:tc>
                <w:tcPr>
                  <w:tcW w:w="4844" w:type="dxa"/>
                  <w:tcBorders>
                    <w:top w:val="single" w:sz="4" w:space="0" w:color="auto"/>
                    <w:left w:val="single" w:sz="4" w:space="0" w:color="auto"/>
                    <w:bottom w:val="single" w:sz="4" w:space="0" w:color="auto"/>
                    <w:right w:val="single" w:sz="4" w:space="0" w:color="auto"/>
                  </w:tcBorders>
                  <w:hideMark/>
                </w:tcPr>
                <w:p w14:paraId="14E42DBF" w14:textId="77777777" w:rsidR="002A2923" w:rsidRDefault="002A2923" w:rsidP="002A2923">
                  <w:pPr>
                    <w:jc w:val="both"/>
                    <w:rPr>
                      <w:rFonts w:ascii="Times New Roman" w:hAnsi="Times New Roman" w:cs="Times New Roman"/>
                    </w:rPr>
                  </w:pPr>
                  <w:r>
                    <w:rPr>
                      <w:rFonts w:ascii="Times New Roman" w:hAnsi="Times New Roman" w:cs="Times New Roman"/>
                    </w:rPr>
                    <w:t>Adresă: ... ... ...</w:t>
                  </w:r>
                </w:p>
              </w:tc>
            </w:tr>
            <w:tr w:rsidR="002A2923" w14:paraId="74160942" w14:textId="77777777" w:rsidTr="002A2923">
              <w:tc>
                <w:tcPr>
                  <w:tcW w:w="4844" w:type="dxa"/>
                  <w:tcBorders>
                    <w:top w:val="single" w:sz="4" w:space="0" w:color="auto"/>
                    <w:left w:val="single" w:sz="4" w:space="0" w:color="auto"/>
                    <w:bottom w:val="single" w:sz="4" w:space="0" w:color="auto"/>
                    <w:right w:val="single" w:sz="4" w:space="0" w:color="auto"/>
                  </w:tcBorders>
                  <w:hideMark/>
                </w:tcPr>
                <w:p w14:paraId="0CB41854" w14:textId="77777777" w:rsidR="002A2923" w:rsidRDefault="002A2923" w:rsidP="002A2923">
                  <w:pPr>
                    <w:jc w:val="both"/>
                    <w:rPr>
                      <w:rFonts w:ascii="Times New Roman" w:hAnsi="Times New Roman" w:cs="Times New Roman"/>
                    </w:rPr>
                  </w:pPr>
                  <w:r>
                    <w:rPr>
                      <w:rFonts w:ascii="Times New Roman" w:hAnsi="Times New Roman" w:cs="Times New Roman"/>
                    </w:rPr>
                    <w:t>Telefon: ... ... ...</w:t>
                  </w:r>
                </w:p>
              </w:tc>
            </w:tr>
            <w:tr w:rsidR="002A2923" w14:paraId="75C4C2C5" w14:textId="77777777" w:rsidTr="002A2923">
              <w:tc>
                <w:tcPr>
                  <w:tcW w:w="4844" w:type="dxa"/>
                  <w:tcBorders>
                    <w:top w:val="single" w:sz="4" w:space="0" w:color="auto"/>
                    <w:left w:val="single" w:sz="4" w:space="0" w:color="auto"/>
                    <w:bottom w:val="single" w:sz="4" w:space="0" w:color="auto"/>
                    <w:right w:val="single" w:sz="4" w:space="0" w:color="auto"/>
                  </w:tcBorders>
                  <w:hideMark/>
                </w:tcPr>
                <w:p w14:paraId="0C6E1267" w14:textId="77777777" w:rsidR="002A2923" w:rsidRDefault="002A2923" w:rsidP="002A2923">
                  <w:pPr>
                    <w:jc w:val="both"/>
                    <w:rPr>
                      <w:rFonts w:ascii="Times New Roman" w:hAnsi="Times New Roman" w:cs="Times New Roman"/>
                    </w:rPr>
                  </w:pPr>
                  <w:r>
                    <w:rPr>
                      <w:rFonts w:ascii="Times New Roman" w:hAnsi="Times New Roman" w:cs="Times New Roman"/>
                    </w:rPr>
                    <w:t>E-mail: ... ... ...</w:t>
                  </w:r>
                </w:p>
              </w:tc>
            </w:tr>
            <w:tr w:rsidR="002A2923" w14:paraId="411125E6" w14:textId="77777777" w:rsidTr="002A2923">
              <w:tc>
                <w:tcPr>
                  <w:tcW w:w="4844" w:type="dxa"/>
                  <w:tcBorders>
                    <w:top w:val="single" w:sz="4" w:space="0" w:color="auto"/>
                    <w:left w:val="single" w:sz="4" w:space="0" w:color="auto"/>
                    <w:bottom w:val="single" w:sz="4" w:space="0" w:color="auto"/>
                    <w:right w:val="single" w:sz="4" w:space="0" w:color="auto"/>
                  </w:tcBorders>
                  <w:hideMark/>
                </w:tcPr>
                <w:p w14:paraId="1870F91A" w14:textId="77777777" w:rsidR="002A2923" w:rsidRDefault="002A2923" w:rsidP="002A2923">
                  <w:pPr>
                    <w:jc w:val="both"/>
                    <w:rPr>
                      <w:rFonts w:ascii="Times New Roman" w:hAnsi="Times New Roman" w:cs="Times New Roman"/>
                    </w:rPr>
                  </w:pPr>
                  <w:r>
                    <w:rPr>
                      <w:rFonts w:ascii="Times New Roman" w:hAnsi="Times New Roman" w:cs="Times New Roman"/>
                    </w:rPr>
                    <w:t>Persoana de contact: ... ... ...</w:t>
                  </w:r>
                </w:p>
              </w:tc>
            </w:tr>
          </w:tbl>
          <w:p w14:paraId="084741C7" w14:textId="1E750D79" w:rsidR="002A2923" w:rsidRPr="009E407C" w:rsidRDefault="002A2923" w:rsidP="00733BFF">
            <w:pPr>
              <w:pStyle w:val="ListParagraph"/>
              <w:ind w:left="0"/>
              <w:contextualSpacing w:val="0"/>
              <w:jc w:val="both"/>
              <w:rPr>
                <w:rFonts w:ascii="Times New Roman" w:hAnsi="Times New Roman" w:cs="Times New Roman"/>
              </w:rPr>
            </w:pPr>
          </w:p>
        </w:tc>
        <w:tc>
          <w:tcPr>
            <w:tcW w:w="5103" w:type="dxa"/>
          </w:tcPr>
          <w:p w14:paraId="30B32684" w14:textId="77777777" w:rsidR="00733BFF" w:rsidRPr="009E407C" w:rsidRDefault="00985B9E" w:rsidP="00733BFF">
            <w:pPr>
              <w:jc w:val="both"/>
              <w:rPr>
                <w:rFonts w:ascii="Times New Roman" w:hAnsi="Times New Roman"/>
                <w:lang w:val="en-US"/>
              </w:rPr>
            </w:pPr>
            <w:r w:rsidRPr="009E407C">
              <w:rPr>
                <w:rFonts w:ascii="Times New Roman" w:hAnsi="Times New Roman"/>
                <w:b/>
                <w:lang w:val="en-US"/>
              </w:rPr>
              <w:t xml:space="preserve">8.4. </w:t>
            </w:r>
            <w:r w:rsidRPr="009E407C">
              <w:rPr>
                <w:rFonts w:ascii="Times New Roman" w:hAnsi="Times New Roman"/>
                <w:lang w:val="en-US"/>
              </w:rPr>
              <w:t>The addresses to which the communications are transmitted are the following:</w:t>
            </w:r>
          </w:p>
          <w:tbl>
            <w:tblPr>
              <w:tblStyle w:val="TableGrid"/>
              <w:tblW w:w="4755" w:type="dxa"/>
              <w:tblInd w:w="1" w:type="dxa"/>
              <w:tblLook w:val="04A0" w:firstRow="1" w:lastRow="0" w:firstColumn="1" w:lastColumn="0" w:noHBand="0" w:noVBand="1"/>
            </w:tblPr>
            <w:tblGrid>
              <w:gridCol w:w="4755"/>
            </w:tblGrid>
            <w:tr w:rsidR="000B1888" w14:paraId="3F55D19F"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44425223" w14:textId="65459EF6" w:rsidR="000B1888" w:rsidRDefault="000B1888" w:rsidP="000B1888">
                  <w:pPr>
                    <w:jc w:val="both"/>
                    <w:rPr>
                      <w:rFonts w:ascii="Times New Roman" w:hAnsi="Times New Roman" w:cs="Times New Roman"/>
                    </w:rPr>
                  </w:pPr>
                  <w:bookmarkStart w:id="148" w:name="OLE_LINK242"/>
                  <w:bookmarkStart w:id="149" w:name="OLE_LINK261"/>
                  <w:r w:rsidRPr="000B1888">
                    <w:rPr>
                      <w:rFonts w:ascii="Times New Roman" w:hAnsi="Times New Roman" w:cs="Times New Roman"/>
                    </w:rPr>
                    <w:t xml:space="preserve">For </w:t>
                  </w:r>
                  <w:r w:rsidR="002A2923">
                    <w:rPr>
                      <w:rFonts w:ascii="Times New Roman" w:hAnsi="Times New Roman" w:cs="Times New Roman"/>
                    </w:rPr>
                    <w:t>Contracting Entity</w:t>
                  </w:r>
                  <w:r w:rsidR="00A62A7A">
                    <w:rPr>
                      <w:rFonts w:ascii="Times New Roman" w:hAnsi="Times New Roman" w:cs="Times New Roman"/>
                    </w:rPr>
                    <w:t>:</w:t>
                  </w:r>
                  <w:r w:rsidR="002A2923">
                    <w:rPr>
                      <w:rFonts w:ascii="Times New Roman" w:hAnsi="Times New Roman" w:cs="Times New Roman"/>
                    </w:rPr>
                    <w:t xml:space="preserve"> ... ... ...</w:t>
                  </w:r>
                </w:p>
              </w:tc>
            </w:tr>
            <w:tr w:rsidR="000B1888" w14:paraId="2584CA8D"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6C4EC913" w14:textId="0BD4B9D2" w:rsidR="000B1888" w:rsidRDefault="000B1888" w:rsidP="000B1888">
                  <w:pPr>
                    <w:jc w:val="both"/>
                    <w:rPr>
                      <w:rFonts w:ascii="Times New Roman" w:hAnsi="Times New Roman" w:cs="Times New Roman"/>
                    </w:rPr>
                  </w:pPr>
                  <w:bookmarkStart w:id="150" w:name="OLE_LINK37"/>
                  <w:r w:rsidRPr="000B1888">
                    <w:rPr>
                      <w:rFonts w:ascii="Times New Roman" w:hAnsi="Times New Roman" w:cs="Times New Roman"/>
                    </w:rPr>
                    <w:t>Address</w:t>
                  </w:r>
                  <w:bookmarkEnd w:id="150"/>
                  <w:r w:rsidRPr="000B1888">
                    <w:rPr>
                      <w:rFonts w:ascii="Times New Roman" w:hAnsi="Times New Roman" w:cs="Times New Roman"/>
                    </w:rPr>
                    <w:t xml:space="preserve">: </w:t>
                  </w:r>
                  <w:r w:rsidR="002A2923">
                    <w:rPr>
                      <w:rFonts w:ascii="Times New Roman" w:hAnsi="Times New Roman" w:cs="Times New Roman"/>
                    </w:rPr>
                    <w:t>... ... ...</w:t>
                  </w:r>
                </w:p>
              </w:tc>
            </w:tr>
            <w:tr w:rsidR="000B1888" w14:paraId="3281A95A"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725B4562" w14:textId="4709AE3D" w:rsidR="000B1888" w:rsidRDefault="000B1888" w:rsidP="000B1888">
                  <w:pPr>
                    <w:jc w:val="both"/>
                    <w:rPr>
                      <w:rFonts w:ascii="Times New Roman" w:hAnsi="Times New Roman" w:cs="Times New Roman"/>
                    </w:rPr>
                  </w:pPr>
                  <w:bookmarkStart w:id="151" w:name="OLE_LINK40"/>
                  <w:bookmarkStart w:id="152" w:name="OLE_LINK41"/>
                  <w:r w:rsidRPr="000B1888">
                    <w:rPr>
                      <w:rFonts w:ascii="Times New Roman" w:hAnsi="Times New Roman" w:cs="Times New Roman"/>
                    </w:rPr>
                    <w:t>Phone</w:t>
                  </w:r>
                  <w:bookmarkEnd w:id="151"/>
                  <w:bookmarkEnd w:id="152"/>
                  <w:r w:rsidRPr="000B1888">
                    <w:rPr>
                      <w:rFonts w:ascii="Times New Roman" w:hAnsi="Times New Roman" w:cs="Times New Roman"/>
                    </w:rPr>
                    <w:t xml:space="preserve">: </w:t>
                  </w:r>
                  <w:r w:rsidR="002A2923">
                    <w:rPr>
                      <w:rFonts w:ascii="Times New Roman" w:hAnsi="Times New Roman" w:cs="Times New Roman"/>
                    </w:rPr>
                    <w:t>... ... ...</w:t>
                  </w:r>
                </w:p>
              </w:tc>
            </w:tr>
            <w:tr w:rsidR="000B1888" w14:paraId="54AD4C94"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334AB923" w14:textId="5E8B0144" w:rsidR="000B1888" w:rsidRDefault="000B1888" w:rsidP="000B1888">
                  <w:pPr>
                    <w:jc w:val="both"/>
                    <w:rPr>
                      <w:rFonts w:ascii="Times New Roman" w:hAnsi="Times New Roman" w:cs="Times New Roman"/>
                    </w:rPr>
                  </w:pPr>
                  <w:r>
                    <w:rPr>
                      <w:rFonts w:ascii="Times New Roman" w:hAnsi="Times New Roman" w:cs="Times New Roman"/>
                    </w:rPr>
                    <w:t xml:space="preserve">E-mail: </w:t>
                  </w:r>
                  <w:bookmarkStart w:id="153" w:name="OLE_LINK658"/>
                  <w:bookmarkStart w:id="154" w:name="OLE_LINK659"/>
                  <w:r w:rsidR="002A2923">
                    <w:rPr>
                      <w:rFonts w:ascii="Times New Roman" w:hAnsi="Times New Roman" w:cs="Times New Roman"/>
                    </w:rPr>
                    <w:t>... ... ...</w:t>
                  </w:r>
                  <w:bookmarkEnd w:id="153"/>
                  <w:bookmarkEnd w:id="154"/>
                </w:p>
              </w:tc>
            </w:tr>
            <w:tr w:rsidR="000B1888" w14:paraId="4D86E6C9"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175FB3F1" w14:textId="6267B686" w:rsidR="000B1888" w:rsidRDefault="00A62A7A" w:rsidP="000B1888">
                  <w:pPr>
                    <w:jc w:val="both"/>
                    <w:rPr>
                      <w:rFonts w:ascii="Times New Roman" w:hAnsi="Times New Roman" w:cs="Times New Roman"/>
                    </w:rPr>
                  </w:pPr>
                  <w:r>
                    <w:rPr>
                      <w:rFonts w:ascii="Times New Roman" w:hAnsi="Times New Roman" w:cs="Times New Roman"/>
                    </w:rPr>
                    <w:t xml:space="preserve">Contact </w:t>
                  </w:r>
                  <w:r w:rsidR="000B1888">
                    <w:rPr>
                      <w:rFonts w:ascii="Times New Roman" w:hAnsi="Times New Roman" w:cs="Times New Roman"/>
                    </w:rPr>
                    <w:t>Person</w:t>
                  </w:r>
                  <w:r w:rsidR="002A2923">
                    <w:rPr>
                      <w:rFonts w:ascii="Times New Roman" w:hAnsi="Times New Roman" w:cs="Times New Roman"/>
                    </w:rPr>
                    <w:t>: ... ... ...</w:t>
                  </w:r>
                </w:p>
              </w:tc>
            </w:tr>
          </w:tbl>
          <w:p w14:paraId="4B509CBD" w14:textId="77777777" w:rsidR="000B1888" w:rsidRDefault="000B1888" w:rsidP="000B1888">
            <w:pPr>
              <w:pStyle w:val="ListParagraph"/>
              <w:ind w:left="0"/>
              <w:jc w:val="both"/>
              <w:rPr>
                <w:rFonts w:ascii="Times New Roman" w:hAnsi="Times New Roman" w:cs="Times New Roman"/>
              </w:rPr>
            </w:pPr>
          </w:p>
          <w:tbl>
            <w:tblPr>
              <w:tblStyle w:val="TableGrid"/>
              <w:tblW w:w="4755" w:type="dxa"/>
              <w:tblInd w:w="1" w:type="dxa"/>
              <w:tblLook w:val="04A0" w:firstRow="1" w:lastRow="0" w:firstColumn="1" w:lastColumn="0" w:noHBand="0" w:noVBand="1"/>
            </w:tblPr>
            <w:tblGrid>
              <w:gridCol w:w="4755"/>
            </w:tblGrid>
            <w:tr w:rsidR="000B1888" w14:paraId="727B392D"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1E13A3AF" w14:textId="6974FF11" w:rsidR="000B1888" w:rsidRPr="002A2923" w:rsidRDefault="00445AFC" w:rsidP="000B1888">
                  <w:pPr>
                    <w:jc w:val="both"/>
                    <w:rPr>
                      <w:rFonts w:ascii="Times New Roman" w:hAnsi="Times New Roman" w:cs="Times New Roman"/>
                    </w:rPr>
                  </w:pPr>
                  <w:r w:rsidRPr="002A2923">
                    <w:rPr>
                      <w:rFonts w:ascii="Times New Roman" w:hAnsi="Times New Roman" w:cs="Times New Roman"/>
                    </w:rPr>
                    <w:t xml:space="preserve">For Contractor: </w:t>
                  </w:r>
                  <w:r w:rsidR="002A2923">
                    <w:rPr>
                      <w:rFonts w:ascii="Times New Roman" w:hAnsi="Times New Roman" w:cs="Times New Roman"/>
                    </w:rPr>
                    <w:t>... ... ...</w:t>
                  </w:r>
                </w:p>
              </w:tc>
            </w:tr>
            <w:tr w:rsidR="000B1888" w14:paraId="42651940"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7C4D73EC" w14:textId="0774102E" w:rsidR="000B1888" w:rsidRPr="002A2923" w:rsidRDefault="00445AFC" w:rsidP="000B1888">
                  <w:pPr>
                    <w:jc w:val="both"/>
                    <w:rPr>
                      <w:rFonts w:ascii="Times New Roman" w:hAnsi="Times New Roman" w:cs="Times New Roman"/>
                    </w:rPr>
                  </w:pPr>
                  <w:r w:rsidRPr="002A2923">
                    <w:rPr>
                      <w:rFonts w:ascii="Times New Roman" w:hAnsi="Times New Roman" w:cs="Times New Roman"/>
                    </w:rPr>
                    <w:t>Address</w:t>
                  </w:r>
                  <w:r w:rsidR="000B1888" w:rsidRPr="002A2923">
                    <w:rPr>
                      <w:rFonts w:ascii="Times New Roman" w:hAnsi="Times New Roman" w:cs="Times New Roman"/>
                    </w:rPr>
                    <w:t xml:space="preserve">: </w:t>
                  </w:r>
                  <w:r w:rsidR="002A2923">
                    <w:rPr>
                      <w:rFonts w:ascii="Times New Roman" w:hAnsi="Times New Roman" w:cs="Times New Roman"/>
                    </w:rPr>
                    <w:t>... ... ...</w:t>
                  </w:r>
                </w:p>
              </w:tc>
            </w:tr>
            <w:tr w:rsidR="000B1888" w14:paraId="2FAE163D"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3B86711C" w14:textId="77777777" w:rsidR="000B1888" w:rsidRPr="002A2923" w:rsidRDefault="00445AFC" w:rsidP="000B1888">
                  <w:pPr>
                    <w:jc w:val="both"/>
                    <w:rPr>
                      <w:rFonts w:ascii="Times New Roman" w:hAnsi="Times New Roman" w:cs="Times New Roman"/>
                    </w:rPr>
                  </w:pPr>
                  <w:r w:rsidRPr="002A2923">
                    <w:rPr>
                      <w:rFonts w:ascii="Times New Roman" w:hAnsi="Times New Roman" w:cs="Times New Roman"/>
                    </w:rPr>
                    <w:t>Phone</w:t>
                  </w:r>
                  <w:r w:rsidR="000B1888" w:rsidRPr="002A2923">
                    <w:rPr>
                      <w:rFonts w:ascii="Times New Roman" w:hAnsi="Times New Roman" w:cs="Times New Roman"/>
                    </w:rPr>
                    <w:t>: ... ... ...</w:t>
                  </w:r>
                </w:p>
              </w:tc>
            </w:tr>
            <w:tr w:rsidR="000B1888" w14:paraId="160D1947"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4497FE8C" w14:textId="77777777" w:rsidR="000B1888" w:rsidRPr="002A2923" w:rsidRDefault="000B1888" w:rsidP="000B1888">
                  <w:pPr>
                    <w:jc w:val="both"/>
                    <w:rPr>
                      <w:rFonts w:ascii="Times New Roman" w:hAnsi="Times New Roman" w:cs="Times New Roman"/>
                    </w:rPr>
                  </w:pPr>
                  <w:r w:rsidRPr="002A2923">
                    <w:rPr>
                      <w:rFonts w:ascii="Times New Roman" w:hAnsi="Times New Roman" w:cs="Times New Roman"/>
                    </w:rPr>
                    <w:t>E-mail: ... ... ...</w:t>
                  </w:r>
                </w:p>
              </w:tc>
            </w:tr>
            <w:tr w:rsidR="000B1888" w14:paraId="0E27CE7F" w14:textId="77777777" w:rsidTr="00C72C8A">
              <w:tc>
                <w:tcPr>
                  <w:tcW w:w="4755" w:type="dxa"/>
                  <w:tcBorders>
                    <w:top w:val="single" w:sz="4" w:space="0" w:color="auto"/>
                    <w:left w:val="single" w:sz="4" w:space="0" w:color="auto"/>
                    <w:bottom w:val="single" w:sz="4" w:space="0" w:color="auto"/>
                    <w:right w:val="single" w:sz="4" w:space="0" w:color="auto"/>
                  </w:tcBorders>
                  <w:hideMark/>
                </w:tcPr>
                <w:p w14:paraId="0F8F7929" w14:textId="4081949F" w:rsidR="000B1888" w:rsidRPr="002A2923" w:rsidRDefault="00A62A7A" w:rsidP="000B1888">
                  <w:pPr>
                    <w:jc w:val="both"/>
                    <w:rPr>
                      <w:rFonts w:ascii="Times New Roman" w:hAnsi="Times New Roman" w:cs="Times New Roman"/>
                    </w:rPr>
                  </w:pPr>
                  <w:r w:rsidRPr="002A2923">
                    <w:rPr>
                      <w:rFonts w:ascii="Times New Roman" w:hAnsi="Times New Roman" w:cs="Times New Roman"/>
                    </w:rPr>
                    <w:t>C</w:t>
                  </w:r>
                  <w:r w:rsidR="000B1888" w:rsidRPr="002A2923">
                    <w:rPr>
                      <w:rFonts w:ascii="Times New Roman" w:hAnsi="Times New Roman" w:cs="Times New Roman"/>
                    </w:rPr>
                    <w:t>ontact</w:t>
                  </w:r>
                  <w:r w:rsidRPr="002A2923">
                    <w:rPr>
                      <w:rFonts w:ascii="Times New Roman" w:hAnsi="Times New Roman" w:cs="Times New Roman"/>
                    </w:rPr>
                    <w:t xml:space="preserve"> Person</w:t>
                  </w:r>
                  <w:r w:rsidR="000B1888" w:rsidRPr="002A2923">
                    <w:rPr>
                      <w:rFonts w:ascii="Times New Roman" w:hAnsi="Times New Roman" w:cs="Times New Roman"/>
                    </w:rPr>
                    <w:t>: ... ... ...</w:t>
                  </w:r>
                </w:p>
              </w:tc>
            </w:tr>
            <w:bookmarkEnd w:id="148"/>
            <w:bookmarkEnd w:id="149"/>
          </w:tbl>
          <w:p w14:paraId="2829A53F" w14:textId="77777777" w:rsidR="000B1888" w:rsidRPr="00BF3F48" w:rsidRDefault="000B1888" w:rsidP="00733BFF">
            <w:pPr>
              <w:jc w:val="both"/>
              <w:rPr>
                <w:rFonts w:ascii="Times New Roman" w:hAnsi="Times New Roman"/>
                <w:lang w:val="en-US"/>
              </w:rPr>
            </w:pPr>
          </w:p>
        </w:tc>
      </w:tr>
      <w:bookmarkEnd w:id="138"/>
      <w:tr w:rsidR="00733BFF" w:rsidRPr="008D3FE7" w14:paraId="2696C58D" w14:textId="77777777" w:rsidTr="00C72C8A">
        <w:tc>
          <w:tcPr>
            <w:tcW w:w="5104" w:type="dxa"/>
          </w:tcPr>
          <w:p w14:paraId="202C2980" w14:textId="77777777" w:rsidR="00733BFF" w:rsidRPr="008D3FE7" w:rsidRDefault="00CE16F8" w:rsidP="00B9443F">
            <w:pPr>
              <w:pStyle w:val="ListParagraph"/>
              <w:numPr>
                <w:ilvl w:val="0"/>
                <w:numId w:val="13"/>
              </w:numPr>
              <w:ind w:left="0" w:firstLine="0"/>
              <w:contextualSpacing w:val="0"/>
              <w:jc w:val="both"/>
              <w:rPr>
                <w:rFonts w:ascii="Times New Roman" w:hAnsi="Times New Roman" w:cs="Times New Roman"/>
              </w:rPr>
            </w:pPr>
            <w:r>
              <w:rPr>
                <w:rFonts w:ascii="Times New Roman" w:hAnsi="Times New Roman" w:cs="Times New Roman"/>
              </w:rPr>
              <w:t>Orice document (dispoziție, adresă, propunere, înregistrare, NRCD, Proces-Verbal de Recepție, notificare și altele) întocmit în cadrul Contractului, este realizat și transmis, în scris, într-o formă ce poate fi citită, reprodusă și înregistrată.</w:t>
            </w:r>
          </w:p>
        </w:tc>
        <w:tc>
          <w:tcPr>
            <w:tcW w:w="5103" w:type="dxa"/>
          </w:tcPr>
          <w:p w14:paraId="5940D0CA" w14:textId="77777777" w:rsidR="00733BFF" w:rsidRPr="00BF3F48" w:rsidRDefault="00985B9E" w:rsidP="00D85D89">
            <w:pPr>
              <w:jc w:val="both"/>
              <w:rPr>
                <w:rFonts w:ascii="Times New Roman" w:hAnsi="Times New Roman"/>
                <w:lang w:val="en-US"/>
              </w:rPr>
            </w:pPr>
            <w:r w:rsidRPr="003D7DC5">
              <w:rPr>
                <w:rFonts w:ascii="Times New Roman" w:hAnsi="Times New Roman"/>
                <w:b/>
                <w:lang w:val="en-US"/>
              </w:rPr>
              <w:t>8.5</w:t>
            </w:r>
            <w:r w:rsidRPr="00AE368D">
              <w:rPr>
                <w:rFonts w:ascii="Times New Roman" w:hAnsi="Times New Roman"/>
                <w:b/>
                <w:lang w:val="en-US"/>
              </w:rPr>
              <w:t>.</w:t>
            </w:r>
            <w:r w:rsidR="003D7DC5">
              <w:rPr>
                <w:rFonts w:ascii="Times New Roman" w:hAnsi="Times New Roman"/>
                <w:lang w:val="en-US"/>
              </w:rPr>
              <w:t xml:space="preserve"> </w:t>
            </w:r>
            <w:r w:rsidRPr="00985B9E">
              <w:rPr>
                <w:rFonts w:ascii="Times New Roman" w:hAnsi="Times New Roman"/>
                <w:lang w:val="en-US"/>
              </w:rPr>
              <w:t>Any document (</w:t>
            </w:r>
            <w:r>
              <w:rPr>
                <w:rFonts w:ascii="Times New Roman" w:hAnsi="Times New Roman"/>
                <w:lang w:val="en-US"/>
              </w:rPr>
              <w:t xml:space="preserve">disposition, </w:t>
            </w:r>
            <w:r w:rsidRPr="00985B9E">
              <w:rPr>
                <w:rFonts w:ascii="Times New Roman" w:hAnsi="Times New Roman"/>
                <w:lang w:val="en-US"/>
              </w:rPr>
              <w:t xml:space="preserve">address, proposal, registration, </w:t>
            </w:r>
            <w:r w:rsidR="00B9628B">
              <w:rPr>
                <w:rFonts w:ascii="Times New Roman" w:hAnsi="Times New Roman"/>
                <w:lang w:val="en-US"/>
              </w:rPr>
              <w:t xml:space="preserve">NRCD, </w:t>
            </w:r>
            <w:r w:rsidRPr="00985B9E">
              <w:rPr>
                <w:rFonts w:ascii="Times New Roman" w:hAnsi="Times New Roman"/>
                <w:lang w:val="en-US"/>
              </w:rPr>
              <w:t xml:space="preserve">Acceptance Report, notification and others) drawn up within the Contract, is made and transmitted in writing in a </w:t>
            </w:r>
            <w:r w:rsidR="00D85D89">
              <w:rPr>
                <w:rFonts w:ascii="Times New Roman" w:hAnsi="Times New Roman"/>
                <w:lang w:val="en-US"/>
              </w:rPr>
              <w:t xml:space="preserve">form can be </w:t>
            </w:r>
            <w:r w:rsidRPr="00985B9E">
              <w:rPr>
                <w:rFonts w:ascii="Times New Roman" w:hAnsi="Times New Roman"/>
                <w:lang w:val="en-US"/>
              </w:rPr>
              <w:t>read</w:t>
            </w:r>
            <w:r w:rsidR="003D7DC5">
              <w:rPr>
                <w:rFonts w:ascii="Times New Roman" w:hAnsi="Times New Roman"/>
                <w:lang w:val="en-US"/>
              </w:rPr>
              <w:t>,</w:t>
            </w:r>
            <w:r w:rsidRPr="00985B9E">
              <w:rPr>
                <w:rFonts w:ascii="Times New Roman" w:hAnsi="Times New Roman"/>
                <w:lang w:val="en-US"/>
              </w:rPr>
              <w:t xml:space="preserve"> </w:t>
            </w:r>
            <w:r w:rsidR="003D7DC5" w:rsidRPr="00985B9E">
              <w:rPr>
                <w:rFonts w:ascii="Times New Roman" w:hAnsi="Times New Roman"/>
                <w:lang w:val="en-US"/>
              </w:rPr>
              <w:t>reproduced and recorded</w:t>
            </w:r>
            <w:r w:rsidRPr="00985B9E">
              <w:rPr>
                <w:rFonts w:ascii="Times New Roman" w:hAnsi="Times New Roman"/>
                <w:lang w:val="en-US"/>
              </w:rPr>
              <w:t>.</w:t>
            </w:r>
          </w:p>
        </w:tc>
      </w:tr>
      <w:tr w:rsidR="00733BFF" w:rsidRPr="008D3FE7" w14:paraId="3ED38C24" w14:textId="77777777" w:rsidTr="00C72C8A">
        <w:tc>
          <w:tcPr>
            <w:tcW w:w="5104" w:type="dxa"/>
          </w:tcPr>
          <w:p w14:paraId="012588D8" w14:textId="77777777" w:rsidR="00733BFF" w:rsidRPr="008D3FE7" w:rsidRDefault="00B9628B" w:rsidP="00B9443F">
            <w:pPr>
              <w:pStyle w:val="ListParagraph"/>
              <w:numPr>
                <w:ilvl w:val="0"/>
                <w:numId w:val="13"/>
              </w:numPr>
              <w:ind w:left="0" w:firstLine="0"/>
              <w:contextualSpacing w:val="0"/>
              <w:jc w:val="both"/>
              <w:rPr>
                <w:rFonts w:ascii="Times New Roman" w:hAnsi="Times New Roman" w:cs="Times New Roman"/>
              </w:rPr>
            </w:pPr>
            <w:bookmarkStart w:id="155" w:name="_Hlk150262153"/>
            <w:r>
              <w:rPr>
                <w:rFonts w:ascii="Times New Roman" w:hAnsi="Times New Roman" w:cs="Times New Roman"/>
              </w:rPr>
              <w:t xml:space="preserve">Orice comunicare între Părți trebuie să conțină precizări cu privire la elementele de identificare ale Contractului (titlul și numărul de înregistrare) și să fie transmisă la adresa/adresele menționate la </w:t>
            </w:r>
            <w:bookmarkEnd w:id="155"/>
            <w:r>
              <w:rPr>
                <w:rFonts w:ascii="Times New Roman" w:hAnsi="Times New Roman" w:cs="Times New Roman"/>
              </w:rPr>
              <w:t>art. 8.4.</w:t>
            </w:r>
          </w:p>
        </w:tc>
        <w:tc>
          <w:tcPr>
            <w:tcW w:w="5103" w:type="dxa"/>
          </w:tcPr>
          <w:p w14:paraId="17FF790C" w14:textId="77777777" w:rsidR="00733BFF" w:rsidRPr="00BF3F48" w:rsidRDefault="003D7DC5" w:rsidP="003D7DC5">
            <w:pPr>
              <w:jc w:val="both"/>
              <w:rPr>
                <w:rFonts w:ascii="Times New Roman" w:hAnsi="Times New Roman"/>
                <w:lang w:val="en-US"/>
              </w:rPr>
            </w:pPr>
            <w:r w:rsidRPr="003D7DC5">
              <w:rPr>
                <w:rFonts w:ascii="Times New Roman" w:hAnsi="Times New Roman"/>
                <w:b/>
                <w:lang w:val="en-US"/>
              </w:rPr>
              <w:t>8.6.</w:t>
            </w:r>
            <w:r w:rsidRPr="003D7DC5">
              <w:rPr>
                <w:rFonts w:ascii="Times New Roman" w:hAnsi="Times New Roman"/>
                <w:lang w:val="en-US"/>
              </w:rPr>
              <w:t xml:space="preserve"> Any communication between the Parties must contain details of the identification elements of the </w:t>
            </w:r>
            <w:r>
              <w:rPr>
                <w:rFonts w:ascii="Times New Roman" w:hAnsi="Times New Roman"/>
                <w:lang w:val="en-US"/>
              </w:rPr>
              <w:t>Contract</w:t>
            </w:r>
            <w:r w:rsidRPr="003D7DC5">
              <w:rPr>
                <w:rFonts w:ascii="Times New Roman" w:hAnsi="Times New Roman"/>
                <w:lang w:val="en-US"/>
              </w:rPr>
              <w:t xml:space="preserve"> (title and registration number) and </w:t>
            </w:r>
            <w:r w:rsidR="00E4773C">
              <w:rPr>
                <w:rFonts w:ascii="Times New Roman" w:hAnsi="Times New Roman"/>
                <w:lang w:val="en-US"/>
              </w:rPr>
              <w:t xml:space="preserve">must </w:t>
            </w:r>
            <w:r w:rsidRPr="003D7DC5">
              <w:rPr>
                <w:rFonts w:ascii="Times New Roman" w:hAnsi="Times New Roman"/>
                <w:lang w:val="en-US"/>
              </w:rPr>
              <w:t>be sent to the address(es) mentioned in art. 8.4.</w:t>
            </w:r>
          </w:p>
        </w:tc>
      </w:tr>
      <w:tr w:rsidR="00733BFF" w:rsidRPr="008D3FE7" w14:paraId="45B07973" w14:textId="77777777" w:rsidTr="00C72C8A">
        <w:tc>
          <w:tcPr>
            <w:tcW w:w="5104" w:type="dxa"/>
          </w:tcPr>
          <w:p w14:paraId="54B40AB2" w14:textId="77777777" w:rsidR="00733BFF" w:rsidRPr="00E576C8" w:rsidRDefault="00733BFF" w:rsidP="00B9443F">
            <w:pPr>
              <w:pStyle w:val="ListParagraph"/>
              <w:numPr>
                <w:ilvl w:val="0"/>
                <w:numId w:val="13"/>
              </w:numPr>
              <w:ind w:left="0" w:firstLine="0"/>
              <w:contextualSpacing w:val="0"/>
              <w:jc w:val="both"/>
              <w:rPr>
                <w:rFonts w:ascii="Times New Roman" w:hAnsi="Times New Roman" w:cs="Times New Roman"/>
              </w:rPr>
            </w:pPr>
            <w:bookmarkStart w:id="156" w:name="_Hlk150262204"/>
            <w:bookmarkStart w:id="157" w:name="OLE_LINK148"/>
            <w:r w:rsidRPr="00E576C8">
              <w:rPr>
                <w:rFonts w:ascii="Times New Roman" w:hAnsi="Times New Roman" w:cs="Times New Roman"/>
              </w:rPr>
              <w:t>Orice comunicare făcută de una dintre Părți va fi considerată primită:</w:t>
            </w:r>
          </w:p>
          <w:p w14:paraId="1A0B2715" w14:textId="77777777" w:rsidR="00733BFF" w:rsidRPr="00E576C8" w:rsidRDefault="00733BFF" w:rsidP="00B9443F">
            <w:pPr>
              <w:pStyle w:val="ListParagraph"/>
              <w:numPr>
                <w:ilvl w:val="0"/>
                <w:numId w:val="14"/>
              </w:numPr>
              <w:jc w:val="both"/>
              <w:rPr>
                <w:rFonts w:ascii="Times New Roman" w:hAnsi="Times New Roman" w:cs="Times New Roman"/>
              </w:rPr>
            </w:pPr>
            <w:r w:rsidRPr="00E576C8">
              <w:rPr>
                <w:rFonts w:ascii="Times New Roman" w:hAnsi="Times New Roman" w:cs="Times New Roman"/>
              </w:rPr>
              <w:t>la momentul înmânării, dacă este depusă personal de către una dintre Părți,</w:t>
            </w:r>
          </w:p>
          <w:p w14:paraId="38E710FE" w14:textId="77777777" w:rsidR="00733BFF" w:rsidRPr="00E576C8" w:rsidRDefault="00733BFF" w:rsidP="00B9443F">
            <w:pPr>
              <w:pStyle w:val="ListParagraph"/>
              <w:numPr>
                <w:ilvl w:val="0"/>
                <w:numId w:val="14"/>
              </w:numPr>
              <w:jc w:val="both"/>
              <w:rPr>
                <w:rFonts w:ascii="Times New Roman" w:hAnsi="Times New Roman" w:cs="Times New Roman"/>
              </w:rPr>
            </w:pPr>
            <w:r w:rsidRPr="00E576C8">
              <w:rPr>
                <w:rFonts w:ascii="Times New Roman" w:hAnsi="Times New Roman" w:cs="Times New Roman"/>
              </w:rPr>
              <w:t>la momentul primirii de către destinatar, în cazul trimiterii prin scrisoare recomandată cu confirmare de primire,</w:t>
            </w:r>
          </w:p>
          <w:p w14:paraId="1383BB3D" w14:textId="115B9D0C" w:rsidR="00733BFF" w:rsidRPr="008D3FE7" w:rsidRDefault="00733BFF" w:rsidP="00B9443F">
            <w:pPr>
              <w:pStyle w:val="ListParagraph"/>
              <w:numPr>
                <w:ilvl w:val="0"/>
                <w:numId w:val="14"/>
              </w:numPr>
              <w:jc w:val="both"/>
              <w:rPr>
                <w:rFonts w:ascii="Times New Roman" w:hAnsi="Times New Roman" w:cs="Times New Roman"/>
              </w:rPr>
            </w:pPr>
            <w:r w:rsidRPr="00E576C8">
              <w:rPr>
                <w:rFonts w:ascii="Times New Roman" w:hAnsi="Times New Roman"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bookmarkEnd w:id="156"/>
            <w:bookmarkEnd w:id="157"/>
          </w:p>
        </w:tc>
        <w:tc>
          <w:tcPr>
            <w:tcW w:w="5103" w:type="dxa"/>
          </w:tcPr>
          <w:p w14:paraId="3FB2DA44" w14:textId="77777777" w:rsidR="00733BFF" w:rsidRDefault="003D7DC5" w:rsidP="003D7DC5">
            <w:pPr>
              <w:jc w:val="both"/>
              <w:rPr>
                <w:rFonts w:ascii="Times New Roman" w:hAnsi="Times New Roman"/>
                <w:lang w:val="en-US"/>
              </w:rPr>
            </w:pPr>
            <w:r w:rsidRPr="00C72C8A">
              <w:rPr>
                <w:rFonts w:ascii="Times New Roman" w:hAnsi="Times New Roman"/>
                <w:b/>
                <w:lang w:val="en-US"/>
              </w:rPr>
              <w:t>8.7.</w:t>
            </w:r>
            <w:r w:rsidRPr="003D7DC5">
              <w:rPr>
                <w:rFonts w:ascii="Times New Roman" w:hAnsi="Times New Roman"/>
                <w:lang w:val="en-US"/>
              </w:rPr>
              <w:t xml:space="preserve"> Any communication made by one of the Parties shall be deemed to have been received:</w:t>
            </w:r>
          </w:p>
          <w:p w14:paraId="4B6C4B01" w14:textId="77777777" w:rsidR="003D7DC5" w:rsidRDefault="003D7DC5" w:rsidP="00A62A7A">
            <w:pPr>
              <w:tabs>
                <w:tab w:val="left" w:pos="330"/>
                <w:tab w:val="left" w:pos="420"/>
              </w:tabs>
              <w:ind w:left="330" w:hanging="330"/>
              <w:jc w:val="both"/>
              <w:rPr>
                <w:rFonts w:ascii="Times New Roman" w:hAnsi="Times New Roman"/>
                <w:lang w:val="en-US"/>
              </w:rPr>
            </w:pPr>
            <w:r w:rsidRPr="003D7DC5">
              <w:rPr>
                <w:rFonts w:ascii="Times New Roman" w:hAnsi="Times New Roman"/>
                <w:lang w:val="en-US"/>
              </w:rPr>
              <w:t xml:space="preserve">(i) </w:t>
            </w:r>
            <w:r w:rsidR="00A62A7A">
              <w:rPr>
                <w:rFonts w:ascii="Times New Roman" w:hAnsi="Times New Roman"/>
                <w:lang w:val="en-US"/>
              </w:rPr>
              <w:tab/>
            </w:r>
            <w:r w:rsidRPr="003D7DC5">
              <w:rPr>
                <w:rFonts w:ascii="Times New Roman" w:hAnsi="Times New Roman"/>
                <w:lang w:val="en-US"/>
              </w:rPr>
              <w:t>at the time of delivery, if submitted personally by one of the Parties,</w:t>
            </w:r>
          </w:p>
          <w:p w14:paraId="14863936" w14:textId="77777777" w:rsidR="003D7DC5" w:rsidRDefault="003D7DC5" w:rsidP="00A62A7A">
            <w:pPr>
              <w:tabs>
                <w:tab w:val="left" w:pos="330"/>
                <w:tab w:val="left" w:pos="420"/>
              </w:tabs>
              <w:ind w:left="330" w:hanging="330"/>
              <w:jc w:val="both"/>
              <w:rPr>
                <w:rFonts w:ascii="Times New Roman" w:hAnsi="Times New Roman"/>
                <w:lang w:val="en-US"/>
              </w:rPr>
            </w:pPr>
            <w:r>
              <w:rPr>
                <w:rFonts w:ascii="Times New Roman" w:hAnsi="Times New Roman"/>
                <w:lang w:val="en-US"/>
              </w:rPr>
              <w:t xml:space="preserve">(ii) </w:t>
            </w:r>
            <w:r w:rsidRPr="003D7DC5">
              <w:rPr>
                <w:rFonts w:ascii="Times New Roman" w:hAnsi="Times New Roman"/>
                <w:lang w:val="en-US"/>
              </w:rPr>
              <w:t>at the time of receipt by the addressee, in the case of sending by registered letter with acknowledgement of receipt,</w:t>
            </w:r>
          </w:p>
          <w:p w14:paraId="7C4D89E8" w14:textId="4A49EED1" w:rsidR="003D7DC5" w:rsidRPr="00BF3F48" w:rsidRDefault="003D7DC5" w:rsidP="00A62A7A">
            <w:pPr>
              <w:tabs>
                <w:tab w:val="left" w:pos="330"/>
                <w:tab w:val="left" w:pos="420"/>
              </w:tabs>
              <w:ind w:left="330" w:hanging="330"/>
              <w:jc w:val="both"/>
              <w:rPr>
                <w:rFonts w:ascii="Times New Roman" w:hAnsi="Times New Roman"/>
                <w:lang w:val="en-US"/>
              </w:rPr>
            </w:pPr>
            <w:r w:rsidRPr="003D7DC5">
              <w:rPr>
                <w:rFonts w:ascii="Times New Roman" w:hAnsi="Times New Roman"/>
                <w:lang w:val="en-US"/>
              </w:rPr>
              <w:t xml:space="preserve">(iii) </w:t>
            </w:r>
            <w:r>
              <w:rPr>
                <w:rFonts w:ascii="Times New Roman" w:hAnsi="Times New Roman"/>
                <w:lang w:val="en-US"/>
              </w:rPr>
              <w:t>at the time of</w:t>
            </w:r>
            <w:r w:rsidRPr="003D7DC5">
              <w:rPr>
                <w:rFonts w:ascii="Times New Roman" w:hAnsi="Times New Roman"/>
                <w:lang w:val="en-US"/>
              </w:rPr>
              <w:t xml:space="preserve"> receipt of the confirmation by the sender, if the communication is made by e-mail (provided that the sending did not occur on a non-working day, in which case it will be deemed received first thing on the following working day).</w:t>
            </w:r>
          </w:p>
        </w:tc>
      </w:tr>
      <w:tr w:rsidR="00733BFF" w:rsidRPr="008D3FE7" w14:paraId="6BB82985" w14:textId="77777777" w:rsidTr="00C72C8A">
        <w:tc>
          <w:tcPr>
            <w:tcW w:w="5104" w:type="dxa"/>
          </w:tcPr>
          <w:p w14:paraId="1E300779" w14:textId="77777777" w:rsidR="00733BFF" w:rsidRPr="008D3FE7" w:rsidRDefault="00B9628B" w:rsidP="00B9443F">
            <w:pPr>
              <w:pStyle w:val="ListParagraph"/>
              <w:numPr>
                <w:ilvl w:val="0"/>
                <w:numId w:val="13"/>
              </w:numPr>
              <w:ind w:left="0" w:firstLine="0"/>
              <w:contextualSpacing w:val="0"/>
              <w:jc w:val="both"/>
              <w:rPr>
                <w:rFonts w:ascii="Times New Roman" w:hAnsi="Times New Roman" w:cs="Times New Roman"/>
              </w:rPr>
            </w:pPr>
            <w:r>
              <w:rPr>
                <w:rFonts w:ascii="Times New Roman" w:hAnsi="Times New Roman" w:cs="Times New Roman"/>
              </w:rPr>
              <w:t>Părțile declară că sunt de acord că nerespectarea cerințelor referitoare la modalitatea de comunicare stabilite în prezentul Contract să fie sancționată cu inopozabilitatea respectivei comunicări.</w:t>
            </w:r>
          </w:p>
        </w:tc>
        <w:tc>
          <w:tcPr>
            <w:tcW w:w="5103" w:type="dxa"/>
          </w:tcPr>
          <w:p w14:paraId="339B6681" w14:textId="77777777" w:rsidR="00733BFF" w:rsidRPr="00BF3F48" w:rsidRDefault="00EB2381" w:rsidP="00EB2381">
            <w:pPr>
              <w:jc w:val="both"/>
              <w:rPr>
                <w:rFonts w:ascii="Times New Roman" w:hAnsi="Times New Roman"/>
                <w:lang w:val="en-US"/>
              </w:rPr>
            </w:pPr>
            <w:r w:rsidRPr="00D85D89">
              <w:rPr>
                <w:rFonts w:ascii="Times New Roman" w:hAnsi="Times New Roman"/>
                <w:b/>
                <w:lang w:val="en-US"/>
              </w:rPr>
              <w:t>8.8.</w:t>
            </w:r>
            <w:r w:rsidRPr="00EB2381">
              <w:rPr>
                <w:rFonts w:ascii="Times New Roman" w:hAnsi="Times New Roman"/>
                <w:lang w:val="en-US"/>
              </w:rPr>
              <w:t xml:space="preserve"> The parties declare that they agree that failure to comply with the requirements regarding the method of</w:t>
            </w:r>
            <w:r>
              <w:rPr>
                <w:rFonts w:ascii="Times New Roman" w:hAnsi="Times New Roman"/>
                <w:lang w:val="en-US"/>
              </w:rPr>
              <w:t xml:space="preserve"> communication set out in this Contract,</w:t>
            </w:r>
            <w:r w:rsidRPr="00EB2381">
              <w:rPr>
                <w:rFonts w:ascii="Times New Roman" w:hAnsi="Times New Roman"/>
                <w:lang w:val="en-US"/>
              </w:rPr>
              <w:t xml:space="preserve"> shall be sanctioned with the unenforceability of such communication.</w:t>
            </w:r>
          </w:p>
        </w:tc>
      </w:tr>
      <w:tr w:rsidR="00733BFF" w:rsidRPr="008D3FE7" w14:paraId="0C4496F4" w14:textId="77777777" w:rsidTr="00C72C8A">
        <w:tc>
          <w:tcPr>
            <w:tcW w:w="5104" w:type="dxa"/>
          </w:tcPr>
          <w:p w14:paraId="131DB82C" w14:textId="6006B3A8" w:rsidR="00733BFF" w:rsidRPr="008D3FE7" w:rsidRDefault="00B9628B" w:rsidP="00B9443F">
            <w:pPr>
              <w:pStyle w:val="ListParagraph"/>
              <w:numPr>
                <w:ilvl w:val="0"/>
                <w:numId w:val="13"/>
              </w:numPr>
              <w:ind w:left="0" w:firstLine="0"/>
              <w:contextualSpacing w:val="0"/>
              <w:jc w:val="both"/>
              <w:rPr>
                <w:rFonts w:ascii="Times New Roman" w:hAnsi="Times New Roman" w:cs="Times New Roman"/>
              </w:rPr>
            </w:pPr>
            <w:bookmarkStart w:id="158" w:name="OLE_LINK475"/>
            <w:r>
              <w:rPr>
                <w:rFonts w:ascii="Times New Roman" w:hAnsi="Times New Roman" w:cs="Times New Roman"/>
              </w:rPr>
              <w:t xml:space="preserve">În orice situație în care este necesară emiterea de notificări, înștiințări, instrucțiuni sau alte forme de comunicare de către una dintre Părți, dacă nu este specificat altfel, aceste comunicări vor fi redactate în limba </w:t>
            </w:r>
            <w:r w:rsidR="009E42EF">
              <w:rPr>
                <w:rFonts w:ascii="Times New Roman" w:hAnsi="Times New Roman" w:cs="Times New Roman"/>
              </w:rPr>
              <w:t xml:space="preserve">engleza </w:t>
            </w:r>
            <w:r>
              <w:rPr>
                <w:rFonts w:ascii="Times New Roman" w:hAnsi="Times New Roman" w:cs="Times New Roman"/>
              </w:rPr>
              <w:t>și nu vor fi reținute sau întârziate în mod nejustificat</w:t>
            </w:r>
            <w:bookmarkEnd w:id="158"/>
            <w:r>
              <w:rPr>
                <w:rFonts w:ascii="Times New Roman" w:hAnsi="Times New Roman" w:cs="Times New Roman"/>
              </w:rPr>
              <w:t>.</w:t>
            </w:r>
          </w:p>
        </w:tc>
        <w:tc>
          <w:tcPr>
            <w:tcW w:w="5103" w:type="dxa"/>
          </w:tcPr>
          <w:p w14:paraId="762F3657" w14:textId="4FF5C5E0" w:rsidR="00733BFF" w:rsidRPr="00BF3F48" w:rsidRDefault="00EB2381" w:rsidP="00D85D89">
            <w:pPr>
              <w:jc w:val="both"/>
              <w:rPr>
                <w:rFonts w:ascii="Times New Roman" w:hAnsi="Times New Roman"/>
                <w:lang w:val="en-US"/>
              </w:rPr>
            </w:pPr>
            <w:r w:rsidRPr="00D85D89">
              <w:rPr>
                <w:rFonts w:ascii="Times New Roman" w:hAnsi="Times New Roman"/>
                <w:b/>
                <w:lang w:val="en-US"/>
              </w:rPr>
              <w:t>8.</w:t>
            </w:r>
            <w:r w:rsidR="00D85D89">
              <w:rPr>
                <w:rFonts w:ascii="Times New Roman" w:hAnsi="Times New Roman"/>
                <w:b/>
                <w:lang w:val="en-US"/>
              </w:rPr>
              <w:t>9</w:t>
            </w:r>
            <w:r w:rsidRPr="00D85D89">
              <w:rPr>
                <w:rFonts w:ascii="Times New Roman" w:hAnsi="Times New Roman"/>
                <w:b/>
                <w:lang w:val="en-US"/>
              </w:rPr>
              <w:t>.</w:t>
            </w:r>
            <w:r w:rsidRPr="00EB2381">
              <w:rPr>
                <w:rFonts w:ascii="Times New Roman" w:hAnsi="Times New Roman"/>
                <w:lang w:val="en-US"/>
              </w:rPr>
              <w:t xml:space="preserve"> In any situation where it is necessary to issue notices, instructions or other forms of communication by one of the Parties, unless otherwise specified, </w:t>
            </w:r>
            <w:r>
              <w:rPr>
                <w:rFonts w:ascii="Times New Roman" w:hAnsi="Times New Roman"/>
                <w:lang w:val="en-US"/>
              </w:rPr>
              <w:t xml:space="preserve">these </w:t>
            </w:r>
            <w:r w:rsidRPr="00EB2381">
              <w:rPr>
                <w:rFonts w:ascii="Times New Roman" w:hAnsi="Times New Roman"/>
                <w:lang w:val="en-US"/>
              </w:rPr>
              <w:t xml:space="preserve">communications shall be drafted in </w:t>
            </w:r>
            <w:r w:rsidR="009E42EF">
              <w:rPr>
                <w:rFonts w:ascii="Times New Roman" w:hAnsi="Times New Roman"/>
                <w:lang w:val="en-US"/>
              </w:rPr>
              <w:t xml:space="preserve">English </w:t>
            </w:r>
            <w:r w:rsidRPr="00EB2381">
              <w:rPr>
                <w:rFonts w:ascii="Times New Roman" w:hAnsi="Times New Roman"/>
                <w:lang w:val="en-US"/>
              </w:rPr>
              <w:t>and shall not be unreasonably</w:t>
            </w:r>
            <w:r>
              <w:rPr>
                <w:rFonts w:ascii="Times New Roman" w:hAnsi="Times New Roman"/>
                <w:lang w:val="en-US"/>
              </w:rPr>
              <w:t xml:space="preserve"> retained or </w:t>
            </w:r>
            <w:r w:rsidRPr="00EB2381">
              <w:rPr>
                <w:rFonts w:ascii="Times New Roman" w:hAnsi="Times New Roman"/>
                <w:lang w:val="en-US"/>
              </w:rPr>
              <w:t>delayed.</w:t>
            </w:r>
          </w:p>
        </w:tc>
      </w:tr>
      <w:tr w:rsidR="00733BFF" w:rsidRPr="008D3FE7" w14:paraId="4080EE27" w14:textId="77777777" w:rsidTr="00C72C8A">
        <w:tc>
          <w:tcPr>
            <w:tcW w:w="5104" w:type="dxa"/>
          </w:tcPr>
          <w:p w14:paraId="327EE734" w14:textId="77777777" w:rsidR="00B9628B" w:rsidRDefault="00B9628B" w:rsidP="00B9628B">
            <w:pPr>
              <w:pStyle w:val="ListParagraph"/>
              <w:numPr>
                <w:ilvl w:val="0"/>
                <w:numId w:val="13"/>
              </w:numPr>
              <w:ind w:left="0" w:firstLine="0"/>
              <w:contextualSpacing w:val="0"/>
              <w:jc w:val="both"/>
              <w:rPr>
                <w:rFonts w:ascii="Times New Roman" w:hAnsi="Times New Roman" w:cs="Times New Roman"/>
              </w:rPr>
            </w:pPr>
            <w:r>
              <w:rPr>
                <w:rFonts w:ascii="Times New Roman" w:hAnsi="Times New Roman" w:cs="Times New Roman"/>
              </w:rPr>
              <w:t>Nicio modificare a datelor de contact prevăzute în prezentul Contract nu este opozabilă celeilalte Părți, decât în cazul în care a fost notificată în prealabil</w:t>
            </w:r>
            <w:r w:rsidR="009E42EF">
              <w:rPr>
                <w:rFonts w:ascii="Times New Roman" w:hAnsi="Times New Roman" w:cs="Times New Roman"/>
              </w:rPr>
              <w:t xml:space="preserve"> </w:t>
            </w:r>
            <w:r w:rsidR="009E42EF" w:rsidRPr="009E42EF">
              <w:rPr>
                <w:rFonts w:ascii="Times New Roman" w:hAnsi="Times New Roman" w:cs="Times New Roman"/>
              </w:rPr>
              <w:t>și acceptata de cealaltă parte prin intermediul unui Act aditional</w:t>
            </w:r>
            <w:r>
              <w:rPr>
                <w:rFonts w:ascii="Times New Roman" w:hAnsi="Times New Roman" w:cs="Times New Roman"/>
              </w:rPr>
              <w:t>.</w:t>
            </w:r>
          </w:p>
          <w:p w14:paraId="7A33CFBD" w14:textId="324C41A3" w:rsidR="00156DB0" w:rsidRPr="009E42EF" w:rsidRDefault="00156DB0" w:rsidP="00156DB0">
            <w:pPr>
              <w:pStyle w:val="ListParagraph"/>
              <w:ind w:left="0"/>
              <w:contextualSpacing w:val="0"/>
              <w:jc w:val="both"/>
              <w:rPr>
                <w:rFonts w:ascii="Times New Roman" w:hAnsi="Times New Roman" w:cs="Times New Roman"/>
              </w:rPr>
            </w:pPr>
          </w:p>
        </w:tc>
        <w:tc>
          <w:tcPr>
            <w:tcW w:w="5103" w:type="dxa"/>
          </w:tcPr>
          <w:p w14:paraId="30B590CE" w14:textId="77777777" w:rsidR="00733BFF" w:rsidRPr="00BF3F48" w:rsidRDefault="00EB2381" w:rsidP="00AD1BD7">
            <w:pPr>
              <w:jc w:val="both"/>
              <w:rPr>
                <w:rFonts w:ascii="Times New Roman" w:hAnsi="Times New Roman"/>
                <w:lang w:val="en-US"/>
              </w:rPr>
            </w:pPr>
            <w:r w:rsidRPr="00D85D89">
              <w:rPr>
                <w:rFonts w:ascii="Times New Roman" w:hAnsi="Times New Roman"/>
                <w:b/>
                <w:lang w:val="en-US"/>
              </w:rPr>
              <w:t>8.1</w:t>
            </w:r>
            <w:r w:rsidR="00D85D89" w:rsidRPr="00D85D89">
              <w:rPr>
                <w:rFonts w:ascii="Times New Roman" w:hAnsi="Times New Roman"/>
                <w:b/>
                <w:lang w:val="en-US"/>
              </w:rPr>
              <w:t>0</w:t>
            </w:r>
            <w:r w:rsidRPr="005F4365">
              <w:rPr>
                <w:rFonts w:ascii="Times New Roman" w:hAnsi="Times New Roman"/>
                <w:b/>
                <w:lang w:val="en-US"/>
              </w:rPr>
              <w:t xml:space="preserve">. </w:t>
            </w:r>
            <w:r w:rsidRPr="00EB2381">
              <w:rPr>
                <w:rFonts w:ascii="Times New Roman" w:hAnsi="Times New Roman"/>
                <w:lang w:val="en-US"/>
              </w:rPr>
              <w:t xml:space="preserve">No </w:t>
            </w:r>
            <w:r w:rsidR="00AD1BD7">
              <w:rPr>
                <w:rFonts w:ascii="Times New Roman" w:hAnsi="Times New Roman"/>
                <w:lang w:val="en-US"/>
              </w:rPr>
              <w:t>modification of</w:t>
            </w:r>
            <w:r w:rsidRPr="00EB2381">
              <w:rPr>
                <w:rFonts w:ascii="Times New Roman" w:hAnsi="Times New Roman"/>
                <w:lang w:val="en-US"/>
              </w:rPr>
              <w:t xml:space="preserve"> the contact details provided for in this </w:t>
            </w:r>
            <w:r w:rsidR="00AD1BD7">
              <w:rPr>
                <w:rFonts w:ascii="Times New Roman" w:hAnsi="Times New Roman"/>
                <w:lang w:val="en-US"/>
              </w:rPr>
              <w:t>Contract</w:t>
            </w:r>
            <w:r w:rsidRPr="00EB2381">
              <w:rPr>
                <w:rFonts w:ascii="Times New Roman" w:hAnsi="Times New Roman"/>
                <w:lang w:val="en-US"/>
              </w:rPr>
              <w:t xml:space="preserve"> can be enforced against the other Party, unless it has been notified in advance</w:t>
            </w:r>
            <w:r w:rsidR="009E42EF">
              <w:rPr>
                <w:rFonts w:ascii="Times New Roman" w:hAnsi="Times New Roman"/>
                <w:lang w:val="en-US"/>
              </w:rPr>
              <w:t xml:space="preserve"> </w:t>
            </w:r>
            <w:r w:rsidR="009E42EF" w:rsidRPr="009E42EF">
              <w:rPr>
                <w:rFonts w:ascii="Times New Roman" w:hAnsi="Times New Roman"/>
                <w:lang w:val="en-US"/>
              </w:rPr>
              <w:t>and accepted by the other Party through an Amendment</w:t>
            </w:r>
            <w:r w:rsidRPr="00EB2381">
              <w:rPr>
                <w:rFonts w:ascii="Times New Roman" w:hAnsi="Times New Roman"/>
                <w:lang w:val="en-US"/>
              </w:rPr>
              <w:t>.</w:t>
            </w:r>
          </w:p>
        </w:tc>
      </w:tr>
      <w:tr w:rsidR="00733BFF" w:rsidRPr="008D3FE7" w14:paraId="1A89A734" w14:textId="77777777" w:rsidTr="00C72C8A">
        <w:tc>
          <w:tcPr>
            <w:tcW w:w="5104" w:type="dxa"/>
          </w:tcPr>
          <w:p w14:paraId="2D3D144D" w14:textId="77777777" w:rsidR="00733BFF" w:rsidRPr="008D3FE7" w:rsidRDefault="00733BFF" w:rsidP="00B9443F">
            <w:pPr>
              <w:pStyle w:val="ListParagraph"/>
              <w:numPr>
                <w:ilvl w:val="0"/>
                <w:numId w:val="51"/>
              </w:numPr>
              <w:ind w:left="0" w:firstLine="0"/>
              <w:contextualSpacing w:val="0"/>
              <w:jc w:val="both"/>
              <w:rPr>
                <w:rFonts w:ascii="Times New Roman" w:hAnsi="Times New Roman" w:cs="Times New Roman"/>
                <w:b/>
              </w:rPr>
            </w:pPr>
            <w:bookmarkStart w:id="159" w:name="OLE_LINK158"/>
            <w:bookmarkStart w:id="160" w:name="OLE_LINK169"/>
            <w:r w:rsidRPr="00E576C8">
              <w:rPr>
                <w:rFonts w:ascii="Times New Roman" w:hAnsi="Times New Roman" w:cs="Times New Roman"/>
                <w:b/>
              </w:rPr>
              <w:t>Garanția de bună execuție a Contractului</w:t>
            </w:r>
            <w:bookmarkEnd w:id="159"/>
            <w:bookmarkEnd w:id="160"/>
          </w:p>
        </w:tc>
        <w:tc>
          <w:tcPr>
            <w:tcW w:w="5103" w:type="dxa"/>
          </w:tcPr>
          <w:p w14:paraId="1B40A86A" w14:textId="6FE8CB7E" w:rsidR="00733BFF" w:rsidRPr="00AD1BD7" w:rsidRDefault="00AD1BD7" w:rsidP="00AD1BD7">
            <w:pPr>
              <w:jc w:val="both"/>
              <w:rPr>
                <w:rFonts w:ascii="Times New Roman" w:hAnsi="Times New Roman"/>
                <w:b/>
                <w:lang w:val="en-US"/>
              </w:rPr>
            </w:pPr>
            <w:r w:rsidRPr="00AD1BD7">
              <w:rPr>
                <w:rFonts w:ascii="Times New Roman" w:hAnsi="Times New Roman"/>
                <w:b/>
                <w:lang w:val="en-US"/>
              </w:rPr>
              <w:t xml:space="preserve">9. The </w:t>
            </w:r>
            <w:r w:rsidR="005F4365" w:rsidRPr="00AD1BD7">
              <w:rPr>
                <w:rFonts w:ascii="Times New Roman" w:hAnsi="Times New Roman"/>
                <w:b/>
                <w:lang w:val="en-US"/>
              </w:rPr>
              <w:t>P</w:t>
            </w:r>
            <w:r w:rsidRPr="00AD1BD7">
              <w:rPr>
                <w:rFonts w:ascii="Times New Roman" w:hAnsi="Times New Roman"/>
                <w:b/>
                <w:lang w:val="en-US"/>
              </w:rPr>
              <w:t xml:space="preserve">erformance </w:t>
            </w:r>
            <w:r w:rsidR="005F4365" w:rsidRPr="00AD1BD7">
              <w:rPr>
                <w:rFonts w:ascii="Times New Roman" w:hAnsi="Times New Roman"/>
                <w:b/>
                <w:lang w:val="en-US"/>
              </w:rPr>
              <w:t>B</w:t>
            </w:r>
            <w:r w:rsidRPr="00AD1BD7">
              <w:rPr>
                <w:rFonts w:ascii="Times New Roman" w:hAnsi="Times New Roman"/>
                <w:b/>
                <w:lang w:val="en-US"/>
              </w:rPr>
              <w:t>ond of the Contract</w:t>
            </w:r>
          </w:p>
        </w:tc>
      </w:tr>
      <w:tr w:rsidR="00733BFF" w:rsidRPr="008D3FE7" w14:paraId="7AA8BA76" w14:textId="77777777" w:rsidTr="00C72C8A">
        <w:tc>
          <w:tcPr>
            <w:tcW w:w="5104" w:type="dxa"/>
          </w:tcPr>
          <w:p w14:paraId="2DE02E50" w14:textId="32468200" w:rsidR="00733BFF" w:rsidRPr="008D3FE7" w:rsidRDefault="006B6E2B" w:rsidP="00B9443F">
            <w:pPr>
              <w:pStyle w:val="ListParagraph"/>
              <w:numPr>
                <w:ilvl w:val="0"/>
                <w:numId w:val="15"/>
              </w:numPr>
              <w:ind w:left="0" w:firstLine="0"/>
              <w:contextualSpacing w:val="0"/>
              <w:jc w:val="both"/>
              <w:rPr>
                <w:rFonts w:ascii="Times New Roman" w:hAnsi="Times New Roman" w:cs="Times New Roman"/>
              </w:rPr>
            </w:pPr>
            <w:bookmarkStart w:id="161" w:name="OLE_LINK155"/>
            <w:r>
              <w:rPr>
                <w:rFonts w:ascii="Times New Roman" w:hAnsi="Times New Roman" w:cs="Times New Roman"/>
              </w:rPr>
              <w:t xml:space="preserve">Furnizorul se obligă să constituie garanția de bună execuție a Contractului în cuantum de </w:t>
            </w:r>
            <w:r w:rsidR="007D2511">
              <w:rPr>
                <w:rFonts w:ascii="Times New Roman" w:hAnsi="Times New Roman" w:cs="Times New Roman"/>
              </w:rPr>
              <w:t>10</w:t>
            </w:r>
            <w:r>
              <w:rPr>
                <w:rFonts w:ascii="Times New Roman" w:hAnsi="Times New Roman" w:cs="Times New Roman"/>
              </w:rPr>
              <w:t xml:space="preserve">% din prețul Contractului fără TVA, adică </w:t>
            </w:r>
            <w:bookmarkStart w:id="162" w:name="OLE_LINK49"/>
            <w:bookmarkStart w:id="163" w:name="OLE_LINK57"/>
            <w:r w:rsidRPr="00793555">
              <w:rPr>
                <w:rFonts w:ascii="Times New Roman" w:hAnsi="Times New Roman" w:cs="Times New Roman"/>
                <w:b/>
              </w:rPr>
              <w:t>……</w:t>
            </w:r>
            <w:r>
              <w:rPr>
                <w:rFonts w:ascii="Times New Roman" w:hAnsi="Times New Roman" w:cs="Times New Roman"/>
                <w:b/>
              </w:rPr>
              <w:t xml:space="preserve"> </w:t>
            </w:r>
            <w:bookmarkStart w:id="164" w:name="OLE_LINK42"/>
            <w:bookmarkStart w:id="165" w:name="OLE_LINK43"/>
            <w:bookmarkEnd w:id="162"/>
            <w:bookmarkEnd w:id="163"/>
            <w:r>
              <w:rPr>
                <w:rFonts w:ascii="Times New Roman" w:hAnsi="Times New Roman" w:cs="Times New Roman"/>
                <w:b/>
              </w:rPr>
              <w:t>USD</w:t>
            </w:r>
            <w:bookmarkEnd w:id="164"/>
            <w:bookmarkEnd w:id="165"/>
            <w:r w:rsidR="000F450D" w:rsidRPr="000F450D">
              <w:rPr>
                <w:rFonts w:ascii="Times New Roman" w:hAnsi="Times New Roman" w:cs="Times New Roman"/>
              </w:rPr>
              <w:t>,</w:t>
            </w:r>
            <w:r>
              <w:rPr>
                <w:rFonts w:ascii="Times New Roman" w:hAnsi="Times New Roman" w:cs="Times New Roman"/>
              </w:rPr>
              <w:t xml:space="preserve"> în termen de 5 zile lucrătoare de la semnarea Contractului de ambele părți. Garanția de bună execuție se constituie </w:t>
            </w:r>
            <w:r>
              <w:rPr>
                <w:rFonts w:ascii="Times New Roman" w:hAnsi="Times New Roman" w:cs="Times New Roman"/>
                <w:bCs/>
              </w:rPr>
              <w:t>în conformitate cu prevederile art. 164 alin. (3) și (4) din Legea 99/2016, precum și cu prevederile art. 46 din H.G. nr. 394/2016, cu modificările și completările ulterioare.</w:t>
            </w:r>
            <w:r>
              <w:rPr>
                <w:rFonts w:ascii="Times New Roman" w:hAnsi="Times New Roman" w:cs="Times New Roman"/>
                <w:bCs/>
                <w:iCs/>
              </w:rPr>
              <w:t xml:space="preserve"> Acest termen poate fi prelungit la solicitarea justificată a Contractantului, fără a depăși 15 zile de la data semnării Contractului sectorial.</w:t>
            </w:r>
            <w:bookmarkEnd w:id="161"/>
          </w:p>
        </w:tc>
        <w:tc>
          <w:tcPr>
            <w:tcW w:w="5103" w:type="dxa"/>
          </w:tcPr>
          <w:p w14:paraId="0C5D844A" w14:textId="5C753000" w:rsidR="00733BFF" w:rsidRPr="00AD1BD7" w:rsidRDefault="00AD1BD7" w:rsidP="00B9443F">
            <w:pPr>
              <w:pStyle w:val="ListParagraph"/>
              <w:numPr>
                <w:ilvl w:val="1"/>
                <w:numId w:val="51"/>
              </w:numPr>
              <w:ind w:left="0" w:firstLine="0"/>
              <w:jc w:val="both"/>
              <w:rPr>
                <w:rFonts w:ascii="Times New Roman" w:hAnsi="Times New Roman"/>
                <w:lang w:val="en-US"/>
              </w:rPr>
            </w:pPr>
            <w:bookmarkStart w:id="166" w:name="OLE_LINK838"/>
            <w:bookmarkStart w:id="167" w:name="OLE_LINK839"/>
            <w:r w:rsidRPr="00AD1BD7">
              <w:rPr>
                <w:rFonts w:ascii="Times New Roman" w:hAnsi="Times New Roman"/>
                <w:lang w:val="en-US"/>
              </w:rPr>
              <w:t xml:space="preserve">The Supplier </w:t>
            </w:r>
            <w:r w:rsidR="0071784E">
              <w:rPr>
                <w:rFonts w:ascii="Times New Roman" w:hAnsi="Times New Roman"/>
                <w:lang w:val="en-US"/>
              </w:rPr>
              <w:t>undertakes</w:t>
            </w:r>
            <w:r w:rsidRPr="00AD1BD7">
              <w:rPr>
                <w:rFonts w:ascii="Times New Roman" w:hAnsi="Times New Roman"/>
                <w:lang w:val="en-US"/>
              </w:rPr>
              <w:t xml:space="preserve"> to provide a </w:t>
            </w:r>
            <w:r w:rsidR="005F4365" w:rsidRPr="00AD1BD7">
              <w:rPr>
                <w:rFonts w:ascii="Times New Roman" w:hAnsi="Times New Roman"/>
                <w:lang w:val="en-US"/>
              </w:rPr>
              <w:t>P</w:t>
            </w:r>
            <w:r w:rsidRPr="00AD1BD7">
              <w:rPr>
                <w:rFonts w:ascii="Times New Roman" w:hAnsi="Times New Roman"/>
                <w:lang w:val="en-US"/>
              </w:rPr>
              <w:t>erformance</w:t>
            </w:r>
            <w:r>
              <w:rPr>
                <w:rFonts w:ascii="Times New Roman" w:hAnsi="Times New Roman"/>
                <w:lang w:val="en-US"/>
              </w:rPr>
              <w:t xml:space="preserve"> </w:t>
            </w:r>
            <w:r w:rsidR="005F4365" w:rsidRPr="00AD1BD7">
              <w:rPr>
                <w:rFonts w:ascii="Times New Roman" w:hAnsi="Times New Roman"/>
                <w:lang w:val="en-US"/>
              </w:rPr>
              <w:t>B</w:t>
            </w:r>
            <w:r w:rsidRPr="00AD1BD7">
              <w:rPr>
                <w:rFonts w:ascii="Times New Roman" w:hAnsi="Times New Roman"/>
                <w:lang w:val="en-US"/>
              </w:rPr>
              <w:t xml:space="preserve">ond in the amount </w:t>
            </w:r>
            <w:r w:rsidR="005335B8" w:rsidRPr="00AD1BD7">
              <w:rPr>
                <w:rFonts w:ascii="Times New Roman" w:hAnsi="Times New Roman"/>
                <w:lang w:val="en-US"/>
              </w:rPr>
              <w:t>of</w:t>
            </w:r>
            <w:r w:rsidR="005335B8">
              <w:rPr>
                <w:rFonts w:ascii="Times New Roman" w:hAnsi="Times New Roman"/>
                <w:lang w:val="en-US"/>
              </w:rPr>
              <w:t xml:space="preserve"> </w:t>
            </w:r>
            <w:r w:rsidR="00760EE9">
              <w:rPr>
                <w:rFonts w:ascii="Times New Roman" w:hAnsi="Times New Roman" w:cs="Times New Roman"/>
                <w:b/>
              </w:rPr>
              <w:t>USD</w:t>
            </w:r>
            <w:r w:rsidR="000F450D">
              <w:rPr>
                <w:rFonts w:ascii="Times New Roman" w:hAnsi="Times New Roman" w:cs="Times New Roman"/>
                <w:b/>
              </w:rPr>
              <w:t xml:space="preserve"> </w:t>
            </w:r>
            <w:r w:rsidR="005F4365" w:rsidRPr="00AD1BD7">
              <w:rPr>
                <w:rFonts w:ascii="Times New Roman" w:hAnsi="Times New Roman"/>
                <w:lang w:val="en-US"/>
              </w:rPr>
              <w:t>.</w:t>
            </w:r>
            <w:r w:rsidR="005F4365">
              <w:rPr>
                <w:rFonts w:ascii="Times New Roman" w:hAnsi="Times New Roman"/>
                <w:lang w:val="en-US"/>
              </w:rPr>
              <w:t>.....</w:t>
            </w:r>
            <w:r w:rsidR="005F4365" w:rsidRPr="00AD1BD7">
              <w:rPr>
                <w:rFonts w:ascii="Times New Roman" w:hAnsi="Times New Roman"/>
                <w:lang w:val="en-US"/>
              </w:rPr>
              <w:t>..</w:t>
            </w:r>
            <w:r>
              <w:rPr>
                <w:rFonts w:ascii="Times New Roman" w:hAnsi="Times New Roman"/>
                <w:lang w:val="en-US"/>
              </w:rPr>
              <w:t>,</w:t>
            </w:r>
            <w:r w:rsidRPr="00AD1BD7">
              <w:rPr>
                <w:rFonts w:ascii="Times New Roman" w:hAnsi="Times New Roman"/>
                <w:lang w:val="en-US"/>
              </w:rPr>
              <w:t xml:space="preserve"> representing 10% of the pric</w:t>
            </w:r>
            <w:r>
              <w:rPr>
                <w:rFonts w:ascii="Times New Roman" w:hAnsi="Times New Roman"/>
                <w:lang w:val="en-US"/>
              </w:rPr>
              <w:t xml:space="preserve">e of the Contract excluding VAT, </w:t>
            </w:r>
            <w:r w:rsidRPr="00AD1BD7">
              <w:rPr>
                <w:rFonts w:ascii="Times New Roman" w:hAnsi="Times New Roman"/>
                <w:lang w:val="en-US"/>
              </w:rPr>
              <w:t>within a maximum of 5 working days from the date of signing of the Contr</w:t>
            </w:r>
            <w:r w:rsidR="0071784E">
              <w:rPr>
                <w:rFonts w:ascii="Times New Roman" w:hAnsi="Times New Roman"/>
                <w:lang w:val="en-US"/>
              </w:rPr>
              <w:t>act by both Parties.</w:t>
            </w:r>
            <w:r w:rsidR="0080627E">
              <w:rPr>
                <w:rFonts w:ascii="Times New Roman" w:hAnsi="Times New Roman"/>
                <w:lang w:val="en-US"/>
              </w:rPr>
              <w:t xml:space="preserve"> </w:t>
            </w:r>
            <w:r w:rsidR="0080627E" w:rsidRPr="0080627E">
              <w:rPr>
                <w:rFonts w:ascii="Times New Roman" w:hAnsi="Times New Roman"/>
                <w:lang w:val="en-US"/>
              </w:rPr>
              <w:t xml:space="preserve">The performance </w:t>
            </w:r>
            <w:r w:rsidR="0080627E">
              <w:rPr>
                <w:rFonts w:ascii="Times New Roman" w:hAnsi="Times New Roman"/>
                <w:lang w:val="en-US"/>
              </w:rPr>
              <w:t>bond</w:t>
            </w:r>
            <w:r w:rsidR="0080627E" w:rsidRPr="0080627E">
              <w:rPr>
                <w:rFonts w:ascii="Times New Roman" w:hAnsi="Times New Roman"/>
                <w:lang w:val="en-US"/>
              </w:rPr>
              <w:t xml:space="preserve"> shall be constituted in accordance with the provisions of Article 164 para. (3) and (4) of Law 99/2016, as well as the provisions of art. 46 </w:t>
            </w:r>
            <w:r w:rsidR="0080627E">
              <w:rPr>
                <w:rFonts w:ascii="Times New Roman" w:hAnsi="Times New Roman"/>
                <w:lang w:val="en-US"/>
              </w:rPr>
              <w:t>of GD no. 394/2016</w:t>
            </w:r>
            <w:r w:rsidR="0080627E" w:rsidRPr="0080627E">
              <w:rPr>
                <w:rFonts w:ascii="Times New Roman" w:hAnsi="Times New Roman"/>
                <w:lang w:val="en-US"/>
              </w:rPr>
              <w:t xml:space="preserve">. </w:t>
            </w:r>
            <w:r w:rsidR="0071784E">
              <w:rPr>
                <w:rFonts w:ascii="Times New Roman" w:hAnsi="Times New Roman"/>
                <w:lang w:val="en-US"/>
              </w:rPr>
              <w:t xml:space="preserve"> </w:t>
            </w:r>
            <w:r w:rsidR="0071784E" w:rsidRPr="0071784E">
              <w:rPr>
                <w:rFonts w:ascii="Times New Roman" w:hAnsi="Times New Roman"/>
                <w:lang w:val="en-US"/>
              </w:rPr>
              <w:t>This deadline may be extended at the justified request of the Contractor, not exceeding 15 days from the date of signing the Sector</w:t>
            </w:r>
            <w:r w:rsidR="00760EE9">
              <w:rPr>
                <w:rFonts w:ascii="Times New Roman" w:hAnsi="Times New Roman"/>
                <w:lang w:val="en-US"/>
              </w:rPr>
              <w:t>al</w:t>
            </w:r>
            <w:r w:rsidR="0071784E" w:rsidRPr="0071784E">
              <w:rPr>
                <w:rFonts w:ascii="Times New Roman" w:hAnsi="Times New Roman"/>
                <w:lang w:val="en-US"/>
              </w:rPr>
              <w:t xml:space="preserve"> Contract</w:t>
            </w:r>
            <w:bookmarkEnd w:id="166"/>
            <w:bookmarkEnd w:id="167"/>
            <w:r w:rsidR="00AE368D">
              <w:rPr>
                <w:rFonts w:ascii="Times New Roman" w:hAnsi="Times New Roman"/>
                <w:lang w:val="en-US"/>
              </w:rPr>
              <w:t>.</w:t>
            </w:r>
          </w:p>
        </w:tc>
      </w:tr>
      <w:tr w:rsidR="007F1EFB" w:rsidRPr="008D3FE7" w14:paraId="1A8A4899" w14:textId="77777777" w:rsidTr="00C72C8A">
        <w:tc>
          <w:tcPr>
            <w:tcW w:w="5104" w:type="dxa"/>
          </w:tcPr>
          <w:p w14:paraId="360627D2" w14:textId="77777777" w:rsidR="007F1EFB" w:rsidRPr="00E576C8" w:rsidRDefault="007F1EFB" w:rsidP="00B9443F">
            <w:pPr>
              <w:pStyle w:val="ListParagraph"/>
              <w:numPr>
                <w:ilvl w:val="0"/>
                <w:numId w:val="15"/>
              </w:numPr>
              <w:ind w:left="0" w:firstLine="0"/>
              <w:contextualSpacing w:val="0"/>
              <w:jc w:val="both"/>
              <w:rPr>
                <w:rFonts w:ascii="Times New Roman" w:hAnsi="Times New Roman" w:cs="Times New Roman"/>
              </w:rPr>
            </w:pPr>
            <w:bookmarkStart w:id="168" w:name="OLE_LINK46"/>
            <w:bookmarkStart w:id="169" w:name="OLE_LINK48"/>
            <w:bookmarkStart w:id="170" w:name="OLE_LINK192"/>
            <w:r>
              <w:rPr>
                <w:rFonts w:ascii="Times New Roman" w:hAnsi="Times New Roman" w:cs="Times New Roman"/>
              </w:rPr>
              <w:t>În cazul reținerilor succesive, termenul de constituire a garanției de bună execuție menționat mai sus se referă la obligația Furnizorului de a deschide contul de disponibil la unitatea Trezoreriei Statului din cadrul organului fiscal competent în administrarea acestuia și a depune în acest o sumă inițială de 2% din prețul Contractului fără TVA. Cota de reținere din fiecare factură emisă de Furnizor pe parcursul derulării Contractului va fi de 8%.</w:t>
            </w:r>
            <w:bookmarkEnd w:id="168"/>
            <w:bookmarkEnd w:id="169"/>
            <w:bookmarkEnd w:id="170"/>
          </w:p>
        </w:tc>
        <w:tc>
          <w:tcPr>
            <w:tcW w:w="5103" w:type="dxa"/>
          </w:tcPr>
          <w:p w14:paraId="25326CF2" w14:textId="77777777" w:rsidR="007F1EFB" w:rsidRPr="007F1EFB" w:rsidRDefault="007F1EFB" w:rsidP="007F1EFB">
            <w:pPr>
              <w:jc w:val="both"/>
              <w:rPr>
                <w:rFonts w:ascii="Times New Roman" w:hAnsi="Times New Roman"/>
                <w:lang w:val="en-US"/>
              </w:rPr>
            </w:pPr>
            <w:bookmarkStart w:id="171" w:name="OLE_LINK840"/>
            <w:r w:rsidRPr="007F1EFB">
              <w:rPr>
                <w:rFonts w:ascii="Times New Roman" w:hAnsi="Times New Roman"/>
                <w:b/>
                <w:lang w:val="en-US"/>
              </w:rPr>
              <w:t>9.2.</w:t>
            </w:r>
            <w:r>
              <w:rPr>
                <w:rFonts w:ascii="Times New Roman" w:hAnsi="Times New Roman"/>
                <w:lang w:val="en-US"/>
              </w:rPr>
              <w:t xml:space="preserve"> </w:t>
            </w:r>
            <w:r w:rsidRPr="007F1EFB">
              <w:rPr>
                <w:rFonts w:ascii="Times New Roman" w:hAnsi="Times New Roman"/>
                <w:lang w:val="en-US"/>
              </w:rPr>
              <w:t>In the case of successive withholdings, the above-mentioned period for the establishment of the performance guarantee refers to the Supplier's obligation to open a cash account with the State Treasury unit of the competent tax authority and to deposit an initial amount of 2% of the Contract price excluding VAT. The withholding rate from each invoice issued by the Supplier during the performance of the Contract shall be 8%.</w:t>
            </w:r>
            <w:bookmarkEnd w:id="171"/>
          </w:p>
        </w:tc>
      </w:tr>
      <w:tr w:rsidR="00733BFF" w:rsidRPr="008D3FE7" w14:paraId="03CF05F1" w14:textId="77777777" w:rsidTr="00C72C8A">
        <w:tc>
          <w:tcPr>
            <w:tcW w:w="5104" w:type="dxa"/>
          </w:tcPr>
          <w:p w14:paraId="460FD067" w14:textId="77777777" w:rsidR="00733BFF" w:rsidRPr="008D3FE7" w:rsidRDefault="007F1EFB" w:rsidP="00B9443F">
            <w:pPr>
              <w:pStyle w:val="ListParagraph"/>
              <w:numPr>
                <w:ilvl w:val="0"/>
                <w:numId w:val="15"/>
              </w:numPr>
              <w:ind w:left="0" w:firstLine="0"/>
              <w:contextualSpacing w:val="0"/>
              <w:jc w:val="both"/>
              <w:rPr>
                <w:rFonts w:ascii="Times New Roman" w:hAnsi="Times New Roman" w:cs="Times New Roman"/>
              </w:rPr>
            </w:pPr>
            <w:r>
              <w:rPr>
                <w:rFonts w:ascii="Times New Roman" w:hAnsi="Times New Roman" w:cs="Times New Roman"/>
              </w:rPr>
              <w:t>Achizitorul are dreptul de a emite pretenții asupra garanției de bună execuție, oricând pe parcursul îndeplinirii Contractului, în limita prejudiciului creat, în cazul în care Contractantul nu își îndeplinește din culpa sa obligațiile asumate prin prezentul Contract în condițiile prevăzute la art. 47 din H.G. nr. 394/2016.</w:t>
            </w:r>
          </w:p>
        </w:tc>
        <w:tc>
          <w:tcPr>
            <w:tcW w:w="5103" w:type="dxa"/>
          </w:tcPr>
          <w:p w14:paraId="67BAC972" w14:textId="0C85DDAD" w:rsidR="00733BFF" w:rsidRPr="00BF3F48" w:rsidRDefault="00AD1BD7" w:rsidP="0080627E">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3</w:t>
            </w:r>
            <w:r w:rsidRPr="0071784E">
              <w:rPr>
                <w:rFonts w:ascii="Times New Roman" w:hAnsi="Times New Roman"/>
                <w:b/>
                <w:lang w:val="en-US"/>
              </w:rPr>
              <w:t>.</w:t>
            </w:r>
            <w:r>
              <w:rPr>
                <w:rFonts w:ascii="Times New Roman" w:hAnsi="Times New Roman"/>
                <w:lang w:val="en-US"/>
              </w:rPr>
              <w:t xml:space="preserve"> </w:t>
            </w:r>
            <w:r w:rsidRPr="00AD1BD7">
              <w:rPr>
                <w:rFonts w:ascii="Times New Roman" w:hAnsi="Times New Roman"/>
                <w:lang w:val="en-US"/>
              </w:rPr>
              <w:t>The Purchaser has the right to issue claims on the performance bond, at any time during the performance of the Contract, within the limit of the damage produced, if the Supplier does not fulfill</w:t>
            </w:r>
            <w:r w:rsidR="0080627E">
              <w:rPr>
                <w:rFonts w:ascii="Times New Roman" w:hAnsi="Times New Roman"/>
                <w:lang w:val="en-US"/>
              </w:rPr>
              <w:t>,</w:t>
            </w:r>
            <w:r w:rsidRPr="00AD1BD7">
              <w:rPr>
                <w:rFonts w:ascii="Times New Roman" w:hAnsi="Times New Roman"/>
                <w:lang w:val="en-US"/>
              </w:rPr>
              <w:t xml:space="preserve"> by </w:t>
            </w:r>
            <w:r w:rsidR="0080627E">
              <w:rPr>
                <w:rFonts w:ascii="Times New Roman" w:hAnsi="Times New Roman"/>
                <w:lang w:val="en-US"/>
              </w:rPr>
              <w:t>his</w:t>
            </w:r>
            <w:r w:rsidRPr="00AD1BD7">
              <w:rPr>
                <w:rFonts w:ascii="Times New Roman" w:hAnsi="Times New Roman"/>
                <w:lang w:val="en-US"/>
              </w:rPr>
              <w:t xml:space="preserve"> fault</w:t>
            </w:r>
            <w:r w:rsidR="0080627E">
              <w:rPr>
                <w:rFonts w:ascii="Times New Roman" w:hAnsi="Times New Roman"/>
                <w:lang w:val="en-US"/>
              </w:rPr>
              <w:t>,</w:t>
            </w:r>
            <w:r w:rsidRPr="00AD1BD7">
              <w:rPr>
                <w:rFonts w:ascii="Times New Roman" w:hAnsi="Times New Roman"/>
                <w:lang w:val="en-US"/>
              </w:rPr>
              <w:t xml:space="preserve"> the obligations assumed under this Contract</w:t>
            </w:r>
            <w:r>
              <w:rPr>
                <w:rFonts w:ascii="Times New Roman" w:hAnsi="Times New Roman"/>
                <w:lang w:val="en-US"/>
              </w:rPr>
              <w:t xml:space="preserve">, acording to art. 47 from GD no. </w:t>
            </w:r>
            <w:r w:rsidR="0080627E">
              <w:rPr>
                <w:rFonts w:ascii="Times New Roman" w:hAnsi="Times New Roman"/>
                <w:lang w:val="en-US"/>
              </w:rPr>
              <w:t>3</w:t>
            </w:r>
            <w:r>
              <w:rPr>
                <w:rFonts w:ascii="Times New Roman" w:hAnsi="Times New Roman"/>
                <w:lang w:val="en-US"/>
              </w:rPr>
              <w:t>94/2016.</w:t>
            </w:r>
          </w:p>
        </w:tc>
      </w:tr>
      <w:tr w:rsidR="00733BFF" w:rsidRPr="008D3FE7" w14:paraId="7FF7B8B8" w14:textId="77777777" w:rsidTr="00C72C8A">
        <w:tc>
          <w:tcPr>
            <w:tcW w:w="5104" w:type="dxa"/>
          </w:tcPr>
          <w:p w14:paraId="382394C4" w14:textId="466CDC87" w:rsidR="00733BFF" w:rsidRPr="008D3FE7" w:rsidRDefault="00053FD3" w:rsidP="00B9443F">
            <w:pPr>
              <w:pStyle w:val="ListParagraph"/>
              <w:numPr>
                <w:ilvl w:val="0"/>
                <w:numId w:val="15"/>
              </w:numPr>
              <w:ind w:left="0" w:firstLine="0"/>
              <w:contextualSpacing w:val="0"/>
              <w:jc w:val="both"/>
              <w:rPr>
                <w:rFonts w:ascii="Times New Roman" w:hAnsi="Times New Roman" w:cs="Times New Roman"/>
              </w:rPr>
            </w:pPr>
            <w:bookmarkStart w:id="172" w:name="OLE_LINK203"/>
            <w:bookmarkStart w:id="173" w:name="OLE_LINK204"/>
            <w:bookmarkStart w:id="174" w:name="_Hlk195276979"/>
            <w:r w:rsidRPr="00053FD3">
              <w:rPr>
                <w:rFonts w:ascii="Times New Roman" w:hAnsi="Times New Roman" w:cs="Times New Roman"/>
              </w:rPr>
              <w:t>Înainte de emiterea unei pretenții asupra garanției de bună execuție</w:t>
            </w:r>
            <w:r>
              <w:rPr>
                <w:rFonts w:ascii="Times New Roman" w:hAnsi="Times New Roman" w:cs="Times New Roman"/>
              </w:rPr>
              <w:t>,</w:t>
            </w:r>
            <w:r w:rsidRPr="00053FD3">
              <w:rPr>
                <w:rFonts w:ascii="Times New Roman" w:hAnsi="Times New Roman" w:cs="Times New Roman"/>
              </w:rPr>
              <w:t xml:space="preserve"> </w:t>
            </w:r>
            <w:r w:rsidR="007F1EFB">
              <w:rPr>
                <w:rFonts w:ascii="Times New Roman" w:hAnsi="Times New Roman" w:cs="Times New Roman"/>
              </w:rPr>
              <w:t>Achizitorul are obligaţia de a notifica pretenţia atât Furnizorului, cât şi emitentului instrumentului de garantare, precizând obligaţiile care nu au fost respectate, precum şi modul de calcul al prejudiciului.</w:t>
            </w:r>
            <w:bookmarkEnd w:id="172"/>
            <w:bookmarkEnd w:id="173"/>
          </w:p>
        </w:tc>
        <w:tc>
          <w:tcPr>
            <w:tcW w:w="5103" w:type="dxa"/>
          </w:tcPr>
          <w:p w14:paraId="480EEF1B" w14:textId="16A4A6C6" w:rsidR="00733BFF" w:rsidRPr="00BF3F48" w:rsidRDefault="00AD1BD7" w:rsidP="0080627E">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4</w:t>
            </w:r>
            <w:r w:rsidRPr="0071784E">
              <w:rPr>
                <w:rFonts w:ascii="Times New Roman" w:hAnsi="Times New Roman"/>
                <w:b/>
                <w:lang w:val="en-US"/>
              </w:rPr>
              <w:t>.</w:t>
            </w:r>
            <w:r>
              <w:rPr>
                <w:rFonts w:ascii="Times New Roman" w:hAnsi="Times New Roman"/>
                <w:lang w:val="en-US"/>
              </w:rPr>
              <w:t xml:space="preserve"> </w:t>
            </w:r>
            <w:r w:rsidR="00053FD3" w:rsidRPr="00053FD3">
              <w:rPr>
                <w:rFonts w:ascii="Times New Roman" w:hAnsi="Times New Roman"/>
                <w:lang w:val="en-US"/>
              </w:rPr>
              <w:t>Prior to the issue of a claim over the performance bond,</w:t>
            </w:r>
            <w:r w:rsidR="00053FD3">
              <w:rPr>
                <w:rFonts w:ascii="Times New Roman" w:hAnsi="Times New Roman"/>
                <w:lang w:val="en-US"/>
              </w:rPr>
              <w:t xml:space="preserve"> t</w:t>
            </w:r>
            <w:r w:rsidRPr="00AD1BD7">
              <w:rPr>
                <w:rFonts w:ascii="Times New Roman" w:hAnsi="Times New Roman"/>
                <w:lang w:val="en-US"/>
              </w:rPr>
              <w:t xml:space="preserve">he Purchaser has the obligation to notify </w:t>
            </w:r>
            <w:r w:rsidR="0071784E">
              <w:rPr>
                <w:rFonts w:ascii="Times New Roman" w:hAnsi="Times New Roman"/>
                <w:lang w:val="en-US"/>
              </w:rPr>
              <w:t>claim</w:t>
            </w:r>
            <w:r w:rsidRPr="00AD1BD7">
              <w:rPr>
                <w:rFonts w:ascii="Times New Roman" w:hAnsi="Times New Roman"/>
                <w:lang w:val="en-US"/>
              </w:rPr>
              <w:t>, in writing,</w:t>
            </w:r>
            <w:r w:rsidR="0071784E">
              <w:rPr>
                <w:rFonts w:ascii="Times New Roman" w:hAnsi="Times New Roman"/>
                <w:lang w:val="en-US"/>
              </w:rPr>
              <w:t xml:space="preserve"> both</w:t>
            </w:r>
            <w:r w:rsidRPr="00AD1BD7">
              <w:rPr>
                <w:rFonts w:ascii="Times New Roman" w:hAnsi="Times New Roman"/>
                <w:lang w:val="en-US"/>
              </w:rPr>
              <w:t xml:space="preserve"> to the Supplier and, as the case may be, to the issuer of the guarantee instrument, specifying the obligations that were not </w:t>
            </w:r>
            <w:r w:rsidR="0080627E">
              <w:rPr>
                <w:rFonts w:ascii="Times New Roman" w:hAnsi="Times New Roman"/>
                <w:lang w:val="en-US"/>
              </w:rPr>
              <w:t>fulfilled,</w:t>
            </w:r>
            <w:r w:rsidRPr="00AD1BD7">
              <w:rPr>
                <w:rFonts w:ascii="Times New Roman" w:hAnsi="Times New Roman"/>
                <w:lang w:val="en-US"/>
              </w:rPr>
              <w:t xml:space="preserve"> as well as the damage calculation method.</w:t>
            </w:r>
          </w:p>
        </w:tc>
      </w:tr>
      <w:tr w:rsidR="00733BFF" w:rsidRPr="008D3FE7" w14:paraId="3184197B" w14:textId="77777777" w:rsidTr="00C72C8A">
        <w:tc>
          <w:tcPr>
            <w:tcW w:w="5104" w:type="dxa"/>
          </w:tcPr>
          <w:p w14:paraId="5D7669D9" w14:textId="72A66D5F" w:rsidR="00733BFF" w:rsidRPr="008D3FE7" w:rsidRDefault="007F1EFB" w:rsidP="00B9443F">
            <w:pPr>
              <w:pStyle w:val="ListParagraph"/>
              <w:numPr>
                <w:ilvl w:val="0"/>
                <w:numId w:val="15"/>
              </w:numPr>
              <w:ind w:left="0" w:firstLine="0"/>
              <w:contextualSpacing w:val="0"/>
              <w:jc w:val="both"/>
              <w:rPr>
                <w:rFonts w:ascii="Times New Roman" w:hAnsi="Times New Roman" w:cs="Times New Roman"/>
              </w:rPr>
            </w:pPr>
            <w:bookmarkStart w:id="175" w:name="OLE_LINK210"/>
            <w:r>
              <w:rPr>
                <w:rFonts w:ascii="Times New Roman" w:hAnsi="Times New Roman" w:cs="Times New Roman"/>
              </w:rPr>
              <w:t>Furnizorul are obligația de a reîntregi/de a reconstitui garanția de bună execuție în termen de 5 zile</w:t>
            </w:r>
            <w:r w:rsidR="00DC48EA">
              <w:rPr>
                <w:rFonts w:ascii="Times New Roman" w:hAnsi="Times New Roman" w:cs="Times New Roman"/>
              </w:rPr>
              <w:t xml:space="preserve"> lucratoare</w:t>
            </w:r>
            <w:r>
              <w:rPr>
                <w:rFonts w:ascii="Times New Roman" w:hAnsi="Times New Roman" w:cs="Times New Roman"/>
              </w:rPr>
              <w:t xml:space="preserve"> de la momentul la care aceasta a fost reținută de către </w:t>
            </w:r>
            <w:r w:rsidR="00644E69">
              <w:rPr>
                <w:rFonts w:ascii="Times New Roman" w:hAnsi="Times New Roman" w:cs="Times New Roman"/>
              </w:rPr>
              <w:t>Entitatea</w:t>
            </w:r>
            <w:r>
              <w:rPr>
                <w:rFonts w:ascii="Times New Roman" w:hAnsi="Times New Roman" w:cs="Times New Roman"/>
              </w:rPr>
              <w:t xml:space="preserve"> contractantă.</w:t>
            </w:r>
            <w:bookmarkEnd w:id="175"/>
          </w:p>
        </w:tc>
        <w:tc>
          <w:tcPr>
            <w:tcW w:w="5103" w:type="dxa"/>
          </w:tcPr>
          <w:p w14:paraId="5A66B6EA" w14:textId="1EE1C864" w:rsidR="00733BFF" w:rsidRPr="00AD1BD7" w:rsidRDefault="00AD1BD7" w:rsidP="00156DB0">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5</w:t>
            </w:r>
            <w:r w:rsidRPr="0071784E">
              <w:rPr>
                <w:rFonts w:ascii="Times New Roman" w:hAnsi="Times New Roman"/>
                <w:b/>
                <w:lang w:val="en-US"/>
              </w:rPr>
              <w:t>.</w:t>
            </w:r>
            <w:r>
              <w:rPr>
                <w:rFonts w:ascii="Times New Roman" w:hAnsi="Times New Roman"/>
                <w:lang w:val="en-US"/>
              </w:rPr>
              <w:t xml:space="preserve"> T</w:t>
            </w:r>
            <w:r w:rsidRPr="00AD1BD7">
              <w:rPr>
                <w:rFonts w:ascii="Times New Roman" w:hAnsi="Times New Roman"/>
                <w:lang w:val="en-US"/>
              </w:rPr>
              <w:t xml:space="preserve">he Supplier has the obligation to replenish the </w:t>
            </w:r>
            <w:r w:rsidR="0071784E">
              <w:rPr>
                <w:rFonts w:ascii="Times New Roman" w:hAnsi="Times New Roman"/>
                <w:lang w:val="en-US"/>
              </w:rPr>
              <w:t>performance bond</w:t>
            </w:r>
            <w:r w:rsidRPr="00AD1BD7">
              <w:rPr>
                <w:rFonts w:ascii="Times New Roman" w:hAnsi="Times New Roman"/>
                <w:lang w:val="en-US"/>
              </w:rPr>
              <w:t>,</w:t>
            </w:r>
            <w:r>
              <w:rPr>
                <w:rFonts w:ascii="Times New Roman" w:hAnsi="Times New Roman"/>
                <w:lang w:val="en-US"/>
              </w:rPr>
              <w:t xml:space="preserve"> </w:t>
            </w:r>
            <w:r w:rsidRPr="00AD1BD7">
              <w:rPr>
                <w:rFonts w:ascii="Times New Roman" w:hAnsi="Times New Roman"/>
                <w:lang w:val="en-US"/>
              </w:rPr>
              <w:t xml:space="preserve">within a maximum of 5 </w:t>
            </w:r>
            <w:r w:rsidR="00DC48EA" w:rsidRPr="00DC48EA">
              <w:rPr>
                <w:rFonts w:ascii="Times New Roman" w:hAnsi="Times New Roman"/>
                <w:lang w:val="en-US"/>
              </w:rPr>
              <w:t xml:space="preserve">working </w:t>
            </w:r>
            <w:r w:rsidRPr="00AD1BD7">
              <w:rPr>
                <w:rFonts w:ascii="Times New Roman" w:hAnsi="Times New Roman"/>
                <w:lang w:val="en-US"/>
              </w:rPr>
              <w:t>days</w:t>
            </w:r>
            <w:r>
              <w:rPr>
                <w:rFonts w:ascii="Times New Roman" w:hAnsi="Times New Roman"/>
                <w:lang w:val="en-US"/>
              </w:rPr>
              <w:t>, from the date performance bond was forfeited</w:t>
            </w:r>
            <w:r w:rsidR="00A62A7A">
              <w:rPr>
                <w:rFonts w:ascii="Times New Roman" w:hAnsi="Times New Roman"/>
                <w:lang w:val="en-US"/>
              </w:rPr>
              <w:t xml:space="preserve"> </w:t>
            </w:r>
            <w:bookmarkStart w:id="176" w:name="OLE_LINK378"/>
            <w:r w:rsidR="00A62A7A">
              <w:rPr>
                <w:rFonts w:ascii="Times New Roman" w:hAnsi="Times New Roman"/>
                <w:lang w:val="en-US"/>
              </w:rPr>
              <w:t>by the Contracting Entity</w:t>
            </w:r>
            <w:bookmarkEnd w:id="176"/>
            <w:r w:rsidR="0080627E">
              <w:rPr>
                <w:rFonts w:ascii="Times New Roman" w:hAnsi="Times New Roman"/>
                <w:lang w:val="en-US"/>
              </w:rPr>
              <w:t>.</w:t>
            </w:r>
          </w:p>
        </w:tc>
      </w:tr>
      <w:bookmarkEnd w:id="174"/>
      <w:tr w:rsidR="00733BFF" w:rsidRPr="008D3FE7" w14:paraId="47B37CDA" w14:textId="77777777" w:rsidTr="00C72C8A">
        <w:tc>
          <w:tcPr>
            <w:tcW w:w="5104" w:type="dxa"/>
          </w:tcPr>
          <w:p w14:paraId="33D261CB" w14:textId="77777777" w:rsidR="00733BFF" w:rsidRPr="008D3FE7" w:rsidRDefault="007F1EFB" w:rsidP="00B9443F">
            <w:pPr>
              <w:pStyle w:val="ListParagraph"/>
              <w:numPr>
                <w:ilvl w:val="0"/>
                <w:numId w:val="15"/>
              </w:numPr>
              <w:ind w:left="0" w:firstLine="0"/>
              <w:contextualSpacing w:val="0"/>
              <w:jc w:val="both"/>
              <w:rPr>
                <w:rFonts w:ascii="Times New Roman" w:hAnsi="Times New Roman" w:cs="Times New Roman"/>
              </w:rPr>
            </w:pPr>
            <w:r>
              <w:rPr>
                <w:rFonts w:ascii="Times New Roman" w:hAnsi="Times New Roman" w:cs="Times New Roman"/>
              </w:rPr>
              <w:t>Restituirea garanției de bună execuție se face în termen 14 zile de la data îndeplinirii de către Furnizor a obligațiilor asumate prin Contract, dacă Achizitorul nu a ridicat, până la acea dată, pretenții asupra ei.</w:t>
            </w:r>
          </w:p>
        </w:tc>
        <w:tc>
          <w:tcPr>
            <w:tcW w:w="5103" w:type="dxa"/>
          </w:tcPr>
          <w:p w14:paraId="28FE87FB" w14:textId="27BDEF85" w:rsidR="00733BFF" w:rsidRPr="00AD1BD7" w:rsidRDefault="00AD1BD7" w:rsidP="0080627E">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6</w:t>
            </w:r>
            <w:r w:rsidRPr="0071784E">
              <w:rPr>
                <w:rFonts w:ascii="Times New Roman" w:hAnsi="Times New Roman"/>
                <w:b/>
                <w:lang w:val="en-US"/>
              </w:rPr>
              <w:t>.</w:t>
            </w:r>
            <w:r>
              <w:rPr>
                <w:rFonts w:ascii="Times New Roman" w:hAnsi="Times New Roman"/>
                <w:lang w:val="en-US"/>
              </w:rPr>
              <w:t xml:space="preserve"> </w:t>
            </w:r>
            <w:r w:rsidRPr="00AD1BD7">
              <w:rPr>
                <w:rFonts w:ascii="Times New Roman" w:hAnsi="Times New Roman"/>
                <w:lang w:val="en-US"/>
              </w:rPr>
              <w:t xml:space="preserve">The Purchaser shall release the performance bond, no later than 14 days after the </w:t>
            </w:r>
            <w:r>
              <w:rPr>
                <w:rFonts w:ascii="Times New Roman" w:hAnsi="Times New Roman"/>
                <w:lang w:val="en-US"/>
              </w:rPr>
              <w:t xml:space="preserve">Supplier </w:t>
            </w:r>
            <w:r w:rsidR="00A71EC7">
              <w:rPr>
                <w:rFonts w:ascii="Times New Roman" w:hAnsi="Times New Roman"/>
                <w:lang w:val="en-US"/>
              </w:rPr>
              <w:t xml:space="preserve">have been </w:t>
            </w:r>
            <w:r>
              <w:rPr>
                <w:rFonts w:ascii="Times New Roman" w:hAnsi="Times New Roman"/>
                <w:lang w:val="en-US"/>
              </w:rPr>
              <w:t xml:space="preserve">fullfiled all </w:t>
            </w:r>
            <w:r w:rsidR="00A71EC7">
              <w:rPr>
                <w:rFonts w:ascii="Times New Roman" w:hAnsi="Times New Roman"/>
                <w:lang w:val="en-US"/>
              </w:rPr>
              <w:t xml:space="preserve">obligation under the Contract, if the Purchaser has not raised </w:t>
            </w:r>
            <w:r w:rsidR="00A71EC7" w:rsidRPr="00AD1BD7">
              <w:rPr>
                <w:rFonts w:ascii="Times New Roman" w:hAnsi="Times New Roman"/>
                <w:lang w:val="en-US"/>
              </w:rPr>
              <w:t xml:space="preserve">claims on </w:t>
            </w:r>
            <w:r w:rsidR="0080627E">
              <w:rPr>
                <w:rFonts w:ascii="Times New Roman" w:hAnsi="Times New Roman"/>
                <w:lang w:val="en-US"/>
              </w:rPr>
              <w:t>the</w:t>
            </w:r>
            <w:r w:rsidR="00A71EC7" w:rsidRPr="00AD1BD7">
              <w:rPr>
                <w:rFonts w:ascii="Times New Roman" w:hAnsi="Times New Roman"/>
                <w:lang w:val="en-US"/>
              </w:rPr>
              <w:t xml:space="preserve"> bond</w:t>
            </w:r>
            <w:r w:rsidR="00A71EC7">
              <w:rPr>
                <w:rFonts w:ascii="Times New Roman" w:hAnsi="Times New Roman"/>
                <w:lang w:val="en-US"/>
              </w:rPr>
              <w:t xml:space="preserve">, until then. </w:t>
            </w:r>
          </w:p>
        </w:tc>
      </w:tr>
      <w:tr w:rsidR="00733BFF" w:rsidRPr="008D3FE7" w14:paraId="09A3D7BB" w14:textId="77777777" w:rsidTr="00C72C8A">
        <w:tc>
          <w:tcPr>
            <w:tcW w:w="5104" w:type="dxa"/>
          </w:tcPr>
          <w:p w14:paraId="4BC99AC6" w14:textId="77777777" w:rsidR="00733BFF" w:rsidRPr="008D3FE7" w:rsidRDefault="007F1EFB" w:rsidP="00B9443F">
            <w:pPr>
              <w:pStyle w:val="ListParagraph"/>
              <w:numPr>
                <w:ilvl w:val="0"/>
                <w:numId w:val="15"/>
              </w:numPr>
              <w:ind w:left="0" w:firstLine="0"/>
              <w:contextualSpacing w:val="0"/>
              <w:jc w:val="both"/>
              <w:rPr>
                <w:rFonts w:ascii="Times New Roman" w:hAnsi="Times New Roman" w:cs="Times New Roman"/>
              </w:rPr>
            </w:pPr>
            <w:r>
              <w:rPr>
                <w:rFonts w:ascii="Times New Roman" w:hAnsi="Times New Roman" w:cs="Times New Roman"/>
              </w:rPr>
              <w:t>Achizitorul va elibera Furnizorului garanția de participare în termen de cel mult 3 zile lucrătoare de la data constituirii garanției de bună execuție, cu condiția ca Furnizorul să respecte termenul prevăzut la art. 45 alin. (3) din HG nr. 394/2016. În caz contrar, Achizitorul are obligația de a reține Furnizorului garanția de participare la procedură, conform prevederilor art. 43 din HG nr. 394/2016, cu modificările și completările ulterioare. În cazul în care garanția de bună execuție este constituită prin instrument de garantare și Contractantul nu respectă condiții de formă impuse pentru garanția de bună execuție, așa cum acestea sunt detaliate în cuprinsul Art. 1 din Anexa nr. 5.1 la prezentul Contract – pentru garanția inițială sau, după caz, la Art. 2 din Anexa nr. 5.1- pentru garanția de substituire, precum și cerințele prevăzute la Art. 3 din Anexa nr. 5.1 se vor aplica corespunzător prevederile art. 23.10.</w:t>
            </w:r>
          </w:p>
        </w:tc>
        <w:tc>
          <w:tcPr>
            <w:tcW w:w="5103" w:type="dxa"/>
          </w:tcPr>
          <w:p w14:paraId="10438722" w14:textId="3C9A8E6B" w:rsidR="00733BFF" w:rsidRPr="00BF3F48" w:rsidRDefault="00A71EC7" w:rsidP="00834CD1">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7.</w:t>
            </w:r>
            <w:r>
              <w:rPr>
                <w:rFonts w:ascii="Times New Roman" w:hAnsi="Times New Roman"/>
                <w:lang w:val="en-US"/>
              </w:rPr>
              <w:t xml:space="preserve"> </w:t>
            </w:r>
            <w:r w:rsidRPr="00A71EC7">
              <w:rPr>
                <w:rFonts w:ascii="Times New Roman" w:hAnsi="Times New Roman"/>
                <w:lang w:val="en-US"/>
              </w:rPr>
              <w:t xml:space="preserve">The Purchaser shall release the Bid Bond within maximum 3 working days since the Supplier has submitted the Performance Bond, provided the Supplier respects </w:t>
            </w:r>
            <w:r>
              <w:rPr>
                <w:rFonts w:ascii="Times New Roman" w:hAnsi="Times New Roman"/>
                <w:lang w:val="en-US"/>
              </w:rPr>
              <w:t xml:space="preserve">the term mentioned in art. 45 </w:t>
            </w:r>
            <w:r w:rsidRPr="00A71EC7">
              <w:rPr>
                <w:rFonts w:ascii="Times New Roman" w:hAnsi="Times New Roman"/>
                <w:lang w:val="en-US"/>
              </w:rPr>
              <w:t>paragraph</w:t>
            </w:r>
            <w:r>
              <w:rPr>
                <w:rFonts w:ascii="Times New Roman" w:hAnsi="Times New Roman"/>
                <w:lang w:val="en-US"/>
              </w:rPr>
              <w:t xml:space="preserve"> (3) from GD no. 394/2016. </w:t>
            </w:r>
            <w:r w:rsidRPr="00A71EC7">
              <w:rPr>
                <w:rFonts w:ascii="Times New Roman" w:hAnsi="Times New Roman"/>
                <w:lang w:val="en-US"/>
              </w:rPr>
              <w:t xml:space="preserve"> </w:t>
            </w:r>
            <w:r>
              <w:rPr>
                <w:rFonts w:ascii="Times New Roman" w:hAnsi="Times New Roman"/>
                <w:lang w:val="en-US"/>
              </w:rPr>
              <w:t>Otherwise, the</w:t>
            </w:r>
            <w:r w:rsidRPr="00A71EC7">
              <w:rPr>
                <w:rFonts w:ascii="Times New Roman" w:hAnsi="Times New Roman"/>
                <w:lang w:val="en-US"/>
              </w:rPr>
              <w:t xml:space="preserve"> Purchaser has the obligation to hold the Bid Bond in accordance with the provisions of </w:t>
            </w:r>
            <w:r>
              <w:rPr>
                <w:rFonts w:ascii="Times New Roman" w:hAnsi="Times New Roman"/>
                <w:lang w:val="en-US"/>
              </w:rPr>
              <w:t xml:space="preserve">GD no. 394 / 2016, article 43. </w:t>
            </w:r>
            <w:r w:rsidR="00DC7255">
              <w:rPr>
                <w:rFonts w:ascii="Times New Roman" w:hAnsi="Times New Roman"/>
                <w:lang w:val="en-US"/>
              </w:rPr>
              <w:t>If the performance bond</w:t>
            </w:r>
            <w:r w:rsidR="00DC7255" w:rsidRPr="00DC7255">
              <w:rPr>
                <w:rFonts w:ascii="Times New Roman" w:hAnsi="Times New Roman"/>
                <w:lang w:val="en-US"/>
              </w:rPr>
              <w:t xml:space="preserve"> is </w:t>
            </w:r>
            <w:r w:rsidR="00DC7255">
              <w:rPr>
                <w:rFonts w:ascii="Times New Roman" w:hAnsi="Times New Roman"/>
                <w:lang w:val="en-US"/>
              </w:rPr>
              <w:t>provided</w:t>
            </w:r>
            <w:r w:rsidR="00DC7255" w:rsidRPr="00DC7255">
              <w:rPr>
                <w:rFonts w:ascii="Times New Roman" w:hAnsi="Times New Roman"/>
                <w:lang w:val="en-US"/>
              </w:rPr>
              <w:t xml:space="preserve"> by the guarantee instrument and the </w:t>
            </w:r>
            <w:r w:rsidR="00DC7255">
              <w:rPr>
                <w:rFonts w:ascii="Times New Roman" w:hAnsi="Times New Roman"/>
                <w:lang w:val="en-US"/>
              </w:rPr>
              <w:t>Supplier</w:t>
            </w:r>
            <w:r w:rsidR="00DC7255" w:rsidRPr="00DC7255">
              <w:rPr>
                <w:rFonts w:ascii="Times New Roman" w:hAnsi="Times New Roman"/>
                <w:lang w:val="en-US"/>
              </w:rPr>
              <w:t xml:space="preserve"> does not comply with the formal conditions </w:t>
            </w:r>
            <w:r w:rsidR="00834CD1">
              <w:rPr>
                <w:rFonts w:ascii="Times New Roman" w:hAnsi="Times New Roman"/>
                <w:lang w:val="en-US"/>
              </w:rPr>
              <w:t>requested</w:t>
            </w:r>
            <w:r w:rsidR="00DC7255" w:rsidRPr="00DC7255">
              <w:rPr>
                <w:rFonts w:ascii="Times New Roman" w:hAnsi="Times New Roman"/>
                <w:lang w:val="en-US"/>
              </w:rPr>
              <w:t xml:space="preserve"> for the performance guarantee, as detailed in Article 1 of Annex </w:t>
            </w:r>
            <w:r w:rsidR="00514100">
              <w:rPr>
                <w:rFonts w:ascii="Times New Roman" w:hAnsi="Times New Roman" w:cs="Times New Roman"/>
                <w:color w:val="000000"/>
              </w:rPr>
              <w:t>#</w:t>
            </w:r>
            <w:r w:rsidR="00DC7255" w:rsidRPr="00DC7255">
              <w:rPr>
                <w:rFonts w:ascii="Times New Roman" w:hAnsi="Times New Roman"/>
                <w:lang w:val="en-US"/>
              </w:rPr>
              <w:t xml:space="preserve"> </w:t>
            </w:r>
            <w:r w:rsidR="00220953">
              <w:rPr>
                <w:rFonts w:ascii="Times New Roman" w:hAnsi="Times New Roman"/>
                <w:lang w:val="en-US"/>
              </w:rPr>
              <w:t>5</w:t>
            </w:r>
            <w:r w:rsidR="00DC7255" w:rsidRPr="00DC7255">
              <w:rPr>
                <w:rFonts w:ascii="Times New Roman" w:hAnsi="Times New Roman"/>
                <w:lang w:val="en-US"/>
              </w:rPr>
              <w:t xml:space="preserve">.1 to this </w:t>
            </w:r>
            <w:r w:rsidR="00DC7255">
              <w:rPr>
                <w:rFonts w:ascii="Times New Roman" w:hAnsi="Times New Roman"/>
                <w:lang w:val="en-US"/>
              </w:rPr>
              <w:t>Contract</w:t>
            </w:r>
            <w:r w:rsidR="00DC7255" w:rsidRPr="00DC7255">
              <w:rPr>
                <w:rFonts w:ascii="Times New Roman" w:hAnsi="Times New Roman"/>
                <w:lang w:val="en-US"/>
              </w:rPr>
              <w:t xml:space="preserve"> – for the initial guarantee or, as the case may be, to Art. 2 of Annex </w:t>
            </w:r>
            <w:r w:rsidR="00514100">
              <w:rPr>
                <w:rFonts w:ascii="Times New Roman" w:hAnsi="Times New Roman" w:cs="Times New Roman"/>
                <w:color w:val="000000"/>
              </w:rPr>
              <w:t>#</w:t>
            </w:r>
            <w:r w:rsidR="00DC7255" w:rsidRPr="00DC7255">
              <w:rPr>
                <w:rFonts w:ascii="Times New Roman" w:hAnsi="Times New Roman"/>
                <w:lang w:val="en-US"/>
              </w:rPr>
              <w:t xml:space="preserve"> </w:t>
            </w:r>
            <w:r w:rsidR="00220953">
              <w:rPr>
                <w:rFonts w:ascii="Times New Roman" w:hAnsi="Times New Roman"/>
                <w:lang w:val="en-US"/>
              </w:rPr>
              <w:t>5</w:t>
            </w:r>
            <w:r w:rsidR="00DC7255" w:rsidRPr="00DC7255">
              <w:rPr>
                <w:rFonts w:ascii="Times New Roman" w:hAnsi="Times New Roman"/>
                <w:lang w:val="en-US"/>
              </w:rPr>
              <w:t xml:space="preserve">.1 - for the substitution guarantee, as well as the requirements provided for in Article 3 of Annex </w:t>
            </w:r>
            <w:r w:rsidR="00514100">
              <w:rPr>
                <w:rFonts w:ascii="Times New Roman" w:hAnsi="Times New Roman" w:cs="Times New Roman"/>
                <w:color w:val="000000"/>
              </w:rPr>
              <w:t>#</w:t>
            </w:r>
            <w:r w:rsidR="00DC7255" w:rsidRPr="00DC7255">
              <w:rPr>
                <w:rFonts w:ascii="Times New Roman" w:hAnsi="Times New Roman"/>
                <w:lang w:val="en-US"/>
              </w:rPr>
              <w:t xml:space="preserve"> </w:t>
            </w:r>
            <w:r w:rsidR="00220953">
              <w:rPr>
                <w:rFonts w:ascii="Times New Roman" w:hAnsi="Times New Roman"/>
                <w:lang w:val="en-US"/>
              </w:rPr>
              <w:t>5</w:t>
            </w:r>
            <w:r w:rsidR="00DC7255" w:rsidRPr="00DC7255">
              <w:rPr>
                <w:rFonts w:ascii="Times New Roman" w:hAnsi="Times New Roman"/>
                <w:lang w:val="en-US"/>
              </w:rPr>
              <w:t>.1</w:t>
            </w:r>
            <w:r w:rsidR="00834CD1">
              <w:rPr>
                <w:rFonts w:ascii="Times New Roman" w:hAnsi="Times New Roman"/>
                <w:lang w:val="en-US"/>
              </w:rPr>
              <w:t>, then</w:t>
            </w:r>
            <w:r w:rsidR="00DC7255" w:rsidRPr="00DC7255">
              <w:rPr>
                <w:rFonts w:ascii="Times New Roman" w:hAnsi="Times New Roman"/>
                <w:lang w:val="en-US"/>
              </w:rPr>
              <w:t xml:space="preserve"> </w:t>
            </w:r>
            <w:r w:rsidR="00834CD1" w:rsidRPr="00DC7255">
              <w:rPr>
                <w:rFonts w:ascii="Times New Roman" w:hAnsi="Times New Roman"/>
                <w:lang w:val="en-US"/>
              </w:rPr>
              <w:t>the provisions of art. 23.10</w:t>
            </w:r>
            <w:r w:rsidR="00834CD1">
              <w:rPr>
                <w:rFonts w:ascii="Times New Roman" w:hAnsi="Times New Roman"/>
                <w:lang w:val="en-US"/>
              </w:rPr>
              <w:t xml:space="preserve"> shall apply accordingly.</w:t>
            </w:r>
          </w:p>
        </w:tc>
      </w:tr>
      <w:tr w:rsidR="00733BFF" w:rsidRPr="008D3FE7" w14:paraId="2E85D040" w14:textId="77777777" w:rsidTr="00C72C8A">
        <w:tc>
          <w:tcPr>
            <w:tcW w:w="5104" w:type="dxa"/>
          </w:tcPr>
          <w:p w14:paraId="6D97D322" w14:textId="77777777" w:rsidR="00733BFF" w:rsidRPr="008D3FE7" w:rsidRDefault="007F1EFB" w:rsidP="00B9443F">
            <w:pPr>
              <w:pStyle w:val="ListParagraph"/>
              <w:numPr>
                <w:ilvl w:val="0"/>
                <w:numId w:val="15"/>
              </w:numPr>
              <w:ind w:left="0" w:firstLine="0"/>
              <w:contextualSpacing w:val="0"/>
              <w:jc w:val="both"/>
              <w:rPr>
                <w:rFonts w:ascii="Times New Roman" w:hAnsi="Times New Roman" w:cs="Times New Roman"/>
              </w:rPr>
            </w:pPr>
            <w:r>
              <w:rPr>
                <w:rFonts w:ascii="Times New Roman" w:hAnsi="Times New Roman" w:cs="Times New Roman"/>
              </w:rPr>
              <w:t>În cazul în care, indiferent de motiv, durata Contractului specificată la art. 5.1. se prelungește, Furnizorul va avea obligația să prelungească corespunzător valabilitatea garanției de bună execuție, astfel încât aceasta să acopere toată durata Contractului plus 30 de zile.</w:t>
            </w:r>
          </w:p>
        </w:tc>
        <w:tc>
          <w:tcPr>
            <w:tcW w:w="5103" w:type="dxa"/>
          </w:tcPr>
          <w:p w14:paraId="748BB403" w14:textId="10567531" w:rsidR="00733BFF" w:rsidRPr="00BF3F48" w:rsidRDefault="00DC7255" w:rsidP="00733BFF">
            <w:pPr>
              <w:jc w:val="both"/>
              <w:rPr>
                <w:rFonts w:ascii="Times New Roman" w:hAnsi="Times New Roman"/>
                <w:lang w:val="en-US"/>
              </w:rPr>
            </w:pPr>
            <w:r w:rsidRPr="0071784E">
              <w:rPr>
                <w:rFonts w:ascii="Times New Roman" w:hAnsi="Times New Roman"/>
                <w:b/>
                <w:lang w:val="en-US"/>
              </w:rPr>
              <w:t>9.</w:t>
            </w:r>
            <w:r w:rsidR="007F1EFB">
              <w:rPr>
                <w:rFonts w:ascii="Times New Roman" w:hAnsi="Times New Roman"/>
                <w:b/>
                <w:lang w:val="en-US"/>
              </w:rPr>
              <w:t>8</w:t>
            </w:r>
            <w:r w:rsidRPr="0071784E">
              <w:rPr>
                <w:rFonts w:ascii="Times New Roman" w:hAnsi="Times New Roman"/>
                <w:b/>
                <w:lang w:val="en-US"/>
              </w:rPr>
              <w:t>.</w:t>
            </w:r>
            <w:r>
              <w:rPr>
                <w:rFonts w:ascii="Times New Roman" w:hAnsi="Times New Roman"/>
                <w:lang w:val="en-US"/>
              </w:rPr>
              <w:t xml:space="preserve"> </w:t>
            </w:r>
            <w:r w:rsidRPr="00DC7255">
              <w:rPr>
                <w:rFonts w:ascii="Times New Roman" w:hAnsi="Times New Roman"/>
                <w:lang w:val="en-US"/>
              </w:rPr>
              <w:t>In case of any extension of the Contract duration, as specified in article 5.1, the Supplier shall have the obligation to extend accordingly the validity of the Performance Bond</w:t>
            </w:r>
            <w:r w:rsidR="00834CD1">
              <w:rPr>
                <w:rFonts w:ascii="Times New Roman" w:hAnsi="Times New Roman"/>
                <w:lang w:val="en-US"/>
              </w:rPr>
              <w:t>,</w:t>
            </w:r>
            <w:r w:rsidRPr="00DC7255">
              <w:rPr>
                <w:rFonts w:ascii="Times New Roman" w:hAnsi="Times New Roman"/>
                <w:lang w:val="en-US"/>
              </w:rPr>
              <w:t xml:space="preserve"> </w:t>
            </w:r>
            <w:r w:rsidR="005335B8" w:rsidRPr="00DC7255">
              <w:rPr>
                <w:rFonts w:ascii="Times New Roman" w:hAnsi="Times New Roman"/>
                <w:lang w:val="en-US"/>
              </w:rPr>
              <w:t>to</w:t>
            </w:r>
            <w:r w:rsidRPr="00DC7255">
              <w:rPr>
                <w:rFonts w:ascii="Times New Roman" w:hAnsi="Times New Roman"/>
                <w:lang w:val="en-US"/>
              </w:rPr>
              <w:t xml:space="preserve"> cover the entire duration of the Contract plus 30 days.</w:t>
            </w:r>
          </w:p>
        </w:tc>
      </w:tr>
      <w:tr w:rsidR="00733BFF" w:rsidRPr="008D3FE7" w14:paraId="20557B73" w14:textId="77777777" w:rsidTr="00C72C8A">
        <w:tc>
          <w:tcPr>
            <w:tcW w:w="5104" w:type="dxa"/>
          </w:tcPr>
          <w:p w14:paraId="5E92F626" w14:textId="77777777" w:rsidR="00733BFF" w:rsidRDefault="007F1EFB" w:rsidP="00B9443F">
            <w:pPr>
              <w:pStyle w:val="ListParagraph"/>
              <w:numPr>
                <w:ilvl w:val="0"/>
                <w:numId w:val="15"/>
              </w:numPr>
              <w:ind w:left="0" w:firstLine="0"/>
              <w:contextualSpacing w:val="0"/>
              <w:jc w:val="both"/>
              <w:rPr>
                <w:rFonts w:ascii="Times New Roman" w:hAnsi="Times New Roman" w:cs="Times New Roman"/>
              </w:rPr>
            </w:pPr>
            <w:r>
              <w:rPr>
                <w:rFonts w:ascii="Times New Roman" w:hAnsi="Times New Roman" w:cs="Times New Roman"/>
              </w:rPr>
              <w:t>Garanția tehnică a produselor furnizate prin Contract este distinctă de garanția de bună execuție a Contractului.</w:t>
            </w:r>
          </w:p>
          <w:p w14:paraId="46F9F3E9" w14:textId="77777777" w:rsidR="006E416E" w:rsidRPr="008D3FE7" w:rsidRDefault="006E416E" w:rsidP="005E051C">
            <w:pPr>
              <w:pStyle w:val="ListParagraph"/>
              <w:ind w:left="0"/>
              <w:contextualSpacing w:val="0"/>
              <w:jc w:val="both"/>
              <w:rPr>
                <w:rFonts w:ascii="Times New Roman" w:hAnsi="Times New Roman" w:cs="Times New Roman"/>
              </w:rPr>
            </w:pPr>
          </w:p>
        </w:tc>
        <w:tc>
          <w:tcPr>
            <w:tcW w:w="5103" w:type="dxa"/>
          </w:tcPr>
          <w:p w14:paraId="7E0EFEE4" w14:textId="5FDA95DE" w:rsidR="00733BFF" w:rsidRPr="00BF3F48" w:rsidRDefault="00DC7255" w:rsidP="00733BFF">
            <w:pPr>
              <w:jc w:val="both"/>
              <w:rPr>
                <w:rFonts w:ascii="Times New Roman" w:hAnsi="Times New Roman"/>
                <w:lang w:val="en-US"/>
              </w:rPr>
            </w:pPr>
            <w:r w:rsidRPr="00DC7255">
              <w:rPr>
                <w:rFonts w:ascii="Times New Roman" w:hAnsi="Times New Roman"/>
                <w:b/>
                <w:lang w:val="en-US"/>
              </w:rPr>
              <w:t>9.</w:t>
            </w:r>
            <w:r w:rsidR="007F1EFB">
              <w:rPr>
                <w:rFonts w:ascii="Times New Roman" w:hAnsi="Times New Roman"/>
                <w:b/>
                <w:lang w:val="en-US"/>
              </w:rPr>
              <w:t>9</w:t>
            </w:r>
            <w:r w:rsidRPr="00DC7255">
              <w:rPr>
                <w:rFonts w:ascii="Times New Roman" w:hAnsi="Times New Roman"/>
                <w:b/>
                <w:lang w:val="en-US"/>
              </w:rPr>
              <w:t>.</w:t>
            </w:r>
            <w:r>
              <w:rPr>
                <w:rFonts w:ascii="Times New Roman" w:hAnsi="Times New Roman"/>
                <w:lang w:val="en-US"/>
              </w:rPr>
              <w:t xml:space="preserve"> </w:t>
            </w:r>
            <w:r w:rsidRPr="00DC7255">
              <w:rPr>
                <w:rFonts w:ascii="Times New Roman" w:hAnsi="Times New Roman"/>
                <w:lang w:val="en-US"/>
              </w:rPr>
              <w:t xml:space="preserve">The technical warranty of the Products </w:t>
            </w:r>
            <w:bookmarkStart w:id="177" w:name="OLE_LINK379"/>
            <w:bookmarkStart w:id="178" w:name="OLE_LINK380"/>
            <w:r w:rsidR="00843F07" w:rsidRPr="00843F07">
              <w:rPr>
                <w:rFonts w:ascii="Times New Roman" w:hAnsi="Times New Roman"/>
                <w:lang w:val="en-US"/>
              </w:rPr>
              <w:t>supplied under the Contract</w:t>
            </w:r>
            <w:bookmarkEnd w:id="177"/>
            <w:bookmarkEnd w:id="178"/>
            <w:r w:rsidR="00843F07" w:rsidRPr="00843F07">
              <w:rPr>
                <w:rFonts w:ascii="Times New Roman" w:hAnsi="Times New Roman"/>
                <w:lang w:val="en-US"/>
              </w:rPr>
              <w:t xml:space="preserve"> </w:t>
            </w:r>
            <w:r w:rsidRPr="00DC7255">
              <w:rPr>
                <w:rFonts w:ascii="Times New Roman" w:hAnsi="Times New Roman"/>
                <w:lang w:val="en-US"/>
              </w:rPr>
              <w:t xml:space="preserve">is distinct from the Performance Bond of the </w:t>
            </w:r>
            <w:r w:rsidR="00BE1C64" w:rsidRPr="00DC7255">
              <w:rPr>
                <w:rFonts w:ascii="Times New Roman" w:hAnsi="Times New Roman"/>
                <w:lang w:val="en-US"/>
              </w:rPr>
              <w:t>C</w:t>
            </w:r>
            <w:r w:rsidRPr="00DC7255">
              <w:rPr>
                <w:rFonts w:ascii="Times New Roman" w:hAnsi="Times New Roman"/>
                <w:lang w:val="en-US"/>
              </w:rPr>
              <w:t>ontract</w:t>
            </w:r>
            <w:r w:rsidR="00834CD1">
              <w:rPr>
                <w:rFonts w:ascii="Times New Roman" w:hAnsi="Times New Roman"/>
                <w:lang w:val="en-US"/>
              </w:rPr>
              <w:t>.</w:t>
            </w:r>
          </w:p>
        </w:tc>
      </w:tr>
      <w:tr w:rsidR="00733BFF" w:rsidRPr="008D3FE7" w14:paraId="68BB10B8" w14:textId="77777777" w:rsidTr="00C72C8A">
        <w:tc>
          <w:tcPr>
            <w:tcW w:w="5104" w:type="dxa"/>
          </w:tcPr>
          <w:p w14:paraId="0A6D9FC1" w14:textId="77777777" w:rsidR="00733BFF" w:rsidRPr="008D3FE7" w:rsidRDefault="00733BFF" w:rsidP="00B9443F">
            <w:pPr>
              <w:pStyle w:val="ListParagraph"/>
              <w:numPr>
                <w:ilvl w:val="0"/>
                <w:numId w:val="51"/>
              </w:numPr>
              <w:ind w:left="0" w:firstLine="0"/>
              <w:contextualSpacing w:val="0"/>
              <w:jc w:val="both"/>
              <w:rPr>
                <w:rFonts w:ascii="Times New Roman" w:hAnsi="Times New Roman" w:cs="Times New Roman"/>
                <w:b/>
              </w:rPr>
            </w:pPr>
            <w:bookmarkStart w:id="179" w:name="OLE_LINK215"/>
            <w:bookmarkStart w:id="180" w:name="OLE_LINK225"/>
            <w:r w:rsidRPr="00E576C8">
              <w:rPr>
                <w:rFonts w:ascii="Times New Roman" w:hAnsi="Times New Roman" w:cs="Times New Roman"/>
                <w:b/>
              </w:rPr>
              <w:t>Începere, Întârzieri, Sistare</w:t>
            </w:r>
            <w:bookmarkEnd w:id="179"/>
            <w:bookmarkEnd w:id="180"/>
          </w:p>
        </w:tc>
        <w:tc>
          <w:tcPr>
            <w:tcW w:w="5103" w:type="dxa"/>
          </w:tcPr>
          <w:p w14:paraId="2A9672B3" w14:textId="77777777" w:rsidR="00733BFF" w:rsidRPr="00681CD9" w:rsidRDefault="00681CD9" w:rsidP="00733BFF">
            <w:pPr>
              <w:jc w:val="both"/>
              <w:rPr>
                <w:rFonts w:ascii="Times New Roman" w:hAnsi="Times New Roman"/>
                <w:b/>
                <w:lang w:val="en-US"/>
              </w:rPr>
            </w:pPr>
            <w:r w:rsidRPr="00681CD9">
              <w:rPr>
                <w:rFonts w:ascii="Times New Roman" w:hAnsi="Times New Roman"/>
                <w:b/>
                <w:lang w:val="en-US"/>
              </w:rPr>
              <w:t>10. Commencement, Delays, Cessation</w:t>
            </w:r>
          </w:p>
        </w:tc>
      </w:tr>
      <w:tr w:rsidR="00733BFF" w:rsidRPr="008D3FE7" w14:paraId="3E3A6D62" w14:textId="77777777" w:rsidTr="00C72C8A">
        <w:tc>
          <w:tcPr>
            <w:tcW w:w="5104" w:type="dxa"/>
          </w:tcPr>
          <w:p w14:paraId="6B7D5EEC" w14:textId="77777777" w:rsidR="00733BFF" w:rsidRPr="006B449D" w:rsidRDefault="005E051C" w:rsidP="00B9443F">
            <w:pPr>
              <w:pStyle w:val="ListParagraph"/>
              <w:numPr>
                <w:ilvl w:val="0"/>
                <w:numId w:val="16"/>
              </w:numPr>
              <w:ind w:left="0" w:firstLine="0"/>
              <w:contextualSpacing w:val="0"/>
              <w:jc w:val="both"/>
              <w:rPr>
                <w:rFonts w:ascii="Times New Roman" w:hAnsi="Times New Roman" w:cs="Times New Roman"/>
              </w:rPr>
            </w:pPr>
            <w:bookmarkStart w:id="181" w:name="OLE_LINK66"/>
            <w:r>
              <w:rPr>
                <w:rFonts w:ascii="Times New Roman" w:hAnsi="Times New Roman" w:cs="Times New Roman"/>
              </w:rPr>
              <w:t>Furnizorul are obligația de a începe furnizarea Produselor astfel încât să respecte graficul de livrare conform Anexei # 4 la Contract.</w:t>
            </w:r>
            <w:bookmarkEnd w:id="181"/>
          </w:p>
        </w:tc>
        <w:tc>
          <w:tcPr>
            <w:tcW w:w="5103" w:type="dxa"/>
          </w:tcPr>
          <w:p w14:paraId="43AF7C25" w14:textId="77777777" w:rsidR="00733BFF" w:rsidRPr="00BF3F48" w:rsidRDefault="00681CD9" w:rsidP="00681CD9">
            <w:pPr>
              <w:jc w:val="both"/>
              <w:rPr>
                <w:rFonts w:ascii="Times New Roman" w:hAnsi="Times New Roman"/>
                <w:lang w:val="en-US"/>
              </w:rPr>
            </w:pPr>
            <w:r w:rsidRPr="004B699A">
              <w:rPr>
                <w:rFonts w:ascii="Times New Roman" w:hAnsi="Times New Roman"/>
                <w:b/>
                <w:lang w:val="en-US"/>
              </w:rPr>
              <w:t>10.1</w:t>
            </w:r>
            <w:r w:rsidR="00160BD6">
              <w:rPr>
                <w:rFonts w:ascii="Times New Roman" w:hAnsi="Times New Roman"/>
                <w:b/>
                <w:lang w:val="en-US"/>
              </w:rPr>
              <w:t>.</w:t>
            </w:r>
            <w:r>
              <w:rPr>
                <w:rFonts w:ascii="Times New Roman" w:hAnsi="Times New Roman"/>
                <w:lang w:val="en-US"/>
              </w:rPr>
              <w:t xml:space="preserve"> </w:t>
            </w:r>
            <w:r w:rsidRPr="00681CD9">
              <w:rPr>
                <w:rFonts w:ascii="Times New Roman" w:hAnsi="Times New Roman"/>
                <w:lang w:val="en-US"/>
              </w:rPr>
              <w:t xml:space="preserve">The Supplier </w:t>
            </w:r>
            <w:r>
              <w:rPr>
                <w:rFonts w:ascii="Times New Roman" w:hAnsi="Times New Roman"/>
                <w:lang w:val="en-US"/>
              </w:rPr>
              <w:t>has</w:t>
            </w:r>
            <w:r w:rsidRPr="00681CD9">
              <w:rPr>
                <w:rFonts w:ascii="Times New Roman" w:hAnsi="Times New Roman"/>
                <w:lang w:val="en-US"/>
              </w:rPr>
              <w:t xml:space="preserve"> to start supplying the Products </w:t>
            </w:r>
            <w:r w:rsidR="00514100" w:rsidRPr="00514100">
              <w:rPr>
                <w:rFonts w:ascii="Times New Roman" w:hAnsi="Times New Roman"/>
                <w:lang w:val="en-US"/>
              </w:rPr>
              <w:t xml:space="preserve">in such a way as to comply with the delivery schedule set out in Annex </w:t>
            </w:r>
            <w:r w:rsidR="00514100">
              <w:rPr>
                <w:rFonts w:ascii="Times New Roman" w:hAnsi="Times New Roman"/>
                <w:lang w:val="en-US"/>
              </w:rPr>
              <w:t>#</w:t>
            </w:r>
            <w:r w:rsidR="00514100" w:rsidRPr="00514100">
              <w:rPr>
                <w:rFonts w:ascii="Times New Roman" w:hAnsi="Times New Roman"/>
                <w:lang w:val="en-US"/>
              </w:rPr>
              <w:t xml:space="preserve"> 4 to the Contract.</w:t>
            </w:r>
          </w:p>
        </w:tc>
      </w:tr>
      <w:tr w:rsidR="00733BFF" w:rsidRPr="008D3FE7" w14:paraId="48A96776" w14:textId="77777777" w:rsidTr="00C72C8A">
        <w:tc>
          <w:tcPr>
            <w:tcW w:w="5104" w:type="dxa"/>
          </w:tcPr>
          <w:p w14:paraId="62832F8D" w14:textId="74FC57AC" w:rsidR="00733BFF" w:rsidRPr="00661E98" w:rsidRDefault="00B27965" w:rsidP="00B9443F">
            <w:pPr>
              <w:pStyle w:val="ListParagraph"/>
              <w:numPr>
                <w:ilvl w:val="0"/>
                <w:numId w:val="16"/>
              </w:numPr>
              <w:ind w:left="0" w:firstLine="0"/>
              <w:contextualSpacing w:val="0"/>
              <w:jc w:val="both"/>
              <w:rPr>
                <w:rFonts w:ascii="Times New Roman" w:hAnsi="Times New Roman" w:cs="Times New Roman"/>
              </w:rPr>
            </w:pPr>
            <w:bookmarkStart w:id="182" w:name="OLE_LINK226"/>
            <w:bookmarkStart w:id="183" w:name="OLE_LINK227"/>
            <w:r>
              <w:rPr>
                <w:rFonts w:ascii="Times New Roman" w:hAnsi="Times New Roman" w:cs="Times New Roman"/>
              </w:rPr>
              <w:t>În cazul în care, pe parcur</w:t>
            </w:r>
            <w:r w:rsidR="00644E69">
              <w:rPr>
                <w:rFonts w:ascii="Times New Roman" w:hAnsi="Times New Roman" w:cs="Times New Roman"/>
              </w:rPr>
              <w:t>s</w:t>
            </w:r>
            <w:r>
              <w:rPr>
                <w:rFonts w:ascii="Times New Roman" w:hAnsi="Times New Roman" w:cs="Times New Roman"/>
              </w:rPr>
              <w:t xml:space="preserve">ul îndeplinirii Contractului, în situații obiective și neimputabile Furnizorului, acesta nu poate respecta termenul contractual de livrare, Furnizorul are obligația de a notifica acest lucru în timp util, în scris, entității beneficiare FCN Pitesti (obligatoriu înainte de data stabilită pentru livrare). Modificarea oricărui termen prevăzut în Contract se poate face </w:t>
            </w:r>
            <w:r>
              <w:rPr>
                <w:rFonts w:ascii="Times New Roman" w:hAnsi="Times New Roman" w:cs="Times New Roman"/>
                <w:lang w:val="en-US"/>
              </w:rPr>
              <w:t xml:space="preserve">numai </w:t>
            </w:r>
            <w:r>
              <w:rPr>
                <w:rFonts w:ascii="Times New Roman" w:hAnsi="Times New Roman" w:cs="Times New Roman"/>
              </w:rPr>
              <w:t xml:space="preserve">în situații justificate în mod obiectiv și neimputabile Furnizorului, cu acordul ambelor Părți, </w:t>
            </w:r>
            <w:r w:rsidR="0070268F" w:rsidRPr="0070268F">
              <w:rPr>
                <w:rFonts w:ascii="Times New Roman" w:hAnsi="Times New Roman" w:cs="Times New Roman"/>
              </w:rPr>
              <w:t xml:space="preserve">acționând în mod rezonabil, </w:t>
            </w:r>
            <w:r>
              <w:rPr>
                <w:rFonts w:ascii="Times New Roman" w:hAnsi="Times New Roman" w:cs="Times New Roman"/>
              </w:rPr>
              <w:t>printr-un Act adițional la Contract.</w:t>
            </w:r>
            <w:bookmarkEnd w:id="182"/>
            <w:bookmarkEnd w:id="183"/>
          </w:p>
        </w:tc>
        <w:tc>
          <w:tcPr>
            <w:tcW w:w="5103" w:type="dxa"/>
          </w:tcPr>
          <w:p w14:paraId="5DC42417" w14:textId="122D5027" w:rsidR="00733BFF" w:rsidRPr="00BF3F48" w:rsidRDefault="00681CD9" w:rsidP="00F9016D">
            <w:pPr>
              <w:jc w:val="both"/>
              <w:rPr>
                <w:rFonts w:ascii="Times New Roman" w:hAnsi="Times New Roman"/>
                <w:lang w:val="en-US"/>
              </w:rPr>
            </w:pPr>
            <w:bookmarkStart w:id="184" w:name="OLE_LINK845"/>
            <w:bookmarkStart w:id="185" w:name="OLE_LINK846"/>
            <w:r w:rsidRPr="004B699A">
              <w:rPr>
                <w:rFonts w:ascii="Times New Roman" w:hAnsi="Times New Roman"/>
                <w:b/>
                <w:lang w:val="en-US"/>
              </w:rPr>
              <w:t>10.2</w:t>
            </w:r>
            <w:r w:rsidR="00160BD6">
              <w:rPr>
                <w:rFonts w:ascii="Times New Roman" w:hAnsi="Times New Roman"/>
                <w:b/>
                <w:lang w:val="en-US"/>
              </w:rPr>
              <w:t>.</w:t>
            </w:r>
            <w:r>
              <w:rPr>
                <w:rFonts w:ascii="Times New Roman" w:hAnsi="Times New Roman"/>
                <w:lang w:val="en-US"/>
              </w:rPr>
              <w:t xml:space="preserve"> </w:t>
            </w:r>
            <w:r w:rsidRPr="00681CD9">
              <w:rPr>
                <w:rFonts w:ascii="Times New Roman" w:hAnsi="Times New Roman"/>
                <w:lang w:val="en-US"/>
              </w:rPr>
              <w:t xml:space="preserve">If, during the performance of the Contract, for objective and non-attributable reasons to the Supplier, the latter cannot comply with the contractual </w:t>
            </w:r>
            <w:r>
              <w:rPr>
                <w:rFonts w:ascii="Times New Roman" w:hAnsi="Times New Roman"/>
                <w:lang w:val="en-US"/>
              </w:rPr>
              <w:t xml:space="preserve">delivery </w:t>
            </w:r>
            <w:r w:rsidRPr="00681CD9">
              <w:rPr>
                <w:rFonts w:ascii="Times New Roman" w:hAnsi="Times New Roman"/>
                <w:lang w:val="en-US"/>
              </w:rPr>
              <w:t xml:space="preserve">terms assumed, the Supplier is obliged to notify the situation, in due time, in writing, to the </w:t>
            </w:r>
            <w:r>
              <w:rPr>
                <w:rFonts w:ascii="Times New Roman" w:hAnsi="Times New Roman"/>
                <w:lang w:val="en-US"/>
              </w:rPr>
              <w:t>FCN Pitesti</w:t>
            </w:r>
            <w:r w:rsidRPr="00681CD9">
              <w:rPr>
                <w:rFonts w:ascii="Times New Roman" w:hAnsi="Times New Roman"/>
                <w:lang w:val="en-US"/>
              </w:rPr>
              <w:t xml:space="preserve">, </w:t>
            </w:r>
            <w:r>
              <w:rPr>
                <w:rFonts w:ascii="Times New Roman" w:hAnsi="Times New Roman"/>
                <w:lang w:val="en-US"/>
              </w:rPr>
              <w:t>(</w:t>
            </w:r>
            <w:r w:rsidRPr="00681CD9">
              <w:rPr>
                <w:rFonts w:ascii="Times New Roman" w:hAnsi="Times New Roman"/>
                <w:lang w:val="en-US"/>
              </w:rPr>
              <w:t>mandatory before the deadline</w:t>
            </w:r>
            <w:r>
              <w:rPr>
                <w:rFonts w:ascii="Times New Roman" w:hAnsi="Times New Roman"/>
                <w:lang w:val="en-US"/>
              </w:rPr>
              <w:t>)</w:t>
            </w:r>
            <w:r w:rsidRPr="00681CD9">
              <w:rPr>
                <w:rFonts w:ascii="Times New Roman" w:hAnsi="Times New Roman"/>
                <w:lang w:val="en-US"/>
              </w:rPr>
              <w:t xml:space="preserve">. </w:t>
            </w:r>
            <w:r w:rsidR="0071784E" w:rsidRPr="0071784E">
              <w:rPr>
                <w:rFonts w:ascii="Times New Roman" w:hAnsi="Times New Roman"/>
                <w:lang w:val="en-US"/>
              </w:rPr>
              <w:t xml:space="preserve">The deadline stipulated in the Contract </w:t>
            </w:r>
            <w:r w:rsidR="00F9016D">
              <w:rPr>
                <w:rFonts w:ascii="Times New Roman" w:hAnsi="Times New Roman"/>
                <w:lang w:val="en-US"/>
              </w:rPr>
              <w:t>c</w:t>
            </w:r>
            <w:r w:rsidR="00B27965">
              <w:rPr>
                <w:rFonts w:ascii="Times New Roman" w:hAnsi="Times New Roman"/>
                <w:lang w:val="en-US"/>
              </w:rPr>
              <w:t>ould</w:t>
            </w:r>
            <w:r w:rsidR="0071784E" w:rsidRPr="0071784E">
              <w:rPr>
                <w:rFonts w:ascii="Times New Roman" w:hAnsi="Times New Roman"/>
                <w:lang w:val="en-US"/>
              </w:rPr>
              <w:t xml:space="preserve"> be modified only in objectively justified situations not attributable to the Supplier, with the agreement of both Parties</w:t>
            </w:r>
            <w:r w:rsidR="0070268F">
              <w:t xml:space="preserve"> </w:t>
            </w:r>
            <w:r w:rsidR="0070268F" w:rsidRPr="0070268F">
              <w:rPr>
                <w:rFonts w:ascii="Times New Roman" w:hAnsi="Times New Roman"/>
                <w:lang w:val="en-US"/>
              </w:rPr>
              <w:t>acting reasonably</w:t>
            </w:r>
            <w:r w:rsidR="0071784E" w:rsidRPr="0071784E">
              <w:rPr>
                <w:rFonts w:ascii="Times New Roman" w:hAnsi="Times New Roman"/>
                <w:lang w:val="en-US"/>
              </w:rPr>
              <w:t xml:space="preserve">, by means of an </w:t>
            </w:r>
            <w:bookmarkStart w:id="186" w:name="OLE_LINK58"/>
            <w:bookmarkStart w:id="187" w:name="OLE_LINK59"/>
            <w:r w:rsidR="00EB3DD2" w:rsidRPr="00EB3DD2">
              <w:rPr>
                <w:rFonts w:ascii="Times New Roman" w:hAnsi="Times New Roman"/>
                <w:lang w:val="en-US"/>
              </w:rPr>
              <w:t>Amendment</w:t>
            </w:r>
            <w:bookmarkEnd w:id="186"/>
            <w:bookmarkEnd w:id="187"/>
            <w:r w:rsidR="00EB3DD2" w:rsidRPr="00EB3DD2">
              <w:rPr>
                <w:rFonts w:ascii="Times New Roman" w:hAnsi="Times New Roman"/>
                <w:lang w:val="en-US"/>
              </w:rPr>
              <w:t xml:space="preserve"> </w:t>
            </w:r>
            <w:r w:rsidR="0071784E" w:rsidRPr="0071784E">
              <w:rPr>
                <w:rFonts w:ascii="Times New Roman" w:hAnsi="Times New Roman"/>
                <w:lang w:val="en-US"/>
              </w:rPr>
              <w:t>to the Contra</w:t>
            </w:r>
            <w:r w:rsidR="0071784E">
              <w:rPr>
                <w:rFonts w:ascii="Times New Roman" w:hAnsi="Times New Roman"/>
                <w:lang w:val="en-US"/>
              </w:rPr>
              <w:t>ct.</w:t>
            </w:r>
            <w:r w:rsidR="00F9016D">
              <w:rPr>
                <w:rFonts w:ascii="Times New Roman" w:hAnsi="Times New Roman"/>
                <w:lang w:val="en-US"/>
              </w:rPr>
              <w:t xml:space="preserve"> </w:t>
            </w:r>
            <w:bookmarkEnd w:id="184"/>
            <w:bookmarkEnd w:id="185"/>
          </w:p>
        </w:tc>
      </w:tr>
      <w:tr w:rsidR="00733BFF" w:rsidRPr="008D3FE7" w14:paraId="75C3903E" w14:textId="77777777" w:rsidTr="00C72C8A">
        <w:tc>
          <w:tcPr>
            <w:tcW w:w="5104" w:type="dxa"/>
          </w:tcPr>
          <w:p w14:paraId="25F3034B" w14:textId="1812BEEE" w:rsidR="00733BFF" w:rsidRPr="009E176C" w:rsidRDefault="00B27965" w:rsidP="00B9443F">
            <w:pPr>
              <w:pStyle w:val="ListParagraph"/>
              <w:numPr>
                <w:ilvl w:val="0"/>
                <w:numId w:val="16"/>
              </w:numPr>
              <w:ind w:left="0" w:firstLine="0"/>
              <w:contextualSpacing w:val="0"/>
              <w:jc w:val="both"/>
              <w:rPr>
                <w:rFonts w:ascii="Times New Roman" w:hAnsi="Times New Roman" w:cs="Times New Roman"/>
              </w:rPr>
            </w:pPr>
            <w:r>
              <w:rPr>
                <w:rFonts w:ascii="Times New Roman" w:hAnsi="Times New Roman" w:cs="Times New Roman"/>
              </w:rPr>
              <w:t xml:space="preserve">În cazul în care Furnizorul, din culpa sa, întârzie livrările astfel încât se ajunge la depășirea duratei Contractului, menționată la art. 5.1., Părțile vor încheia un Act adițional la Contract, pentru prelungirea corespunzătoare a duratei Contractului, </w:t>
            </w:r>
            <w:bookmarkStart w:id="188" w:name="OLE_LINK71"/>
            <w:r>
              <w:rPr>
                <w:rFonts w:ascii="Times New Roman" w:hAnsi="Times New Roman"/>
              </w:rPr>
              <w:t>precum şi a valabilităţii garanţiei de bună execuţie</w:t>
            </w:r>
            <w:bookmarkEnd w:id="188"/>
            <w:r>
              <w:rPr>
                <w:rFonts w:ascii="Times New Roman" w:hAnsi="Times New Roman" w:cs="Times New Roman"/>
              </w:rPr>
              <w:t>. Pentru evitarea oricărui dubiu</w:t>
            </w:r>
            <w:r>
              <w:rPr>
                <w:rFonts w:ascii="Times New Roman" w:hAnsi="Times New Roman" w:cs="Times New Roman"/>
                <w:lang w:val="en-US"/>
              </w:rPr>
              <w:t>, Actul adi</w:t>
            </w:r>
            <w:r>
              <w:rPr>
                <w:rFonts w:ascii="Times New Roman" w:hAnsi="Times New Roman" w:cs="Times New Roman"/>
              </w:rPr>
              <w:t>țional încheiat în condițiile prezentului articol nu va exonera Furnizorul de aplicarea de penalități sau alte sancțiuni prevăzute în Contract.</w:t>
            </w:r>
          </w:p>
        </w:tc>
        <w:tc>
          <w:tcPr>
            <w:tcW w:w="5103" w:type="dxa"/>
          </w:tcPr>
          <w:p w14:paraId="76D21D86" w14:textId="5CFA31F8" w:rsidR="00733BFF" w:rsidRPr="00BF3F48" w:rsidRDefault="00681CD9" w:rsidP="003B1337">
            <w:pPr>
              <w:jc w:val="both"/>
              <w:rPr>
                <w:rFonts w:ascii="Times New Roman" w:hAnsi="Times New Roman"/>
                <w:lang w:val="en-US"/>
              </w:rPr>
            </w:pPr>
            <w:r w:rsidRPr="0071784E">
              <w:rPr>
                <w:rFonts w:ascii="Times New Roman" w:hAnsi="Times New Roman"/>
                <w:b/>
                <w:lang w:val="en-US"/>
              </w:rPr>
              <w:t>10.3</w:t>
            </w:r>
            <w:r w:rsidR="00160BD6">
              <w:rPr>
                <w:rFonts w:ascii="Times New Roman" w:hAnsi="Times New Roman"/>
                <w:b/>
                <w:lang w:val="en-US"/>
              </w:rPr>
              <w:t>.</w:t>
            </w:r>
            <w:r>
              <w:rPr>
                <w:rFonts w:ascii="Times New Roman" w:hAnsi="Times New Roman"/>
                <w:lang w:val="en-US"/>
              </w:rPr>
              <w:t xml:space="preserve"> </w:t>
            </w:r>
            <w:r w:rsidRPr="00681CD9">
              <w:rPr>
                <w:rFonts w:ascii="Times New Roman" w:hAnsi="Times New Roman"/>
                <w:lang w:val="en-US"/>
              </w:rPr>
              <w:t xml:space="preserve">If the Supplier, by </w:t>
            </w:r>
            <w:r w:rsidR="003B1337">
              <w:rPr>
                <w:rFonts w:ascii="Times New Roman" w:hAnsi="Times New Roman"/>
                <w:lang w:val="en-US"/>
              </w:rPr>
              <w:t>his</w:t>
            </w:r>
            <w:r w:rsidRPr="00681CD9">
              <w:rPr>
                <w:rFonts w:ascii="Times New Roman" w:hAnsi="Times New Roman"/>
                <w:lang w:val="en-US"/>
              </w:rPr>
              <w:t xml:space="preserve"> fault, delays</w:t>
            </w:r>
            <w:r w:rsidR="0071784E">
              <w:rPr>
                <w:rFonts w:ascii="Times New Roman" w:hAnsi="Times New Roman"/>
                <w:lang w:val="en-US"/>
              </w:rPr>
              <w:t xml:space="preserve"> the</w:t>
            </w:r>
            <w:r w:rsidRPr="00681CD9">
              <w:rPr>
                <w:rFonts w:ascii="Times New Roman" w:hAnsi="Times New Roman"/>
                <w:lang w:val="en-US"/>
              </w:rPr>
              <w:t xml:space="preserve"> deliveries so that the duration of the Contract, referred to in art. 5.1</w:t>
            </w:r>
            <w:r>
              <w:rPr>
                <w:rFonts w:ascii="Times New Roman" w:hAnsi="Times New Roman"/>
                <w:lang w:val="en-US"/>
              </w:rPr>
              <w:t xml:space="preserve"> exceedes</w:t>
            </w:r>
            <w:r w:rsidRPr="00681CD9">
              <w:rPr>
                <w:rFonts w:ascii="Times New Roman" w:hAnsi="Times New Roman"/>
                <w:lang w:val="en-US"/>
              </w:rPr>
              <w:t xml:space="preserve">, </w:t>
            </w:r>
            <w:r>
              <w:rPr>
                <w:rFonts w:ascii="Times New Roman" w:hAnsi="Times New Roman"/>
                <w:lang w:val="en-US"/>
              </w:rPr>
              <w:t>the P</w:t>
            </w:r>
            <w:r w:rsidRPr="00681CD9">
              <w:rPr>
                <w:rFonts w:ascii="Times New Roman" w:hAnsi="Times New Roman"/>
                <w:lang w:val="en-US"/>
              </w:rPr>
              <w:t xml:space="preserve">arties shall conclude an </w:t>
            </w:r>
            <w:r w:rsidR="00EB3DD2">
              <w:rPr>
                <w:rFonts w:ascii="Times New Roman" w:hAnsi="Times New Roman"/>
                <w:lang w:val="en-US"/>
              </w:rPr>
              <w:t>Amendment</w:t>
            </w:r>
            <w:r w:rsidRPr="00681CD9">
              <w:rPr>
                <w:rFonts w:ascii="Times New Roman" w:hAnsi="Times New Roman"/>
                <w:lang w:val="en-US"/>
              </w:rPr>
              <w:t xml:space="preserve"> to the Contract, for the corresponding extension of the duration of the Contract</w:t>
            </w:r>
            <w:r w:rsidR="00B27965">
              <w:rPr>
                <w:rFonts w:ascii="Times New Roman" w:hAnsi="Times New Roman"/>
                <w:lang w:val="en-US"/>
              </w:rPr>
              <w:t xml:space="preserve"> </w:t>
            </w:r>
            <w:r w:rsidR="00B27965" w:rsidRPr="00B27965">
              <w:rPr>
                <w:rFonts w:ascii="Times New Roman" w:hAnsi="Times New Roman"/>
                <w:lang w:val="en-US"/>
              </w:rPr>
              <w:t xml:space="preserve">and the validity of the </w:t>
            </w:r>
            <w:r w:rsidR="00B27965">
              <w:rPr>
                <w:rFonts w:ascii="Times New Roman" w:hAnsi="Times New Roman"/>
                <w:lang w:val="en-US"/>
              </w:rPr>
              <w:t>P</w:t>
            </w:r>
            <w:r w:rsidR="00B27965" w:rsidRPr="00B27965">
              <w:rPr>
                <w:rFonts w:ascii="Times New Roman" w:hAnsi="Times New Roman"/>
                <w:lang w:val="en-US"/>
              </w:rPr>
              <w:t>erformance</w:t>
            </w:r>
            <w:r w:rsidR="00B27965">
              <w:rPr>
                <w:rFonts w:ascii="Times New Roman" w:hAnsi="Times New Roman"/>
                <w:lang w:val="en-US"/>
              </w:rPr>
              <w:t xml:space="preserve"> Bond</w:t>
            </w:r>
            <w:r w:rsidRPr="00681CD9">
              <w:rPr>
                <w:rFonts w:ascii="Times New Roman" w:hAnsi="Times New Roman"/>
                <w:lang w:val="en-US"/>
              </w:rPr>
              <w:t>.</w:t>
            </w:r>
            <w:r>
              <w:rPr>
                <w:rFonts w:ascii="Times New Roman" w:hAnsi="Times New Roman"/>
                <w:lang w:val="en-US"/>
              </w:rPr>
              <w:t xml:space="preserve"> </w:t>
            </w:r>
            <w:r w:rsidRPr="00681CD9">
              <w:rPr>
                <w:rFonts w:ascii="Times New Roman" w:hAnsi="Times New Roman"/>
                <w:lang w:val="en-US"/>
              </w:rPr>
              <w:t xml:space="preserve">In order to avoid any doubt, the </w:t>
            </w:r>
            <w:r w:rsidR="00EB3DD2">
              <w:rPr>
                <w:rFonts w:ascii="Times New Roman" w:hAnsi="Times New Roman"/>
                <w:lang w:val="en-US"/>
              </w:rPr>
              <w:t>Amendment</w:t>
            </w:r>
            <w:r w:rsidRPr="00681CD9">
              <w:rPr>
                <w:rFonts w:ascii="Times New Roman" w:hAnsi="Times New Roman"/>
                <w:lang w:val="en-US"/>
              </w:rPr>
              <w:t xml:space="preserve"> concluded under the terms of this Article shall not exempt the </w:t>
            </w:r>
            <w:r w:rsidR="00EB3DD2">
              <w:rPr>
                <w:rFonts w:ascii="Times New Roman" w:hAnsi="Times New Roman"/>
                <w:lang w:val="en-US"/>
              </w:rPr>
              <w:t xml:space="preserve">Contractor </w:t>
            </w:r>
            <w:r w:rsidRPr="00681CD9">
              <w:rPr>
                <w:rFonts w:ascii="Times New Roman" w:hAnsi="Times New Roman"/>
                <w:lang w:val="en-US"/>
              </w:rPr>
              <w:t>from the application of penalties or other penalties provided for in the Contract.</w:t>
            </w:r>
          </w:p>
        </w:tc>
      </w:tr>
      <w:tr w:rsidR="00733BFF" w:rsidRPr="008D3FE7" w14:paraId="4E3CADD5" w14:textId="77777777" w:rsidTr="00C72C8A">
        <w:tc>
          <w:tcPr>
            <w:tcW w:w="5104" w:type="dxa"/>
          </w:tcPr>
          <w:p w14:paraId="221112F1" w14:textId="77777777" w:rsidR="00733BFF" w:rsidRDefault="00F51470" w:rsidP="00B9443F">
            <w:pPr>
              <w:pStyle w:val="ListParagraph"/>
              <w:numPr>
                <w:ilvl w:val="0"/>
                <w:numId w:val="16"/>
              </w:numPr>
              <w:ind w:left="0" w:firstLine="0"/>
              <w:contextualSpacing w:val="0"/>
              <w:jc w:val="both"/>
              <w:rPr>
                <w:rFonts w:ascii="Times New Roman" w:hAnsi="Times New Roman" w:cs="Times New Roman"/>
              </w:rPr>
            </w:pPr>
            <w:bookmarkStart w:id="189" w:name="OLE_LINK79"/>
            <w:bookmarkStart w:id="190" w:name="OLE_LINK80"/>
            <w:bookmarkStart w:id="191" w:name="OLE_LINK254"/>
            <w:r>
              <w:rPr>
                <w:rFonts w:ascii="Times New Roman" w:hAnsi="Times New Roman" w:cs="Times New Roman"/>
              </w:rPr>
              <w:t>În cazul incidenței unei situații de caz fortuit sau forță majoră, obligațiile se suspendă pe parcursul existenței acestor evenimente, urmând ca termenele contractuale de livrare să fie prelungit cu un termen care nu poate depăși durata de existență a evenimentului considerat caz, încheindu-se în acest sens un act adițional.  Furnizorul nu datorează în acest caz penalități de întârziere</w:t>
            </w:r>
            <w:r w:rsidR="00733BFF">
              <w:rPr>
                <w:rFonts w:ascii="Times New Roman" w:hAnsi="Times New Roman" w:cs="Times New Roman"/>
              </w:rPr>
              <w:t>.</w:t>
            </w:r>
            <w:bookmarkEnd w:id="189"/>
            <w:bookmarkEnd w:id="190"/>
            <w:bookmarkEnd w:id="191"/>
          </w:p>
          <w:p w14:paraId="6A819062" w14:textId="21C873D9" w:rsidR="00AE368D" w:rsidRPr="009E176C" w:rsidRDefault="00AE368D" w:rsidP="00AE368D">
            <w:pPr>
              <w:pStyle w:val="ListParagraph"/>
              <w:ind w:left="0"/>
              <w:contextualSpacing w:val="0"/>
              <w:jc w:val="both"/>
              <w:rPr>
                <w:rFonts w:ascii="Times New Roman" w:hAnsi="Times New Roman" w:cs="Times New Roman"/>
              </w:rPr>
            </w:pPr>
          </w:p>
        </w:tc>
        <w:tc>
          <w:tcPr>
            <w:tcW w:w="5103" w:type="dxa"/>
          </w:tcPr>
          <w:p w14:paraId="078CF52B" w14:textId="69E98C13" w:rsidR="00714475" w:rsidRDefault="00714475" w:rsidP="00714475">
            <w:pPr>
              <w:jc w:val="both"/>
              <w:rPr>
                <w:rFonts w:ascii="Times New Roman" w:hAnsi="Times New Roman"/>
                <w:lang w:val="en-US"/>
              </w:rPr>
            </w:pPr>
            <w:r w:rsidRPr="0071784E">
              <w:rPr>
                <w:rFonts w:ascii="Times New Roman" w:hAnsi="Times New Roman"/>
                <w:b/>
                <w:lang w:val="en-US"/>
              </w:rPr>
              <w:t>10.4</w:t>
            </w:r>
            <w:r w:rsidR="00160BD6">
              <w:rPr>
                <w:rFonts w:ascii="Times New Roman" w:hAnsi="Times New Roman"/>
                <w:b/>
                <w:lang w:val="en-US"/>
              </w:rPr>
              <w:t>.</w:t>
            </w:r>
            <w:r w:rsidRPr="00714475">
              <w:rPr>
                <w:rFonts w:ascii="Times New Roman" w:hAnsi="Times New Roman"/>
                <w:lang w:val="en-US"/>
              </w:rPr>
              <w:tab/>
            </w:r>
            <w:r w:rsidR="00827B6E">
              <w:rPr>
                <w:rFonts w:ascii="Times New Roman" w:hAnsi="Times New Roman"/>
                <w:lang w:val="en-US"/>
              </w:rPr>
              <w:t xml:space="preserve">In the event of </w:t>
            </w:r>
            <w:bookmarkStart w:id="192" w:name="OLE_LINK81"/>
            <w:r w:rsidR="00827B6E">
              <w:rPr>
                <w:rFonts w:ascii="Times New Roman" w:hAnsi="Times New Roman"/>
                <w:lang w:val="en-US"/>
              </w:rPr>
              <w:t xml:space="preserve">a fortuitous event or </w:t>
            </w:r>
            <w:bookmarkEnd w:id="192"/>
            <w:r w:rsidR="00827B6E">
              <w:rPr>
                <w:rFonts w:ascii="Times New Roman" w:hAnsi="Times New Roman"/>
                <w:lang w:val="en-US"/>
              </w:rPr>
              <w:t xml:space="preserve">force majeure, the obligations shall be suspended for the duration of these events, and the contractual delivery terms shall be extended by a term that may not exceed the duration of the event considered as such, by concluding an </w:t>
            </w:r>
            <w:r w:rsidR="000A3317">
              <w:rPr>
                <w:rFonts w:ascii="Times New Roman" w:hAnsi="Times New Roman"/>
                <w:lang w:val="en-US"/>
              </w:rPr>
              <w:t>Amendment</w:t>
            </w:r>
            <w:r w:rsidR="00827B6E">
              <w:rPr>
                <w:rFonts w:ascii="Times New Roman" w:hAnsi="Times New Roman"/>
                <w:lang w:val="en-US"/>
              </w:rPr>
              <w:t>.  In this case the Supplier shall not owe any late payment penalties.</w:t>
            </w:r>
          </w:p>
          <w:p w14:paraId="1207BF25" w14:textId="77777777" w:rsidR="00F51470" w:rsidRPr="00BF3F48" w:rsidRDefault="00F51470" w:rsidP="00714475">
            <w:pPr>
              <w:jc w:val="both"/>
              <w:rPr>
                <w:rFonts w:ascii="Times New Roman" w:hAnsi="Times New Roman"/>
                <w:lang w:val="en-US"/>
              </w:rPr>
            </w:pPr>
          </w:p>
        </w:tc>
      </w:tr>
      <w:tr w:rsidR="00733BFF" w:rsidRPr="008D3FE7" w14:paraId="40F2CD6E" w14:textId="77777777" w:rsidTr="00C72C8A">
        <w:tc>
          <w:tcPr>
            <w:tcW w:w="5104" w:type="dxa"/>
          </w:tcPr>
          <w:p w14:paraId="08E5917C" w14:textId="77777777" w:rsidR="00733BFF" w:rsidRPr="009E176C" w:rsidRDefault="00733BFF" w:rsidP="00B9443F">
            <w:pPr>
              <w:pStyle w:val="ListParagraph"/>
              <w:numPr>
                <w:ilvl w:val="0"/>
                <w:numId w:val="51"/>
              </w:numPr>
              <w:ind w:left="0" w:firstLine="0"/>
              <w:contextualSpacing w:val="0"/>
              <w:jc w:val="both"/>
              <w:rPr>
                <w:rFonts w:ascii="Times New Roman" w:hAnsi="Times New Roman" w:cs="Times New Roman"/>
                <w:b/>
              </w:rPr>
            </w:pPr>
            <w:bookmarkStart w:id="193" w:name="OLE_LINK271"/>
            <w:bookmarkStart w:id="194" w:name="OLE_LINK283"/>
            <w:r w:rsidRPr="00E53412">
              <w:rPr>
                <w:rFonts w:ascii="Times New Roman" w:hAnsi="Times New Roman" w:cs="Times New Roman"/>
                <w:b/>
              </w:rPr>
              <w:t xml:space="preserve">Derularea și monitorizarea </w:t>
            </w:r>
            <w:r>
              <w:rPr>
                <w:rFonts w:ascii="Times New Roman" w:hAnsi="Times New Roman" w:cs="Times New Roman"/>
                <w:b/>
              </w:rPr>
              <w:t>Contractului</w:t>
            </w:r>
            <w:bookmarkEnd w:id="193"/>
            <w:bookmarkEnd w:id="194"/>
          </w:p>
        </w:tc>
        <w:tc>
          <w:tcPr>
            <w:tcW w:w="5103" w:type="dxa"/>
          </w:tcPr>
          <w:p w14:paraId="6A0AF200" w14:textId="04ABB442" w:rsidR="00733BFF" w:rsidRPr="00BF3F48" w:rsidRDefault="00714475" w:rsidP="00733BFF">
            <w:pPr>
              <w:jc w:val="both"/>
              <w:rPr>
                <w:rFonts w:ascii="Times New Roman" w:hAnsi="Times New Roman"/>
                <w:lang w:val="en-US"/>
              </w:rPr>
            </w:pPr>
            <w:r>
              <w:rPr>
                <w:rFonts w:ascii="Times New Roman" w:hAnsi="Times New Roman"/>
                <w:b/>
              </w:rPr>
              <w:t xml:space="preserve">11. </w:t>
            </w:r>
            <w:r w:rsidR="0071784E" w:rsidRPr="0071784E">
              <w:rPr>
                <w:rFonts w:ascii="Times New Roman" w:hAnsi="Times New Roman"/>
                <w:b/>
              </w:rPr>
              <w:t xml:space="preserve">Implementation and </w:t>
            </w:r>
            <w:r w:rsidR="00AE368D" w:rsidRPr="0071784E">
              <w:rPr>
                <w:rFonts w:ascii="Times New Roman" w:hAnsi="Times New Roman"/>
                <w:b/>
              </w:rPr>
              <w:t>M</w:t>
            </w:r>
            <w:r w:rsidR="0071784E" w:rsidRPr="0071784E">
              <w:rPr>
                <w:rFonts w:ascii="Times New Roman" w:hAnsi="Times New Roman"/>
                <w:b/>
              </w:rPr>
              <w:t>onitoring of the Contract</w:t>
            </w:r>
          </w:p>
        </w:tc>
      </w:tr>
      <w:tr w:rsidR="00733BFF" w:rsidRPr="008D3FE7" w14:paraId="684820C0" w14:textId="77777777" w:rsidTr="00C72C8A">
        <w:tc>
          <w:tcPr>
            <w:tcW w:w="5104" w:type="dxa"/>
          </w:tcPr>
          <w:p w14:paraId="3DBFD039" w14:textId="77777777" w:rsidR="00733BFF" w:rsidRPr="009E176C" w:rsidRDefault="009D3D24" w:rsidP="00B9443F">
            <w:pPr>
              <w:pStyle w:val="ListParagraph"/>
              <w:numPr>
                <w:ilvl w:val="0"/>
                <w:numId w:val="32"/>
              </w:numPr>
              <w:ind w:left="0" w:firstLine="0"/>
              <w:contextualSpacing w:val="0"/>
              <w:jc w:val="both"/>
              <w:rPr>
                <w:rFonts w:ascii="Times New Roman" w:hAnsi="Times New Roman" w:cs="Times New Roman"/>
                <w:b/>
              </w:rPr>
            </w:pPr>
            <w:r w:rsidRPr="001E5062">
              <w:rPr>
                <w:rFonts w:ascii="Times New Roman" w:hAnsi="Times New Roman" w:cs="Times New Roman"/>
              </w:rPr>
              <w:t xml:space="preserve">Prezentul Contract va fi derulat de către </w:t>
            </w:r>
            <w:r w:rsidRPr="001E5062">
              <w:rPr>
                <w:rFonts w:ascii="Times New Roman" w:hAnsi="Times New Roman"/>
              </w:rPr>
              <w:t xml:space="preserve">Sucursala </w:t>
            </w:r>
            <w:r>
              <w:rPr>
                <w:rFonts w:ascii="Times New Roman" w:hAnsi="Times New Roman"/>
              </w:rPr>
              <w:t>FCN Pitesti</w:t>
            </w:r>
            <w:r w:rsidRPr="001E5062">
              <w:rPr>
                <w:rFonts w:ascii="Times New Roman" w:hAnsi="Times New Roman"/>
              </w:rPr>
              <w:t xml:space="preserve"> a Achizitorului</w:t>
            </w:r>
            <w:r w:rsidRPr="001E5062">
              <w:rPr>
                <w:rFonts w:ascii="Times New Roman" w:hAnsi="Times New Roman" w:cs="Times New Roman"/>
              </w:rPr>
              <w:t xml:space="preserve">. </w:t>
            </w:r>
            <w:bookmarkStart w:id="195" w:name="OLE_LINK82"/>
            <w:r w:rsidRPr="001E5062">
              <w:rPr>
                <w:rFonts w:ascii="Times New Roman" w:hAnsi="Times New Roman" w:cs="Times New Roman"/>
              </w:rPr>
              <w:t>Derularea Contractului va cuprinde, după caz, fără a se limita la, coordonarea activităților, recepționarea produselor, avizarea plăților, purtarea corespondenței cu Furnizorul, executarea garanției de bună execuție, transmiterea de notificări privind întârzieri/neîndeplinirea obligațiilor, calcularea și aplicarea de sancțiuni/penalități, încheierea actelor adiționale aferente unor modificări nesubstanțiale sau inițierea actelor adiționale</w:t>
            </w:r>
            <w:bookmarkStart w:id="196" w:name="OLE_LINK83"/>
            <w:bookmarkStart w:id="197" w:name="OLE_LINK86"/>
            <w:r w:rsidRPr="001E5062">
              <w:rPr>
                <w:rFonts w:ascii="Times New Roman" w:hAnsi="Times New Roman" w:cs="Times New Roman"/>
              </w:rPr>
              <w:t>, emiterea documentului constatator prevăzut la art. 161 din HG nr. 394/2016.</w:t>
            </w:r>
            <w:bookmarkEnd w:id="195"/>
            <w:bookmarkEnd w:id="196"/>
            <w:bookmarkEnd w:id="197"/>
          </w:p>
        </w:tc>
        <w:tc>
          <w:tcPr>
            <w:tcW w:w="5103" w:type="dxa"/>
          </w:tcPr>
          <w:p w14:paraId="02A3FDB1" w14:textId="08E9F1E0" w:rsidR="00733BFF" w:rsidRPr="00BF3F48" w:rsidRDefault="00714475" w:rsidP="00452876">
            <w:pPr>
              <w:jc w:val="both"/>
              <w:rPr>
                <w:rFonts w:ascii="Times New Roman" w:hAnsi="Times New Roman"/>
                <w:lang w:val="en-US"/>
              </w:rPr>
            </w:pPr>
            <w:r w:rsidRPr="00763C35">
              <w:rPr>
                <w:rFonts w:ascii="Times New Roman" w:hAnsi="Times New Roman"/>
                <w:b/>
                <w:lang w:val="en-US"/>
              </w:rPr>
              <w:t>11.1</w:t>
            </w:r>
            <w:r w:rsidR="00AE368D">
              <w:rPr>
                <w:rFonts w:ascii="Times New Roman" w:hAnsi="Times New Roman"/>
                <w:b/>
                <w:lang w:val="en-US"/>
              </w:rPr>
              <w:t>.</w:t>
            </w:r>
            <w:r w:rsidRPr="00714475">
              <w:rPr>
                <w:rFonts w:ascii="Times New Roman" w:hAnsi="Times New Roman"/>
                <w:lang w:val="en-US"/>
              </w:rPr>
              <w:tab/>
              <w:t>This Contract shall be carried out by FCN Pitesti Branch</w:t>
            </w:r>
            <w:r w:rsidR="00041BC3">
              <w:rPr>
                <w:rFonts w:ascii="Times New Roman" w:hAnsi="Times New Roman"/>
                <w:lang w:val="en-US"/>
              </w:rPr>
              <w:t xml:space="preserve"> </w:t>
            </w:r>
            <w:bookmarkStart w:id="198" w:name="OLE_LINK381"/>
            <w:r w:rsidR="00041BC3">
              <w:rPr>
                <w:rFonts w:ascii="Times New Roman" w:hAnsi="Times New Roman"/>
                <w:lang w:val="en-US"/>
              </w:rPr>
              <w:t>of the Purchaser</w:t>
            </w:r>
            <w:bookmarkEnd w:id="198"/>
            <w:r>
              <w:rPr>
                <w:rFonts w:ascii="Times New Roman" w:hAnsi="Times New Roman"/>
                <w:lang w:val="en-US"/>
              </w:rPr>
              <w:t xml:space="preserve">. </w:t>
            </w:r>
            <w:r w:rsidRPr="00714475">
              <w:rPr>
                <w:rFonts w:ascii="Times New Roman" w:hAnsi="Times New Roman"/>
                <w:lang w:val="en-US"/>
              </w:rPr>
              <w:t xml:space="preserve">The performance of the Contract shall include, where appropriate, without limitation, the coordination of activities, the reception of the Products, approval of payments, conduct of correspondence with the Supplier, </w:t>
            </w:r>
            <w:r w:rsidR="009D3D24" w:rsidRPr="00714475">
              <w:rPr>
                <w:rFonts w:ascii="Times New Roman" w:hAnsi="Times New Roman"/>
                <w:lang w:val="en-US"/>
              </w:rPr>
              <w:t>execution of the performance bond,</w:t>
            </w:r>
            <w:r w:rsidR="009D3D24">
              <w:rPr>
                <w:rFonts w:ascii="Times New Roman" w:hAnsi="Times New Roman"/>
                <w:lang w:val="en-US"/>
              </w:rPr>
              <w:t xml:space="preserve"> </w:t>
            </w:r>
            <w:r w:rsidRPr="00714475">
              <w:rPr>
                <w:rFonts w:ascii="Times New Roman" w:hAnsi="Times New Roman"/>
                <w:lang w:val="en-US"/>
              </w:rPr>
              <w:t xml:space="preserve">sending notifications of delays/non-performance of obligations, calculation and application of sanctions/penalties, </w:t>
            </w:r>
            <w:r>
              <w:rPr>
                <w:rFonts w:ascii="Times New Roman" w:hAnsi="Times New Roman"/>
                <w:lang w:val="en-US"/>
              </w:rPr>
              <w:t xml:space="preserve">the </w:t>
            </w:r>
            <w:r w:rsidR="00EB3DD2">
              <w:rPr>
                <w:rFonts w:ascii="Times New Roman" w:hAnsi="Times New Roman"/>
                <w:lang w:val="en-US"/>
              </w:rPr>
              <w:t>conclusion</w:t>
            </w:r>
            <w:r w:rsidR="00EB3DD2" w:rsidRPr="00714475">
              <w:rPr>
                <w:rFonts w:ascii="Times New Roman" w:hAnsi="Times New Roman"/>
                <w:lang w:val="en-US"/>
              </w:rPr>
              <w:t xml:space="preserve"> </w:t>
            </w:r>
            <w:r w:rsidRPr="00714475">
              <w:rPr>
                <w:rFonts w:ascii="Times New Roman" w:hAnsi="Times New Roman"/>
                <w:lang w:val="en-US"/>
              </w:rPr>
              <w:t xml:space="preserve">of </w:t>
            </w:r>
            <w:bookmarkStart w:id="199" w:name="OLE_LINK107"/>
            <w:bookmarkStart w:id="200" w:name="OLE_LINK110"/>
            <w:r w:rsidR="00EB3DD2">
              <w:rPr>
                <w:rFonts w:ascii="Times New Roman" w:hAnsi="Times New Roman"/>
                <w:lang w:val="en-US"/>
              </w:rPr>
              <w:t>Amendments</w:t>
            </w:r>
            <w:bookmarkEnd w:id="199"/>
            <w:bookmarkEnd w:id="200"/>
            <w:r w:rsidRPr="00714475">
              <w:rPr>
                <w:rFonts w:ascii="Times New Roman" w:hAnsi="Times New Roman"/>
                <w:lang w:val="en-US"/>
              </w:rPr>
              <w:t xml:space="preserve"> related to non-substantial amendments or review clauses </w:t>
            </w:r>
            <w:r>
              <w:rPr>
                <w:rFonts w:ascii="Times New Roman" w:hAnsi="Times New Roman"/>
                <w:lang w:val="en-US"/>
              </w:rPr>
              <w:t>or initiation of</w:t>
            </w:r>
            <w:r w:rsidR="00EB3DD2">
              <w:rPr>
                <w:rFonts w:ascii="Times New Roman" w:hAnsi="Times New Roman"/>
                <w:lang w:val="en-US"/>
              </w:rPr>
              <w:t>Amendments</w:t>
            </w:r>
            <w:r w:rsidRPr="00714475">
              <w:rPr>
                <w:rFonts w:ascii="Times New Roman" w:hAnsi="Times New Roman"/>
                <w:lang w:val="en-US"/>
              </w:rPr>
              <w:t xml:space="preserve">, </w:t>
            </w:r>
            <w:bookmarkStart w:id="201" w:name="OLE_LINK87"/>
            <w:r w:rsidRPr="00714475">
              <w:rPr>
                <w:rFonts w:ascii="Times New Roman" w:hAnsi="Times New Roman"/>
                <w:lang w:val="en-US"/>
              </w:rPr>
              <w:t xml:space="preserve">issuance of the ascertaining document provided </w:t>
            </w:r>
            <w:r w:rsidR="000B3F29">
              <w:rPr>
                <w:rFonts w:ascii="Times New Roman" w:hAnsi="Times New Roman"/>
                <w:lang w:val="en-US"/>
              </w:rPr>
              <w:t xml:space="preserve">for </w:t>
            </w:r>
            <w:r w:rsidR="004E2AB1">
              <w:rPr>
                <w:rFonts w:ascii="Times New Roman" w:hAnsi="Times New Roman"/>
                <w:lang w:val="en-US"/>
              </w:rPr>
              <w:t>in</w:t>
            </w:r>
            <w:r w:rsidRPr="00714475">
              <w:rPr>
                <w:rFonts w:ascii="Times New Roman" w:hAnsi="Times New Roman"/>
                <w:lang w:val="en-US"/>
              </w:rPr>
              <w:t xml:space="preserve"> art. 161 of GD no. 394/2016.</w:t>
            </w:r>
            <w:r w:rsidR="00BE4A73">
              <w:rPr>
                <w:rFonts w:ascii="Times New Roman" w:hAnsi="Times New Roman"/>
                <w:lang w:val="en-US"/>
              </w:rPr>
              <w:t xml:space="preserve"> </w:t>
            </w:r>
            <w:bookmarkEnd w:id="201"/>
          </w:p>
        </w:tc>
      </w:tr>
      <w:tr w:rsidR="00733BFF" w:rsidRPr="008D3FE7" w14:paraId="17E61180" w14:textId="77777777" w:rsidTr="00C72C8A">
        <w:tc>
          <w:tcPr>
            <w:tcW w:w="5104" w:type="dxa"/>
          </w:tcPr>
          <w:p w14:paraId="321D6176" w14:textId="77777777" w:rsidR="009D3D24" w:rsidRPr="00C50908" w:rsidRDefault="009D3D24" w:rsidP="00B9443F">
            <w:pPr>
              <w:pStyle w:val="ListParagraph"/>
              <w:numPr>
                <w:ilvl w:val="0"/>
                <w:numId w:val="32"/>
              </w:numPr>
              <w:ind w:left="0" w:firstLine="0"/>
              <w:contextualSpacing w:val="0"/>
              <w:jc w:val="both"/>
              <w:rPr>
                <w:rFonts w:ascii="Times New Roman" w:hAnsi="Times New Roman" w:cs="Times New Roman"/>
                <w:b/>
              </w:rPr>
            </w:pPr>
            <w:bookmarkStart w:id="202" w:name="OLE_LINK93"/>
            <w:r w:rsidRPr="00C50908">
              <w:rPr>
                <w:rFonts w:ascii="Times New Roman" w:hAnsi="Times New Roman" w:cs="Times New Roman"/>
                <w:b/>
              </w:rPr>
              <w:t>Raportarea în cadrul Contractului de achiziție sectorială de Produse:</w:t>
            </w:r>
          </w:p>
          <w:p w14:paraId="2C30B214" w14:textId="77777777" w:rsidR="009D3D24" w:rsidRPr="00C50908" w:rsidRDefault="009D3D24" w:rsidP="00B9443F">
            <w:pPr>
              <w:pStyle w:val="ListParagraph"/>
              <w:numPr>
                <w:ilvl w:val="0"/>
                <w:numId w:val="59"/>
              </w:numPr>
              <w:jc w:val="both"/>
              <w:rPr>
                <w:rFonts w:ascii="Times New Roman" w:hAnsi="Times New Roman" w:cs="Times New Roman"/>
              </w:rPr>
            </w:pPr>
            <w:bookmarkStart w:id="203" w:name="OLE_LINK98"/>
            <w:bookmarkStart w:id="204" w:name="OLE_LINK99"/>
            <w:bookmarkEnd w:id="202"/>
            <w:r w:rsidRPr="00C50908">
              <w:rPr>
                <w:rFonts w:ascii="Times New Roman" w:hAnsi="Times New Roman" w:cs="Times New Roman"/>
              </w:rPr>
              <w:t>Dacă este cazul, Furnizorul va prezenta documentele și rapoartele conform celor specificate în Caietul de Sarcini și cu respectarea Graficului de livrare – Anexa # 4 la Contract.</w:t>
            </w:r>
          </w:p>
          <w:p w14:paraId="632C644F" w14:textId="77777777" w:rsidR="009D3D24" w:rsidRDefault="009D3D24" w:rsidP="00B9443F">
            <w:pPr>
              <w:pStyle w:val="ListParagraph"/>
              <w:numPr>
                <w:ilvl w:val="0"/>
                <w:numId w:val="59"/>
              </w:numPr>
              <w:jc w:val="both"/>
              <w:rPr>
                <w:rFonts w:ascii="Times New Roman" w:hAnsi="Times New Roman" w:cs="Times New Roman"/>
              </w:rPr>
            </w:pPr>
            <w:r w:rsidRPr="00C50908">
              <w:rPr>
                <w:rFonts w:ascii="Times New Roman" w:hAnsi="Times New Roman" w:cs="Times New Roman"/>
              </w:rPr>
              <w:t xml:space="preserve">Achizitorul are obligația să elaboreze, pe perioada de </w:t>
            </w:r>
            <w:r>
              <w:rPr>
                <w:rFonts w:ascii="Times New Roman" w:hAnsi="Times New Roman" w:cs="Times New Roman"/>
              </w:rPr>
              <w:t>derulare a Contractului</w:t>
            </w:r>
            <w:r w:rsidRPr="00C50908">
              <w:rPr>
                <w:rFonts w:ascii="Times New Roman" w:hAnsi="Times New Roman" w:cs="Times New Roman"/>
              </w:rPr>
              <w:t>, toate Rapoartele și documente solicitate conform prevederilor cuprinse în Caietul de Sarcini.</w:t>
            </w:r>
          </w:p>
          <w:p w14:paraId="5DAB6B02" w14:textId="56D175A0" w:rsidR="009D3D24" w:rsidRPr="009D3D24" w:rsidRDefault="009D3D24" w:rsidP="00156DB0">
            <w:pPr>
              <w:pStyle w:val="ListParagraph"/>
              <w:numPr>
                <w:ilvl w:val="0"/>
                <w:numId w:val="59"/>
              </w:numPr>
              <w:jc w:val="both"/>
              <w:rPr>
                <w:rFonts w:ascii="Times New Roman" w:hAnsi="Times New Roman" w:cs="Times New Roman"/>
                <w:b/>
              </w:rPr>
            </w:pPr>
            <w:bookmarkStart w:id="205" w:name="OLE_LINK97"/>
            <w:r>
              <w:rPr>
                <w:rFonts w:ascii="Times New Roman" w:hAnsi="Times New Roman" w:cs="Times New Roman"/>
              </w:rPr>
              <w:t>Daca este cazul, a</w:t>
            </w:r>
            <w:r w:rsidRPr="00C50908">
              <w:rPr>
                <w:rFonts w:ascii="Times New Roman" w:hAnsi="Times New Roman" w:cs="Times New Roman"/>
              </w:rPr>
              <w:t>probarea de către Achizitor a rapoartelor și documentelor realizate și furnizate de către Furnizor, va fi făcută astfel cum este stabilit în Caietul de Sarcini și va certifica faptul că acestea sunt conforme cu termenii Contractului.</w:t>
            </w:r>
            <w:bookmarkEnd w:id="203"/>
            <w:bookmarkEnd w:id="204"/>
            <w:bookmarkEnd w:id="205"/>
          </w:p>
        </w:tc>
        <w:tc>
          <w:tcPr>
            <w:tcW w:w="5103" w:type="dxa"/>
          </w:tcPr>
          <w:p w14:paraId="14351FCB" w14:textId="77777777" w:rsidR="00733BFF" w:rsidRDefault="009D3D24" w:rsidP="00B9443F">
            <w:pPr>
              <w:pStyle w:val="ListParagraph"/>
              <w:numPr>
                <w:ilvl w:val="1"/>
                <w:numId w:val="44"/>
              </w:numPr>
              <w:ind w:left="0" w:firstLine="0"/>
              <w:jc w:val="both"/>
              <w:rPr>
                <w:rFonts w:ascii="Times New Roman" w:hAnsi="Times New Roman"/>
                <w:b/>
                <w:lang w:val="en-US"/>
              </w:rPr>
            </w:pPr>
            <w:r w:rsidRPr="009D3D24">
              <w:rPr>
                <w:rFonts w:ascii="Times New Roman" w:hAnsi="Times New Roman"/>
                <w:b/>
                <w:lang w:val="en-US"/>
              </w:rPr>
              <w:t>Reporting under the Sectoral Product Procurement Contract:</w:t>
            </w:r>
          </w:p>
          <w:p w14:paraId="55117015" w14:textId="5E6186EC" w:rsidR="009D3D24" w:rsidRDefault="00156DB0" w:rsidP="00156DB0">
            <w:pPr>
              <w:pStyle w:val="ListParagraph"/>
              <w:tabs>
                <w:tab w:val="left" w:pos="600"/>
              </w:tabs>
              <w:ind w:left="600" w:hanging="450"/>
              <w:jc w:val="both"/>
              <w:rPr>
                <w:rFonts w:ascii="Times New Roman" w:hAnsi="Times New Roman"/>
                <w:lang w:val="en-US"/>
              </w:rPr>
            </w:pPr>
            <w:bookmarkStart w:id="206" w:name="OLE_LINK382"/>
            <w:r w:rsidRPr="008F0139">
              <w:rPr>
                <w:rFonts w:ascii="Times New Roman" w:hAnsi="Times New Roman"/>
                <w:lang w:val="en-US"/>
              </w:rPr>
              <w:t xml:space="preserve">(i) </w:t>
            </w:r>
            <w:r>
              <w:rPr>
                <w:rFonts w:ascii="Times New Roman" w:hAnsi="Times New Roman"/>
                <w:lang w:val="en-US"/>
              </w:rPr>
              <w:tab/>
            </w:r>
            <w:r w:rsidR="009D3D24" w:rsidRPr="008F0139">
              <w:rPr>
                <w:rFonts w:ascii="Times New Roman" w:hAnsi="Times New Roman"/>
                <w:lang w:val="en-US"/>
              </w:rPr>
              <w:t xml:space="preserve">If applicable, the </w:t>
            </w:r>
            <w:r w:rsidR="008F0139">
              <w:rPr>
                <w:rFonts w:ascii="Times New Roman" w:hAnsi="Times New Roman"/>
                <w:lang w:val="en-US"/>
              </w:rPr>
              <w:t>Supplier</w:t>
            </w:r>
            <w:r w:rsidR="009D3D24" w:rsidRPr="008F0139">
              <w:rPr>
                <w:rFonts w:ascii="Times New Roman" w:hAnsi="Times New Roman"/>
                <w:lang w:val="en-US"/>
              </w:rPr>
              <w:t xml:space="preserve"> shall submit documents and reports as specified in the </w:t>
            </w:r>
            <w:r w:rsidR="008F0139">
              <w:rPr>
                <w:rFonts w:ascii="Times New Roman" w:hAnsi="Times New Roman"/>
                <w:lang w:val="en-US"/>
              </w:rPr>
              <w:t>Tender Book</w:t>
            </w:r>
            <w:r w:rsidR="009D3D24" w:rsidRPr="008F0139">
              <w:rPr>
                <w:rFonts w:ascii="Times New Roman" w:hAnsi="Times New Roman"/>
                <w:lang w:val="en-US"/>
              </w:rPr>
              <w:t xml:space="preserve"> and in compliance with the Delivery Schedule - A</w:t>
            </w:r>
            <w:r w:rsidR="008F0139">
              <w:rPr>
                <w:rFonts w:ascii="Times New Roman" w:hAnsi="Times New Roman"/>
                <w:lang w:val="en-US"/>
              </w:rPr>
              <w:t>nnex</w:t>
            </w:r>
            <w:r w:rsidR="009D3D24" w:rsidRPr="008F0139">
              <w:rPr>
                <w:rFonts w:ascii="Times New Roman" w:hAnsi="Times New Roman"/>
                <w:lang w:val="en-US"/>
              </w:rPr>
              <w:t xml:space="preserve"> #4 to the Contract.</w:t>
            </w:r>
          </w:p>
          <w:p w14:paraId="0830341B" w14:textId="77777777" w:rsidR="00156DB0" w:rsidRPr="008F0139" w:rsidRDefault="00156DB0" w:rsidP="00156DB0">
            <w:pPr>
              <w:pStyle w:val="ListParagraph"/>
              <w:tabs>
                <w:tab w:val="left" w:pos="600"/>
              </w:tabs>
              <w:ind w:left="870"/>
              <w:jc w:val="both"/>
              <w:rPr>
                <w:rFonts w:ascii="Times New Roman" w:hAnsi="Times New Roman"/>
                <w:lang w:val="en-US"/>
              </w:rPr>
            </w:pPr>
          </w:p>
          <w:p w14:paraId="1905BE75" w14:textId="55F2E1B2" w:rsidR="009D3D24" w:rsidRDefault="009D3D24" w:rsidP="000B3F29">
            <w:pPr>
              <w:pStyle w:val="ListParagraph"/>
              <w:tabs>
                <w:tab w:val="left" w:pos="600"/>
              </w:tabs>
              <w:ind w:left="600" w:hanging="450"/>
              <w:jc w:val="both"/>
              <w:rPr>
                <w:rFonts w:ascii="Times New Roman" w:hAnsi="Times New Roman"/>
                <w:lang w:val="en-US"/>
              </w:rPr>
            </w:pPr>
            <w:r w:rsidRPr="008F0139">
              <w:rPr>
                <w:rFonts w:ascii="Times New Roman" w:hAnsi="Times New Roman"/>
                <w:lang w:val="en-US"/>
              </w:rPr>
              <w:t xml:space="preserve">(ii) </w:t>
            </w:r>
            <w:r w:rsidR="000B3F29">
              <w:rPr>
                <w:rFonts w:ascii="Times New Roman" w:hAnsi="Times New Roman"/>
                <w:lang w:val="en-US"/>
              </w:rPr>
              <w:tab/>
            </w:r>
            <w:r w:rsidRPr="008F0139">
              <w:rPr>
                <w:rFonts w:ascii="Times New Roman" w:hAnsi="Times New Roman"/>
                <w:lang w:val="en-US"/>
              </w:rPr>
              <w:t xml:space="preserve">The Purchaser is required to prepare, during the term of the Contract, all Reports and documents required as specified in the </w:t>
            </w:r>
            <w:r w:rsidR="008F0139">
              <w:rPr>
                <w:rFonts w:ascii="Times New Roman" w:hAnsi="Times New Roman"/>
                <w:lang w:val="en-US"/>
              </w:rPr>
              <w:t>Tender Book</w:t>
            </w:r>
            <w:r w:rsidRPr="008F0139">
              <w:rPr>
                <w:rFonts w:ascii="Times New Roman" w:hAnsi="Times New Roman"/>
                <w:lang w:val="en-US"/>
              </w:rPr>
              <w:t>.</w:t>
            </w:r>
          </w:p>
          <w:p w14:paraId="61C94E84" w14:textId="77777777" w:rsidR="00156DB0" w:rsidRPr="008F0139" w:rsidRDefault="00156DB0" w:rsidP="000B3F29">
            <w:pPr>
              <w:pStyle w:val="ListParagraph"/>
              <w:tabs>
                <w:tab w:val="left" w:pos="600"/>
              </w:tabs>
              <w:ind w:left="600" w:hanging="450"/>
              <w:jc w:val="both"/>
              <w:rPr>
                <w:rFonts w:ascii="Times New Roman" w:hAnsi="Times New Roman"/>
                <w:lang w:val="en-US"/>
              </w:rPr>
            </w:pPr>
          </w:p>
          <w:p w14:paraId="0C684667" w14:textId="77777777" w:rsidR="008F0139" w:rsidRPr="009D3D24" w:rsidRDefault="008F0139" w:rsidP="000B3F29">
            <w:pPr>
              <w:pStyle w:val="ListParagraph"/>
              <w:tabs>
                <w:tab w:val="left" w:pos="600"/>
              </w:tabs>
              <w:ind w:left="600" w:hanging="450"/>
              <w:jc w:val="both"/>
              <w:rPr>
                <w:rFonts w:ascii="Times New Roman" w:hAnsi="Times New Roman"/>
                <w:b/>
                <w:lang w:val="en-US"/>
              </w:rPr>
            </w:pPr>
            <w:r w:rsidRPr="008F0139">
              <w:rPr>
                <w:rFonts w:ascii="Times New Roman" w:hAnsi="Times New Roman"/>
                <w:lang w:val="en-US"/>
              </w:rPr>
              <w:t xml:space="preserve">(iii) If applicable, the Purchaser's approval of the reports and documents prepared and furnished by the Supplier shall be made as set forth in the </w:t>
            </w:r>
            <w:r>
              <w:rPr>
                <w:rFonts w:ascii="Times New Roman" w:hAnsi="Times New Roman"/>
                <w:lang w:val="en-US"/>
              </w:rPr>
              <w:t>Tender Book</w:t>
            </w:r>
            <w:r w:rsidRPr="008F0139">
              <w:rPr>
                <w:rFonts w:ascii="Times New Roman" w:hAnsi="Times New Roman"/>
                <w:lang w:val="en-US"/>
              </w:rPr>
              <w:t xml:space="preserve"> and shall certify that they are in accordance with the terms of the Contract.</w:t>
            </w:r>
            <w:bookmarkEnd w:id="206"/>
          </w:p>
          <w:p w14:paraId="1761A43A" w14:textId="77777777" w:rsidR="009D3D24" w:rsidRPr="009D3D24" w:rsidRDefault="009D3D24" w:rsidP="009D3D24">
            <w:pPr>
              <w:pStyle w:val="ListParagraph"/>
              <w:ind w:left="0"/>
              <w:jc w:val="both"/>
              <w:rPr>
                <w:rFonts w:ascii="Times New Roman" w:hAnsi="Times New Roman"/>
                <w:b/>
                <w:lang w:val="en-US"/>
              </w:rPr>
            </w:pPr>
          </w:p>
        </w:tc>
      </w:tr>
      <w:tr w:rsidR="00733BFF" w:rsidRPr="008D3FE7" w14:paraId="64869A1C" w14:textId="77777777" w:rsidTr="00C72C8A">
        <w:tc>
          <w:tcPr>
            <w:tcW w:w="5104" w:type="dxa"/>
          </w:tcPr>
          <w:p w14:paraId="703A1977" w14:textId="5B25DF72" w:rsidR="00733BFF" w:rsidRPr="00D43E26" w:rsidRDefault="008F0139" w:rsidP="00B9443F">
            <w:pPr>
              <w:pStyle w:val="ListParagraph"/>
              <w:numPr>
                <w:ilvl w:val="1"/>
                <w:numId w:val="44"/>
              </w:numPr>
              <w:ind w:left="22" w:hanging="22"/>
              <w:jc w:val="both"/>
              <w:rPr>
                <w:rFonts w:ascii="Times New Roman" w:hAnsi="Times New Roman"/>
              </w:rPr>
            </w:pPr>
            <w:bookmarkStart w:id="207" w:name="OLE_LINK103"/>
            <w:bookmarkStart w:id="208" w:name="OLE_LINK104"/>
            <w:bookmarkStart w:id="209" w:name="OLE_LINK286"/>
            <w:r>
              <w:rPr>
                <w:rFonts w:ascii="Times New Roman" w:hAnsi="Times New Roman" w:cs="Times New Roman"/>
              </w:rPr>
              <w:t>Furnizorul va întreprinde toate măsurile și acțiunile necesare sau corespunzătoare pentru realizarea performanțelor contractuale astfel cum sunt stabilite în Caietul de Sarcini.</w:t>
            </w:r>
            <w:bookmarkEnd w:id="207"/>
            <w:bookmarkEnd w:id="208"/>
            <w:bookmarkEnd w:id="209"/>
          </w:p>
        </w:tc>
        <w:tc>
          <w:tcPr>
            <w:tcW w:w="5103" w:type="dxa"/>
          </w:tcPr>
          <w:p w14:paraId="7FEFCC62" w14:textId="4A2F0545" w:rsidR="00733BFF" w:rsidRDefault="00B06B4C" w:rsidP="00763C35">
            <w:pPr>
              <w:jc w:val="both"/>
              <w:rPr>
                <w:rFonts w:ascii="Times New Roman" w:hAnsi="Times New Roman"/>
                <w:lang w:val="en-US"/>
              </w:rPr>
            </w:pPr>
            <w:r w:rsidRPr="00763C35">
              <w:rPr>
                <w:rFonts w:ascii="Times New Roman" w:hAnsi="Times New Roman"/>
                <w:b/>
                <w:lang w:val="en-US"/>
              </w:rPr>
              <w:t>11.3</w:t>
            </w:r>
            <w:r w:rsidR="00AE368D">
              <w:rPr>
                <w:rFonts w:ascii="Times New Roman" w:hAnsi="Times New Roman"/>
                <w:b/>
                <w:lang w:val="en-US"/>
              </w:rPr>
              <w:t>.</w:t>
            </w:r>
            <w:r w:rsidRPr="00B06B4C">
              <w:rPr>
                <w:rFonts w:ascii="Times New Roman" w:hAnsi="Times New Roman"/>
                <w:lang w:val="en-US"/>
              </w:rPr>
              <w:tab/>
            </w:r>
            <w:r w:rsidR="008F0139" w:rsidRPr="008F0139">
              <w:rPr>
                <w:rFonts w:ascii="Times New Roman" w:hAnsi="Times New Roman"/>
                <w:lang w:val="en-US"/>
              </w:rPr>
              <w:t xml:space="preserve">The Supplier shall take all necessary or appropriate measures and actions to achieve the contractual performance as set out in the </w:t>
            </w:r>
            <w:r w:rsidR="008F0139">
              <w:rPr>
                <w:rFonts w:ascii="Times New Roman" w:hAnsi="Times New Roman"/>
                <w:lang w:val="en-US"/>
              </w:rPr>
              <w:t>Tender Book</w:t>
            </w:r>
            <w:r w:rsidR="008F0139" w:rsidRPr="008F0139">
              <w:rPr>
                <w:rFonts w:ascii="Times New Roman" w:hAnsi="Times New Roman"/>
                <w:lang w:val="en-US"/>
              </w:rPr>
              <w:t>.</w:t>
            </w:r>
          </w:p>
          <w:p w14:paraId="2D80CA02" w14:textId="77777777" w:rsidR="00594F2A" w:rsidRDefault="00594F2A" w:rsidP="00763C35">
            <w:pPr>
              <w:jc w:val="both"/>
              <w:rPr>
                <w:rFonts w:ascii="Times New Roman" w:hAnsi="Times New Roman"/>
                <w:lang w:val="en-US"/>
              </w:rPr>
            </w:pPr>
          </w:p>
          <w:p w14:paraId="40D272B0" w14:textId="77777777" w:rsidR="00594F2A" w:rsidRPr="00BF3F48" w:rsidRDefault="00594F2A" w:rsidP="00763C35">
            <w:pPr>
              <w:jc w:val="both"/>
              <w:rPr>
                <w:rFonts w:ascii="Times New Roman" w:hAnsi="Times New Roman"/>
                <w:lang w:val="en-US"/>
              </w:rPr>
            </w:pPr>
          </w:p>
        </w:tc>
      </w:tr>
      <w:tr w:rsidR="00594F2A" w:rsidRPr="008D3FE7" w14:paraId="32015AD3" w14:textId="77777777" w:rsidTr="00C72C8A">
        <w:tc>
          <w:tcPr>
            <w:tcW w:w="5104" w:type="dxa"/>
          </w:tcPr>
          <w:p w14:paraId="1AD30BA7" w14:textId="77777777" w:rsidR="00594F2A" w:rsidRPr="00594F2A" w:rsidRDefault="00594F2A" w:rsidP="00B9443F">
            <w:pPr>
              <w:pStyle w:val="ListParagraph"/>
              <w:numPr>
                <w:ilvl w:val="1"/>
                <w:numId w:val="44"/>
              </w:numPr>
              <w:jc w:val="both"/>
              <w:rPr>
                <w:rFonts w:ascii="Times New Roman" w:hAnsi="Times New Roman" w:cs="Times New Roman"/>
                <w:b/>
              </w:rPr>
            </w:pPr>
            <w:bookmarkStart w:id="210" w:name="OLE_LINK106"/>
            <w:bookmarkStart w:id="211" w:name="OLE_LINK296"/>
            <w:bookmarkStart w:id="212" w:name="OLE_LINK300"/>
            <w:r w:rsidRPr="00594F2A">
              <w:rPr>
                <w:rFonts w:ascii="Times New Roman" w:hAnsi="Times New Roman" w:cs="Times New Roman"/>
                <w:b/>
              </w:rPr>
              <w:t>Prevederi contractuale privind monitorizarea performanțelor</w:t>
            </w:r>
          </w:p>
          <w:p w14:paraId="2D72B33A" w14:textId="77777777" w:rsidR="00594F2A" w:rsidRDefault="00594F2A" w:rsidP="00B9443F">
            <w:pPr>
              <w:pStyle w:val="ListParagraph"/>
              <w:numPr>
                <w:ilvl w:val="0"/>
                <w:numId w:val="60"/>
              </w:numPr>
              <w:jc w:val="both"/>
              <w:rPr>
                <w:rFonts w:ascii="Times New Roman" w:hAnsi="Times New Roman" w:cs="Times New Roman"/>
              </w:rPr>
            </w:pPr>
            <w:r>
              <w:rPr>
                <w:rFonts w:ascii="Times New Roman" w:hAnsi="Times New Roman" w:cs="Times New Roman"/>
              </w:rPr>
              <w:t>Contractantul are obligatia de a furniza produsele conform cerintelor tehnice din Caietul de sarcini si Specificatia de procurare, iar evaluarea performantei Contractantului se va face prin raportare la:</w:t>
            </w:r>
          </w:p>
          <w:p w14:paraId="24527C55" w14:textId="1AB72C2E" w:rsidR="00594F2A" w:rsidRDefault="00594F2A" w:rsidP="00B9443F">
            <w:pPr>
              <w:pStyle w:val="ListParagraph"/>
              <w:numPr>
                <w:ilvl w:val="0"/>
                <w:numId w:val="61"/>
              </w:numPr>
              <w:jc w:val="both"/>
              <w:rPr>
                <w:rFonts w:ascii="Times New Roman" w:hAnsi="Times New Roman" w:cs="Times New Roman"/>
              </w:rPr>
            </w:pPr>
            <w:r>
              <w:rPr>
                <w:rFonts w:ascii="Times New Roman" w:hAnsi="Times New Roman" w:cs="Times New Roman"/>
              </w:rPr>
              <w:t>abateri de la calitatea produselor contractate</w:t>
            </w:r>
            <w:r w:rsidR="0070268F">
              <w:rPr>
                <w:rFonts w:ascii="Times New Roman" w:hAnsi="Times New Roman" w:cs="Times New Roman"/>
              </w:rPr>
              <w:t>,</w:t>
            </w:r>
            <w:r w:rsidR="0070268F">
              <w:t xml:space="preserve"> </w:t>
            </w:r>
            <w:r w:rsidR="0070268F" w:rsidRPr="0070268F">
              <w:rPr>
                <w:rFonts w:ascii="Times New Roman" w:hAnsi="Times New Roman" w:cs="Times New Roman"/>
              </w:rPr>
              <w:t>astfel cum se prevede în contract</w:t>
            </w:r>
            <w:r>
              <w:rPr>
                <w:rFonts w:ascii="Times New Roman" w:hAnsi="Times New Roman" w:cs="Times New Roman"/>
              </w:rPr>
              <w:t>;</w:t>
            </w:r>
          </w:p>
          <w:p w14:paraId="0B788E91" w14:textId="77777777" w:rsidR="00594F2A" w:rsidRDefault="00594F2A" w:rsidP="00B9443F">
            <w:pPr>
              <w:pStyle w:val="ListParagraph"/>
              <w:numPr>
                <w:ilvl w:val="0"/>
                <w:numId w:val="61"/>
              </w:numPr>
              <w:jc w:val="both"/>
              <w:rPr>
                <w:rFonts w:ascii="Times New Roman" w:hAnsi="Times New Roman" w:cs="Times New Roman"/>
              </w:rPr>
            </w:pPr>
            <w:r>
              <w:rPr>
                <w:rFonts w:ascii="Times New Roman" w:hAnsi="Times New Roman" w:cs="Times New Roman"/>
              </w:rPr>
              <w:t>nerespectarea termenelor contractuale de livrare a produselor, din culpa Contractantului.</w:t>
            </w:r>
          </w:p>
          <w:p w14:paraId="06F8E2C2" w14:textId="7B1AF6FE" w:rsidR="00594F2A" w:rsidRPr="00B06B4C" w:rsidRDefault="00594F2A" w:rsidP="00A60676">
            <w:pPr>
              <w:pStyle w:val="ListParagraph"/>
              <w:numPr>
                <w:ilvl w:val="0"/>
                <w:numId w:val="60"/>
              </w:numPr>
              <w:tabs>
                <w:tab w:val="left" w:pos="709"/>
                <w:tab w:val="left" w:pos="851"/>
              </w:tabs>
              <w:jc w:val="both"/>
              <w:rPr>
                <w:rFonts w:ascii="Times New Roman" w:hAnsi="Times New Roman" w:cs="Times New Roman"/>
                <w:b/>
              </w:rPr>
            </w:pPr>
            <w:r>
              <w:rPr>
                <w:rFonts w:ascii="Times New Roman" w:hAnsi="Times New Roman" w:cs="Times New Roman"/>
              </w:rPr>
              <w:t>Condițiile în care se realizează monitorizarea sunt cele descrise în Caietul de Sarcini.</w:t>
            </w:r>
            <w:bookmarkEnd w:id="210"/>
            <w:bookmarkEnd w:id="211"/>
            <w:bookmarkEnd w:id="212"/>
          </w:p>
        </w:tc>
        <w:tc>
          <w:tcPr>
            <w:tcW w:w="5103" w:type="dxa"/>
          </w:tcPr>
          <w:p w14:paraId="151FE2A7" w14:textId="77777777" w:rsidR="00594F2A" w:rsidRPr="00594F2A" w:rsidRDefault="00594F2A" w:rsidP="00594F2A">
            <w:pPr>
              <w:jc w:val="both"/>
              <w:rPr>
                <w:rFonts w:ascii="Times New Roman" w:hAnsi="Times New Roman"/>
                <w:b/>
                <w:lang w:val="en-US"/>
              </w:rPr>
            </w:pPr>
            <w:r w:rsidRPr="00594F2A">
              <w:rPr>
                <w:rFonts w:ascii="Times New Roman" w:hAnsi="Times New Roman"/>
                <w:b/>
                <w:lang w:val="en-US"/>
              </w:rPr>
              <w:t>11.4</w:t>
            </w:r>
            <w:r>
              <w:rPr>
                <w:rFonts w:ascii="Times New Roman" w:hAnsi="Times New Roman"/>
                <w:b/>
                <w:lang w:val="en-US"/>
              </w:rPr>
              <w:t>.</w:t>
            </w:r>
            <w:r w:rsidRPr="00594F2A">
              <w:rPr>
                <w:rFonts w:ascii="Times New Roman" w:hAnsi="Times New Roman"/>
                <w:b/>
                <w:lang w:val="en-US"/>
              </w:rPr>
              <w:t xml:space="preserve"> Contractual provisions on performance monitoring</w:t>
            </w:r>
          </w:p>
          <w:p w14:paraId="0346E0A9" w14:textId="4EA14FD8" w:rsidR="00594F2A" w:rsidRPr="00594F2A" w:rsidRDefault="00594F2A" w:rsidP="000B3F29">
            <w:pPr>
              <w:pStyle w:val="ListParagraph"/>
              <w:ind w:left="330" w:hanging="330"/>
              <w:jc w:val="both"/>
              <w:rPr>
                <w:rFonts w:ascii="Times New Roman" w:hAnsi="Times New Roman"/>
                <w:lang w:val="en-US"/>
              </w:rPr>
            </w:pPr>
            <w:r w:rsidRPr="00594F2A">
              <w:rPr>
                <w:rFonts w:ascii="Times New Roman" w:hAnsi="Times New Roman"/>
                <w:lang w:val="en-US"/>
              </w:rPr>
              <w:t xml:space="preserve">(i) The Contractor has the obligation to supply the </w:t>
            </w:r>
            <w:r w:rsidR="0070268F">
              <w:rPr>
                <w:rFonts w:ascii="Times New Roman" w:hAnsi="Times New Roman"/>
                <w:lang w:val="en-US"/>
              </w:rPr>
              <w:t>P</w:t>
            </w:r>
            <w:r w:rsidRPr="00594F2A">
              <w:rPr>
                <w:rFonts w:ascii="Times New Roman" w:hAnsi="Times New Roman"/>
                <w:lang w:val="en-US"/>
              </w:rPr>
              <w:t>roducts in accordance with the technical requirements of the Contract Documents and the Procurement Specification, and the evaluation of the Contractor's performance shall be made by reference to:</w:t>
            </w:r>
          </w:p>
          <w:p w14:paraId="51256B84" w14:textId="64EF6081" w:rsidR="00594F2A" w:rsidRPr="00594F2A" w:rsidRDefault="00594F2A" w:rsidP="000B3F29">
            <w:pPr>
              <w:pStyle w:val="ListParagraph"/>
              <w:numPr>
                <w:ilvl w:val="0"/>
                <w:numId w:val="61"/>
              </w:numPr>
              <w:ind w:left="690" w:hanging="270"/>
              <w:jc w:val="both"/>
              <w:rPr>
                <w:rFonts w:ascii="Times New Roman" w:hAnsi="Times New Roman"/>
                <w:lang w:val="en-US"/>
              </w:rPr>
            </w:pPr>
            <w:bookmarkStart w:id="213" w:name="OLE_LINK383"/>
            <w:r w:rsidRPr="00594F2A">
              <w:rPr>
                <w:rFonts w:ascii="Times New Roman" w:hAnsi="Times New Roman"/>
                <w:lang w:val="en-US"/>
              </w:rPr>
              <w:t xml:space="preserve">deviations from the quality of the contracted </w:t>
            </w:r>
            <w:r w:rsidR="0070268F">
              <w:rPr>
                <w:rFonts w:ascii="Times New Roman" w:hAnsi="Times New Roman"/>
                <w:lang w:val="en-US"/>
              </w:rPr>
              <w:t>P</w:t>
            </w:r>
            <w:r w:rsidRPr="00594F2A">
              <w:rPr>
                <w:rFonts w:ascii="Times New Roman" w:hAnsi="Times New Roman"/>
                <w:lang w:val="en-US"/>
              </w:rPr>
              <w:t>roducts</w:t>
            </w:r>
            <w:r w:rsidR="0070268F">
              <w:rPr>
                <w:rFonts w:ascii="Times New Roman"/>
                <w:spacing w:val="-1"/>
              </w:rPr>
              <w:t>,</w:t>
            </w:r>
            <w:r w:rsidR="0070268F" w:rsidRPr="0070268F">
              <w:rPr>
                <w:rFonts w:ascii="Times New Roman"/>
                <w:spacing w:val="-1"/>
              </w:rPr>
              <w:t xml:space="preserve"> as</w:t>
            </w:r>
            <w:r w:rsidR="0070268F" w:rsidRPr="0070268F">
              <w:rPr>
                <w:rFonts w:ascii="Times New Roman"/>
                <w:spacing w:val="9"/>
              </w:rPr>
              <w:t xml:space="preserve"> </w:t>
            </w:r>
            <w:r w:rsidR="0070268F" w:rsidRPr="0070268F">
              <w:rPr>
                <w:rFonts w:ascii="Times New Roman"/>
                <w:spacing w:val="-2"/>
              </w:rPr>
              <w:t>set</w:t>
            </w:r>
            <w:r w:rsidR="0070268F" w:rsidRPr="0070268F">
              <w:rPr>
                <w:rFonts w:ascii="Times New Roman"/>
              </w:rPr>
              <w:t xml:space="preserve">  out </w:t>
            </w:r>
            <w:r w:rsidR="0070268F" w:rsidRPr="0070268F">
              <w:rPr>
                <w:rFonts w:ascii="Times New Roman"/>
                <w:spacing w:val="-1"/>
              </w:rPr>
              <w:t>in</w:t>
            </w:r>
            <w:r w:rsidR="0070268F" w:rsidRPr="0070268F">
              <w:rPr>
                <w:rFonts w:ascii="Times New Roman"/>
              </w:rPr>
              <w:t xml:space="preserve"> </w:t>
            </w:r>
            <w:r w:rsidR="0070268F" w:rsidRPr="0070268F">
              <w:rPr>
                <w:rFonts w:ascii="Times New Roman"/>
                <w:spacing w:val="-1"/>
              </w:rPr>
              <w:t>the</w:t>
            </w:r>
            <w:r w:rsidR="0070268F" w:rsidRPr="0070268F">
              <w:rPr>
                <w:rFonts w:ascii="Times New Roman"/>
              </w:rPr>
              <w:t xml:space="preserve"> </w:t>
            </w:r>
            <w:r w:rsidR="0070268F" w:rsidRPr="0070268F">
              <w:rPr>
                <w:rFonts w:ascii="Times New Roman"/>
                <w:spacing w:val="-1"/>
              </w:rPr>
              <w:t>Contract</w:t>
            </w:r>
            <w:r w:rsidRPr="0070268F">
              <w:rPr>
                <w:rFonts w:ascii="Times New Roman" w:hAnsi="Times New Roman"/>
                <w:lang w:val="en-US"/>
              </w:rPr>
              <w:t>;</w:t>
            </w:r>
          </w:p>
          <w:p w14:paraId="239A82AB" w14:textId="66150452" w:rsidR="00594F2A" w:rsidRPr="00594F2A" w:rsidRDefault="00594F2A" w:rsidP="000B3F29">
            <w:pPr>
              <w:pStyle w:val="ListParagraph"/>
              <w:numPr>
                <w:ilvl w:val="0"/>
                <w:numId w:val="61"/>
              </w:numPr>
              <w:ind w:left="690" w:hanging="270"/>
              <w:jc w:val="both"/>
              <w:rPr>
                <w:rFonts w:ascii="Times New Roman" w:hAnsi="Times New Roman"/>
                <w:lang w:val="en-US"/>
              </w:rPr>
            </w:pPr>
            <w:r w:rsidRPr="00594F2A">
              <w:rPr>
                <w:rFonts w:ascii="Times New Roman" w:hAnsi="Times New Roman"/>
                <w:lang w:val="en-US"/>
              </w:rPr>
              <w:t xml:space="preserve">failure to meet the contractual deadlines for delivery of the </w:t>
            </w:r>
            <w:r w:rsidR="0070268F">
              <w:rPr>
                <w:rFonts w:ascii="Times New Roman" w:hAnsi="Times New Roman"/>
                <w:lang w:val="en-US"/>
              </w:rPr>
              <w:t>P</w:t>
            </w:r>
            <w:r w:rsidRPr="00594F2A">
              <w:rPr>
                <w:rFonts w:ascii="Times New Roman" w:hAnsi="Times New Roman"/>
                <w:lang w:val="en-US"/>
              </w:rPr>
              <w:t>roducts, through the Contractor's fault.</w:t>
            </w:r>
            <w:bookmarkEnd w:id="213"/>
          </w:p>
          <w:p w14:paraId="7993B12F" w14:textId="77777777" w:rsidR="00594F2A" w:rsidRDefault="00594F2A" w:rsidP="000B3F29">
            <w:pPr>
              <w:pStyle w:val="ListParagraph"/>
              <w:ind w:left="330" w:hanging="330"/>
              <w:jc w:val="both"/>
              <w:rPr>
                <w:rFonts w:ascii="Times New Roman" w:hAnsi="Times New Roman"/>
                <w:b/>
                <w:lang w:val="en-US"/>
              </w:rPr>
            </w:pPr>
            <w:r w:rsidRPr="00594F2A">
              <w:rPr>
                <w:rFonts w:ascii="Times New Roman" w:hAnsi="Times New Roman"/>
                <w:lang w:val="en-US"/>
              </w:rPr>
              <w:t>(i</w:t>
            </w:r>
            <w:r>
              <w:rPr>
                <w:rFonts w:ascii="Times New Roman" w:hAnsi="Times New Roman"/>
                <w:lang w:val="en-US"/>
              </w:rPr>
              <w:t>i</w:t>
            </w:r>
            <w:r w:rsidRPr="00594F2A">
              <w:rPr>
                <w:rFonts w:ascii="Times New Roman" w:hAnsi="Times New Roman"/>
                <w:lang w:val="en-US"/>
              </w:rPr>
              <w:t xml:space="preserve">) The conditions under which monitoring shall be carried out shall be as described in the </w:t>
            </w:r>
            <w:r>
              <w:rPr>
                <w:rFonts w:ascii="Times New Roman" w:hAnsi="Times New Roman"/>
                <w:lang w:val="en-US"/>
              </w:rPr>
              <w:t>Tender Book</w:t>
            </w:r>
            <w:r w:rsidRPr="00594F2A">
              <w:rPr>
                <w:rFonts w:ascii="Times New Roman" w:hAnsi="Times New Roman"/>
                <w:lang w:val="en-US"/>
              </w:rPr>
              <w:t>.</w:t>
            </w:r>
          </w:p>
        </w:tc>
      </w:tr>
      <w:tr w:rsidR="00594F2A" w:rsidRPr="008D3FE7" w14:paraId="36FADC7D" w14:textId="77777777" w:rsidTr="00C72C8A">
        <w:tc>
          <w:tcPr>
            <w:tcW w:w="5104" w:type="dxa"/>
          </w:tcPr>
          <w:p w14:paraId="79062924" w14:textId="77777777" w:rsidR="00594F2A" w:rsidRPr="00203E83" w:rsidRDefault="00594F2A" w:rsidP="00B9443F">
            <w:pPr>
              <w:pStyle w:val="ListParagraph"/>
              <w:numPr>
                <w:ilvl w:val="1"/>
                <w:numId w:val="44"/>
              </w:numPr>
              <w:ind w:left="38" w:hanging="38"/>
              <w:contextualSpacing w:val="0"/>
              <w:jc w:val="both"/>
              <w:rPr>
                <w:rFonts w:ascii="Times New Roman" w:hAnsi="Times New Roman" w:cs="Times New Roman"/>
                <w:b/>
              </w:rPr>
            </w:pPr>
            <w:r>
              <w:rPr>
                <w:rFonts w:ascii="Times New Roman" w:hAnsi="Times New Roman"/>
              </w:rPr>
              <w:t xml:space="preserve"> Facturile se vor emite pe numele S.N. „Nuclearelectrica” S.A. (Bucureşti, </w:t>
            </w:r>
            <w:r w:rsidR="00C11893">
              <w:rPr>
                <w:rFonts w:ascii="Times New Roman" w:hAnsi="Times New Roman"/>
              </w:rPr>
              <w:t xml:space="preserve">Romania, </w:t>
            </w:r>
            <w:r>
              <w:rPr>
                <w:rFonts w:ascii="Times New Roman" w:hAnsi="Times New Roman"/>
              </w:rPr>
              <w:t xml:space="preserve">Bulevardul Iancu de Hunedoara nr. 48, etajele parter, 1, 3, 4, 5 și 13, sector 1, </w:t>
            </w:r>
            <w:r>
              <w:rPr>
                <w:rFonts w:ascii="Times New Roman" w:hAnsi="Times New Roman"/>
                <w:lang w:val="en-US"/>
              </w:rPr>
              <w:t xml:space="preserve">011745, </w:t>
            </w:r>
            <w:bookmarkStart w:id="214" w:name="OLE_LINK384"/>
            <w:bookmarkStart w:id="215" w:name="OLE_LINK115"/>
            <w:bookmarkStart w:id="216" w:name="OLE_LINK116"/>
            <w:r w:rsidR="00C11893" w:rsidRPr="00C11893">
              <w:rPr>
                <w:rFonts w:ascii="Times New Roman" w:hAnsi="Times New Roman"/>
                <w:lang w:val="en-US"/>
              </w:rPr>
              <w:t>înregistrată la Oficiul Național Registrul Comerţului sub nr.</w:t>
            </w:r>
            <w:r w:rsidR="00C11893">
              <w:rPr>
                <w:rFonts w:ascii="Times New Roman" w:hAnsi="Times New Roman"/>
                <w:lang w:val="en-US"/>
              </w:rPr>
              <w:t xml:space="preserve"> </w:t>
            </w:r>
            <w:bookmarkEnd w:id="214"/>
            <w:r>
              <w:rPr>
                <w:rFonts w:ascii="Times New Roman" w:hAnsi="Times New Roman"/>
              </w:rPr>
              <w:t>J1998007403409</w:t>
            </w:r>
            <w:bookmarkStart w:id="217" w:name="OLE_LINK117"/>
            <w:r>
              <w:rPr>
                <w:rFonts w:ascii="Times New Roman" w:hAnsi="Times New Roman"/>
              </w:rPr>
              <w:t>,</w:t>
            </w:r>
            <w:bookmarkEnd w:id="215"/>
            <w:bookmarkEnd w:id="216"/>
            <w:r>
              <w:rPr>
                <w:rFonts w:ascii="Times New Roman" w:hAnsi="Times New Roman"/>
              </w:rPr>
              <w:t xml:space="preserve"> Identificator Unic la Nivel European  (EUID) ROONRC.J1998007403409, CIF RO10874881</w:t>
            </w:r>
            <w:bookmarkEnd w:id="217"/>
            <w:r>
              <w:rPr>
                <w:rFonts w:ascii="Times New Roman" w:hAnsi="Times New Roman"/>
              </w:rPr>
              <w:t xml:space="preserve">) </w:t>
            </w:r>
            <w:bookmarkStart w:id="218" w:name="OLE_LINK118"/>
            <w:r>
              <w:rPr>
                <w:rFonts w:ascii="Times New Roman" w:hAnsi="Times New Roman"/>
              </w:rPr>
              <w:t>şi se vor transmite derulatorului de Contract de la art. 8.4.</w:t>
            </w:r>
            <w:bookmarkEnd w:id="218"/>
          </w:p>
          <w:p w14:paraId="7C6537C5" w14:textId="77777777" w:rsidR="00203E83" w:rsidRPr="00B06B4C" w:rsidRDefault="00203E83" w:rsidP="00203E83">
            <w:pPr>
              <w:pStyle w:val="ListParagraph"/>
              <w:ind w:left="38"/>
              <w:contextualSpacing w:val="0"/>
              <w:jc w:val="both"/>
              <w:rPr>
                <w:rFonts w:ascii="Times New Roman" w:hAnsi="Times New Roman" w:cs="Times New Roman"/>
                <w:b/>
              </w:rPr>
            </w:pPr>
          </w:p>
        </w:tc>
        <w:tc>
          <w:tcPr>
            <w:tcW w:w="5103" w:type="dxa"/>
          </w:tcPr>
          <w:p w14:paraId="52197DC5" w14:textId="2CD95B01" w:rsidR="00594F2A" w:rsidRPr="00594F2A" w:rsidRDefault="00594F2A" w:rsidP="00594F2A">
            <w:pPr>
              <w:jc w:val="both"/>
              <w:rPr>
                <w:rFonts w:ascii="Times New Roman" w:hAnsi="Times New Roman"/>
                <w:b/>
                <w:lang w:val="en-US"/>
              </w:rPr>
            </w:pPr>
            <w:r w:rsidRPr="00594F2A">
              <w:rPr>
                <w:rFonts w:ascii="Times New Roman" w:hAnsi="Times New Roman"/>
                <w:b/>
                <w:lang w:val="en-US"/>
              </w:rPr>
              <w:t>11.5.</w:t>
            </w:r>
            <w:r>
              <w:rPr>
                <w:rFonts w:ascii="Times New Roman" w:hAnsi="Times New Roman"/>
                <w:lang w:val="en-US"/>
              </w:rPr>
              <w:t xml:space="preserve"> Invoices shall be issued in the name of S.N. Nuclearelectrica SA, headquartered in 48 Iancu de Hunedoara Boulevard, ground</w:t>
            </w:r>
            <w:r w:rsidR="00C11893">
              <w:rPr>
                <w:rFonts w:ascii="Times New Roman" w:hAnsi="Times New Roman"/>
                <w:lang w:val="en-US"/>
              </w:rPr>
              <w:t xml:space="preserve"> </w:t>
            </w:r>
            <w:bookmarkStart w:id="219" w:name="OLE_LINK385"/>
            <w:r w:rsidR="00C11893">
              <w:rPr>
                <w:rFonts w:ascii="Times New Roman" w:hAnsi="Times New Roman"/>
                <w:lang w:val="en-US"/>
              </w:rPr>
              <w:t>floor</w:t>
            </w:r>
            <w:bookmarkEnd w:id="219"/>
            <w:r>
              <w:rPr>
                <w:rFonts w:ascii="Times New Roman" w:hAnsi="Times New Roman"/>
                <w:lang w:val="en-US"/>
              </w:rPr>
              <w:t>, 1</w:t>
            </w:r>
            <w:r w:rsidRPr="00594F2A">
              <w:rPr>
                <w:rFonts w:ascii="Times New Roman" w:hAnsi="Times New Roman"/>
                <w:vertAlign w:val="superscript"/>
                <w:lang w:val="en-US"/>
              </w:rPr>
              <w:t>st</w:t>
            </w:r>
            <w:r w:rsidRPr="00594F2A">
              <w:rPr>
                <w:rFonts w:ascii="Times New Roman" w:hAnsi="Times New Roman"/>
                <w:lang w:val="en-US"/>
              </w:rPr>
              <w:t xml:space="preserve">, </w:t>
            </w:r>
            <w:r>
              <w:rPr>
                <w:rFonts w:ascii="Times New Roman" w:hAnsi="Times New Roman"/>
                <w:lang w:val="en-US"/>
              </w:rPr>
              <w:t>3</w:t>
            </w:r>
            <w:r w:rsidR="00C11893">
              <w:rPr>
                <w:rFonts w:ascii="Times New Roman" w:hAnsi="Times New Roman"/>
                <w:vertAlign w:val="superscript"/>
                <w:lang w:val="en-US"/>
              </w:rPr>
              <w:t>rd</w:t>
            </w:r>
            <w:r>
              <w:rPr>
                <w:rFonts w:ascii="Times New Roman" w:hAnsi="Times New Roman"/>
                <w:lang w:val="en-US"/>
              </w:rPr>
              <w:t>, 4</w:t>
            </w:r>
            <w:r>
              <w:rPr>
                <w:rFonts w:ascii="Times New Roman" w:hAnsi="Times New Roman"/>
                <w:vertAlign w:val="superscript"/>
                <w:lang w:val="en-US"/>
              </w:rPr>
              <w:t>th</w:t>
            </w:r>
            <w:r>
              <w:rPr>
                <w:rFonts w:ascii="Times New Roman" w:hAnsi="Times New Roman"/>
                <w:lang w:val="en-US"/>
              </w:rPr>
              <w:t>, 5</w:t>
            </w:r>
            <w:r>
              <w:rPr>
                <w:rFonts w:ascii="Times New Roman" w:hAnsi="Times New Roman"/>
                <w:vertAlign w:val="superscript"/>
                <w:lang w:val="en-US"/>
              </w:rPr>
              <w:t>th</w:t>
            </w:r>
            <w:r>
              <w:rPr>
                <w:rFonts w:ascii="Times New Roman" w:hAnsi="Times New Roman"/>
                <w:lang w:val="en-US"/>
              </w:rPr>
              <w:t xml:space="preserve"> and 13</w:t>
            </w:r>
            <w:r>
              <w:rPr>
                <w:rFonts w:ascii="Times New Roman" w:hAnsi="Times New Roman"/>
                <w:vertAlign w:val="superscript"/>
                <w:lang w:val="en-US"/>
              </w:rPr>
              <w:t>th</w:t>
            </w:r>
            <w:r>
              <w:rPr>
                <w:rFonts w:ascii="Times New Roman" w:hAnsi="Times New Roman"/>
                <w:lang w:val="en-US"/>
              </w:rPr>
              <w:t xml:space="preserve"> floor</w:t>
            </w:r>
            <w:r w:rsidR="00C11893">
              <w:rPr>
                <w:rFonts w:ascii="Times New Roman" w:hAnsi="Times New Roman"/>
                <w:lang w:val="en-US"/>
              </w:rPr>
              <w:t>s</w:t>
            </w:r>
            <w:r>
              <w:rPr>
                <w:rFonts w:ascii="Times New Roman" w:hAnsi="Times New Roman"/>
                <w:lang w:val="en-US"/>
              </w:rPr>
              <w:t xml:space="preserve">, 1st District, </w:t>
            </w:r>
            <w:bookmarkStart w:id="220" w:name="OLE_LINK113"/>
            <w:bookmarkStart w:id="221" w:name="OLE_LINK114"/>
            <w:r>
              <w:rPr>
                <w:rFonts w:ascii="Times New Roman" w:hAnsi="Times New Roman"/>
                <w:lang w:val="en-US"/>
              </w:rPr>
              <w:t>011745</w:t>
            </w:r>
            <w:bookmarkEnd w:id="220"/>
            <w:bookmarkEnd w:id="221"/>
            <w:r>
              <w:rPr>
                <w:rFonts w:ascii="Times New Roman" w:hAnsi="Times New Roman"/>
                <w:lang w:val="en-US"/>
              </w:rPr>
              <w:t xml:space="preserve"> Bucharest, Romania, </w:t>
            </w:r>
            <w:bookmarkStart w:id="222" w:name="OLE_LINK386"/>
            <w:bookmarkStart w:id="223" w:name="OLE_LINK387"/>
            <w:r w:rsidR="00C11893" w:rsidRPr="00C11893">
              <w:rPr>
                <w:rFonts w:ascii="Times New Roman" w:hAnsi="Times New Roman"/>
                <w:lang w:val="en-US"/>
              </w:rPr>
              <w:t>registered with the National Trade Register Office under no.</w:t>
            </w:r>
            <w:bookmarkEnd w:id="222"/>
            <w:bookmarkEnd w:id="223"/>
            <w:r w:rsidR="00C11893" w:rsidRPr="00C11893">
              <w:rPr>
                <w:rFonts w:ascii="Times New Roman" w:hAnsi="Times New Roman"/>
                <w:lang w:val="en-US"/>
              </w:rPr>
              <w:t xml:space="preserve"> </w:t>
            </w:r>
            <w:r>
              <w:rPr>
                <w:rFonts w:ascii="Times New Roman" w:hAnsi="Times New Roman"/>
              </w:rPr>
              <w:t xml:space="preserve">J1998007403409, </w:t>
            </w:r>
            <w:r w:rsidRPr="00594F2A">
              <w:rPr>
                <w:rFonts w:ascii="Times New Roman" w:hAnsi="Times New Roman"/>
              </w:rPr>
              <w:t xml:space="preserve">European Unique Identifier (EUID) ROONRC.J199800740340409, </w:t>
            </w:r>
            <w:bookmarkStart w:id="224" w:name="OLE_LINK395"/>
            <w:bookmarkStart w:id="225" w:name="OLE_LINK396"/>
            <w:r w:rsidR="00C11893">
              <w:rPr>
                <w:rFonts w:ascii="Times New Roman" w:hAnsi="Times New Roman"/>
              </w:rPr>
              <w:t>VAT IN</w:t>
            </w:r>
            <w:bookmarkEnd w:id="224"/>
            <w:bookmarkEnd w:id="225"/>
            <w:r w:rsidR="00C11893" w:rsidRPr="00594F2A">
              <w:rPr>
                <w:rFonts w:ascii="Times New Roman" w:hAnsi="Times New Roman"/>
              </w:rPr>
              <w:t xml:space="preserve"> </w:t>
            </w:r>
            <w:r w:rsidRPr="00594F2A">
              <w:rPr>
                <w:rFonts w:ascii="Times New Roman" w:hAnsi="Times New Roman"/>
              </w:rPr>
              <w:t>RO10874881</w:t>
            </w:r>
            <w:r>
              <w:rPr>
                <w:rFonts w:ascii="Times New Roman" w:hAnsi="Times New Roman"/>
              </w:rPr>
              <w:t xml:space="preserve">) </w:t>
            </w:r>
            <w:r>
              <w:rPr>
                <w:rFonts w:ascii="Times New Roman" w:hAnsi="Times New Roman"/>
                <w:lang w:val="en-US"/>
              </w:rPr>
              <w:t xml:space="preserve">and shall be delivered to the </w:t>
            </w:r>
            <w:bookmarkStart w:id="226" w:name="OLE_LINK525"/>
            <w:r>
              <w:rPr>
                <w:rFonts w:ascii="Times New Roman" w:hAnsi="Times New Roman"/>
                <w:lang w:val="en-US"/>
              </w:rPr>
              <w:t xml:space="preserve">manager of the </w:t>
            </w:r>
            <w:r w:rsidR="00C11893">
              <w:rPr>
                <w:rFonts w:ascii="Times New Roman" w:hAnsi="Times New Roman"/>
                <w:lang w:val="en-US"/>
              </w:rPr>
              <w:t>C</w:t>
            </w:r>
            <w:r>
              <w:rPr>
                <w:rFonts w:ascii="Times New Roman" w:hAnsi="Times New Roman"/>
                <w:lang w:val="en-US"/>
              </w:rPr>
              <w:t xml:space="preserve">ontract </w:t>
            </w:r>
            <w:bookmarkEnd w:id="226"/>
            <w:r>
              <w:rPr>
                <w:rFonts w:ascii="Times New Roman" w:hAnsi="Times New Roman"/>
                <w:lang w:val="en-US"/>
              </w:rPr>
              <w:t xml:space="preserve">referred to in art. </w:t>
            </w:r>
            <w:r w:rsidR="000A0E04">
              <w:rPr>
                <w:rFonts w:ascii="Times New Roman" w:hAnsi="Times New Roman"/>
                <w:lang w:val="en-US"/>
              </w:rPr>
              <w:t>8.4</w:t>
            </w:r>
            <w:r>
              <w:rPr>
                <w:rFonts w:ascii="Times New Roman" w:hAnsi="Times New Roman"/>
                <w:lang w:val="en-US"/>
              </w:rPr>
              <w:t>.</w:t>
            </w:r>
          </w:p>
        </w:tc>
      </w:tr>
      <w:tr w:rsidR="00733BFF" w:rsidRPr="008D3FE7" w14:paraId="57405BF9" w14:textId="77777777" w:rsidTr="00C72C8A">
        <w:tc>
          <w:tcPr>
            <w:tcW w:w="5104" w:type="dxa"/>
          </w:tcPr>
          <w:p w14:paraId="50E96CCB" w14:textId="77777777" w:rsidR="00733BFF" w:rsidRPr="00B06B4C" w:rsidRDefault="00733BFF" w:rsidP="00B9443F">
            <w:pPr>
              <w:pStyle w:val="ListParagraph"/>
              <w:numPr>
                <w:ilvl w:val="0"/>
                <w:numId w:val="44"/>
              </w:numPr>
              <w:ind w:left="0" w:firstLine="0"/>
              <w:contextualSpacing w:val="0"/>
              <w:jc w:val="both"/>
              <w:rPr>
                <w:rFonts w:ascii="Times New Roman" w:hAnsi="Times New Roman" w:cs="Times New Roman"/>
                <w:b/>
              </w:rPr>
            </w:pPr>
            <w:bookmarkStart w:id="227" w:name="OLE_LINK315"/>
            <w:bookmarkStart w:id="228" w:name="OLE_LINK316"/>
            <w:r w:rsidRPr="00B06B4C">
              <w:rPr>
                <w:rFonts w:ascii="Times New Roman" w:hAnsi="Times New Roman" w:cs="Times New Roman"/>
                <w:b/>
              </w:rPr>
              <w:t>Graficul de livrare</w:t>
            </w:r>
            <w:bookmarkEnd w:id="227"/>
            <w:bookmarkEnd w:id="228"/>
          </w:p>
        </w:tc>
        <w:tc>
          <w:tcPr>
            <w:tcW w:w="5103" w:type="dxa"/>
          </w:tcPr>
          <w:p w14:paraId="25FF893B" w14:textId="77777777" w:rsidR="00733BFF" w:rsidRPr="00B06B4C" w:rsidRDefault="00B06B4C" w:rsidP="00B9443F">
            <w:pPr>
              <w:pStyle w:val="ListParagraph"/>
              <w:numPr>
                <w:ilvl w:val="0"/>
                <w:numId w:val="51"/>
              </w:numPr>
              <w:ind w:left="454" w:hanging="454"/>
              <w:jc w:val="both"/>
              <w:rPr>
                <w:rFonts w:ascii="Times New Roman" w:hAnsi="Times New Roman"/>
                <w:b/>
                <w:lang w:val="en-US"/>
              </w:rPr>
            </w:pPr>
            <w:r>
              <w:rPr>
                <w:rFonts w:ascii="Times New Roman" w:hAnsi="Times New Roman"/>
                <w:b/>
                <w:lang w:val="en-US"/>
              </w:rPr>
              <w:t>D</w:t>
            </w:r>
            <w:r w:rsidRPr="00B06B4C">
              <w:rPr>
                <w:rFonts w:ascii="Times New Roman" w:hAnsi="Times New Roman"/>
                <w:b/>
                <w:lang w:val="en-US"/>
              </w:rPr>
              <w:t>elivery schedule</w:t>
            </w:r>
          </w:p>
        </w:tc>
      </w:tr>
      <w:tr w:rsidR="00733BFF" w:rsidRPr="008D3FE7" w14:paraId="60431FA6" w14:textId="77777777" w:rsidTr="00C72C8A">
        <w:tc>
          <w:tcPr>
            <w:tcW w:w="5104" w:type="dxa"/>
          </w:tcPr>
          <w:p w14:paraId="5B153A7E" w14:textId="77777777" w:rsidR="003A776A" w:rsidRDefault="003A776A" w:rsidP="00B9443F">
            <w:pPr>
              <w:pStyle w:val="ListParagraph"/>
              <w:widowControl w:val="0"/>
              <w:numPr>
                <w:ilvl w:val="0"/>
                <w:numId w:val="62"/>
              </w:numPr>
              <w:ind w:left="0" w:firstLine="0"/>
              <w:jc w:val="both"/>
              <w:rPr>
                <w:rFonts w:ascii="Times New Roman" w:hAnsi="Times New Roman" w:cs="Times New Roman"/>
              </w:rPr>
            </w:pPr>
            <w:bookmarkStart w:id="229" w:name="OLE_LINK122"/>
            <w:bookmarkStart w:id="230" w:name="OLE_LINK123"/>
            <w:bookmarkStart w:id="231" w:name="OLE_LINK311"/>
            <w:bookmarkStart w:id="232" w:name="OLE_LINK312"/>
            <w:r>
              <w:rPr>
                <w:rFonts w:ascii="Times New Roman" w:hAnsi="Times New Roman" w:cs="Times New Roman"/>
              </w:rPr>
              <w:t xml:space="preserve">Furnizorul va livra Produsele cu respectarea obligatorie a termenelor </w:t>
            </w:r>
            <w:bookmarkStart w:id="233" w:name="OLE_LINK120"/>
            <w:bookmarkStart w:id="234" w:name="OLE_LINK121"/>
            <w:r>
              <w:rPr>
                <w:rFonts w:ascii="Times New Roman" w:hAnsi="Times New Roman" w:cs="Times New Roman"/>
              </w:rPr>
              <w:t>stabilite prin Graficul de livrare, Anexa nr. 4 la Contract. Nerespectarea termenelor din Graficul de livrare de către Contractant, se va trata conform prevederilor art. 10.2 şi 10.3 din contract.</w:t>
            </w:r>
            <w:bookmarkEnd w:id="229"/>
            <w:bookmarkEnd w:id="230"/>
          </w:p>
          <w:bookmarkEnd w:id="231"/>
          <w:bookmarkEnd w:id="232"/>
          <w:bookmarkEnd w:id="233"/>
          <w:bookmarkEnd w:id="234"/>
          <w:p w14:paraId="5871E836" w14:textId="77777777" w:rsidR="00733BFF" w:rsidRPr="00B06B4C" w:rsidRDefault="00733BFF" w:rsidP="00B06B4C">
            <w:pPr>
              <w:jc w:val="both"/>
              <w:rPr>
                <w:rFonts w:ascii="Times New Roman" w:hAnsi="Times New Roman"/>
              </w:rPr>
            </w:pPr>
          </w:p>
        </w:tc>
        <w:tc>
          <w:tcPr>
            <w:tcW w:w="5103" w:type="dxa"/>
          </w:tcPr>
          <w:p w14:paraId="30C3BD54" w14:textId="107831DB" w:rsidR="00F77DD9" w:rsidRPr="00BF3F48" w:rsidRDefault="00B06B4C" w:rsidP="00A60676">
            <w:pPr>
              <w:jc w:val="both"/>
              <w:rPr>
                <w:rFonts w:ascii="Times New Roman" w:hAnsi="Times New Roman"/>
                <w:lang w:val="en-US"/>
              </w:rPr>
            </w:pPr>
            <w:r w:rsidRPr="00B06B4C">
              <w:rPr>
                <w:rFonts w:ascii="Times New Roman" w:hAnsi="Times New Roman"/>
                <w:b/>
                <w:lang w:val="en-US"/>
              </w:rPr>
              <w:t>12.1</w:t>
            </w:r>
            <w:r w:rsidR="00553DD2">
              <w:rPr>
                <w:rFonts w:ascii="Times New Roman" w:hAnsi="Times New Roman"/>
                <w:b/>
                <w:lang w:val="en-US"/>
              </w:rPr>
              <w:t>.</w:t>
            </w:r>
            <w:r>
              <w:rPr>
                <w:rFonts w:ascii="Times New Roman" w:hAnsi="Times New Roman"/>
                <w:lang w:val="en-US"/>
              </w:rPr>
              <w:t xml:space="preserve"> </w:t>
            </w:r>
            <w:r w:rsidRPr="00B06B4C">
              <w:rPr>
                <w:rFonts w:ascii="Times New Roman" w:hAnsi="Times New Roman"/>
                <w:lang w:val="en-US"/>
              </w:rPr>
              <w:t xml:space="preserve">The Supplier shall deliver the Products </w:t>
            </w:r>
            <w:r w:rsidR="00F77DD9">
              <w:rPr>
                <w:rFonts w:ascii="Times New Roman" w:hAnsi="Times New Roman"/>
                <w:lang w:val="en-US"/>
              </w:rPr>
              <w:t xml:space="preserve">in compliance </w:t>
            </w:r>
            <w:r w:rsidRPr="00B06B4C">
              <w:rPr>
                <w:rFonts w:ascii="Times New Roman" w:hAnsi="Times New Roman"/>
                <w:lang w:val="en-US"/>
              </w:rPr>
              <w:t xml:space="preserve">with the mandatory </w:t>
            </w:r>
            <w:r w:rsidR="0070268F" w:rsidRPr="0070268F">
              <w:rPr>
                <w:rFonts w:ascii="Times New Roman" w:hAnsi="Times New Roman"/>
                <w:lang w:val="en-US"/>
              </w:rPr>
              <w:t xml:space="preserve">observance of the terms established in </w:t>
            </w:r>
            <w:r w:rsidRPr="00B06B4C">
              <w:rPr>
                <w:rFonts w:ascii="Times New Roman" w:hAnsi="Times New Roman"/>
                <w:lang w:val="en-US"/>
              </w:rPr>
              <w:t xml:space="preserve">the </w:t>
            </w:r>
            <w:r w:rsidR="00F77DD9">
              <w:rPr>
                <w:rFonts w:ascii="Times New Roman" w:hAnsi="Times New Roman"/>
                <w:lang w:val="en-US"/>
              </w:rPr>
              <w:t>Delivery Schedule, Annex # 4 to the Contract</w:t>
            </w:r>
            <w:r w:rsidRPr="00B06B4C">
              <w:rPr>
                <w:rFonts w:ascii="Times New Roman" w:hAnsi="Times New Roman"/>
                <w:lang w:val="en-US"/>
              </w:rPr>
              <w:t xml:space="preserve">. </w:t>
            </w:r>
            <w:r w:rsidR="00F77DD9">
              <w:rPr>
                <w:rFonts w:ascii="Times New Roman" w:hAnsi="Times New Roman"/>
                <w:lang w:val="en-US"/>
              </w:rPr>
              <w:t>Failure to comply with the deadlines in the Delivery Schedule by the Contractor shall be dealt with in accordance with the provisions of art. 10.2 and 10.3 of the Contract.</w:t>
            </w:r>
          </w:p>
        </w:tc>
      </w:tr>
      <w:tr w:rsidR="00B06B4C" w:rsidRPr="008D3FE7" w14:paraId="43F649FD" w14:textId="77777777" w:rsidTr="00C72C8A">
        <w:tc>
          <w:tcPr>
            <w:tcW w:w="5104" w:type="dxa"/>
          </w:tcPr>
          <w:p w14:paraId="0A21FEDF" w14:textId="77777777" w:rsidR="00B06B4C" w:rsidRPr="00D43E26" w:rsidRDefault="00B06B4C" w:rsidP="00733BFF">
            <w:pPr>
              <w:jc w:val="both"/>
              <w:rPr>
                <w:rFonts w:ascii="Times New Roman" w:hAnsi="Times New Roman"/>
                <w:b/>
              </w:rPr>
            </w:pPr>
            <w:r w:rsidRPr="00B06B4C">
              <w:rPr>
                <w:rFonts w:ascii="Times New Roman" w:hAnsi="Times New Roman"/>
                <w:b/>
              </w:rPr>
              <w:t>12.2</w:t>
            </w:r>
            <w:r w:rsidR="00553DD2">
              <w:rPr>
                <w:rFonts w:ascii="Times New Roman" w:hAnsi="Times New Roman"/>
                <w:b/>
              </w:rPr>
              <w:t>.</w:t>
            </w:r>
            <w:r>
              <w:rPr>
                <w:rFonts w:ascii="Times New Roman" w:hAnsi="Times New Roman"/>
              </w:rPr>
              <w:t xml:space="preserve"> </w:t>
            </w:r>
            <w:bookmarkStart w:id="235" w:name="OLE_LINK138"/>
            <w:bookmarkStart w:id="236" w:name="OLE_LINK139"/>
            <w:bookmarkStart w:id="237" w:name="OLE_LINK140"/>
            <w:bookmarkStart w:id="238" w:name="OLE_LINK141"/>
            <w:r w:rsidR="003E1A70">
              <w:rPr>
                <w:rFonts w:ascii="Times New Roman" w:hAnsi="Times New Roman" w:cs="Times New Roman"/>
              </w:rPr>
              <w:t>Pentru orice evenimente sau circumstanţe care ar putea afecta în mod negativ activităţile şi/sau perioadele de timp cuprinse în Graficul de livrare, Furnizorul va transmite cu promptitudine Achizitorului, o notificare scrisă în care va prezenta situaţia în cauză precum şi, dacă este posibil, o estimare a efectului anticipat al evenimentului sau a circumstanţelor respective</w:t>
            </w:r>
            <w:bookmarkEnd w:id="235"/>
            <w:bookmarkEnd w:id="236"/>
            <w:r w:rsidR="00BA16F2">
              <w:rPr>
                <w:rFonts w:ascii="Times New Roman" w:hAnsi="Times New Roman" w:cs="Times New Roman"/>
              </w:rPr>
              <w:t>.</w:t>
            </w:r>
            <w:bookmarkEnd w:id="237"/>
            <w:bookmarkEnd w:id="238"/>
          </w:p>
        </w:tc>
        <w:tc>
          <w:tcPr>
            <w:tcW w:w="5103" w:type="dxa"/>
          </w:tcPr>
          <w:p w14:paraId="553B6323" w14:textId="77777777" w:rsidR="00553DD2" w:rsidRPr="00831268" w:rsidRDefault="00831268" w:rsidP="00B06B4C">
            <w:pPr>
              <w:jc w:val="both"/>
              <w:rPr>
                <w:rFonts w:ascii="Times New Roman" w:hAnsi="Times New Roman"/>
                <w:lang w:val="en-US"/>
              </w:rPr>
            </w:pPr>
            <w:r>
              <w:rPr>
                <w:rFonts w:ascii="Times New Roman" w:hAnsi="Times New Roman"/>
                <w:b/>
                <w:lang w:val="en-US"/>
              </w:rPr>
              <w:t>12.2</w:t>
            </w:r>
            <w:r w:rsidR="00553DD2">
              <w:rPr>
                <w:rFonts w:ascii="Times New Roman" w:hAnsi="Times New Roman"/>
                <w:b/>
                <w:lang w:val="en-US"/>
              </w:rPr>
              <w:t>.</w:t>
            </w:r>
            <w:r>
              <w:rPr>
                <w:rFonts w:ascii="Times New Roman" w:hAnsi="Times New Roman"/>
                <w:b/>
                <w:lang w:val="en-US"/>
              </w:rPr>
              <w:t xml:space="preserve"> </w:t>
            </w:r>
            <w:r w:rsidR="00553DD2" w:rsidRPr="00553DD2">
              <w:rPr>
                <w:rFonts w:ascii="Times New Roman" w:hAnsi="Times New Roman"/>
                <w:lang w:val="en-US"/>
              </w:rPr>
              <w:t>For any events or circumstances that could adversely affect the activities and/or time periods included in the Delivery Schedule, the Supplier shall promptly notify the Purchaser in writing of the situation and, if possible, an estimate of the anticipated effect of the event or circumstances</w:t>
            </w:r>
            <w:r w:rsidR="00E01A0D">
              <w:t xml:space="preserve"> </w:t>
            </w:r>
            <w:bookmarkStart w:id="239" w:name="OLE_LINK397"/>
            <w:bookmarkStart w:id="240" w:name="OLE_LINK398"/>
            <w:r w:rsidR="00E01A0D" w:rsidRPr="00E01A0D">
              <w:rPr>
                <w:rFonts w:ascii="Times New Roman" w:hAnsi="Times New Roman"/>
                <w:lang w:val="en-US"/>
              </w:rPr>
              <w:t>in question</w:t>
            </w:r>
            <w:bookmarkEnd w:id="239"/>
            <w:bookmarkEnd w:id="240"/>
            <w:r w:rsidR="00553DD2" w:rsidRPr="00553DD2">
              <w:rPr>
                <w:rFonts w:ascii="Times New Roman" w:hAnsi="Times New Roman"/>
                <w:lang w:val="en-US"/>
              </w:rPr>
              <w:t>.</w:t>
            </w:r>
          </w:p>
          <w:p w14:paraId="62572368" w14:textId="11F0CEA2" w:rsidR="00B06B4C" w:rsidRPr="00831268" w:rsidRDefault="00B06B4C" w:rsidP="00831268">
            <w:pPr>
              <w:tabs>
                <w:tab w:val="left" w:pos="1425"/>
              </w:tabs>
              <w:rPr>
                <w:rFonts w:ascii="Times New Roman" w:hAnsi="Times New Roman"/>
                <w:lang w:val="en-US"/>
              </w:rPr>
            </w:pPr>
          </w:p>
        </w:tc>
      </w:tr>
      <w:tr w:rsidR="00553DD2" w:rsidRPr="008D3FE7" w14:paraId="55E91469" w14:textId="77777777" w:rsidTr="00C72C8A">
        <w:tc>
          <w:tcPr>
            <w:tcW w:w="5104" w:type="dxa"/>
          </w:tcPr>
          <w:p w14:paraId="5A813664" w14:textId="77777777" w:rsidR="00553DD2" w:rsidRPr="00B06B4C" w:rsidRDefault="00553DD2" w:rsidP="00733BFF">
            <w:pPr>
              <w:jc w:val="both"/>
              <w:rPr>
                <w:rFonts w:ascii="Times New Roman" w:hAnsi="Times New Roman"/>
                <w:b/>
              </w:rPr>
            </w:pPr>
            <w:bookmarkStart w:id="241" w:name="OLE_LINK159"/>
            <w:r w:rsidRPr="00553DD2">
              <w:rPr>
                <w:rFonts w:ascii="Times New Roman" w:hAnsi="Times New Roman" w:cs="Times New Roman"/>
                <w:b/>
              </w:rPr>
              <w:t>12.3.</w:t>
            </w:r>
            <w:r>
              <w:rPr>
                <w:rFonts w:ascii="Times New Roman" w:hAnsi="Times New Roman" w:cs="Times New Roman"/>
              </w:rPr>
              <w:t xml:space="preserve"> Livrarea Produselor se realizează în succesiunea și cu respectarea termenelor stabilite prin Graficul de livrare, astfel cum este acceptat de către Achizitor și cum este constituit ca parte integrantă din Contract.</w:t>
            </w:r>
            <w:bookmarkEnd w:id="241"/>
          </w:p>
        </w:tc>
        <w:tc>
          <w:tcPr>
            <w:tcW w:w="5103" w:type="dxa"/>
          </w:tcPr>
          <w:p w14:paraId="2A107F1C" w14:textId="77777777" w:rsidR="00553DD2" w:rsidRDefault="00553DD2" w:rsidP="00B06B4C">
            <w:pPr>
              <w:jc w:val="both"/>
              <w:rPr>
                <w:rFonts w:ascii="Times New Roman" w:hAnsi="Times New Roman"/>
                <w:b/>
                <w:lang w:val="en-US"/>
              </w:rPr>
            </w:pPr>
            <w:r w:rsidRPr="00553DD2">
              <w:rPr>
                <w:rFonts w:ascii="Times New Roman" w:hAnsi="Times New Roman"/>
                <w:b/>
                <w:lang w:val="en-US"/>
              </w:rPr>
              <w:t>12.3</w:t>
            </w:r>
            <w:r>
              <w:rPr>
                <w:rFonts w:ascii="Times New Roman" w:hAnsi="Times New Roman"/>
                <w:b/>
                <w:lang w:val="en-US"/>
              </w:rPr>
              <w:t>.</w:t>
            </w:r>
            <w:r w:rsidRPr="00553DD2">
              <w:rPr>
                <w:rFonts w:ascii="Times New Roman" w:hAnsi="Times New Roman"/>
                <w:b/>
                <w:lang w:val="en-US"/>
              </w:rPr>
              <w:t xml:space="preserve"> </w:t>
            </w:r>
            <w:r w:rsidRPr="00553DD2">
              <w:rPr>
                <w:rFonts w:ascii="Times New Roman" w:hAnsi="Times New Roman"/>
                <w:lang w:val="en-US"/>
              </w:rPr>
              <w:t xml:space="preserve">The delivery of the </w:t>
            </w:r>
            <w:r>
              <w:rPr>
                <w:rFonts w:ascii="Times New Roman" w:hAnsi="Times New Roman"/>
                <w:lang w:val="en-US"/>
              </w:rPr>
              <w:t>Products</w:t>
            </w:r>
            <w:r w:rsidRPr="00553DD2">
              <w:rPr>
                <w:rFonts w:ascii="Times New Roman" w:hAnsi="Times New Roman"/>
                <w:lang w:val="en-US"/>
              </w:rPr>
              <w:t xml:space="preserve"> shall be carried out in the sequence and within the time limits set out in the Delivery Schedule, as accepted by the Purchaser and as incorporated as an integral part of the Contract.</w:t>
            </w:r>
          </w:p>
        </w:tc>
      </w:tr>
      <w:tr w:rsidR="00553DD2" w:rsidRPr="008D3FE7" w14:paraId="011B46AE" w14:textId="77777777" w:rsidTr="00C72C8A">
        <w:tc>
          <w:tcPr>
            <w:tcW w:w="5104" w:type="dxa"/>
          </w:tcPr>
          <w:p w14:paraId="69C0E5AC" w14:textId="25D04FD7" w:rsidR="00553DD2" w:rsidRPr="00B06B4C" w:rsidRDefault="00553DD2" w:rsidP="00733BFF">
            <w:pPr>
              <w:jc w:val="both"/>
              <w:rPr>
                <w:rFonts w:ascii="Times New Roman" w:hAnsi="Times New Roman"/>
                <w:b/>
              </w:rPr>
            </w:pPr>
            <w:bookmarkStart w:id="242" w:name="OLE_LINK162"/>
            <w:bookmarkStart w:id="243" w:name="OLE_LINK163"/>
            <w:r w:rsidRPr="00553DD2">
              <w:rPr>
                <w:rFonts w:ascii="Times New Roman" w:hAnsi="Times New Roman" w:cs="Times New Roman"/>
                <w:b/>
              </w:rPr>
              <w:t>12.4.</w:t>
            </w:r>
            <w:r>
              <w:rPr>
                <w:rFonts w:ascii="Times New Roman" w:hAnsi="Times New Roman" w:cs="Times New Roman"/>
              </w:rPr>
              <w:t xml:space="preserve"> Verificarea îndeplinirii obligațiilor contractuale de către Furnizor, în sensul respectării termenelor contractuale, se face prin raportare la </w:t>
            </w:r>
            <w:bookmarkStart w:id="244" w:name="OLE_LINK500"/>
            <w:r>
              <w:rPr>
                <w:rFonts w:ascii="Times New Roman" w:hAnsi="Times New Roman" w:cs="Times New Roman"/>
              </w:rPr>
              <w:t>conținutul Graficului de livrare</w:t>
            </w:r>
            <w:r w:rsidR="00A40264">
              <w:rPr>
                <w:rFonts w:ascii="Times New Roman" w:hAnsi="Times New Roman" w:cs="Times New Roman"/>
              </w:rPr>
              <w:t xml:space="preserve"> acceptat</w:t>
            </w:r>
            <w:r>
              <w:rPr>
                <w:rFonts w:ascii="Times New Roman" w:hAnsi="Times New Roman" w:cs="Times New Roman"/>
              </w:rPr>
              <w:t>.</w:t>
            </w:r>
            <w:bookmarkEnd w:id="242"/>
            <w:bookmarkEnd w:id="243"/>
            <w:bookmarkEnd w:id="244"/>
          </w:p>
        </w:tc>
        <w:tc>
          <w:tcPr>
            <w:tcW w:w="5103" w:type="dxa"/>
          </w:tcPr>
          <w:p w14:paraId="2837D60C" w14:textId="19B5EDE8" w:rsidR="00553DD2" w:rsidRDefault="00553DD2" w:rsidP="00B06B4C">
            <w:pPr>
              <w:jc w:val="both"/>
              <w:rPr>
                <w:rFonts w:ascii="Times New Roman" w:hAnsi="Times New Roman"/>
                <w:b/>
                <w:lang w:val="en-US"/>
              </w:rPr>
            </w:pPr>
            <w:r w:rsidRPr="00553DD2">
              <w:rPr>
                <w:rFonts w:ascii="Times New Roman" w:hAnsi="Times New Roman"/>
                <w:b/>
                <w:lang w:val="en-US"/>
              </w:rPr>
              <w:t xml:space="preserve">12.4. </w:t>
            </w:r>
            <w:r w:rsidRPr="00553DD2">
              <w:rPr>
                <w:rFonts w:ascii="Times New Roman" w:hAnsi="Times New Roman"/>
                <w:lang w:val="en-US"/>
              </w:rPr>
              <w:t xml:space="preserve">The verification of the fulfillment of the contractual obligations by the Supplier, in terms of compliance with the contractual deadlines, shall be made by reference to the content of the </w:t>
            </w:r>
            <w:r w:rsidR="00A40264" w:rsidRPr="00A40264">
              <w:rPr>
                <w:rFonts w:ascii="Times New Roman" w:hAnsi="Times New Roman"/>
                <w:lang w:val="en-US"/>
              </w:rPr>
              <w:t>accepted</w:t>
            </w:r>
            <w:r w:rsidR="00A40264">
              <w:rPr>
                <w:rFonts w:ascii="Times New Roman" w:hAnsi="Times New Roman"/>
                <w:lang w:val="en-US"/>
              </w:rPr>
              <w:t xml:space="preserve"> </w:t>
            </w:r>
            <w:r w:rsidRPr="00553DD2">
              <w:rPr>
                <w:rFonts w:ascii="Times New Roman" w:hAnsi="Times New Roman"/>
                <w:lang w:val="en-US"/>
              </w:rPr>
              <w:t>Delivery Schedule.</w:t>
            </w:r>
          </w:p>
        </w:tc>
      </w:tr>
      <w:tr w:rsidR="00553DD2" w:rsidRPr="008D3FE7" w14:paraId="2893A436" w14:textId="77777777" w:rsidTr="00C72C8A">
        <w:tc>
          <w:tcPr>
            <w:tcW w:w="5104" w:type="dxa"/>
          </w:tcPr>
          <w:p w14:paraId="0E733D28" w14:textId="77777777" w:rsidR="00553DD2" w:rsidRPr="00B06B4C" w:rsidRDefault="00553DD2" w:rsidP="00733BFF">
            <w:pPr>
              <w:jc w:val="both"/>
              <w:rPr>
                <w:rFonts w:ascii="Times New Roman" w:hAnsi="Times New Roman"/>
                <w:b/>
              </w:rPr>
            </w:pPr>
            <w:bookmarkStart w:id="245" w:name="OLE_LINK164"/>
            <w:bookmarkStart w:id="246" w:name="OLE_LINK360"/>
            <w:r w:rsidRPr="00553DD2">
              <w:rPr>
                <w:rFonts w:ascii="Times New Roman" w:hAnsi="Times New Roman" w:cs="Times New Roman"/>
                <w:b/>
              </w:rPr>
              <w:t>12.5.</w:t>
            </w:r>
            <w:r>
              <w:rPr>
                <w:rFonts w:ascii="Times New Roman" w:hAnsi="Times New Roman" w:cs="Times New Roman"/>
              </w:rPr>
              <w:t xml:space="preserve"> În cazul în care, pe parcursul duratei Contractului, Achizitorul constată și consideră că livrarea Produselor nu respectă eșalonarea fizică a activităților, astfel cum este stabilită prin Graficul de livrare, Achizitorul, va percepe penalități de întârziere, astfel cum au fost stabilite ele în cuprinsul art. 23.3., chiar dacă acceptă revizuirea acestuia.</w:t>
            </w:r>
            <w:bookmarkEnd w:id="245"/>
            <w:bookmarkEnd w:id="246"/>
          </w:p>
        </w:tc>
        <w:tc>
          <w:tcPr>
            <w:tcW w:w="5103" w:type="dxa"/>
          </w:tcPr>
          <w:p w14:paraId="75FDE6FE" w14:textId="77777777" w:rsidR="00553DD2" w:rsidRDefault="00553DD2" w:rsidP="00B06B4C">
            <w:pPr>
              <w:jc w:val="both"/>
              <w:rPr>
                <w:rFonts w:ascii="Times New Roman" w:hAnsi="Times New Roman"/>
                <w:b/>
                <w:lang w:val="en-US"/>
              </w:rPr>
            </w:pPr>
            <w:r w:rsidRPr="00553DD2">
              <w:rPr>
                <w:rFonts w:ascii="Times New Roman" w:hAnsi="Times New Roman"/>
                <w:b/>
                <w:lang w:val="en-US"/>
              </w:rPr>
              <w:t>12.5</w:t>
            </w:r>
            <w:r>
              <w:rPr>
                <w:rFonts w:ascii="Times New Roman" w:hAnsi="Times New Roman"/>
                <w:b/>
                <w:lang w:val="en-US"/>
              </w:rPr>
              <w:t>.</w:t>
            </w:r>
            <w:r w:rsidRPr="00553DD2">
              <w:rPr>
                <w:rFonts w:ascii="Times New Roman" w:hAnsi="Times New Roman"/>
                <w:b/>
                <w:lang w:val="en-US"/>
              </w:rPr>
              <w:t xml:space="preserve"> </w:t>
            </w:r>
            <w:r w:rsidRPr="00553DD2">
              <w:rPr>
                <w:rFonts w:ascii="Times New Roman" w:hAnsi="Times New Roman"/>
                <w:lang w:val="en-US"/>
              </w:rPr>
              <w:t>If, during the duration of the Contract, the Purchaser finds and considers that the delivery of the Products does not comply with the physical phasing of the activities as set out in the Delivery Schedule, the Purchaser shall charge late payment penalties as set out in art. 23.3, even if it accepts its revision.</w:t>
            </w:r>
          </w:p>
        </w:tc>
      </w:tr>
      <w:tr w:rsidR="00553DD2" w:rsidRPr="008D3FE7" w14:paraId="3EDDD071" w14:textId="77777777" w:rsidTr="00C72C8A">
        <w:tc>
          <w:tcPr>
            <w:tcW w:w="5104" w:type="dxa"/>
          </w:tcPr>
          <w:p w14:paraId="430F6623" w14:textId="77777777" w:rsidR="00553DD2" w:rsidRPr="00B06B4C" w:rsidRDefault="00553DD2" w:rsidP="00733BFF">
            <w:pPr>
              <w:jc w:val="both"/>
              <w:rPr>
                <w:rFonts w:ascii="Times New Roman" w:hAnsi="Times New Roman"/>
                <w:b/>
              </w:rPr>
            </w:pPr>
            <w:bookmarkStart w:id="247" w:name="OLE_LINK165"/>
            <w:bookmarkStart w:id="248" w:name="OLE_LINK166"/>
            <w:r w:rsidRPr="00553DD2">
              <w:rPr>
                <w:rFonts w:ascii="Times New Roman" w:hAnsi="Times New Roman" w:cs="Times New Roman"/>
                <w:b/>
              </w:rPr>
              <w:t>12.6.</w:t>
            </w:r>
            <w:r>
              <w:rPr>
                <w:rFonts w:ascii="Times New Roman" w:hAnsi="Times New Roman" w:cs="Times New Roman"/>
              </w:rPr>
              <w:t xml:space="preserve"> Prin excepție, dacă nerespectarea termenelor de livrare stabilite prin graficul inițial se datorează unor cauze care nu îi sunt imputabile Furnizorului, Achizitorul are obligația de a solicita Furnizorului să prezinte graficul actualizat, iar acesta are obligația de a prezenta graficul revizuit, în vederea finalizării Contractului la data stabilită în Contract.</w:t>
            </w:r>
            <w:bookmarkEnd w:id="247"/>
            <w:bookmarkEnd w:id="248"/>
          </w:p>
        </w:tc>
        <w:tc>
          <w:tcPr>
            <w:tcW w:w="5103" w:type="dxa"/>
          </w:tcPr>
          <w:p w14:paraId="40CE213C" w14:textId="77777777" w:rsidR="00553DD2" w:rsidRDefault="00553DD2" w:rsidP="00B06B4C">
            <w:pPr>
              <w:jc w:val="both"/>
              <w:rPr>
                <w:rFonts w:ascii="Times New Roman" w:hAnsi="Times New Roman"/>
                <w:b/>
                <w:lang w:val="en-US"/>
              </w:rPr>
            </w:pPr>
            <w:r w:rsidRPr="00553DD2">
              <w:rPr>
                <w:rFonts w:ascii="Times New Roman" w:hAnsi="Times New Roman"/>
                <w:b/>
                <w:lang w:val="en-US"/>
              </w:rPr>
              <w:t xml:space="preserve">12.6. </w:t>
            </w:r>
            <w:r w:rsidRPr="00553DD2">
              <w:rPr>
                <w:rFonts w:ascii="Times New Roman" w:hAnsi="Times New Roman"/>
                <w:lang w:val="en-US"/>
              </w:rPr>
              <w:t>By way of exception, if the failure to meet the delivery deadlines set in the initial schedule is due to causes for which the Supplier is not responsible, the Purchaser shall be obliged to request the Supplier to submit the updated schedule and the Supplier shall be obliged to submit the revised schedule in order to complete the Contract by the date set in the Contract.</w:t>
            </w:r>
          </w:p>
        </w:tc>
      </w:tr>
      <w:tr w:rsidR="00553DD2" w:rsidRPr="008D3FE7" w14:paraId="6EAD601B" w14:textId="77777777" w:rsidTr="00C72C8A">
        <w:tc>
          <w:tcPr>
            <w:tcW w:w="5104" w:type="dxa"/>
          </w:tcPr>
          <w:p w14:paraId="5E924A21" w14:textId="730ECEC6" w:rsidR="00553DD2" w:rsidRDefault="00553DD2" w:rsidP="00733BFF">
            <w:pPr>
              <w:jc w:val="both"/>
              <w:rPr>
                <w:rFonts w:ascii="Times New Roman" w:hAnsi="Times New Roman" w:cs="Times New Roman"/>
              </w:rPr>
            </w:pPr>
            <w:bookmarkStart w:id="249" w:name="OLE_LINK167"/>
            <w:r w:rsidRPr="00553DD2">
              <w:rPr>
                <w:rFonts w:ascii="Times New Roman" w:hAnsi="Times New Roman" w:cs="Times New Roman"/>
                <w:b/>
              </w:rPr>
              <w:t>12.7.</w:t>
            </w:r>
            <w:r>
              <w:rPr>
                <w:rFonts w:ascii="Times New Roman" w:hAnsi="Times New Roman" w:cs="Times New Roman"/>
              </w:rPr>
              <w:t xml:space="preserve"> Orice versiune aprobată a Graficului de livrare înlocuiește versiunile anterioare.</w:t>
            </w:r>
          </w:p>
          <w:bookmarkEnd w:id="249"/>
          <w:p w14:paraId="2D32ADFB" w14:textId="77777777" w:rsidR="00553DD2" w:rsidRPr="00B06B4C" w:rsidRDefault="00553DD2" w:rsidP="00733BFF">
            <w:pPr>
              <w:jc w:val="both"/>
              <w:rPr>
                <w:rFonts w:ascii="Times New Roman" w:hAnsi="Times New Roman"/>
                <w:b/>
              </w:rPr>
            </w:pPr>
          </w:p>
        </w:tc>
        <w:tc>
          <w:tcPr>
            <w:tcW w:w="5103" w:type="dxa"/>
          </w:tcPr>
          <w:p w14:paraId="0C492F6F" w14:textId="5E7C725D" w:rsidR="00553DD2" w:rsidRDefault="00553DD2" w:rsidP="00B06B4C">
            <w:pPr>
              <w:jc w:val="both"/>
              <w:rPr>
                <w:rFonts w:ascii="Times New Roman" w:hAnsi="Times New Roman"/>
                <w:b/>
                <w:lang w:val="en-US"/>
              </w:rPr>
            </w:pPr>
            <w:r w:rsidRPr="00553DD2">
              <w:rPr>
                <w:rFonts w:ascii="Times New Roman" w:hAnsi="Times New Roman"/>
                <w:b/>
                <w:lang w:val="en-US"/>
              </w:rPr>
              <w:t xml:space="preserve">12.7. </w:t>
            </w:r>
            <w:r w:rsidRPr="00553DD2">
              <w:rPr>
                <w:rFonts w:ascii="Times New Roman" w:hAnsi="Times New Roman"/>
                <w:lang w:val="en-US"/>
              </w:rPr>
              <w:t>Any approved version of the Delivery Schedule supersedes previous versions.</w:t>
            </w:r>
          </w:p>
        </w:tc>
      </w:tr>
      <w:tr w:rsidR="00733BFF" w:rsidRPr="008D3FE7" w14:paraId="77D8D7D2" w14:textId="77777777" w:rsidTr="00C72C8A">
        <w:tc>
          <w:tcPr>
            <w:tcW w:w="5104" w:type="dxa"/>
          </w:tcPr>
          <w:p w14:paraId="0C4CE126" w14:textId="77777777" w:rsidR="00733BFF" w:rsidRPr="00FE0E99" w:rsidRDefault="00831268" w:rsidP="00831268">
            <w:pPr>
              <w:pStyle w:val="ListParagraph"/>
              <w:ind w:left="0"/>
              <w:contextualSpacing w:val="0"/>
              <w:jc w:val="both"/>
              <w:rPr>
                <w:rFonts w:ascii="Times New Roman" w:hAnsi="Times New Roman" w:cs="Times New Roman"/>
                <w:b/>
              </w:rPr>
            </w:pPr>
            <w:bookmarkStart w:id="250" w:name="OLE_LINK368"/>
            <w:bookmarkStart w:id="251" w:name="OLE_LINK369"/>
            <w:r>
              <w:rPr>
                <w:rFonts w:ascii="Times New Roman" w:hAnsi="Times New Roman" w:cs="Times New Roman"/>
                <w:b/>
              </w:rPr>
              <w:t>13.</w:t>
            </w:r>
            <w:r w:rsidR="00733BFF" w:rsidRPr="00F23AC2">
              <w:rPr>
                <w:rFonts w:ascii="Times New Roman" w:hAnsi="Times New Roman" w:cs="Times New Roman"/>
                <w:b/>
              </w:rPr>
              <w:t>M</w:t>
            </w:r>
            <w:r w:rsidR="00733BFF" w:rsidRPr="001336B5">
              <w:rPr>
                <w:rFonts w:ascii="Times New Roman" w:hAnsi="Times New Roman" w:cs="Times New Roman"/>
                <w:b/>
              </w:rPr>
              <w:t xml:space="preserve">odificarea </w:t>
            </w:r>
            <w:r w:rsidR="00733BFF">
              <w:rPr>
                <w:rFonts w:ascii="Times New Roman" w:hAnsi="Times New Roman" w:cs="Times New Roman"/>
                <w:b/>
              </w:rPr>
              <w:t>Contractului</w:t>
            </w:r>
            <w:r w:rsidR="00733BFF" w:rsidRPr="00F23AC2">
              <w:rPr>
                <w:rFonts w:ascii="Times New Roman" w:hAnsi="Times New Roman" w:cs="Times New Roman"/>
                <w:b/>
              </w:rPr>
              <w:t>, C</w:t>
            </w:r>
            <w:r w:rsidR="00733BFF" w:rsidRPr="001336B5">
              <w:rPr>
                <w:rFonts w:ascii="Times New Roman" w:hAnsi="Times New Roman" w:cs="Times New Roman"/>
                <w:b/>
              </w:rPr>
              <w:t>lauze de revizuire</w:t>
            </w:r>
            <w:bookmarkEnd w:id="250"/>
            <w:bookmarkEnd w:id="251"/>
          </w:p>
        </w:tc>
        <w:tc>
          <w:tcPr>
            <w:tcW w:w="5103" w:type="dxa"/>
          </w:tcPr>
          <w:p w14:paraId="7C6633A9" w14:textId="77777777" w:rsidR="00733BFF" w:rsidRPr="00BF3F48" w:rsidRDefault="00831268" w:rsidP="00733BFF">
            <w:pPr>
              <w:jc w:val="both"/>
              <w:rPr>
                <w:rFonts w:ascii="Times New Roman" w:hAnsi="Times New Roman"/>
                <w:lang w:val="en-US"/>
              </w:rPr>
            </w:pPr>
            <w:bookmarkStart w:id="252" w:name="OLE_LINK370"/>
            <w:bookmarkStart w:id="253" w:name="OLE_LINK371"/>
            <w:r>
              <w:rPr>
                <w:rFonts w:ascii="Times New Roman" w:hAnsi="Times New Roman"/>
                <w:b/>
              </w:rPr>
              <w:t>13.</w:t>
            </w:r>
            <w:r w:rsidR="00763C35">
              <w:rPr>
                <w:rFonts w:ascii="Times New Roman" w:hAnsi="Times New Roman"/>
                <w:b/>
              </w:rPr>
              <w:t xml:space="preserve"> </w:t>
            </w:r>
            <w:r w:rsidR="00763C35" w:rsidRPr="00763C35">
              <w:rPr>
                <w:rFonts w:ascii="Times New Roman" w:hAnsi="Times New Roman"/>
                <w:b/>
              </w:rPr>
              <w:t>Contract Amendment, Review Clauses</w:t>
            </w:r>
            <w:bookmarkEnd w:id="252"/>
            <w:bookmarkEnd w:id="253"/>
          </w:p>
        </w:tc>
      </w:tr>
      <w:tr w:rsidR="00733BFF" w:rsidRPr="008D3FE7" w14:paraId="52D424BD" w14:textId="77777777" w:rsidTr="00C72C8A">
        <w:tc>
          <w:tcPr>
            <w:tcW w:w="5104" w:type="dxa"/>
          </w:tcPr>
          <w:p w14:paraId="54DC9630" w14:textId="77777777" w:rsidR="00733BFF" w:rsidRPr="00FE0E99" w:rsidRDefault="00984295" w:rsidP="00B9443F">
            <w:pPr>
              <w:pStyle w:val="ListParagraph"/>
              <w:numPr>
                <w:ilvl w:val="0"/>
                <w:numId w:val="17"/>
              </w:numPr>
              <w:ind w:left="0" w:firstLine="0"/>
              <w:contextualSpacing w:val="0"/>
              <w:jc w:val="both"/>
              <w:rPr>
                <w:rFonts w:ascii="Times New Roman" w:hAnsi="Times New Roman" w:cs="Times New Roman"/>
              </w:rPr>
            </w:pPr>
            <w:bookmarkStart w:id="254" w:name="OLE_LINK168"/>
            <w:r>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art. </w:t>
            </w:r>
            <w:bookmarkStart w:id="255" w:name="OLE_LINK170"/>
            <w:r>
              <w:rPr>
                <w:rFonts w:ascii="Times New Roman" w:hAnsi="Times New Roman" w:cs="Times New Roman"/>
              </w:rPr>
              <w:t xml:space="preserve">235 – 241 </w:t>
            </w:r>
            <w:bookmarkEnd w:id="255"/>
            <w:r>
              <w:rPr>
                <w:rFonts w:ascii="Times New Roman" w:hAnsi="Times New Roman" w:cs="Times New Roman"/>
              </w:rPr>
              <w:t>din Legea nr. 99/2016 privind achizițiile sectoriale cu modificările și completările ulterioare și ale celorlalte prevederi legale aplicabile în cuprinsul HG nr. 394/2016, cu modificările și completările ulterioare.</w:t>
            </w:r>
            <w:bookmarkEnd w:id="254"/>
          </w:p>
        </w:tc>
        <w:tc>
          <w:tcPr>
            <w:tcW w:w="5103" w:type="dxa"/>
          </w:tcPr>
          <w:p w14:paraId="2D7A95DE" w14:textId="10AB7837" w:rsidR="00733BFF" w:rsidRPr="00BF3F48" w:rsidRDefault="00831268" w:rsidP="00B91A8A">
            <w:pPr>
              <w:jc w:val="both"/>
              <w:rPr>
                <w:rFonts w:ascii="Times New Roman" w:hAnsi="Times New Roman"/>
                <w:lang w:val="en-US"/>
              </w:rPr>
            </w:pPr>
            <w:r w:rsidRPr="00763C35">
              <w:rPr>
                <w:rFonts w:ascii="Times New Roman" w:hAnsi="Times New Roman"/>
                <w:b/>
                <w:lang w:val="en-US"/>
              </w:rPr>
              <w:t>13.1</w:t>
            </w:r>
            <w:r w:rsidR="00553DD2">
              <w:rPr>
                <w:rFonts w:ascii="Times New Roman" w:hAnsi="Times New Roman"/>
                <w:b/>
                <w:lang w:val="en-US"/>
              </w:rPr>
              <w:t>.</w:t>
            </w:r>
            <w:r w:rsidR="00763C35">
              <w:rPr>
                <w:rFonts w:ascii="Times New Roman" w:hAnsi="Times New Roman"/>
                <w:lang w:val="en-US"/>
              </w:rPr>
              <w:t xml:space="preserve"> </w:t>
            </w:r>
            <w:r w:rsidR="00763C35" w:rsidRPr="00763C35">
              <w:rPr>
                <w:rFonts w:ascii="Times New Roman" w:hAnsi="Times New Roman"/>
                <w:lang w:val="en-US"/>
              </w:rPr>
              <w:t>During the period of validity of the Contract</w:t>
            </w:r>
            <w:r w:rsidR="00763C35">
              <w:rPr>
                <w:rFonts w:ascii="Times New Roman" w:hAnsi="Times New Roman"/>
                <w:lang w:val="en-US"/>
              </w:rPr>
              <w:t>, t</w:t>
            </w:r>
            <w:r w:rsidRPr="00831268">
              <w:rPr>
                <w:rFonts w:ascii="Times New Roman" w:hAnsi="Times New Roman"/>
                <w:lang w:val="en-US"/>
              </w:rPr>
              <w:t>he Parties have the right</w:t>
            </w:r>
            <w:r w:rsidR="00763C35">
              <w:rPr>
                <w:rFonts w:ascii="Times New Roman" w:hAnsi="Times New Roman"/>
                <w:lang w:val="en-US"/>
              </w:rPr>
              <w:t xml:space="preserve"> </w:t>
            </w:r>
            <w:r w:rsidRPr="00831268">
              <w:rPr>
                <w:rFonts w:ascii="Times New Roman" w:hAnsi="Times New Roman"/>
                <w:lang w:val="en-US"/>
              </w:rPr>
              <w:t xml:space="preserve">to </w:t>
            </w:r>
            <w:r w:rsidR="00763C35">
              <w:rPr>
                <w:rFonts w:ascii="Times New Roman" w:hAnsi="Times New Roman"/>
                <w:lang w:val="en-US"/>
              </w:rPr>
              <w:t xml:space="preserve">agree </w:t>
            </w:r>
            <w:r w:rsidRPr="00831268">
              <w:rPr>
                <w:rFonts w:ascii="Times New Roman" w:hAnsi="Times New Roman"/>
                <w:lang w:val="en-US"/>
              </w:rPr>
              <w:t>upon the modification and/or completion of its clauses</w:t>
            </w:r>
            <w:r w:rsidR="00763C35">
              <w:rPr>
                <w:rFonts w:ascii="Times New Roman" w:hAnsi="Times New Roman"/>
                <w:lang w:val="en-US"/>
              </w:rPr>
              <w:t>,</w:t>
            </w:r>
            <w:r w:rsidRPr="00831268">
              <w:rPr>
                <w:rFonts w:ascii="Times New Roman" w:hAnsi="Times New Roman"/>
                <w:lang w:val="en-US"/>
              </w:rPr>
              <w:t xml:space="preserve"> without organizing a new awarding procedure, with the Parties agreement, without affecting the general purpose of the Contract, </w:t>
            </w:r>
            <w:r w:rsidR="00B91A8A">
              <w:rPr>
                <w:rFonts w:ascii="Times New Roman" w:hAnsi="Times New Roman"/>
                <w:lang w:val="en-US"/>
              </w:rPr>
              <w:t>respecting</w:t>
            </w:r>
            <w:r w:rsidRPr="00831268">
              <w:rPr>
                <w:rFonts w:ascii="Times New Roman" w:hAnsi="Times New Roman"/>
                <w:lang w:val="en-US"/>
              </w:rPr>
              <w:t xml:space="preserve"> the limits of art. </w:t>
            </w:r>
            <w:r w:rsidR="00984295">
              <w:rPr>
                <w:rFonts w:ascii="Times New Roman" w:hAnsi="Times New Roman" w:cs="Times New Roman"/>
              </w:rPr>
              <w:t xml:space="preserve">235 – 241 </w:t>
            </w:r>
            <w:r w:rsidRPr="00831268">
              <w:rPr>
                <w:rFonts w:ascii="Times New Roman" w:hAnsi="Times New Roman"/>
                <w:lang w:val="en-US"/>
              </w:rPr>
              <w:t xml:space="preserve">of Law 99/2016 regarding sectoral </w:t>
            </w:r>
            <w:r w:rsidR="00B707BE">
              <w:rPr>
                <w:rFonts w:ascii="Times New Roman" w:hAnsi="Times New Roman"/>
                <w:lang w:val="en-US"/>
              </w:rPr>
              <w:t>procurement</w:t>
            </w:r>
            <w:r w:rsidRPr="00831268">
              <w:rPr>
                <w:rFonts w:ascii="Times New Roman" w:hAnsi="Times New Roman"/>
                <w:lang w:val="en-US"/>
              </w:rPr>
              <w:t xml:space="preserve"> as subsequently modified and supplemented, </w:t>
            </w:r>
            <w:r w:rsidR="00B91A8A">
              <w:rPr>
                <w:rFonts w:ascii="Times New Roman" w:hAnsi="Times New Roman"/>
                <w:lang w:val="en-US"/>
              </w:rPr>
              <w:t>and the</w:t>
            </w:r>
            <w:r w:rsidRPr="00831268">
              <w:rPr>
                <w:rFonts w:ascii="Times New Roman" w:hAnsi="Times New Roman"/>
                <w:lang w:val="en-US"/>
              </w:rPr>
              <w:t xml:space="preserve"> the provisions related to contractual amendments from GD no. 394/2016 with subsequent amendments</w:t>
            </w:r>
            <w:r w:rsidR="00B91A8A">
              <w:rPr>
                <w:rFonts w:ascii="Times New Roman" w:hAnsi="Times New Roman"/>
                <w:lang w:val="en-US"/>
              </w:rPr>
              <w:t>, also</w:t>
            </w:r>
            <w:r w:rsidRPr="00831268">
              <w:rPr>
                <w:rFonts w:ascii="Times New Roman" w:hAnsi="Times New Roman"/>
                <w:lang w:val="en-US"/>
              </w:rPr>
              <w:t>.</w:t>
            </w:r>
          </w:p>
        </w:tc>
      </w:tr>
      <w:tr w:rsidR="00733BFF" w:rsidRPr="008D3FE7" w14:paraId="5C8748A7" w14:textId="77777777" w:rsidTr="00C72C8A">
        <w:tc>
          <w:tcPr>
            <w:tcW w:w="5104" w:type="dxa"/>
          </w:tcPr>
          <w:p w14:paraId="2F923E41" w14:textId="77777777" w:rsidR="00733BFF" w:rsidRPr="00FE0E99" w:rsidRDefault="00984295" w:rsidP="00B9443F">
            <w:pPr>
              <w:pStyle w:val="ListParagraph"/>
              <w:numPr>
                <w:ilvl w:val="0"/>
                <w:numId w:val="17"/>
              </w:numPr>
              <w:ind w:left="0" w:firstLine="0"/>
              <w:contextualSpacing w:val="0"/>
              <w:jc w:val="both"/>
              <w:rPr>
                <w:rFonts w:ascii="Times New Roman" w:hAnsi="Times New Roman" w:cs="Times New Roman"/>
              </w:rPr>
            </w:pPr>
            <w:r>
              <w:rPr>
                <w:rFonts w:ascii="Times New Roman" w:hAnsi="Times New Roman" w:cs="Times New Roman"/>
              </w:rPr>
              <w:t>Modificările nesubstanțiale, nu trebuie să afecteze, în niciun caz și în niciun fel, rezultatul procedurii de atribuire, prin anularea sau diminuarea avantajului competitiv pe baza căruia Furnizorul a fost declarat câștigător în cadrul procedurii de atribuire.</w:t>
            </w:r>
          </w:p>
        </w:tc>
        <w:tc>
          <w:tcPr>
            <w:tcW w:w="5103" w:type="dxa"/>
          </w:tcPr>
          <w:p w14:paraId="186B040E" w14:textId="77777777" w:rsidR="00733BFF" w:rsidRPr="00BF3F48" w:rsidRDefault="00831268" w:rsidP="00733BFF">
            <w:pPr>
              <w:jc w:val="both"/>
              <w:rPr>
                <w:rFonts w:ascii="Times New Roman" w:hAnsi="Times New Roman"/>
                <w:lang w:val="en-US"/>
              </w:rPr>
            </w:pPr>
            <w:r w:rsidRPr="00763C35">
              <w:rPr>
                <w:rFonts w:ascii="Times New Roman" w:hAnsi="Times New Roman"/>
                <w:b/>
                <w:lang w:val="en-US"/>
              </w:rPr>
              <w:t>13.2.</w:t>
            </w:r>
            <w:r>
              <w:rPr>
                <w:rFonts w:ascii="Times New Roman" w:hAnsi="Times New Roman"/>
                <w:lang w:val="en-US"/>
              </w:rPr>
              <w:t xml:space="preserve"> </w:t>
            </w:r>
            <w:r w:rsidRPr="00831268">
              <w:rPr>
                <w:rFonts w:ascii="Times New Roman" w:hAnsi="Times New Roman"/>
                <w:lang w:val="en-US"/>
              </w:rPr>
              <w:t xml:space="preserve">The non-substantial changes </w:t>
            </w:r>
            <w:r w:rsidR="00DF5786">
              <w:rPr>
                <w:rFonts w:ascii="Times New Roman" w:hAnsi="Times New Roman"/>
                <w:lang w:val="en-US"/>
              </w:rPr>
              <w:t xml:space="preserve">of the Contract </w:t>
            </w:r>
            <w:r w:rsidRPr="00831268">
              <w:rPr>
                <w:rFonts w:ascii="Times New Roman" w:hAnsi="Times New Roman"/>
                <w:lang w:val="en-US"/>
              </w:rPr>
              <w:t>should not, in any case and in any manner, affect the result of the awarding procedure, by annulling or reducing the competitive advantage based on which the Contractor has been declared winner during the awarding procedure.</w:t>
            </w:r>
          </w:p>
        </w:tc>
      </w:tr>
      <w:tr w:rsidR="00733BFF" w:rsidRPr="008D3FE7" w14:paraId="2A23D450" w14:textId="77777777" w:rsidTr="00C72C8A">
        <w:tc>
          <w:tcPr>
            <w:tcW w:w="5104" w:type="dxa"/>
          </w:tcPr>
          <w:p w14:paraId="4CFB1804" w14:textId="77777777" w:rsidR="00733BFF" w:rsidRPr="00FE0E99" w:rsidRDefault="00984295" w:rsidP="00B9443F">
            <w:pPr>
              <w:pStyle w:val="ListParagraph"/>
              <w:numPr>
                <w:ilvl w:val="0"/>
                <w:numId w:val="17"/>
              </w:numPr>
              <w:ind w:left="0" w:firstLine="0"/>
              <w:contextualSpacing w:val="0"/>
              <w:jc w:val="both"/>
              <w:rPr>
                <w:rFonts w:ascii="Times New Roman" w:hAnsi="Times New Roman" w:cs="Times New Roman"/>
              </w:rPr>
            </w:pPr>
            <w:r>
              <w:rPr>
                <w:rFonts w:ascii="Times New Roman" w:hAnsi="Times New Roman" w:cs="Times New Roman"/>
              </w:rPr>
              <w:t>Partea care propune modificarea Contractului are obligația de a transmite celeilalte Părți propunerea de modificare a Contractului cu respectarea clauzelor prevăzute la art. 8 Comunicarea între Părți și documentele suport cu cel puțin 30 zile înainte de data la care se consideră că modificarea ar trebui să producă efecte.</w:t>
            </w:r>
          </w:p>
        </w:tc>
        <w:tc>
          <w:tcPr>
            <w:tcW w:w="5103" w:type="dxa"/>
          </w:tcPr>
          <w:p w14:paraId="57D53A20" w14:textId="77777777" w:rsidR="00733BFF" w:rsidRPr="00BF3F48" w:rsidRDefault="00831268" w:rsidP="00B91A8A">
            <w:pPr>
              <w:jc w:val="both"/>
              <w:rPr>
                <w:rFonts w:ascii="Times New Roman" w:hAnsi="Times New Roman"/>
                <w:lang w:val="en-US"/>
              </w:rPr>
            </w:pPr>
            <w:r w:rsidRPr="00763C35">
              <w:rPr>
                <w:rFonts w:ascii="Times New Roman" w:hAnsi="Times New Roman"/>
                <w:b/>
                <w:lang w:val="en-US"/>
              </w:rPr>
              <w:t>13.3.</w:t>
            </w:r>
            <w:r>
              <w:rPr>
                <w:rFonts w:ascii="Times New Roman" w:hAnsi="Times New Roman"/>
                <w:lang w:val="en-US"/>
              </w:rPr>
              <w:t xml:space="preserve"> </w:t>
            </w:r>
            <w:r w:rsidRPr="00831268">
              <w:rPr>
                <w:rFonts w:ascii="Times New Roman" w:hAnsi="Times New Roman"/>
                <w:lang w:val="en-US"/>
              </w:rPr>
              <w:t>The Party proposing to amend the Contract</w:t>
            </w:r>
            <w:r w:rsidR="00B91A8A">
              <w:rPr>
                <w:rFonts w:ascii="Times New Roman" w:hAnsi="Times New Roman"/>
                <w:lang w:val="en-US"/>
              </w:rPr>
              <w:t>,</w:t>
            </w:r>
            <w:r w:rsidRPr="00831268">
              <w:rPr>
                <w:rFonts w:ascii="Times New Roman" w:hAnsi="Times New Roman"/>
                <w:lang w:val="en-US"/>
              </w:rPr>
              <w:t xml:space="preserve"> </w:t>
            </w:r>
            <w:r w:rsidR="00B91A8A">
              <w:rPr>
                <w:rFonts w:ascii="Times New Roman" w:hAnsi="Times New Roman"/>
                <w:lang w:val="en-US"/>
              </w:rPr>
              <w:t>must</w:t>
            </w:r>
            <w:r w:rsidRPr="00831268">
              <w:rPr>
                <w:rFonts w:ascii="Times New Roman" w:hAnsi="Times New Roman"/>
                <w:lang w:val="en-US"/>
              </w:rPr>
              <w:t xml:space="preserve"> submit to the other Party the proposal to amend the Contract</w:t>
            </w:r>
            <w:r>
              <w:rPr>
                <w:rFonts w:ascii="Times New Roman" w:hAnsi="Times New Roman"/>
                <w:lang w:val="en-US"/>
              </w:rPr>
              <w:t xml:space="preserve">, respecting the provisions of article 8 – </w:t>
            </w:r>
            <w:r w:rsidRPr="00831268">
              <w:rPr>
                <w:rFonts w:ascii="Times New Roman" w:hAnsi="Times New Roman"/>
                <w:lang w:val="en-US"/>
              </w:rPr>
              <w:t>Communications</w:t>
            </w:r>
            <w:r>
              <w:rPr>
                <w:rFonts w:ascii="Times New Roman" w:hAnsi="Times New Roman"/>
                <w:lang w:val="en-US"/>
              </w:rPr>
              <w:t xml:space="preserve">, </w:t>
            </w:r>
            <w:r w:rsidRPr="00831268">
              <w:rPr>
                <w:rFonts w:ascii="Times New Roman" w:hAnsi="Times New Roman"/>
                <w:lang w:val="en-US"/>
              </w:rPr>
              <w:t>at least 30 days before the date on which it is considered that the amendment of the Contract should take effect.</w:t>
            </w:r>
          </w:p>
        </w:tc>
      </w:tr>
      <w:tr w:rsidR="00733BFF" w:rsidRPr="008D3FE7" w14:paraId="510E66FD" w14:textId="77777777" w:rsidTr="00C72C8A">
        <w:tc>
          <w:tcPr>
            <w:tcW w:w="5104" w:type="dxa"/>
          </w:tcPr>
          <w:p w14:paraId="3B94D01D" w14:textId="77777777" w:rsidR="00733BFF" w:rsidRPr="00FE0E99" w:rsidRDefault="00984295" w:rsidP="00B9443F">
            <w:pPr>
              <w:pStyle w:val="ListParagraph"/>
              <w:numPr>
                <w:ilvl w:val="0"/>
                <w:numId w:val="17"/>
              </w:numPr>
              <w:ind w:left="0" w:firstLine="0"/>
              <w:contextualSpacing w:val="0"/>
              <w:jc w:val="both"/>
              <w:rPr>
                <w:rFonts w:ascii="Times New Roman" w:hAnsi="Times New Roman" w:cs="Times New Roman"/>
              </w:rPr>
            </w:pPr>
            <w:bookmarkStart w:id="256" w:name="OLE_LINK179"/>
            <w:r>
              <w:rPr>
                <w:rFonts w:ascii="Times New Roman" w:hAnsi="Times New Roman" w:cs="Times New Roman"/>
              </w:rPr>
              <w:t>Modificarea va produce efecte doar dacă părțile au convenit asupra acestui aspect în scris, cum ar fi prin semnarea unui act adițional.</w:t>
            </w:r>
            <w:bookmarkEnd w:id="256"/>
          </w:p>
        </w:tc>
        <w:tc>
          <w:tcPr>
            <w:tcW w:w="5103" w:type="dxa"/>
          </w:tcPr>
          <w:p w14:paraId="5700B436" w14:textId="1D2F95F9" w:rsidR="00733BFF" w:rsidRPr="008D093C" w:rsidRDefault="008D093C" w:rsidP="00A368A0">
            <w:pPr>
              <w:jc w:val="both"/>
              <w:rPr>
                <w:rFonts w:ascii="Times New Roman" w:hAnsi="Times New Roman"/>
                <w:lang w:val="en-US"/>
              </w:rPr>
            </w:pPr>
            <w:r w:rsidRPr="00763C35">
              <w:rPr>
                <w:rFonts w:ascii="Times New Roman" w:hAnsi="Times New Roman"/>
                <w:b/>
                <w:lang w:val="en-US"/>
              </w:rPr>
              <w:t>13.4</w:t>
            </w:r>
            <w:r w:rsidR="00553DD2">
              <w:rPr>
                <w:rFonts w:ascii="Times New Roman" w:hAnsi="Times New Roman"/>
                <w:b/>
                <w:lang w:val="en-US"/>
              </w:rPr>
              <w:t>.</w:t>
            </w:r>
            <w:r>
              <w:rPr>
                <w:rFonts w:ascii="Times New Roman" w:hAnsi="Times New Roman"/>
                <w:lang w:val="en-US"/>
              </w:rPr>
              <w:t xml:space="preserve"> </w:t>
            </w:r>
            <w:r w:rsidRPr="008D093C">
              <w:rPr>
                <w:rFonts w:ascii="Times New Roman" w:hAnsi="Times New Roman"/>
                <w:lang w:val="en-US"/>
              </w:rPr>
              <w:t xml:space="preserve">In order for the </w:t>
            </w:r>
            <w:r w:rsidR="00951C65" w:rsidRPr="00831268">
              <w:rPr>
                <w:rFonts w:ascii="Times New Roman" w:hAnsi="Times New Roman"/>
                <w:lang w:val="en-US"/>
              </w:rPr>
              <w:t>amendment of the Contract</w:t>
            </w:r>
            <w:r>
              <w:rPr>
                <w:rFonts w:ascii="Times New Roman" w:hAnsi="Times New Roman"/>
                <w:lang w:val="en-US"/>
              </w:rPr>
              <w:t xml:space="preserve"> </w:t>
            </w:r>
            <w:r w:rsidRPr="008D093C">
              <w:rPr>
                <w:rFonts w:ascii="Times New Roman" w:hAnsi="Times New Roman"/>
                <w:lang w:val="en-US"/>
              </w:rPr>
              <w:t xml:space="preserve">to take effect, the parties must approve it in writing, such as by signing an </w:t>
            </w:r>
            <w:r w:rsidR="00E01A0D">
              <w:rPr>
                <w:rFonts w:ascii="Times New Roman" w:hAnsi="Times New Roman"/>
                <w:lang w:val="en-US"/>
              </w:rPr>
              <w:t>Amendment</w:t>
            </w:r>
            <w:r w:rsidRPr="008D093C">
              <w:rPr>
                <w:rFonts w:ascii="Times New Roman" w:hAnsi="Times New Roman"/>
                <w:lang w:val="en-US"/>
              </w:rPr>
              <w:t>.</w:t>
            </w:r>
          </w:p>
        </w:tc>
      </w:tr>
      <w:tr w:rsidR="00733BFF" w:rsidRPr="008D3FE7" w14:paraId="0D689E56" w14:textId="77777777" w:rsidTr="00C72C8A">
        <w:tc>
          <w:tcPr>
            <w:tcW w:w="5104" w:type="dxa"/>
          </w:tcPr>
          <w:p w14:paraId="3091DCEA" w14:textId="77777777" w:rsidR="00733BFF" w:rsidRPr="00FE0E99" w:rsidRDefault="00984295" w:rsidP="00B9443F">
            <w:pPr>
              <w:pStyle w:val="ListParagraph"/>
              <w:numPr>
                <w:ilvl w:val="0"/>
                <w:numId w:val="17"/>
              </w:numPr>
              <w:ind w:left="0" w:firstLine="0"/>
              <w:contextualSpacing w:val="0"/>
              <w:jc w:val="both"/>
              <w:rPr>
                <w:rFonts w:ascii="Times New Roman" w:hAnsi="Times New Roman" w:cs="Times New Roman"/>
              </w:rPr>
            </w:pPr>
            <w:bookmarkStart w:id="257" w:name="OLE_LINK185"/>
            <w:r>
              <w:rPr>
                <w:rFonts w:ascii="Times New Roman" w:hAnsi="Times New Roman" w:cs="Times New Roman"/>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furnizeze în conformitate cu prevederile din prezentul Contract, cu dispozițiilor legale și conform cerințelor din Caietul de Sarcini.</w:t>
            </w:r>
            <w:bookmarkEnd w:id="257"/>
          </w:p>
        </w:tc>
        <w:tc>
          <w:tcPr>
            <w:tcW w:w="5103" w:type="dxa"/>
          </w:tcPr>
          <w:p w14:paraId="66D4D126" w14:textId="77777777" w:rsidR="00733BFF" w:rsidRPr="00BF3F48" w:rsidRDefault="00896569" w:rsidP="00264533">
            <w:pPr>
              <w:jc w:val="both"/>
              <w:rPr>
                <w:rFonts w:ascii="Times New Roman" w:hAnsi="Times New Roman"/>
                <w:lang w:val="en-US"/>
              </w:rPr>
            </w:pPr>
            <w:r w:rsidRPr="00763C35">
              <w:rPr>
                <w:rFonts w:ascii="Times New Roman" w:hAnsi="Times New Roman"/>
                <w:b/>
                <w:lang w:val="en-US"/>
              </w:rPr>
              <w:t>13.5.</w:t>
            </w:r>
            <w:r>
              <w:rPr>
                <w:rFonts w:ascii="Times New Roman" w:hAnsi="Times New Roman"/>
                <w:lang w:val="en-US"/>
              </w:rPr>
              <w:t xml:space="preserve"> </w:t>
            </w:r>
            <w:r w:rsidRPr="00896569">
              <w:rPr>
                <w:rFonts w:ascii="Times New Roman" w:hAnsi="Times New Roman"/>
                <w:lang w:val="en-US"/>
              </w:rPr>
              <w:t xml:space="preserve">The revision of this </w:t>
            </w:r>
            <w:r>
              <w:rPr>
                <w:rFonts w:ascii="Times New Roman" w:hAnsi="Times New Roman"/>
                <w:lang w:val="en-US"/>
              </w:rPr>
              <w:t>Contract</w:t>
            </w:r>
            <w:r w:rsidRPr="00896569">
              <w:rPr>
                <w:rFonts w:ascii="Times New Roman" w:hAnsi="Times New Roman"/>
                <w:lang w:val="en-US"/>
              </w:rPr>
              <w:t xml:space="preserve"> shall be carried out as a </w:t>
            </w:r>
            <w:r w:rsidR="00951C65" w:rsidRPr="00951C65">
              <w:rPr>
                <w:rFonts w:ascii="Times New Roman" w:hAnsi="Times New Roman"/>
                <w:lang w:val="en-US"/>
              </w:rPr>
              <w:t>consequence</w:t>
            </w:r>
            <w:r w:rsidRPr="00896569">
              <w:rPr>
                <w:rFonts w:ascii="Times New Roman" w:hAnsi="Times New Roman"/>
                <w:lang w:val="en-US"/>
              </w:rPr>
              <w:t xml:space="preserve"> of the evaluation of the activities, results and performance of the Supplier under the Contract. The modification of the Contract by revision </w:t>
            </w:r>
            <w:r>
              <w:rPr>
                <w:rFonts w:ascii="Times New Roman" w:hAnsi="Times New Roman"/>
                <w:lang w:val="en-US"/>
              </w:rPr>
              <w:t>is intended to</w:t>
            </w:r>
            <w:r w:rsidRPr="00896569">
              <w:rPr>
                <w:rFonts w:ascii="Times New Roman" w:hAnsi="Times New Roman"/>
                <w:lang w:val="en-US"/>
              </w:rPr>
              <w:t xml:space="preserve"> </w:t>
            </w:r>
            <w:r>
              <w:rPr>
                <w:rFonts w:ascii="Times New Roman" w:hAnsi="Times New Roman"/>
                <w:lang w:val="en-US"/>
              </w:rPr>
              <w:t xml:space="preserve">comply </w:t>
            </w:r>
            <w:r w:rsidRPr="00896569">
              <w:rPr>
                <w:rFonts w:ascii="Times New Roman" w:hAnsi="Times New Roman"/>
                <w:lang w:val="en-US"/>
              </w:rPr>
              <w:t>the object of the Contract, consist</w:t>
            </w:r>
            <w:r w:rsidR="00264533">
              <w:rPr>
                <w:rFonts w:ascii="Times New Roman" w:hAnsi="Times New Roman"/>
                <w:lang w:val="en-US"/>
              </w:rPr>
              <w:t>ing</w:t>
            </w:r>
            <w:r w:rsidRPr="00896569">
              <w:rPr>
                <w:rFonts w:ascii="Times New Roman" w:hAnsi="Times New Roman"/>
                <w:lang w:val="en-US"/>
              </w:rPr>
              <w:t xml:space="preserve"> of the Products that the Supplier undertakes to provide in accordance with the provisions of this </w:t>
            </w:r>
            <w:r w:rsidR="00AF3172">
              <w:rPr>
                <w:rFonts w:ascii="Times New Roman" w:hAnsi="Times New Roman"/>
                <w:lang w:val="en-US"/>
              </w:rPr>
              <w:t>Contract</w:t>
            </w:r>
            <w:r w:rsidRPr="00896569">
              <w:rPr>
                <w:rFonts w:ascii="Times New Roman" w:hAnsi="Times New Roman"/>
                <w:lang w:val="en-US"/>
              </w:rPr>
              <w:t xml:space="preserve">, with the legal provisions and the requirements of the </w:t>
            </w:r>
            <w:r>
              <w:rPr>
                <w:rFonts w:ascii="Times New Roman" w:hAnsi="Times New Roman"/>
                <w:lang w:val="en-US"/>
              </w:rPr>
              <w:t>Tender Bo</w:t>
            </w:r>
            <w:r w:rsidR="005335B8">
              <w:rPr>
                <w:rFonts w:ascii="Times New Roman" w:hAnsi="Times New Roman"/>
                <w:lang w:val="en-US"/>
              </w:rPr>
              <w:t>ok</w:t>
            </w:r>
            <w:r w:rsidRPr="00896569">
              <w:rPr>
                <w:rFonts w:ascii="Times New Roman" w:hAnsi="Times New Roman"/>
                <w:lang w:val="en-US"/>
              </w:rPr>
              <w:t>.</w:t>
            </w:r>
          </w:p>
        </w:tc>
      </w:tr>
      <w:tr w:rsidR="00733BFF" w:rsidRPr="008D3FE7" w14:paraId="67E7F889" w14:textId="77777777" w:rsidTr="00C72C8A">
        <w:tc>
          <w:tcPr>
            <w:tcW w:w="5104" w:type="dxa"/>
          </w:tcPr>
          <w:p w14:paraId="018F0291" w14:textId="77777777" w:rsidR="00984295" w:rsidRDefault="00984295" w:rsidP="00B9443F">
            <w:pPr>
              <w:pStyle w:val="ListParagraph"/>
              <w:numPr>
                <w:ilvl w:val="0"/>
                <w:numId w:val="17"/>
              </w:numPr>
              <w:ind w:left="0" w:firstLine="0"/>
              <w:jc w:val="both"/>
              <w:rPr>
                <w:rFonts w:ascii="Times New Roman" w:hAnsi="Times New Roman" w:cs="Times New Roman"/>
              </w:rPr>
            </w:pPr>
            <w:bookmarkStart w:id="258" w:name="OLE_LINK372"/>
            <w:bookmarkStart w:id="259" w:name="OLE_LINK373"/>
            <w:r>
              <w:rPr>
                <w:rFonts w:ascii="Times New Roman" w:hAnsi="Times New Roman" w:cs="Times New Roman"/>
              </w:rPr>
              <w:t>Următoarele modificări se realizează în conformitate cu prevederile Legii nr. 99/2016 privind achizițiile sectoriale, cu modificările și completările ulterioare și respectiv ale H.G. nr. 394/2016, precum și cu prevederile prezentului Contract și fără a afecta caracterul general al prezentului Contract, prin acordul Părților, respectiv prin Act adițional:</w:t>
            </w:r>
          </w:p>
          <w:p w14:paraId="6662266D" w14:textId="77777777" w:rsidR="00984295" w:rsidRDefault="00984295" w:rsidP="00B9443F">
            <w:pPr>
              <w:pStyle w:val="ListParagraph"/>
              <w:numPr>
                <w:ilvl w:val="0"/>
                <w:numId w:val="63"/>
              </w:numPr>
              <w:ind w:left="450" w:hanging="360"/>
              <w:jc w:val="both"/>
              <w:rPr>
                <w:rFonts w:ascii="Times New Roman" w:hAnsi="Times New Roman" w:cs="Times New Roman"/>
              </w:rPr>
            </w:pPr>
            <w:r>
              <w:rPr>
                <w:rFonts w:ascii="Times New Roman" w:hAnsi="Times New Roman" w:cs="Times New Roman"/>
              </w:rPr>
              <w:t>orice modificare a datelor de contact, persoanelor de contact, conturilor bancare și băncilor prin care se efectuează plățile;</w:t>
            </w:r>
          </w:p>
          <w:p w14:paraId="5E6914D0" w14:textId="77777777" w:rsidR="00984295" w:rsidRDefault="00984295" w:rsidP="00B9443F">
            <w:pPr>
              <w:pStyle w:val="ListParagraph"/>
              <w:numPr>
                <w:ilvl w:val="0"/>
                <w:numId w:val="63"/>
              </w:numPr>
              <w:ind w:left="450" w:hanging="360"/>
              <w:jc w:val="both"/>
              <w:rPr>
                <w:rFonts w:ascii="Times New Roman" w:hAnsi="Times New Roman" w:cs="Times New Roman"/>
              </w:rPr>
            </w:pPr>
            <w:r>
              <w:rPr>
                <w:rFonts w:ascii="Times New Roman" w:hAnsi="Times New Roman" w:cs="Times New Roman"/>
              </w:rPr>
              <w:t>schimbări la nivelul legislaţiei, Regulamentelor CE, Reglementărilor, comunicate prin intermediul Caietului de sarcini;</w:t>
            </w:r>
          </w:p>
          <w:p w14:paraId="0050667A" w14:textId="77777777" w:rsidR="00984295" w:rsidRDefault="00984295" w:rsidP="00B9443F">
            <w:pPr>
              <w:pStyle w:val="ListParagraph"/>
              <w:numPr>
                <w:ilvl w:val="0"/>
                <w:numId w:val="63"/>
              </w:numPr>
              <w:ind w:left="450" w:hanging="360"/>
              <w:jc w:val="both"/>
              <w:rPr>
                <w:rFonts w:ascii="Times New Roman" w:hAnsi="Times New Roman" w:cs="Times New Roman"/>
              </w:rPr>
            </w:pPr>
            <w:r>
              <w:rPr>
                <w:rFonts w:ascii="Times New Roman" w:hAnsi="Times New Roman" w:cs="Times New Roman"/>
              </w:rPr>
              <w:t>solicitări specifice ale factorilor interesați ce pot lua inclusiv rol de entități/autorități cu atribuții în legătură cu produsele care fac obiectul Contractului, respectiv solicitări privind necesitatea obținerii de avize/</w:t>
            </w:r>
            <w:r w:rsidR="00B707BE">
              <w:rPr>
                <w:rFonts w:ascii="Times New Roman" w:hAnsi="Times New Roman" w:cs="Times New Roman"/>
              </w:rPr>
              <w:t xml:space="preserve"> </w:t>
            </w:r>
            <w:r>
              <w:rPr>
                <w:rFonts w:ascii="Times New Roman" w:hAnsi="Times New Roman" w:cs="Times New Roman"/>
              </w:rPr>
              <w:t>acorduri/</w:t>
            </w:r>
            <w:r w:rsidR="00B707BE">
              <w:rPr>
                <w:rFonts w:ascii="Times New Roman" w:hAnsi="Times New Roman" w:cs="Times New Roman"/>
              </w:rPr>
              <w:t xml:space="preserve"> </w:t>
            </w:r>
            <w:r>
              <w:rPr>
                <w:rFonts w:ascii="Times New Roman" w:hAnsi="Times New Roman" w:cs="Times New Roman"/>
              </w:rPr>
              <w:t>autorizații/</w:t>
            </w:r>
            <w:r w:rsidR="00B707BE">
              <w:rPr>
                <w:rFonts w:ascii="Times New Roman" w:hAnsi="Times New Roman" w:cs="Times New Roman"/>
              </w:rPr>
              <w:t xml:space="preserve"> </w:t>
            </w:r>
            <w:r>
              <w:rPr>
                <w:rFonts w:ascii="Times New Roman" w:hAnsi="Times New Roman" w:cs="Times New Roman"/>
              </w:rPr>
              <w:t>permise sau altele asemenea, în plus față de cele solicitate prin legislația în vigoare la momentul semnării Contractului;</w:t>
            </w:r>
          </w:p>
          <w:p w14:paraId="277813EA" w14:textId="77777777" w:rsidR="00984295" w:rsidRDefault="00984295" w:rsidP="00B9443F">
            <w:pPr>
              <w:pStyle w:val="ListParagraph"/>
              <w:numPr>
                <w:ilvl w:val="0"/>
                <w:numId w:val="63"/>
              </w:numPr>
              <w:ind w:left="450" w:hanging="360"/>
              <w:jc w:val="both"/>
              <w:rPr>
                <w:rFonts w:ascii="Times New Roman" w:hAnsi="Times New Roman" w:cs="Times New Roman"/>
              </w:rPr>
            </w:pPr>
            <w:r>
              <w:rPr>
                <w:rFonts w:ascii="Times New Roman" w:hAnsi="Times New Roman" w:cs="Times New Roman"/>
              </w:rPr>
              <w:t>drepturile și obligațiile Contractantului stabilite prin acest Contract sunt preluate de către un alt operator economic, ca urmare a unei succesiuni universale sau cu titlu universal în cadrul unui proces de reorganizare, în condițiile stabilite prin Legea nr. 99/2016 privind achizițiile sectoriale, cu modificările și completările ulterioare;</w:t>
            </w:r>
          </w:p>
          <w:p w14:paraId="44A0B753" w14:textId="77777777" w:rsidR="00984295" w:rsidRDefault="00984295" w:rsidP="00B9443F">
            <w:pPr>
              <w:pStyle w:val="ListParagraph"/>
              <w:numPr>
                <w:ilvl w:val="0"/>
                <w:numId w:val="63"/>
              </w:numPr>
              <w:ind w:left="450" w:hanging="360"/>
              <w:jc w:val="both"/>
              <w:rPr>
                <w:rFonts w:ascii="Times New Roman" w:hAnsi="Times New Roman" w:cs="Times New Roman"/>
              </w:rPr>
            </w:pPr>
            <w:r>
              <w:rPr>
                <w:rFonts w:ascii="Times New Roman" w:hAnsi="Times New Roman" w:cs="Times New Roman"/>
              </w:rPr>
              <w:t>înlocuirea/introducerea de Subcontractanți;</w:t>
            </w:r>
          </w:p>
          <w:p w14:paraId="64A5BFAB" w14:textId="77777777" w:rsidR="00733BFF" w:rsidRPr="00FE0E99" w:rsidRDefault="00984295" w:rsidP="00B9443F">
            <w:pPr>
              <w:pStyle w:val="ListParagraph"/>
              <w:numPr>
                <w:ilvl w:val="0"/>
                <w:numId w:val="43"/>
              </w:numPr>
              <w:ind w:left="450" w:hanging="360"/>
              <w:jc w:val="both"/>
              <w:rPr>
                <w:rFonts w:ascii="Times New Roman" w:hAnsi="Times New Roman" w:cs="Times New Roman"/>
              </w:rPr>
            </w:pPr>
            <w:bookmarkStart w:id="260" w:name="OLE_LINK190"/>
            <w:r>
              <w:rPr>
                <w:rFonts w:ascii="Times New Roman" w:hAnsi="Times New Roman" w:cs="Times New Roman"/>
              </w:rPr>
              <w:t>modificarea termenelor din Graficul de livrare, în condiţiile de la art. 10</w:t>
            </w:r>
            <w:bookmarkEnd w:id="260"/>
            <w:r>
              <w:rPr>
                <w:rFonts w:ascii="Times New Roman" w:hAnsi="Times New Roman" w:cs="Times New Roman"/>
              </w:rPr>
              <w:t>.</w:t>
            </w:r>
            <w:bookmarkEnd w:id="258"/>
            <w:bookmarkEnd w:id="259"/>
          </w:p>
        </w:tc>
        <w:tc>
          <w:tcPr>
            <w:tcW w:w="5103" w:type="dxa"/>
          </w:tcPr>
          <w:p w14:paraId="45B6FF21" w14:textId="02035C8F" w:rsidR="00733BFF" w:rsidRDefault="00896569" w:rsidP="00733BFF">
            <w:pPr>
              <w:jc w:val="both"/>
              <w:rPr>
                <w:rFonts w:ascii="Times New Roman" w:hAnsi="Times New Roman"/>
                <w:lang w:val="en-US"/>
              </w:rPr>
            </w:pPr>
            <w:r w:rsidRPr="00763C35">
              <w:rPr>
                <w:rFonts w:ascii="Times New Roman" w:hAnsi="Times New Roman"/>
                <w:b/>
                <w:lang w:val="en-US"/>
              </w:rPr>
              <w:t>13.6</w:t>
            </w:r>
            <w:r w:rsidR="00F44E44">
              <w:rPr>
                <w:rFonts w:ascii="Times New Roman" w:hAnsi="Times New Roman"/>
                <w:b/>
                <w:lang w:val="en-US"/>
              </w:rPr>
              <w:t>.</w:t>
            </w:r>
            <w:r w:rsidRPr="00896569">
              <w:rPr>
                <w:rFonts w:ascii="Times New Roman" w:hAnsi="Times New Roman"/>
                <w:lang w:val="en-US"/>
              </w:rPr>
              <w:tab/>
              <w:t xml:space="preserve">The following amendments shall be made in accordance with the provisions of Law no. 99/2016 on sectoral </w:t>
            </w:r>
            <w:bookmarkStart w:id="261" w:name="OLE_LINK403"/>
            <w:bookmarkStart w:id="262" w:name="OLE_LINK404"/>
            <w:r w:rsidR="00B707BE">
              <w:rPr>
                <w:rFonts w:ascii="Times New Roman" w:hAnsi="Times New Roman"/>
                <w:lang w:val="en-US"/>
              </w:rPr>
              <w:t>procurement</w:t>
            </w:r>
            <w:bookmarkEnd w:id="261"/>
            <w:bookmarkEnd w:id="262"/>
            <w:r w:rsidR="00B707BE" w:rsidRPr="00896569">
              <w:rPr>
                <w:rFonts w:ascii="Times New Roman" w:hAnsi="Times New Roman"/>
                <w:lang w:val="en-US"/>
              </w:rPr>
              <w:t xml:space="preserve"> </w:t>
            </w:r>
            <w:r w:rsidRPr="00896569">
              <w:rPr>
                <w:rFonts w:ascii="Times New Roman" w:hAnsi="Times New Roman"/>
                <w:lang w:val="en-US"/>
              </w:rPr>
              <w:t>as further amended and supplemented and GD no. 394/2016 as well as with the provisions of this Contract and without affecting the general nature of this Contract</w:t>
            </w:r>
            <w:r w:rsidR="00AF3172">
              <w:rPr>
                <w:rFonts w:ascii="Times New Roman" w:hAnsi="Times New Roman"/>
                <w:lang w:val="en-US"/>
              </w:rPr>
              <w:t>,</w:t>
            </w:r>
            <w:r w:rsidRPr="00896569">
              <w:rPr>
                <w:rFonts w:ascii="Times New Roman" w:hAnsi="Times New Roman"/>
                <w:lang w:val="en-US"/>
              </w:rPr>
              <w:t xml:space="preserve"> by agreement of the Parties, respectively by </w:t>
            </w:r>
            <w:r w:rsidR="00E01A0D">
              <w:rPr>
                <w:rFonts w:ascii="Times New Roman" w:hAnsi="Times New Roman"/>
                <w:lang w:val="en-US"/>
              </w:rPr>
              <w:t>an Amendment</w:t>
            </w:r>
            <w:r w:rsidR="00AF3172">
              <w:rPr>
                <w:rFonts w:ascii="Times New Roman" w:hAnsi="Times New Roman"/>
                <w:lang w:val="en-US"/>
              </w:rPr>
              <w:t>:</w:t>
            </w:r>
          </w:p>
          <w:p w14:paraId="18666012" w14:textId="77777777" w:rsidR="00896569" w:rsidRPr="00716004" w:rsidRDefault="00896569" w:rsidP="00B9443F">
            <w:pPr>
              <w:pStyle w:val="ListParagraph"/>
              <w:numPr>
                <w:ilvl w:val="0"/>
                <w:numId w:val="64"/>
              </w:numPr>
              <w:ind w:left="458" w:hanging="437"/>
              <w:jc w:val="both"/>
              <w:rPr>
                <w:rFonts w:ascii="Times New Roman" w:hAnsi="Times New Roman" w:cs="Times New Roman"/>
              </w:rPr>
            </w:pPr>
            <w:r w:rsidRPr="00716004">
              <w:rPr>
                <w:rFonts w:ascii="Times New Roman" w:hAnsi="Times New Roman" w:cs="Times New Roman"/>
              </w:rPr>
              <w:t>any modification of the contact data, contact persons, bank accounts and banks through which the payments are made;</w:t>
            </w:r>
          </w:p>
          <w:p w14:paraId="2A80462B" w14:textId="56028269" w:rsidR="00896569" w:rsidRPr="00716004" w:rsidRDefault="00896569" w:rsidP="00B9443F">
            <w:pPr>
              <w:pStyle w:val="ListParagraph"/>
              <w:numPr>
                <w:ilvl w:val="0"/>
                <w:numId w:val="64"/>
              </w:numPr>
              <w:ind w:left="458" w:hanging="437"/>
              <w:jc w:val="both"/>
              <w:rPr>
                <w:rFonts w:ascii="Times New Roman" w:hAnsi="Times New Roman" w:cs="Times New Roman"/>
              </w:rPr>
            </w:pPr>
            <w:r w:rsidRPr="00716004">
              <w:rPr>
                <w:rFonts w:ascii="Times New Roman" w:hAnsi="Times New Roman" w:cs="Times New Roman"/>
              </w:rPr>
              <w:t xml:space="preserve">changes in legislation, EC </w:t>
            </w:r>
            <w:r w:rsidR="00B707BE" w:rsidRPr="00716004">
              <w:rPr>
                <w:rFonts w:ascii="Times New Roman" w:hAnsi="Times New Roman" w:cs="Times New Roman"/>
              </w:rPr>
              <w:t>R</w:t>
            </w:r>
            <w:r w:rsidRPr="00716004">
              <w:rPr>
                <w:rFonts w:ascii="Times New Roman" w:hAnsi="Times New Roman" w:cs="Times New Roman"/>
              </w:rPr>
              <w:t xml:space="preserve">egulations, </w:t>
            </w:r>
            <w:r w:rsidR="00B707BE">
              <w:rPr>
                <w:rFonts w:ascii="Times New Roman" w:hAnsi="Times New Roman" w:cs="Times New Roman"/>
              </w:rPr>
              <w:t xml:space="preserve">the </w:t>
            </w:r>
            <w:r w:rsidR="00B707BE" w:rsidRPr="00B707BE">
              <w:rPr>
                <w:rFonts w:ascii="Times New Roman" w:hAnsi="Times New Roman" w:cs="Times New Roman"/>
              </w:rPr>
              <w:t>Regulations</w:t>
            </w:r>
            <w:r w:rsidRPr="00716004">
              <w:rPr>
                <w:rFonts w:ascii="Times New Roman" w:hAnsi="Times New Roman" w:cs="Times New Roman"/>
              </w:rPr>
              <w:t xml:space="preserve"> communicated through the Tender Book</w:t>
            </w:r>
            <w:r w:rsidR="00716004">
              <w:rPr>
                <w:rFonts w:ascii="Times New Roman" w:hAnsi="Times New Roman" w:cs="Times New Roman"/>
              </w:rPr>
              <w:t>;</w:t>
            </w:r>
          </w:p>
          <w:p w14:paraId="161098DF" w14:textId="77777777" w:rsidR="00896569" w:rsidRDefault="00896569" w:rsidP="00B9443F">
            <w:pPr>
              <w:pStyle w:val="ListParagraph"/>
              <w:numPr>
                <w:ilvl w:val="0"/>
                <w:numId w:val="64"/>
              </w:numPr>
              <w:ind w:left="458" w:hanging="437"/>
              <w:jc w:val="both"/>
              <w:rPr>
                <w:rFonts w:ascii="Times New Roman" w:hAnsi="Times New Roman" w:cs="Times New Roman"/>
              </w:rPr>
            </w:pPr>
            <w:r w:rsidRPr="00716004">
              <w:rPr>
                <w:rFonts w:ascii="Times New Roman" w:hAnsi="Times New Roman" w:cs="Times New Roman"/>
              </w:rPr>
              <w:t>specific requests of the interested parties that may take the role of entities/authorities with attri</w:t>
            </w:r>
            <w:r w:rsidR="00264533" w:rsidRPr="00716004">
              <w:rPr>
                <w:rFonts w:ascii="Times New Roman" w:hAnsi="Times New Roman" w:cs="Times New Roman"/>
              </w:rPr>
              <w:t>butions in connection with the P</w:t>
            </w:r>
            <w:r w:rsidRPr="00716004">
              <w:rPr>
                <w:rFonts w:ascii="Times New Roman" w:hAnsi="Times New Roman" w:cs="Times New Roman"/>
              </w:rPr>
              <w:t>roducts</w:t>
            </w:r>
            <w:r w:rsidR="00B707BE">
              <w:t xml:space="preserve"> </w:t>
            </w:r>
            <w:bookmarkStart w:id="263" w:name="OLE_LINK405"/>
            <w:bookmarkStart w:id="264" w:name="OLE_LINK406"/>
            <w:r w:rsidR="00B707BE" w:rsidRPr="00B707BE">
              <w:rPr>
                <w:rFonts w:ascii="Times New Roman" w:hAnsi="Times New Roman" w:cs="Times New Roman"/>
              </w:rPr>
              <w:t>covered by the Contract</w:t>
            </w:r>
            <w:r w:rsidRPr="00716004">
              <w:rPr>
                <w:rFonts w:ascii="Times New Roman" w:hAnsi="Times New Roman" w:cs="Times New Roman"/>
              </w:rPr>
              <w:t>,</w:t>
            </w:r>
            <w:bookmarkEnd w:id="263"/>
            <w:bookmarkEnd w:id="264"/>
            <w:r w:rsidRPr="00716004">
              <w:rPr>
                <w:rFonts w:ascii="Times New Roman" w:hAnsi="Times New Roman" w:cs="Times New Roman"/>
              </w:rPr>
              <w:t xml:space="preserve"> respectively requests regarding the need to obtain approvals / agreements / authorizations / permits or similar, in addition to those required by legislation in force on the date of </w:t>
            </w:r>
            <w:r w:rsidR="00264533" w:rsidRPr="00716004">
              <w:rPr>
                <w:rFonts w:ascii="Times New Roman" w:hAnsi="Times New Roman" w:cs="Times New Roman"/>
              </w:rPr>
              <w:t>sign</w:t>
            </w:r>
            <w:r w:rsidRPr="00716004">
              <w:rPr>
                <w:rFonts w:ascii="Times New Roman" w:hAnsi="Times New Roman" w:cs="Times New Roman"/>
              </w:rPr>
              <w:t xml:space="preserve"> of the </w:t>
            </w:r>
            <w:r w:rsidR="00264533" w:rsidRPr="00716004">
              <w:rPr>
                <w:rFonts w:ascii="Times New Roman" w:hAnsi="Times New Roman" w:cs="Times New Roman"/>
              </w:rPr>
              <w:t>Contract</w:t>
            </w:r>
            <w:r w:rsidRPr="00716004">
              <w:rPr>
                <w:rFonts w:ascii="Times New Roman" w:hAnsi="Times New Roman" w:cs="Times New Roman"/>
              </w:rPr>
              <w:t>;</w:t>
            </w:r>
          </w:p>
          <w:p w14:paraId="1EFAC2B4" w14:textId="35D2EA50" w:rsidR="00896569" w:rsidRPr="00716004" w:rsidRDefault="00AC20F5" w:rsidP="00B9443F">
            <w:pPr>
              <w:pStyle w:val="ListParagraph"/>
              <w:numPr>
                <w:ilvl w:val="0"/>
                <w:numId w:val="64"/>
              </w:numPr>
              <w:ind w:left="458" w:hanging="437"/>
              <w:jc w:val="both"/>
              <w:rPr>
                <w:rFonts w:ascii="Times New Roman" w:hAnsi="Times New Roman" w:cs="Times New Roman"/>
              </w:rPr>
            </w:pPr>
            <w:r w:rsidRPr="00716004">
              <w:rPr>
                <w:rFonts w:ascii="Times New Roman" w:hAnsi="Times New Roman" w:cs="Times New Roman"/>
              </w:rPr>
              <w:t xml:space="preserve"> </w:t>
            </w:r>
            <w:r w:rsidR="00896569" w:rsidRPr="00716004">
              <w:rPr>
                <w:rFonts w:ascii="Times New Roman" w:hAnsi="Times New Roman" w:cs="Times New Roman"/>
              </w:rPr>
              <w:t xml:space="preserve">the rights and obligations of the Supplier set out in this Contract are taken over by another economic operator as a result of a universal succession </w:t>
            </w:r>
            <w:bookmarkStart w:id="265" w:name="OLE_LINK407"/>
            <w:r w:rsidR="00B707BE" w:rsidRPr="00B707BE">
              <w:rPr>
                <w:rFonts w:ascii="Times New Roman" w:hAnsi="Times New Roman" w:cs="Times New Roman"/>
              </w:rPr>
              <w:t>or universal title</w:t>
            </w:r>
            <w:bookmarkEnd w:id="265"/>
            <w:r w:rsidR="00B707BE">
              <w:rPr>
                <w:rFonts w:ascii="Times New Roman" w:hAnsi="Times New Roman" w:cs="Times New Roman"/>
              </w:rPr>
              <w:t xml:space="preserve"> </w:t>
            </w:r>
            <w:r w:rsidR="00896569" w:rsidRPr="00716004">
              <w:rPr>
                <w:rFonts w:ascii="Times New Roman" w:hAnsi="Times New Roman" w:cs="Times New Roman"/>
              </w:rPr>
              <w:t xml:space="preserve">in a reorganization process, under the conditions established by Law no. 99/2016 on sectoral </w:t>
            </w:r>
            <w:bookmarkStart w:id="266" w:name="OLE_LINK410"/>
            <w:r w:rsidR="00B707BE">
              <w:rPr>
                <w:rFonts w:ascii="Times New Roman" w:hAnsi="Times New Roman" w:cs="Times New Roman"/>
              </w:rPr>
              <w:t>procurement</w:t>
            </w:r>
            <w:bookmarkEnd w:id="266"/>
            <w:r w:rsidR="00B707BE" w:rsidRPr="00716004">
              <w:rPr>
                <w:rFonts w:ascii="Times New Roman" w:hAnsi="Times New Roman" w:cs="Times New Roman"/>
              </w:rPr>
              <w:t xml:space="preserve"> </w:t>
            </w:r>
            <w:r w:rsidR="00896569" w:rsidRPr="00716004">
              <w:rPr>
                <w:rFonts w:ascii="Times New Roman" w:hAnsi="Times New Roman" w:cs="Times New Roman"/>
              </w:rPr>
              <w:t>as further amended and supplemented;</w:t>
            </w:r>
          </w:p>
          <w:p w14:paraId="150C3C86" w14:textId="77777777" w:rsidR="00896569" w:rsidRPr="00716004" w:rsidRDefault="00AC20F5" w:rsidP="00B9443F">
            <w:pPr>
              <w:pStyle w:val="ListParagraph"/>
              <w:numPr>
                <w:ilvl w:val="0"/>
                <w:numId w:val="64"/>
              </w:numPr>
              <w:ind w:left="458" w:hanging="437"/>
              <w:jc w:val="both"/>
              <w:rPr>
                <w:rFonts w:ascii="Times New Roman" w:hAnsi="Times New Roman" w:cs="Times New Roman"/>
              </w:rPr>
            </w:pPr>
            <w:r w:rsidRPr="00716004">
              <w:rPr>
                <w:rFonts w:ascii="Times New Roman" w:hAnsi="Times New Roman" w:cs="Times New Roman"/>
              </w:rPr>
              <w:t xml:space="preserve"> </w:t>
            </w:r>
            <w:r w:rsidR="00896569" w:rsidRPr="00716004">
              <w:rPr>
                <w:rFonts w:ascii="Times New Roman" w:hAnsi="Times New Roman" w:cs="Times New Roman"/>
              </w:rPr>
              <w:t>replacement/introduction of Subcontractors</w:t>
            </w:r>
            <w:r w:rsidR="00716004">
              <w:rPr>
                <w:rFonts w:ascii="Times New Roman" w:hAnsi="Times New Roman" w:cs="Times New Roman"/>
              </w:rPr>
              <w:t>;</w:t>
            </w:r>
          </w:p>
          <w:p w14:paraId="28308195" w14:textId="6E1D466B" w:rsidR="00896569" w:rsidRPr="00BF3F48" w:rsidRDefault="005335B8" w:rsidP="00A60676">
            <w:pPr>
              <w:pStyle w:val="ListParagraph"/>
              <w:numPr>
                <w:ilvl w:val="0"/>
                <w:numId w:val="64"/>
              </w:numPr>
              <w:ind w:left="458" w:hanging="437"/>
              <w:jc w:val="both"/>
              <w:rPr>
                <w:rFonts w:ascii="Times New Roman" w:hAnsi="Times New Roman"/>
                <w:lang w:val="en-US"/>
              </w:rPr>
            </w:pPr>
            <w:r w:rsidRPr="00716004">
              <w:rPr>
                <w:rFonts w:ascii="Times New Roman" w:hAnsi="Times New Roman" w:cs="Times New Roman"/>
              </w:rPr>
              <w:t xml:space="preserve"> </w:t>
            </w:r>
            <w:r w:rsidR="00716004" w:rsidRPr="00716004">
              <w:rPr>
                <w:rFonts w:ascii="Times New Roman" w:hAnsi="Times New Roman" w:cs="Times New Roman"/>
              </w:rPr>
              <w:t>modification of the deadlines in the Delivery Schedule, under the conditions of Article 10</w:t>
            </w:r>
            <w:r w:rsidR="00B707BE">
              <w:rPr>
                <w:rFonts w:ascii="Times New Roman" w:hAnsi="Times New Roman" w:cs="Times New Roman"/>
              </w:rPr>
              <w:t>.</w:t>
            </w:r>
          </w:p>
        </w:tc>
      </w:tr>
      <w:tr w:rsidR="00733BFF" w:rsidRPr="008D3FE7" w14:paraId="0DA01666" w14:textId="77777777" w:rsidTr="00C72C8A">
        <w:tc>
          <w:tcPr>
            <w:tcW w:w="5104" w:type="dxa"/>
          </w:tcPr>
          <w:p w14:paraId="49367D94" w14:textId="77777777" w:rsidR="00733BFF" w:rsidRDefault="00716004" w:rsidP="00B9443F">
            <w:pPr>
              <w:pStyle w:val="ListParagraph"/>
              <w:numPr>
                <w:ilvl w:val="0"/>
                <w:numId w:val="17"/>
              </w:numPr>
              <w:ind w:left="0" w:firstLine="0"/>
              <w:contextualSpacing w:val="0"/>
              <w:jc w:val="both"/>
              <w:rPr>
                <w:rFonts w:ascii="Times New Roman" w:hAnsi="Times New Roman" w:cs="Times New Roman"/>
              </w:rPr>
            </w:pPr>
            <w:r>
              <w:rPr>
                <w:rFonts w:ascii="Times New Roman" w:hAnsi="Times New Roman" w:cs="Times New Roman"/>
              </w:rPr>
              <w:t>Orice situație neidentificată în art. 13.6, care ar putea reprezenta o modificare a Contractului, va fi analizată din perspectiva încadrării în prevederile art. 235 – 241 din Legea nr. 99/2016 privind achizițiile sectoriale, cu modificările și completările ulterioare, coroborate cu prevederile aplicabile referitoare la modificări și contractuale din cuprinsul HG nr. 394/2016. În situația nerespectării dispozițiilor art. 235 – 241 din lege, Achizitorul are dreptul de a denunța unilateral Contractul.</w:t>
            </w:r>
          </w:p>
          <w:p w14:paraId="4A7C807D" w14:textId="77777777" w:rsidR="00AA40F0" w:rsidRPr="00FE0E99" w:rsidRDefault="00AA40F0" w:rsidP="00AA40F0">
            <w:pPr>
              <w:pStyle w:val="ListParagraph"/>
              <w:ind w:left="0"/>
              <w:contextualSpacing w:val="0"/>
              <w:jc w:val="both"/>
              <w:rPr>
                <w:rFonts w:ascii="Times New Roman" w:hAnsi="Times New Roman" w:cs="Times New Roman"/>
              </w:rPr>
            </w:pPr>
          </w:p>
        </w:tc>
        <w:tc>
          <w:tcPr>
            <w:tcW w:w="5103" w:type="dxa"/>
          </w:tcPr>
          <w:p w14:paraId="255A2091" w14:textId="674E84A5" w:rsidR="00733BFF" w:rsidRPr="00BF3F48" w:rsidRDefault="00896569" w:rsidP="00D36CD9">
            <w:pPr>
              <w:jc w:val="both"/>
              <w:rPr>
                <w:rFonts w:ascii="Times New Roman" w:hAnsi="Times New Roman"/>
                <w:lang w:val="en-US"/>
              </w:rPr>
            </w:pPr>
            <w:r w:rsidRPr="00763C35">
              <w:rPr>
                <w:rFonts w:ascii="Times New Roman" w:hAnsi="Times New Roman"/>
                <w:b/>
                <w:lang w:val="en-US"/>
              </w:rPr>
              <w:t>13.7</w:t>
            </w:r>
            <w:r w:rsidR="003A58C6">
              <w:rPr>
                <w:rFonts w:ascii="Times New Roman" w:hAnsi="Times New Roman"/>
                <w:b/>
                <w:lang w:val="en-US"/>
              </w:rPr>
              <w:t>.</w:t>
            </w:r>
            <w:r>
              <w:rPr>
                <w:rFonts w:ascii="Times New Roman" w:hAnsi="Times New Roman"/>
                <w:lang w:val="en-US"/>
              </w:rPr>
              <w:t xml:space="preserve"> </w:t>
            </w:r>
            <w:r w:rsidRPr="00896569">
              <w:rPr>
                <w:rFonts w:ascii="Times New Roman" w:hAnsi="Times New Roman"/>
                <w:lang w:val="en-US"/>
              </w:rPr>
              <w:t xml:space="preserve">Any situation not identified within art. </w:t>
            </w:r>
            <w:r>
              <w:rPr>
                <w:rFonts w:ascii="Times New Roman" w:hAnsi="Times New Roman"/>
                <w:lang w:val="en-US"/>
              </w:rPr>
              <w:t>13.6</w:t>
            </w:r>
            <w:r w:rsidRPr="00896569">
              <w:rPr>
                <w:rFonts w:ascii="Times New Roman" w:hAnsi="Times New Roman"/>
                <w:lang w:val="en-US"/>
              </w:rPr>
              <w:t xml:space="preserve">, which could </w:t>
            </w:r>
            <w:r w:rsidR="00D36CD9">
              <w:rPr>
                <w:rFonts w:ascii="Times New Roman" w:hAnsi="Times New Roman"/>
                <w:lang w:val="en-US"/>
              </w:rPr>
              <w:t xml:space="preserve">be </w:t>
            </w:r>
            <w:r w:rsidRPr="00896569">
              <w:rPr>
                <w:rFonts w:ascii="Times New Roman" w:hAnsi="Times New Roman"/>
                <w:lang w:val="en-US"/>
              </w:rPr>
              <w:t xml:space="preserve">an amendment to the Contract, shall be analyzed </w:t>
            </w:r>
            <w:r w:rsidR="00D36CD9">
              <w:rPr>
                <w:rFonts w:ascii="Times New Roman" w:hAnsi="Times New Roman"/>
                <w:lang w:val="en-US"/>
              </w:rPr>
              <w:t>in terms</w:t>
            </w:r>
            <w:r w:rsidRPr="00896569">
              <w:rPr>
                <w:rFonts w:ascii="Times New Roman" w:hAnsi="Times New Roman"/>
                <w:lang w:val="en-US"/>
              </w:rPr>
              <w:t xml:space="preserve"> of the </w:t>
            </w:r>
            <w:r w:rsidR="00D36CD9">
              <w:rPr>
                <w:rFonts w:ascii="Times New Roman" w:hAnsi="Times New Roman"/>
                <w:lang w:val="en-US"/>
              </w:rPr>
              <w:t>compliance</w:t>
            </w:r>
            <w:r w:rsidRPr="00896569">
              <w:rPr>
                <w:rFonts w:ascii="Times New Roman" w:hAnsi="Times New Roman"/>
                <w:lang w:val="en-US"/>
              </w:rPr>
              <w:t xml:space="preserve"> </w:t>
            </w:r>
            <w:r w:rsidR="00D36CD9">
              <w:rPr>
                <w:rFonts w:ascii="Times New Roman" w:hAnsi="Times New Roman"/>
                <w:lang w:val="en-US"/>
              </w:rPr>
              <w:t xml:space="preserve">with </w:t>
            </w:r>
            <w:r w:rsidRPr="00896569">
              <w:rPr>
                <w:rFonts w:ascii="Times New Roman" w:hAnsi="Times New Roman"/>
                <w:lang w:val="en-US"/>
              </w:rPr>
              <w:t xml:space="preserve">the provisions of art. 235 - 241 of Law no. 99/2016 on sectoral </w:t>
            </w:r>
            <w:r w:rsidR="00B707BE">
              <w:rPr>
                <w:rFonts w:ascii="Times New Roman" w:hAnsi="Times New Roman"/>
                <w:lang w:val="en-US"/>
              </w:rPr>
              <w:t>procurement</w:t>
            </w:r>
            <w:r w:rsidR="00B707BE" w:rsidRPr="00896569">
              <w:rPr>
                <w:rFonts w:ascii="Times New Roman" w:hAnsi="Times New Roman"/>
                <w:lang w:val="en-US"/>
              </w:rPr>
              <w:t xml:space="preserve"> </w:t>
            </w:r>
            <w:r w:rsidRPr="00896569">
              <w:rPr>
                <w:rFonts w:ascii="Times New Roman" w:hAnsi="Times New Roman"/>
                <w:lang w:val="en-US"/>
              </w:rPr>
              <w:t xml:space="preserve">as further amended and supplemented, </w:t>
            </w:r>
            <w:r w:rsidR="005335B8" w:rsidRPr="00896569">
              <w:rPr>
                <w:rFonts w:ascii="Times New Roman" w:hAnsi="Times New Roman"/>
                <w:lang w:val="en-US"/>
              </w:rPr>
              <w:t>corroborated with</w:t>
            </w:r>
            <w:r w:rsidRPr="00896569">
              <w:rPr>
                <w:rFonts w:ascii="Times New Roman" w:hAnsi="Times New Roman"/>
                <w:lang w:val="en-US"/>
              </w:rPr>
              <w:t xml:space="preserve"> the applicable provisions regarding contractual amendments in GD no. 394/2016. In case of non-compliance with the provisions of art. 235 - 241 of the law, the Purchaser has the right to unilaterally terminate the Contract</w:t>
            </w:r>
            <w:r w:rsidR="00F44E44">
              <w:rPr>
                <w:rFonts w:ascii="Times New Roman" w:hAnsi="Times New Roman"/>
                <w:lang w:val="en-US"/>
              </w:rPr>
              <w:t>.</w:t>
            </w:r>
          </w:p>
        </w:tc>
      </w:tr>
      <w:tr w:rsidR="00733BFF" w:rsidRPr="008D3FE7" w14:paraId="0E4B70AB" w14:textId="77777777" w:rsidTr="00C72C8A">
        <w:tc>
          <w:tcPr>
            <w:tcW w:w="5104" w:type="dxa"/>
          </w:tcPr>
          <w:p w14:paraId="5187F19D" w14:textId="77777777" w:rsidR="00733BFF" w:rsidRPr="00FE0E99" w:rsidRDefault="009354B8" w:rsidP="009354B8">
            <w:pPr>
              <w:pStyle w:val="ListParagraph"/>
              <w:ind w:left="0"/>
              <w:contextualSpacing w:val="0"/>
              <w:jc w:val="both"/>
              <w:rPr>
                <w:rFonts w:ascii="Times New Roman" w:hAnsi="Times New Roman" w:cs="Times New Roman"/>
                <w:b/>
              </w:rPr>
            </w:pPr>
            <w:r>
              <w:rPr>
                <w:rFonts w:ascii="Times New Roman" w:hAnsi="Times New Roman" w:cs="Times New Roman"/>
                <w:b/>
              </w:rPr>
              <w:t xml:space="preserve">14. </w:t>
            </w:r>
            <w:r w:rsidR="00733BFF" w:rsidRPr="002C7AED">
              <w:rPr>
                <w:rFonts w:ascii="Times New Roman" w:hAnsi="Times New Roman" w:cs="Times New Roman"/>
                <w:b/>
              </w:rPr>
              <w:t>Evaluarea modificărilor Contractului și a circumstanțelor acestora, dacă este cazul</w:t>
            </w:r>
          </w:p>
        </w:tc>
        <w:tc>
          <w:tcPr>
            <w:tcW w:w="5103" w:type="dxa"/>
          </w:tcPr>
          <w:p w14:paraId="674CF477" w14:textId="77777777" w:rsidR="00733BFF" w:rsidRPr="00FD2FD1" w:rsidRDefault="00FD2FD1" w:rsidP="00733BFF">
            <w:pPr>
              <w:jc w:val="both"/>
              <w:rPr>
                <w:rFonts w:ascii="Times New Roman" w:hAnsi="Times New Roman"/>
                <w:b/>
                <w:lang w:val="en-US"/>
              </w:rPr>
            </w:pPr>
            <w:r>
              <w:rPr>
                <w:rFonts w:ascii="Times New Roman" w:hAnsi="Times New Roman"/>
                <w:b/>
                <w:lang w:val="en-US"/>
              </w:rPr>
              <w:t xml:space="preserve">14. </w:t>
            </w:r>
            <w:r w:rsidRPr="00FD2FD1">
              <w:rPr>
                <w:rFonts w:ascii="Times New Roman" w:hAnsi="Times New Roman"/>
                <w:b/>
                <w:lang w:val="en-US"/>
              </w:rPr>
              <w:t>Assessment of amendments to the Contract and their circumstances, if any</w:t>
            </w:r>
          </w:p>
        </w:tc>
      </w:tr>
      <w:tr w:rsidR="00FD2FD1" w:rsidRPr="008D3FE7" w14:paraId="5D21AB0B" w14:textId="77777777" w:rsidTr="00C72C8A">
        <w:tc>
          <w:tcPr>
            <w:tcW w:w="5104" w:type="dxa"/>
          </w:tcPr>
          <w:p w14:paraId="7F2E1820" w14:textId="77777777" w:rsidR="00FD2FD1" w:rsidRPr="00FE0E99" w:rsidRDefault="00FD2FD1" w:rsidP="00B9443F">
            <w:pPr>
              <w:pStyle w:val="ListParagraph"/>
              <w:numPr>
                <w:ilvl w:val="0"/>
                <w:numId w:val="33"/>
              </w:numPr>
              <w:ind w:left="0" w:firstLine="0"/>
              <w:contextualSpacing w:val="0"/>
              <w:jc w:val="both"/>
              <w:rPr>
                <w:rFonts w:ascii="Times New Roman" w:hAnsi="Times New Roman" w:cs="Times New Roman"/>
              </w:rPr>
            </w:pPr>
            <w:r w:rsidRPr="002C7AED">
              <w:rPr>
                <w:rFonts w:ascii="Times New Roman" w:hAnsi="Times New Roman" w:cs="Times New Roman"/>
              </w:rPr>
              <w:t>Identificarea circumstanțelor care generează Modificarea Contractului este în sarcina ambelor Părți.</w:t>
            </w:r>
          </w:p>
        </w:tc>
        <w:tc>
          <w:tcPr>
            <w:tcW w:w="5103" w:type="dxa"/>
          </w:tcPr>
          <w:p w14:paraId="266072D2" w14:textId="53BB633A" w:rsidR="00FD2FD1" w:rsidRPr="00FD2FD1" w:rsidRDefault="00FD2FD1" w:rsidP="00FD2FD1">
            <w:pPr>
              <w:jc w:val="both"/>
              <w:rPr>
                <w:rFonts w:ascii="Times New Roman" w:hAnsi="Times New Roman" w:cs="Times New Roman"/>
                <w:lang w:val="en-US"/>
              </w:rPr>
            </w:pPr>
            <w:r w:rsidRPr="00FD2FD1">
              <w:rPr>
                <w:rFonts w:ascii="Times New Roman" w:hAnsi="Times New Roman" w:cs="Times New Roman"/>
                <w:b/>
              </w:rPr>
              <w:t>14.1</w:t>
            </w:r>
            <w:r w:rsidRPr="003A58C6">
              <w:rPr>
                <w:rFonts w:ascii="Times New Roman" w:hAnsi="Times New Roman" w:cs="Times New Roman"/>
                <w:b/>
              </w:rPr>
              <w:t>.</w:t>
            </w:r>
            <w:r w:rsidRPr="00FD2FD1">
              <w:rPr>
                <w:rFonts w:ascii="Times New Roman" w:hAnsi="Times New Roman" w:cs="Times New Roman"/>
              </w:rPr>
              <w:t xml:space="preserve"> Identifying the circumstances giving rise to the Contract </w:t>
            </w:r>
            <w:r w:rsidR="0012722D" w:rsidRPr="0012722D">
              <w:rPr>
                <w:rFonts w:ascii="Times New Roman" w:hAnsi="Times New Roman" w:cs="Times New Roman"/>
              </w:rPr>
              <w:t>Amendment</w:t>
            </w:r>
            <w:r w:rsidRPr="00FD2FD1">
              <w:rPr>
                <w:rFonts w:ascii="Times New Roman" w:hAnsi="Times New Roman" w:cs="Times New Roman"/>
              </w:rPr>
              <w:t xml:space="preserve"> is the responsibility of both Parties.</w:t>
            </w:r>
          </w:p>
        </w:tc>
      </w:tr>
      <w:tr w:rsidR="00FD2FD1" w:rsidRPr="008D3FE7" w14:paraId="6100EACD" w14:textId="77777777" w:rsidTr="00C72C8A">
        <w:tc>
          <w:tcPr>
            <w:tcW w:w="5104" w:type="dxa"/>
          </w:tcPr>
          <w:p w14:paraId="6FABAD25" w14:textId="77777777" w:rsidR="00F44E44" w:rsidRDefault="00F44E44" w:rsidP="00B9443F">
            <w:pPr>
              <w:pStyle w:val="ListParagraph"/>
              <w:numPr>
                <w:ilvl w:val="0"/>
                <w:numId w:val="33"/>
              </w:numPr>
              <w:ind w:left="38" w:firstLine="0"/>
              <w:jc w:val="both"/>
              <w:rPr>
                <w:rFonts w:ascii="Times New Roman" w:hAnsi="Times New Roman" w:cs="Times New Roman"/>
              </w:rPr>
            </w:pPr>
            <w:bookmarkStart w:id="267" w:name="OLE_LINK196"/>
            <w:bookmarkStart w:id="268" w:name="OLE_LINK195"/>
            <w:r>
              <w:rPr>
                <w:rFonts w:ascii="Times New Roman" w:hAnsi="Times New Roman" w:cs="Times New Roman"/>
              </w:rPr>
              <w:t>Modificările Contractului se realizează de Părți, în cadrul Duratei de Execuție a Contractului și cu respectarea prevederilor stipulate la Art. 8. (Comunicarea între Părți) din prezentul Contract, ca urmare a:</w:t>
            </w:r>
          </w:p>
          <w:p w14:paraId="281E50B7" w14:textId="77777777" w:rsidR="00F44E44" w:rsidRDefault="00F44E44" w:rsidP="00B9443F">
            <w:pPr>
              <w:pStyle w:val="ListParagraph"/>
              <w:numPr>
                <w:ilvl w:val="0"/>
                <w:numId w:val="65"/>
              </w:numPr>
              <w:jc w:val="both"/>
              <w:rPr>
                <w:rFonts w:ascii="Times New Roman" w:hAnsi="Times New Roman" w:cs="Times New Roman"/>
              </w:rPr>
            </w:pPr>
            <w:r>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00F33C62" w14:textId="3D14FAFD" w:rsidR="00FD2FD1" w:rsidRPr="00FE0E99" w:rsidRDefault="00F44E44" w:rsidP="00CA362E">
            <w:pPr>
              <w:pStyle w:val="ListParagraph"/>
              <w:numPr>
                <w:ilvl w:val="0"/>
                <w:numId w:val="65"/>
              </w:numPr>
              <w:jc w:val="both"/>
              <w:rPr>
                <w:rFonts w:ascii="Times New Roman" w:hAnsi="Times New Roman" w:cs="Times New Roman"/>
              </w:rPr>
            </w:pPr>
            <w:r>
              <w:rPr>
                <w:rFonts w:ascii="Times New Roman" w:hAnsi="Times New Roman" w:cs="Times New Roman"/>
              </w:rPr>
              <w:t xml:space="preserve">concluziilor obținute ca urmare a evaluării activităților, rezultatelor și performanței Furnizorului în cadrul Contractului. Părțile stabilesc, prin consultare, efectele soluțiilor asupra Termenelor de livrare și/sau asupra prețului Contractului și/sau asupra Produselor, astfel cum s-a stabilit în art. 13 din Contract, acestea cuantificate devin Modificări Contractuale, putând consta în </w:t>
            </w:r>
            <w:bookmarkStart w:id="269" w:name="OLE_LINK202"/>
            <w:r>
              <w:rPr>
                <w:rFonts w:ascii="Times New Roman" w:hAnsi="Times New Roman" w:cs="Times New Roman"/>
              </w:rPr>
              <w:t>prelungirea termenelor contractuale</w:t>
            </w:r>
            <w:bookmarkEnd w:id="269"/>
            <w:r>
              <w:rPr>
                <w:rFonts w:ascii="Times New Roman" w:hAnsi="Times New Roman" w:cs="Times New Roman"/>
              </w:rPr>
              <w:t>.</w:t>
            </w:r>
            <w:bookmarkEnd w:id="267"/>
            <w:bookmarkEnd w:id="268"/>
          </w:p>
        </w:tc>
        <w:tc>
          <w:tcPr>
            <w:tcW w:w="5103" w:type="dxa"/>
          </w:tcPr>
          <w:p w14:paraId="0E602EC8" w14:textId="77777777" w:rsidR="00FD2FD1" w:rsidRPr="00FD2FD1" w:rsidRDefault="00FD2FD1" w:rsidP="00FD2FD1">
            <w:pPr>
              <w:jc w:val="both"/>
              <w:rPr>
                <w:rFonts w:ascii="Times New Roman" w:hAnsi="Times New Roman" w:cs="Times New Roman"/>
              </w:rPr>
            </w:pPr>
            <w:r w:rsidRPr="00FD2FD1">
              <w:rPr>
                <w:rFonts w:ascii="Times New Roman" w:hAnsi="Times New Roman" w:cs="Times New Roman"/>
                <w:b/>
              </w:rPr>
              <w:t>14.2.</w:t>
            </w:r>
            <w:r w:rsidRPr="00FD2FD1">
              <w:rPr>
                <w:rFonts w:ascii="Times New Roman" w:hAnsi="Times New Roman" w:cs="Times New Roman"/>
              </w:rPr>
              <w:t xml:space="preserve"> Amendments to the Contract shall be made by the Parties, within the Contract Performance Period and in compliance with the provisions stipulated in Article 8 (Communication between the Parties) of this Contract, as a result of: </w:t>
            </w:r>
          </w:p>
          <w:p w14:paraId="6CEDAB83" w14:textId="4A43A4DA" w:rsidR="00FD2FD1" w:rsidRDefault="00FD2FD1" w:rsidP="00FB1262">
            <w:pPr>
              <w:ind w:left="599" w:hanging="283"/>
              <w:jc w:val="both"/>
              <w:rPr>
                <w:rFonts w:ascii="Times New Roman" w:hAnsi="Times New Roman" w:cs="Times New Roman"/>
              </w:rPr>
            </w:pPr>
            <w:r w:rsidRPr="00FD2FD1">
              <w:rPr>
                <w:rFonts w:ascii="Times New Roman" w:hAnsi="Times New Roman" w:cs="Times New Roman"/>
              </w:rPr>
              <w:t xml:space="preserve">(i) identifying, determining and documenting </w:t>
            </w:r>
            <w:r>
              <w:rPr>
                <w:rFonts w:ascii="Times New Roman" w:hAnsi="Times New Roman" w:cs="Times New Roman"/>
              </w:rPr>
              <w:t>right</w:t>
            </w:r>
            <w:r w:rsidRPr="00FD2FD1">
              <w:rPr>
                <w:rFonts w:ascii="Times New Roman" w:hAnsi="Times New Roman" w:cs="Times New Roman"/>
              </w:rPr>
              <w:t xml:space="preserve"> and necessary solutions</w:t>
            </w:r>
            <w:r w:rsidR="00C476D4">
              <w:rPr>
                <w:rFonts w:ascii="Times New Roman" w:hAnsi="Times New Roman" w:cs="Times New Roman"/>
              </w:rPr>
              <w:t>,</w:t>
            </w:r>
            <w:r w:rsidRPr="00FD2FD1">
              <w:rPr>
                <w:rFonts w:ascii="Times New Roman" w:hAnsi="Times New Roman" w:cs="Times New Roman"/>
              </w:rPr>
              <w:t xml:space="preserve"> </w:t>
            </w:r>
            <w:r w:rsidR="00C476D4">
              <w:rPr>
                <w:rFonts w:ascii="Times New Roman" w:hAnsi="Times New Roman" w:cs="Times New Roman"/>
              </w:rPr>
              <w:t xml:space="preserve">in the relation </w:t>
            </w:r>
            <w:r w:rsidRPr="00FD2FD1">
              <w:rPr>
                <w:rFonts w:ascii="Times New Roman" w:hAnsi="Times New Roman" w:cs="Times New Roman"/>
              </w:rPr>
              <w:t xml:space="preserve">to circumstances that may prevent the fulfilment of the </w:t>
            </w:r>
            <w:r w:rsidR="00C476D4">
              <w:rPr>
                <w:rFonts w:ascii="Times New Roman" w:hAnsi="Times New Roman" w:cs="Times New Roman"/>
              </w:rPr>
              <w:t>object</w:t>
            </w:r>
            <w:r w:rsidRPr="00FD2FD1">
              <w:rPr>
                <w:rFonts w:ascii="Times New Roman" w:hAnsi="Times New Roman" w:cs="Times New Roman"/>
              </w:rPr>
              <w:t xml:space="preserve"> of the Contract and the objectives pursued by the Purchaser</w:t>
            </w:r>
            <w:r w:rsidR="00C476D4">
              <w:rPr>
                <w:rFonts w:ascii="Times New Roman" w:hAnsi="Times New Roman" w:cs="Times New Roman"/>
              </w:rPr>
              <w:t>,</w:t>
            </w:r>
            <w:r w:rsidRPr="00FD2FD1">
              <w:rPr>
                <w:rFonts w:ascii="Times New Roman" w:hAnsi="Times New Roman" w:cs="Times New Roman"/>
              </w:rPr>
              <w:t xml:space="preserve"> as specified in the </w:t>
            </w:r>
            <w:r w:rsidR="00C476D4">
              <w:rPr>
                <w:rFonts w:ascii="Times New Roman" w:hAnsi="Times New Roman" w:cs="Times New Roman"/>
              </w:rPr>
              <w:t>Tender Book</w:t>
            </w:r>
            <w:r w:rsidRPr="00FD2FD1">
              <w:rPr>
                <w:rFonts w:ascii="Times New Roman" w:hAnsi="Times New Roman" w:cs="Times New Roman"/>
              </w:rPr>
              <w:t xml:space="preserve"> and/or</w:t>
            </w:r>
          </w:p>
          <w:p w14:paraId="20182327" w14:textId="77777777" w:rsidR="003A58C6" w:rsidRPr="00FD2FD1" w:rsidRDefault="003A58C6" w:rsidP="00FB1262">
            <w:pPr>
              <w:ind w:left="599" w:hanging="283"/>
              <w:jc w:val="both"/>
              <w:rPr>
                <w:rFonts w:ascii="Times New Roman" w:hAnsi="Times New Roman" w:cs="Times New Roman"/>
              </w:rPr>
            </w:pPr>
          </w:p>
          <w:p w14:paraId="74D9C253" w14:textId="205EF217" w:rsidR="00FD2FD1" w:rsidRPr="000D66D7" w:rsidRDefault="00FD2FD1" w:rsidP="000D66D7">
            <w:pPr>
              <w:ind w:left="599" w:hanging="283"/>
              <w:jc w:val="both"/>
              <w:rPr>
                <w:rFonts w:ascii="Times New Roman" w:hAnsi="Times New Roman" w:cs="Times New Roman"/>
              </w:rPr>
            </w:pPr>
            <w:r w:rsidRPr="00FD2FD1">
              <w:rPr>
                <w:rFonts w:ascii="Times New Roman" w:hAnsi="Times New Roman" w:cs="Times New Roman"/>
              </w:rPr>
              <w:t xml:space="preserve">(ii) the conclusions reached as a </w:t>
            </w:r>
            <w:r w:rsidR="00C476D4">
              <w:rPr>
                <w:rFonts w:ascii="Times New Roman" w:hAnsi="Times New Roman" w:cs="Times New Roman"/>
              </w:rPr>
              <w:t>consequence</w:t>
            </w:r>
            <w:r w:rsidRPr="00FD2FD1">
              <w:rPr>
                <w:rFonts w:ascii="Times New Roman" w:hAnsi="Times New Roman" w:cs="Times New Roman"/>
              </w:rPr>
              <w:t xml:space="preserve"> of the evaluation of the Supplier's activities, results and performance under the Contract. The </w:t>
            </w:r>
            <w:r w:rsidR="000D66D7">
              <w:rPr>
                <w:rFonts w:ascii="Times New Roman" w:hAnsi="Times New Roman" w:cs="Times New Roman"/>
              </w:rPr>
              <w:t>P</w:t>
            </w:r>
            <w:r w:rsidRPr="00FD2FD1">
              <w:rPr>
                <w:rFonts w:ascii="Times New Roman" w:hAnsi="Times New Roman" w:cs="Times New Roman"/>
              </w:rPr>
              <w:t>arties shall determine, through consultation, the effects of the solutions on the Delivery Term</w:t>
            </w:r>
            <w:r w:rsidR="00C476D4">
              <w:rPr>
                <w:rFonts w:ascii="Times New Roman" w:hAnsi="Times New Roman" w:cs="Times New Roman"/>
              </w:rPr>
              <w:t xml:space="preserve"> (s)</w:t>
            </w:r>
            <w:r w:rsidRPr="00FD2FD1">
              <w:rPr>
                <w:rFonts w:ascii="Times New Roman" w:hAnsi="Times New Roman" w:cs="Times New Roman"/>
              </w:rPr>
              <w:t xml:space="preserve"> and/or on the Contract price and/or on the Products, as set ou</w:t>
            </w:r>
            <w:r w:rsidR="00C476D4">
              <w:rPr>
                <w:rFonts w:ascii="Times New Roman" w:hAnsi="Times New Roman" w:cs="Times New Roman"/>
              </w:rPr>
              <w:t>t in Article 13 of the Contract;</w:t>
            </w:r>
            <w:r w:rsidRPr="00FD2FD1">
              <w:rPr>
                <w:rFonts w:ascii="Times New Roman" w:hAnsi="Times New Roman" w:cs="Times New Roman"/>
              </w:rPr>
              <w:t xml:space="preserve"> these quantified </w:t>
            </w:r>
            <w:r w:rsidR="00C476D4">
              <w:rPr>
                <w:rFonts w:ascii="Times New Roman" w:hAnsi="Times New Roman" w:cs="Times New Roman"/>
              </w:rPr>
              <w:t xml:space="preserve">effects </w:t>
            </w:r>
            <w:r w:rsidRPr="00FD2FD1">
              <w:rPr>
                <w:rFonts w:ascii="Times New Roman" w:hAnsi="Times New Roman" w:cs="Times New Roman"/>
              </w:rPr>
              <w:t xml:space="preserve">shall become Contractual </w:t>
            </w:r>
            <w:bookmarkStart w:id="270" w:name="OLE_LINK412"/>
            <w:r w:rsidR="00FB1262">
              <w:rPr>
                <w:rFonts w:ascii="Times New Roman" w:hAnsi="Times New Roman" w:cs="Times New Roman"/>
              </w:rPr>
              <w:t>Amendment</w:t>
            </w:r>
            <w:r w:rsidR="00FB1262" w:rsidRPr="00FD2FD1">
              <w:rPr>
                <w:rFonts w:ascii="Times New Roman" w:hAnsi="Times New Roman" w:cs="Times New Roman"/>
              </w:rPr>
              <w:t>s</w:t>
            </w:r>
            <w:bookmarkEnd w:id="270"/>
            <w:r w:rsidRPr="00FD2FD1">
              <w:rPr>
                <w:rFonts w:ascii="Times New Roman" w:hAnsi="Times New Roman" w:cs="Times New Roman"/>
              </w:rPr>
              <w:t>, which may consist of</w:t>
            </w:r>
            <w:r w:rsidR="000D66D7">
              <w:rPr>
                <w:rFonts w:ascii="Times New Roman" w:hAnsi="Times New Roman" w:cs="Times New Roman"/>
              </w:rPr>
              <w:t xml:space="preserve"> </w:t>
            </w:r>
            <w:r w:rsidR="000D66D7" w:rsidRPr="000D66D7">
              <w:rPr>
                <w:rFonts w:ascii="Times New Roman" w:hAnsi="Times New Roman" w:cs="Times New Roman"/>
              </w:rPr>
              <w:t xml:space="preserve">extension of contractual </w:t>
            </w:r>
            <w:r w:rsidR="000D66D7">
              <w:rPr>
                <w:rFonts w:ascii="Times New Roman" w:hAnsi="Times New Roman" w:cs="Times New Roman"/>
              </w:rPr>
              <w:t>deadlines.</w:t>
            </w:r>
          </w:p>
        </w:tc>
      </w:tr>
      <w:tr w:rsidR="00FD2FD1" w:rsidRPr="008D3FE7" w14:paraId="615A327C" w14:textId="77777777" w:rsidTr="00C72C8A">
        <w:tc>
          <w:tcPr>
            <w:tcW w:w="5104" w:type="dxa"/>
          </w:tcPr>
          <w:p w14:paraId="7B3CB607" w14:textId="77777777" w:rsidR="00FD2FD1" w:rsidRPr="003F0472" w:rsidRDefault="007D1661" w:rsidP="00B9443F">
            <w:pPr>
              <w:pStyle w:val="ListParagraph"/>
              <w:numPr>
                <w:ilvl w:val="0"/>
                <w:numId w:val="33"/>
              </w:numPr>
              <w:ind w:left="0" w:firstLine="0"/>
              <w:contextualSpacing w:val="0"/>
              <w:jc w:val="both"/>
              <w:rPr>
                <w:rFonts w:ascii="Times New Roman" w:hAnsi="Times New Roman" w:cs="Times New Roman"/>
              </w:rPr>
            </w:pPr>
            <w:r>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tc>
        <w:tc>
          <w:tcPr>
            <w:tcW w:w="5103" w:type="dxa"/>
          </w:tcPr>
          <w:p w14:paraId="63201889" w14:textId="6E518FFA" w:rsidR="00FD2FD1" w:rsidRPr="00FD2FD1" w:rsidRDefault="00FD2FD1" w:rsidP="001E63CA">
            <w:pPr>
              <w:jc w:val="both"/>
              <w:rPr>
                <w:rFonts w:ascii="Times New Roman" w:hAnsi="Times New Roman" w:cs="Times New Roman"/>
                <w:lang w:val="en-US"/>
              </w:rPr>
            </w:pPr>
            <w:r w:rsidRPr="00FD2FD1">
              <w:rPr>
                <w:rFonts w:ascii="Times New Roman" w:hAnsi="Times New Roman" w:cs="Times New Roman"/>
                <w:b/>
              </w:rPr>
              <w:t>14.3.</w:t>
            </w:r>
            <w:r w:rsidRPr="00FD2FD1">
              <w:rPr>
                <w:rFonts w:ascii="Times New Roman" w:hAnsi="Times New Roman" w:cs="Times New Roman"/>
              </w:rPr>
              <w:t xml:space="preserve"> Each Party shall notify the other Party if </w:t>
            </w:r>
            <w:r w:rsidR="001E63CA">
              <w:rPr>
                <w:rFonts w:ascii="Times New Roman" w:hAnsi="Times New Roman" w:cs="Times New Roman"/>
              </w:rPr>
              <w:t>they</w:t>
            </w:r>
            <w:r w:rsidRPr="00FD2FD1">
              <w:rPr>
                <w:rFonts w:ascii="Times New Roman" w:hAnsi="Times New Roman" w:cs="Times New Roman"/>
              </w:rPr>
              <w:t xml:space="preserve"> become aware of any circumstances which </w:t>
            </w:r>
            <w:r w:rsidR="00FB08BC">
              <w:rPr>
                <w:rFonts w:ascii="Times New Roman" w:hAnsi="Times New Roman" w:cs="Times New Roman"/>
              </w:rPr>
              <w:t>may</w:t>
            </w:r>
            <w:r w:rsidRPr="00FD2FD1">
              <w:rPr>
                <w:rFonts w:ascii="Times New Roman" w:hAnsi="Times New Roman" w:cs="Times New Roman"/>
              </w:rPr>
              <w:t xml:space="preserve"> give rise to an </w:t>
            </w:r>
            <w:bookmarkStart w:id="271" w:name="OLE_LINK414"/>
            <w:bookmarkStart w:id="272" w:name="OLE_LINK415"/>
            <w:r w:rsidR="00E01A0D">
              <w:rPr>
                <w:rFonts w:ascii="Times New Roman" w:hAnsi="Times New Roman" w:cs="Times New Roman"/>
              </w:rPr>
              <w:t>Amendment</w:t>
            </w:r>
            <w:bookmarkEnd w:id="271"/>
            <w:bookmarkEnd w:id="272"/>
            <w:r w:rsidR="00FB08BC">
              <w:rPr>
                <w:rFonts w:ascii="Times New Roman" w:hAnsi="Times New Roman" w:cs="Times New Roman"/>
              </w:rPr>
              <w:t xml:space="preserve"> </w:t>
            </w:r>
            <w:r w:rsidRPr="00FD2FD1">
              <w:rPr>
                <w:rFonts w:ascii="Times New Roman" w:hAnsi="Times New Roman" w:cs="Times New Roman"/>
              </w:rPr>
              <w:t xml:space="preserve">to the Contract, delay or prevent delivery of the </w:t>
            </w:r>
            <w:r>
              <w:rPr>
                <w:rFonts w:ascii="Times New Roman" w:hAnsi="Times New Roman" w:cs="Times New Roman"/>
              </w:rPr>
              <w:t>Products</w:t>
            </w:r>
            <w:r w:rsidRPr="00FD2FD1">
              <w:rPr>
                <w:rFonts w:ascii="Times New Roman" w:hAnsi="Times New Roman" w:cs="Times New Roman"/>
              </w:rPr>
              <w:t xml:space="preserve"> or which may result in an increase in the price of the Contract.</w:t>
            </w:r>
          </w:p>
        </w:tc>
      </w:tr>
      <w:tr w:rsidR="00FD2FD1" w:rsidRPr="008D3FE7" w14:paraId="537D9EF7" w14:textId="77777777" w:rsidTr="00C72C8A">
        <w:tc>
          <w:tcPr>
            <w:tcW w:w="5104" w:type="dxa"/>
          </w:tcPr>
          <w:p w14:paraId="5C4F9C68" w14:textId="77777777" w:rsidR="00FD2FD1" w:rsidRPr="003F0472" w:rsidRDefault="007D1661" w:rsidP="00B9443F">
            <w:pPr>
              <w:pStyle w:val="ListParagraph"/>
              <w:numPr>
                <w:ilvl w:val="0"/>
                <w:numId w:val="33"/>
              </w:numPr>
              <w:ind w:left="0" w:firstLine="0"/>
              <w:contextualSpacing w:val="0"/>
              <w:jc w:val="both"/>
              <w:rPr>
                <w:rFonts w:ascii="Times New Roman" w:hAnsi="Times New Roman" w:cs="Times New Roman"/>
              </w:rPr>
            </w:pPr>
            <w:r>
              <w:rPr>
                <w:rFonts w:ascii="Times New Roman" w:hAnsi="Times New Roman" w:cs="Times New Roman"/>
              </w:rPr>
              <w:t>Achizitorul poate emite Dispoziții privind Modificarea Contractului, cu respectarea clauzelor stipulate la Art. 18 (Obligații ale Achizitorului), cu respectarea prevederilor contractuale și cu respectarea Legii.</w:t>
            </w:r>
          </w:p>
        </w:tc>
        <w:tc>
          <w:tcPr>
            <w:tcW w:w="5103" w:type="dxa"/>
          </w:tcPr>
          <w:p w14:paraId="7530280E" w14:textId="77777777" w:rsidR="00FD2FD1" w:rsidRPr="00FD2FD1" w:rsidRDefault="00FD2FD1" w:rsidP="00FD2FD1">
            <w:pPr>
              <w:jc w:val="both"/>
              <w:rPr>
                <w:rFonts w:ascii="Times New Roman" w:hAnsi="Times New Roman" w:cs="Times New Roman"/>
                <w:lang w:val="en-US"/>
              </w:rPr>
            </w:pPr>
            <w:r w:rsidRPr="00F0590D">
              <w:rPr>
                <w:rFonts w:ascii="Times New Roman" w:hAnsi="Times New Roman" w:cs="Times New Roman"/>
                <w:b/>
              </w:rPr>
              <w:t>14.4.</w:t>
            </w:r>
            <w:r w:rsidRPr="00FD2FD1">
              <w:rPr>
                <w:rFonts w:ascii="Times New Roman" w:hAnsi="Times New Roman" w:cs="Times New Roman"/>
              </w:rPr>
              <w:t xml:space="preserve"> The Purchaser may issue Contract Amendment Provisions, subject to the clauses stipulated in Art. 18 (Obligations of the Purchaser), in compliance with the contractual provisions and in compliance with the Law.</w:t>
            </w:r>
          </w:p>
        </w:tc>
      </w:tr>
      <w:tr w:rsidR="00FD2FD1" w:rsidRPr="008D3FE7" w14:paraId="468FADAC" w14:textId="77777777" w:rsidTr="00C72C8A">
        <w:tc>
          <w:tcPr>
            <w:tcW w:w="5104" w:type="dxa"/>
          </w:tcPr>
          <w:p w14:paraId="15484991" w14:textId="77777777" w:rsidR="00FD2FD1" w:rsidRDefault="00FD2FD1" w:rsidP="00FD2FD1">
            <w:pPr>
              <w:pStyle w:val="ListParagraph"/>
              <w:ind w:left="0"/>
              <w:contextualSpacing w:val="0"/>
              <w:jc w:val="both"/>
              <w:rPr>
                <w:rFonts w:ascii="Times New Roman" w:hAnsi="Times New Roman" w:cs="Times New Roman"/>
              </w:rPr>
            </w:pPr>
            <w:r w:rsidRPr="003F0472">
              <w:rPr>
                <w:rFonts w:ascii="Times New Roman" w:hAnsi="Times New Roman" w:cs="Times New Roman"/>
                <w:b/>
              </w:rPr>
              <w:t>14.</w:t>
            </w:r>
            <w:r>
              <w:rPr>
                <w:rFonts w:ascii="Times New Roman" w:hAnsi="Times New Roman" w:cs="Times New Roman"/>
                <w:b/>
              </w:rPr>
              <w:t>5</w:t>
            </w:r>
            <w:r w:rsidRPr="00CA362E">
              <w:rPr>
                <w:rFonts w:ascii="Times New Roman" w:hAnsi="Times New Roman" w:cs="Times New Roman"/>
                <w:b/>
              </w:rPr>
              <w:t>.</w:t>
            </w:r>
            <w:r w:rsidRPr="003F0472">
              <w:rPr>
                <w:rFonts w:ascii="Times New Roman" w:hAnsi="Times New Roman" w:cs="Times New Roman"/>
              </w:rPr>
              <w:tab/>
            </w:r>
            <w:r w:rsidR="007D1661">
              <w:rPr>
                <w:rFonts w:ascii="Times New Roman" w:hAnsi="Times New Roman" w:cs="Times New Roman"/>
              </w:rPr>
              <w:t>În cazul în care Furnizorul înregistrează întârzieri și/sau se produc costuri suplimentare ca urmare a unei erori, omisiuni, viciu în cerințele Achizitorului și Furnizorul dovedește că a fost în imposibilitatea de a depista/sesiza o astfel de eroare/omisiune/viciu până la depunerea Ofertei, acesta notifică Achizitorul, având dreptul de a solicita modificarea Contractului.</w:t>
            </w:r>
          </w:p>
          <w:p w14:paraId="113AFF5E" w14:textId="77777777" w:rsidR="007D1661" w:rsidRPr="00BC7C11" w:rsidRDefault="007D1661" w:rsidP="00FD2FD1">
            <w:pPr>
              <w:pStyle w:val="ListParagraph"/>
              <w:ind w:left="0"/>
              <w:contextualSpacing w:val="0"/>
              <w:jc w:val="both"/>
              <w:rPr>
                <w:rFonts w:ascii="Times New Roman" w:hAnsi="Times New Roman" w:cs="Times New Roman"/>
              </w:rPr>
            </w:pPr>
          </w:p>
        </w:tc>
        <w:tc>
          <w:tcPr>
            <w:tcW w:w="5103" w:type="dxa"/>
          </w:tcPr>
          <w:p w14:paraId="1F637BC3" w14:textId="253BAC9F" w:rsidR="00FD2FD1" w:rsidRPr="00FD2FD1" w:rsidRDefault="00FD2FD1" w:rsidP="00DC059B">
            <w:pPr>
              <w:jc w:val="both"/>
              <w:rPr>
                <w:rFonts w:ascii="Times New Roman" w:hAnsi="Times New Roman" w:cs="Times New Roman"/>
                <w:lang w:val="en-US"/>
              </w:rPr>
            </w:pPr>
            <w:r w:rsidRPr="00F0590D">
              <w:rPr>
                <w:rFonts w:ascii="Times New Roman" w:hAnsi="Times New Roman" w:cs="Times New Roman"/>
                <w:b/>
              </w:rPr>
              <w:t>14.5.</w:t>
            </w:r>
            <w:r w:rsidR="00F0590D">
              <w:rPr>
                <w:rFonts w:ascii="Times New Roman" w:hAnsi="Times New Roman" w:cs="Times New Roman"/>
              </w:rPr>
              <w:t xml:space="preserve"> </w:t>
            </w:r>
            <w:r w:rsidRPr="00FD2FD1">
              <w:rPr>
                <w:rFonts w:ascii="Times New Roman" w:hAnsi="Times New Roman" w:cs="Times New Roman"/>
              </w:rPr>
              <w:t xml:space="preserve">If the Supplier incurs delays and/or additional costs as a result of an error, omission, defect in the Purchaser's requirements and the Supplier proves that </w:t>
            </w:r>
            <w:r w:rsidR="00DC059B">
              <w:rPr>
                <w:rFonts w:ascii="Times New Roman" w:hAnsi="Times New Roman" w:cs="Times New Roman"/>
              </w:rPr>
              <w:t>he</w:t>
            </w:r>
            <w:r w:rsidRPr="00FD2FD1">
              <w:rPr>
                <w:rFonts w:ascii="Times New Roman" w:hAnsi="Times New Roman" w:cs="Times New Roman"/>
              </w:rPr>
              <w:t xml:space="preserve"> was unable to detect/respond to such error/omission/defect by the time of submission of the </w:t>
            </w:r>
            <w:r w:rsidR="00EB25C0">
              <w:rPr>
                <w:rFonts w:ascii="Times New Roman" w:hAnsi="Times New Roman" w:cs="Times New Roman"/>
              </w:rPr>
              <w:t>Offer</w:t>
            </w:r>
            <w:r w:rsidRPr="00FD2FD1">
              <w:rPr>
                <w:rFonts w:ascii="Times New Roman" w:hAnsi="Times New Roman" w:cs="Times New Roman"/>
              </w:rPr>
              <w:t xml:space="preserve">, </w:t>
            </w:r>
            <w:r w:rsidR="00FB08BC" w:rsidRPr="00FD2FD1">
              <w:rPr>
                <w:rFonts w:ascii="Times New Roman" w:hAnsi="Times New Roman" w:cs="Times New Roman"/>
              </w:rPr>
              <w:t xml:space="preserve">the Supplier </w:t>
            </w:r>
            <w:r w:rsidRPr="00FD2FD1">
              <w:rPr>
                <w:rFonts w:ascii="Times New Roman" w:hAnsi="Times New Roman" w:cs="Times New Roman"/>
              </w:rPr>
              <w:t xml:space="preserve">shall notify the Purchaser and shall have the right to request </w:t>
            </w:r>
            <w:r w:rsidR="00FB08BC">
              <w:rPr>
                <w:rFonts w:ascii="Times New Roman" w:hAnsi="Times New Roman" w:cs="Times New Roman"/>
              </w:rPr>
              <w:t>the amendament</w:t>
            </w:r>
            <w:r w:rsidRPr="00FD2FD1">
              <w:rPr>
                <w:rFonts w:ascii="Times New Roman" w:hAnsi="Times New Roman" w:cs="Times New Roman"/>
              </w:rPr>
              <w:t xml:space="preserve"> of the Contract</w:t>
            </w:r>
            <w:r w:rsidR="00FB08BC">
              <w:rPr>
                <w:rFonts w:ascii="Times New Roman" w:hAnsi="Times New Roman" w:cs="Times New Roman"/>
              </w:rPr>
              <w:t>.</w:t>
            </w:r>
          </w:p>
        </w:tc>
      </w:tr>
      <w:tr w:rsidR="00733BFF" w:rsidRPr="008D3FE7" w14:paraId="601E4DDC" w14:textId="77777777" w:rsidTr="00C72C8A">
        <w:trPr>
          <w:trHeight w:val="60"/>
        </w:trPr>
        <w:tc>
          <w:tcPr>
            <w:tcW w:w="5104" w:type="dxa"/>
          </w:tcPr>
          <w:p w14:paraId="1106846A" w14:textId="77777777" w:rsidR="00733BFF" w:rsidRPr="003F0472" w:rsidRDefault="009354B8" w:rsidP="009354B8">
            <w:pPr>
              <w:pStyle w:val="ListParagraph"/>
              <w:ind w:left="0"/>
              <w:contextualSpacing w:val="0"/>
              <w:jc w:val="both"/>
              <w:rPr>
                <w:rFonts w:ascii="Times New Roman" w:hAnsi="Times New Roman" w:cs="Times New Roman"/>
                <w:b/>
              </w:rPr>
            </w:pPr>
            <w:bookmarkStart w:id="273" w:name="OLE_LINK390"/>
            <w:bookmarkStart w:id="274" w:name="OLE_LINK394"/>
            <w:r>
              <w:rPr>
                <w:rFonts w:ascii="Times New Roman" w:hAnsi="Times New Roman" w:cs="Times New Roman"/>
                <w:b/>
              </w:rPr>
              <w:t xml:space="preserve">15. </w:t>
            </w:r>
            <w:r w:rsidR="00733BFF" w:rsidRPr="00D17221">
              <w:rPr>
                <w:rFonts w:ascii="Times New Roman" w:hAnsi="Times New Roman" w:cs="Times New Roman"/>
                <w:b/>
              </w:rPr>
              <w:t>Subcontractarea, dacă este cazul</w:t>
            </w:r>
            <w:bookmarkEnd w:id="273"/>
            <w:bookmarkEnd w:id="274"/>
          </w:p>
        </w:tc>
        <w:tc>
          <w:tcPr>
            <w:tcW w:w="5103" w:type="dxa"/>
          </w:tcPr>
          <w:p w14:paraId="4212A3AF" w14:textId="77777777" w:rsidR="00733BFF" w:rsidRPr="00F52FE1" w:rsidRDefault="00F52FE1" w:rsidP="00733BFF">
            <w:pPr>
              <w:jc w:val="both"/>
              <w:rPr>
                <w:rFonts w:ascii="Times New Roman" w:hAnsi="Times New Roman"/>
                <w:b/>
                <w:lang w:val="en-US"/>
              </w:rPr>
            </w:pPr>
            <w:r>
              <w:rPr>
                <w:rFonts w:ascii="Times New Roman" w:hAnsi="Times New Roman"/>
                <w:b/>
                <w:lang w:val="en-US"/>
              </w:rPr>
              <w:t>15.</w:t>
            </w:r>
            <w:r w:rsidRPr="00F52FE1">
              <w:rPr>
                <w:rFonts w:ascii="Times New Roman" w:hAnsi="Times New Roman"/>
                <w:b/>
                <w:lang w:val="en-US"/>
              </w:rPr>
              <w:t xml:space="preserve">Subcontractors </w:t>
            </w:r>
            <w:bookmarkStart w:id="275" w:name="OLE_LINK366"/>
            <w:r w:rsidRPr="00F52FE1">
              <w:rPr>
                <w:rFonts w:ascii="Times New Roman" w:hAnsi="Times New Roman"/>
                <w:b/>
                <w:lang w:val="en-US"/>
              </w:rPr>
              <w:t>(if applicable)</w:t>
            </w:r>
            <w:bookmarkEnd w:id="275"/>
          </w:p>
        </w:tc>
      </w:tr>
      <w:tr w:rsidR="00F0590D" w:rsidRPr="008D3FE7" w14:paraId="45FBE8FF" w14:textId="77777777" w:rsidTr="00C72C8A">
        <w:tc>
          <w:tcPr>
            <w:tcW w:w="5104" w:type="dxa"/>
          </w:tcPr>
          <w:p w14:paraId="059DD03C" w14:textId="12B9364B" w:rsidR="00F0590D" w:rsidRPr="003F0472" w:rsidRDefault="00C1224C" w:rsidP="00B9443F">
            <w:pPr>
              <w:pStyle w:val="ListParagraph"/>
              <w:numPr>
                <w:ilvl w:val="0"/>
                <w:numId w:val="34"/>
              </w:numPr>
              <w:ind w:left="0" w:firstLine="0"/>
              <w:contextualSpacing w:val="0"/>
              <w:jc w:val="both"/>
              <w:rPr>
                <w:rFonts w:ascii="Times New Roman" w:hAnsi="Times New Roman" w:cs="Times New Roman"/>
              </w:rPr>
            </w:pPr>
            <w:bookmarkStart w:id="276" w:name="OLE_LINK220"/>
            <w:bookmarkStart w:id="277" w:name="OLE_LINK217"/>
            <w:bookmarkStart w:id="278" w:name="_Hlk195530469"/>
            <w:r>
              <w:rPr>
                <w:rFonts w:ascii="Times New Roman" w:hAnsi="Times New Roman" w:cs="Times New Roman"/>
              </w:rPr>
              <w:t>Furnizorul are dreptul de a subcontracta părți din prezentul Contract și/sau poate schimba Subcontractantul/Subcontractanții specificat/specificați în Propunerea Tehnică numai cu acordul prealabil, scris, al Achizitorului.</w:t>
            </w:r>
            <w:bookmarkEnd w:id="276"/>
            <w:bookmarkEnd w:id="277"/>
            <w:r w:rsidR="00B36DFB">
              <w:rPr>
                <w:rFonts w:ascii="Times New Roman" w:hAnsi="Times New Roman" w:cs="Times New Roman"/>
              </w:rPr>
              <w:t xml:space="preserve"> </w:t>
            </w:r>
            <w:r w:rsidR="00B36DFB" w:rsidRPr="00B36DFB">
              <w:rPr>
                <w:rFonts w:ascii="Times New Roman" w:hAnsi="Times New Roman" w:cs="Times New Roman"/>
              </w:rPr>
              <w:t>Pentru claritate, furnizorii de materii prime nu sunt considerați subcontractanți.</w:t>
            </w:r>
          </w:p>
        </w:tc>
        <w:tc>
          <w:tcPr>
            <w:tcW w:w="5103" w:type="dxa"/>
          </w:tcPr>
          <w:p w14:paraId="124A4313" w14:textId="2C9779C9" w:rsidR="00F0590D" w:rsidRPr="00F0590D" w:rsidRDefault="00F0590D" w:rsidP="00F0590D">
            <w:pPr>
              <w:jc w:val="both"/>
              <w:rPr>
                <w:rFonts w:ascii="Times New Roman" w:hAnsi="Times New Roman" w:cs="Times New Roman"/>
                <w:lang w:val="en-US"/>
              </w:rPr>
            </w:pPr>
            <w:r w:rsidRPr="00F0590D">
              <w:rPr>
                <w:rFonts w:ascii="Times New Roman" w:hAnsi="Times New Roman" w:cs="Times New Roman"/>
                <w:b/>
              </w:rPr>
              <w:t>15.1.</w:t>
            </w:r>
            <w:r w:rsidRPr="00F0590D">
              <w:rPr>
                <w:rFonts w:ascii="Times New Roman" w:hAnsi="Times New Roman" w:cs="Times New Roman"/>
              </w:rPr>
              <w:t xml:space="preserve"> The Supplier shall have the right to subcontract parts of this Contract and/or may change the Subcontractor(s) specified in the Technical Proposal only with the prior written consent of the Purchaser.</w:t>
            </w:r>
            <w:r w:rsidR="00B36DFB">
              <w:rPr>
                <w:rFonts w:ascii="Times New Roman" w:hAnsi="Times New Roman" w:cs="Times New Roman"/>
              </w:rPr>
              <w:t xml:space="preserve"> </w:t>
            </w:r>
            <w:r w:rsidR="00B36DFB" w:rsidRPr="00B36DFB">
              <w:rPr>
                <w:rFonts w:ascii="Times New Roman" w:hAnsi="Times New Roman" w:cs="Times New Roman"/>
              </w:rPr>
              <w:t>For certainty, raw material suppliers are not considered  Subcontractors.</w:t>
            </w:r>
          </w:p>
        </w:tc>
      </w:tr>
      <w:bookmarkEnd w:id="278"/>
      <w:tr w:rsidR="00F0590D" w:rsidRPr="008D3FE7" w14:paraId="6A0AF3B3" w14:textId="77777777" w:rsidTr="00C72C8A">
        <w:tc>
          <w:tcPr>
            <w:tcW w:w="5104" w:type="dxa"/>
          </w:tcPr>
          <w:p w14:paraId="6C266835" w14:textId="6BD1D2D5" w:rsidR="00F0590D" w:rsidRPr="003F0472" w:rsidRDefault="00DD3137" w:rsidP="00B9443F">
            <w:pPr>
              <w:pStyle w:val="ListParagraph"/>
              <w:numPr>
                <w:ilvl w:val="0"/>
                <w:numId w:val="34"/>
              </w:numPr>
              <w:ind w:left="0" w:firstLine="0"/>
              <w:contextualSpacing w:val="0"/>
              <w:jc w:val="both"/>
              <w:rPr>
                <w:rFonts w:ascii="Times New Roman" w:hAnsi="Times New Roman" w:cs="Times New Roman"/>
              </w:rPr>
            </w:pPr>
            <w:r>
              <w:t xml:space="preserve"> </w:t>
            </w:r>
            <w:r w:rsidRPr="00DD3137">
              <w:rPr>
                <w:rFonts w:ascii="Times New Roman" w:hAnsi="Times New Roman" w:cs="Times New Roman"/>
              </w:rPr>
              <w:t>Daca un subcontractant îşi exprimă opţiunea de a fi plătit direct de către Entitatea contractantă Contractantul are obligația de a prezenta contractul încheiat cu acesta la momentul introducerii subcontractantului în contractul de achiziţie sectorială, astfel încât activităţile ce revin subcontractantului, precum şi sumele aferente prestaţiilor, să fie cuprinse în contractul de achiziţie sectorială. Contractul/Contractele de Subcontractare astfel prezentate se constituie anexă la Contract, făcând parte integrantă din acesta, fiind aplicabile prevederile art. 15.12 de mai jos</w:t>
            </w:r>
            <w:r w:rsidR="00C1224C">
              <w:rPr>
                <w:rFonts w:ascii="Times New Roman" w:hAnsi="Times New Roman" w:cs="Times New Roman"/>
              </w:rPr>
              <w:t>.</w:t>
            </w:r>
          </w:p>
        </w:tc>
        <w:tc>
          <w:tcPr>
            <w:tcW w:w="5103" w:type="dxa"/>
          </w:tcPr>
          <w:p w14:paraId="1878B6D6" w14:textId="70A0B52F" w:rsidR="00F0590D" w:rsidRPr="00F0590D" w:rsidRDefault="00F0590D" w:rsidP="005112E8">
            <w:pPr>
              <w:jc w:val="both"/>
              <w:rPr>
                <w:rFonts w:ascii="Times New Roman" w:hAnsi="Times New Roman" w:cs="Times New Roman"/>
                <w:lang w:val="en-US"/>
              </w:rPr>
            </w:pPr>
            <w:r w:rsidRPr="008834EE">
              <w:rPr>
                <w:rFonts w:ascii="Times New Roman" w:hAnsi="Times New Roman" w:cs="Times New Roman"/>
                <w:b/>
              </w:rPr>
              <w:t>15.2.</w:t>
            </w:r>
            <w:r w:rsidR="00DD3137">
              <w:rPr>
                <w:rFonts w:ascii="Times New Roman" w:hAnsi="Times New Roman" w:cs="Times New Roman"/>
                <w:color w:val="FF0000"/>
              </w:rPr>
              <w:t xml:space="preserve"> </w:t>
            </w:r>
            <w:r w:rsidR="00DD3137" w:rsidRPr="00EE2980">
              <w:rPr>
                <w:rFonts w:ascii="Times New Roman" w:hAnsi="Times New Roman" w:cs="Times New Roman"/>
              </w:rPr>
              <w:t>If a subcontractor expresses the option to be paid directly by the Contracting Entity, the Contractor has the obligation to present the contract concluded with the respective subcontractor, at the time of introduction of the respective subcontractor in the sectoral procurement contract, so that the subcontractor’s activities, as well as the corresponding amounts, are included in the sectoral procurement contract. The Subcontracting Contract / Contracts thus presented shall be attached to the Contract, being an integral part thereof, and the provisions of art. 15.12 below shall apply</w:t>
            </w:r>
            <w:r w:rsidRPr="00EE2980">
              <w:rPr>
                <w:rFonts w:ascii="Times New Roman" w:hAnsi="Times New Roman" w:cs="Times New Roman"/>
              </w:rPr>
              <w:t>.</w:t>
            </w:r>
          </w:p>
        </w:tc>
      </w:tr>
      <w:tr w:rsidR="00F0590D" w:rsidRPr="008D3FE7" w14:paraId="26A4584E" w14:textId="77777777" w:rsidTr="00C72C8A">
        <w:tc>
          <w:tcPr>
            <w:tcW w:w="5104" w:type="dxa"/>
          </w:tcPr>
          <w:p w14:paraId="41341090" w14:textId="77777777" w:rsidR="00F0590D" w:rsidRPr="003F0472" w:rsidRDefault="00C1224C"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Furnizorul are dreptul de a solicita Achizitorului, în orice moment pe perioada derulării Contractului, numai în baza unor motive justificate, fie înlocuirea/renunțarea la un Subcontractant, fie implicarea de noi Subcontractanți. Furnizorul trebuie să solicite, în scris, aprobarea prealabilă a Achizitorului înainte de încheierea unui nou Contract de Subcontractare. Solicitarea în scris în vederea obținerii aprobării Entității contractante privind implicarea de noi Subcontractanți se realizează numai după ce Furnizorul a efectuat el însuși o verificare prealabilă a Subcontractantului ce urmează a fi propus, prin raportare la caracteristicile activităților care urmează a fi subcontractate, precum și prin raportare la prevederile legislației în vigoare de achiziții sectoriale privind înlocuirea/introducerea unui subcontractant în timpul implementării Contractului.</w:t>
            </w:r>
          </w:p>
        </w:tc>
        <w:tc>
          <w:tcPr>
            <w:tcW w:w="5103" w:type="dxa"/>
          </w:tcPr>
          <w:p w14:paraId="056C4BCB" w14:textId="6053CBD3" w:rsidR="00F0590D" w:rsidRPr="00F0590D" w:rsidRDefault="00F0590D" w:rsidP="00D64BC2">
            <w:pPr>
              <w:jc w:val="both"/>
              <w:rPr>
                <w:rFonts w:ascii="Times New Roman" w:hAnsi="Times New Roman" w:cs="Times New Roman"/>
                <w:lang w:val="en-US"/>
              </w:rPr>
            </w:pPr>
            <w:r w:rsidRPr="005335B8">
              <w:rPr>
                <w:rFonts w:ascii="Times New Roman" w:hAnsi="Times New Roman" w:cs="Times New Roman"/>
                <w:b/>
              </w:rPr>
              <w:t>15.3.</w:t>
            </w:r>
            <w:r w:rsidRPr="00F0590D">
              <w:rPr>
                <w:rFonts w:ascii="Times New Roman" w:hAnsi="Times New Roman" w:cs="Times New Roman"/>
              </w:rPr>
              <w:t xml:space="preserve"> The Supplier shall have the right to request the Purchaser, at any time during the Contract, only on the basis of justified reasons, either to replace/withdraw a Subcontractor or to involve new Subcontractors. The Supplier must request, in writing, the Purchaser's prior approval before entering into a new Subcontract. The written request for the Contracting Authority's approval for the involvement of new Subcontractors shall only be made after the Supplier has </w:t>
            </w:r>
            <w:r w:rsidR="00D64BC2">
              <w:rPr>
                <w:rFonts w:ascii="Times New Roman" w:hAnsi="Times New Roman" w:cs="Times New Roman"/>
              </w:rPr>
              <w:t>him</w:t>
            </w:r>
            <w:r w:rsidRPr="00F0590D">
              <w:rPr>
                <w:rFonts w:ascii="Times New Roman" w:hAnsi="Times New Roman" w:cs="Times New Roman"/>
              </w:rPr>
              <w:t>self carried out a prior check of the Subcontractor to be proposed, with reference to the characteristics of the activities to be subcontracted, as well as with reference to the provisions of the applicable sectoral procurement legislation on the replacement/introduction of a Subcontractor during the implementation of the Contract.</w:t>
            </w:r>
          </w:p>
        </w:tc>
      </w:tr>
      <w:tr w:rsidR="00F0590D" w:rsidRPr="008D3FE7" w14:paraId="516DDAB2" w14:textId="77777777" w:rsidTr="00C72C8A">
        <w:tc>
          <w:tcPr>
            <w:tcW w:w="5104" w:type="dxa"/>
          </w:tcPr>
          <w:p w14:paraId="09DC6C99" w14:textId="77777777" w:rsidR="00F0590D" w:rsidRPr="003F0472" w:rsidRDefault="00C1224C"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Achizitorul notifică Furnizorului</w:t>
            </w:r>
            <w:r w:rsidR="00DD3137">
              <w:rPr>
                <w:rFonts w:ascii="Times New Roman" w:hAnsi="Times New Roman" w:cs="Times New Roman"/>
              </w:rPr>
              <w:t>,</w:t>
            </w:r>
            <w:r>
              <w:rPr>
                <w:rFonts w:ascii="Times New Roman" w:hAnsi="Times New Roman" w:cs="Times New Roman"/>
              </w:rPr>
              <w:t xml:space="preserve"> </w:t>
            </w:r>
            <w:r w:rsidR="00DD3137" w:rsidRPr="00DD3137">
              <w:rPr>
                <w:rFonts w:ascii="Times New Roman" w:hAnsi="Times New Roman" w:cs="Times New Roman"/>
              </w:rPr>
              <w:t>in termen de 30 de zile calendaristice</w:t>
            </w:r>
            <w:r w:rsidR="00DD3137">
              <w:rPr>
                <w:rFonts w:ascii="Times New Roman" w:hAnsi="Times New Roman" w:cs="Times New Roman"/>
              </w:rPr>
              <w:t>,</w:t>
            </w:r>
            <w:r w:rsidR="00DD3137" w:rsidRPr="00DD3137">
              <w:rPr>
                <w:rFonts w:ascii="Times New Roman" w:hAnsi="Times New Roman" w:cs="Times New Roman"/>
              </w:rPr>
              <w:t xml:space="preserve"> </w:t>
            </w:r>
            <w:r>
              <w:rPr>
                <w:rFonts w:ascii="Times New Roman" w:hAnsi="Times New Roman" w:cs="Times New Roman"/>
              </w:rPr>
              <w:t>decizia sa cu privire la înlocuirea unui Subcontractant/implicarea unui nou Subcontractant, motivând decizia sa în cazul respingerii aprobării.</w:t>
            </w:r>
          </w:p>
        </w:tc>
        <w:tc>
          <w:tcPr>
            <w:tcW w:w="5103" w:type="dxa"/>
          </w:tcPr>
          <w:p w14:paraId="683EEF43" w14:textId="77777777" w:rsidR="00F0590D" w:rsidRPr="00F0590D" w:rsidRDefault="00F0590D" w:rsidP="00DC5BCF">
            <w:pPr>
              <w:jc w:val="both"/>
              <w:rPr>
                <w:rFonts w:ascii="Times New Roman" w:hAnsi="Times New Roman" w:cs="Times New Roman"/>
                <w:lang w:val="en-US"/>
              </w:rPr>
            </w:pPr>
            <w:r w:rsidRPr="005335B8">
              <w:rPr>
                <w:rFonts w:ascii="Times New Roman" w:hAnsi="Times New Roman" w:cs="Times New Roman"/>
                <w:b/>
              </w:rPr>
              <w:t>15.4.</w:t>
            </w:r>
            <w:r w:rsidRPr="00F0590D">
              <w:rPr>
                <w:rFonts w:ascii="Times New Roman" w:hAnsi="Times New Roman" w:cs="Times New Roman"/>
              </w:rPr>
              <w:t xml:space="preserve"> The Purchaser shall notify </w:t>
            </w:r>
            <w:r w:rsidR="00DD3137" w:rsidRPr="00DD3137">
              <w:rPr>
                <w:rFonts w:ascii="Times New Roman" w:hAnsi="Times New Roman" w:cs="Times New Roman"/>
              </w:rPr>
              <w:t xml:space="preserve">within 30 calendar days </w:t>
            </w:r>
            <w:r w:rsidRPr="00F0590D">
              <w:rPr>
                <w:rFonts w:ascii="Times New Roman" w:hAnsi="Times New Roman" w:cs="Times New Roman"/>
              </w:rPr>
              <w:t>the Supplier of</w:t>
            </w:r>
            <w:r w:rsidR="00DC5BCF">
              <w:rPr>
                <w:rFonts w:ascii="Times New Roman" w:hAnsi="Times New Roman" w:cs="Times New Roman"/>
              </w:rPr>
              <w:t xml:space="preserve"> his</w:t>
            </w:r>
            <w:r w:rsidRPr="00F0590D">
              <w:rPr>
                <w:rFonts w:ascii="Times New Roman" w:hAnsi="Times New Roman" w:cs="Times New Roman"/>
              </w:rPr>
              <w:t xml:space="preserve"> decision regarding the replacement of a Subcontractor/the involvement of a new Subcontractor, giving reasons for</w:t>
            </w:r>
            <w:r w:rsidR="00DC5BCF">
              <w:rPr>
                <w:rFonts w:ascii="Times New Roman" w:hAnsi="Times New Roman" w:cs="Times New Roman"/>
              </w:rPr>
              <w:t xml:space="preserve"> his</w:t>
            </w:r>
            <w:r w:rsidRPr="00F0590D">
              <w:rPr>
                <w:rFonts w:ascii="Times New Roman" w:hAnsi="Times New Roman" w:cs="Times New Roman"/>
              </w:rPr>
              <w:t xml:space="preserve"> decision in case of rejection of approval.</w:t>
            </w:r>
          </w:p>
        </w:tc>
      </w:tr>
      <w:tr w:rsidR="00F0590D" w:rsidRPr="008D3FE7" w14:paraId="62A43FAF" w14:textId="77777777" w:rsidTr="00C72C8A">
        <w:tc>
          <w:tcPr>
            <w:tcW w:w="5104" w:type="dxa"/>
          </w:tcPr>
          <w:p w14:paraId="7E6BB414" w14:textId="77777777" w:rsidR="00F0590D" w:rsidRPr="003F0472" w:rsidRDefault="007141A5" w:rsidP="00B9443F">
            <w:pPr>
              <w:pStyle w:val="ListParagraph"/>
              <w:numPr>
                <w:ilvl w:val="0"/>
                <w:numId w:val="34"/>
              </w:numPr>
              <w:ind w:left="0" w:firstLine="0"/>
              <w:contextualSpacing w:val="0"/>
              <w:jc w:val="both"/>
              <w:rPr>
                <w:rFonts w:ascii="Times New Roman" w:hAnsi="Times New Roman" w:cs="Times New Roman"/>
              </w:rPr>
            </w:pPr>
            <w:bookmarkStart w:id="279" w:name="OLE_LINK234"/>
            <w:bookmarkStart w:id="280" w:name="OLE_LINK233"/>
            <w:r>
              <w:rPr>
                <w:rFonts w:ascii="Times New Roman" w:hAnsi="Times New Roman" w:cs="Times New Roman"/>
              </w:rPr>
              <w:t>Furnizorul se obligă să încheie Contracte de Subcontractare doar cu Subcontractanții care își exprimă acordul cu privire la obligațiile contractuale asumate de către Furnizor prin prezentul Contract.</w:t>
            </w:r>
            <w:bookmarkEnd w:id="279"/>
            <w:bookmarkEnd w:id="280"/>
          </w:p>
        </w:tc>
        <w:tc>
          <w:tcPr>
            <w:tcW w:w="5103" w:type="dxa"/>
          </w:tcPr>
          <w:p w14:paraId="04E8662B" w14:textId="77777777" w:rsidR="00F0590D" w:rsidRPr="00F0590D" w:rsidRDefault="00F0590D" w:rsidP="005112E8">
            <w:pPr>
              <w:jc w:val="both"/>
              <w:rPr>
                <w:rFonts w:ascii="Times New Roman" w:hAnsi="Times New Roman" w:cs="Times New Roman"/>
                <w:lang w:val="en-US"/>
              </w:rPr>
            </w:pPr>
            <w:r w:rsidRPr="005335B8">
              <w:rPr>
                <w:rFonts w:ascii="Times New Roman" w:hAnsi="Times New Roman" w:cs="Times New Roman"/>
                <w:b/>
              </w:rPr>
              <w:t>15.5</w:t>
            </w:r>
            <w:r w:rsidRPr="00EE4A36">
              <w:rPr>
                <w:rFonts w:ascii="Times New Roman" w:hAnsi="Times New Roman" w:cs="Times New Roman"/>
                <w:b/>
              </w:rPr>
              <w:t>.</w:t>
            </w:r>
            <w:r w:rsidRPr="00F0590D">
              <w:rPr>
                <w:rFonts w:ascii="Times New Roman" w:hAnsi="Times New Roman" w:cs="Times New Roman"/>
              </w:rPr>
              <w:t xml:space="preserve"> The Supplier undertakes to enter into Subcontract</w:t>
            </w:r>
            <w:r w:rsidR="005112E8">
              <w:rPr>
                <w:rFonts w:ascii="Times New Roman" w:hAnsi="Times New Roman" w:cs="Times New Roman"/>
              </w:rPr>
              <w:t>ing Contract</w:t>
            </w:r>
            <w:r w:rsidRPr="00F0590D">
              <w:rPr>
                <w:rFonts w:ascii="Times New Roman" w:hAnsi="Times New Roman" w:cs="Times New Roman"/>
              </w:rPr>
              <w:t>s only with Subcontractors who agree to the contractual obligations assumed by the Supplier under this Contract.</w:t>
            </w:r>
          </w:p>
        </w:tc>
      </w:tr>
      <w:tr w:rsidR="00733BFF" w:rsidRPr="008D3FE7" w14:paraId="5A1E6B19" w14:textId="77777777" w:rsidTr="00C72C8A">
        <w:tc>
          <w:tcPr>
            <w:tcW w:w="5104" w:type="dxa"/>
          </w:tcPr>
          <w:p w14:paraId="522C0207" w14:textId="77777777" w:rsidR="00733BFF" w:rsidRPr="00D17221"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Niciun Contract de Subcontractare nu creează raporturi contractuale între Subcontractant și Achizitor. Furnizorul este pe deplin răspunzător față de Achizitor pentru modul în care îndeplinește Contractul. Furnizorul răspunde pentru actele și faptele Subcontractanților săi ca și cum ar fi actele sau faptele Furnizorului. Aprobarea de către Achizitor a subcontractării oricărei părți a Contractului sau a angajării de către Furnizor a unor Subcontractanți pentru anumite părți din Contract nu eliberează Furnizorul de niciuna dintre obligațiile sale din Contract.</w:t>
            </w:r>
          </w:p>
        </w:tc>
        <w:tc>
          <w:tcPr>
            <w:tcW w:w="5103" w:type="dxa"/>
          </w:tcPr>
          <w:p w14:paraId="7EFD6526" w14:textId="46868EBE" w:rsidR="00733BFF" w:rsidRPr="00BF3F48" w:rsidRDefault="00D80130" w:rsidP="00CA362E">
            <w:pPr>
              <w:jc w:val="both"/>
              <w:rPr>
                <w:rFonts w:ascii="Times New Roman" w:hAnsi="Times New Roman"/>
                <w:lang w:val="en-US"/>
              </w:rPr>
            </w:pPr>
            <w:r w:rsidRPr="005335B8">
              <w:rPr>
                <w:rFonts w:ascii="Times New Roman" w:hAnsi="Times New Roman"/>
                <w:b/>
                <w:lang w:val="en-US"/>
              </w:rPr>
              <w:t>15.6</w:t>
            </w:r>
            <w:r w:rsidRPr="00EE4A36">
              <w:rPr>
                <w:rFonts w:ascii="Times New Roman" w:hAnsi="Times New Roman"/>
                <w:b/>
                <w:lang w:val="en-US"/>
              </w:rPr>
              <w:t>.</w:t>
            </w:r>
            <w:r w:rsidRPr="00D80130">
              <w:rPr>
                <w:rFonts w:ascii="Times New Roman" w:hAnsi="Times New Roman"/>
                <w:lang w:val="en-US"/>
              </w:rPr>
              <w:t xml:space="preserve"> No Subcontract creates a contractual relationship between the Subcontractor and the Purchaser. The Supplier shall be fully liable to the Purchaser for the manner in which </w:t>
            </w:r>
            <w:r w:rsidR="001E63CA">
              <w:rPr>
                <w:rFonts w:ascii="Times New Roman" w:hAnsi="Times New Roman"/>
                <w:lang w:val="en-US"/>
              </w:rPr>
              <w:t>he</w:t>
            </w:r>
            <w:r w:rsidRPr="00D80130">
              <w:rPr>
                <w:rFonts w:ascii="Times New Roman" w:hAnsi="Times New Roman"/>
                <w:lang w:val="en-US"/>
              </w:rPr>
              <w:t xml:space="preserve"> performs the Contract. The Supplier shall be liable for</w:t>
            </w:r>
            <w:r>
              <w:rPr>
                <w:rFonts w:ascii="Times New Roman" w:hAnsi="Times New Roman"/>
                <w:lang w:val="en-US"/>
              </w:rPr>
              <w:t xml:space="preserve"> </w:t>
            </w:r>
            <w:r w:rsidRPr="00D80130">
              <w:rPr>
                <w:rFonts w:ascii="Times New Roman" w:hAnsi="Times New Roman" w:cs="Times New Roman"/>
              </w:rPr>
              <w:t>the acts and deeds of</w:t>
            </w:r>
            <w:r w:rsidR="00DC5BCF">
              <w:rPr>
                <w:rFonts w:ascii="Times New Roman" w:hAnsi="Times New Roman" w:cs="Times New Roman"/>
              </w:rPr>
              <w:t xml:space="preserve"> his</w:t>
            </w:r>
            <w:r w:rsidRPr="00D80130">
              <w:rPr>
                <w:rFonts w:ascii="Times New Roman" w:hAnsi="Times New Roman" w:cs="Times New Roman"/>
              </w:rPr>
              <w:t xml:space="preserve"> Subcontractors as if they were the acts or deeds of the Supplier. The Purchaser's approval of the subcontracting of any part of the Contract or the Supplier's engagement of Subcontractors for certain parts of the Contract shall not relieve the Supplier of any of </w:t>
            </w:r>
            <w:r w:rsidR="00DC5BCF">
              <w:rPr>
                <w:rFonts w:ascii="Times New Roman" w:hAnsi="Times New Roman" w:cs="Times New Roman"/>
              </w:rPr>
              <w:t>his</w:t>
            </w:r>
            <w:r w:rsidRPr="00D80130">
              <w:rPr>
                <w:rFonts w:ascii="Times New Roman" w:hAnsi="Times New Roman" w:cs="Times New Roman"/>
              </w:rPr>
              <w:t xml:space="preserve"> obligations under the Contract</w:t>
            </w:r>
            <w:r w:rsidR="00CA362E">
              <w:rPr>
                <w:rFonts w:ascii="Times New Roman" w:hAnsi="Times New Roman" w:cs="Times New Roman"/>
              </w:rPr>
              <w:t>.</w:t>
            </w:r>
          </w:p>
        </w:tc>
      </w:tr>
      <w:tr w:rsidR="00D80130" w:rsidRPr="008D3FE7" w14:paraId="5B3CFA6D" w14:textId="77777777" w:rsidTr="00C72C8A">
        <w:tc>
          <w:tcPr>
            <w:tcW w:w="5104" w:type="dxa"/>
          </w:tcPr>
          <w:p w14:paraId="5BFF8781" w14:textId="77777777" w:rsidR="00D80130" w:rsidRPr="003F0472"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În cazul în care un Subcontractant nu reușește să își execute obligațiile contractuale, Achizitorul poate solicita Furnizorului fie să înlocuiască respectivul Subcontractant cu un alt Subcontractant, care să dețină calificările și experiența solicitate de Achizitor, fie să preia el însuși partea din Contract care a fost subcontractată.</w:t>
            </w:r>
          </w:p>
        </w:tc>
        <w:tc>
          <w:tcPr>
            <w:tcW w:w="5103" w:type="dxa"/>
          </w:tcPr>
          <w:p w14:paraId="74FE4F81" w14:textId="77777777" w:rsidR="00D80130" w:rsidRPr="00D80130" w:rsidRDefault="00D80130" w:rsidP="00DC5BCF">
            <w:pPr>
              <w:jc w:val="both"/>
              <w:rPr>
                <w:rFonts w:ascii="Times New Roman" w:hAnsi="Times New Roman" w:cs="Times New Roman"/>
                <w:lang w:val="en-US"/>
              </w:rPr>
            </w:pPr>
            <w:r w:rsidRPr="005335B8">
              <w:rPr>
                <w:rFonts w:ascii="Times New Roman" w:hAnsi="Times New Roman" w:cs="Times New Roman"/>
                <w:b/>
              </w:rPr>
              <w:t>15.7</w:t>
            </w:r>
            <w:r w:rsidRPr="00EE4A36">
              <w:rPr>
                <w:rFonts w:ascii="Times New Roman" w:hAnsi="Times New Roman" w:cs="Times New Roman"/>
                <w:b/>
              </w:rPr>
              <w:t>.</w:t>
            </w:r>
            <w:r w:rsidRPr="00D80130">
              <w:rPr>
                <w:rFonts w:ascii="Times New Roman" w:hAnsi="Times New Roman" w:cs="Times New Roman"/>
              </w:rPr>
              <w:t xml:space="preserve"> If a Subcontractor fails to perform </w:t>
            </w:r>
            <w:r w:rsidR="00DC5BCF">
              <w:rPr>
                <w:rFonts w:ascii="Times New Roman" w:hAnsi="Times New Roman" w:cs="Times New Roman"/>
              </w:rPr>
              <w:t>his</w:t>
            </w:r>
            <w:r w:rsidRPr="00D80130">
              <w:rPr>
                <w:rFonts w:ascii="Times New Roman" w:hAnsi="Times New Roman" w:cs="Times New Roman"/>
              </w:rPr>
              <w:t xml:space="preserve"> contractual obligations, the Purchaser may require the Supplier either to replace that Subcontractor with another Subcontractor having the qualifications and experience required by the Purchaser, or to take over the part of the Contract that has been subcontracted </w:t>
            </w:r>
            <w:r w:rsidR="00DC5BCF">
              <w:rPr>
                <w:rFonts w:ascii="Times New Roman" w:hAnsi="Times New Roman" w:cs="Times New Roman"/>
              </w:rPr>
              <w:t>hims</w:t>
            </w:r>
            <w:r w:rsidRPr="00D80130">
              <w:rPr>
                <w:rFonts w:ascii="Times New Roman" w:hAnsi="Times New Roman" w:cs="Times New Roman"/>
              </w:rPr>
              <w:t>elf.</w:t>
            </w:r>
          </w:p>
        </w:tc>
      </w:tr>
      <w:tr w:rsidR="00D80130" w:rsidRPr="008D3FE7" w14:paraId="54B410EB" w14:textId="77777777" w:rsidTr="00C72C8A">
        <w:tc>
          <w:tcPr>
            <w:tcW w:w="5104" w:type="dxa"/>
          </w:tcPr>
          <w:p w14:paraId="4D601D76" w14:textId="77777777" w:rsidR="00D80130" w:rsidRPr="003F0472"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Partea/părțile din Contract încredințată/încredințate unui Subcontractant de Furnizor nu poate/pot fi încredințate unor terțe părți de către Subcontractant.</w:t>
            </w:r>
          </w:p>
        </w:tc>
        <w:tc>
          <w:tcPr>
            <w:tcW w:w="5103" w:type="dxa"/>
          </w:tcPr>
          <w:p w14:paraId="7B5706FD" w14:textId="77777777" w:rsidR="00D80130" w:rsidRPr="00D80130" w:rsidRDefault="00D80130" w:rsidP="00D80130">
            <w:pPr>
              <w:jc w:val="both"/>
              <w:rPr>
                <w:rFonts w:ascii="Times New Roman" w:hAnsi="Times New Roman" w:cs="Times New Roman"/>
                <w:lang w:val="en-US"/>
              </w:rPr>
            </w:pPr>
            <w:r w:rsidRPr="005335B8">
              <w:rPr>
                <w:rFonts w:ascii="Times New Roman" w:hAnsi="Times New Roman" w:cs="Times New Roman"/>
                <w:b/>
              </w:rPr>
              <w:t>15.8.</w:t>
            </w:r>
            <w:r w:rsidRPr="00D80130">
              <w:rPr>
                <w:rFonts w:ascii="Times New Roman" w:hAnsi="Times New Roman" w:cs="Times New Roman"/>
              </w:rPr>
              <w:t xml:space="preserve"> The part(s) of the Contract entrusted to a Subcontractor by the Supplier may not be entrusted to third parties by the Subcontractor.</w:t>
            </w:r>
          </w:p>
        </w:tc>
      </w:tr>
      <w:tr w:rsidR="00D80130" w:rsidRPr="008D3FE7" w14:paraId="1E17B298" w14:textId="77777777" w:rsidTr="00C72C8A">
        <w:tc>
          <w:tcPr>
            <w:tcW w:w="5104" w:type="dxa"/>
          </w:tcPr>
          <w:p w14:paraId="1AF9EEB3" w14:textId="77777777" w:rsidR="00D80130" w:rsidRPr="003F0472"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reziliere conform Codului Civil a Contractului și obținerea de despăgubiri din partea Furnizorului.</w:t>
            </w:r>
          </w:p>
        </w:tc>
        <w:tc>
          <w:tcPr>
            <w:tcW w:w="5103" w:type="dxa"/>
          </w:tcPr>
          <w:p w14:paraId="01470F04" w14:textId="77777777" w:rsidR="00D80130" w:rsidRPr="00D80130" w:rsidRDefault="00D80130" w:rsidP="00D80130">
            <w:pPr>
              <w:jc w:val="both"/>
              <w:rPr>
                <w:rFonts w:ascii="Times New Roman" w:hAnsi="Times New Roman" w:cs="Times New Roman"/>
                <w:lang w:val="en-US"/>
              </w:rPr>
            </w:pPr>
            <w:r w:rsidRPr="005335B8">
              <w:rPr>
                <w:rFonts w:ascii="Times New Roman" w:hAnsi="Times New Roman" w:cs="Times New Roman"/>
                <w:b/>
              </w:rPr>
              <w:t>15.9.</w:t>
            </w:r>
            <w:r w:rsidRPr="00D80130">
              <w:rPr>
                <w:rFonts w:ascii="Times New Roman" w:hAnsi="Times New Roman" w:cs="Times New Roman"/>
              </w:rPr>
              <w:t xml:space="preserve"> Any change of the Subcontractor without the prior written approval of the Purchaser or any entrustment of part of the Contract by the Subcontractor to a third party is considered a breach of the Contract, which entitles the Purchaser to terminate the Contract under the Civil Code and obtain compensation from the Supplier.</w:t>
            </w:r>
          </w:p>
        </w:tc>
      </w:tr>
      <w:tr w:rsidR="00D80130" w:rsidRPr="008D3FE7" w14:paraId="0A69634F" w14:textId="77777777" w:rsidTr="00C72C8A">
        <w:tc>
          <w:tcPr>
            <w:tcW w:w="5104" w:type="dxa"/>
          </w:tcPr>
          <w:p w14:paraId="0E2B3628" w14:textId="77777777" w:rsidR="00D80130" w:rsidRPr="003F0472"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În orice moment, pe perioada derulării Contractului, Furnizorul trebuie să se asigure că Subcontractantul/Subcontractanții nu afectează drepturile Achizitorului în temeiul prezentului Contract.</w:t>
            </w:r>
          </w:p>
        </w:tc>
        <w:tc>
          <w:tcPr>
            <w:tcW w:w="5103" w:type="dxa"/>
          </w:tcPr>
          <w:p w14:paraId="2AC95FB5" w14:textId="77777777" w:rsidR="00D80130" w:rsidRPr="00D80130" w:rsidRDefault="00D80130" w:rsidP="00D80130">
            <w:pPr>
              <w:jc w:val="both"/>
              <w:rPr>
                <w:rFonts w:ascii="Times New Roman" w:hAnsi="Times New Roman" w:cs="Times New Roman"/>
                <w:lang w:val="en-US"/>
              </w:rPr>
            </w:pPr>
            <w:r w:rsidRPr="005335B8">
              <w:rPr>
                <w:rFonts w:ascii="Times New Roman" w:hAnsi="Times New Roman" w:cs="Times New Roman"/>
                <w:b/>
              </w:rPr>
              <w:t>15.10</w:t>
            </w:r>
            <w:r w:rsidRPr="00EE4A36">
              <w:rPr>
                <w:rFonts w:ascii="Times New Roman" w:hAnsi="Times New Roman" w:cs="Times New Roman"/>
                <w:b/>
              </w:rPr>
              <w:t>.</w:t>
            </w:r>
            <w:r w:rsidRPr="00D80130">
              <w:rPr>
                <w:rFonts w:ascii="Times New Roman" w:hAnsi="Times New Roman" w:cs="Times New Roman"/>
              </w:rPr>
              <w:t xml:space="preserve"> At all times during the term of the Contract, the Supplier shall ensure that the Subcontractor/Subcontractors do not affect the Purchaser's rights under this Contract.</w:t>
            </w:r>
          </w:p>
        </w:tc>
      </w:tr>
      <w:tr w:rsidR="00D80130" w:rsidRPr="008D3FE7" w14:paraId="2BBFAE23" w14:textId="77777777" w:rsidTr="00C72C8A">
        <w:tc>
          <w:tcPr>
            <w:tcW w:w="5104" w:type="dxa"/>
          </w:tcPr>
          <w:p w14:paraId="0813808B" w14:textId="77777777" w:rsidR="00D80130" w:rsidRPr="003F0472" w:rsidRDefault="006E62E0" w:rsidP="00B9443F">
            <w:pPr>
              <w:pStyle w:val="ListParagraph"/>
              <w:numPr>
                <w:ilvl w:val="0"/>
                <w:numId w:val="34"/>
              </w:numPr>
              <w:ind w:left="0" w:firstLine="0"/>
              <w:contextualSpacing w:val="0"/>
              <w:jc w:val="both"/>
              <w:rPr>
                <w:rFonts w:ascii="Times New Roman" w:hAnsi="Times New Roman" w:cs="Times New Roman"/>
              </w:rPr>
            </w:pPr>
            <w:r>
              <w:rPr>
                <w:rFonts w:ascii="Times New Roman" w:hAnsi="Times New Roman" w:cs="Times New Roman"/>
              </w:rPr>
              <w:t>În orice moment, pe perioada derulării Contractului, Achizitorul poate solicita Furnizorului să înlocuiască un Subcontractant care se află în una dintre situațiile de excludere specificate în Lege la momentul atribuirii Contractului.</w:t>
            </w:r>
          </w:p>
        </w:tc>
        <w:tc>
          <w:tcPr>
            <w:tcW w:w="5103" w:type="dxa"/>
          </w:tcPr>
          <w:p w14:paraId="6F36FE1E" w14:textId="77777777" w:rsidR="00D80130" w:rsidRPr="00D80130" w:rsidRDefault="00D80130" w:rsidP="00D80130">
            <w:pPr>
              <w:jc w:val="both"/>
              <w:rPr>
                <w:rFonts w:ascii="Times New Roman" w:hAnsi="Times New Roman" w:cs="Times New Roman"/>
                <w:lang w:val="en-US"/>
              </w:rPr>
            </w:pPr>
            <w:r w:rsidRPr="005335B8">
              <w:rPr>
                <w:rFonts w:ascii="Times New Roman" w:hAnsi="Times New Roman" w:cs="Times New Roman"/>
                <w:b/>
              </w:rPr>
              <w:t>15.11.</w:t>
            </w:r>
            <w:r w:rsidRPr="00D80130">
              <w:rPr>
                <w:rFonts w:ascii="Times New Roman" w:hAnsi="Times New Roman" w:cs="Times New Roman"/>
              </w:rPr>
              <w:t xml:space="preserve"> At any time during the term of the Contract, the Purchaser may request the Supplier to replace a Subcontractor who is in one of the situations of exclusion specified in the Law at the time of award of the Contract.</w:t>
            </w:r>
          </w:p>
        </w:tc>
      </w:tr>
      <w:tr w:rsidR="00733BFF" w:rsidRPr="008D3FE7" w14:paraId="1B80DA1C" w14:textId="77777777" w:rsidTr="00C72C8A">
        <w:tc>
          <w:tcPr>
            <w:tcW w:w="5104" w:type="dxa"/>
          </w:tcPr>
          <w:p w14:paraId="73883FDD" w14:textId="77777777" w:rsidR="00733BFF" w:rsidRPr="00D17221" w:rsidRDefault="00733BFF" w:rsidP="00B9443F">
            <w:pPr>
              <w:pStyle w:val="ListParagraph"/>
              <w:numPr>
                <w:ilvl w:val="0"/>
                <w:numId w:val="34"/>
              </w:numPr>
              <w:ind w:left="0" w:firstLine="0"/>
              <w:contextualSpacing w:val="0"/>
              <w:jc w:val="both"/>
              <w:rPr>
                <w:rFonts w:ascii="Times New Roman" w:hAnsi="Times New Roman" w:cs="Times New Roman"/>
              </w:rPr>
            </w:pPr>
            <w:r w:rsidRPr="00D17221">
              <w:rPr>
                <w:rFonts w:ascii="Times New Roman" w:hAnsi="Times New Roman" w:cs="Times New Roman"/>
              </w:rPr>
              <w:t>În cazul în care un Subcontractant și-a exprimat opțiunea de a fi plătit direct, atunci această opțiune este valabilă numai dacă sunt îndeplinite în mod cumulativ următoarele condiții:</w:t>
            </w:r>
          </w:p>
          <w:p w14:paraId="4D07089B" w14:textId="77777777" w:rsidR="00733BFF" w:rsidRPr="00D17221" w:rsidRDefault="00733BFF" w:rsidP="00B9443F">
            <w:pPr>
              <w:pStyle w:val="ListParagraph"/>
              <w:numPr>
                <w:ilvl w:val="0"/>
                <w:numId w:val="35"/>
              </w:numPr>
              <w:ind w:left="360"/>
              <w:jc w:val="both"/>
              <w:rPr>
                <w:rFonts w:ascii="Times New Roman" w:hAnsi="Times New Roman" w:cs="Times New Roman"/>
              </w:rPr>
            </w:pPr>
            <w:r w:rsidRPr="00D17221">
              <w:rPr>
                <w:rFonts w:ascii="Times New Roman" w:hAnsi="Times New Roman" w:cs="Times New Roman"/>
              </w:rPr>
              <w:t xml:space="preserve">această opțiune este inclusă explicit în </w:t>
            </w:r>
            <w:r>
              <w:rPr>
                <w:rFonts w:ascii="Times New Roman" w:hAnsi="Times New Roman" w:cs="Times New Roman"/>
              </w:rPr>
              <w:t>Contractul</w:t>
            </w:r>
            <w:r w:rsidRPr="00D17221">
              <w:rPr>
                <w:rFonts w:ascii="Times New Roman" w:hAnsi="Times New Roman" w:cs="Times New Roman"/>
              </w:rPr>
              <w:t xml:space="preserve"> de Subcontractare constituit ca anexă la </w:t>
            </w:r>
            <w:r>
              <w:rPr>
                <w:rFonts w:ascii="Times New Roman" w:hAnsi="Times New Roman" w:cs="Times New Roman"/>
              </w:rPr>
              <w:t>Contract</w:t>
            </w:r>
            <w:r w:rsidRPr="00D17221">
              <w:rPr>
                <w:rFonts w:ascii="Times New Roman" w:hAnsi="Times New Roman" w:cs="Times New Roman"/>
              </w:rPr>
              <w:t xml:space="preserve"> și făcând parte integrantă din acesta;</w:t>
            </w:r>
          </w:p>
          <w:p w14:paraId="21E1FDF3" w14:textId="77777777" w:rsidR="00733BFF" w:rsidRPr="00D17221" w:rsidRDefault="00733BFF" w:rsidP="00B9443F">
            <w:pPr>
              <w:pStyle w:val="ListParagraph"/>
              <w:numPr>
                <w:ilvl w:val="0"/>
                <w:numId w:val="35"/>
              </w:numPr>
              <w:ind w:left="360"/>
              <w:jc w:val="both"/>
              <w:rPr>
                <w:rFonts w:ascii="Times New Roman" w:hAnsi="Times New Roman" w:cs="Times New Roman"/>
              </w:rPr>
            </w:pPr>
            <w:r>
              <w:rPr>
                <w:rFonts w:ascii="Times New Roman" w:hAnsi="Times New Roman" w:cs="Times New Roman"/>
              </w:rPr>
              <w:t>Contractul</w:t>
            </w:r>
            <w:r w:rsidRPr="00D17221">
              <w:rPr>
                <w:rFonts w:ascii="Times New Roman" w:hAnsi="Times New Roman" w:cs="Times New Roman"/>
              </w:rPr>
              <w:t xml:space="preserve"> de Subcontractare include la rândul său o anexă explicită și specifică privind modalitatea în care se efectuează plata directă de către Achizitor către Subcontractant și care precizează toate și fiecare dintre elementele de mai jos:</w:t>
            </w:r>
          </w:p>
          <w:p w14:paraId="75D80C5F" w14:textId="77777777" w:rsidR="00733BFF" w:rsidRPr="00D17221" w:rsidRDefault="00733BFF" w:rsidP="00B9443F">
            <w:pPr>
              <w:pStyle w:val="ListParagraph"/>
              <w:numPr>
                <w:ilvl w:val="0"/>
                <w:numId w:val="36"/>
              </w:numPr>
              <w:ind w:left="720"/>
              <w:jc w:val="both"/>
              <w:rPr>
                <w:rFonts w:ascii="Times New Roman" w:hAnsi="Times New Roman" w:cs="Times New Roman"/>
              </w:rPr>
            </w:pPr>
            <w:r w:rsidRPr="00D17221">
              <w:rPr>
                <w:rFonts w:ascii="Times New Roman" w:hAnsi="Times New Roman" w:cs="Times New Roman"/>
              </w:rPr>
              <w:t xml:space="preserve">partea din </w:t>
            </w:r>
            <w:r>
              <w:rPr>
                <w:rFonts w:ascii="Times New Roman" w:hAnsi="Times New Roman" w:cs="Times New Roman"/>
              </w:rPr>
              <w:t>Contract</w:t>
            </w:r>
            <w:r w:rsidRPr="00D17221">
              <w:rPr>
                <w:rFonts w:ascii="Times New Roman" w:hAnsi="Times New Roman" w:cs="Times New Roman"/>
              </w:rPr>
              <w:t>/activitate realizată de Subcontractant astfel cum trebuie specificată în factura prezentată la plată,</w:t>
            </w:r>
          </w:p>
          <w:p w14:paraId="7C5F8215" w14:textId="77777777" w:rsidR="00733BFF" w:rsidRPr="00D17221" w:rsidRDefault="00733BFF" w:rsidP="00B9443F">
            <w:pPr>
              <w:pStyle w:val="ListParagraph"/>
              <w:numPr>
                <w:ilvl w:val="0"/>
                <w:numId w:val="36"/>
              </w:numPr>
              <w:ind w:left="720"/>
              <w:jc w:val="both"/>
              <w:rPr>
                <w:rFonts w:ascii="Times New Roman" w:hAnsi="Times New Roman" w:cs="Times New Roman"/>
              </w:rPr>
            </w:pPr>
            <w:r w:rsidRPr="00D17221">
              <w:rPr>
                <w:rFonts w:ascii="Times New Roman" w:hAnsi="Times New Roman" w:cs="Times New Roman"/>
              </w:rPr>
              <w:t xml:space="preserve">modalitatea concretă de certificare a părții din </w:t>
            </w:r>
            <w:r>
              <w:rPr>
                <w:rFonts w:ascii="Times New Roman" w:hAnsi="Times New Roman" w:cs="Times New Roman"/>
              </w:rPr>
              <w:t>Contract</w:t>
            </w:r>
            <w:r w:rsidRPr="00D17221">
              <w:rPr>
                <w:rFonts w:ascii="Times New Roman" w:hAnsi="Times New Roman" w:cs="Times New Roman"/>
              </w:rPr>
              <w:t xml:space="preserve">/activitate de către Furnizor pentru rezultatul obținut de Subcontractant/partea din </w:t>
            </w:r>
            <w:r>
              <w:rPr>
                <w:rFonts w:ascii="Times New Roman" w:hAnsi="Times New Roman" w:cs="Times New Roman"/>
              </w:rPr>
              <w:t>Contract</w:t>
            </w:r>
            <w:r w:rsidRPr="00D17221">
              <w:rPr>
                <w:rFonts w:ascii="Times New Roman" w:hAnsi="Times New Roman" w:cs="Times New Roman"/>
              </w:rPr>
              <w:t xml:space="preserve"> executată de Subcontractant înainte de prezentarea facturii de către Furnizor Achizitorului,</w:t>
            </w:r>
          </w:p>
          <w:p w14:paraId="770E5D48" w14:textId="0E60FCCE" w:rsidR="00733BFF" w:rsidRDefault="00733BFF" w:rsidP="00B9443F">
            <w:pPr>
              <w:pStyle w:val="ListParagraph"/>
              <w:numPr>
                <w:ilvl w:val="0"/>
                <w:numId w:val="36"/>
              </w:numPr>
              <w:ind w:left="720"/>
              <w:jc w:val="both"/>
              <w:rPr>
                <w:rFonts w:ascii="Times New Roman" w:hAnsi="Times New Roman" w:cs="Times New Roman"/>
              </w:rPr>
            </w:pPr>
            <w:r w:rsidRPr="00D17221">
              <w:rPr>
                <w:rFonts w:ascii="Times New Roman" w:hAnsi="Times New Roman" w:cs="Times New Roman"/>
              </w:rPr>
              <w:t xml:space="preserve">partea/proporția din suma solicitată la plată corespunzătoare părții din </w:t>
            </w:r>
            <w:r>
              <w:rPr>
                <w:rFonts w:ascii="Times New Roman" w:hAnsi="Times New Roman" w:cs="Times New Roman"/>
              </w:rPr>
              <w:t>Contract</w:t>
            </w:r>
            <w:r w:rsidRPr="00D17221">
              <w:rPr>
                <w:rFonts w:ascii="Times New Roman" w:hAnsi="Times New Roman" w:cs="Times New Roman"/>
              </w:rPr>
              <w:t xml:space="preserve">/activității care este în sarcina Subcontractantului, prin raportare la condițiile de acceptare la plată a facturilor emise de Furnizor pentru Achizitor, așa cum sunt acestea detaliate în </w:t>
            </w:r>
            <w:r>
              <w:rPr>
                <w:rFonts w:ascii="Times New Roman" w:hAnsi="Times New Roman" w:cs="Times New Roman"/>
              </w:rPr>
              <w:t>Contract</w:t>
            </w:r>
            <w:r w:rsidRPr="00D17221">
              <w:rPr>
                <w:rFonts w:ascii="Times New Roman" w:hAnsi="Times New Roman" w:cs="Times New Roman"/>
              </w:rPr>
              <w:t>,</w:t>
            </w:r>
          </w:p>
          <w:p w14:paraId="39CF329E" w14:textId="77777777" w:rsidR="00CA362E" w:rsidRPr="00D17221" w:rsidRDefault="00CA362E" w:rsidP="00CA362E">
            <w:pPr>
              <w:pStyle w:val="ListParagraph"/>
              <w:jc w:val="both"/>
              <w:rPr>
                <w:rFonts w:ascii="Times New Roman" w:hAnsi="Times New Roman" w:cs="Times New Roman"/>
              </w:rPr>
            </w:pPr>
          </w:p>
          <w:p w14:paraId="7D1D8485" w14:textId="77777777" w:rsidR="00733BFF" w:rsidRPr="00D17221" w:rsidRDefault="00733BFF" w:rsidP="00B9443F">
            <w:pPr>
              <w:pStyle w:val="ListParagraph"/>
              <w:numPr>
                <w:ilvl w:val="0"/>
                <w:numId w:val="36"/>
              </w:numPr>
              <w:ind w:left="720"/>
              <w:jc w:val="both"/>
              <w:rPr>
                <w:rFonts w:ascii="Times New Roman" w:hAnsi="Times New Roman" w:cs="Times New Roman"/>
              </w:rPr>
            </w:pPr>
            <w:r w:rsidRPr="00D17221">
              <w:rPr>
                <w:rFonts w:ascii="Times New Roman" w:hAnsi="Times New Roman" w:cs="Times New Roman"/>
              </w:rPr>
              <w:t>stabilește condițiile în care se materializează opțiunea de plată directă,</w:t>
            </w:r>
          </w:p>
          <w:p w14:paraId="7071DBC6" w14:textId="77777777" w:rsidR="00733BFF" w:rsidRDefault="00733BFF" w:rsidP="00B9443F">
            <w:pPr>
              <w:pStyle w:val="ListParagraph"/>
              <w:numPr>
                <w:ilvl w:val="0"/>
                <w:numId w:val="36"/>
              </w:numPr>
              <w:ind w:left="720"/>
              <w:jc w:val="both"/>
              <w:rPr>
                <w:rFonts w:ascii="Times New Roman" w:hAnsi="Times New Roman" w:cs="Times New Roman"/>
              </w:rPr>
            </w:pPr>
            <w:r w:rsidRPr="00D17221">
              <w:rPr>
                <w:rFonts w:ascii="Times New Roman" w:hAnsi="Times New Roman" w:cs="Times New Roman"/>
              </w:rPr>
              <w:t>precizează contul bancar al Subcontractantului.</w:t>
            </w:r>
          </w:p>
          <w:p w14:paraId="5B0925B4" w14:textId="77777777" w:rsidR="006E62E0" w:rsidRPr="00CA362E" w:rsidRDefault="006E62E0" w:rsidP="00CA362E">
            <w:pPr>
              <w:jc w:val="both"/>
              <w:rPr>
                <w:rFonts w:ascii="Times New Roman" w:hAnsi="Times New Roman" w:cs="Times New Roman"/>
              </w:rPr>
            </w:pPr>
          </w:p>
        </w:tc>
        <w:tc>
          <w:tcPr>
            <w:tcW w:w="5103" w:type="dxa"/>
          </w:tcPr>
          <w:p w14:paraId="08F83E17" w14:textId="331EF886" w:rsidR="00D80130" w:rsidRDefault="00D80130" w:rsidP="00D80130">
            <w:pPr>
              <w:jc w:val="both"/>
              <w:rPr>
                <w:rFonts w:ascii="Times New Roman" w:hAnsi="Times New Roman"/>
                <w:lang w:val="en-US"/>
              </w:rPr>
            </w:pPr>
            <w:r w:rsidRPr="005335B8">
              <w:rPr>
                <w:rFonts w:ascii="Times New Roman" w:hAnsi="Times New Roman"/>
                <w:b/>
                <w:lang w:val="en-US"/>
              </w:rPr>
              <w:t>15.12</w:t>
            </w:r>
            <w:r w:rsidRPr="00EE4A36">
              <w:rPr>
                <w:rFonts w:ascii="Times New Roman" w:hAnsi="Times New Roman"/>
                <w:b/>
                <w:lang w:val="en-US"/>
              </w:rPr>
              <w:t>.</w:t>
            </w:r>
            <w:r w:rsidRPr="00D80130">
              <w:rPr>
                <w:rFonts w:ascii="Times New Roman" w:hAnsi="Times New Roman"/>
                <w:lang w:val="en-US"/>
              </w:rPr>
              <w:t xml:space="preserve"> If a Subcontractor has expressed an option to be paid directly, then this option is only valid if the following conditions are cumulatively met:</w:t>
            </w:r>
          </w:p>
          <w:p w14:paraId="4630FCEE" w14:textId="77777777" w:rsidR="00CA362E" w:rsidRPr="00D80130" w:rsidRDefault="00CA362E" w:rsidP="00D80130">
            <w:pPr>
              <w:jc w:val="both"/>
              <w:rPr>
                <w:rFonts w:ascii="Times New Roman" w:hAnsi="Times New Roman"/>
                <w:lang w:val="en-US"/>
              </w:rPr>
            </w:pPr>
          </w:p>
          <w:p w14:paraId="3672A7B6" w14:textId="77777777" w:rsidR="00D80130" w:rsidRPr="00D80130" w:rsidRDefault="00D80130" w:rsidP="00EE4A36">
            <w:pPr>
              <w:ind w:left="420" w:hanging="420"/>
              <w:jc w:val="both"/>
              <w:rPr>
                <w:rFonts w:ascii="Times New Roman" w:hAnsi="Times New Roman"/>
                <w:lang w:val="en-US"/>
              </w:rPr>
            </w:pPr>
            <w:r w:rsidRPr="00D80130">
              <w:rPr>
                <w:rFonts w:ascii="Times New Roman" w:hAnsi="Times New Roman"/>
                <w:lang w:val="en-US"/>
              </w:rPr>
              <w:t>(i) this option is explicitly included in the Subcontracting Agreement annexed to and forming an integral part of the Contract;</w:t>
            </w:r>
          </w:p>
          <w:p w14:paraId="1A857EDF" w14:textId="2D6747E9" w:rsidR="00CA362E" w:rsidRPr="00D80130" w:rsidRDefault="00D80130" w:rsidP="00AF2EBF">
            <w:pPr>
              <w:ind w:left="420" w:hanging="420"/>
              <w:jc w:val="both"/>
              <w:rPr>
                <w:rFonts w:ascii="Times New Roman" w:hAnsi="Times New Roman"/>
                <w:lang w:val="en-US"/>
              </w:rPr>
            </w:pPr>
            <w:r w:rsidRPr="00D80130">
              <w:rPr>
                <w:rFonts w:ascii="Times New Roman" w:hAnsi="Times New Roman"/>
                <w:lang w:val="en-US"/>
              </w:rPr>
              <w:t>(ii) The Subcontract shall also include an explicit and specific annex on how the direct payment by the Purchaser to the Subcontractor shall be made, specifying each and every item below:</w:t>
            </w:r>
          </w:p>
          <w:p w14:paraId="6A83F820" w14:textId="46A22A25" w:rsidR="00D80130" w:rsidRPr="00EE4A36" w:rsidRDefault="00D80130" w:rsidP="00EE4A36">
            <w:pPr>
              <w:pStyle w:val="ListParagraph"/>
              <w:numPr>
                <w:ilvl w:val="0"/>
                <w:numId w:val="36"/>
              </w:numPr>
              <w:ind w:left="720"/>
              <w:jc w:val="both"/>
              <w:rPr>
                <w:rFonts w:ascii="Times New Roman" w:hAnsi="Times New Roman" w:cs="Times New Roman"/>
              </w:rPr>
            </w:pPr>
            <w:r w:rsidRPr="00D80130">
              <w:rPr>
                <w:rFonts w:ascii="Times New Roman" w:hAnsi="Times New Roman"/>
                <w:lang w:val="en-US"/>
              </w:rPr>
              <w:t xml:space="preserve">the </w:t>
            </w:r>
            <w:r w:rsidRPr="00EE4A36">
              <w:rPr>
                <w:rFonts w:ascii="Times New Roman" w:hAnsi="Times New Roman" w:cs="Times New Roman"/>
              </w:rPr>
              <w:t>part of the Contract/activity performed by the Subcontractor as specified in the invoice submitted for payment,</w:t>
            </w:r>
          </w:p>
          <w:p w14:paraId="63D2C39B" w14:textId="30C2DF33" w:rsidR="00D80130" w:rsidRPr="00EE4A36" w:rsidRDefault="00D80130" w:rsidP="00EE4A36">
            <w:pPr>
              <w:pStyle w:val="ListParagraph"/>
              <w:numPr>
                <w:ilvl w:val="0"/>
                <w:numId w:val="36"/>
              </w:numPr>
              <w:ind w:left="720"/>
              <w:jc w:val="both"/>
              <w:rPr>
                <w:rFonts w:ascii="Times New Roman" w:hAnsi="Times New Roman" w:cs="Times New Roman"/>
              </w:rPr>
            </w:pPr>
            <w:r w:rsidRPr="00EE4A36">
              <w:rPr>
                <w:rFonts w:ascii="Times New Roman" w:hAnsi="Times New Roman" w:cs="Times New Roman"/>
              </w:rPr>
              <w:t xml:space="preserve">the </w:t>
            </w:r>
            <w:bookmarkStart w:id="281" w:name="OLE_LINK416"/>
            <w:bookmarkStart w:id="282" w:name="OLE_LINK417"/>
            <w:r w:rsidR="00EE4A36" w:rsidRPr="00EE4A36">
              <w:rPr>
                <w:rFonts w:ascii="Times New Roman" w:hAnsi="Times New Roman" w:cs="Times New Roman"/>
              </w:rPr>
              <w:t>specific method</w:t>
            </w:r>
            <w:bookmarkEnd w:id="281"/>
            <w:bookmarkEnd w:id="282"/>
            <w:r w:rsidR="00EE4A36" w:rsidRPr="00EE4A36">
              <w:rPr>
                <w:rFonts w:ascii="Times New Roman" w:hAnsi="Times New Roman" w:cs="Times New Roman"/>
              </w:rPr>
              <w:t xml:space="preserve"> </w:t>
            </w:r>
            <w:r w:rsidRPr="00EE4A36">
              <w:rPr>
                <w:rFonts w:ascii="Times New Roman" w:hAnsi="Times New Roman" w:cs="Times New Roman"/>
              </w:rPr>
              <w:t>of certification of the part of the Contract/activity by the Supplier for the result obtained by the Subcontractor/part of the Contract executed by the Subcontractor before the Supplier submits the invoice to the Purchaser,</w:t>
            </w:r>
          </w:p>
          <w:p w14:paraId="27A7054D" w14:textId="3EF973F4" w:rsidR="00D80130" w:rsidRPr="00EE4A36" w:rsidRDefault="00D80130" w:rsidP="00EE4A36">
            <w:pPr>
              <w:pStyle w:val="ListParagraph"/>
              <w:numPr>
                <w:ilvl w:val="0"/>
                <w:numId w:val="36"/>
              </w:numPr>
              <w:ind w:left="720"/>
              <w:jc w:val="both"/>
              <w:rPr>
                <w:rFonts w:ascii="Times New Roman" w:hAnsi="Times New Roman" w:cs="Times New Roman"/>
              </w:rPr>
            </w:pPr>
            <w:r w:rsidRPr="00EE4A36">
              <w:rPr>
                <w:rFonts w:ascii="Times New Roman" w:hAnsi="Times New Roman" w:cs="Times New Roman"/>
              </w:rPr>
              <w:t>the part/proportion of the amount claimed for payment corresponding to the part of the Contract/activity for which the Subcontractor is responsible, by reference to the conditions of acceptance for payment of invoices issued by the Supplier to the Purchaser, as detailed in the Contract,</w:t>
            </w:r>
          </w:p>
          <w:p w14:paraId="4D831557" w14:textId="02E23BF9" w:rsidR="00D80130" w:rsidRPr="00EE4A36" w:rsidRDefault="00D80130" w:rsidP="00EE4A36">
            <w:pPr>
              <w:pStyle w:val="ListParagraph"/>
              <w:numPr>
                <w:ilvl w:val="0"/>
                <w:numId w:val="36"/>
              </w:numPr>
              <w:ind w:left="720"/>
              <w:jc w:val="both"/>
              <w:rPr>
                <w:rFonts w:ascii="Times New Roman" w:hAnsi="Times New Roman" w:cs="Times New Roman"/>
              </w:rPr>
            </w:pPr>
            <w:r w:rsidRPr="00EE4A36">
              <w:rPr>
                <w:rFonts w:ascii="Times New Roman" w:hAnsi="Times New Roman" w:cs="Times New Roman"/>
              </w:rPr>
              <w:t>lays down the conditions under which the direct payment option materialises,</w:t>
            </w:r>
          </w:p>
          <w:p w14:paraId="38D6978D" w14:textId="3C237B40" w:rsidR="00733BFF" w:rsidRPr="00BF3F48" w:rsidRDefault="00EE4A36" w:rsidP="00EE4A36">
            <w:pPr>
              <w:pStyle w:val="ListParagraph"/>
              <w:numPr>
                <w:ilvl w:val="0"/>
                <w:numId w:val="36"/>
              </w:numPr>
              <w:ind w:left="720"/>
              <w:jc w:val="both"/>
              <w:rPr>
                <w:rFonts w:ascii="Times New Roman" w:hAnsi="Times New Roman"/>
                <w:lang w:val="en-US"/>
              </w:rPr>
            </w:pPr>
            <w:bookmarkStart w:id="283" w:name="OLE_LINK418"/>
            <w:r w:rsidRPr="00EE4A36">
              <w:rPr>
                <w:rFonts w:ascii="Times New Roman" w:hAnsi="Times New Roman" w:cs="Times New Roman"/>
              </w:rPr>
              <w:t>specif</w:t>
            </w:r>
            <w:r>
              <w:rPr>
                <w:rFonts w:ascii="Times New Roman" w:hAnsi="Times New Roman" w:cs="Times New Roman"/>
              </w:rPr>
              <w:t>ies</w:t>
            </w:r>
            <w:bookmarkEnd w:id="283"/>
            <w:r w:rsidRPr="00EE4A36">
              <w:rPr>
                <w:rFonts w:ascii="Times New Roman" w:hAnsi="Times New Roman" w:cs="Times New Roman"/>
              </w:rPr>
              <w:t xml:space="preserve"> </w:t>
            </w:r>
            <w:r w:rsidR="00D80130" w:rsidRPr="00EE4A36">
              <w:rPr>
                <w:rFonts w:ascii="Times New Roman" w:hAnsi="Times New Roman" w:cs="Times New Roman"/>
              </w:rPr>
              <w:t>the bank</w:t>
            </w:r>
            <w:r w:rsidR="00D80130" w:rsidRPr="00D80130">
              <w:rPr>
                <w:rFonts w:ascii="Times New Roman" w:hAnsi="Times New Roman"/>
                <w:lang w:val="en-US"/>
              </w:rPr>
              <w:t xml:space="preserve"> account of the Subcontractor.</w:t>
            </w:r>
          </w:p>
        </w:tc>
      </w:tr>
      <w:tr w:rsidR="00733BFF" w:rsidRPr="008D3FE7" w14:paraId="6836D4DC" w14:textId="77777777" w:rsidTr="00C72C8A">
        <w:tc>
          <w:tcPr>
            <w:tcW w:w="5104" w:type="dxa"/>
          </w:tcPr>
          <w:p w14:paraId="393C2E80" w14:textId="77777777" w:rsidR="00733BFF" w:rsidRPr="00F52FE1" w:rsidRDefault="00F52FE1" w:rsidP="00F52FE1">
            <w:pPr>
              <w:jc w:val="both"/>
              <w:rPr>
                <w:rFonts w:ascii="Times New Roman" w:hAnsi="Times New Roman" w:cs="Times New Roman"/>
                <w:b/>
                <w:bCs/>
              </w:rPr>
            </w:pPr>
            <w:bookmarkStart w:id="284" w:name="OLE_LINK422"/>
            <w:bookmarkStart w:id="285" w:name="OLE_LINK423"/>
            <w:r>
              <w:rPr>
                <w:rFonts w:ascii="Times New Roman" w:hAnsi="Times New Roman" w:cs="Times New Roman"/>
                <w:b/>
              </w:rPr>
              <w:t>16.</w:t>
            </w:r>
            <w:r w:rsidR="00565144">
              <w:rPr>
                <w:rFonts w:ascii="Times New Roman" w:hAnsi="Times New Roman" w:cs="Times New Roman"/>
                <w:b/>
              </w:rPr>
              <w:t xml:space="preserve"> </w:t>
            </w:r>
            <w:r w:rsidR="00733BFF" w:rsidRPr="00F52FE1">
              <w:rPr>
                <w:rFonts w:ascii="Times New Roman" w:hAnsi="Times New Roman" w:cs="Times New Roman"/>
                <w:b/>
              </w:rPr>
              <w:t>Cesiunea</w:t>
            </w:r>
            <w:bookmarkEnd w:id="284"/>
            <w:bookmarkEnd w:id="285"/>
          </w:p>
        </w:tc>
        <w:tc>
          <w:tcPr>
            <w:tcW w:w="5103" w:type="dxa"/>
          </w:tcPr>
          <w:p w14:paraId="54D0C588" w14:textId="77777777" w:rsidR="00733BFF" w:rsidRPr="00F52FE1" w:rsidRDefault="00F52FE1" w:rsidP="00733BFF">
            <w:pPr>
              <w:jc w:val="both"/>
              <w:rPr>
                <w:rFonts w:ascii="Times New Roman" w:hAnsi="Times New Roman"/>
                <w:b/>
                <w:lang w:val="en-US"/>
              </w:rPr>
            </w:pPr>
            <w:r>
              <w:rPr>
                <w:rFonts w:ascii="Times New Roman" w:hAnsi="Times New Roman"/>
                <w:b/>
                <w:lang w:val="en-US"/>
              </w:rPr>
              <w:t>16.</w:t>
            </w:r>
            <w:r w:rsidR="00565144">
              <w:rPr>
                <w:rFonts w:ascii="Times New Roman" w:hAnsi="Times New Roman"/>
                <w:b/>
                <w:lang w:val="en-US"/>
              </w:rPr>
              <w:t xml:space="preserve"> </w:t>
            </w:r>
            <w:r>
              <w:rPr>
                <w:rFonts w:ascii="Times New Roman" w:hAnsi="Times New Roman"/>
                <w:b/>
                <w:lang w:val="en-US"/>
              </w:rPr>
              <w:t>Assignment</w:t>
            </w:r>
          </w:p>
        </w:tc>
      </w:tr>
      <w:tr w:rsidR="00733BFF" w:rsidRPr="008D3FE7" w14:paraId="6DD75DB8" w14:textId="77777777" w:rsidTr="00C72C8A">
        <w:tc>
          <w:tcPr>
            <w:tcW w:w="5104" w:type="dxa"/>
          </w:tcPr>
          <w:p w14:paraId="1A90EFB0" w14:textId="5CD73328" w:rsidR="00733BFF" w:rsidRDefault="00733BFF" w:rsidP="00733BFF">
            <w:pPr>
              <w:jc w:val="both"/>
              <w:rPr>
                <w:rFonts w:ascii="Times New Roman" w:hAnsi="Times New Roman" w:cs="Times New Roman"/>
              </w:rPr>
            </w:pPr>
            <w:bookmarkStart w:id="286" w:name="OLE_LINK424"/>
            <w:bookmarkStart w:id="287" w:name="OLE_LINK430"/>
            <w:r w:rsidRPr="009511EE">
              <w:rPr>
                <w:rFonts w:ascii="Times New Roman" w:hAnsi="Times New Roman" w:cs="Times New Roman"/>
                <w:b/>
                <w:bCs/>
              </w:rPr>
              <w:t>16.1.</w:t>
            </w:r>
            <w:r w:rsidR="00DD3137" w:rsidRPr="00DD3137">
              <w:rPr>
                <w:rFonts w:ascii="Times New Roman" w:hAnsi="Times New Roman" w:cs="Times New Roman"/>
              </w:rPr>
              <w:t>Cesiunea drepturilor derivate din prezentul Contract poate fi realizată în condițiile și termenii prevăzuți de Legea nr. 99/2016, cu respectarea dispozițiilor art. 1.566-1.586 Cod Civil. Contractul de cesiune de creanță produce efecte față de Parti doar de la momentul acceptării în scris a acesteia. Plata făcută către Furnizor anterior acceptării cesiunii de creanță este valabilă, iar Achizitorului nu îi poate fi opus Contractul de cesiune de creanță</w:t>
            </w:r>
            <w:r w:rsidR="008D331C">
              <w:rPr>
                <w:rFonts w:ascii="Times New Roman" w:hAnsi="Times New Roman" w:cs="Times New Roman"/>
              </w:rPr>
              <w:t>.</w:t>
            </w:r>
            <w:bookmarkEnd w:id="286"/>
            <w:bookmarkEnd w:id="287"/>
          </w:p>
          <w:p w14:paraId="76057825" w14:textId="77777777" w:rsidR="00190180" w:rsidRPr="003F0472" w:rsidRDefault="00190180" w:rsidP="00733BFF">
            <w:pPr>
              <w:jc w:val="both"/>
              <w:rPr>
                <w:rFonts w:ascii="Times New Roman" w:hAnsi="Times New Roman" w:cs="Times New Roman"/>
              </w:rPr>
            </w:pPr>
          </w:p>
        </w:tc>
        <w:tc>
          <w:tcPr>
            <w:tcW w:w="5103" w:type="dxa"/>
          </w:tcPr>
          <w:p w14:paraId="4ADF2691" w14:textId="6435736A" w:rsidR="00733BFF" w:rsidRPr="00BF3F48" w:rsidRDefault="00F52FE1" w:rsidP="00DC5BCF">
            <w:pPr>
              <w:jc w:val="both"/>
              <w:rPr>
                <w:rFonts w:ascii="Times New Roman" w:hAnsi="Times New Roman"/>
                <w:lang w:val="en-US"/>
              </w:rPr>
            </w:pPr>
            <w:r w:rsidRPr="000B1135">
              <w:rPr>
                <w:rFonts w:ascii="Times New Roman" w:hAnsi="Times New Roman"/>
                <w:b/>
                <w:lang w:val="en-US"/>
              </w:rPr>
              <w:t>16.1.</w:t>
            </w:r>
            <w:r w:rsidR="00190180">
              <w:rPr>
                <w:rFonts w:ascii="Times New Roman" w:hAnsi="Times New Roman" w:cs="Times New Roman"/>
                <w:lang w:val="en-US"/>
              </w:rPr>
              <w:t xml:space="preserve"> The assignment of the rights deriving from this Contract may be carried out under the conditions and terms provided for by Law no. 99/2016, in compliance with the provisions of Articles 1.566-1.586 of the Civil Code. The assignment contract shall be effective vis-à-vis the Parties only from the moment of its written acceptance. </w:t>
            </w:r>
            <w:r w:rsidR="00190180">
              <w:rPr>
                <w:rFonts w:ascii="Times New Roman" w:hAnsi="Times New Roman"/>
                <w:lang w:val="en-US"/>
              </w:rPr>
              <w:t>The payment made to the Supplier prior to the acceptance of the assignment of the claim is valid and the Assignment of Claim Contract cannot be opposed to the Purchaser</w:t>
            </w:r>
            <w:r w:rsidR="00565144">
              <w:rPr>
                <w:rFonts w:ascii="Times New Roman" w:hAnsi="Times New Roman"/>
                <w:lang w:val="en-US"/>
              </w:rPr>
              <w:t>.</w:t>
            </w:r>
          </w:p>
        </w:tc>
      </w:tr>
      <w:tr w:rsidR="000B1135" w:rsidRPr="008D3FE7" w14:paraId="5016FB04" w14:textId="77777777" w:rsidTr="00C72C8A">
        <w:tc>
          <w:tcPr>
            <w:tcW w:w="5104" w:type="dxa"/>
          </w:tcPr>
          <w:p w14:paraId="7A333BE6" w14:textId="2E401634" w:rsidR="000B1135" w:rsidRPr="003F0472" w:rsidRDefault="000B1135" w:rsidP="000B1135">
            <w:pPr>
              <w:jc w:val="both"/>
              <w:rPr>
                <w:rFonts w:ascii="Times New Roman" w:hAnsi="Times New Roman" w:cs="Times New Roman"/>
              </w:rPr>
            </w:pPr>
            <w:bookmarkStart w:id="288" w:name="OLE_LINK478"/>
            <w:bookmarkStart w:id="289" w:name="OLE_LINK479"/>
            <w:r w:rsidRPr="008379FC">
              <w:rPr>
                <w:rFonts w:ascii="Times New Roman" w:hAnsi="Times New Roman" w:cs="Times New Roman"/>
                <w:b/>
                <w:bCs/>
              </w:rPr>
              <w:t>16.2.</w:t>
            </w:r>
            <w:r w:rsidR="00CA362E">
              <w:rPr>
                <w:rFonts w:ascii="Times New Roman" w:hAnsi="Times New Roman" w:cs="Times New Roman"/>
                <w:b/>
                <w:bCs/>
              </w:rPr>
              <w:t xml:space="preserve"> </w:t>
            </w:r>
            <w:r w:rsidR="00DD3137" w:rsidRPr="00DD3137">
              <w:rPr>
                <w:rFonts w:ascii="Times New Roman" w:hAnsi="Times New Roman" w:cs="Times New Roman"/>
              </w:rPr>
              <w:t>O Parte are obligația de a nu transfera total sau parțial obligațiile sale asumate prin Contract, fără să obțină, în prealabil, acordul scris al celeilalte Parti. Partea cedenta este obligata să îi notifice celeilalte Parti intenția de a cesiona în parte sau în tot obligațiile derivate din prezentul Contract cu 30 de zile înainte de încheierea Contractului de cesiune. Furnizorul este obligat să anexeze acestei notificări dovada faptului că cesionarul are calificările tehnice și experiența necesară în vederea executării obligațiilor cesionate. Contractul de cesiune a obligațiilor derivate din prezentul Contract încheiat fără acordul celeilalte Parti nu produce niciun efect</w:t>
            </w:r>
            <w:r w:rsidR="008D331C">
              <w:rPr>
                <w:rFonts w:ascii="Times New Roman" w:hAnsi="Times New Roman" w:cs="Times New Roman"/>
              </w:rPr>
              <w:t>.</w:t>
            </w:r>
            <w:bookmarkEnd w:id="288"/>
            <w:bookmarkEnd w:id="289"/>
          </w:p>
        </w:tc>
        <w:tc>
          <w:tcPr>
            <w:tcW w:w="5103" w:type="dxa"/>
          </w:tcPr>
          <w:p w14:paraId="1A8DE1AA" w14:textId="7199A446" w:rsidR="000B1135" w:rsidRPr="000B1135" w:rsidRDefault="000B1135" w:rsidP="0009184B">
            <w:pPr>
              <w:jc w:val="both"/>
              <w:rPr>
                <w:rFonts w:ascii="Times New Roman" w:hAnsi="Times New Roman" w:cs="Times New Roman"/>
                <w:lang w:val="en-US"/>
              </w:rPr>
            </w:pPr>
            <w:r w:rsidRPr="000B1135">
              <w:rPr>
                <w:rFonts w:ascii="Times New Roman" w:hAnsi="Times New Roman" w:cs="Times New Roman"/>
                <w:b/>
              </w:rPr>
              <w:t>16.2.</w:t>
            </w:r>
            <w:r w:rsidR="00CA362E">
              <w:rPr>
                <w:rFonts w:ascii="Times New Roman" w:hAnsi="Times New Roman" w:cs="Times New Roman"/>
                <w:b/>
              </w:rPr>
              <w:t xml:space="preserve"> </w:t>
            </w:r>
            <w:r w:rsidR="00DD3137">
              <w:rPr>
                <w:rFonts w:ascii="Times New Roman" w:hAnsi="Times New Roman" w:cs="Times New Roman"/>
              </w:rPr>
              <w:t xml:space="preserve">A Party shall not transfer all or part of his obligations under the Contract without the prior written consent of the </w:t>
            </w:r>
            <w:bookmarkStart w:id="290" w:name="OLE_LINK619"/>
            <w:r w:rsidR="00DD3137">
              <w:rPr>
                <w:rFonts w:ascii="Times New Roman" w:hAnsi="Times New Roman" w:cs="Times New Roman"/>
              </w:rPr>
              <w:t>other Party</w:t>
            </w:r>
            <w:bookmarkEnd w:id="290"/>
            <w:r w:rsidR="00DD3137">
              <w:rPr>
                <w:rFonts w:ascii="Times New Roman" w:hAnsi="Times New Roman" w:cs="Times New Roman"/>
              </w:rPr>
              <w:t xml:space="preserve">. </w:t>
            </w:r>
            <w:bookmarkStart w:id="291" w:name="OLE_LINK624"/>
            <w:r w:rsidR="00DD3137">
              <w:rPr>
                <w:rFonts w:ascii="Times New Roman" w:hAnsi="Times New Roman" w:cs="Times New Roman"/>
              </w:rPr>
              <w:t xml:space="preserve">The assigning Party is obliged to notify the other Party of his intention to assign all or part of his obligations under this Contract, with 30 days prior to the conclusion of the assignment contract. </w:t>
            </w:r>
            <w:bookmarkEnd w:id="291"/>
            <w:r w:rsidR="00DD3137">
              <w:rPr>
                <w:rFonts w:ascii="Times New Roman" w:hAnsi="Times New Roman" w:cs="Times New Roman"/>
              </w:rPr>
              <w:t xml:space="preserve">The Supplier is obliged to attach to this notification proof that the assignee has the necessary technical qualifications and experience to perform the assigned obligations. An assignment </w:t>
            </w:r>
            <w:r w:rsidR="00446C72">
              <w:rPr>
                <w:rFonts w:ascii="Times New Roman" w:hAnsi="Times New Roman" w:cs="Times New Roman"/>
              </w:rPr>
              <w:t>C</w:t>
            </w:r>
            <w:r w:rsidR="00DD3137">
              <w:rPr>
                <w:rFonts w:ascii="Times New Roman" w:hAnsi="Times New Roman" w:cs="Times New Roman"/>
              </w:rPr>
              <w:t>ontract concluded without the other Party's consent shall have no effect</w:t>
            </w:r>
            <w:r w:rsidRPr="000B1135">
              <w:rPr>
                <w:rFonts w:ascii="Times New Roman" w:hAnsi="Times New Roman" w:cs="Times New Roman"/>
              </w:rPr>
              <w:t>.</w:t>
            </w:r>
          </w:p>
        </w:tc>
      </w:tr>
      <w:tr w:rsidR="000B1135" w:rsidRPr="008D3FE7" w14:paraId="0FD8DC32" w14:textId="77777777" w:rsidTr="00C72C8A">
        <w:tc>
          <w:tcPr>
            <w:tcW w:w="5104" w:type="dxa"/>
          </w:tcPr>
          <w:p w14:paraId="1CA8B481" w14:textId="6BA09DA2" w:rsidR="000B1135" w:rsidRPr="003F0472" w:rsidRDefault="000B1135" w:rsidP="000B1135">
            <w:pPr>
              <w:jc w:val="both"/>
              <w:rPr>
                <w:rFonts w:ascii="Times New Roman" w:hAnsi="Times New Roman" w:cs="Times New Roman"/>
              </w:rPr>
            </w:pPr>
            <w:bookmarkStart w:id="292" w:name="_Hlk85046443"/>
            <w:bookmarkStart w:id="293" w:name="OLE_LINK493"/>
            <w:r w:rsidRPr="008379FC">
              <w:rPr>
                <w:rFonts w:ascii="Times New Roman" w:hAnsi="Times New Roman" w:cs="Times New Roman"/>
                <w:b/>
                <w:bCs/>
              </w:rPr>
              <w:t>16.3.</w:t>
            </w:r>
            <w:r w:rsidR="00CA362E">
              <w:rPr>
                <w:rFonts w:ascii="Times New Roman" w:hAnsi="Times New Roman" w:cs="Times New Roman"/>
                <w:b/>
                <w:bCs/>
              </w:rPr>
              <w:t xml:space="preserve"> </w:t>
            </w:r>
            <w:r w:rsidR="001043F4" w:rsidRPr="001043F4">
              <w:rPr>
                <w:rFonts w:ascii="Times New Roman" w:hAnsi="Times New Roman" w:cs="Times New Roman"/>
              </w:rPr>
              <w:t>Cesiunea obligațiilor derivate din prezentul Contract nu va exonera Partea cedenta de nicio responsabilitate în privința garantării executării acestora de către cesionar. Cealalta parte are dreptul de a se îndrepta împotriva Partii cedente ori de câte ori cesionarul nu execută obligațiile derivate din prezentul Contract chiar și după acceptarea Contractului de cesiune, fără a putea fi condiționată de efectuarea unui demers prealabil împotriva cesionarului</w:t>
            </w:r>
            <w:r w:rsidR="008D331C">
              <w:rPr>
                <w:rFonts w:ascii="Times New Roman" w:hAnsi="Times New Roman" w:cs="Times New Roman"/>
              </w:rPr>
              <w:t>.</w:t>
            </w:r>
            <w:bookmarkEnd w:id="292"/>
            <w:bookmarkEnd w:id="293"/>
          </w:p>
        </w:tc>
        <w:tc>
          <w:tcPr>
            <w:tcW w:w="5103" w:type="dxa"/>
          </w:tcPr>
          <w:p w14:paraId="0F21697F" w14:textId="0BCC3A67" w:rsidR="000B1135" w:rsidRPr="000B1135" w:rsidRDefault="000B1135" w:rsidP="0009184B">
            <w:pPr>
              <w:jc w:val="both"/>
              <w:rPr>
                <w:rFonts w:ascii="Times New Roman" w:hAnsi="Times New Roman" w:cs="Times New Roman"/>
                <w:lang w:val="en-US"/>
              </w:rPr>
            </w:pPr>
            <w:r w:rsidRPr="000B1135">
              <w:rPr>
                <w:rFonts w:ascii="Times New Roman" w:hAnsi="Times New Roman" w:cs="Times New Roman"/>
                <w:b/>
              </w:rPr>
              <w:t>16.3.</w:t>
            </w:r>
            <w:r w:rsidR="00CA362E">
              <w:rPr>
                <w:rFonts w:ascii="Times New Roman" w:hAnsi="Times New Roman" w:cs="Times New Roman"/>
                <w:b/>
              </w:rPr>
              <w:t xml:space="preserve"> </w:t>
            </w:r>
            <w:r w:rsidR="001043F4">
              <w:rPr>
                <w:rFonts w:ascii="Times New Roman" w:hAnsi="Times New Roman" w:cs="Times New Roman"/>
              </w:rPr>
              <w:t xml:space="preserve">The assignment of obligations under this Contract shall not release the </w:t>
            </w:r>
            <w:bookmarkStart w:id="294" w:name="OLE_LINK640"/>
            <w:r w:rsidR="001043F4">
              <w:rPr>
                <w:rFonts w:ascii="Times New Roman" w:hAnsi="Times New Roman" w:cs="Times New Roman"/>
              </w:rPr>
              <w:t xml:space="preserve">assigning Party </w:t>
            </w:r>
            <w:bookmarkEnd w:id="294"/>
            <w:r w:rsidR="001043F4">
              <w:rPr>
                <w:rFonts w:ascii="Times New Roman" w:hAnsi="Times New Roman" w:cs="Times New Roman"/>
              </w:rPr>
              <w:t>from any liability to guarantee their performance by the assignee or any other obligations undertaken under the Contract. The other Party shall have the right to take action against the assigning Party whenever the assignee fails to perform his obligations under this Contract, even after acceptance of the Assignment Contract, without this being conditional on any prior action being taken against the assignee</w:t>
            </w:r>
            <w:r w:rsidRPr="000B1135">
              <w:rPr>
                <w:rFonts w:ascii="Times New Roman" w:hAnsi="Times New Roman" w:cs="Times New Roman"/>
              </w:rPr>
              <w:t>.</w:t>
            </w:r>
          </w:p>
        </w:tc>
      </w:tr>
      <w:tr w:rsidR="000B1135" w:rsidRPr="008D3FE7" w14:paraId="4FB4CAB4" w14:textId="77777777" w:rsidTr="00C72C8A">
        <w:tc>
          <w:tcPr>
            <w:tcW w:w="5104" w:type="dxa"/>
          </w:tcPr>
          <w:p w14:paraId="0D842057" w14:textId="77777777" w:rsidR="000B1135" w:rsidRPr="008379FC" w:rsidRDefault="000B1135" w:rsidP="000B1135">
            <w:pPr>
              <w:jc w:val="both"/>
              <w:rPr>
                <w:rFonts w:ascii="Times New Roman" w:hAnsi="Times New Roman" w:cs="Times New Roman"/>
                <w:b/>
                <w:bCs/>
              </w:rPr>
            </w:pPr>
            <w:bookmarkStart w:id="295" w:name="_Hlk85046476"/>
            <w:bookmarkStart w:id="296" w:name="OLE_LINK502"/>
            <w:r w:rsidRPr="008379FC">
              <w:rPr>
                <w:rFonts w:ascii="Times New Roman" w:hAnsi="Times New Roman" w:cs="Times New Roman"/>
                <w:b/>
                <w:bCs/>
              </w:rPr>
              <w:t xml:space="preserve">16.4. </w:t>
            </w:r>
            <w:r w:rsidR="008D331C">
              <w:rPr>
                <w:rFonts w:ascii="Times New Roman" w:hAnsi="Times New Roman" w:cs="Times New Roman"/>
              </w:rPr>
              <w:t>Furnizorul are obligația de a nu cesiona prezentul Contract, fără să obțină, în prealabil, acordul scris al Achizitorului. Furnizorul este obligat să îi notifice Achizitorului intenția de a cesiona în parte sau în tot Contractul cu 30 de zile înainte de încheierea Contractului de cesiune. Furnizorul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bookmarkEnd w:id="295"/>
            <w:bookmarkEnd w:id="296"/>
          </w:p>
        </w:tc>
        <w:tc>
          <w:tcPr>
            <w:tcW w:w="5103" w:type="dxa"/>
          </w:tcPr>
          <w:p w14:paraId="20D96999" w14:textId="77777777" w:rsidR="000B1135" w:rsidRPr="000B1135" w:rsidRDefault="000B1135" w:rsidP="0009184B">
            <w:pPr>
              <w:jc w:val="both"/>
              <w:rPr>
                <w:rFonts w:ascii="Times New Roman" w:hAnsi="Times New Roman" w:cs="Times New Roman"/>
                <w:lang w:val="en-US"/>
              </w:rPr>
            </w:pPr>
            <w:r w:rsidRPr="000B1135">
              <w:rPr>
                <w:rFonts w:ascii="Times New Roman" w:hAnsi="Times New Roman" w:cs="Times New Roman"/>
                <w:b/>
              </w:rPr>
              <w:t>16.4.</w:t>
            </w:r>
            <w:r w:rsidRPr="000B1135">
              <w:rPr>
                <w:rFonts w:ascii="Times New Roman" w:hAnsi="Times New Roman" w:cs="Times New Roman"/>
              </w:rPr>
              <w:t xml:space="preserve"> The Supplier shall not assign this Contract without the prior written consent of the Purchaser. The Supplier is obliged to notify the Purchaser of </w:t>
            </w:r>
            <w:r w:rsidR="0009184B">
              <w:rPr>
                <w:rFonts w:ascii="Times New Roman" w:hAnsi="Times New Roman" w:cs="Times New Roman"/>
              </w:rPr>
              <w:t>his</w:t>
            </w:r>
            <w:r w:rsidRPr="000B1135">
              <w:rPr>
                <w:rFonts w:ascii="Times New Roman" w:hAnsi="Times New Roman" w:cs="Times New Roman"/>
              </w:rPr>
              <w:t xml:space="preserve"> intention to assign part or all of the Contract</w:t>
            </w:r>
            <w:r w:rsidR="00D215C6">
              <w:rPr>
                <w:rFonts w:ascii="Times New Roman" w:hAnsi="Times New Roman" w:cs="Times New Roman"/>
              </w:rPr>
              <w:t xml:space="preserve"> with</w:t>
            </w:r>
            <w:r w:rsidRPr="000B1135">
              <w:rPr>
                <w:rFonts w:ascii="Times New Roman" w:hAnsi="Times New Roman" w:cs="Times New Roman"/>
              </w:rPr>
              <w:t xml:space="preserve"> 30 days prior to the conclusion of the </w:t>
            </w:r>
            <w:r w:rsidR="00D215C6">
              <w:rPr>
                <w:rFonts w:ascii="Times New Roman" w:hAnsi="Times New Roman" w:cs="Times New Roman"/>
              </w:rPr>
              <w:t>A</w:t>
            </w:r>
            <w:r w:rsidR="00D215C6" w:rsidRPr="000B1135">
              <w:rPr>
                <w:rFonts w:ascii="Times New Roman" w:hAnsi="Times New Roman" w:cs="Times New Roman"/>
              </w:rPr>
              <w:t xml:space="preserve">ssignment </w:t>
            </w:r>
            <w:r w:rsidRPr="000B1135">
              <w:rPr>
                <w:rFonts w:ascii="Times New Roman" w:hAnsi="Times New Roman" w:cs="Times New Roman"/>
              </w:rPr>
              <w:t>Contract</w:t>
            </w:r>
            <w:r w:rsidR="00D215C6">
              <w:rPr>
                <w:rFonts w:ascii="Times New Roman" w:hAnsi="Times New Roman" w:cs="Times New Roman"/>
              </w:rPr>
              <w:t>.</w:t>
            </w:r>
            <w:r w:rsidRPr="000B1135">
              <w:rPr>
                <w:rFonts w:ascii="Times New Roman" w:hAnsi="Times New Roman" w:cs="Times New Roman"/>
              </w:rPr>
              <w:t xml:space="preserve"> The Su</w:t>
            </w:r>
            <w:r w:rsidR="009620E4">
              <w:rPr>
                <w:rFonts w:ascii="Times New Roman" w:hAnsi="Times New Roman" w:cs="Times New Roman"/>
              </w:rPr>
              <w:t xml:space="preserve"> </w:t>
            </w:r>
            <w:r w:rsidRPr="000B1135">
              <w:rPr>
                <w:rFonts w:ascii="Times New Roman" w:hAnsi="Times New Roman" w:cs="Times New Roman"/>
              </w:rPr>
              <w:t>pplier is obliged to attach to this notification proof that the assignee has the technical qualifications and experience required to perform the Contract. Any assignment of this Contract concluded without the prior consent of the Purchaser shall have no effect.</w:t>
            </w:r>
          </w:p>
        </w:tc>
      </w:tr>
      <w:tr w:rsidR="00733BFF" w:rsidRPr="008D3FE7" w14:paraId="5E493E77" w14:textId="77777777" w:rsidTr="00C72C8A">
        <w:tc>
          <w:tcPr>
            <w:tcW w:w="5104" w:type="dxa"/>
          </w:tcPr>
          <w:p w14:paraId="65D1371A" w14:textId="46923352" w:rsidR="00733BFF" w:rsidRPr="003F0472" w:rsidRDefault="00733BFF" w:rsidP="00733BFF">
            <w:pPr>
              <w:jc w:val="both"/>
              <w:rPr>
                <w:rFonts w:ascii="Times New Roman" w:hAnsi="Times New Roman" w:cs="Times New Roman"/>
              </w:rPr>
            </w:pPr>
            <w:bookmarkStart w:id="297" w:name="OLE_LINK508"/>
            <w:r w:rsidRPr="00D17221">
              <w:rPr>
                <w:rFonts w:ascii="Times New Roman" w:hAnsi="Times New Roman" w:cs="Times New Roman"/>
                <w:b/>
                <w:bCs/>
              </w:rPr>
              <w:t>16.5.</w:t>
            </w:r>
            <w:r w:rsidRPr="00D17221">
              <w:rPr>
                <w:rFonts w:ascii="Times New Roman" w:hAnsi="Times New Roman" w:cs="Times New Roman"/>
              </w:rPr>
              <w:t xml:space="preserve"> </w:t>
            </w:r>
            <w:r w:rsidR="008D331C">
              <w:rPr>
                <w:rFonts w:ascii="Times New Roman" w:hAnsi="Times New Roman" w:cs="Times New Roman"/>
              </w:rPr>
              <w:t xml:space="preserve">Cesiunea Contractului nu va exonera </w:t>
            </w:r>
            <w:r w:rsidR="002C18E8" w:rsidRPr="002C18E8">
              <w:rPr>
                <w:rFonts w:ascii="Times New Roman" w:hAnsi="Times New Roman" w:cs="Times New Roman"/>
              </w:rPr>
              <w:t>Partea cedentă</w:t>
            </w:r>
            <w:r w:rsidR="008D331C">
              <w:rPr>
                <w:rFonts w:ascii="Times New Roman" w:hAnsi="Times New Roman" w:cs="Times New Roman"/>
              </w:rPr>
              <w:t xml:space="preserve"> de nicio responsabilitate privind garanția sau orice alte obligații asumate prin Contract. Achizitorul are dreptul de a se îndrepta împotriva Furnizorului ori de câte ori cesionarul nu execută obligațiile derivate din prezentul Contract chiar și după acceptarea Contractului de cesiune, fără a putea fi condiționată de efectuarea unui demers prealabil împotriva cesionarului.</w:t>
            </w:r>
            <w:bookmarkEnd w:id="297"/>
          </w:p>
        </w:tc>
        <w:tc>
          <w:tcPr>
            <w:tcW w:w="5103" w:type="dxa"/>
          </w:tcPr>
          <w:p w14:paraId="263BC6E0" w14:textId="521B8A31" w:rsidR="00733BFF" w:rsidRPr="004B0BBF" w:rsidRDefault="000B1135" w:rsidP="0009184B">
            <w:pPr>
              <w:pStyle w:val="Default"/>
              <w:jc w:val="both"/>
              <w:rPr>
                <w:rFonts w:ascii="Times New Roman" w:hAnsi="Times New Roman" w:cs="Times New Roman"/>
                <w:sz w:val="22"/>
                <w:szCs w:val="22"/>
              </w:rPr>
            </w:pPr>
            <w:r w:rsidRPr="000B1135">
              <w:rPr>
                <w:rFonts w:ascii="Times New Roman" w:hAnsi="Times New Roman" w:cs="Times New Roman"/>
                <w:b/>
                <w:bCs/>
                <w:sz w:val="22"/>
                <w:szCs w:val="22"/>
              </w:rPr>
              <w:t xml:space="preserve">16.5. </w:t>
            </w:r>
            <w:r w:rsidR="00C905CC" w:rsidRPr="00C905CC">
              <w:rPr>
                <w:rFonts w:ascii="Times New Roman" w:hAnsi="Times New Roman" w:cs="Times New Roman"/>
                <w:bCs/>
                <w:sz w:val="22"/>
                <w:szCs w:val="22"/>
              </w:rPr>
              <w:t>The a</w:t>
            </w:r>
            <w:r w:rsidRPr="000B1135">
              <w:rPr>
                <w:rFonts w:ascii="Times New Roman" w:hAnsi="Times New Roman" w:cs="Times New Roman"/>
                <w:sz w:val="22"/>
                <w:szCs w:val="22"/>
              </w:rPr>
              <w:t xml:space="preserve">ssignment of the Contract shall not release the </w:t>
            </w:r>
            <w:r w:rsidR="002C18E8" w:rsidRPr="002C18E8">
              <w:rPr>
                <w:rFonts w:ascii="Times New Roman" w:hAnsi="Times New Roman" w:cs="Times New Roman"/>
                <w:sz w:val="22"/>
                <w:szCs w:val="22"/>
              </w:rPr>
              <w:t>assigning Party</w:t>
            </w:r>
            <w:r w:rsidRPr="000B1135">
              <w:rPr>
                <w:rFonts w:ascii="Times New Roman" w:hAnsi="Times New Roman" w:cs="Times New Roman"/>
                <w:sz w:val="22"/>
                <w:szCs w:val="22"/>
              </w:rPr>
              <w:t xml:space="preserve"> from any liability in respect of the guarantee or any other obligations under the Contract. The Purchaser shall have the right to claim against the Supplier</w:t>
            </w:r>
            <w:r w:rsidR="00D215C6">
              <w:rPr>
                <w:rFonts w:ascii="Times New Roman" w:hAnsi="Times New Roman" w:cs="Times New Roman"/>
                <w:sz w:val="22"/>
                <w:szCs w:val="22"/>
              </w:rPr>
              <w:t>,</w:t>
            </w:r>
            <w:r w:rsidRPr="000B1135">
              <w:rPr>
                <w:rFonts w:ascii="Times New Roman" w:hAnsi="Times New Roman" w:cs="Times New Roman"/>
                <w:sz w:val="22"/>
                <w:szCs w:val="22"/>
              </w:rPr>
              <w:t xml:space="preserve"> whenever the assignee fails to perform </w:t>
            </w:r>
            <w:r w:rsidR="0009184B">
              <w:rPr>
                <w:rFonts w:ascii="Times New Roman" w:hAnsi="Times New Roman" w:cs="Times New Roman"/>
                <w:sz w:val="22"/>
                <w:szCs w:val="22"/>
              </w:rPr>
              <w:t>his</w:t>
            </w:r>
            <w:r w:rsidRPr="000B1135">
              <w:rPr>
                <w:rFonts w:ascii="Times New Roman" w:hAnsi="Times New Roman" w:cs="Times New Roman"/>
                <w:sz w:val="22"/>
                <w:szCs w:val="22"/>
              </w:rPr>
              <w:t xml:space="preserve"> obligations under this Contract even after acceptance of the Contract of Assignment, without being able to make any pr</w:t>
            </w:r>
            <w:r w:rsidR="004B0BBF">
              <w:rPr>
                <w:rFonts w:ascii="Times New Roman" w:hAnsi="Times New Roman" w:cs="Times New Roman"/>
                <w:sz w:val="22"/>
                <w:szCs w:val="22"/>
              </w:rPr>
              <w:t>ior claim against the assignee.</w:t>
            </w:r>
          </w:p>
        </w:tc>
      </w:tr>
      <w:tr w:rsidR="000B1135" w:rsidRPr="008D3FE7" w14:paraId="52AD2626" w14:textId="77777777" w:rsidTr="00C72C8A">
        <w:tc>
          <w:tcPr>
            <w:tcW w:w="5104" w:type="dxa"/>
          </w:tcPr>
          <w:p w14:paraId="3AEE32D3" w14:textId="77777777" w:rsidR="000B1135" w:rsidRPr="00D17221" w:rsidRDefault="000B1135" w:rsidP="000B1135">
            <w:pPr>
              <w:jc w:val="both"/>
              <w:rPr>
                <w:rFonts w:ascii="Times New Roman" w:hAnsi="Times New Roman" w:cs="Times New Roman"/>
              </w:rPr>
            </w:pPr>
            <w:r w:rsidRPr="00D17221">
              <w:rPr>
                <w:rFonts w:ascii="Times New Roman" w:hAnsi="Times New Roman" w:cs="Times New Roman"/>
                <w:b/>
                <w:bCs/>
              </w:rPr>
              <w:t>16.6.</w:t>
            </w:r>
            <w:r w:rsidRPr="00D17221">
              <w:rPr>
                <w:rFonts w:ascii="Times New Roman" w:hAnsi="Times New Roman" w:cs="Times New Roman"/>
              </w:rPr>
              <w:t xml:space="preserve"> Prezentul </w:t>
            </w:r>
            <w:r>
              <w:rPr>
                <w:rFonts w:ascii="Times New Roman" w:hAnsi="Times New Roman" w:cs="Times New Roman"/>
              </w:rPr>
              <w:t>Contract</w:t>
            </w:r>
            <w:r w:rsidRPr="00D17221">
              <w:rPr>
                <w:rFonts w:ascii="Times New Roman" w:hAnsi="Times New Roman" w:cs="Times New Roman"/>
              </w:rPr>
              <w:t xml:space="preserve"> poate fi cesionat în următoarele condiții:</w:t>
            </w:r>
          </w:p>
          <w:p w14:paraId="5F208917" w14:textId="77777777" w:rsidR="000B1135" w:rsidRPr="00D17221" w:rsidRDefault="000B1135" w:rsidP="00B9443F">
            <w:pPr>
              <w:pStyle w:val="ListParagraph"/>
              <w:numPr>
                <w:ilvl w:val="1"/>
                <w:numId w:val="40"/>
              </w:numPr>
              <w:ind w:left="450"/>
              <w:jc w:val="both"/>
              <w:rPr>
                <w:rFonts w:ascii="Times New Roman" w:hAnsi="Times New Roman" w:cs="Times New Roman"/>
              </w:rPr>
            </w:pPr>
            <w:r w:rsidRPr="00D17221">
              <w:rPr>
                <w:rFonts w:ascii="Times New Roman" w:hAnsi="Times New Roman" w:cs="Times New Roman"/>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sectorial și să nu se realizeze cu scopul de a eluda aplicarea procedurilor de atribuire prevăzute de Legea nr. 99/2016;</w:t>
            </w:r>
          </w:p>
          <w:p w14:paraId="7E381949" w14:textId="77777777" w:rsidR="008D331C" w:rsidRPr="008D331C" w:rsidRDefault="000B1135" w:rsidP="00B9443F">
            <w:pPr>
              <w:pStyle w:val="ListParagraph"/>
              <w:numPr>
                <w:ilvl w:val="1"/>
                <w:numId w:val="40"/>
              </w:numPr>
              <w:ind w:left="450"/>
              <w:jc w:val="both"/>
              <w:rPr>
                <w:rFonts w:ascii="Times New Roman" w:hAnsi="Times New Roman" w:cs="Times New Roman"/>
              </w:rPr>
            </w:pPr>
            <w:r w:rsidRPr="00D17221">
              <w:rPr>
                <w:rFonts w:ascii="Times New Roman" w:hAnsi="Times New Roman" w:cs="Times New Roman"/>
              </w:rPr>
              <w:t>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Furnizorului față de Achizitor.</w:t>
            </w:r>
          </w:p>
        </w:tc>
        <w:tc>
          <w:tcPr>
            <w:tcW w:w="5103" w:type="dxa"/>
          </w:tcPr>
          <w:p w14:paraId="492EEEDE" w14:textId="34E94049" w:rsidR="000B1135" w:rsidRDefault="000B1135" w:rsidP="000B1135">
            <w:pPr>
              <w:jc w:val="both"/>
              <w:rPr>
                <w:rFonts w:ascii="Times New Roman" w:hAnsi="Times New Roman" w:cs="Times New Roman"/>
              </w:rPr>
            </w:pPr>
            <w:r w:rsidRPr="005335B8">
              <w:rPr>
                <w:rFonts w:ascii="Times New Roman" w:hAnsi="Times New Roman" w:cs="Times New Roman"/>
                <w:b/>
              </w:rPr>
              <w:t>16.6</w:t>
            </w:r>
            <w:r w:rsidR="00CA362E">
              <w:rPr>
                <w:rFonts w:ascii="Times New Roman" w:hAnsi="Times New Roman" w:cs="Times New Roman"/>
                <w:b/>
              </w:rPr>
              <w:t>.</w:t>
            </w:r>
            <w:r w:rsidRPr="000B1135">
              <w:rPr>
                <w:rFonts w:ascii="Times New Roman" w:hAnsi="Times New Roman" w:cs="Times New Roman"/>
              </w:rPr>
              <w:t xml:space="preserve"> This Contract may be assigned under the following conditions: </w:t>
            </w:r>
          </w:p>
          <w:p w14:paraId="288EA37A" w14:textId="77777777" w:rsidR="000B1135" w:rsidRDefault="000B1135" w:rsidP="008D331C">
            <w:pPr>
              <w:ind w:left="458" w:hanging="425"/>
              <w:jc w:val="both"/>
              <w:rPr>
                <w:rFonts w:ascii="Times New Roman" w:hAnsi="Times New Roman" w:cs="Times New Roman"/>
              </w:rPr>
            </w:pPr>
            <w:r w:rsidRPr="000B1135">
              <w:rPr>
                <w:rFonts w:ascii="Times New Roman" w:hAnsi="Times New Roman" w:cs="Times New Roman"/>
              </w:rPr>
              <w:t>a) as a result of a universal succession in a reorganisation process, including by merger, division, acquisition or insolvency, to another economic operator that meets the qualification and selection criteria originally established, provided that this modification does not entail other substantial amendments to the Sectoral Procurement Contract and is not carried out with the aim of circumventing the application of the award procedures provided for in Law No 99/2016;</w:t>
            </w:r>
          </w:p>
          <w:p w14:paraId="03223739" w14:textId="77777777" w:rsidR="008D331C" w:rsidRPr="000B1135" w:rsidRDefault="000B1135" w:rsidP="00CE4FDA">
            <w:pPr>
              <w:ind w:left="458" w:hanging="425"/>
              <w:jc w:val="both"/>
              <w:rPr>
                <w:rFonts w:ascii="Times New Roman" w:hAnsi="Times New Roman" w:cs="Times New Roman"/>
                <w:lang w:val="en-US"/>
              </w:rPr>
            </w:pPr>
            <w:r>
              <w:rPr>
                <w:rFonts w:ascii="Times New Roman" w:hAnsi="Times New Roman" w:cs="Times New Roman"/>
                <w:lang w:val="en-US"/>
              </w:rPr>
              <w:t xml:space="preserve">b) </w:t>
            </w:r>
            <w:r w:rsidR="008D331C">
              <w:rPr>
                <w:rFonts w:ascii="Times New Roman" w:hAnsi="Times New Roman" w:cs="Times New Roman"/>
                <w:lang w:val="en-US"/>
              </w:rPr>
              <w:t xml:space="preserve">  </w:t>
            </w:r>
            <w:r w:rsidRPr="000B1135">
              <w:rPr>
                <w:rFonts w:ascii="Times New Roman" w:hAnsi="Times New Roman" w:cs="Times New Roman"/>
                <w:lang w:val="en-US"/>
              </w:rPr>
              <w:t>to the extent that the Contract is assigned to the subcontractor/subcontractors and the Purchaser assumes the obligations under this Contract towards the subcontractor/subcontractors and the subcontractor/subcontractors assume the obligations under this Contract incumbent on the Supplier towards the Purchaser.</w:t>
            </w:r>
          </w:p>
        </w:tc>
      </w:tr>
      <w:tr w:rsidR="000B1135" w:rsidRPr="008D3FE7" w14:paraId="21FD33C8" w14:textId="77777777" w:rsidTr="00C72C8A">
        <w:tc>
          <w:tcPr>
            <w:tcW w:w="5104" w:type="dxa"/>
          </w:tcPr>
          <w:p w14:paraId="579D7299" w14:textId="77777777" w:rsidR="000B1135" w:rsidRDefault="000B1135" w:rsidP="000B1135">
            <w:pPr>
              <w:jc w:val="both"/>
              <w:rPr>
                <w:rFonts w:ascii="Times New Roman" w:hAnsi="Times New Roman" w:cs="Times New Roman"/>
              </w:rPr>
            </w:pPr>
            <w:bookmarkStart w:id="298" w:name="OLE_LINK526"/>
            <w:bookmarkStart w:id="299" w:name="OLE_LINK527"/>
            <w:r w:rsidRPr="009511EE">
              <w:rPr>
                <w:rFonts w:ascii="Times New Roman" w:hAnsi="Times New Roman" w:cs="Times New Roman"/>
                <w:b/>
                <w:bCs/>
              </w:rPr>
              <w:t>16.</w:t>
            </w:r>
            <w:r>
              <w:rPr>
                <w:rFonts w:ascii="Times New Roman" w:hAnsi="Times New Roman" w:cs="Times New Roman"/>
                <w:b/>
                <w:bCs/>
              </w:rPr>
              <w:t>7</w:t>
            </w:r>
            <w:r w:rsidRPr="009511EE">
              <w:rPr>
                <w:rFonts w:ascii="Times New Roman" w:hAnsi="Times New Roman" w:cs="Times New Roman"/>
                <w:b/>
                <w:bCs/>
              </w:rPr>
              <w:t>.</w:t>
            </w:r>
            <w:r w:rsidRPr="009511EE">
              <w:rPr>
                <w:rFonts w:ascii="Times New Roman" w:hAnsi="Times New Roman" w:cs="Times New Roman"/>
              </w:rPr>
              <w:t xml:space="preserve"> În cazul încetării anticipate a </w:t>
            </w:r>
            <w:r>
              <w:rPr>
                <w:rFonts w:ascii="Times New Roman" w:hAnsi="Times New Roman" w:cs="Times New Roman"/>
              </w:rPr>
              <w:t>Contractului</w:t>
            </w:r>
            <w:r w:rsidRPr="009511EE">
              <w:rPr>
                <w:rFonts w:ascii="Times New Roman" w:hAnsi="Times New Roman" w:cs="Times New Roman"/>
              </w:rPr>
              <w:t>, Furnizorul cesionează Achizitorului contractele</w:t>
            </w:r>
            <w:r>
              <w:rPr>
                <w:rFonts w:ascii="Times New Roman" w:hAnsi="Times New Roman" w:cs="Times New Roman"/>
              </w:rPr>
              <w:t xml:space="preserve"> încheiate cu Subcontractanții.</w:t>
            </w:r>
          </w:p>
          <w:bookmarkEnd w:id="298"/>
          <w:bookmarkEnd w:id="299"/>
          <w:p w14:paraId="4E422C8D" w14:textId="77777777" w:rsidR="001D15E1" w:rsidRPr="003F0472" w:rsidRDefault="001D15E1" w:rsidP="000B1135">
            <w:pPr>
              <w:jc w:val="both"/>
              <w:rPr>
                <w:rFonts w:ascii="Times New Roman" w:hAnsi="Times New Roman" w:cs="Times New Roman"/>
              </w:rPr>
            </w:pPr>
          </w:p>
        </w:tc>
        <w:tc>
          <w:tcPr>
            <w:tcW w:w="5103" w:type="dxa"/>
          </w:tcPr>
          <w:p w14:paraId="5BB3F650" w14:textId="77777777" w:rsidR="000B1135" w:rsidRPr="000B1135" w:rsidRDefault="000B1135" w:rsidP="000B1135">
            <w:pPr>
              <w:jc w:val="both"/>
              <w:rPr>
                <w:rFonts w:ascii="Times New Roman" w:hAnsi="Times New Roman" w:cs="Times New Roman"/>
                <w:lang w:val="en-US"/>
              </w:rPr>
            </w:pPr>
            <w:r w:rsidRPr="008E75BC">
              <w:rPr>
                <w:rFonts w:ascii="Times New Roman" w:hAnsi="Times New Roman" w:cs="Times New Roman"/>
                <w:b/>
                <w:lang w:val="en-US"/>
              </w:rPr>
              <w:t>16.7.</w:t>
            </w:r>
            <w:r w:rsidRPr="000B1135">
              <w:rPr>
                <w:rFonts w:ascii="Times New Roman" w:hAnsi="Times New Roman" w:cs="Times New Roman"/>
                <w:lang w:val="en-US"/>
              </w:rPr>
              <w:t xml:space="preserve"> In the event of early termination of the Contract, the Supplier shall assign the contracts concluded with the Subcontractors to the Purchaser.</w:t>
            </w:r>
          </w:p>
        </w:tc>
      </w:tr>
      <w:tr w:rsidR="00733BFF" w:rsidRPr="00C905CC" w14:paraId="0E600913" w14:textId="77777777" w:rsidTr="00C72C8A">
        <w:tc>
          <w:tcPr>
            <w:tcW w:w="5104" w:type="dxa"/>
          </w:tcPr>
          <w:p w14:paraId="09B83589" w14:textId="77777777" w:rsidR="00733BFF" w:rsidRPr="009774C3" w:rsidRDefault="00C905CC" w:rsidP="00C905CC">
            <w:pPr>
              <w:pStyle w:val="ListParagraph"/>
              <w:ind w:left="0"/>
              <w:contextualSpacing w:val="0"/>
              <w:jc w:val="both"/>
              <w:rPr>
                <w:rFonts w:ascii="Times New Roman" w:hAnsi="Times New Roman" w:cs="Times New Roman"/>
                <w:b/>
                <w:bCs/>
              </w:rPr>
            </w:pPr>
            <w:bookmarkStart w:id="300" w:name="OLE_LINK536"/>
            <w:bookmarkStart w:id="301" w:name="OLE_LINK537"/>
            <w:r>
              <w:rPr>
                <w:rFonts w:ascii="Times New Roman" w:hAnsi="Times New Roman" w:cs="Times New Roman"/>
                <w:b/>
              </w:rPr>
              <w:t xml:space="preserve">17. </w:t>
            </w:r>
            <w:r w:rsidR="00733BFF" w:rsidRPr="00BE3DCA">
              <w:rPr>
                <w:rFonts w:ascii="Times New Roman" w:hAnsi="Times New Roman" w:cs="Times New Roman"/>
                <w:b/>
              </w:rPr>
              <w:t>Confidenţialitatea</w:t>
            </w:r>
            <w:r w:rsidR="00733BFF" w:rsidRPr="009511EE">
              <w:rPr>
                <w:rFonts w:ascii="Times New Roman" w:hAnsi="Times New Roman" w:cs="Times New Roman"/>
                <w:b/>
                <w:bCs/>
              </w:rPr>
              <w:t xml:space="preserve"> informațiilor și protecția datelor cu caracter personal</w:t>
            </w:r>
            <w:bookmarkEnd w:id="300"/>
            <w:bookmarkEnd w:id="301"/>
          </w:p>
        </w:tc>
        <w:tc>
          <w:tcPr>
            <w:tcW w:w="5103" w:type="dxa"/>
          </w:tcPr>
          <w:p w14:paraId="7AEA6CE2" w14:textId="77777777" w:rsidR="00733BFF" w:rsidRPr="00C905CC" w:rsidRDefault="00C905CC" w:rsidP="00C905CC">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17 </w:t>
            </w:r>
            <w:r w:rsidRPr="00C905CC">
              <w:rPr>
                <w:rFonts w:ascii="Times New Roman" w:hAnsi="Times New Roman" w:cs="Times New Roman"/>
                <w:b/>
                <w:bCs/>
                <w:sz w:val="22"/>
                <w:szCs w:val="22"/>
              </w:rPr>
              <w:t xml:space="preserve">Confidentiality of information and protection of personal data </w:t>
            </w:r>
          </w:p>
        </w:tc>
      </w:tr>
      <w:tr w:rsidR="000F2417" w:rsidRPr="008D3FE7" w14:paraId="602E1264" w14:textId="77777777" w:rsidTr="00C72C8A">
        <w:tc>
          <w:tcPr>
            <w:tcW w:w="5104" w:type="dxa"/>
          </w:tcPr>
          <w:p w14:paraId="1548D1D5" w14:textId="684A388E" w:rsidR="000F2417" w:rsidRDefault="000F2417" w:rsidP="000F2417">
            <w:pPr>
              <w:jc w:val="both"/>
              <w:rPr>
                <w:rFonts w:ascii="Times New Roman" w:hAnsi="Times New Roman" w:cs="Times New Roman"/>
              </w:rPr>
            </w:pPr>
            <w:bookmarkStart w:id="302" w:name="OLE_LINK538"/>
            <w:bookmarkStart w:id="303" w:name="OLE_LINK539"/>
            <w:r w:rsidRPr="009511EE">
              <w:rPr>
                <w:rFonts w:ascii="Times New Roman" w:hAnsi="Times New Roman" w:cs="Times New Roman"/>
                <w:b/>
                <w:bCs/>
              </w:rPr>
              <w:t>17.1.</w:t>
            </w:r>
            <w:r w:rsidRPr="009511EE">
              <w:rPr>
                <w:rFonts w:ascii="Times New Roman" w:hAnsi="Times New Roman" w:cs="Times New Roman"/>
              </w:rPr>
              <w:t xml:space="preserve"> </w:t>
            </w:r>
            <w:r w:rsidR="00EF6055">
              <w:rPr>
                <w:rFonts w:ascii="Times New Roman" w:hAnsi="Times New Roman" w:cs="Times New Roman"/>
              </w:rPr>
              <w:t xml:space="preserve">(1) Ambele parti vor </w:t>
            </w:r>
            <w:r w:rsidR="000E6D76">
              <w:rPr>
                <w:rFonts w:ascii="Times New Roman" w:hAnsi="Times New Roman" w:cs="Times New Roman"/>
              </w:rPr>
              <w:t xml:space="preserve">considera toate documentele și informațiile care </w:t>
            </w:r>
            <w:r w:rsidR="00EF6055">
              <w:rPr>
                <w:rFonts w:ascii="Times New Roman" w:hAnsi="Times New Roman" w:cs="Times New Roman"/>
              </w:rPr>
              <w:t xml:space="preserve">le </w:t>
            </w:r>
            <w:r w:rsidR="000E6D76">
              <w:rPr>
                <w:rFonts w:ascii="Times New Roman" w:hAnsi="Times New Roman" w:cs="Times New Roman"/>
              </w:rPr>
              <w:t>sunt puse la dispoziție în vederea încheierii și executării Contractului drept strict confidențiale.</w:t>
            </w:r>
            <w:bookmarkEnd w:id="302"/>
            <w:bookmarkEnd w:id="303"/>
          </w:p>
          <w:p w14:paraId="25A68723"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w:t>
            </w:r>
            <w:r>
              <w:rPr>
                <w:rFonts w:ascii="Times New Roman" w:hAnsi="Times New Roman" w:cs="Times New Roman"/>
              </w:rPr>
              <w:t>2</w:t>
            </w:r>
            <w:r w:rsidRPr="00EF6055">
              <w:rPr>
                <w:rFonts w:ascii="Times New Roman" w:hAnsi="Times New Roman" w:cs="Times New Roman"/>
              </w:rPr>
              <w:t>) O parte contractantă nu are dreptul, fără aprobarea scrisă a celeilalte părți :</w:t>
            </w:r>
          </w:p>
          <w:p w14:paraId="009B0A62"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a) să dezvăluie contractul sau orice dispoziție a acestuia unei terțe părți, alta decât persoanele implicate în executarea contractului;</w:t>
            </w:r>
          </w:p>
          <w:p w14:paraId="56E9FBB6"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b) să utilizeze informațiile și documentele obținute sau la care are acces pe durata contractului, în alt scop decât îndeplinirea obligațiilor contractuale ale acesteia.</w:t>
            </w:r>
          </w:p>
          <w:p w14:paraId="696A521A" w14:textId="77777777" w:rsidR="00EF6055" w:rsidRPr="00EF6055" w:rsidRDefault="00EF6055" w:rsidP="00EF6055">
            <w:pPr>
              <w:jc w:val="both"/>
              <w:rPr>
                <w:rFonts w:ascii="Times New Roman" w:hAnsi="Times New Roman" w:cs="Times New Roman"/>
              </w:rPr>
            </w:pPr>
          </w:p>
          <w:p w14:paraId="2EDCA4B6"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w:t>
            </w:r>
            <w:r>
              <w:rPr>
                <w:rFonts w:ascii="Times New Roman" w:hAnsi="Times New Roman" w:cs="Times New Roman"/>
              </w:rPr>
              <w:t>3</w:t>
            </w:r>
            <w:r w:rsidRPr="00EF6055">
              <w:rPr>
                <w:rFonts w:ascii="Times New Roman" w:hAnsi="Times New Roman" w:cs="Times New Roman"/>
              </w:rPr>
              <w:t>) Divulgarea oricărei informații către persoanele implicate în executarea contractului trebuie să fie confidențială și să se extindă numai asupra acelor informații necesare în vederea executării contractului.</w:t>
            </w:r>
          </w:p>
          <w:p w14:paraId="61A797DB" w14:textId="77777777" w:rsidR="00EF6055" w:rsidRDefault="00EF6055" w:rsidP="00EF6055">
            <w:pPr>
              <w:jc w:val="both"/>
              <w:rPr>
                <w:rFonts w:ascii="Times New Roman" w:hAnsi="Times New Roman" w:cs="Times New Roman"/>
              </w:rPr>
            </w:pPr>
          </w:p>
          <w:p w14:paraId="56029C3D"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O parte contractantă este exonerată de răspundere pentru divulgarea de informații privind contractul dacă:</w:t>
            </w:r>
          </w:p>
          <w:p w14:paraId="3D30AB80"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a) informațiile erau cunoscute de partea contractantă înainte de a fi primite de cealaltă parte contractantă ca fiind disponibile în domeniul public sau fără niciun angajament de încălcare; sau</w:t>
            </w:r>
          </w:p>
          <w:p w14:paraId="0F301117"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b) informațiile au fost divulgate după obținerea aprobării scrise a celeilalte părți contractante pentru o astfel de divulgare; sau</w:t>
            </w:r>
          </w:p>
          <w:p w14:paraId="420C4CB0" w14:textId="77777777" w:rsidR="00EF6055" w:rsidRPr="00EF6055" w:rsidRDefault="00EF6055" w:rsidP="00EF6055">
            <w:pPr>
              <w:jc w:val="both"/>
              <w:rPr>
                <w:rFonts w:ascii="Times New Roman" w:hAnsi="Times New Roman" w:cs="Times New Roman"/>
              </w:rPr>
            </w:pPr>
            <w:r w:rsidRPr="00EF6055">
              <w:rPr>
                <w:rFonts w:ascii="Times New Roman" w:hAnsi="Times New Roman" w:cs="Times New Roman"/>
              </w:rPr>
              <w:t>c) partea contractantă a fost obligată în mod legal să divulge informația prin lege imperativă; sau</w:t>
            </w:r>
          </w:p>
          <w:p w14:paraId="6CE6D1A7" w14:textId="77777777" w:rsidR="00EF6055" w:rsidRPr="009774C3" w:rsidRDefault="00EF6055" w:rsidP="00EF6055">
            <w:pPr>
              <w:jc w:val="both"/>
              <w:rPr>
                <w:rFonts w:ascii="Times New Roman" w:hAnsi="Times New Roman" w:cs="Times New Roman"/>
              </w:rPr>
            </w:pPr>
            <w:r w:rsidRPr="00EF6055">
              <w:rPr>
                <w:rFonts w:ascii="Times New Roman" w:hAnsi="Times New Roman" w:cs="Times New Roman"/>
              </w:rPr>
              <w:t>d) informațiile au fost dezvoltate independent de către o parte dintr-o sursă care nu era supusă unei obligații de confidențialitate.</w:t>
            </w:r>
          </w:p>
        </w:tc>
        <w:tc>
          <w:tcPr>
            <w:tcW w:w="5103" w:type="dxa"/>
          </w:tcPr>
          <w:p w14:paraId="6E05EC13" w14:textId="0C188AC7" w:rsidR="000F2417" w:rsidRPr="00473829" w:rsidRDefault="000F2417" w:rsidP="003447FA">
            <w:pPr>
              <w:jc w:val="both"/>
              <w:rPr>
                <w:rFonts w:ascii="Times New Roman" w:hAnsi="Times New Roman" w:cs="Times New Roman"/>
                <w:lang w:val="en-US"/>
              </w:rPr>
            </w:pPr>
            <w:r w:rsidRPr="00473829">
              <w:rPr>
                <w:rFonts w:ascii="Times New Roman" w:hAnsi="Times New Roman" w:cs="Times New Roman"/>
                <w:b/>
                <w:bCs/>
                <w:lang w:val="en-US"/>
              </w:rPr>
              <w:t xml:space="preserve">17.1. </w:t>
            </w:r>
            <w:r w:rsidR="00EF6055" w:rsidRPr="00473829">
              <w:rPr>
                <w:rFonts w:ascii="Times New Roman" w:hAnsi="Times New Roman" w:cs="Times New Roman"/>
                <w:bCs/>
                <w:lang w:val="en-US"/>
              </w:rPr>
              <w:t>(1)</w:t>
            </w:r>
            <w:r w:rsidR="00EF6055" w:rsidRPr="00473829">
              <w:rPr>
                <w:rFonts w:ascii="Times New Roman" w:hAnsi="Times New Roman" w:cs="Times New Roman"/>
                <w:b/>
                <w:bCs/>
                <w:lang w:val="en-US"/>
              </w:rPr>
              <w:t xml:space="preserve"> </w:t>
            </w:r>
            <w:r w:rsidR="00702213" w:rsidRPr="00473829">
              <w:rPr>
                <w:rFonts w:ascii="Times New Roman" w:hAnsi="Times New Roman" w:cs="Times New Roman"/>
                <w:lang w:val="en-US"/>
              </w:rPr>
              <w:t xml:space="preserve">Both Parties </w:t>
            </w:r>
            <w:r w:rsidRPr="00473829">
              <w:rPr>
                <w:rFonts w:ascii="Times New Roman" w:hAnsi="Times New Roman" w:cs="Times New Roman"/>
                <w:lang w:val="en-US"/>
              </w:rPr>
              <w:t xml:space="preserve">shall </w:t>
            </w:r>
            <w:r w:rsidR="00DE2319" w:rsidRPr="00473829">
              <w:rPr>
                <w:rFonts w:ascii="Times New Roman" w:hAnsi="Times New Roman" w:cs="Times New Roman"/>
                <w:lang w:val="en-US"/>
              </w:rPr>
              <w:t>consider</w:t>
            </w:r>
            <w:r w:rsidRPr="00473829">
              <w:rPr>
                <w:rFonts w:ascii="Times New Roman" w:hAnsi="Times New Roman" w:cs="Times New Roman"/>
                <w:lang w:val="en-US"/>
              </w:rPr>
              <w:t xml:space="preserve"> all documents and information made available to </w:t>
            </w:r>
            <w:r w:rsidR="00702213" w:rsidRPr="00473829">
              <w:rPr>
                <w:rFonts w:ascii="Times New Roman" w:hAnsi="Times New Roman" w:cs="Times New Roman"/>
                <w:lang w:val="en-US"/>
              </w:rPr>
              <w:t xml:space="preserve">one </w:t>
            </w:r>
            <w:r w:rsidRPr="00473829">
              <w:rPr>
                <w:rFonts w:ascii="Times New Roman" w:hAnsi="Times New Roman" w:cs="Times New Roman"/>
                <w:lang w:val="en-US"/>
              </w:rPr>
              <w:t xml:space="preserve">for the purpose of concluding and performing the Contract as strictly confidential. </w:t>
            </w:r>
          </w:p>
          <w:p w14:paraId="743E9135"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w:t>
            </w:r>
            <w:r w:rsidR="00EF6055" w:rsidRPr="00473829">
              <w:rPr>
                <w:rFonts w:ascii="Times New Roman" w:hAnsi="Times New Roman" w:cs="Times New Roman"/>
                <w:lang w:val="en-US"/>
              </w:rPr>
              <w:t>2</w:t>
            </w:r>
            <w:r w:rsidRPr="00473829">
              <w:rPr>
                <w:rFonts w:ascii="Times New Roman" w:hAnsi="Times New Roman" w:cs="Times New Roman"/>
                <w:lang w:val="en-US"/>
              </w:rPr>
              <w:t>) A contracting party is not entitled, without the written approval of the other party:</w:t>
            </w:r>
          </w:p>
          <w:p w14:paraId="1F558548"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 xml:space="preserve">a) to disclose the </w:t>
            </w:r>
            <w:r w:rsidR="005F6C11" w:rsidRPr="00473829">
              <w:rPr>
                <w:rFonts w:ascii="Times New Roman" w:hAnsi="Times New Roman" w:cs="Times New Roman"/>
                <w:lang w:val="en-US"/>
              </w:rPr>
              <w:t>C</w:t>
            </w:r>
            <w:r w:rsidRPr="00473829">
              <w:rPr>
                <w:rFonts w:ascii="Times New Roman" w:hAnsi="Times New Roman" w:cs="Times New Roman"/>
                <w:lang w:val="en-US"/>
              </w:rPr>
              <w:t xml:space="preserve">ontract or any provision thereof to a third party, other than the people involved in the performance of the </w:t>
            </w:r>
            <w:r w:rsidR="005F6C11" w:rsidRPr="00473829">
              <w:rPr>
                <w:rFonts w:ascii="Times New Roman" w:hAnsi="Times New Roman" w:cs="Times New Roman"/>
                <w:lang w:val="en-US"/>
              </w:rPr>
              <w:t>C</w:t>
            </w:r>
            <w:r w:rsidRPr="00473829">
              <w:rPr>
                <w:rFonts w:ascii="Times New Roman" w:hAnsi="Times New Roman" w:cs="Times New Roman"/>
                <w:lang w:val="en-US"/>
              </w:rPr>
              <w:t>ontract;</w:t>
            </w:r>
          </w:p>
          <w:p w14:paraId="2EE6EBB5"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 xml:space="preserve">b) to use the information and documents obtained or that it has access to over the term of the </w:t>
            </w:r>
            <w:r w:rsidR="005F6C11" w:rsidRPr="00473829">
              <w:rPr>
                <w:rFonts w:ascii="Times New Roman" w:hAnsi="Times New Roman" w:cs="Times New Roman"/>
                <w:lang w:val="en-US"/>
              </w:rPr>
              <w:t>C</w:t>
            </w:r>
            <w:r w:rsidRPr="00473829">
              <w:rPr>
                <w:rFonts w:ascii="Times New Roman" w:hAnsi="Times New Roman" w:cs="Times New Roman"/>
                <w:lang w:val="en-US"/>
              </w:rPr>
              <w:t>ontract, for a purpose other than the fulfilment of the contractual obligations thereof.</w:t>
            </w:r>
          </w:p>
          <w:p w14:paraId="6BED3C58" w14:textId="252F6B48"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w:t>
            </w:r>
            <w:r w:rsidR="00EF6055" w:rsidRPr="00473829">
              <w:rPr>
                <w:rFonts w:ascii="Times New Roman" w:hAnsi="Times New Roman" w:cs="Times New Roman"/>
                <w:lang w:val="en-US"/>
              </w:rPr>
              <w:t>3</w:t>
            </w:r>
            <w:r w:rsidRPr="00473829">
              <w:rPr>
                <w:rFonts w:ascii="Times New Roman" w:hAnsi="Times New Roman" w:cs="Times New Roman"/>
                <w:lang w:val="en-US"/>
              </w:rPr>
              <w:t>) The disclosure of any piece of information to the pe</w:t>
            </w:r>
            <w:r w:rsidR="005F6C11" w:rsidRPr="00473829">
              <w:rPr>
                <w:rFonts w:ascii="Times New Roman" w:hAnsi="Times New Roman" w:cs="Times New Roman"/>
                <w:lang w:val="en-US"/>
              </w:rPr>
              <w:t>rsons</w:t>
            </w:r>
            <w:r w:rsidRPr="00473829">
              <w:rPr>
                <w:rFonts w:ascii="Times New Roman" w:hAnsi="Times New Roman" w:cs="Times New Roman"/>
                <w:lang w:val="en-US"/>
              </w:rPr>
              <w:t xml:space="preserve"> involved in the performance of the </w:t>
            </w:r>
            <w:r w:rsidR="005F6C11" w:rsidRPr="00473829">
              <w:rPr>
                <w:rFonts w:ascii="Times New Roman" w:hAnsi="Times New Roman" w:cs="Times New Roman"/>
                <w:lang w:val="en-US"/>
              </w:rPr>
              <w:t>C</w:t>
            </w:r>
            <w:r w:rsidRPr="00473829">
              <w:rPr>
                <w:rFonts w:ascii="Times New Roman" w:hAnsi="Times New Roman" w:cs="Times New Roman"/>
                <w:lang w:val="en-US"/>
              </w:rPr>
              <w:t>ontract sha</w:t>
            </w:r>
            <w:r w:rsidR="005F6C11" w:rsidRPr="00473829">
              <w:rPr>
                <w:rFonts w:ascii="Times New Roman" w:hAnsi="Times New Roman" w:cs="Times New Roman"/>
                <w:lang w:val="en-US"/>
              </w:rPr>
              <w:t>ll</w:t>
            </w:r>
            <w:r w:rsidRPr="00473829">
              <w:rPr>
                <w:rFonts w:ascii="Times New Roman" w:hAnsi="Times New Roman" w:cs="Times New Roman"/>
                <w:lang w:val="en-US"/>
              </w:rPr>
              <w:t xml:space="preserve"> be confidentially made and sha</w:t>
            </w:r>
            <w:r w:rsidR="005F6C11" w:rsidRPr="00473829">
              <w:rPr>
                <w:rFonts w:ascii="Times New Roman" w:hAnsi="Times New Roman" w:cs="Times New Roman"/>
                <w:lang w:val="en-US"/>
              </w:rPr>
              <w:t>ll</w:t>
            </w:r>
            <w:r w:rsidRPr="00473829">
              <w:rPr>
                <w:rFonts w:ascii="Times New Roman" w:hAnsi="Times New Roman" w:cs="Times New Roman"/>
                <w:lang w:val="en-US"/>
              </w:rPr>
              <w:t xml:space="preserve"> extend only over those p</w:t>
            </w:r>
            <w:r w:rsidR="005F6C11" w:rsidRPr="00473829">
              <w:rPr>
                <w:rFonts w:ascii="Times New Roman" w:hAnsi="Times New Roman" w:cs="Times New Roman"/>
                <w:lang w:val="en-US"/>
              </w:rPr>
              <w:t>art</w:t>
            </w:r>
            <w:r w:rsidRPr="00473829">
              <w:rPr>
                <w:rFonts w:ascii="Times New Roman" w:hAnsi="Times New Roman" w:cs="Times New Roman"/>
                <w:lang w:val="en-US"/>
              </w:rPr>
              <w:t xml:space="preserve">s of information necessary in view of the performance of the </w:t>
            </w:r>
            <w:r w:rsidR="005F6C11" w:rsidRPr="00473829">
              <w:rPr>
                <w:rFonts w:ascii="Times New Roman" w:hAnsi="Times New Roman" w:cs="Times New Roman"/>
                <w:lang w:val="en-US"/>
              </w:rPr>
              <w:t>C</w:t>
            </w:r>
            <w:r w:rsidRPr="00473829">
              <w:rPr>
                <w:rFonts w:ascii="Times New Roman" w:hAnsi="Times New Roman" w:cs="Times New Roman"/>
                <w:lang w:val="en-US"/>
              </w:rPr>
              <w:t>ontract.</w:t>
            </w:r>
          </w:p>
          <w:p w14:paraId="28EF7A00" w14:textId="27335D29"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A contracting party shall be exonerated from</w:t>
            </w:r>
            <w:r w:rsidR="00473829">
              <w:rPr>
                <w:rFonts w:ascii="Times New Roman" w:hAnsi="Times New Roman" w:cs="Times New Roman"/>
                <w:lang w:val="en-US"/>
              </w:rPr>
              <w:t xml:space="preserve"> </w:t>
            </w:r>
            <w:r w:rsidRPr="00473829">
              <w:rPr>
                <w:rFonts w:ascii="Times New Roman" w:hAnsi="Times New Roman" w:cs="Times New Roman"/>
                <w:lang w:val="en-US"/>
              </w:rPr>
              <w:t xml:space="preserve">liability for the disclosure of information on the </w:t>
            </w:r>
            <w:r w:rsidR="00473829" w:rsidRPr="00473829">
              <w:rPr>
                <w:rFonts w:ascii="Times New Roman" w:hAnsi="Times New Roman" w:cs="Times New Roman"/>
                <w:lang w:val="en-US"/>
              </w:rPr>
              <w:t>C</w:t>
            </w:r>
            <w:r w:rsidRPr="00473829">
              <w:rPr>
                <w:rFonts w:ascii="Times New Roman" w:hAnsi="Times New Roman" w:cs="Times New Roman"/>
                <w:lang w:val="en-US"/>
              </w:rPr>
              <w:t>ontract if:</w:t>
            </w:r>
          </w:p>
          <w:p w14:paraId="06280A93"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a) the information was known by the contracting party before being received by the other contracting party as being available in the public domain or without any breach commitment; or</w:t>
            </w:r>
          </w:p>
          <w:p w14:paraId="492A6233"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b) the information was disclosed after obtaining the written approval of the other contracting party for such disclosure; or</w:t>
            </w:r>
          </w:p>
          <w:p w14:paraId="7A060C3A"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c) the contracting party was legally obligated to disclose the information by mandatory law; or</w:t>
            </w:r>
          </w:p>
          <w:p w14:paraId="550FF4C5" w14:textId="77777777" w:rsidR="00702213" w:rsidRPr="00473829" w:rsidRDefault="00702213" w:rsidP="00702213">
            <w:pPr>
              <w:jc w:val="both"/>
              <w:rPr>
                <w:rFonts w:ascii="Times New Roman" w:hAnsi="Times New Roman" w:cs="Times New Roman"/>
                <w:lang w:val="en-US"/>
              </w:rPr>
            </w:pPr>
            <w:r w:rsidRPr="00473829">
              <w:rPr>
                <w:rFonts w:ascii="Times New Roman" w:hAnsi="Times New Roman" w:cs="Times New Roman"/>
                <w:lang w:val="en-US"/>
              </w:rPr>
              <w:t>d) the information has been independently developed by a Party from a source which was not subjected to a duty of confidentiality.</w:t>
            </w:r>
          </w:p>
        </w:tc>
      </w:tr>
      <w:tr w:rsidR="000F2417" w:rsidRPr="008D3FE7" w14:paraId="6C13352F" w14:textId="77777777" w:rsidTr="00C72C8A">
        <w:tc>
          <w:tcPr>
            <w:tcW w:w="5104" w:type="dxa"/>
          </w:tcPr>
          <w:p w14:paraId="62846496" w14:textId="5356C74E" w:rsidR="000F2417" w:rsidRPr="009774C3" w:rsidRDefault="000F2417" w:rsidP="000F2417">
            <w:pPr>
              <w:jc w:val="both"/>
              <w:rPr>
                <w:rFonts w:ascii="Times New Roman" w:hAnsi="Times New Roman" w:cs="Times New Roman"/>
              </w:rPr>
            </w:pPr>
            <w:bookmarkStart w:id="304" w:name="OLE_LINK552"/>
            <w:r w:rsidRPr="009511EE">
              <w:rPr>
                <w:rFonts w:ascii="Times New Roman" w:hAnsi="Times New Roman" w:cs="Times New Roman"/>
                <w:b/>
                <w:bCs/>
              </w:rPr>
              <w:t>17.2.</w:t>
            </w:r>
            <w:r w:rsidRPr="009511EE">
              <w:rPr>
                <w:rFonts w:ascii="Times New Roman" w:hAnsi="Times New Roman" w:cs="Times New Roman"/>
              </w:rPr>
              <w:t xml:space="preserve"> </w:t>
            </w:r>
            <w:r w:rsidR="000E6D76">
              <w:rPr>
                <w:rFonts w:ascii="Times New Roman" w:hAnsi="Times New Roman" w:cs="Times New Roman"/>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sidR="00D52E14" w:rsidRPr="00D52E14">
              <w:rPr>
                <w:rFonts w:ascii="Times New Roman" w:hAnsi="Times New Roman" w:cs="Times New Roman"/>
              </w:rPr>
              <w:t xml:space="preserve">oricareia dintre Parti </w:t>
            </w:r>
            <w:r w:rsidR="000E6D76">
              <w:rPr>
                <w:rFonts w:ascii="Times New Roman" w:hAnsi="Times New Roman" w:cs="Times New Roman"/>
              </w:rPr>
              <w:t>de a furniza aceste informații.</w:t>
            </w:r>
            <w:bookmarkEnd w:id="304"/>
          </w:p>
        </w:tc>
        <w:tc>
          <w:tcPr>
            <w:tcW w:w="5103" w:type="dxa"/>
          </w:tcPr>
          <w:p w14:paraId="0C13BBAB" w14:textId="685CFEE4" w:rsidR="000F2417" w:rsidRPr="000F2417" w:rsidRDefault="000F2417" w:rsidP="000F2417">
            <w:pPr>
              <w:jc w:val="both"/>
              <w:rPr>
                <w:rFonts w:ascii="Times New Roman" w:hAnsi="Times New Roman" w:cs="Times New Roman"/>
                <w:lang w:val="en-US"/>
              </w:rPr>
            </w:pPr>
            <w:bookmarkStart w:id="305" w:name="OLE_LINK636"/>
            <w:bookmarkStart w:id="306" w:name="OLE_LINK637"/>
            <w:r w:rsidRPr="000F2417">
              <w:rPr>
                <w:rFonts w:ascii="Times New Roman" w:hAnsi="Times New Roman" w:cs="Times New Roman"/>
                <w:b/>
                <w:bCs/>
              </w:rPr>
              <w:t xml:space="preserve">17.2. </w:t>
            </w:r>
            <w:r w:rsidRPr="000F2417">
              <w:rPr>
                <w:rFonts w:ascii="Times New Roman" w:hAnsi="Times New Roman" w:cs="Times New Roman"/>
              </w:rPr>
              <w:t xml:space="preserve">The obligation of confidentiality does not apply in the case of legal requests for disclosure of information from public authorities (e.g. courts, </w:t>
            </w:r>
            <w:bookmarkStart w:id="307" w:name="OLE_LINK419"/>
            <w:bookmarkStart w:id="308" w:name="OLE_LINK420"/>
            <w:r w:rsidR="00473829">
              <w:rPr>
                <w:rFonts w:ascii="Times New Roman" w:hAnsi="Times New Roman" w:cs="Times New Roman"/>
              </w:rPr>
              <w:t>National Agency of Fiscal Administration</w:t>
            </w:r>
            <w:bookmarkEnd w:id="307"/>
            <w:bookmarkEnd w:id="308"/>
            <w:r w:rsidRPr="000F2417">
              <w:rPr>
                <w:rFonts w:ascii="Times New Roman" w:hAnsi="Times New Roman" w:cs="Times New Roman"/>
              </w:rPr>
              <w:t xml:space="preserve">, contracting authorities, etc.), if the law requires the </w:t>
            </w:r>
            <w:r w:rsidR="00D52E14" w:rsidRPr="00D52E14">
              <w:rPr>
                <w:rFonts w:ascii="Times New Roman" w:hAnsi="Times New Roman" w:cs="Times New Roman"/>
              </w:rPr>
              <w:t xml:space="preserve">either Party </w:t>
            </w:r>
            <w:r w:rsidRPr="000F2417">
              <w:rPr>
                <w:rFonts w:ascii="Times New Roman" w:hAnsi="Times New Roman" w:cs="Times New Roman"/>
              </w:rPr>
              <w:t xml:space="preserve">to provide such information. </w:t>
            </w:r>
            <w:bookmarkEnd w:id="305"/>
            <w:bookmarkEnd w:id="306"/>
          </w:p>
        </w:tc>
      </w:tr>
      <w:tr w:rsidR="000F2417" w:rsidRPr="008D3FE7" w14:paraId="4056DC2A" w14:textId="77777777" w:rsidTr="00C72C8A">
        <w:tc>
          <w:tcPr>
            <w:tcW w:w="5104" w:type="dxa"/>
          </w:tcPr>
          <w:p w14:paraId="37EC3067" w14:textId="77777777" w:rsidR="000F2417" w:rsidRPr="009774C3" w:rsidRDefault="000F2417" w:rsidP="000F2417">
            <w:pPr>
              <w:jc w:val="both"/>
              <w:rPr>
                <w:rFonts w:ascii="Times New Roman" w:hAnsi="Times New Roman" w:cs="Times New Roman"/>
              </w:rPr>
            </w:pPr>
            <w:r w:rsidRPr="009511EE">
              <w:rPr>
                <w:rFonts w:ascii="Times New Roman" w:hAnsi="Times New Roman" w:cs="Times New Roman"/>
                <w:b/>
                <w:bCs/>
              </w:rPr>
              <w:t>17.3.</w:t>
            </w:r>
            <w:r w:rsidRPr="009511EE">
              <w:rPr>
                <w:rFonts w:ascii="Times New Roman" w:hAnsi="Times New Roman" w:cs="Times New Roman"/>
              </w:rPr>
              <w:t xml:space="preserve"> </w:t>
            </w:r>
            <w:bookmarkStart w:id="309" w:name="OLE_LINK292"/>
            <w:r w:rsidR="00393F7D">
              <w:rPr>
                <w:rFonts w:ascii="Times New Roman" w:hAnsi="Times New Roman" w:cs="Times New Roman"/>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bookmarkEnd w:id="309"/>
          </w:p>
        </w:tc>
        <w:tc>
          <w:tcPr>
            <w:tcW w:w="5103" w:type="dxa"/>
          </w:tcPr>
          <w:p w14:paraId="7B09C1A5" w14:textId="77777777" w:rsidR="000F2417" w:rsidRPr="000F2417" w:rsidRDefault="000F2417" w:rsidP="000F2417">
            <w:pPr>
              <w:jc w:val="both"/>
              <w:rPr>
                <w:rFonts w:ascii="Times New Roman" w:hAnsi="Times New Roman" w:cs="Times New Roman"/>
                <w:lang w:val="en-US"/>
              </w:rPr>
            </w:pPr>
            <w:r w:rsidRPr="000F2417">
              <w:rPr>
                <w:rFonts w:ascii="Times New Roman" w:hAnsi="Times New Roman" w:cs="Times New Roman"/>
                <w:b/>
                <w:bCs/>
              </w:rPr>
              <w:t>17.3</w:t>
            </w:r>
            <w:r w:rsidR="00473829">
              <w:rPr>
                <w:rFonts w:ascii="Times New Roman" w:hAnsi="Times New Roman" w:cs="Times New Roman"/>
                <w:b/>
                <w:bCs/>
              </w:rPr>
              <w:t>.</w:t>
            </w:r>
            <w:r w:rsidRPr="000F2417">
              <w:rPr>
                <w:rFonts w:ascii="Times New Roman" w:hAnsi="Times New Roman" w:cs="Times New Roman"/>
                <w:b/>
                <w:bCs/>
              </w:rPr>
              <w:t xml:space="preserve"> </w:t>
            </w:r>
            <w:r w:rsidRPr="000F2417">
              <w:rPr>
                <w:rFonts w:ascii="Times New Roman" w:hAnsi="Times New Roman" w:cs="Times New Roman"/>
              </w:rPr>
              <w:t xml:space="preserve">In processing personal data under the Contract, the Parties undertake to comply with all obligations set out under personal data protection legislation including, but without limitation, under the provisions of Regulation No 679/2016 on the protection of individuals with regard to the processing of personal data and on the free movement of such data and repealing Directive 95/46/EC ("GDPR"). </w:t>
            </w:r>
          </w:p>
        </w:tc>
      </w:tr>
      <w:tr w:rsidR="000F2417" w:rsidRPr="008D3FE7" w14:paraId="38F928B1" w14:textId="77777777" w:rsidTr="00C72C8A">
        <w:tc>
          <w:tcPr>
            <w:tcW w:w="5104" w:type="dxa"/>
          </w:tcPr>
          <w:p w14:paraId="5F490F99" w14:textId="15371727" w:rsidR="000F2417" w:rsidRPr="009774C3" w:rsidRDefault="000F2417" w:rsidP="000F2417">
            <w:pPr>
              <w:jc w:val="both"/>
              <w:rPr>
                <w:rFonts w:ascii="Times New Roman" w:hAnsi="Times New Roman" w:cs="Times New Roman"/>
              </w:rPr>
            </w:pPr>
            <w:bookmarkStart w:id="310" w:name="OLE_LINK561"/>
            <w:bookmarkStart w:id="311" w:name="OLE_LINK562"/>
            <w:r w:rsidRPr="009511EE">
              <w:rPr>
                <w:rFonts w:ascii="Times New Roman" w:hAnsi="Times New Roman" w:cs="Times New Roman"/>
                <w:b/>
                <w:bCs/>
              </w:rPr>
              <w:t>17.4.</w:t>
            </w:r>
            <w:r w:rsidRPr="009511EE">
              <w:rPr>
                <w:rFonts w:ascii="Times New Roman" w:hAnsi="Times New Roman" w:cs="Times New Roman"/>
              </w:rPr>
              <w:t xml:space="preserve"> </w:t>
            </w:r>
            <w:r w:rsidR="00393F7D">
              <w:rPr>
                <w:rFonts w:ascii="Times New Roman" w:hAnsi="Times New Roman" w:cs="Times New Roman"/>
              </w:rPr>
              <w:t xml:space="preserve">În contextul încheierii și executării Contractului, Părțile vor putea prelucra </w:t>
            </w:r>
            <w:r w:rsidR="00F13308" w:rsidRPr="00F13308">
              <w:rPr>
                <w:rFonts w:ascii="Times New Roman" w:hAnsi="Times New Roman" w:cs="Times New Roman"/>
              </w:rPr>
              <w:t xml:space="preserve">doar </w:t>
            </w:r>
            <w:r w:rsidR="00393F7D">
              <w:rPr>
                <w:rFonts w:ascii="Times New Roman" w:hAnsi="Times New Roman" w:cs="Times New Roman"/>
              </w:rPr>
              <w:t>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bookmarkEnd w:id="310"/>
            <w:bookmarkEnd w:id="311"/>
          </w:p>
        </w:tc>
        <w:tc>
          <w:tcPr>
            <w:tcW w:w="5103" w:type="dxa"/>
          </w:tcPr>
          <w:p w14:paraId="10E84058" w14:textId="5D41C6AB" w:rsidR="000F2417" w:rsidRPr="000F2417" w:rsidRDefault="000F2417" w:rsidP="000F2417">
            <w:pPr>
              <w:jc w:val="both"/>
              <w:rPr>
                <w:rFonts w:ascii="Times New Roman" w:hAnsi="Times New Roman" w:cs="Times New Roman"/>
                <w:lang w:val="en-US"/>
              </w:rPr>
            </w:pPr>
            <w:r w:rsidRPr="000F2417">
              <w:rPr>
                <w:rFonts w:ascii="Times New Roman" w:hAnsi="Times New Roman" w:cs="Times New Roman"/>
                <w:b/>
                <w:bCs/>
              </w:rPr>
              <w:t xml:space="preserve">17.4. </w:t>
            </w:r>
            <w:r w:rsidRPr="000F2417">
              <w:rPr>
                <w:rFonts w:ascii="Times New Roman" w:hAnsi="Times New Roman" w:cs="Times New Roman"/>
              </w:rPr>
              <w:t xml:space="preserve">In the context of the conclusion and execution of the Contract, the Parties may </w:t>
            </w:r>
            <w:r w:rsidR="00F13308" w:rsidRPr="00F13308">
              <w:rPr>
                <w:rFonts w:ascii="Times New Roman" w:hAnsi="Times New Roman" w:cs="Times New Roman"/>
              </w:rPr>
              <w:t xml:space="preserve">only </w:t>
            </w:r>
            <w:r w:rsidRPr="000F2417">
              <w:rPr>
                <w:rFonts w:ascii="Times New Roman" w:hAnsi="Times New Roman" w:cs="Times New Roman"/>
              </w:rPr>
              <w:t xml:space="preserve">process a series of </w:t>
            </w:r>
            <w:r w:rsidR="00F13308">
              <w:rPr>
                <w:rFonts w:ascii="Times New Roman" w:hAnsi="Times New Roman" w:cs="Times New Roman"/>
              </w:rPr>
              <w:t>P</w:t>
            </w:r>
            <w:r w:rsidRPr="000F2417">
              <w:rPr>
                <w:rFonts w:ascii="Times New Roman" w:hAnsi="Times New Roman" w:cs="Times New Roman"/>
              </w:rPr>
              <w:t xml:space="preserve">ersonal </w:t>
            </w:r>
            <w:r w:rsidR="00F13308">
              <w:rPr>
                <w:rFonts w:ascii="Times New Roman" w:hAnsi="Times New Roman" w:cs="Times New Roman"/>
              </w:rPr>
              <w:t>D</w:t>
            </w:r>
            <w:r w:rsidRPr="000F2417">
              <w:rPr>
                <w:rFonts w:ascii="Times New Roman" w:hAnsi="Times New Roman" w:cs="Times New Roman"/>
              </w:rPr>
              <w:t xml:space="preserve">ata, such as identification data and contact data such as name, surname, position held, email address, telephone number, signature of the natural persons designated directly or indirectly, by any of the Parties as contact persons for the purpose of the execution of the Contract as well as the identification data and contact data of the directors, officers or other legal or contractual representatives of the Parties responsible for signing, executing, terminating or carrying out any formalities required by law or by agreement of the Parties for the performance of the obligations set out in this Contract. </w:t>
            </w:r>
          </w:p>
        </w:tc>
      </w:tr>
      <w:tr w:rsidR="000F2417" w:rsidRPr="008D3FE7" w14:paraId="0C8FEB06" w14:textId="77777777" w:rsidTr="00C72C8A">
        <w:tc>
          <w:tcPr>
            <w:tcW w:w="5104" w:type="dxa"/>
          </w:tcPr>
          <w:p w14:paraId="499AD508" w14:textId="77777777" w:rsidR="000F2417" w:rsidRPr="009774C3" w:rsidRDefault="000F2417" w:rsidP="000F2417">
            <w:pPr>
              <w:jc w:val="both"/>
              <w:rPr>
                <w:rFonts w:ascii="Times New Roman" w:hAnsi="Times New Roman" w:cs="Times New Roman"/>
              </w:rPr>
            </w:pPr>
            <w:r w:rsidRPr="009511EE">
              <w:rPr>
                <w:rFonts w:ascii="Times New Roman" w:hAnsi="Times New Roman" w:cs="Times New Roman"/>
                <w:b/>
                <w:bCs/>
              </w:rPr>
              <w:t>17.5</w:t>
            </w:r>
            <w:r w:rsidR="00383623">
              <w:rPr>
                <w:rFonts w:ascii="Times New Roman" w:hAnsi="Times New Roman" w:cs="Times New Roman"/>
                <w:b/>
                <w:bCs/>
              </w:rPr>
              <w:t>.</w:t>
            </w:r>
            <w:r w:rsidRPr="009511EE">
              <w:rPr>
                <w:rFonts w:ascii="Times New Roman" w:hAnsi="Times New Roman" w:cs="Times New Roman"/>
              </w:rPr>
              <w:t xml:space="preserve"> </w:t>
            </w:r>
            <w:r w:rsidR="00383623">
              <w:rPr>
                <w:rFonts w:ascii="Times New Roman" w:hAnsi="Times New Roman" w:cs="Times New Roman"/>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tc>
        <w:tc>
          <w:tcPr>
            <w:tcW w:w="5103" w:type="dxa"/>
          </w:tcPr>
          <w:p w14:paraId="53EB7FBA" w14:textId="49E6709E" w:rsidR="000F2417" w:rsidRPr="000F2417" w:rsidRDefault="000F2417" w:rsidP="000F2417">
            <w:pPr>
              <w:jc w:val="both"/>
              <w:rPr>
                <w:rFonts w:ascii="Times New Roman" w:hAnsi="Times New Roman" w:cs="Times New Roman"/>
                <w:lang w:val="en-US"/>
              </w:rPr>
            </w:pPr>
            <w:r w:rsidRPr="000F2417">
              <w:rPr>
                <w:rFonts w:ascii="Times New Roman" w:hAnsi="Times New Roman" w:cs="Times New Roman"/>
                <w:b/>
                <w:bCs/>
              </w:rPr>
              <w:t>17.5</w:t>
            </w:r>
            <w:r w:rsidR="00223DAA">
              <w:rPr>
                <w:rFonts w:ascii="Times New Roman" w:hAnsi="Times New Roman" w:cs="Times New Roman"/>
                <w:b/>
                <w:bCs/>
              </w:rPr>
              <w:t>.</w:t>
            </w:r>
            <w:r w:rsidRPr="000F2417">
              <w:rPr>
                <w:rFonts w:ascii="Times New Roman" w:hAnsi="Times New Roman" w:cs="Times New Roman"/>
                <w:b/>
                <w:bCs/>
              </w:rPr>
              <w:t xml:space="preserve"> </w:t>
            </w:r>
            <w:r w:rsidRPr="000F2417">
              <w:rPr>
                <w:rFonts w:ascii="Times New Roman" w:hAnsi="Times New Roman" w:cs="Times New Roman"/>
              </w:rPr>
              <w:t xml:space="preserve">The parties represent and warrant that they will inform each other in advance of their personal data processing activities, in compliance with the provisions of Article 13 of the GDPR and relevant legislation, and that they will ensure that all individuals whose personal data is processed and disclosed in the context of the conclusion and performance of this </w:t>
            </w:r>
            <w:r w:rsidR="00DC771E">
              <w:rPr>
                <w:rFonts w:ascii="Times New Roman" w:hAnsi="Times New Roman" w:cs="Times New Roman"/>
              </w:rPr>
              <w:t>Contract</w:t>
            </w:r>
            <w:r w:rsidR="00DC771E" w:rsidRPr="000F2417">
              <w:rPr>
                <w:rFonts w:ascii="Times New Roman" w:hAnsi="Times New Roman" w:cs="Times New Roman"/>
              </w:rPr>
              <w:t xml:space="preserve"> </w:t>
            </w:r>
            <w:r w:rsidRPr="000F2417">
              <w:rPr>
                <w:rFonts w:ascii="Times New Roman" w:hAnsi="Times New Roman" w:cs="Times New Roman"/>
              </w:rPr>
              <w:t xml:space="preserve">are adequately informed. </w:t>
            </w:r>
          </w:p>
        </w:tc>
      </w:tr>
      <w:tr w:rsidR="000F2417" w:rsidRPr="008D3FE7" w14:paraId="12DAA932" w14:textId="77777777" w:rsidTr="00C72C8A">
        <w:tc>
          <w:tcPr>
            <w:tcW w:w="5104" w:type="dxa"/>
          </w:tcPr>
          <w:p w14:paraId="0838009A" w14:textId="77777777" w:rsidR="000F2417" w:rsidRPr="009774C3" w:rsidRDefault="000F2417" w:rsidP="000F2417">
            <w:pPr>
              <w:jc w:val="both"/>
              <w:rPr>
                <w:rFonts w:ascii="Times New Roman" w:hAnsi="Times New Roman" w:cs="Times New Roman"/>
              </w:rPr>
            </w:pPr>
            <w:r w:rsidRPr="009511EE">
              <w:rPr>
                <w:rFonts w:ascii="Times New Roman" w:hAnsi="Times New Roman" w:cs="Times New Roman"/>
                <w:b/>
                <w:bCs/>
              </w:rPr>
              <w:t>17.6</w:t>
            </w:r>
            <w:r w:rsidR="00383623">
              <w:rPr>
                <w:rFonts w:ascii="Times New Roman" w:hAnsi="Times New Roman" w:cs="Times New Roman"/>
                <w:b/>
                <w:bCs/>
              </w:rPr>
              <w:t>.</w:t>
            </w:r>
            <w:r w:rsidRPr="009511EE">
              <w:rPr>
                <w:rFonts w:ascii="Times New Roman" w:hAnsi="Times New Roman" w:cs="Times New Roman"/>
              </w:rPr>
              <w:t xml:space="preserve"> </w:t>
            </w:r>
            <w:bookmarkStart w:id="312" w:name="OLE_LINK303"/>
            <w:r w:rsidR="00383623">
              <w:rPr>
                <w:rFonts w:ascii="Times New Roman" w:hAnsi="Times New Roman" w:cs="Times New Roman"/>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r>
              <w:rPr>
                <w:rFonts w:ascii="Times New Roman" w:hAnsi="Times New Roman" w:cs="Times New Roman"/>
              </w:rPr>
              <w:t xml:space="preserve"> </w:t>
            </w:r>
            <w:bookmarkEnd w:id="312"/>
          </w:p>
        </w:tc>
        <w:tc>
          <w:tcPr>
            <w:tcW w:w="5103" w:type="dxa"/>
          </w:tcPr>
          <w:p w14:paraId="677BC8FE" w14:textId="77777777" w:rsidR="000F2417" w:rsidRPr="000F2417" w:rsidRDefault="000F2417" w:rsidP="000F2417">
            <w:pPr>
              <w:jc w:val="both"/>
              <w:rPr>
                <w:rFonts w:ascii="Times New Roman" w:hAnsi="Times New Roman" w:cs="Times New Roman"/>
                <w:lang w:val="en-US"/>
              </w:rPr>
            </w:pPr>
            <w:r w:rsidRPr="000F2417">
              <w:rPr>
                <w:rFonts w:ascii="Times New Roman" w:hAnsi="Times New Roman" w:cs="Times New Roman"/>
                <w:b/>
                <w:bCs/>
              </w:rPr>
              <w:t>17.6</w:t>
            </w:r>
            <w:r w:rsidR="00223DAA">
              <w:rPr>
                <w:rFonts w:ascii="Times New Roman" w:hAnsi="Times New Roman" w:cs="Times New Roman"/>
                <w:b/>
                <w:bCs/>
              </w:rPr>
              <w:t>.</w:t>
            </w:r>
            <w:r w:rsidRPr="000F2417">
              <w:rPr>
                <w:rFonts w:ascii="Times New Roman" w:hAnsi="Times New Roman" w:cs="Times New Roman"/>
                <w:b/>
                <w:bCs/>
              </w:rPr>
              <w:t xml:space="preserve"> </w:t>
            </w:r>
            <w:r w:rsidRPr="000F2417">
              <w:rPr>
                <w:rFonts w:ascii="Times New Roman" w:hAnsi="Times New Roman" w:cs="Times New Roman"/>
              </w:rPr>
              <w:t xml:space="preserve">In order to ensure the security and confidentiality of the processing of personal data, the Parties shall implement appropriate technical and organisational measures and shall ensure that persons who carry out processing operations on data subjects are aware of and comply with the relevant legal requirements and the internal policies and procedures implemented at the level of each Party. </w:t>
            </w:r>
          </w:p>
        </w:tc>
      </w:tr>
      <w:tr w:rsidR="000F2417" w:rsidRPr="008D3FE7" w14:paraId="38503C9F" w14:textId="77777777" w:rsidTr="00C72C8A">
        <w:tc>
          <w:tcPr>
            <w:tcW w:w="5104" w:type="dxa"/>
          </w:tcPr>
          <w:p w14:paraId="69998C5F" w14:textId="77777777" w:rsidR="000F2417" w:rsidRPr="009774C3" w:rsidRDefault="000F2417" w:rsidP="000F2417">
            <w:pPr>
              <w:jc w:val="both"/>
              <w:rPr>
                <w:rFonts w:ascii="Times New Roman" w:hAnsi="Times New Roman" w:cs="Times New Roman"/>
              </w:rPr>
            </w:pPr>
            <w:r w:rsidRPr="009511EE">
              <w:rPr>
                <w:rFonts w:ascii="Times New Roman" w:hAnsi="Times New Roman" w:cs="Times New Roman"/>
                <w:b/>
                <w:bCs/>
              </w:rPr>
              <w:t>17.7</w:t>
            </w:r>
            <w:r w:rsidR="00383623">
              <w:rPr>
                <w:rFonts w:ascii="Times New Roman" w:hAnsi="Times New Roman" w:cs="Times New Roman"/>
                <w:b/>
                <w:bCs/>
              </w:rPr>
              <w:t>.</w:t>
            </w:r>
            <w:r w:rsidRPr="009511EE">
              <w:rPr>
                <w:rFonts w:ascii="Times New Roman" w:hAnsi="Times New Roman" w:cs="Times New Roman"/>
              </w:rPr>
              <w:t xml:space="preserve"> </w:t>
            </w:r>
            <w:r w:rsidR="00383623">
              <w:rPr>
                <w:rFonts w:ascii="Times New Roman" w:hAnsi="Times New Roman" w:cs="Times New Roman"/>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tc>
        <w:tc>
          <w:tcPr>
            <w:tcW w:w="5103" w:type="dxa"/>
          </w:tcPr>
          <w:p w14:paraId="42AB14F8" w14:textId="77777777" w:rsidR="000F2417" w:rsidRPr="000F2417" w:rsidRDefault="000F2417" w:rsidP="000F2417">
            <w:pPr>
              <w:jc w:val="both"/>
              <w:rPr>
                <w:rFonts w:ascii="Times New Roman" w:hAnsi="Times New Roman" w:cs="Times New Roman"/>
                <w:lang w:val="en-US"/>
              </w:rPr>
            </w:pPr>
            <w:r w:rsidRPr="000F2417">
              <w:rPr>
                <w:rFonts w:ascii="Times New Roman" w:hAnsi="Times New Roman" w:cs="Times New Roman"/>
                <w:b/>
                <w:bCs/>
              </w:rPr>
              <w:t>17.7</w:t>
            </w:r>
            <w:r w:rsidR="00223DAA">
              <w:rPr>
                <w:rFonts w:ascii="Times New Roman" w:hAnsi="Times New Roman" w:cs="Times New Roman"/>
                <w:b/>
                <w:bCs/>
              </w:rPr>
              <w:t>.</w:t>
            </w:r>
            <w:r w:rsidRPr="000F2417">
              <w:rPr>
                <w:rFonts w:ascii="Times New Roman" w:hAnsi="Times New Roman" w:cs="Times New Roman"/>
                <w:b/>
                <w:bCs/>
              </w:rPr>
              <w:t xml:space="preserve"> </w:t>
            </w:r>
            <w:r w:rsidRPr="000F2417">
              <w:rPr>
                <w:rFonts w:ascii="Times New Roman" w:hAnsi="Times New Roman" w:cs="Times New Roman"/>
              </w:rPr>
              <w:t xml:space="preserve">Each Party undertakes to inform the other Party of the existence of security breaches or personal data breaches without undue delay and to take appropriate measures to remedy them. </w:t>
            </w:r>
          </w:p>
        </w:tc>
      </w:tr>
      <w:tr w:rsidR="00383623" w:rsidRPr="008D3FE7" w14:paraId="691040E5" w14:textId="77777777" w:rsidTr="00C72C8A">
        <w:tc>
          <w:tcPr>
            <w:tcW w:w="5104" w:type="dxa"/>
          </w:tcPr>
          <w:p w14:paraId="79326105" w14:textId="77777777" w:rsidR="00223DAA" w:rsidRPr="00F13308" w:rsidRDefault="00223DAA" w:rsidP="00223DAA">
            <w:pPr>
              <w:jc w:val="both"/>
              <w:rPr>
                <w:rFonts w:ascii="Times New Roman" w:hAnsi="Times New Roman" w:cs="Times New Roman"/>
              </w:rPr>
            </w:pPr>
            <w:bookmarkStart w:id="313" w:name="_Hlk177111882"/>
            <w:bookmarkStart w:id="314" w:name="OLE_LINK308"/>
            <w:r w:rsidRPr="00F13308">
              <w:rPr>
                <w:rFonts w:ascii="Times New Roman" w:hAnsi="Times New Roman" w:cs="Times New Roman"/>
                <w:b/>
              </w:rPr>
              <w:t xml:space="preserve">17.8. </w:t>
            </w:r>
            <w:r w:rsidRPr="00F13308">
              <w:rPr>
                <w:rFonts w:ascii="Times New Roman" w:hAnsi="Times New Roman" w:cs="Times New Roman"/>
              </w:rPr>
              <w:t>Părțile convin să își notifice reciproc orice încălcare a securității datelor cu caracter personal în mod prompt, dar nu mai târziu de 24 de ore de la luarea la cunoștință a încălcării, și să comunice în privința oricărei încălcări sau suspiciune de încălcare a securității datelor cu caracter personal folosind adresele de email:</w:t>
            </w:r>
          </w:p>
          <w:p w14:paraId="1CC1050A" w14:textId="77777777" w:rsidR="00223DAA" w:rsidRPr="00F13308" w:rsidRDefault="00223DAA" w:rsidP="00B9443F">
            <w:pPr>
              <w:pStyle w:val="ListParagraph"/>
              <w:numPr>
                <w:ilvl w:val="0"/>
                <w:numId w:val="66"/>
              </w:numPr>
              <w:jc w:val="both"/>
              <w:rPr>
                <w:rFonts w:ascii="Times New Roman" w:hAnsi="Times New Roman" w:cs="Times New Roman"/>
              </w:rPr>
            </w:pPr>
            <w:r w:rsidRPr="00F13308">
              <w:rPr>
                <w:rFonts w:ascii="Times New Roman" w:hAnsi="Times New Roman" w:cs="Times New Roman"/>
              </w:rPr>
              <w:t xml:space="preserve">Entitate contractantă: </w:t>
            </w:r>
            <w:hyperlink r:id="rId12" w:history="1">
              <w:r w:rsidRPr="00F13308">
                <w:rPr>
                  <w:rStyle w:val="Hyperlink"/>
                  <w:rFonts w:ascii="Times New Roman" w:hAnsi="Times New Roman" w:cs="Times New Roman"/>
                </w:rPr>
                <w:t>dpo@nuclearelectrica.ro</w:t>
              </w:r>
            </w:hyperlink>
            <w:r w:rsidRPr="00F13308">
              <w:rPr>
                <w:rFonts w:ascii="Times New Roman" w:hAnsi="Times New Roman" w:cs="Times New Roman"/>
              </w:rPr>
              <w:t>,</w:t>
            </w:r>
          </w:p>
          <w:p w14:paraId="33EB0CCD" w14:textId="77777777" w:rsidR="00223DAA" w:rsidRPr="00F13308" w:rsidRDefault="00223DAA" w:rsidP="00B9443F">
            <w:pPr>
              <w:pStyle w:val="ListParagraph"/>
              <w:numPr>
                <w:ilvl w:val="0"/>
                <w:numId w:val="66"/>
              </w:numPr>
              <w:jc w:val="both"/>
              <w:rPr>
                <w:rFonts w:ascii="Times New Roman" w:hAnsi="Times New Roman" w:cs="Times New Roman"/>
              </w:rPr>
            </w:pPr>
            <w:r w:rsidRPr="00F13308">
              <w:rPr>
                <w:rFonts w:ascii="Times New Roman" w:hAnsi="Times New Roman" w:cs="Times New Roman"/>
              </w:rPr>
              <w:t>Contractant: ….</w:t>
            </w:r>
            <w:bookmarkEnd w:id="313"/>
          </w:p>
          <w:bookmarkEnd w:id="314"/>
          <w:p w14:paraId="5B56E8D7" w14:textId="77777777" w:rsidR="00383623" w:rsidRPr="00F13308" w:rsidRDefault="00383623" w:rsidP="00DE2319">
            <w:pPr>
              <w:pStyle w:val="ListParagraph"/>
              <w:ind w:left="0"/>
              <w:contextualSpacing w:val="0"/>
              <w:jc w:val="both"/>
              <w:rPr>
                <w:rFonts w:ascii="Times New Roman" w:hAnsi="Times New Roman" w:cs="Times New Roman"/>
                <w:b/>
                <w:bCs/>
              </w:rPr>
            </w:pPr>
          </w:p>
        </w:tc>
        <w:tc>
          <w:tcPr>
            <w:tcW w:w="5103" w:type="dxa"/>
          </w:tcPr>
          <w:p w14:paraId="302F6E2D" w14:textId="77777777" w:rsidR="00223DAA" w:rsidRPr="00F13308" w:rsidRDefault="00223DAA" w:rsidP="00223DAA">
            <w:pPr>
              <w:pStyle w:val="NormalWeb"/>
              <w:jc w:val="both"/>
              <w:rPr>
                <w:sz w:val="22"/>
                <w:szCs w:val="22"/>
              </w:rPr>
            </w:pPr>
            <w:r w:rsidRPr="00F13308">
              <w:rPr>
                <w:b/>
                <w:bCs/>
                <w:sz w:val="22"/>
                <w:szCs w:val="22"/>
              </w:rPr>
              <w:t xml:space="preserve">17.8. </w:t>
            </w:r>
            <w:r w:rsidRPr="00F13308">
              <w:rPr>
                <w:bCs/>
                <w:sz w:val="22"/>
                <w:szCs w:val="22"/>
              </w:rPr>
              <w:t>The</w:t>
            </w:r>
            <w:r w:rsidRPr="00F13308">
              <w:rPr>
                <w:b/>
                <w:bCs/>
                <w:sz w:val="22"/>
                <w:szCs w:val="22"/>
              </w:rPr>
              <w:t xml:space="preserve"> </w:t>
            </w:r>
            <w:r w:rsidRPr="00F13308">
              <w:rPr>
                <w:sz w:val="22"/>
                <w:szCs w:val="22"/>
              </w:rPr>
              <w:t>Parties agree to notify each other of any breach of security of personal data promptly, but no later than 24 hours after becoming aware of the breach, and to communicate regarding any breach or suspected breach of security of personal data using the email addresses:</w:t>
            </w:r>
          </w:p>
          <w:p w14:paraId="26A287AB" w14:textId="77777777" w:rsidR="00223DAA" w:rsidRPr="00F13308" w:rsidRDefault="00223DAA" w:rsidP="00B9443F">
            <w:pPr>
              <w:pStyle w:val="NormalWeb"/>
              <w:numPr>
                <w:ilvl w:val="0"/>
                <w:numId w:val="67"/>
              </w:numPr>
              <w:ind w:left="458"/>
              <w:jc w:val="both"/>
              <w:rPr>
                <w:sz w:val="22"/>
                <w:szCs w:val="22"/>
              </w:rPr>
            </w:pPr>
            <w:r w:rsidRPr="00F13308">
              <w:rPr>
                <w:sz w:val="22"/>
                <w:szCs w:val="22"/>
              </w:rPr>
              <w:t xml:space="preserve">Contracting Entity: </w:t>
            </w:r>
            <w:hyperlink r:id="rId13" w:history="1">
              <w:r w:rsidRPr="00F13308">
                <w:rPr>
                  <w:rStyle w:val="Hyperlink"/>
                  <w:sz w:val="22"/>
                  <w:szCs w:val="22"/>
                </w:rPr>
                <w:t>dpo@nuclearelectrica.ro</w:t>
              </w:r>
            </w:hyperlink>
            <w:r w:rsidRPr="00F13308">
              <w:rPr>
                <w:sz w:val="22"/>
                <w:szCs w:val="22"/>
              </w:rPr>
              <w:t>,</w:t>
            </w:r>
          </w:p>
          <w:p w14:paraId="3A51A413" w14:textId="7353F334" w:rsidR="00383623" w:rsidRPr="00F13308" w:rsidRDefault="00223DAA" w:rsidP="00CA362E">
            <w:pPr>
              <w:pStyle w:val="NormalWeb"/>
              <w:numPr>
                <w:ilvl w:val="0"/>
                <w:numId w:val="67"/>
              </w:numPr>
              <w:ind w:left="458"/>
              <w:jc w:val="both"/>
              <w:rPr>
                <w:b/>
                <w:lang w:val="en-US"/>
              </w:rPr>
            </w:pPr>
            <w:r w:rsidRPr="00F13308">
              <w:rPr>
                <w:sz w:val="22"/>
                <w:szCs w:val="22"/>
              </w:rPr>
              <w:t>Contractor: ....</w:t>
            </w:r>
          </w:p>
        </w:tc>
      </w:tr>
      <w:tr w:rsidR="00733BFF" w:rsidRPr="008D3FE7" w14:paraId="501C9D7F" w14:textId="77777777" w:rsidTr="00C72C8A">
        <w:tc>
          <w:tcPr>
            <w:tcW w:w="5104" w:type="dxa"/>
          </w:tcPr>
          <w:p w14:paraId="2F9682C9" w14:textId="092DDC82" w:rsidR="00733BFF" w:rsidRPr="009774C3" w:rsidRDefault="00DE2319" w:rsidP="00DE2319">
            <w:pPr>
              <w:pStyle w:val="ListParagraph"/>
              <w:ind w:left="0"/>
              <w:contextualSpacing w:val="0"/>
              <w:jc w:val="both"/>
              <w:rPr>
                <w:rFonts w:ascii="Times New Roman" w:hAnsi="Times New Roman" w:cs="Times New Roman"/>
                <w:b/>
                <w:bCs/>
              </w:rPr>
            </w:pPr>
            <w:bookmarkStart w:id="315" w:name="OLE_LINK575"/>
            <w:bookmarkStart w:id="316" w:name="OLE_LINK576"/>
            <w:r>
              <w:rPr>
                <w:rFonts w:ascii="Times New Roman" w:hAnsi="Times New Roman" w:cs="Times New Roman"/>
                <w:b/>
                <w:bCs/>
              </w:rPr>
              <w:t>18.</w:t>
            </w:r>
            <w:r w:rsidR="00227A63">
              <w:rPr>
                <w:rFonts w:ascii="Times New Roman" w:hAnsi="Times New Roman" w:cs="Times New Roman"/>
                <w:b/>
                <w:bCs/>
              </w:rPr>
              <w:t xml:space="preserve"> </w:t>
            </w:r>
            <w:r w:rsidR="00733BFF" w:rsidRPr="009511EE">
              <w:rPr>
                <w:rFonts w:ascii="Times New Roman" w:hAnsi="Times New Roman" w:cs="Times New Roman"/>
                <w:b/>
                <w:bCs/>
              </w:rPr>
              <w:t>Obligațiile și drepturile principale ale Achizitorului</w:t>
            </w:r>
            <w:bookmarkEnd w:id="315"/>
            <w:bookmarkEnd w:id="316"/>
          </w:p>
        </w:tc>
        <w:tc>
          <w:tcPr>
            <w:tcW w:w="5103" w:type="dxa"/>
          </w:tcPr>
          <w:p w14:paraId="3C241A95" w14:textId="77777777" w:rsidR="00733BFF" w:rsidRPr="00DE2319" w:rsidRDefault="00DE2319" w:rsidP="00733BFF">
            <w:pPr>
              <w:jc w:val="both"/>
              <w:rPr>
                <w:rFonts w:ascii="Times New Roman" w:hAnsi="Times New Roman"/>
                <w:b/>
                <w:lang w:val="en-US"/>
              </w:rPr>
            </w:pPr>
            <w:r w:rsidRPr="00DE2319">
              <w:rPr>
                <w:rFonts w:ascii="Times New Roman" w:hAnsi="Times New Roman"/>
                <w:b/>
                <w:lang w:val="en-US"/>
              </w:rPr>
              <w:t>18. Main obligations and rights of the Purchaser</w:t>
            </w:r>
          </w:p>
        </w:tc>
      </w:tr>
      <w:tr w:rsidR="00DE2319" w:rsidRPr="008D3FE7" w14:paraId="6C53ECFD" w14:textId="77777777" w:rsidTr="00C72C8A">
        <w:tc>
          <w:tcPr>
            <w:tcW w:w="5104" w:type="dxa"/>
          </w:tcPr>
          <w:p w14:paraId="74D2E308" w14:textId="77777777" w:rsidR="00DE2319" w:rsidRPr="009774C3" w:rsidRDefault="007C2D48" w:rsidP="00B9443F">
            <w:pPr>
              <w:pStyle w:val="ListParagraph"/>
              <w:numPr>
                <w:ilvl w:val="0"/>
                <w:numId w:val="18"/>
              </w:numPr>
              <w:ind w:left="0" w:firstLine="0"/>
              <w:contextualSpacing w:val="0"/>
              <w:jc w:val="both"/>
              <w:rPr>
                <w:rFonts w:ascii="Times New Roman" w:hAnsi="Times New Roman" w:cs="Times New Roman"/>
              </w:rPr>
            </w:pPr>
            <w:r>
              <w:rPr>
                <w:rFonts w:ascii="Times New Roman" w:hAnsi="Times New Roman" w:cs="Times New Roman"/>
              </w:rPr>
              <w:t>Achizitorul va pune la dispoziția Furnizorului, cu promptitudine, orice informații și/sau documente pe care le deține și care pot fi relevante pentru realizarea Contractului. În măsura în care Achizitorul nu furnizează datele/informațiile/documentele solicitate de către Furnizor, termenele stabilite în sarcina Furnizorului pentru furnizarea produselor se prelungesc în mod corespunzător.</w:t>
            </w:r>
          </w:p>
        </w:tc>
        <w:tc>
          <w:tcPr>
            <w:tcW w:w="5103" w:type="dxa"/>
          </w:tcPr>
          <w:p w14:paraId="595C9833" w14:textId="77777777" w:rsidR="00DE2319" w:rsidRPr="00DE2319" w:rsidRDefault="00DE2319" w:rsidP="00440E02">
            <w:pPr>
              <w:pStyle w:val="Default"/>
              <w:jc w:val="both"/>
              <w:rPr>
                <w:rFonts w:ascii="Times New Roman" w:hAnsi="Times New Roman" w:cs="Times New Roman"/>
                <w:sz w:val="22"/>
                <w:szCs w:val="22"/>
              </w:rPr>
            </w:pPr>
            <w:r w:rsidRPr="00DE2319">
              <w:rPr>
                <w:rFonts w:ascii="Times New Roman" w:hAnsi="Times New Roman" w:cs="Times New Roman"/>
                <w:b/>
                <w:bCs/>
                <w:sz w:val="22"/>
                <w:szCs w:val="22"/>
              </w:rPr>
              <w:t xml:space="preserve">18.1. </w:t>
            </w:r>
            <w:r w:rsidRPr="00DE2319">
              <w:rPr>
                <w:rFonts w:ascii="Times New Roman" w:hAnsi="Times New Roman" w:cs="Times New Roman"/>
                <w:sz w:val="22"/>
                <w:szCs w:val="22"/>
              </w:rPr>
              <w:t>The Purchaser shall promptly make available to the Supplier any information and/or documents in</w:t>
            </w:r>
            <w:r w:rsidR="0009184B">
              <w:rPr>
                <w:rFonts w:ascii="Times New Roman" w:hAnsi="Times New Roman" w:cs="Times New Roman"/>
                <w:sz w:val="22"/>
                <w:szCs w:val="22"/>
              </w:rPr>
              <w:t xml:space="preserve"> his</w:t>
            </w:r>
            <w:r w:rsidRPr="00DE2319">
              <w:rPr>
                <w:rFonts w:ascii="Times New Roman" w:hAnsi="Times New Roman" w:cs="Times New Roman"/>
                <w:sz w:val="22"/>
                <w:szCs w:val="22"/>
              </w:rPr>
              <w:t xml:space="preserve"> possession which may be relevant to the performance of the Contract. To the extent that the Purchaser fails to provide the data/information/documents requested by the Supplier, the time limits set for the Supplier to </w:t>
            </w:r>
            <w:r w:rsidR="008F526F">
              <w:rPr>
                <w:rFonts w:ascii="Times New Roman" w:hAnsi="Times New Roman" w:cs="Times New Roman"/>
                <w:sz w:val="22"/>
                <w:szCs w:val="22"/>
              </w:rPr>
              <w:t>delivery</w:t>
            </w:r>
            <w:r w:rsidRPr="00DE2319">
              <w:rPr>
                <w:rFonts w:ascii="Times New Roman" w:hAnsi="Times New Roman" w:cs="Times New Roman"/>
                <w:sz w:val="22"/>
                <w:szCs w:val="22"/>
              </w:rPr>
              <w:t xml:space="preserve"> the Products shall be extended accordingly. </w:t>
            </w:r>
          </w:p>
          <w:p w14:paraId="5047C4C0" w14:textId="77777777" w:rsidR="00DE2319" w:rsidRPr="00DE2319" w:rsidRDefault="00DE2319" w:rsidP="00DE2319">
            <w:pPr>
              <w:jc w:val="both"/>
              <w:rPr>
                <w:rFonts w:ascii="Times New Roman" w:hAnsi="Times New Roman" w:cs="Times New Roman"/>
                <w:lang w:val="en-US"/>
              </w:rPr>
            </w:pPr>
          </w:p>
        </w:tc>
      </w:tr>
      <w:tr w:rsidR="00DE2319" w:rsidRPr="008D3FE7" w14:paraId="48A46A28" w14:textId="77777777" w:rsidTr="00C72C8A">
        <w:tc>
          <w:tcPr>
            <w:tcW w:w="5104" w:type="dxa"/>
          </w:tcPr>
          <w:p w14:paraId="6AB78DAF" w14:textId="77777777" w:rsidR="00DE2319" w:rsidRPr="009774C3" w:rsidRDefault="007C2D48" w:rsidP="00B9443F">
            <w:pPr>
              <w:pStyle w:val="ListParagraph"/>
              <w:numPr>
                <w:ilvl w:val="0"/>
                <w:numId w:val="18"/>
              </w:numPr>
              <w:ind w:left="0" w:firstLine="0"/>
              <w:contextualSpacing w:val="0"/>
              <w:jc w:val="both"/>
              <w:rPr>
                <w:rFonts w:ascii="Times New Roman" w:hAnsi="Times New Roman" w:cs="Times New Roman"/>
              </w:rPr>
            </w:pPr>
            <w:r>
              <w:rPr>
                <w:rFonts w:ascii="Times New Roman" w:hAnsi="Times New Roman" w:cs="Times New Roman"/>
              </w:rPr>
              <w:t>Achizitorul se obligă să respecte prevederile Caietului de sarcini.</w:t>
            </w:r>
          </w:p>
        </w:tc>
        <w:tc>
          <w:tcPr>
            <w:tcW w:w="5103" w:type="dxa"/>
          </w:tcPr>
          <w:p w14:paraId="1EC36272" w14:textId="77777777" w:rsidR="00DE2319" w:rsidRPr="00E3647C" w:rsidRDefault="00DE2319" w:rsidP="00227A63">
            <w:pPr>
              <w:pStyle w:val="Default"/>
              <w:jc w:val="both"/>
              <w:rPr>
                <w:rFonts w:ascii="Times New Roman" w:hAnsi="Times New Roman" w:cs="Times New Roman"/>
                <w:sz w:val="22"/>
                <w:szCs w:val="22"/>
              </w:rPr>
            </w:pPr>
            <w:r w:rsidRPr="00DE2319">
              <w:rPr>
                <w:rFonts w:ascii="Times New Roman" w:hAnsi="Times New Roman" w:cs="Times New Roman"/>
                <w:b/>
                <w:bCs/>
                <w:sz w:val="22"/>
                <w:szCs w:val="22"/>
              </w:rPr>
              <w:t xml:space="preserve">18.2. </w:t>
            </w:r>
            <w:r w:rsidRPr="00DE2319">
              <w:rPr>
                <w:rFonts w:ascii="Times New Roman" w:hAnsi="Times New Roman" w:cs="Times New Roman"/>
                <w:sz w:val="22"/>
                <w:szCs w:val="22"/>
              </w:rPr>
              <w:t>The purchaser undertakes to comply with the pro</w:t>
            </w:r>
            <w:r w:rsidR="00E3647C">
              <w:rPr>
                <w:rFonts w:ascii="Times New Roman" w:hAnsi="Times New Roman" w:cs="Times New Roman"/>
                <w:sz w:val="22"/>
                <w:szCs w:val="22"/>
              </w:rPr>
              <w:t xml:space="preserve">visions of the </w:t>
            </w:r>
            <w:r w:rsidR="00440E02">
              <w:rPr>
                <w:rFonts w:ascii="Times New Roman" w:hAnsi="Times New Roman" w:cs="Times New Roman"/>
                <w:sz w:val="22"/>
                <w:szCs w:val="22"/>
              </w:rPr>
              <w:t>Tender Book.</w:t>
            </w:r>
            <w:r w:rsidR="00E3647C">
              <w:rPr>
                <w:rFonts w:ascii="Times New Roman" w:hAnsi="Times New Roman" w:cs="Times New Roman"/>
                <w:sz w:val="22"/>
                <w:szCs w:val="22"/>
              </w:rPr>
              <w:t xml:space="preserve"> </w:t>
            </w:r>
          </w:p>
        </w:tc>
      </w:tr>
      <w:tr w:rsidR="00DE2319" w:rsidRPr="008D3FE7" w14:paraId="207BADB9" w14:textId="77777777" w:rsidTr="00C72C8A">
        <w:tc>
          <w:tcPr>
            <w:tcW w:w="5104" w:type="dxa"/>
          </w:tcPr>
          <w:p w14:paraId="668969F4" w14:textId="77777777" w:rsidR="00DE2319" w:rsidRPr="009774C3" w:rsidRDefault="007C2D48" w:rsidP="00B9443F">
            <w:pPr>
              <w:pStyle w:val="ListParagraph"/>
              <w:numPr>
                <w:ilvl w:val="0"/>
                <w:numId w:val="18"/>
              </w:numPr>
              <w:ind w:left="0" w:firstLine="0"/>
              <w:contextualSpacing w:val="0"/>
              <w:jc w:val="both"/>
              <w:rPr>
                <w:rFonts w:ascii="Times New Roman" w:hAnsi="Times New Roman" w:cs="Times New Roman"/>
              </w:rPr>
            </w:pPr>
            <w:r>
              <w:rPr>
                <w:rFonts w:ascii="Times New Roman" w:hAnsi="Times New Roman" w:cs="Times New Roman"/>
              </w:rPr>
              <w:t>Achizitorul își asumă răspunderea pentru veridicitatea, corectitudinea și legalitatea datelor/informațiilor/ 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tc>
        <w:tc>
          <w:tcPr>
            <w:tcW w:w="5103" w:type="dxa"/>
          </w:tcPr>
          <w:p w14:paraId="40B2A549" w14:textId="77777777" w:rsidR="00DE2319" w:rsidRPr="00E3647C" w:rsidRDefault="00DE2319" w:rsidP="001E63CA">
            <w:pPr>
              <w:pStyle w:val="Default"/>
              <w:jc w:val="both"/>
              <w:rPr>
                <w:rFonts w:ascii="Times New Roman" w:hAnsi="Times New Roman" w:cs="Times New Roman"/>
                <w:sz w:val="22"/>
                <w:szCs w:val="22"/>
              </w:rPr>
            </w:pPr>
            <w:r w:rsidRPr="00DE2319">
              <w:rPr>
                <w:rFonts w:ascii="Times New Roman" w:hAnsi="Times New Roman" w:cs="Times New Roman"/>
                <w:b/>
                <w:bCs/>
                <w:sz w:val="22"/>
                <w:szCs w:val="22"/>
              </w:rPr>
              <w:t xml:space="preserve">18.3. </w:t>
            </w:r>
            <w:r w:rsidRPr="00DE2319">
              <w:rPr>
                <w:rFonts w:ascii="Times New Roman" w:hAnsi="Times New Roman" w:cs="Times New Roman"/>
                <w:sz w:val="22"/>
                <w:szCs w:val="22"/>
              </w:rPr>
              <w:t>The Purchaser assumes responsibility for the truthfulness, accuracy and legality of the data/information/documents made available to the Supplier for the performance of the Contract. In this respect, it is presumed that all data/information/documents submitted to the Supplier are owned by the head of the unit and/or by the persons in lawful decision-making positions who</w:t>
            </w:r>
            <w:r w:rsidR="00E3647C">
              <w:rPr>
                <w:rFonts w:ascii="Times New Roman" w:hAnsi="Times New Roman" w:cs="Times New Roman"/>
                <w:sz w:val="22"/>
                <w:szCs w:val="22"/>
              </w:rPr>
              <w:t xml:space="preserve"> have approved such documents. </w:t>
            </w:r>
          </w:p>
        </w:tc>
      </w:tr>
      <w:tr w:rsidR="00DE2319" w:rsidRPr="008D3FE7" w14:paraId="078ABF7F" w14:textId="77777777" w:rsidTr="00C72C8A">
        <w:tc>
          <w:tcPr>
            <w:tcW w:w="5104" w:type="dxa"/>
          </w:tcPr>
          <w:p w14:paraId="43C461A2" w14:textId="77777777" w:rsidR="00DE2319" w:rsidRPr="009774C3" w:rsidRDefault="00DE2319" w:rsidP="00B9443F">
            <w:pPr>
              <w:pStyle w:val="ListParagraph"/>
              <w:numPr>
                <w:ilvl w:val="0"/>
                <w:numId w:val="18"/>
              </w:numPr>
              <w:ind w:left="0" w:firstLine="0"/>
              <w:contextualSpacing w:val="0"/>
              <w:jc w:val="both"/>
              <w:rPr>
                <w:rFonts w:ascii="Times New Roman" w:hAnsi="Times New Roman" w:cs="Times New Roman"/>
              </w:rPr>
            </w:pPr>
            <w:r w:rsidRPr="005C7A4B">
              <w:rPr>
                <w:rFonts w:ascii="Times New Roman" w:hAnsi="Times New Roman" w:cs="Times New Roman"/>
              </w:rPr>
              <w:t xml:space="preserve">Achizitorul va colabora cu Furnizorul pentru furnizarea informațiilor pe care acesta din urmă le poate solicita în mod rezonabil pentru realizarea </w:t>
            </w:r>
            <w:r>
              <w:rPr>
                <w:rFonts w:ascii="Times New Roman" w:hAnsi="Times New Roman" w:cs="Times New Roman"/>
              </w:rPr>
              <w:t>Contractului</w:t>
            </w:r>
            <w:r w:rsidRPr="005C7A4B">
              <w:rPr>
                <w:rFonts w:ascii="Times New Roman" w:hAnsi="Times New Roman" w:cs="Times New Roman"/>
              </w:rPr>
              <w:t>.</w:t>
            </w:r>
          </w:p>
        </w:tc>
        <w:tc>
          <w:tcPr>
            <w:tcW w:w="5103" w:type="dxa"/>
          </w:tcPr>
          <w:p w14:paraId="5FE24C02" w14:textId="77777777" w:rsidR="00DE2319" w:rsidRPr="00E3647C" w:rsidRDefault="00DE2319" w:rsidP="008F526F">
            <w:pPr>
              <w:pStyle w:val="Default"/>
              <w:jc w:val="both"/>
              <w:rPr>
                <w:rFonts w:ascii="Times New Roman" w:hAnsi="Times New Roman" w:cs="Times New Roman"/>
                <w:sz w:val="22"/>
                <w:szCs w:val="22"/>
              </w:rPr>
            </w:pPr>
            <w:r w:rsidRPr="00DE2319">
              <w:rPr>
                <w:rFonts w:ascii="Times New Roman" w:hAnsi="Times New Roman" w:cs="Times New Roman"/>
                <w:b/>
                <w:bCs/>
                <w:sz w:val="22"/>
                <w:szCs w:val="22"/>
              </w:rPr>
              <w:t xml:space="preserve">18.4. </w:t>
            </w:r>
            <w:r w:rsidRPr="00DE2319">
              <w:rPr>
                <w:rFonts w:ascii="Times New Roman" w:hAnsi="Times New Roman" w:cs="Times New Roman"/>
                <w:sz w:val="22"/>
                <w:szCs w:val="22"/>
              </w:rPr>
              <w:t>The Purchaser shall cooperate with the Supplier in providing such information as the Supplier may reasonably require for th</w:t>
            </w:r>
            <w:r w:rsidR="00E3647C">
              <w:rPr>
                <w:rFonts w:ascii="Times New Roman" w:hAnsi="Times New Roman" w:cs="Times New Roman"/>
                <w:sz w:val="22"/>
                <w:szCs w:val="22"/>
              </w:rPr>
              <w:t xml:space="preserve">e performance of the Contract. </w:t>
            </w:r>
          </w:p>
        </w:tc>
      </w:tr>
      <w:tr w:rsidR="00E3647C" w:rsidRPr="008D3FE7" w14:paraId="36E1DA14" w14:textId="77777777" w:rsidTr="00C72C8A">
        <w:tc>
          <w:tcPr>
            <w:tcW w:w="5104" w:type="dxa"/>
          </w:tcPr>
          <w:p w14:paraId="09546835" w14:textId="3F712664" w:rsidR="00D52E14" w:rsidRPr="009774C3" w:rsidRDefault="00E3647C" w:rsidP="00227A63">
            <w:pPr>
              <w:pStyle w:val="ListParagraph"/>
              <w:numPr>
                <w:ilvl w:val="0"/>
                <w:numId w:val="18"/>
              </w:numPr>
              <w:ind w:left="0" w:firstLine="0"/>
              <w:contextualSpacing w:val="0"/>
              <w:jc w:val="both"/>
              <w:rPr>
                <w:rFonts w:ascii="Times New Roman" w:hAnsi="Times New Roman" w:cs="Times New Roman"/>
              </w:rPr>
            </w:pPr>
            <w:r w:rsidRPr="005C7A4B">
              <w:rPr>
                <w:rFonts w:ascii="Times New Roman" w:hAnsi="Times New Roman" w:cs="Times New Roman"/>
              </w:rPr>
              <w:t>Procedura de recepție se face în acord cu regulile stabilite prin Caietul de sarcini.</w:t>
            </w:r>
          </w:p>
        </w:tc>
        <w:tc>
          <w:tcPr>
            <w:tcW w:w="5103" w:type="dxa"/>
          </w:tcPr>
          <w:p w14:paraId="3FC2FFF3" w14:textId="7EF44CB7" w:rsidR="00D52E14" w:rsidRPr="00E3647C" w:rsidRDefault="00E3647C" w:rsidP="008F526F">
            <w:pPr>
              <w:pStyle w:val="Default"/>
              <w:jc w:val="both"/>
              <w:rPr>
                <w:rFonts w:ascii="Times New Roman" w:hAnsi="Times New Roman" w:cs="Times New Roman"/>
                <w:sz w:val="22"/>
                <w:szCs w:val="22"/>
              </w:rPr>
            </w:pPr>
            <w:r w:rsidRPr="00E3647C">
              <w:rPr>
                <w:rFonts w:ascii="Times New Roman" w:hAnsi="Times New Roman" w:cs="Times New Roman"/>
                <w:b/>
                <w:bCs/>
                <w:sz w:val="22"/>
                <w:szCs w:val="22"/>
              </w:rPr>
              <w:t>18.</w:t>
            </w:r>
            <w:r w:rsidR="00F61653">
              <w:rPr>
                <w:rFonts w:ascii="Times New Roman" w:hAnsi="Times New Roman" w:cs="Times New Roman"/>
                <w:b/>
                <w:bCs/>
                <w:sz w:val="22"/>
                <w:szCs w:val="22"/>
              </w:rPr>
              <w:t>5.</w:t>
            </w:r>
            <w:r w:rsidRPr="00E3647C">
              <w:rPr>
                <w:rFonts w:ascii="Times New Roman" w:hAnsi="Times New Roman" w:cs="Times New Roman"/>
                <w:b/>
                <w:bCs/>
                <w:sz w:val="22"/>
                <w:szCs w:val="22"/>
              </w:rPr>
              <w:t xml:space="preserve"> </w:t>
            </w:r>
            <w:r w:rsidRPr="00E3647C">
              <w:rPr>
                <w:rFonts w:ascii="Times New Roman" w:hAnsi="Times New Roman" w:cs="Times New Roman"/>
                <w:sz w:val="22"/>
                <w:szCs w:val="22"/>
              </w:rPr>
              <w:t xml:space="preserve">The acceptance procedure is in accordance with the rules laid down in the </w:t>
            </w:r>
            <w:r w:rsidR="00440E02">
              <w:rPr>
                <w:rFonts w:ascii="Times New Roman" w:hAnsi="Times New Roman" w:cs="Times New Roman"/>
                <w:sz w:val="22"/>
                <w:szCs w:val="22"/>
              </w:rPr>
              <w:t xml:space="preserve">Tender </w:t>
            </w:r>
            <w:r w:rsidR="00F61653">
              <w:rPr>
                <w:rFonts w:ascii="Times New Roman" w:hAnsi="Times New Roman" w:cs="Times New Roman"/>
                <w:sz w:val="22"/>
                <w:szCs w:val="22"/>
              </w:rPr>
              <w:t>B</w:t>
            </w:r>
            <w:r w:rsidR="00440E02">
              <w:rPr>
                <w:rFonts w:ascii="Times New Roman" w:hAnsi="Times New Roman" w:cs="Times New Roman"/>
                <w:sz w:val="22"/>
                <w:szCs w:val="22"/>
              </w:rPr>
              <w:t>ook</w:t>
            </w:r>
            <w:r w:rsidRPr="00E3647C">
              <w:rPr>
                <w:rFonts w:ascii="Times New Roman" w:hAnsi="Times New Roman" w:cs="Times New Roman"/>
                <w:sz w:val="22"/>
                <w:szCs w:val="22"/>
              </w:rPr>
              <w:t xml:space="preserve">. </w:t>
            </w:r>
          </w:p>
        </w:tc>
      </w:tr>
      <w:tr w:rsidR="00E3647C" w:rsidRPr="008D3FE7" w14:paraId="0D01ABE8" w14:textId="77777777" w:rsidTr="00C72C8A">
        <w:tc>
          <w:tcPr>
            <w:tcW w:w="5104" w:type="dxa"/>
          </w:tcPr>
          <w:p w14:paraId="11781213" w14:textId="055BDB0D" w:rsidR="00E3647C" w:rsidRPr="009774C3" w:rsidRDefault="00F61653" w:rsidP="00B9443F">
            <w:pPr>
              <w:pStyle w:val="ListParagraph"/>
              <w:numPr>
                <w:ilvl w:val="0"/>
                <w:numId w:val="18"/>
              </w:numPr>
              <w:ind w:left="0" w:firstLine="0"/>
              <w:contextualSpacing w:val="0"/>
              <w:jc w:val="both"/>
              <w:rPr>
                <w:rFonts w:ascii="Times New Roman" w:hAnsi="Times New Roman" w:cs="Times New Roman"/>
              </w:rPr>
            </w:pPr>
            <w:bookmarkStart w:id="317" w:name="OLE_LINK577"/>
            <w:r>
              <w:rPr>
                <w:rFonts w:ascii="Times New Roman" w:hAnsi="Times New Roman" w:cs="Times New Roman"/>
              </w:rPr>
              <w:t>Achizitorul are obligația de a verifica bunul imediat după preluarea acestuia potrivit uzanțelor. Dacă în urma verificării se constată existenţa unor vicii sau neconformități aparente, Achizitorul trebuie să refuze preluarea bunului sau după caz să îl informeze pe Furnizor despre aceste neconformități</w:t>
            </w:r>
            <w:r w:rsidR="00D52E14">
              <w:rPr>
                <w:rFonts w:ascii="Times New Roman" w:hAnsi="Times New Roman" w:cs="Times New Roman"/>
              </w:rPr>
              <w:t xml:space="preserve"> </w:t>
            </w:r>
            <w:r w:rsidR="00D52E14" w:rsidRPr="00D52E14">
              <w:rPr>
                <w:rFonts w:ascii="Times New Roman" w:hAnsi="Times New Roman" w:cs="Times New Roman"/>
              </w:rPr>
              <w:t xml:space="preserve">în termen de </w:t>
            </w:r>
            <w:r w:rsidR="00F81F34">
              <w:rPr>
                <w:rFonts w:ascii="Times New Roman" w:hAnsi="Times New Roman" w:cs="Times New Roman"/>
              </w:rPr>
              <w:t>24 de ore</w:t>
            </w:r>
            <w:r w:rsidR="00D52E14" w:rsidRPr="00D52E14">
              <w:rPr>
                <w:rFonts w:ascii="Times New Roman" w:hAnsi="Times New Roman" w:cs="Times New Roman"/>
              </w:rPr>
              <w:t xml:space="preserve"> de la constatarea acestora</w:t>
            </w:r>
            <w:r>
              <w:rPr>
                <w:rFonts w:ascii="Times New Roman" w:hAnsi="Times New Roman" w:cs="Times New Roman"/>
              </w:rPr>
              <w:t>. În lipsa informării, se consideră că Furnizorul şi-a executat obligația.</w:t>
            </w:r>
            <w:bookmarkEnd w:id="317"/>
          </w:p>
        </w:tc>
        <w:tc>
          <w:tcPr>
            <w:tcW w:w="5103" w:type="dxa"/>
          </w:tcPr>
          <w:p w14:paraId="465A3074" w14:textId="33A8F483" w:rsidR="00E3647C" w:rsidRPr="00E3647C" w:rsidRDefault="00E3647C" w:rsidP="005674EE">
            <w:pPr>
              <w:pStyle w:val="Default"/>
              <w:jc w:val="both"/>
              <w:rPr>
                <w:rFonts w:ascii="Times New Roman" w:hAnsi="Times New Roman" w:cs="Times New Roman"/>
                <w:sz w:val="22"/>
                <w:szCs w:val="22"/>
              </w:rPr>
            </w:pPr>
            <w:r w:rsidRPr="00E3647C">
              <w:rPr>
                <w:rFonts w:ascii="Times New Roman" w:hAnsi="Times New Roman" w:cs="Times New Roman"/>
                <w:b/>
                <w:bCs/>
                <w:sz w:val="22"/>
                <w:szCs w:val="22"/>
              </w:rPr>
              <w:t>18.</w:t>
            </w:r>
            <w:r w:rsidR="00F61653">
              <w:rPr>
                <w:rFonts w:ascii="Times New Roman" w:hAnsi="Times New Roman" w:cs="Times New Roman"/>
                <w:b/>
                <w:bCs/>
                <w:sz w:val="22"/>
                <w:szCs w:val="22"/>
              </w:rPr>
              <w:t>6</w:t>
            </w:r>
            <w:r w:rsidRPr="00E3647C">
              <w:rPr>
                <w:rFonts w:ascii="Times New Roman" w:hAnsi="Times New Roman" w:cs="Times New Roman"/>
                <w:b/>
                <w:bCs/>
                <w:sz w:val="22"/>
                <w:szCs w:val="22"/>
              </w:rPr>
              <w:t xml:space="preserve">. </w:t>
            </w:r>
            <w:r w:rsidRPr="00E3647C">
              <w:rPr>
                <w:rFonts w:ascii="Times New Roman" w:hAnsi="Times New Roman" w:cs="Times New Roman"/>
                <w:sz w:val="22"/>
                <w:szCs w:val="22"/>
              </w:rPr>
              <w:t xml:space="preserve">The purchaser is obliged to check the goods immediately after taking delivery in accordance with custom. If the inspection reveals apparent defects or non-conformities, the Purchaser must refuse to take delivery of the goods or, where appropriate, inform the Supplier </w:t>
            </w:r>
            <w:r w:rsidR="00D52E14" w:rsidRPr="00D52E14">
              <w:rPr>
                <w:rFonts w:ascii="Times New Roman" w:hAnsi="Times New Roman" w:cs="Times New Roman"/>
                <w:sz w:val="22"/>
                <w:szCs w:val="22"/>
              </w:rPr>
              <w:t xml:space="preserve">within </w:t>
            </w:r>
            <w:r w:rsidR="00F81F34" w:rsidRPr="00F81F34">
              <w:rPr>
                <w:rFonts w:ascii="Times New Roman" w:hAnsi="Times New Roman" w:cs="Times New Roman"/>
                <w:sz w:val="22"/>
                <w:szCs w:val="22"/>
              </w:rPr>
              <w:t>24 hours</w:t>
            </w:r>
            <w:r w:rsidR="00F81F34">
              <w:rPr>
                <w:rFonts w:ascii="Times New Roman" w:hAnsi="Times New Roman" w:cs="Times New Roman"/>
                <w:sz w:val="22"/>
                <w:szCs w:val="22"/>
              </w:rPr>
              <w:t xml:space="preserve"> </w:t>
            </w:r>
            <w:r w:rsidR="00D52E14" w:rsidRPr="00D52E14">
              <w:rPr>
                <w:rFonts w:ascii="Times New Roman" w:hAnsi="Times New Roman" w:cs="Times New Roman"/>
                <w:sz w:val="22"/>
                <w:szCs w:val="22"/>
              </w:rPr>
              <w:t xml:space="preserve">of such non-conformities </w:t>
            </w:r>
            <w:r w:rsidRPr="00E3647C">
              <w:rPr>
                <w:rFonts w:ascii="Times New Roman" w:hAnsi="Times New Roman" w:cs="Times New Roman"/>
                <w:sz w:val="22"/>
                <w:szCs w:val="22"/>
              </w:rPr>
              <w:t>of such non-conformities. In the absence of such information, the Supplier shall be deemed to</w:t>
            </w:r>
            <w:r>
              <w:rPr>
                <w:rFonts w:ascii="Times New Roman" w:hAnsi="Times New Roman" w:cs="Times New Roman"/>
                <w:sz w:val="22"/>
                <w:szCs w:val="22"/>
              </w:rPr>
              <w:t xml:space="preserve"> have fulfilled his obligation</w:t>
            </w:r>
            <w:r w:rsidR="00227A63">
              <w:rPr>
                <w:rFonts w:ascii="Times New Roman" w:hAnsi="Times New Roman" w:cs="Times New Roman"/>
                <w:sz w:val="22"/>
                <w:szCs w:val="22"/>
              </w:rPr>
              <w:t>.</w:t>
            </w:r>
          </w:p>
        </w:tc>
      </w:tr>
      <w:tr w:rsidR="00733BFF" w:rsidRPr="008D3FE7" w14:paraId="253989C3" w14:textId="77777777" w:rsidTr="00C72C8A">
        <w:tc>
          <w:tcPr>
            <w:tcW w:w="5104" w:type="dxa"/>
          </w:tcPr>
          <w:p w14:paraId="142CADFD" w14:textId="3DC09361" w:rsidR="00F61653" w:rsidRDefault="00F61653" w:rsidP="00B9443F">
            <w:pPr>
              <w:pStyle w:val="ListParagraph"/>
              <w:numPr>
                <w:ilvl w:val="0"/>
                <w:numId w:val="18"/>
              </w:numPr>
              <w:ind w:left="0" w:hanging="38"/>
              <w:jc w:val="both"/>
              <w:rPr>
                <w:rFonts w:ascii="Times New Roman" w:hAnsi="Times New Roman" w:cs="Times New Roman"/>
              </w:rPr>
            </w:pPr>
            <w:bookmarkStart w:id="318" w:name="OLE_LINK345"/>
            <w:bookmarkStart w:id="319" w:name="OLE_LINK346"/>
            <w:bookmarkStart w:id="320" w:name="OLE_LINK340"/>
            <w:bookmarkStart w:id="321" w:name="OLE_LINK341"/>
            <w:bookmarkStart w:id="322" w:name="_Hlk88574558"/>
            <w:bookmarkStart w:id="323" w:name="OLE_LINK584"/>
            <w:bookmarkStart w:id="324" w:name="OLE_LINK585"/>
            <w:r>
              <w:rPr>
                <w:rFonts w:ascii="Times New Roman" w:hAnsi="Times New Roman" w:cs="Times New Roman"/>
              </w:rPr>
              <w:t xml:space="preserve">În situația prevăzută de art. 18.6. </w:t>
            </w:r>
            <w:r w:rsidR="00F13308">
              <w:rPr>
                <w:rFonts w:ascii="Times New Roman" w:hAnsi="Times New Roman" w:cs="Times New Roman"/>
              </w:rPr>
              <w:t xml:space="preserve">sau 18.9 </w:t>
            </w:r>
            <w:r>
              <w:rPr>
                <w:rFonts w:ascii="Times New Roman" w:hAnsi="Times New Roman" w:cs="Times New Roman"/>
              </w:rPr>
              <w:t>Achizitorul are dreptul:</w:t>
            </w:r>
            <w:bookmarkEnd w:id="318"/>
            <w:bookmarkEnd w:id="319"/>
          </w:p>
          <w:bookmarkEnd w:id="320"/>
          <w:bookmarkEnd w:id="321"/>
          <w:bookmarkEnd w:id="322"/>
          <w:p w14:paraId="64D64FE2" w14:textId="20BB65D6" w:rsidR="00F13308" w:rsidRPr="00F13308" w:rsidRDefault="00F13308" w:rsidP="00F13308">
            <w:pPr>
              <w:pStyle w:val="ListParagraph"/>
              <w:ind w:left="38"/>
              <w:jc w:val="both"/>
              <w:rPr>
                <w:rFonts w:ascii="Times New Roman" w:hAnsi="Times New Roman" w:cs="Times New Roman"/>
              </w:rPr>
            </w:pPr>
            <w:r w:rsidRPr="00F13308">
              <w:rPr>
                <w:rFonts w:ascii="Times New Roman" w:hAnsi="Times New Roman" w:cs="Times New Roman"/>
              </w:rPr>
              <w:t xml:space="preserve">(i) de a solicita Furnizorului să înlocuiască sau sa remedieze produsele care nu au fost acceptate sau în privința cărora s-au ridicat obiecții – în aceste condiții se stabilește un termen rezonabil de la notificare în care Furnizorul are </w:t>
            </w:r>
            <w:r w:rsidR="00C71EB8">
              <w:rPr>
                <w:rFonts w:ascii="Times New Roman" w:hAnsi="Times New Roman" w:cs="Times New Roman"/>
              </w:rPr>
              <w:t xml:space="preserve">obligatia </w:t>
            </w:r>
            <w:r w:rsidRPr="00F13308">
              <w:rPr>
                <w:rFonts w:ascii="Times New Roman" w:hAnsi="Times New Roman" w:cs="Times New Roman"/>
              </w:rPr>
              <w:t>să înlocuiască produsul/</w:t>
            </w:r>
            <w:r w:rsidR="00FC291E">
              <w:rPr>
                <w:rFonts w:ascii="Times New Roman" w:hAnsi="Times New Roman" w:cs="Times New Roman"/>
              </w:rPr>
              <w:t xml:space="preserve"> </w:t>
            </w:r>
            <w:r w:rsidRPr="00F13308">
              <w:rPr>
                <w:rFonts w:ascii="Times New Roman" w:hAnsi="Times New Roman" w:cs="Times New Roman"/>
              </w:rPr>
              <w:t>remedieze deficiențele produselor. Acordarea acestui termen suplimentar nu afectează dreptul Achizitorului de a percepe penalități de întârziere pentru perioada cuprinsă între momentul la care trebuiau predate produsele și momentul la care produsele au fost înlocuite/au fost remediate defectele produselor;</w:t>
            </w:r>
            <w:r w:rsidR="001C45B9">
              <w:rPr>
                <w:rFonts w:ascii="Times New Roman" w:hAnsi="Times New Roman" w:cs="Times New Roman"/>
              </w:rPr>
              <w:t xml:space="preserve"> sau</w:t>
            </w:r>
          </w:p>
          <w:p w14:paraId="6922DC3F" w14:textId="6E3E6F56" w:rsidR="00733BFF" w:rsidRPr="005C7A4B" w:rsidRDefault="00F13308" w:rsidP="00F13308">
            <w:pPr>
              <w:pStyle w:val="ListParagraph"/>
              <w:ind w:left="22"/>
              <w:contextualSpacing w:val="0"/>
              <w:jc w:val="both"/>
              <w:rPr>
                <w:rFonts w:ascii="Times New Roman" w:hAnsi="Times New Roman" w:cs="Times New Roman"/>
              </w:rPr>
            </w:pPr>
            <w:r w:rsidRPr="00F13308">
              <w:rPr>
                <w:rFonts w:ascii="Times New Roman" w:hAnsi="Times New Roman" w:cs="Times New Roman"/>
              </w:rPr>
              <w:t>(ii) În cazul în care Furnizorul nu remediaza defectele Produselor, pe cheltuiala Furnizorului într-o perioadă rezonabilă, în conformitate cu art. 18.7(i), Achizitorul poate remedia defectele produselor și poate solicita furnizorului să plătească cheltuielile efectuate pentru remedierea acestor defecte. În cazul în care Furnizorul nu plătește aceste cheltuieli în termen de 45 de zile de la primirea notificării de la Achizitor privind aceste cheltuieli, plata aferentă costurilor va fi achitată din garanția de bună execuție, Furnizorul fiind obligat să o reîntregească în termen de 5 zile lucratoare de la data la care i s-a comunicat efectuarea plății de către Achizitor.</w:t>
            </w:r>
            <w:bookmarkEnd w:id="323"/>
            <w:bookmarkEnd w:id="324"/>
          </w:p>
        </w:tc>
        <w:tc>
          <w:tcPr>
            <w:tcW w:w="5103" w:type="dxa"/>
          </w:tcPr>
          <w:p w14:paraId="08BC0C8C" w14:textId="651C40D2" w:rsidR="00F13308" w:rsidRPr="00F13308" w:rsidRDefault="00E3647C" w:rsidP="00F13308">
            <w:pPr>
              <w:jc w:val="both"/>
              <w:rPr>
                <w:rFonts w:ascii="Times New Roman" w:hAnsi="Times New Roman"/>
                <w:lang w:val="en-US"/>
              </w:rPr>
            </w:pPr>
            <w:r w:rsidRPr="00E3647C">
              <w:rPr>
                <w:rFonts w:ascii="Times New Roman" w:hAnsi="Times New Roman"/>
                <w:b/>
                <w:lang w:val="en-US"/>
              </w:rPr>
              <w:t>18.</w:t>
            </w:r>
            <w:r w:rsidR="00F61653">
              <w:rPr>
                <w:rFonts w:ascii="Times New Roman" w:hAnsi="Times New Roman"/>
                <w:b/>
                <w:lang w:val="en-US"/>
              </w:rPr>
              <w:t>7</w:t>
            </w:r>
            <w:r w:rsidRPr="00E3647C">
              <w:rPr>
                <w:rFonts w:ascii="Times New Roman" w:hAnsi="Times New Roman"/>
                <w:b/>
                <w:lang w:val="en-US"/>
              </w:rPr>
              <w:t>.</w:t>
            </w:r>
            <w:r w:rsidRPr="00E3647C">
              <w:rPr>
                <w:rFonts w:ascii="Times New Roman" w:hAnsi="Times New Roman"/>
                <w:lang w:val="en-US"/>
              </w:rPr>
              <w:t xml:space="preserve"> </w:t>
            </w:r>
            <w:r w:rsidR="00F13308" w:rsidRPr="00F13308">
              <w:rPr>
                <w:rFonts w:ascii="Times New Roman" w:hAnsi="Times New Roman"/>
                <w:lang w:val="en-US"/>
              </w:rPr>
              <w:t>In the situation referred to in Article 18.6 or 18.9 the Purchaser has the right:</w:t>
            </w:r>
          </w:p>
          <w:p w14:paraId="313A017F" w14:textId="092FE679" w:rsidR="00F13308" w:rsidRPr="00F13308" w:rsidRDefault="00F13308" w:rsidP="00F13308">
            <w:pPr>
              <w:jc w:val="both"/>
              <w:rPr>
                <w:rFonts w:ascii="Times New Roman" w:hAnsi="Times New Roman"/>
                <w:lang w:val="en-US"/>
              </w:rPr>
            </w:pPr>
            <w:r w:rsidRPr="00F13308">
              <w:rPr>
                <w:rFonts w:ascii="Times New Roman" w:hAnsi="Times New Roman"/>
                <w:lang w:val="en-US"/>
              </w:rPr>
              <w:t xml:space="preserve">(i) to require the Supplier to replace or remedy Products which have not been accepted or to which objections have been raised - in these circumstances, a reasonable period from the notification is established within the Supplier has the </w:t>
            </w:r>
            <w:r w:rsidR="00C71EB8">
              <w:rPr>
                <w:rFonts w:ascii="Times New Roman" w:hAnsi="Times New Roman"/>
                <w:lang w:val="en-US"/>
              </w:rPr>
              <w:t xml:space="preserve">obligation </w:t>
            </w:r>
            <w:r w:rsidRPr="00F13308">
              <w:rPr>
                <w:rFonts w:ascii="Times New Roman" w:hAnsi="Times New Roman"/>
                <w:lang w:val="en-US"/>
              </w:rPr>
              <w:t xml:space="preserve">to replace the Products/remedy the Products deficiencies. The granting of this additional period does </w:t>
            </w:r>
            <w:r w:rsidR="00E60506" w:rsidRPr="00F13308">
              <w:rPr>
                <w:rFonts w:ascii="Times New Roman" w:hAnsi="Times New Roman"/>
                <w:lang w:val="en-US"/>
              </w:rPr>
              <w:t>not affect</w:t>
            </w:r>
            <w:r w:rsidRPr="00F13308">
              <w:rPr>
                <w:rFonts w:ascii="Times New Roman" w:hAnsi="Times New Roman"/>
                <w:lang w:val="en-US"/>
              </w:rPr>
              <w:t xml:space="preserve"> the Purchaser's right to charge late payment penalties for </w:t>
            </w:r>
            <w:r w:rsidR="00E60506" w:rsidRPr="00F13308">
              <w:rPr>
                <w:rFonts w:ascii="Times New Roman" w:hAnsi="Times New Roman"/>
                <w:lang w:val="en-US"/>
              </w:rPr>
              <w:t>the period</w:t>
            </w:r>
            <w:r w:rsidRPr="00F13308">
              <w:rPr>
                <w:rFonts w:ascii="Times New Roman" w:hAnsi="Times New Roman"/>
                <w:lang w:val="en-US"/>
              </w:rPr>
              <w:t xml:space="preserve"> between the time when the Products should have </w:t>
            </w:r>
            <w:r w:rsidR="00E60506" w:rsidRPr="00F13308">
              <w:rPr>
                <w:rFonts w:ascii="Times New Roman" w:hAnsi="Times New Roman"/>
                <w:lang w:val="en-US"/>
              </w:rPr>
              <w:t>been delivered</w:t>
            </w:r>
            <w:r w:rsidRPr="00F13308">
              <w:rPr>
                <w:rFonts w:ascii="Times New Roman" w:hAnsi="Times New Roman"/>
                <w:lang w:val="en-US"/>
              </w:rPr>
              <w:t xml:space="preserve"> and the time when the Products have been replaced/</w:t>
            </w:r>
            <w:r w:rsidR="00E60506" w:rsidRPr="00F13308">
              <w:rPr>
                <w:rFonts w:ascii="Times New Roman" w:hAnsi="Times New Roman"/>
                <w:lang w:val="en-US"/>
              </w:rPr>
              <w:t>the defects</w:t>
            </w:r>
            <w:r w:rsidRPr="00F13308">
              <w:rPr>
                <w:rFonts w:ascii="Times New Roman" w:hAnsi="Times New Roman"/>
                <w:lang w:val="en-US"/>
              </w:rPr>
              <w:t xml:space="preserve"> of the Products have been remedied; or</w:t>
            </w:r>
          </w:p>
          <w:p w14:paraId="1C19CF7C" w14:textId="7F227607" w:rsidR="00733BFF" w:rsidRPr="00BF3F48" w:rsidRDefault="00F13308" w:rsidP="00F13308">
            <w:pPr>
              <w:jc w:val="both"/>
              <w:rPr>
                <w:rFonts w:ascii="Times New Roman" w:hAnsi="Times New Roman"/>
                <w:lang w:val="en-US"/>
              </w:rPr>
            </w:pPr>
            <w:r w:rsidRPr="00F13308">
              <w:rPr>
                <w:rFonts w:ascii="Times New Roman" w:hAnsi="Times New Roman"/>
                <w:lang w:val="en-US"/>
              </w:rPr>
              <w:t xml:space="preserve">(ii) If Supplier does not remedy Defects of the Products at the Supplier's expense within a reasonable period in accordance with Art.  18.7(i), the Purchaser may remedy Defects in the Products </w:t>
            </w:r>
            <w:r w:rsidR="00E60506" w:rsidRPr="00F13308">
              <w:rPr>
                <w:rFonts w:ascii="Times New Roman" w:hAnsi="Times New Roman"/>
                <w:lang w:val="en-US"/>
              </w:rPr>
              <w:t>and require</w:t>
            </w:r>
            <w:r w:rsidRPr="00F13308">
              <w:rPr>
                <w:rFonts w:ascii="Times New Roman" w:hAnsi="Times New Roman"/>
                <w:lang w:val="en-US"/>
              </w:rPr>
              <w:t xml:space="preserve"> Supplier to pay the Purchaser’s expenses </w:t>
            </w:r>
            <w:r w:rsidR="00E60506" w:rsidRPr="00F13308">
              <w:rPr>
                <w:rFonts w:ascii="Times New Roman" w:hAnsi="Times New Roman"/>
                <w:lang w:val="en-US"/>
              </w:rPr>
              <w:t>to remedy</w:t>
            </w:r>
            <w:r w:rsidRPr="00F13308">
              <w:rPr>
                <w:rFonts w:ascii="Times New Roman" w:hAnsi="Times New Roman"/>
                <w:lang w:val="en-US"/>
              </w:rPr>
              <w:t xml:space="preserve"> such Defects. If the Supplier does not pay </w:t>
            </w:r>
            <w:r w:rsidR="00E60506" w:rsidRPr="00F13308">
              <w:rPr>
                <w:rFonts w:ascii="Times New Roman" w:hAnsi="Times New Roman"/>
                <w:lang w:val="en-US"/>
              </w:rPr>
              <w:t>such expense</w:t>
            </w:r>
            <w:r w:rsidRPr="00F13308">
              <w:rPr>
                <w:rFonts w:ascii="Times New Roman" w:hAnsi="Times New Roman"/>
                <w:lang w:val="en-US"/>
              </w:rPr>
              <w:t xml:space="preserve"> within 45 days of receipt of notice of such expenses from </w:t>
            </w:r>
            <w:r w:rsidR="00E60506" w:rsidRPr="00F13308">
              <w:rPr>
                <w:rFonts w:ascii="Times New Roman" w:hAnsi="Times New Roman"/>
                <w:lang w:val="en-US"/>
              </w:rPr>
              <w:t>the Purchaser</w:t>
            </w:r>
            <w:r w:rsidRPr="00F13308">
              <w:rPr>
                <w:rFonts w:ascii="Times New Roman" w:hAnsi="Times New Roman"/>
                <w:lang w:val="en-US"/>
              </w:rPr>
              <w:t xml:space="preserve">, the payment of the costs shall be paid out of </w:t>
            </w:r>
            <w:r w:rsidR="00E60506" w:rsidRPr="00F13308">
              <w:rPr>
                <w:rFonts w:ascii="Times New Roman" w:hAnsi="Times New Roman"/>
                <w:lang w:val="en-US"/>
              </w:rPr>
              <w:t>the Performance</w:t>
            </w:r>
            <w:r w:rsidRPr="00F13308">
              <w:rPr>
                <w:rFonts w:ascii="Times New Roman" w:hAnsi="Times New Roman"/>
                <w:lang w:val="en-US"/>
              </w:rPr>
              <w:t xml:space="preserve"> bond, and the Supplier shall be obliged to replenish it within 5 working days from the date on which it was notified of the payment by Purchaser.</w:t>
            </w:r>
          </w:p>
        </w:tc>
      </w:tr>
      <w:tr w:rsidR="00E3647C" w:rsidRPr="008D3FE7" w14:paraId="02E2DBBF" w14:textId="77777777" w:rsidTr="00C72C8A">
        <w:tc>
          <w:tcPr>
            <w:tcW w:w="5104" w:type="dxa"/>
          </w:tcPr>
          <w:p w14:paraId="2B66BCC8" w14:textId="77777777" w:rsidR="00E3647C" w:rsidRPr="00D364CC" w:rsidRDefault="00010119" w:rsidP="00B9443F">
            <w:pPr>
              <w:pStyle w:val="ListParagraph"/>
              <w:numPr>
                <w:ilvl w:val="0"/>
                <w:numId w:val="18"/>
              </w:numPr>
              <w:ind w:left="0" w:firstLine="0"/>
              <w:contextualSpacing w:val="0"/>
              <w:jc w:val="both"/>
              <w:rPr>
                <w:rFonts w:ascii="Times New Roman" w:hAnsi="Times New Roman" w:cs="Times New Roman"/>
              </w:rPr>
            </w:pPr>
            <w:bookmarkStart w:id="325" w:name="OLE_LINK598"/>
            <w:r>
              <w:rPr>
                <w:rFonts w:ascii="Times New Roman" w:hAnsi="Times New Roman" w:cs="Times New Roman"/>
              </w:rPr>
              <w:t>În ipoteza în care Achizitorul a refuzat/a făcut obiecții doar în privința unei cantități parțiale de produse și a acordat Furnizorului dreptul de a înlocui/remedia deficiențele produselor, aceasta are dreptul de a rezoluționa parțial Contractul, doar în ceea ce privește produsele care nu au fost preluate sau în privința cărora s-au solicitat remedieri, iar Furnizorul nu le-a remediat.</w:t>
            </w:r>
            <w:bookmarkEnd w:id="325"/>
          </w:p>
        </w:tc>
        <w:tc>
          <w:tcPr>
            <w:tcW w:w="5103" w:type="dxa"/>
          </w:tcPr>
          <w:p w14:paraId="1F650E50" w14:textId="10814B64" w:rsidR="00E3647C" w:rsidRPr="00E3647C" w:rsidRDefault="00E3647C" w:rsidP="00E3647C">
            <w:pPr>
              <w:jc w:val="both"/>
              <w:rPr>
                <w:rFonts w:ascii="Times New Roman" w:hAnsi="Times New Roman" w:cs="Times New Roman"/>
                <w:lang w:val="en-US"/>
              </w:rPr>
            </w:pPr>
            <w:r w:rsidRPr="00D80B3D">
              <w:rPr>
                <w:rFonts w:ascii="Times New Roman" w:hAnsi="Times New Roman" w:cs="Times New Roman"/>
                <w:b/>
              </w:rPr>
              <w:t>18.</w:t>
            </w:r>
            <w:r w:rsidR="00A825E1">
              <w:rPr>
                <w:rFonts w:ascii="Times New Roman" w:hAnsi="Times New Roman" w:cs="Times New Roman"/>
                <w:b/>
              </w:rPr>
              <w:t>8</w:t>
            </w:r>
            <w:r w:rsidRPr="00D80B3D">
              <w:rPr>
                <w:rFonts w:ascii="Times New Roman" w:hAnsi="Times New Roman" w:cs="Times New Roman"/>
                <w:b/>
              </w:rPr>
              <w:t>.</w:t>
            </w:r>
            <w:r w:rsidRPr="00E3647C">
              <w:rPr>
                <w:rFonts w:ascii="Times New Roman" w:hAnsi="Times New Roman" w:cs="Times New Roman"/>
              </w:rPr>
              <w:t xml:space="preserve"> In the event that the Purchaser has refused/objected </w:t>
            </w:r>
            <w:r w:rsidR="002C0262" w:rsidRPr="00E3647C">
              <w:rPr>
                <w:rFonts w:ascii="Times New Roman" w:hAnsi="Times New Roman" w:cs="Times New Roman"/>
              </w:rPr>
              <w:t xml:space="preserve">only </w:t>
            </w:r>
            <w:r w:rsidRPr="00E3647C">
              <w:rPr>
                <w:rFonts w:ascii="Times New Roman" w:hAnsi="Times New Roman" w:cs="Times New Roman"/>
              </w:rPr>
              <w:t xml:space="preserve">to a partial quantity of the </w:t>
            </w:r>
            <w:bookmarkStart w:id="326" w:name="OLE_LINK349"/>
            <w:bookmarkStart w:id="327" w:name="OLE_LINK350"/>
            <w:r w:rsidR="00010119">
              <w:rPr>
                <w:rFonts w:ascii="Times New Roman" w:hAnsi="Times New Roman" w:cs="Times New Roman"/>
              </w:rPr>
              <w:t>Products</w:t>
            </w:r>
            <w:bookmarkEnd w:id="326"/>
            <w:bookmarkEnd w:id="327"/>
            <w:r w:rsidRPr="00E3647C">
              <w:rPr>
                <w:rFonts w:ascii="Times New Roman" w:hAnsi="Times New Roman" w:cs="Times New Roman"/>
              </w:rPr>
              <w:t xml:space="preserve"> and has granted the Supplier the right to replace/remedy the deficiencies of the </w:t>
            </w:r>
            <w:r w:rsidR="00010119">
              <w:rPr>
                <w:rFonts w:ascii="Times New Roman" w:hAnsi="Times New Roman" w:cs="Times New Roman"/>
              </w:rPr>
              <w:t>Products</w:t>
            </w:r>
            <w:r w:rsidRPr="00E3647C">
              <w:rPr>
                <w:rFonts w:ascii="Times New Roman" w:hAnsi="Times New Roman" w:cs="Times New Roman"/>
              </w:rPr>
              <w:t xml:space="preserve">, the Purchaser shall be entitled to partially terminate the Contract only in respect of the </w:t>
            </w:r>
            <w:r w:rsidR="00010119">
              <w:rPr>
                <w:rFonts w:ascii="Times New Roman" w:hAnsi="Times New Roman" w:cs="Times New Roman"/>
              </w:rPr>
              <w:t>Products</w:t>
            </w:r>
            <w:r w:rsidRPr="00E3647C">
              <w:rPr>
                <w:rFonts w:ascii="Times New Roman" w:hAnsi="Times New Roman" w:cs="Times New Roman"/>
              </w:rPr>
              <w:t xml:space="preserve"> which have not been taken over or in respect of which remedies have been requested and not remedied by the Supplier.</w:t>
            </w:r>
            <w:r w:rsidR="00734FBF">
              <w:rPr>
                <w:rFonts w:ascii="Times New Roman" w:hAnsi="Times New Roman" w:cs="Times New Roman"/>
              </w:rPr>
              <w:t xml:space="preserve"> </w:t>
            </w:r>
          </w:p>
        </w:tc>
      </w:tr>
      <w:tr w:rsidR="00E3647C" w:rsidRPr="008D3FE7" w14:paraId="50D1ACAE" w14:textId="77777777" w:rsidTr="00C72C8A">
        <w:tc>
          <w:tcPr>
            <w:tcW w:w="5104" w:type="dxa"/>
          </w:tcPr>
          <w:p w14:paraId="5414E934" w14:textId="0DA969CE" w:rsidR="00E3647C" w:rsidRPr="00D364CC" w:rsidRDefault="00C668F8" w:rsidP="00B9443F">
            <w:pPr>
              <w:pStyle w:val="ListParagraph"/>
              <w:numPr>
                <w:ilvl w:val="0"/>
                <w:numId w:val="18"/>
              </w:numPr>
              <w:ind w:left="0" w:firstLine="0"/>
              <w:contextualSpacing w:val="0"/>
              <w:jc w:val="both"/>
              <w:rPr>
                <w:rFonts w:ascii="Times New Roman" w:hAnsi="Times New Roman" w:cs="Times New Roman"/>
              </w:rPr>
            </w:pPr>
            <w:bookmarkStart w:id="328" w:name="OLE_LINK354"/>
            <w:r>
              <w:rPr>
                <w:rFonts w:ascii="Times New Roman" w:hAnsi="Times New Roman" w:cs="Times New Roman"/>
              </w:rPr>
              <w:t xml:space="preserve">În situația în care Achizitorul constată existența unor vicii/neconformități ascunse ale produselor, aceasta are obligația să le aducă la cunoștință Furnizorului în termen </w:t>
            </w:r>
            <w:r>
              <w:rPr>
                <w:rFonts w:ascii="Times New Roman" w:hAnsi="Times New Roman" w:cs="Times New Roman"/>
                <w:bCs/>
                <w:iCs/>
              </w:rPr>
              <w:t>de 5 zile</w:t>
            </w:r>
            <w:r>
              <w:rPr>
                <w:rFonts w:ascii="Times New Roman" w:hAnsi="Times New Roman" w:cs="Times New Roman"/>
              </w:rPr>
              <w:t xml:space="preserve"> </w:t>
            </w:r>
            <w:bookmarkStart w:id="329" w:name="OLE_LINK353"/>
            <w:r>
              <w:rPr>
                <w:rFonts w:ascii="Times New Roman" w:hAnsi="Times New Roman" w:cs="Times New Roman"/>
              </w:rPr>
              <w:t>de la momentul la care le-a descoperit.</w:t>
            </w:r>
            <w:bookmarkEnd w:id="328"/>
            <w:bookmarkEnd w:id="329"/>
          </w:p>
        </w:tc>
        <w:tc>
          <w:tcPr>
            <w:tcW w:w="5103" w:type="dxa"/>
          </w:tcPr>
          <w:p w14:paraId="41436049" w14:textId="374CC001" w:rsidR="00E3647C" w:rsidRPr="00E3647C" w:rsidRDefault="00E3647C" w:rsidP="001E63CA">
            <w:pPr>
              <w:jc w:val="both"/>
              <w:rPr>
                <w:rFonts w:ascii="Times New Roman" w:hAnsi="Times New Roman" w:cs="Times New Roman"/>
                <w:lang w:val="en-US"/>
              </w:rPr>
            </w:pPr>
            <w:r w:rsidRPr="00D80B3D">
              <w:rPr>
                <w:rFonts w:ascii="Times New Roman" w:hAnsi="Times New Roman" w:cs="Times New Roman"/>
                <w:b/>
              </w:rPr>
              <w:t>18.</w:t>
            </w:r>
            <w:r w:rsidR="00A825E1">
              <w:rPr>
                <w:rFonts w:ascii="Times New Roman" w:hAnsi="Times New Roman" w:cs="Times New Roman"/>
                <w:b/>
              </w:rPr>
              <w:t>9</w:t>
            </w:r>
            <w:r w:rsidRPr="00D80B3D">
              <w:rPr>
                <w:rFonts w:ascii="Times New Roman" w:hAnsi="Times New Roman" w:cs="Times New Roman"/>
                <w:b/>
              </w:rPr>
              <w:t>.</w:t>
            </w:r>
            <w:r w:rsidRPr="00E3647C">
              <w:rPr>
                <w:rFonts w:ascii="Times New Roman" w:hAnsi="Times New Roman" w:cs="Times New Roman"/>
              </w:rPr>
              <w:t xml:space="preserve"> If the Purchaser discovers hidden defects/non-conformities </w:t>
            </w:r>
            <w:r w:rsidR="00C668F8">
              <w:rPr>
                <w:rFonts w:ascii="Times New Roman" w:hAnsi="Times New Roman" w:cs="Times New Roman"/>
              </w:rPr>
              <w:t>of</w:t>
            </w:r>
            <w:r w:rsidRPr="00E3647C">
              <w:rPr>
                <w:rFonts w:ascii="Times New Roman" w:hAnsi="Times New Roman" w:cs="Times New Roman"/>
              </w:rPr>
              <w:t xml:space="preserve"> the </w:t>
            </w:r>
            <w:r w:rsidR="00C668F8">
              <w:rPr>
                <w:rFonts w:ascii="Times New Roman" w:hAnsi="Times New Roman" w:cs="Times New Roman"/>
              </w:rPr>
              <w:t>Products</w:t>
            </w:r>
            <w:r w:rsidRPr="00E3647C">
              <w:rPr>
                <w:rFonts w:ascii="Times New Roman" w:hAnsi="Times New Roman" w:cs="Times New Roman"/>
              </w:rPr>
              <w:t xml:space="preserve">, </w:t>
            </w:r>
            <w:r w:rsidR="001E63CA">
              <w:rPr>
                <w:rFonts w:ascii="Times New Roman" w:hAnsi="Times New Roman" w:cs="Times New Roman"/>
              </w:rPr>
              <w:t>he</w:t>
            </w:r>
            <w:r w:rsidRPr="00E3647C">
              <w:rPr>
                <w:rFonts w:ascii="Times New Roman" w:hAnsi="Times New Roman" w:cs="Times New Roman"/>
              </w:rPr>
              <w:t xml:space="preserve"> shall inform the Supplier of these within </w:t>
            </w:r>
            <w:r w:rsidR="00C668F8">
              <w:rPr>
                <w:rFonts w:ascii="Times New Roman" w:hAnsi="Times New Roman" w:cs="Times New Roman"/>
              </w:rPr>
              <w:t>5</w:t>
            </w:r>
            <w:r w:rsidRPr="00E3647C">
              <w:rPr>
                <w:rFonts w:ascii="Times New Roman" w:hAnsi="Times New Roman" w:cs="Times New Roman"/>
              </w:rPr>
              <w:t xml:space="preserve"> days </w:t>
            </w:r>
            <w:r w:rsidR="00BF7284" w:rsidRPr="00BF7284">
              <w:rPr>
                <w:rFonts w:ascii="Times New Roman" w:hAnsi="Times New Roman" w:cs="Times New Roman"/>
              </w:rPr>
              <w:t>from the date of their discovery.</w:t>
            </w:r>
          </w:p>
        </w:tc>
      </w:tr>
      <w:tr w:rsidR="00733BFF" w:rsidRPr="008D3FE7" w14:paraId="0C36E657" w14:textId="77777777" w:rsidTr="00C72C8A">
        <w:tc>
          <w:tcPr>
            <w:tcW w:w="5104" w:type="dxa"/>
          </w:tcPr>
          <w:p w14:paraId="16DA7916" w14:textId="77777777" w:rsidR="00733BFF" w:rsidRPr="005C7A4B" w:rsidRDefault="00733BFF" w:rsidP="00B9443F">
            <w:pPr>
              <w:pStyle w:val="ListParagraph"/>
              <w:numPr>
                <w:ilvl w:val="0"/>
                <w:numId w:val="18"/>
              </w:numPr>
              <w:ind w:left="0" w:firstLine="0"/>
              <w:contextualSpacing w:val="0"/>
              <w:jc w:val="both"/>
              <w:rPr>
                <w:rFonts w:ascii="Times New Roman" w:hAnsi="Times New Roman" w:cs="Times New Roman"/>
              </w:rPr>
            </w:pPr>
            <w:bookmarkStart w:id="330" w:name="OLE_LINK605"/>
            <w:r w:rsidRPr="005C7A4B">
              <w:rPr>
                <w:rFonts w:ascii="Times New Roman" w:hAnsi="Times New Roman" w:cs="Times New Roman"/>
              </w:rPr>
              <w:t>În situația prevăzută de art. 18.</w:t>
            </w:r>
            <w:r w:rsidR="00BF7284">
              <w:rPr>
                <w:rFonts w:ascii="Times New Roman" w:hAnsi="Times New Roman" w:cs="Times New Roman"/>
              </w:rPr>
              <w:t>9</w:t>
            </w:r>
            <w:r w:rsidRPr="005C7A4B">
              <w:rPr>
                <w:rFonts w:ascii="Times New Roman" w:hAnsi="Times New Roman" w:cs="Times New Roman"/>
              </w:rPr>
              <w:t xml:space="preserve"> Achizitorul are dreptul:</w:t>
            </w:r>
          </w:p>
          <w:p w14:paraId="576F25AF" w14:textId="48BB2E84" w:rsidR="00733BFF" w:rsidRPr="005C7A4B" w:rsidRDefault="00733BFF" w:rsidP="00733BFF">
            <w:pPr>
              <w:pStyle w:val="ListParagraph"/>
              <w:ind w:left="0"/>
              <w:contextualSpacing w:val="0"/>
              <w:jc w:val="both"/>
              <w:rPr>
                <w:rFonts w:ascii="Times New Roman" w:hAnsi="Times New Roman" w:cs="Times New Roman"/>
              </w:rPr>
            </w:pPr>
            <w:r w:rsidRPr="005C7A4B">
              <w:rPr>
                <w:rFonts w:ascii="Times New Roman" w:hAnsi="Times New Roman" w:cs="Times New Roman"/>
              </w:rPr>
              <w:t xml:space="preserve">(i) de a solicita Furnizorului să înlocuiască </w:t>
            </w:r>
            <w:r w:rsidR="00A51151">
              <w:rPr>
                <w:rFonts w:ascii="Times New Roman" w:hAnsi="Times New Roman" w:cs="Times New Roman"/>
              </w:rPr>
              <w:t>produsele</w:t>
            </w:r>
            <w:r w:rsidRPr="005C7A4B">
              <w:rPr>
                <w:rFonts w:ascii="Times New Roman" w:hAnsi="Times New Roman" w:cs="Times New Roman"/>
              </w:rPr>
              <w:t xml:space="preserve"> care nu au fost acceptate sau în privința cărora s-au ridicat obiecții – în aceste condiții se stabilește un termen rezonabil în care Furnizorul are dreptul să înlocuiască </w:t>
            </w:r>
            <w:r w:rsidR="00A51151">
              <w:rPr>
                <w:rFonts w:ascii="Times New Roman" w:hAnsi="Times New Roman" w:cs="Times New Roman"/>
              </w:rPr>
              <w:t>produsul</w:t>
            </w:r>
            <w:r w:rsidRPr="005C7A4B">
              <w:rPr>
                <w:rFonts w:ascii="Times New Roman" w:hAnsi="Times New Roman" w:cs="Times New Roman"/>
              </w:rPr>
              <w:t xml:space="preserve">/remedieze deficiențele </w:t>
            </w:r>
            <w:r w:rsidR="00A51151">
              <w:rPr>
                <w:rFonts w:ascii="Times New Roman" w:hAnsi="Times New Roman" w:cs="Times New Roman"/>
              </w:rPr>
              <w:t>produsului</w:t>
            </w:r>
            <w:r w:rsidRPr="005C7A4B">
              <w:rPr>
                <w:rFonts w:ascii="Times New Roman" w:hAnsi="Times New Roman" w:cs="Times New Roman"/>
              </w:rPr>
              <w:t xml:space="preserve">. Acordarea acestui termen suplimentar nu afectează dreptul Achizitorului de a percepe penalități de întârziere pentru perioada cuprinsă între momentul la care trebuiau predate </w:t>
            </w:r>
            <w:r w:rsidR="00A51151">
              <w:rPr>
                <w:rFonts w:ascii="Times New Roman" w:hAnsi="Times New Roman" w:cs="Times New Roman"/>
              </w:rPr>
              <w:t>produsele</w:t>
            </w:r>
            <w:r w:rsidRPr="005C7A4B">
              <w:rPr>
                <w:rFonts w:ascii="Times New Roman" w:hAnsi="Times New Roman" w:cs="Times New Roman"/>
              </w:rPr>
              <w:t xml:space="preserve"> și momentul la care </w:t>
            </w:r>
            <w:r w:rsidR="00A51151">
              <w:rPr>
                <w:rFonts w:ascii="Times New Roman" w:hAnsi="Times New Roman" w:cs="Times New Roman"/>
              </w:rPr>
              <w:t>produsele</w:t>
            </w:r>
            <w:r w:rsidRPr="005C7A4B">
              <w:rPr>
                <w:rFonts w:ascii="Times New Roman" w:hAnsi="Times New Roman" w:cs="Times New Roman"/>
              </w:rPr>
              <w:t xml:space="preserve"> au fost înlocuite/au fost remediate defectele </w:t>
            </w:r>
            <w:r w:rsidR="00C33A97">
              <w:rPr>
                <w:rFonts w:ascii="Times New Roman" w:hAnsi="Times New Roman" w:cs="Times New Roman"/>
              </w:rPr>
              <w:t>produselor</w:t>
            </w:r>
            <w:r w:rsidRPr="005C7A4B">
              <w:rPr>
                <w:rFonts w:ascii="Times New Roman" w:hAnsi="Times New Roman" w:cs="Times New Roman"/>
              </w:rPr>
              <w:t>;</w:t>
            </w:r>
          </w:p>
          <w:p w14:paraId="5E057C3F" w14:textId="45E8A41F" w:rsidR="00733BFF" w:rsidRPr="005C7A4B" w:rsidRDefault="00733BFF" w:rsidP="00733BFF">
            <w:pPr>
              <w:pStyle w:val="ListParagraph"/>
              <w:ind w:left="0"/>
              <w:contextualSpacing w:val="0"/>
              <w:jc w:val="both"/>
              <w:rPr>
                <w:rFonts w:ascii="Times New Roman" w:hAnsi="Times New Roman" w:cs="Times New Roman"/>
              </w:rPr>
            </w:pPr>
            <w:r w:rsidRPr="00D364CC">
              <w:rPr>
                <w:rFonts w:ascii="Times New Roman" w:hAnsi="Times New Roman" w:cs="Times New Roman"/>
              </w:rPr>
              <w:t xml:space="preserve">(ii) remedia defectele </w:t>
            </w:r>
            <w:r w:rsidR="00C33A97">
              <w:rPr>
                <w:rFonts w:ascii="Times New Roman" w:hAnsi="Times New Roman" w:cs="Times New Roman"/>
              </w:rPr>
              <w:t>produselor</w:t>
            </w:r>
            <w:r w:rsidRPr="00D364CC">
              <w:rPr>
                <w:rFonts w:ascii="Times New Roman" w:hAnsi="Times New Roman" w:cs="Times New Roman"/>
              </w:rPr>
              <w:t>, pe cheltuiala Furnizorului. În această situația plata aferentă costurilor va fi achitată din garanția de bună execuție, Furnizorul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r>
              <w:rPr>
                <w:rFonts w:ascii="Times New Roman" w:hAnsi="Times New Roman" w:cs="Times New Roman"/>
              </w:rPr>
              <w:t>.</w:t>
            </w:r>
            <w:bookmarkEnd w:id="330"/>
          </w:p>
        </w:tc>
        <w:tc>
          <w:tcPr>
            <w:tcW w:w="5103" w:type="dxa"/>
          </w:tcPr>
          <w:p w14:paraId="137C5647" w14:textId="77777777" w:rsidR="00E3647C" w:rsidRPr="00E3647C" w:rsidRDefault="00E3647C" w:rsidP="00E3647C">
            <w:pPr>
              <w:jc w:val="both"/>
              <w:rPr>
                <w:rFonts w:ascii="Times New Roman" w:hAnsi="Times New Roman"/>
                <w:lang w:val="en-US"/>
              </w:rPr>
            </w:pPr>
            <w:r w:rsidRPr="00D80B3D">
              <w:rPr>
                <w:rFonts w:ascii="Times New Roman" w:hAnsi="Times New Roman"/>
                <w:b/>
                <w:lang w:val="en-US"/>
              </w:rPr>
              <w:t>18.1</w:t>
            </w:r>
            <w:r w:rsidR="00A825E1">
              <w:rPr>
                <w:rFonts w:ascii="Times New Roman" w:hAnsi="Times New Roman"/>
                <w:b/>
                <w:lang w:val="en-US"/>
              </w:rPr>
              <w:t>0</w:t>
            </w:r>
            <w:r w:rsidRPr="00FC291E">
              <w:rPr>
                <w:rFonts w:ascii="Times New Roman" w:hAnsi="Times New Roman"/>
                <w:b/>
                <w:lang w:val="en-US"/>
              </w:rPr>
              <w:t>.</w:t>
            </w:r>
            <w:r w:rsidRPr="00E3647C">
              <w:rPr>
                <w:rFonts w:ascii="Times New Roman" w:hAnsi="Times New Roman"/>
                <w:lang w:val="en-US"/>
              </w:rPr>
              <w:t xml:space="preserve"> In the situation referred to in Article 18.</w:t>
            </w:r>
            <w:r w:rsidR="00BF7284">
              <w:rPr>
                <w:rFonts w:ascii="Times New Roman" w:hAnsi="Times New Roman"/>
                <w:lang w:val="en-US"/>
              </w:rPr>
              <w:t>9</w:t>
            </w:r>
            <w:r w:rsidRPr="00E3647C">
              <w:rPr>
                <w:rFonts w:ascii="Times New Roman" w:hAnsi="Times New Roman"/>
                <w:lang w:val="en-US"/>
              </w:rPr>
              <w:t xml:space="preserve"> the Purchaser shall be entitled:</w:t>
            </w:r>
          </w:p>
          <w:p w14:paraId="2F9B7B92" w14:textId="3CE9104E" w:rsidR="00E3647C" w:rsidRPr="00E3647C" w:rsidRDefault="00E3647C" w:rsidP="00E3647C">
            <w:pPr>
              <w:jc w:val="both"/>
              <w:rPr>
                <w:rFonts w:ascii="Times New Roman" w:hAnsi="Times New Roman"/>
                <w:lang w:val="en-US"/>
              </w:rPr>
            </w:pPr>
            <w:r w:rsidRPr="00E3647C">
              <w:rPr>
                <w:rFonts w:ascii="Times New Roman" w:hAnsi="Times New Roman"/>
                <w:lang w:val="en-US"/>
              </w:rPr>
              <w:t xml:space="preserve">(i) to require the Supplier to replace </w:t>
            </w:r>
            <w:r w:rsidR="00A51151">
              <w:rPr>
                <w:rFonts w:ascii="Times New Roman" w:hAnsi="Times New Roman"/>
                <w:lang w:val="en-US"/>
              </w:rPr>
              <w:t>the Products</w:t>
            </w:r>
            <w:r w:rsidRPr="00E3647C">
              <w:rPr>
                <w:rFonts w:ascii="Times New Roman" w:hAnsi="Times New Roman"/>
                <w:lang w:val="en-US"/>
              </w:rPr>
              <w:t xml:space="preserve"> which have not been accepted or to which objections have been raised - in these circumstances a reasonable period of time shall be set within which the Supplier shall be entitled to replace the </w:t>
            </w:r>
            <w:r w:rsidR="00A51151">
              <w:rPr>
                <w:rFonts w:ascii="Times New Roman" w:hAnsi="Times New Roman"/>
                <w:lang w:val="en-US"/>
              </w:rPr>
              <w:t>Products</w:t>
            </w:r>
            <w:r w:rsidRPr="00E3647C">
              <w:rPr>
                <w:rFonts w:ascii="Times New Roman" w:hAnsi="Times New Roman"/>
                <w:lang w:val="en-US"/>
              </w:rPr>
              <w:t xml:space="preserve">/remedy the deficiencies of the </w:t>
            </w:r>
            <w:r w:rsidR="00A51151">
              <w:rPr>
                <w:rFonts w:ascii="Times New Roman" w:hAnsi="Times New Roman"/>
                <w:lang w:val="en-US"/>
              </w:rPr>
              <w:t>Products</w:t>
            </w:r>
            <w:r w:rsidRPr="00E3647C">
              <w:rPr>
                <w:rFonts w:ascii="Times New Roman" w:hAnsi="Times New Roman"/>
                <w:lang w:val="en-US"/>
              </w:rPr>
              <w:t xml:space="preserve">. The granting of this additional period shall not affect the Purchaser's right to charge late payment penalties for the period between the time when the </w:t>
            </w:r>
            <w:r w:rsidR="00C33A97">
              <w:rPr>
                <w:rFonts w:ascii="Times New Roman" w:hAnsi="Times New Roman"/>
                <w:lang w:val="en-US"/>
              </w:rPr>
              <w:t>Products</w:t>
            </w:r>
            <w:r w:rsidRPr="00E3647C">
              <w:rPr>
                <w:rFonts w:ascii="Times New Roman" w:hAnsi="Times New Roman"/>
                <w:lang w:val="en-US"/>
              </w:rPr>
              <w:t xml:space="preserve"> were due to be delivered and the time when the </w:t>
            </w:r>
            <w:r w:rsidR="00C33A97">
              <w:rPr>
                <w:rFonts w:ascii="Times New Roman" w:hAnsi="Times New Roman"/>
                <w:lang w:val="en-US"/>
              </w:rPr>
              <w:t>Products</w:t>
            </w:r>
            <w:r w:rsidRPr="00E3647C">
              <w:rPr>
                <w:rFonts w:ascii="Times New Roman" w:hAnsi="Times New Roman"/>
                <w:lang w:val="en-US"/>
              </w:rPr>
              <w:t xml:space="preserve"> we</w:t>
            </w:r>
            <w:r w:rsidR="00D80B3D">
              <w:rPr>
                <w:rFonts w:ascii="Times New Roman" w:hAnsi="Times New Roman"/>
                <w:lang w:val="en-US"/>
              </w:rPr>
              <w:t xml:space="preserve">re replaced/the defects in the </w:t>
            </w:r>
            <w:r w:rsidR="00C33A97">
              <w:rPr>
                <w:rFonts w:ascii="Times New Roman" w:hAnsi="Times New Roman"/>
                <w:lang w:val="en-US"/>
              </w:rPr>
              <w:t>Product</w:t>
            </w:r>
            <w:r w:rsidRPr="00E3647C">
              <w:rPr>
                <w:rFonts w:ascii="Times New Roman" w:hAnsi="Times New Roman"/>
                <w:lang w:val="en-US"/>
              </w:rPr>
              <w:t>s were remedied;</w:t>
            </w:r>
          </w:p>
          <w:p w14:paraId="7AE05C03" w14:textId="54234DBC" w:rsidR="00733BFF" w:rsidRPr="00BF3F48" w:rsidRDefault="00D80B3D" w:rsidP="00E3647C">
            <w:pPr>
              <w:jc w:val="both"/>
              <w:rPr>
                <w:rFonts w:ascii="Times New Roman" w:hAnsi="Times New Roman"/>
                <w:lang w:val="en-US"/>
              </w:rPr>
            </w:pPr>
            <w:r>
              <w:rPr>
                <w:rFonts w:ascii="Times New Roman" w:hAnsi="Times New Roman"/>
                <w:lang w:val="en-US"/>
              </w:rPr>
              <w:t xml:space="preserve">(ii) remedy defects </w:t>
            </w:r>
            <w:r w:rsidR="00C33A97">
              <w:rPr>
                <w:rFonts w:ascii="Times New Roman" w:hAnsi="Times New Roman"/>
                <w:lang w:val="en-US"/>
              </w:rPr>
              <w:t>of</w:t>
            </w:r>
            <w:r>
              <w:rPr>
                <w:rFonts w:ascii="Times New Roman" w:hAnsi="Times New Roman"/>
                <w:lang w:val="en-US"/>
              </w:rPr>
              <w:t xml:space="preserve"> the </w:t>
            </w:r>
            <w:r w:rsidR="00C33A97">
              <w:rPr>
                <w:rFonts w:ascii="Times New Roman" w:hAnsi="Times New Roman"/>
                <w:lang w:val="en-US"/>
              </w:rPr>
              <w:t>Products</w:t>
            </w:r>
            <w:r w:rsidR="00E3647C" w:rsidRPr="00E3647C">
              <w:rPr>
                <w:rFonts w:ascii="Times New Roman" w:hAnsi="Times New Roman"/>
                <w:lang w:val="en-US"/>
              </w:rPr>
              <w:t xml:space="preserve"> at the Supplier's expense. In this case the payment of the costs shall be paid out of the performance guarantee, the Supplier being obliged to replenish it within 5 days from the date on which the Purchaser has been notified of the payment if the defects are discovered during the course of the Contract. If the defects/non-conformities of the goods are discovered after the termination of the Contract, recovery of the damage caused shall be made in accordance with the rules of ordinary law</w:t>
            </w:r>
            <w:r w:rsidR="00812B74">
              <w:rPr>
                <w:rFonts w:ascii="Times New Roman" w:hAnsi="Times New Roman"/>
                <w:lang w:val="en-US"/>
              </w:rPr>
              <w:t>.</w:t>
            </w:r>
          </w:p>
        </w:tc>
      </w:tr>
      <w:tr w:rsidR="00E3647C" w:rsidRPr="00D364CC" w14:paraId="20DE01E3" w14:textId="77777777" w:rsidTr="00C72C8A">
        <w:tc>
          <w:tcPr>
            <w:tcW w:w="5104" w:type="dxa"/>
          </w:tcPr>
          <w:p w14:paraId="36332CE4" w14:textId="77777777" w:rsidR="00E3647C" w:rsidRPr="00D364CC" w:rsidRDefault="00C33A97" w:rsidP="00B9443F">
            <w:pPr>
              <w:pStyle w:val="ListParagraph"/>
              <w:numPr>
                <w:ilvl w:val="0"/>
                <w:numId w:val="18"/>
              </w:numPr>
              <w:ind w:left="0" w:firstLine="0"/>
              <w:contextualSpacing w:val="0"/>
              <w:jc w:val="both"/>
              <w:rPr>
                <w:rFonts w:ascii="Times New Roman" w:hAnsi="Times New Roman" w:cs="Times New Roman"/>
              </w:rPr>
            </w:pPr>
            <w:bookmarkStart w:id="331" w:name="OLE_LINK359"/>
            <w:r>
              <w:rPr>
                <w:rFonts w:ascii="Times New Roman" w:hAnsi="Times New Roman" w:cs="Times New Roman"/>
              </w:rPr>
              <w:t>Termenul de plată este de maxim 30 de zile</w:t>
            </w:r>
            <w:r>
              <w:rPr>
                <w:rFonts w:ascii="Times New Roman" w:hAnsi="Times New Roman" w:cs="Times New Roman"/>
                <w:i/>
              </w:rPr>
              <w:t xml:space="preserve"> </w:t>
            </w:r>
            <w:r>
              <w:rPr>
                <w:rFonts w:ascii="Times New Roman" w:eastAsia="Calibri" w:hAnsi="Times New Roman" w:cs="Times New Roman"/>
              </w:rPr>
              <w:t xml:space="preserve">de la finalizarea </w:t>
            </w:r>
            <w:bookmarkStart w:id="332" w:name="OLE_LINK357"/>
            <w:bookmarkStart w:id="333" w:name="OLE_LINK358"/>
            <w:r>
              <w:rPr>
                <w:rFonts w:ascii="Times New Roman" w:eastAsia="Calibri" w:hAnsi="Times New Roman" w:cs="Times New Roman"/>
              </w:rPr>
              <w:t>receptiei cantitative</w:t>
            </w:r>
            <w:bookmarkEnd w:id="332"/>
            <w:bookmarkEnd w:id="333"/>
            <w:r>
              <w:rPr>
                <w:rFonts w:ascii="Times New Roman" w:eastAsia="Calibri" w:hAnsi="Times New Roman" w:cs="Times New Roman"/>
              </w:rPr>
              <w:t xml:space="preserve"> a produselor livrate</w:t>
            </w:r>
            <w:r>
              <w:rPr>
                <w:rFonts w:ascii="Times New Roman" w:hAnsi="Times New Roman" w:cs="Times New Roman"/>
              </w:rPr>
              <w:t>, în baza facturii și a documentelor de recepție specificate în Caietul de sarcini, semnate fără observații de către reprezentanții FCN Pitesti.</w:t>
            </w:r>
            <w:bookmarkEnd w:id="331"/>
          </w:p>
        </w:tc>
        <w:tc>
          <w:tcPr>
            <w:tcW w:w="5103" w:type="dxa"/>
          </w:tcPr>
          <w:p w14:paraId="644E09E2" w14:textId="2613E95C" w:rsidR="00C33A97" w:rsidRPr="00C33A97" w:rsidRDefault="00E3647C" w:rsidP="00440E02">
            <w:pPr>
              <w:jc w:val="both"/>
              <w:rPr>
                <w:rFonts w:ascii="Times New Roman" w:hAnsi="Times New Roman" w:cs="Times New Roman"/>
              </w:rPr>
            </w:pPr>
            <w:r w:rsidRPr="00D80B3D">
              <w:rPr>
                <w:rFonts w:ascii="Times New Roman" w:hAnsi="Times New Roman" w:cs="Times New Roman"/>
                <w:b/>
              </w:rPr>
              <w:t>18.</w:t>
            </w:r>
            <w:r w:rsidR="00233F94" w:rsidRPr="00D80B3D">
              <w:rPr>
                <w:rFonts w:ascii="Times New Roman" w:hAnsi="Times New Roman" w:cs="Times New Roman"/>
                <w:b/>
              </w:rPr>
              <w:t>1</w:t>
            </w:r>
            <w:r w:rsidR="00233F94">
              <w:rPr>
                <w:rFonts w:ascii="Times New Roman" w:hAnsi="Times New Roman" w:cs="Times New Roman"/>
                <w:b/>
              </w:rPr>
              <w:t>1</w:t>
            </w:r>
            <w:r w:rsidRPr="00D80B3D">
              <w:rPr>
                <w:rFonts w:ascii="Times New Roman" w:hAnsi="Times New Roman" w:cs="Times New Roman"/>
                <w:b/>
              </w:rPr>
              <w:t>.</w:t>
            </w:r>
            <w:r w:rsidRPr="001C408E">
              <w:rPr>
                <w:rFonts w:ascii="Times New Roman" w:hAnsi="Times New Roman" w:cs="Times New Roman"/>
              </w:rPr>
              <w:t xml:space="preserve"> The payment term is a maximum of 30 days </w:t>
            </w:r>
            <w:r w:rsidR="00C33A97">
              <w:rPr>
                <w:rFonts w:ascii="Times New Roman" w:hAnsi="Times New Roman" w:cs="Times New Roman"/>
                <w:lang w:val="en-US"/>
              </w:rPr>
              <w:t xml:space="preserve">from the completion of the quantitative reception of the delivered Products, </w:t>
            </w:r>
            <w:r w:rsidRPr="001C408E">
              <w:rPr>
                <w:rFonts w:ascii="Times New Roman" w:hAnsi="Times New Roman" w:cs="Times New Roman"/>
              </w:rPr>
              <w:t xml:space="preserve"> based on the invoice and the reception documents specified in the </w:t>
            </w:r>
            <w:r w:rsidR="00440E02">
              <w:rPr>
                <w:rFonts w:ascii="Times New Roman" w:hAnsi="Times New Roman" w:cs="Times New Roman"/>
              </w:rPr>
              <w:t>Tender Book</w:t>
            </w:r>
            <w:r w:rsidRPr="001C408E">
              <w:rPr>
                <w:rFonts w:ascii="Times New Roman" w:hAnsi="Times New Roman" w:cs="Times New Roman"/>
              </w:rPr>
              <w:t xml:space="preserve"> signed without comments by FCN Pitesti representatives.</w:t>
            </w:r>
          </w:p>
        </w:tc>
      </w:tr>
      <w:tr w:rsidR="00E3647C" w:rsidRPr="008D3FE7" w14:paraId="2A6F2CAE" w14:textId="77777777" w:rsidTr="00C72C8A">
        <w:tc>
          <w:tcPr>
            <w:tcW w:w="5104" w:type="dxa"/>
          </w:tcPr>
          <w:p w14:paraId="7FFB32AF" w14:textId="0277CD01" w:rsidR="00E3647C" w:rsidRDefault="00C33A97" w:rsidP="00B9443F">
            <w:pPr>
              <w:pStyle w:val="ListParagraph"/>
              <w:numPr>
                <w:ilvl w:val="0"/>
                <w:numId w:val="18"/>
              </w:numPr>
              <w:ind w:left="0" w:firstLine="0"/>
              <w:contextualSpacing w:val="0"/>
              <w:jc w:val="both"/>
              <w:rPr>
                <w:rFonts w:ascii="Times New Roman" w:hAnsi="Times New Roman" w:cs="Times New Roman"/>
              </w:rPr>
            </w:pPr>
            <w:r>
              <w:rPr>
                <w:rFonts w:ascii="Times New Roman" w:hAnsi="Times New Roman" w:cs="Times New Roman"/>
              </w:rPr>
              <w:t>Furnizorul va emite factura împreună cu documentele justificative cu privire la livrarea produselor în condițiile prevederilor Caietului de sarcini.</w:t>
            </w:r>
          </w:p>
          <w:p w14:paraId="62D45FE1" w14:textId="77777777" w:rsidR="00C33A97" w:rsidRPr="00D364CC" w:rsidRDefault="00C33A97" w:rsidP="00C33A97">
            <w:pPr>
              <w:pStyle w:val="ListParagraph"/>
              <w:ind w:left="0"/>
              <w:contextualSpacing w:val="0"/>
              <w:jc w:val="both"/>
              <w:rPr>
                <w:rFonts w:ascii="Times New Roman" w:hAnsi="Times New Roman" w:cs="Times New Roman"/>
              </w:rPr>
            </w:pPr>
          </w:p>
        </w:tc>
        <w:tc>
          <w:tcPr>
            <w:tcW w:w="5103" w:type="dxa"/>
          </w:tcPr>
          <w:p w14:paraId="086F21C5" w14:textId="3EE70FC6" w:rsidR="00E3647C" w:rsidRPr="001C408E" w:rsidRDefault="00E3647C" w:rsidP="0009184B">
            <w:pPr>
              <w:jc w:val="both"/>
              <w:rPr>
                <w:rFonts w:ascii="Times New Roman" w:hAnsi="Times New Roman" w:cs="Times New Roman"/>
                <w:lang w:val="en-US"/>
              </w:rPr>
            </w:pPr>
            <w:r w:rsidRPr="00D80B3D">
              <w:rPr>
                <w:rFonts w:ascii="Times New Roman" w:hAnsi="Times New Roman" w:cs="Times New Roman"/>
                <w:b/>
              </w:rPr>
              <w:t>18.</w:t>
            </w:r>
            <w:r w:rsidR="00233F94" w:rsidRPr="00D80B3D">
              <w:rPr>
                <w:rFonts w:ascii="Times New Roman" w:hAnsi="Times New Roman" w:cs="Times New Roman"/>
                <w:b/>
              </w:rPr>
              <w:t>1</w:t>
            </w:r>
            <w:r w:rsidR="00233F94">
              <w:rPr>
                <w:rFonts w:ascii="Times New Roman" w:hAnsi="Times New Roman" w:cs="Times New Roman"/>
                <w:b/>
              </w:rPr>
              <w:t>2</w:t>
            </w:r>
            <w:r w:rsidRPr="00D80B3D">
              <w:rPr>
                <w:rFonts w:ascii="Times New Roman" w:hAnsi="Times New Roman" w:cs="Times New Roman"/>
                <w:b/>
              </w:rPr>
              <w:t>.</w:t>
            </w:r>
            <w:r w:rsidRPr="001C408E">
              <w:rPr>
                <w:rFonts w:ascii="Times New Roman" w:hAnsi="Times New Roman" w:cs="Times New Roman"/>
              </w:rPr>
              <w:t xml:space="preserve"> The Supplier shall issue the invoice together with the supporting documents with regard to the delivery of the Products under the terms of the </w:t>
            </w:r>
            <w:r w:rsidR="00440E02">
              <w:rPr>
                <w:rFonts w:ascii="Times New Roman" w:hAnsi="Times New Roman" w:cs="Times New Roman"/>
              </w:rPr>
              <w:t>Tender Book</w:t>
            </w:r>
            <w:r w:rsidRPr="001C408E">
              <w:rPr>
                <w:rFonts w:ascii="Times New Roman" w:hAnsi="Times New Roman" w:cs="Times New Roman"/>
              </w:rPr>
              <w:t>.</w:t>
            </w:r>
          </w:p>
        </w:tc>
      </w:tr>
      <w:tr w:rsidR="00733BFF" w:rsidRPr="008D3FE7" w14:paraId="7F5FB877" w14:textId="77777777" w:rsidTr="00C72C8A">
        <w:tc>
          <w:tcPr>
            <w:tcW w:w="5104" w:type="dxa"/>
          </w:tcPr>
          <w:p w14:paraId="0611C5D6" w14:textId="796A02CD" w:rsidR="00733BFF" w:rsidRPr="005D44FA" w:rsidRDefault="00D80B3D" w:rsidP="00D80B3D">
            <w:pPr>
              <w:pStyle w:val="ListParagraph"/>
              <w:ind w:left="0"/>
              <w:contextualSpacing w:val="0"/>
              <w:jc w:val="both"/>
              <w:rPr>
                <w:rFonts w:ascii="Times New Roman" w:hAnsi="Times New Roman" w:cs="Times New Roman"/>
                <w:b/>
                <w:bCs/>
              </w:rPr>
            </w:pPr>
            <w:bookmarkStart w:id="334" w:name="OLE_LINK618"/>
            <w:r w:rsidRPr="005D44FA">
              <w:rPr>
                <w:rFonts w:ascii="Times New Roman" w:hAnsi="Times New Roman" w:cs="Times New Roman"/>
                <w:b/>
                <w:bCs/>
              </w:rPr>
              <w:t>19.</w:t>
            </w:r>
            <w:bookmarkStart w:id="335" w:name="OLE_LINK365"/>
            <w:r w:rsidR="00412EA0">
              <w:rPr>
                <w:rFonts w:ascii="Times New Roman" w:hAnsi="Times New Roman" w:cs="Times New Roman"/>
                <w:b/>
                <w:bCs/>
              </w:rPr>
              <w:t xml:space="preserve"> </w:t>
            </w:r>
            <w:r w:rsidR="00733BFF" w:rsidRPr="005D44FA">
              <w:rPr>
                <w:rFonts w:ascii="Times New Roman" w:hAnsi="Times New Roman" w:cs="Times New Roman"/>
                <w:b/>
                <w:bCs/>
              </w:rPr>
              <w:t>Asocierea de operatori economici, dacă este cazul</w:t>
            </w:r>
            <w:bookmarkEnd w:id="334"/>
            <w:bookmarkEnd w:id="335"/>
          </w:p>
        </w:tc>
        <w:tc>
          <w:tcPr>
            <w:tcW w:w="5103" w:type="dxa"/>
          </w:tcPr>
          <w:p w14:paraId="72DF662D" w14:textId="72FA5CCB" w:rsidR="00733BFF" w:rsidRPr="005335B8" w:rsidRDefault="00D80B3D" w:rsidP="00733BFF">
            <w:pPr>
              <w:jc w:val="both"/>
              <w:rPr>
                <w:rFonts w:ascii="Times New Roman" w:hAnsi="Times New Roman"/>
                <w:b/>
                <w:lang w:val="en-US"/>
              </w:rPr>
            </w:pPr>
            <w:bookmarkStart w:id="336" w:name="OLE_LINK620"/>
            <w:bookmarkStart w:id="337" w:name="OLE_LINK621"/>
            <w:r>
              <w:rPr>
                <w:rFonts w:ascii="Times New Roman" w:hAnsi="Times New Roman"/>
                <w:b/>
                <w:lang w:val="en-US"/>
              </w:rPr>
              <w:t>19.</w:t>
            </w:r>
            <w:r w:rsidR="00412EA0">
              <w:rPr>
                <w:rFonts w:ascii="Times New Roman" w:hAnsi="Times New Roman"/>
                <w:b/>
                <w:lang w:val="en-US"/>
              </w:rPr>
              <w:t xml:space="preserve"> </w:t>
            </w:r>
            <w:r w:rsidR="005335B8" w:rsidRPr="005335B8">
              <w:rPr>
                <w:rFonts w:ascii="Times New Roman" w:hAnsi="Times New Roman"/>
                <w:b/>
                <w:lang w:val="en-US"/>
              </w:rPr>
              <w:t>Association of economic operators</w:t>
            </w:r>
            <w:r w:rsidR="005D44FA">
              <w:rPr>
                <w:rFonts w:ascii="Times New Roman" w:hAnsi="Times New Roman"/>
                <w:b/>
                <w:lang w:val="en-US"/>
              </w:rPr>
              <w:t xml:space="preserve"> (if applicable)</w:t>
            </w:r>
            <w:bookmarkEnd w:id="336"/>
            <w:bookmarkEnd w:id="337"/>
          </w:p>
        </w:tc>
      </w:tr>
      <w:tr w:rsidR="005335B8" w:rsidRPr="008D3FE7" w14:paraId="3A284C2A" w14:textId="77777777" w:rsidTr="00C72C8A">
        <w:tc>
          <w:tcPr>
            <w:tcW w:w="5104" w:type="dxa"/>
          </w:tcPr>
          <w:p w14:paraId="7E8F45D3" w14:textId="305ABCCC" w:rsidR="00D44F10" w:rsidRPr="00003E49" w:rsidRDefault="001C45B9" w:rsidP="00D44F10">
            <w:pPr>
              <w:pStyle w:val="ListParagraph"/>
              <w:ind w:left="0"/>
              <w:contextualSpacing w:val="0"/>
              <w:jc w:val="both"/>
              <w:rPr>
                <w:rFonts w:ascii="Times New Roman" w:hAnsi="Times New Roman" w:cs="Times New Roman"/>
              </w:rPr>
            </w:pPr>
            <w:r w:rsidRPr="001C45B9">
              <w:rPr>
                <w:rFonts w:ascii="Times New Roman" w:hAnsi="Times New Roman" w:cs="Times New Roman"/>
                <w:b/>
              </w:rPr>
              <w:t>19.1.</w:t>
            </w:r>
            <w:r>
              <w:rPr>
                <w:rFonts w:ascii="Times New Roman" w:hAnsi="Times New Roman" w:cs="Times New Roman"/>
              </w:rPr>
              <w:t xml:space="preserve"> </w:t>
            </w:r>
            <w:r w:rsidR="005335B8">
              <w:rPr>
                <w:rFonts w:ascii="Times New Roman" w:hAnsi="Times New Roman" w:cs="Times New Roman"/>
              </w:rPr>
              <w:t>Fiecare asociaț</w:t>
            </w:r>
            <w:r w:rsidR="005335B8" w:rsidRPr="005C7A4B">
              <w:rPr>
                <w:rFonts w:ascii="Times New Roman" w:hAnsi="Times New Roman" w:cs="Times New Roman"/>
              </w:rPr>
              <w:t xml:space="preserve"> este responsabil individual și în solidar față de Achizitor, fiind considerat ca având obligații comune și individuale pentru executarea Contractului.</w:t>
            </w:r>
          </w:p>
        </w:tc>
        <w:tc>
          <w:tcPr>
            <w:tcW w:w="5103" w:type="dxa"/>
          </w:tcPr>
          <w:p w14:paraId="5976B5C6" w14:textId="09C6CE5C" w:rsidR="005335B8" w:rsidRPr="005335B8" w:rsidRDefault="005335B8" w:rsidP="00412EA0">
            <w:pPr>
              <w:pStyle w:val="Default"/>
              <w:jc w:val="both"/>
              <w:rPr>
                <w:rFonts w:ascii="Times New Roman" w:hAnsi="Times New Roman" w:cs="Times New Roman"/>
                <w:sz w:val="22"/>
                <w:szCs w:val="22"/>
              </w:rPr>
            </w:pPr>
            <w:r w:rsidRPr="005335B8">
              <w:rPr>
                <w:rFonts w:ascii="Times New Roman" w:hAnsi="Times New Roman" w:cs="Times New Roman"/>
                <w:b/>
                <w:bCs/>
                <w:sz w:val="22"/>
                <w:szCs w:val="22"/>
              </w:rPr>
              <w:t xml:space="preserve">19.1. </w:t>
            </w:r>
            <w:r w:rsidRPr="005335B8">
              <w:rPr>
                <w:rFonts w:ascii="Times New Roman" w:hAnsi="Times New Roman" w:cs="Times New Roman"/>
                <w:sz w:val="22"/>
                <w:szCs w:val="22"/>
              </w:rPr>
              <w:t>Each partner shall be individually and jointly and severally liable to the Purchaser and shall be deemed to have joint and several obligations for th</w:t>
            </w:r>
            <w:r>
              <w:rPr>
                <w:rFonts w:ascii="Times New Roman" w:hAnsi="Times New Roman" w:cs="Times New Roman"/>
                <w:sz w:val="22"/>
                <w:szCs w:val="22"/>
              </w:rPr>
              <w:t>e performance of the Contract.</w:t>
            </w:r>
          </w:p>
        </w:tc>
      </w:tr>
      <w:tr w:rsidR="005335B8" w:rsidRPr="008D3FE7" w14:paraId="6E16140B" w14:textId="77777777" w:rsidTr="00C72C8A">
        <w:tc>
          <w:tcPr>
            <w:tcW w:w="5104" w:type="dxa"/>
          </w:tcPr>
          <w:p w14:paraId="36FEBBED" w14:textId="5EAC4D3F" w:rsidR="005335B8" w:rsidRPr="00003E49" w:rsidRDefault="001C45B9" w:rsidP="001C45B9">
            <w:pPr>
              <w:pStyle w:val="ListParagraph"/>
              <w:ind w:left="0"/>
              <w:contextualSpacing w:val="0"/>
              <w:jc w:val="both"/>
              <w:rPr>
                <w:rFonts w:ascii="Times New Roman" w:hAnsi="Times New Roman" w:cs="Times New Roman"/>
              </w:rPr>
            </w:pPr>
            <w:r>
              <w:rPr>
                <w:rFonts w:ascii="Times New Roman" w:hAnsi="Times New Roman" w:cs="Times New Roman"/>
                <w:b/>
                <w:bCs/>
              </w:rPr>
              <w:t xml:space="preserve">19.2. </w:t>
            </w:r>
            <w:r w:rsidR="005335B8" w:rsidRPr="005C7A4B">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tc>
        <w:tc>
          <w:tcPr>
            <w:tcW w:w="5103" w:type="dxa"/>
          </w:tcPr>
          <w:p w14:paraId="657C56AD" w14:textId="77777777" w:rsidR="005335B8" w:rsidRPr="005335B8" w:rsidRDefault="005335B8" w:rsidP="0009184B">
            <w:pPr>
              <w:pStyle w:val="Default"/>
              <w:jc w:val="both"/>
              <w:rPr>
                <w:rFonts w:ascii="Times New Roman" w:hAnsi="Times New Roman" w:cs="Times New Roman"/>
                <w:sz w:val="22"/>
                <w:szCs w:val="22"/>
              </w:rPr>
            </w:pPr>
            <w:bookmarkStart w:id="338" w:name="OLE_LINK729"/>
            <w:bookmarkStart w:id="339" w:name="OLE_LINK730"/>
            <w:r w:rsidRPr="005335B8">
              <w:rPr>
                <w:rFonts w:ascii="Times New Roman" w:hAnsi="Times New Roman" w:cs="Times New Roman"/>
                <w:b/>
                <w:bCs/>
                <w:sz w:val="22"/>
                <w:szCs w:val="22"/>
              </w:rPr>
              <w:t xml:space="preserve">19.2. </w:t>
            </w:r>
            <w:bookmarkEnd w:id="338"/>
            <w:bookmarkEnd w:id="339"/>
            <w:r w:rsidRPr="005335B8">
              <w:rPr>
                <w:rFonts w:ascii="Times New Roman" w:hAnsi="Times New Roman" w:cs="Times New Roman"/>
                <w:sz w:val="22"/>
                <w:szCs w:val="22"/>
              </w:rPr>
              <w:t>The members of the Association understand and acknowledge that the leader established by the Association Agreement is designated by the Association to act on</w:t>
            </w:r>
            <w:r w:rsidR="0009184B">
              <w:rPr>
                <w:rFonts w:ascii="Times New Roman" w:hAnsi="Times New Roman" w:cs="Times New Roman"/>
                <w:sz w:val="22"/>
                <w:szCs w:val="22"/>
              </w:rPr>
              <w:t xml:space="preserve"> his</w:t>
            </w:r>
            <w:r w:rsidRPr="005335B8">
              <w:rPr>
                <w:rFonts w:ascii="Times New Roman" w:hAnsi="Times New Roman" w:cs="Times New Roman"/>
                <w:sz w:val="22"/>
                <w:szCs w:val="22"/>
              </w:rPr>
              <w:t xml:space="preserve"> behalf and is authorized to bind the Association to the Contract. </w:t>
            </w:r>
          </w:p>
        </w:tc>
      </w:tr>
      <w:tr w:rsidR="005335B8" w:rsidRPr="008D3FE7" w14:paraId="7173EC79" w14:textId="77777777" w:rsidTr="00C72C8A">
        <w:tc>
          <w:tcPr>
            <w:tcW w:w="5104" w:type="dxa"/>
          </w:tcPr>
          <w:p w14:paraId="600BEB19" w14:textId="4C3815FA" w:rsidR="005335B8" w:rsidRPr="00003E49" w:rsidRDefault="001C45B9" w:rsidP="001C45B9">
            <w:pPr>
              <w:pStyle w:val="ListParagraph"/>
              <w:ind w:left="0"/>
              <w:contextualSpacing w:val="0"/>
              <w:jc w:val="both"/>
              <w:rPr>
                <w:rFonts w:ascii="Times New Roman" w:hAnsi="Times New Roman" w:cs="Times New Roman"/>
              </w:rPr>
            </w:pPr>
            <w:r>
              <w:rPr>
                <w:rFonts w:ascii="Times New Roman" w:hAnsi="Times New Roman" w:cs="Times New Roman"/>
                <w:b/>
                <w:bCs/>
              </w:rPr>
              <w:t xml:space="preserve">19.3. </w:t>
            </w:r>
            <w:r w:rsidR="005335B8" w:rsidRPr="005C7A4B">
              <w:rPr>
                <w:rFonts w:ascii="Times New Roman" w:hAnsi="Times New Roman" w:cs="Times New Roman"/>
              </w:rPr>
              <w:t>Membrii asocierii înțeleg și confirmă că liderul asocierii este autorizat să primească Dispoziții din partea Achizitorului și să primească plata pentru și în numele persoanelor care constituie asocierea.</w:t>
            </w:r>
          </w:p>
        </w:tc>
        <w:tc>
          <w:tcPr>
            <w:tcW w:w="5103" w:type="dxa"/>
          </w:tcPr>
          <w:p w14:paraId="4446F6B9" w14:textId="2AE76794" w:rsidR="005335B8" w:rsidRPr="005335B8" w:rsidRDefault="005335B8" w:rsidP="005335B8">
            <w:pPr>
              <w:pStyle w:val="Default"/>
              <w:jc w:val="both"/>
              <w:rPr>
                <w:rFonts w:ascii="Times New Roman" w:hAnsi="Times New Roman" w:cs="Times New Roman"/>
                <w:sz w:val="22"/>
                <w:szCs w:val="22"/>
              </w:rPr>
            </w:pPr>
            <w:r w:rsidRPr="005335B8">
              <w:rPr>
                <w:rFonts w:ascii="Times New Roman" w:hAnsi="Times New Roman" w:cs="Times New Roman"/>
                <w:b/>
                <w:bCs/>
                <w:sz w:val="22"/>
                <w:szCs w:val="22"/>
              </w:rPr>
              <w:t xml:space="preserve">19.3. </w:t>
            </w:r>
            <w:r w:rsidRPr="005335B8">
              <w:rPr>
                <w:rFonts w:ascii="Times New Roman" w:hAnsi="Times New Roman" w:cs="Times New Roman"/>
                <w:sz w:val="22"/>
                <w:szCs w:val="22"/>
              </w:rPr>
              <w:t>The members of the Association understand and acknowledge that the leader of Association is authorized to receive Provisions from the Purchaser and to receive payment for and on behalf of the persons constituting the Association.</w:t>
            </w:r>
          </w:p>
        </w:tc>
      </w:tr>
      <w:tr w:rsidR="005335B8" w:rsidRPr="008D3FE7" w14:paraId="076B05E1" w14:textId="77777777" w:rsidTr="00C72C8A">
        <w:tc>
          <w:tcPr>
            <w:tcW w:w="5104" w:type="dxa"/>
          </w:tcPr>
          <w:p w14:paraId="0743D2ED" w14:textId="6228658B" w:rsidR="005335B8" w:rsidRDefault="001C45B9" w:rsidP="001C45B9">
            <w:pPr>
              <w:pStyle w:val="ListParagraph"/>
              <w:ind w:left="0"/>
              <w:contextualSpacing w:val="0"/>
              <w:jc w:val="both"/>
              <w:rPr>
                <w:rFonts w:ascii="Times New Roman" w:hAnsi="Times New Roman" w:cs="Times New Roman"/>
              </w:rPr>
            </w:pPr>
            <w:bookmarkStart w:id="340" w:name="_Hlk150787898"/>
            <w:r>
              <w:rPr>
                <w:rFonts w:ascii="Times New Roman" w:hAnsi="Times New Roman" w:cs="Times New Roman"/>
                <w:b/>
                <w:bCs/>
              </w:rPr>
              <w:t xml:space="preserve">19.4. </w:t>
            </w:r>
            <w:r w:rsidR="005335B8" w:rsidRPr="005C7A4B">
              <w:rPr>
                <w:rFonts w:ascii="Times New Roman" w:hAnsi="Times New Roman" w:cs="Times New Roman"/>
              </w:rPr>
              <w:t>Prevederile Contractului de asociere nu sunt opozabile Achizitorului.</w:t>
            </w:r>
            <w:bookmarkEnd w:id="340"/>
          </w:p>
          <w:p w14:paraId="4FFF700A" w14:textId="77777777" w:rsidR="005D44FA" w:rsidRPr="00003E49" w:rsidRDefault="005D44FA" w:rsidP="005D44FA">
            <w:pPr>
              <w:pStyle w:val="ListParagraph"/>
              <w:ind w:left="0"/>
              <w:contextualSpacing w:val="0"/>
              <w:jc w:val="both"/>
              <w:rPr>
                <w:rFonts w:ascii="Times New Roman" w:hAnsi="Times New Roman" w:cs="Times New Roman"/>
              </w:rPr>
            </w:pPr>
          </w:p>
        </w:tc>
        <w:tc>
          <w:tcPr>
            <w:tcW w:w="5103" w:type="dxa"/>
          </w:tcPr>
          <w:p w14:paraId="157A1457" w14:textId="0A7D6F89" w:rsidR="005335B8" w:rsidRPr="005335B8" w:rsidRDefault="005335B8" w:rsidP="005335B8">
            <w:pPr>
              <w:pStyle w:val="Default"/>
              <w:rPr>
                <w:rFonts w:ascii="Times New Roman" w:hAnsi="Times New Roman" w:cs="Times New Roman"/>
                <w:sz w:val="22"/>
                <w:szCs w:val="22"/>
              </w:rPr>
            </w:pPr>
            <w:r w:rsidRPr="005335B8">
              <w:rPr>
                <w:rFonts w:ascii="Times New Roman" w:hAnsi="Times New Roman" w:cs="Times New Roman"/>
                <w:b/>
                <w:bCs/>
                <w:sz w:val="22"/>
                <w:szCs w:val="22"/>
              </w:rPr>
              <w:t xml:space="preserve">19.4. </w:t>
            </w:r>
            <w:r w:rsidRPr="005335B8">
              <w:rPr>
                <w:rFonts w:ascii="Times New Roman" w:hAnsi="Times New Roman" w:cs="Times New Roman"/>
                <w:sz w:val="22"/>
                <w:szCs w:val="22"/>
              </w:rPr>
              <w:t>The provisions of the Association Contract are not enfo</w:t>
            </w:r>
            <w:r>
              <w:rPr>
                <w:rFonts w:ascii="Times New Roman" w:hAnsi="Times New Roman" w:cs="Times New Roman"/>
                <w:sz w:val="22"/>
                <w:szCs w:val="22"/>
              </w:rPr>
              <w:t>rceable against the Purchaser.</w:t>
            </w:r>
          </w:p>
        </w:tc>
      </w:tr>
      <w:tr w:rsidR="00733BFF" w:rsidRPr="008D3FE7" w14:paraId="477FB5FD" w14:textId="77777777" w:rsidTr="00C72C8A">
        <w:tc>
          <w:tcPr>
            <w:tcW w:w="5104" w:type="dxa"/>
          </w:tcPr>
          <w:p w14:paraId="2FCD4C06" w14:textId="092C9B49" w:rsidR="00733BFF" w:rsidRPr="00003E49" w:rsidRDefault="005335B8" w:rsidP="005335B8">
            <w:pPr>
              <w:pStyle w:val="ListParagraph"/>
              <w:ind w:left="0"/>
              <w:contextualSpacing w:val="0"/>
              <w:jc w:val="both"/>
              <w:rPr>
                <w:rFonts w:ascii="Times New Roman" w:hAnsi="Times New Roman" w:cs="Times New Roman"/>
                <w:b/>
                <w:bCs/>
              </w:rPr>
            </w:pPr>
            <w:bookmarkStart w:id="341" w:name="OLE_LINK622"/>
            <w:bookmarkStart w:id="342" w:name="OLE_LINK623"/>
            <w:r>
              <w:rPr>
                <w:rFonts w:ascii="Times New Roman" w:hAnsi="Times New Roman" w:cs="Times New Roman"/>
                <w:b/>
                <w:bCs/>
              </w:rPr>
              <w:t>20.</w:t>
            </w:r>
            <w:r w:rsidR="00412EA0">
              <w:rPr>
                <w:rFonts w:ascii="Times New Roman" w:hAnsi="Times New Roman" w:cs="Times New Roman"/>
                <w:b/>
                <w:bCs/>
              </w:rPr>
              <w:t xml:space="preserve"> </w:t>
            </w:r>
            <w:r w:rsidR="00733BFF" w:rsidRPr="001D6460">
              <w:rPr>
                <w:rFonts w:ascii="Times New Roman" w:hAnsi="Times New Roman" w:cs="Times New Roman"/>
                <w:b/>
                <w:bCs/>
              </w:rPr>
              <w:t>Obligațiile principale ale Furnizorului</w:t>
            </w:r>
            <w:bookmarkEnd w:id="341"/>
            <w:bookmarkEnd w:id="342"/>
          </w:p>
        </w:tc>
        <w:tc>
          <w:tcPr>
            <w:tcW w:w="5103" w:type="dxa"/>
          </w:tcPr>
          <w:p w14:paraId="71EA605D" w14:textId="0F4E020F" w:rsidR="00733BFF" w:rsidRPr="005335B8" w:rsidRDefault="005335B8" w:rsidP="00733BFF">
            <w:pPr>
              <w:jc w:val="both"/>
              <w:rPr>
                <w:rFonts w:ascii="Times New Roman" w:hAnsi="Times New Roman"/>
                <w:b/>
                <w:lang w:val="en-US"/>
              </w:rPr>
            </w:pPr>
            <w:r>
              <w:rPr>
                <w:rFonts w:ascii="Times New Roman" w:hAnsi="Times New Roman"/>
                <w:b/>
                <w:lang w:val="en-US"/>
              </w:rPr>
              <w:t>20.</w:t>
            </w:r>
            <w:r w:rsidR="00412EA0">
              <w:rPr>
                <w:rFonts w:ascii="Times New Roman" w:hAnsi="Times New Roman"/>
                <w:b/>
                <w:lang w:val="en-US"/>
              </w:rPr>
              <w:t xml:space="preserve"> </w:t>
            </w:r>
            <w:r w:rsidRPr="005335B8">
              <w:rPr>
                <w:rFonts w:ascii="Times New Roman" w:hAnsi="Times New Roman"/>
                <w:b/>
                <w:lang w:val="en-US"/>
              </w:rPr>
              <w:t>Main obligations of the Supplier</w:t>
            </w:r>
          </w:p>
        </w:tc>
      </w:tr>
      <w:tr w:rsidR="005335B8" w:rsidRPr="008D3FE7" w14:paraId="2677FA49" w14:textId="77777777" w:rsidTr="00C72C8A">
        <w:tc>
          <w:tcPr>
            <w:tcW w:w="5104" w:type="dxa"/>
          </w:tcPr>
          <w:p w14:paraId="7B0E1B74" w14:textId="3EB1B851" w:rsidR="005D44FA" w:rsidRPr="00003E49" w:rsidRDefault="005D44FA" w:rsidP="00412EA0">
            <w:pPr>
              <w:pStyle w:val="ListParagraph"/>
              <w:numPr>
                <w:ilvl w:val="0"/>
                <w:numId w:val="19"/>
              </w:numPr>
              <w:ind w:left="0" w:firstLine="0"/>
              <w:contextualSpacing w:val="0"/>
              <w:jc w:val="both"/>
              <w:rPr>
                <w:rFonts w:ascii="Times New Roman" w:hAnsi="Times New Roman" w:cs="Times New Roman"/>
              </w:rPr>
            </w:pPr>
            <w:bookmarkStart w:id="343" w:name="_Hlk195541344"/>
            <w:r>
              <w:rPr>
                <w:rFonts w:ascii="Times New Roman" w:hAnsi="Times New Roman" w:cs="Times New Roman"/>
              </w:rPr>
              <w:t xml:space="preserve">Furnizorul se obligă să furnizeze Produsele cu respectarea prevederilor </w:t>
            </w:r>
            <w:r w:rsidR="00132476">
              <w:rPr>
                <w:rFonts w:ascii="Times New Roman" w:hAnsi="Times New Roman" w:cs="Times New Roman"/>
              </w:rPr>
              <w:t>Caietului de sarcini</w:t>
            </w:r>
            <w:r>
              <w:rPr>
                <w:rFonts w:ascii="Times New Roman" w:hAnsi="Times New Roman" w:cs="Times New Roman"/>
              </w:rPr>
              <w:t xml:space="preserve"> și a ofertei în baza căreia i-a fost atribuit Contractul.</w:t>
            </w:r>
          </w:p>
        </w:tc>
        <w:tc>
          <w:tcPr>
            <w:tcW w:w="5103" w:type="dxa"/>
          </w:tcPr>
          <w:p w14:paraId="67403D2E" w14:textId="74CC2CD4" w:rsidR="005335B8" w:rsidRPr="005335B8" w:rsidRDefault="005335B8" w:rsidP="001E63CA">
            <w:pPr>
              <w:jc w:val="both"/>
              <w:rPr>
                <w:rFonts w:ascii="Times New Roman" w:hAnsi="Times New Roman" w:cs="Times New Roman"/>
                <w:lang w:val="en-US"/>
              </w:rPr>
            </w:pPr>
            <w:r w:rsidRPr="005335B8">
              <w:rPr>
                <w:rFonts w:ascii="Times New Roman" w:hAnsi="Times New Roman" w:cs="Times New Roman"/>
                <w:b/>
              </w:rPr>
              <w:t>20.1.</w:t>
            </w:r>
            <w:r w:rsidRPr="005335B8">
              <w:rPr>
                <w:rFonts w:ascii="Times New Roman" w:hAnsi="Times New Roman" w:cs="Times New Roman"/>
              </w:rPr>
              <w:t xml:space="preserve"> The Supplier undertakes to </w:t>
            </w:r>
            <w:r w:rsidR="00D80B3D">
              <w:rPr>
                <w:rFonts w:ascii="Times New Roman" w:hAnsi="Times New Roman" w:cs="Times New Roman"/>
              </w:rPr>
              <w:t>delyver/</w:t>
            </w:r>
            <w:r w:rsidRPr="005335B8">
              <w:rPr>
                <w:rFonts w:ascii="Times New Roman" w:hAnsi="Times New Roman" w:cs="Times New Roman"/>
              </w:rPr>
              <w:t xml:space="preserve">supply the Products in accordance with the provisions of the </w:t>
            </w:r>
            <w:r w:rsidR="00132476">
              <w:rPr>
                <w:rFonts w:ascii="Times New Roman" w:hAnsi="Times New Roman" w:cs="Times New Roman"/>
              </w:rPr>
              <w:t>T</w:t>
            </w:r>
            <w:r w:rsidRPr="005335B8">
              <w:rPr>
                <w:rFonts w:ascii="Times New Roman" w:hAnsi="Times New Roman" w:cs="Times New Roman"/>
              </w:rPr>
              <w:t xml:space="preserve">ender </w:t>
            </w:r>
            <w:r w:rsidR="00132476">
              <w:rPr>
                <w:rFonts w:ascii="Times New Roman" w:hAnsi="Times New Roman" w:cs="Times New Roman"/>
              </w:rPr>
              <w:t>Book</w:t>
            </w:r>
            <w:r w:rsidRPr="005335B8">
              <w:rPr>
                <w:rFonts w:ascii="Times New Roman" w:hAnsi="Times New Roman" w:cs="Times New Roman"/>
              </w:rPr>
              <w:t xml:space="preserve"> and the </w:t>
            </w:r>
            <w:r w:rsidR="00D80B3D">
              <w:rPr>
                <w:rFonts w:ascii="Times New Roman" w:hAnsi="Times New Roman" w:cs="Times New Roman"/>
              </w:rPr>
              <w:t>offer</w:t>
            </w:r>
            <w:r w:rsidRPr="005335B8">
              <w:rPr>
                <w:rFonts w:ascii="Times New Roman" w:hAnsi="Times New Roman" w:cs="Times New Roman"/>
              </w:rPr>
              <w:t xml:space="preserve"> on the basis of which it was awarded the Contract.</w:t>
            </w:r>
          </w:p>
        </w:tc>
      </w:tr>
      <w:tr w:rsidR="005335B8" w:rsidRPr="008D3FE7" w14:paraId="71283C0B" w14:textId="77777777" w:rsidTr="00C72C8A">
        <w:tc>
          <w:tcPr>
            <w:tcW w:w="5104" w:type="dxa"/>
          </w:tcPr>
          <w:p w14:paraId="63C97D90" w14:textId="77777777" w:rsidR="005335B8" w:rsidRPr="001D6460" w:rsidRDefault="00C2102E" w:rsidP="00B9443F">
            <w:pPr>
              <w:pStyle w:val="ListParagraph"/>
              <w:numPr>
                <w:ilvl w:val="0"/>
                <w:numId w:val="19"/>
              </w:numPr>
              <w:ind w:left="0" w:firstLine="0"/>
              <w:contextualSpacing w:val="0"/>
              <w:jc w:val="both"/>
              <w:rPr>
                <w:rFonts w:ascii="Times New Roman" w:hAnsi="Times New Roman" w:cs="Times New Roman"/>
              </w:rPr>
            </w:pPr>
            <w:bookmarkStart w:id="344" w:name="OLE_LINK630"/>
            <w:bookmarkStart w:id="345" w:name="OLE_LINK631"/>
            <w:bookmarkEnd w:id="343"/>
            <w:r>
              <w:rPr>
                <w:rFonts w:ascii="Times New Roman" w:hAnsi="Times New Roman" w:cs="Times New Roman"/>
              </w:rPr>
              <w:t>Furnizorul va furniza Produsele cu atenție, eficiență și diligență, cu respectarea dispozițiile legale, aprobările și standardele tehnice, profesionale și de calitate în vigoare.</w:t>
            </w:r>
            <w:bookmarkEnd w:id="344"/>
            <w:bookmarkEnd w:id="345"/>
          </w:p>
        </w:tc>
        <w:tc>
          <w:tcPr>
            <w:tcW w:w="5103" w:type="dxa"/>
          </w:tcPr>
          <w:p w14:paraId="43E2DC3F" w14:textId="77777777" w:rsidR="005335B8" w:rsidRPr="005335B8" w:rsidRDefault="005335B8" w:rsidP="005335B8">
            <w:pPr>
              <w:jc w:val="both"/>
              <w:rPr>
                <w:rFonts w:ascii="Times New Roman" w:hAnsi="Times New Roman" w:cs="Times New Roman"/>
                <w:lang w:val="en-US"/>
              </w:rPr>
            </w:pPr>
            <w:r w:rsidRPr="00D80B3D">
              <w:rPr>
                <w:rFonts w:ascii="Times New Roman" w:hAnsi="Times New Roman" w:cs="Times New Roman"/>
                <w:b/>
              </w:rPr>
              <w:t>20.2</w:t>
            </w:r>
            <w:r w:rsidRPr="008F0B0A">
              <w:rPr>
                <w:rFonts w:ascii="Times New Roman" w:hAnsi="Times New Roman" w:cs="Times New Roman"/>
                <w:b/>
              </w:rPr>
              <w:t>.</w:t>
            </w:r>
            <w:r w:rsidRPr="005335B8">
              <w:rPr>
                <w:rFonts w:ascii="Times New Roman" w:hAnsi="Times New Roman" w:cs="Times New Roman"/>
              </w:rPr>
              <w:t xml:space="preserve"> The Supplier shall supply the Products with care, efficiency and diligence, in compliance with the legal provisions, approvals and technical, professional and quality standards in force</w:t>
            </w:r>
          </w:p>
        </w:tc>
      </w:tr>
      <w:tr w:rsidR="005335B8" w:rsidRPr="008D3FE7" w14:paraId="3432BB80" w14:textId="77777777" w:rsidTr="00C72C8A">
        <w:tc>
          <w:tcPr>
            <w:tcW w:w="5104" w:type="dxa"/>
          </w:tcPr>
          <w:p w14:paraId="2F946610" w14:textId="77777777" w:rsidR="005335B8" w:rsidRPr="00003E49" w:rsidRDefault="005335B8" w:rsidP="00B9443F">
            <w:pPr>
              <w:pStyle w:val="ListParagraph"/>
              <w:numPr>
                <w:ilvl w:val="0"/>
                <w:numId w:val="19"/>
              </w:numPr>
              <w:ind w:left="0" w:firstLine="0"/>
              <w:contextualSpacing w:val="0"/>
              <w:jc w:val="both"/>
              <w:rPr>
                <w:rFonts w:ascii="Times New Roman" w:hAnsi="Times New Roman" w:cs="Times New Roman"/>
              </w:rPr>
            </w:pPr>
            <w:r w:rsidRPr="001D6460">
              <w:rPr>
                <w:rFonts w:ascii="Times New Roman" w:hAnsi="Times New Roman" w:cs="Times New Roman"/>
              </w:rPr>
              <w:t>Furnizorul are obligația să respecte toate cerințele Caietului de sarcini.</w:t>
            </w:r>
          </w:p>
        </w:tc>
        <w:tc>
          <w:tcPr>
            <w:tcW w:w="5103" w:type="dxa"/>
          </w:tcPr>
          <w:p w14:paraId="6B1C3539" w14:textId="77777777" w:rsidR="005335B8" w:rsidRPr="005335B8" w:rsidRDefault="005335B8" w:rsidP="00D80B3D">
            <w:pPr>
              <w:jc w:val="both"/>
              <w:rPr>
                <w:rFonts w:ascii="Times New Roman" w:hAnsi="Times New Roman" w:cs="Times New Roman"/>
                <w:lang w:val="en-US"/>
              </w:rPr>
            </w:pPr>
            <w:r w:rsidRPr="00D80B3D">
              <w:rPr>
                <w:rFonts w:ascii="Times New Roman" w:hAnsi="Times New Roman" w:cs="Times New Roman"/>
                <w:b/>
              </w:rPr>
              <w:t>20.3.</w:t>
            </w:r>
            <w:r w:rsidRPr="005335B8">
              <w:rPr>
                <w:rFonts w:ascii="Times New Roman" w:hAnsi="Times New Roman" w:cs="Times New Roman"/>
              </w:rPr>
              <w:t xml:space="preserve"> The supplier is obliged to comply with all the requirements of the </w:t>
            </w:r>
            <w:r w:rsidR="00D80B3D">
              <w:rPr>
                <w:rFonts w:ascii="Times New Roman" w:hAnsi="Times New Roman" w:cs="Times New Roman"/>
              </w:rPr>
              <w:t>Tender Book</w:t>
            </w:r>
            <w:r w:rsidRPr="005335B8">
              <w:rPr>
                <w:rFonts w:ascii="Times New Roman" w:hAnsi="Times New Roman" w:cs="Times New Roman"/>
              </w:rPr>
              <w:t>.</w:t>
            </w:r>
          </w:p>
        </w:tc>
      </w:tr>
      <w:tr w:rsidR="005335B8" w:rsidRPr="008D3FE7" w14:paraId="353BA2BF" w14:textId="77777777" w:rsidTr="00C72C8A">
        <w:tc>
          <w:tcPr>
            <w:tcW w:w="5104" w:type="dxa"/>
          </w:tcPr>
          <w:p w14:paraId="194FF7A4" w14:textId="77777777" w:rsidR="005335B8" w:rsidRPr="00003E49" w:rsidRDefault="00C2102E" w:rsidP="00B9443F">
            <w:pPr>
              <w:pStyle w:val="ListParagraph"/>
              <w:numPr>
                <w:ilvl w:val="0"/>
                <w:numId w:val="19"/>
              </w:numPr>
              <w:ind w:left="0" w:firstLine="0"/>
              <w:contextualSpacing w:val="0"/>
              <w:jc w:val="both"/>
              <w:rPr>
                <w:rFonts w:ascii="Times New Roman" w:hAnsi="Times New Roman" w:cs="Times New Roman"/>
              </w:rPr>
            </w:pPr>
            <w:r>
              <w:rPr>
                <w:rFonts w:ascii="Times New Roman" w:hAnsi="Times New Roman" w:cs="Times New Roman"/>
              </w:rPr>
              <w:t xml:space="preserve">Furnizorul se obligă să depună garanția de bună execuție în termen de maxim 5 zile lucrătoare de la semnarea Contractului de ambele părți. </w:t>
            </w:r>
            <w:bookmarkStart w:id="346" w:name="OLE_LINK375"/>
            <w:bookmarkStart w:id="347" w:name="OLE_LINK376"/>
            <w:r>
              <w:rPr>
                <w:rFonts w:ascii="Times New Roman" w:hAnsi="Times New Roman" w:cs="Times New Roman"/>
                <w:bCs/>
                <w:iCs/>
              </w:rPr>
              <w:t>Acest termen poate fi prelungit la solicitarea justificată a Furnizorului, fără a depăși 15 zile de la data semnării prezentului Contract.</w:t>
            </w:r>
            <w:bookmarkEnd w:id="346"/>
            <w:bookmarkEnd w:id="347"/>
          </w:p>
        </w:tc>
        <w:tc>
          <w:tcPr>
            <w:tcW w:w="5103" w:type="dxa"/>
          </w:tcPr>
          <w:p w14:paraId="2BDC15C3" w14:textId="77777777" w:rsidR="005335B8" w:rsidRPr="005335B8" w:rsidRDefault="005335B8" w:rsidP="008531BC">
            <w:pPr>
              <w:jc w:val="both"/>
              <w:rPr>
                <w:rFonts w:ascii="Times New Roman" w:hAnsi="Times New Roman" w:cs="Times New Roman"/>
                <w:lang w:val="en-US"/>
              </w:rPr>
            </w:pPr>
            <w:r w:rsidRPr="00D80B3D">
              <w:rPr>
                <w:rFonts w:ascii="Times New Roman" w:hAnsi="Times New Roman" w:cs="Times New Roman"/>
                <w:b/>
              </w:rPr>
              <w:t>20.4.</w:t>
            </w:r>
            <w:r w:rsidRPr="005335B8">
              <w:rPr>
                <w:rFonts w:ascii="Times New Roman" w:hAnsi="Times New Roman" w:cs="Times New Roman"/>
              </w:rPr>
              <w:t xml:space="preserve"> The Supplier undertakes to deposit the performance </w:t>
            </w:r>
            <w:r w:rsidR="00D80B3D">
              <w:rPr>
                <w:rFonts w:ascii="Times New Roman" w:hAnsi="Times New Roman" w:cs="Times New Roman"/>
              </w:rPr>
              <w:t>b</w:t>
            </w:r>
            <w:r w:rsidR="008531BC">
              <w:rPr>
                <w:rFonts w:ascii="Times New Roman" w:hAnsi="Times New Roman" w:cs="Times New Roman"/>
              </w:rPr>
              <w:t>ond</w:t>
            </w:r>
            <w:r w:rsidR="00D80B3D">
              <w:rPr>
                <w:rFonts w:ascii="Times New Roman" w:hAnsi="Times New Roman" w:cs="Times New Roman"/>
              </w:rPr>
              <w:t xml:space="preserve"> </w:t>
            </w:r>
            <w:r w:rsidRPr="005335B8">
              <w:rPr>
                <w:rFonts w:ascii="Times New Roman" w:hAnsi="Times New Roman" w:cs="Times New Roman"/>
              </w:rPr>
              <w:t>within a maximum of 5 working days from the signing of the Contract by both parties.</w:t>
            </w:r>
            <w:r w:rsidR="00C2102E">
              <w:rPr>
                <w:rFonts w:ascii="Times New Roman" w:hAnsi="Times New Roman" w:cs="Times New Roman"/>
              </w:rPr>
              <w:t xml:space="preserve"> </w:t>
            </w:r>
            <w:r w:rsidR="00C2102E" w:rsidRPr="00C2102E">
              <w:rPr>
                <w:rFonts w:ascii="Times New Roman" w:hAnsi="Times New Roman" w:cs="Times New Roman"/>
              </w:rPr>
              <w:t>This period may be extended at the Supplier's justified request, not exceeding 15 days from the date of signing this Contract.</w:t>
            </w:r>
          </w:p>
        </w:tc>
      </w:tr>
      <w:tr w:rsidR="005335B8" w:rsidRPr="008D3FE7" w14:paraId="5BC2E02C" w14:textId="77777777" w:rsidTr="00C72C8A">
        <w:tc>
          <w:tcPr>
            <w:tcW w:w="5104" w:type="dxa"/>
          </w:tcPr>
          <w:p w14:paraId="4BDF491C" w14:textId="77777777" w:rsidR="005335B8" w:rsidRPr="00003E49" w:rsidRDefault="00C2102E" w:rsidP="00B9443F">
            <w:pPr>
              <w:pStyle w:val="ListParagraph"/>
              <w:numPr>
                <w:ilvl w:val="0"/>
                <w:numId w:val="19"/>
              </w:numPr>
              <w:ind w:left="0" w:firstLine="0"/>
              <w:contextualSpacing w:val="0"/>
              <w:jc w:val="both"/>
              <w:rPr>
                <w:rFonts w:ascii="Times New Roman" w:hAnsi="Times New Roman" w:cs="Times New Roman"/>
              </w:rPr>
            </w:pPr>
            <w:r>
              <w:rPr>
                <w:rFonts w:ascii="Times New Roman" w:hAnsi="Times New Roman" w:cs="Times New Roman"/>
              </w:rPr>
              <w:t>Furnizorul va respecta toate prevederile legale în vigoare în România și se va asigura că și Personalul său, implicat în Contract, va respecta prevederile legale, aprobările și standardele tehnice, profesionale și de calitate în vigoare.</w:t>
            </w:r>
          </w:p>
        </w:tc>
        <w:tc>
          <w:tcPr>
            <w:tcW w:w="5103" w:type="dxa"/>
          </w:tcPr>
          <w:p w14:paraId="50049B33" w14:textId="77777777" w:rsidR="005335B8" w:rsidRPr="005335B8" w:rsidRDefault="005335B8" w:rsidP="0009184B">
            <w:pPr>
              <w:jc w:val="both"/>
              <w:rPr>
                <w:rFonts w:ascii="Times New Roman" w:hAnsi="Times New Roman" w:cs="Times New Roman"/>
                <w:lang w:val="en-US"/>
              </w:rPr>
            </w:pPr>
            <w:r w:rsidRPr="008531BC">
              <w:rPr>
                <w:rFonts w:ascii="Times New Roman" w:hAnsi="Times New Roman" w:cs="Times New Roman"/>
                <w:b/>
              </w:rPr>
              <w:t>20.5</w:t>
            </w:r>
            <w:r w:rsidRPr="00986F95">
              <w:rPr>
                <w:rFonts w:ascii="Times New Roman" w:hAnsi="Times New Roman" w:cs="Times New Roman"/>
                <w:b/>
              </w:rPr>
              <w:t>.</w:t>
            </w:r>
            <w:r w:rsidRPr="005335B8">
              <w:rPr>
                <w:rFonts w:ascii="Times New Roman" w:hAnsi="Times New Roman" w:cs="Times New Roman"/>
              </w:rPr>
              <w:t xml:space="preserve"> The Supplier shall comply with all legal provisions in force in Romania and shall </w:t>
            </w:r>
            <w:r w:rsidR="008531BC">
              <w:rPr>
                <w:rFonts w:ascii="Times New Roman" w:hAnsi="Times New Roman" w:cs="Times New Roman"/>
              </w:rPr>
              <w:t>ensure that</w:t>
            </w:r>
            <w:r w:rsidR="0009184B">
              <w:rPr>
                <w:rFonts w:ascii="Times New Roman" w:hAnsi="Times New Roman" w:cs="Times New Roman"/>
              </w:rPr>
              <w:t xml:space="preserve"> his</w:t>
            </w:r>
            <w:r w:rsidR="008531BC">
              <w:rPr>
                <w:rFonts w:ascii="Times New Roman" w:hAnsi="Times New Roman" w:cs="Times New Roman"/>
              </w:rPr>
              <w:t xml:space="preserve"> p</w:t>
            </w:r>
            <w:r w:rsidRPr="005335B8">
              <w:rPr>
                <w:rFonts w:ascii="Times New Roman" w:hAnsi="Times New Roman" w:cs="Times New Roman"/>
              </w:rPr>
              <w:t>ersonnel, involved in the Contract, shall comply with the legal provisions, approvals and technical, professional and quality standards in force.</w:t>
            </w:r>
          </w:p>
        </w:tc>
      </w:tr>
      <w:tr w:rsidR="008531BC" w:rsidRPr="008D3FE7" w14:paraId="39B95155" w14:textId="77777777" w:rsidTr="00C72C8A">
        <w:tc>
          <w:tcPr>
            <w:tcW w:w="5104" w:type="dxa"/>
          </w:tcPr>
          <w:p w14:paraId="5E1EE05C" w14:textId="765848AF" w:rsidR="008531BC" w:rsidRPr="00003E49" w:rsidRDefault="00C2102E" w:rsidP="00B9443F">
            <w:pPr>
              <w:pStyle w:val="ListParagraph"/>
              <w:numPr>
                <w:ilvl w:val="0"/>
                <w:numId w:val="19"/>
              </w:numPr>
              <w:ind w:left="0" w:firstLine="0"/>
              <w:contextualSpacing w:val="0"/>
              <w:jc w:val="both"/>
              <w:rPr>
                <w:rFonts w:ascii="Times New Roman" w:hAnsi="Times New Roman" w:cs="Times New Roman"/>
              </w:rPr>
            </w:pPr>
            <w:bookmarkStart w:id="348" w:name="OLE_LINK635"/>
            <w:bookmarkStart w:id="349" w:name="OLE_LINK638"/>
            <w:r w:rsidRPr="00D44F10">
              <w:rPr>
                <w:rFonts w:ascii="Times New Roman" w:hAnsi="Times New Roman" w:cs="Times New Roman"/>
                <w:i/>
              </w:rPr>
              <w:t>În cazul în care Furnizorul este o asociere alcătuită din doi sau mai mulți operatori economici, toți aceștia vor fi ținuți solidar responsabili de îndeplinirea obligațiilor din Contract</w:t>
            </w:r>
            <w:bookmarkStart w:id="350" w:name="OLE_LINK436"/>
            <w:bookmarkStart w:id="351" w:name="OLE_LINK437"/>
            <w:r>
              <w:rPr>
                <w:rFonts w:ascii="Times New Roman" w:hAnsi="Times New Roman" w:cs="Times New Roman"/>
              </w:rPr>
              <w:t>.</w:t>
            </w:r>
            <w:bookmarkEnd w:id="348"/>
            <w:bookmarkEnd w:id="349"/>
            <w:bookmarkEnd w:id="350"/>
            <w:bookmarkEnd w:id="351"/>
          </w:p>
        </w:tc>
        <w:tc>
          <w:tcPr>
            <w:tcW w:w="5103" w:type="dxa"/>
          </w:tcPr>
          <w:p w14:paraId="6192043C" w14:textId="7800A752" w:rsidR="008531BC" w:rsidRPr="008531BC" w:rsidRDefault="008531BC" w:rsidP="008531BC">
            <w:pPr>
              <w:jc w:val="both"/>
              <w:rPr>
                <w:rFonts w:ascii="Times New Roman" w:hAnsi="Times New Roman" w:cs="Times New Roman"/>
                <w:lang w:val="en-US"/>
              </w:rPr>
            </w:pPr>
            <w:r w:rsidRPr="008531BC">
              <w:rPr>
                <w:rFonts w:ascii="Times New Roman" w:hAnsi="Times New Roman" w:cs="Times New Roman"/>
                <w:b/>
              </w:rPr>
              <w:t>20.6.</w:t>
            </w:r>
            <w:r w:rsidRPr="008531BC">
              <w:rPr>
                <w:rFonts w:ascii="Times New Roman" w:hAnsi="Times New Roman" w:cs="Times New Roman"/>
              </w:rPr>
              <w:t xml:space="preserve"> </w:t>
            </w:r>
            <w:r w:rsidRPr="00D44F10">
              <w:rPr>
                <w:rFonts w:ascii="Times New Roman" w:hAnsi="Times New Roman" w:cs="Times New Roman"/>
                <w:i/>
              </w:rPr>
              <w:t>If the Supplier is a joint venture consisting of two or more economic operators, all of them shall be held jointly and severally liable for the performance of the obligations under the Contract</w:t>
            </w:r>
            <w:bookmarkStart w:id="352" w:name="OLE_LINK442"/>
            <w:bookmarkStart w:id="353" w:name="OLE_LINK443"/>
            <w:r w:rsidRPr="008531BC">
              <w:rPr>
                <w:rFonts w:ascii="Times New Roman" w:hAnsi="Times New Roman" w:cs="Times New Roman"/>
              </w:rPr>
              <w:t>.</w:t>
            </w:r>
            <w:bookmarkEnd w:id="352"/>
            <w:bookmarkEnd w:id="353"/>
          </w:p>
        </w:tc>
      </w:tr>
      <w:tr w:rsidR="008531BC" w:rsidRPr="008D3FE7" w14:paraId="2FE3DD32" w14:textId="77777777" w:rsidTr="00C72C8A">
        <w:tc>
          <w:tcPr>
            <w:tcW w:w="5104" w:type="dxa"/>
          </w:tcPr>
          <w:p w14:paraId="1571F410" w14:textId="77777777" w:rsidR="008531BC" w:rsidRPr="00003E49" w:rsidRDefault="008531BC" w:rsidP="00B9443F">
            <w:pPr>
              <w:pStyle w:val="ListParagraph"/>
              <w:numPr>
                <w:ilvl w:val="0"/>
                <w:numId w:val="19"/>
              </w:numPr>
              <w:ind w:left="0" w:firstLine="0"/>
              <w:contextualSpacing w:val="0"/>
              <w:jc w:val="both"/>
              <w:rPr>
                <w:rFonts w:ascii="Times New Roman" w:hAnsi="Times New Roman" w:cs="Times New Roman"/>
              </w:rPr>
            </w:pPr>
            <w:r w:rsidRPr="001D6460">
              <w:rPr>
                <w:rFonts w:ascii="Times New Roman" w:hAnsi="Times New Roman" w:cs="Times New Roman"/>
              </w:rPr>
              <w:t xml:space="preserve">Părțile vor colabora, pentru furnizarea de informații pe care le pot solicita în mod rezonabil între ele pentru realizarea </w:t>
            </w:r>
            <w:r>
              <w:rPr>
                <w:rFonts w:ascii="Times New Roman" w:hAnsi="Times New Roman" w:cs="Times New Roman"/>
              </w:rPr>
              <w:t>Contractului</w:t>
            </w:r>
            <w:r w:rsidRPr="001D6460">
              <w:rPr>
                <w:rFonts w:ascii="Times New Roman" w:hAnsi="Times New Roman" w:cs="Times New Roman"/>
              </w:rPr>
              <w:t>.</w:t>
            </w:r>
          </w:p>
        </w:tc>
        <w:tc>
          <w:tcPr>
            <w:tcW w:w="5103" w:type="dxa"/>
          </w:tcPr>
          <w:p w14:paraId="4FACB68B" w14:textId="77777777" w:rsidR="008531BC" w:rsidRPr="008531BC" w:rsidRDefault="008531BC" w:rsidP="008531BC">
            <w:pPr>
              <w:jc w:val="both"/>
              <w:rPr>
                <w:rFonts w:ascii="Times New Roman" w:hAnsi="Times New Roman" w:cs="Times New Roman"/>
                <w:lang w:val="en-US"/>
              </w:rPr>
            </w:pPr>
            <w:r w:rsidRPr="008531BC">
              <w:rPr>
                <w:rFonts w:ascii="Times New Roman" w:hAnsi="Times New Roman" w:cs="Times New Roman"/>
                <w:b/>
              </w:rPr>
              <w:t>20.7.</w:t>
            </w:r>
            <w:r w:rsidRPr="008531BC">
              <w:rPr>
                <w:rFonts w:ascii="Times New Roman" w:hAnsi="Times New Roman" w:cs="Times New Roman"/>
              </w:rPr>
              <w:t xml:space="preserve"> The parties shall cooperate in providing such information as they may reasonably require from each other for the performance of the Contract.</w:t>
            </w:r>
          </w:p>
        </w:tc>
      </w:tr>
      <w:tr w:rsidR="008531BC" w:rsidRPr="008D3FE7" w14:paraId="1637E6E8" w14:textId="77777777" w:rsidTr="00C72C8A">
        <w:tc>
          <w:tcPr>
            <w:tcW w:w="5104" w:type="dxa"/>
          </w:tcPr>
          <w:p w14:paraId="53A993D1" w14:textId="77777777" w:rsidR="008531BC" w:rsidRPr="00003E49" w:rsidRDefault="004C2002" w:rsidP="00B9443F">
            <w:pPr>
              <w:pStyle w:val="ListParagraph"/>
              <w:numPr>
                <w:ilvl w:val="0"/>
                <w:numId w:val="19"/>
              </w:numPr>
              <w:ind w:left="0" w:firstLine="0"/>
              <w:contextualSpacing w:val="0"/>
              <w:jc w:val="both"/>
              <w:rPr>
                <w:rFonts w:ascii="Times New Roman" w:hAnsi="Times New Roman" w:cs="Times New Roman"/>
              </w:rPr>
            </w:pPr>
            <w:r>
              <w:rPr>
                <w:rFonts w:ascii="Times New Roman" w:hAnsi="Times New Roman" w:cs="Times New Roman"/>
              </w:rPr>
              <w:t>Furnizorul va adopta toate măsurile necesare pentru a asigura, în mod continuu, Personalul, echipamentele și suportul necesare pentru îndeplinirea în mod eficient a obligațiilor asumate prin Contract.</w:t>
            </w:r>
          </w:p>
        </w:tc>
        <w:tc>
          <w:tcPr>
            <w:tcW w:w="5103" w:type="dxa"/>
          </w:tcPr>
          <w:p w14:paraId="2B988BCC" w14:textId="77777777" w:rsidR="008531BC" w:rsidRPr="008531BC" w:rsidRDefault="008531BC" w:rsidP="0009184B">
            <w:pPr>
              <w:jc w:val="both"/>
              <w:rPr>
                <w:rFonts w:ascii="Times New Roman" w:hAnsi="Times New Roman" w:cs="Times New Roman"/>
                <w:lang w:val="en-US"/>
              </w:rPr>
            </w:pPr>
            <w:r w:rsidRPr="008531BC">
              <w:rPr>
                <w:rFonts w:ascii="Times New Roman" w:hAnsi="Times New Roman" w:cs="Times New Roman"/>
                <w:b/>
              </w:rPr>
              <w:t>20.8.</w:t>
            </w:r>
            <w:r w:rsidRPr="008531BC">
              <w:rPr>
                <w:rFonts w:ascii="Times New Roman" w:hAnsi="Times New Roman" w:cs="Times New Roman"/>
              </w:rPr>
              <w:t xml:space="preserve"> The Supplier shall take all necessary steps to provide, on an ongoing basis, the Personnel, equipment and support required to effectively perform </w:t>
            </w:r>
            <w:r w:rsidR="0009184B">
              <w:rPr>
                <w:rFonts w:ascii="Times New Roman" w:hAnsi="Times New Roman" w:cs="Times New Roman"/>
              </w:rPr>
              <w:t>his</w:t>
            </w:r>
            <w:r w:rsidRPr="008531BC">
              <w:rPr>
                <w:rFonts w:ascii="Times New Roman" w:hAnsi="Times New Roman" w:cs="Times New Roman"/>
              </w:rPr>
              <w:t xml:space="preserve"> obligations under the Contract.</w:t>
            </w:r>
          </w:p>
        </w:tc>
      </w:tr>
      <w:tr w:rsidR="008531BC" w:rsidRPr="008D3FE7" w14:paraId="4D02BF79" w14:textId="77777777" w:rsidTr="00C72C8A">
        <w:tc>
          <w:tcPr>
            <w:tcW w:w="5104" w:type="dxa"/>
          </w:tcPr>
          <w:p w14:paraId="79A204EE" w14:textId="76E7721F" w:rsidR="008531BC" w:rsidRPr="00003E49" w:rsidRDefault="00710197" w:rsidP="00B9443F">
            <w:pPr>
              <w:pStyle w:val="ListParagraph"/>
              <w:numPr>
                <w:ilvl w:val="0"/>
                <w:numId w:val="19"/>
              </w:numPr>
              <w:ind w:left="0" w:firstLine="0"/>
              <w:contextualSpacing w:val="0"/>
              <w:jc w:val="both"/>
              <w:rPr>
                <w:rFonts w:ascii="Times New Roman" w:hAnsi="Times New Roman" w:cs="Times New Roman"/>
              </w:rPr>
            </w:pPr>
            <w:r>
              <w:t xml:space="preserve"> </w:t>
            </w:r>
            <w:r w:rsidRPr="00710197">
              <w:rPr>
                <w:rFonts w:ascii="Times New Roman" w:hAnsi="Times New Roman" w:cs="Times New Roman"/>
              </w:rPr>
              <w:t>Furnizorul se obligă să transmita factura aferentă produselor furnizate prin prezentul Contract odata cu livrarea acestora la FCN Pitesti</w:t>
            </w:r>
            <w:r w:rsidR="004C2002">
              <w:rPr>
                <w:rFonts w:ascii="Times New Roman" w:hAnsi="Times New Roman" w:cs="Times New Roman"/>
              </w:rPr>
              <w:t>.</w:t>
            </w:r>
          </w:p>
        </w:tc>
        <w:tc>
          <w:tcPr>
            <w:tcW w:w="5103" w:type="dxa"/>
          </w:tcPr>
          <w:p w14:paraId="57A41692" w14:textId="74F53212" w:rsidR="008531BC" w:rsidRPr="008531BC" w:rsidRDefault="008531BC" w:rsidP="008531BC">
            <w:pPr>
              <w:jc w:val="both"/>
              <w:rPr>
                <w:rFonts w:ascii="Times New Roman" w:hAnsi="Times New Roman" w:cs="Times New Roman"/>
                <w:lang w:val="en-US"/>
              </w:rPr>
            </w:pPr>
            <w:r w:rsidRPr="008531BC">
              <w:rPr>
                <w:rFonts w:ascii="Times New Roman" w:hAnsi="Times New Roman" w:cs="Times New Roman"/>
                <w:b/>
              </w:rPr>
              <w:t>20.</w:t>
            </w:r>
            <w:r w:rsidR="004C2002">
              <w:rPr>
                <w:rFonts w:ascii="Times New Roman" w:hAnsi="Times New Roman" w:cs="Times New Roman"/>
                <w:b/>
              </w:rPr>
              <w:t>9</w:t>
            </w:r>
            <w:r w:rsidRPr="00FA241F">
              <w:rPr>
                <w:rFonts w:ascii="Times New Roman" w:hAnsi="Times New Roman" w:cs="Times New Roman"/>
                <w:b/>
              </w:rPr>
              <w:t>.</w:t>
            </w:r>
            <w:r w:rsidR="00710197">
              <w:t xml:space="preserve"> </w:t>
            </w:r>
            <w:r w:rsidR="00710197" w:rsidRPr="00710197">
              <w:rPr>
                <w:rFonts w:ascii="Times New Roman" w:hAnsi="Times New Roman" w:cs="Times New Roman"/>
              </w:rPr>
              <w:t>The Supplier undertakes to submit an invoice for the products supplied under this Contract upon their delivery to FCN Pitesti</w:t>
            </w:r>
            <w:r>
              <w:rPr>
                <w:rFonts w:ascii="Times New Roman" w:hAnsi="Times New Roman" w:cs="Times New Roman"/>
              </w:rPr>
              <w:t>.</w:t>
            </w:r>
          </w:p>
        </w:tc>
      </w:tr>
      <w:tr w:rsidR="008531BC" w:rsidRPr="008D3FE7" w14:paraId="075931EB" w14:textId="77777777" w:rsidTr="00C72C8A">
        <w:tc>
          <w:tcPr>
            <w:tcW w:w="5104" w:type="dxa"/>
          </w:tcPr>
          <w:p w14:paraId="7D785607" w14:textId="77777777" w:rsidR="008531BC" w:rsidRPr="001D6460" w:rsidRDefault="008E38FA" w:rsidP="00B9443F">
            <w:pPr>
              <w:pStyle w:val="ListParagraph"/>
              <w:numPr>
                <w:ilvl w:val="0"/>
                <w:numId w:val="19"/>
              </w:numPr>
              <w:ind w:left="0" w:firstLine="0"/>
              <w:contextualSpacing w:val="0"/>
              <w:jc w:val="both"/>
              <w:rPr>
                <w:rFonts w:ascii="Times New Roman" w:hAnsi="Times New Roman" w:cs="Times New Roman"/>
              </w:rPr>
            </w:pPr>
            <w:r>
              <w:rPr>
                <w:rFonts w:ascii="Times New Roman" w:hAnsi="Times New Roman" w:cs="Times New Roman"/>
              </w:rPr>
              <w:t>Furnizorul este pe deplin responsabil pentru furnizarea produselor, în condițiile Caietului de sarcini, în conformitate cu propunerea sa tehnică.</w:t>
            </w:r>
            <w:r w:rsidR="008531BC" w:rsidRPr="001D6460">
              <w:rPr>
                <w:rFonts w:ascii="Times New Roman" w:hAnsi="Times New Roman" w:cs="Times New Roman"/>
              </w:rPr>
              <w:t xml:space="preserve"> </w:t>
            </w:r>
          </w:p>
        </w:tc>
        <w:tc>
          <w:tcPr>
            <w:tcW w:w="5103" w:type="dxa"/>
          </w:tcPr>
          <w:p w14:paraId="0C8938EA" w14:textId="77777777" w:rsidR="008531BC" w:rsidRPr="008531BC" w:rsidRDefault="008531BC" w:rsidP="0009184B">
            <w:pPr>
              <w:jc w:val="both"/>
              <w:rPr>
                <w:rFonts w:ascii="Times New Roman" w:hAnsi="Times New Roman" w:cs="Times New Roman"/>
                <w:lang w:val="en-US"/>
              </w:rPr>
            </w:pPr>
            <w:r w:rsidRPr="008531BC">
              <w:rPr>
                <w:rFonts w:ascii="Times New Roman" w:hAnsi="Times New Roman" w:cs="Times New Roman"/>
                <w:b/>
              </w:rPr>
              <w:t>20.1</w:t>
            </w:r>
            <w:r w:rsidR="004C2002">
              <w:rPr>
                <w:rFonts w:ascii="Times New Roman" w:hAnsi="Times New Roman" w:cs="Times New Roman"/>
                <w:b/>
              </w:rPr>
              <w:t>0</w:t>
            </w:r>
            <w:r w:rsidRPr="00DB2C4C">
              <w:rPr>
                <w:rFonts w:ascii="Times New Roman" w:hAnsi="Times New Roman" w:cs="Times New Roman"/>
                <w:b/>
              </w:rPr>
              <w:t>.</w:t>
            </w:r>
            <w:r w:rsidRPr="008531BC">
              <w:rPr>
                <w:rFonts w:ascii="Times New Roman" w:hAnsi="Times New Roman" w:cs="Times New Roman"/>
              </w:rPr>
              <w:t xml:space="preserve"> The supplier is fully responsible for supplying the products under the terms of the Specification in accordance with</w:t>
            </w:r>
            <w:r w:rsidR="0009184B">
              <w:rPr>
                <w:rFonts w:ascii="Times New Roman" w:hAnsi="Times New Roman" w:cs="Times New Roman"/>
              </w:rPr>
              <w:t xml:space="preserve"> his</w:t>
            </w:r>
            <w:r w:rsidRPr="008531BC">
              <w:rPr>
                <w:rFonts w:ascii="Times New Roman" w:hAnsi="Times New Roman" w:cs="Times New Roman"/>
              </w:rPr>
              <w:t xml:space="preserve"> technical proposal.</w:t>
            </w:r>
          </w:p>
        </w:tc>
      </w:tr>
      <w:tr w:rsidR="008531BC" w:rsidRPr="008D3FE7" w14:paraId="12A14404" w14:textId="77777777" w:rsidTr="00C72C8A">
        <w:tc>
          <w:tcPr>
            <w:tcW w:w="5104" w:type="dxa"/>
          </w:tcPr>
          <w:p w14:paraId="03DCADBC" w14:textId="77777777" w:rsidR="008531BC" w:rsidRPr="00003E49" w:rsidRDefault="008E38FA" w:rsidP="00B9443F">
            <w:pPr>
              <w:pStyle w:val="ListParagraph"/>
              <w:numPr>
                <w:ilvl w:val="0"/>
                <w:numId w:val="19"/>
              </w:numPr>
              <w:ind w:left="0" w:firstLine="0"/>
              <w:contextualSpacing w:val="0"/>
              <w:jc w:val="both"/>
              <w:rPr>
                <w:rFonts w:ascii="Times New Roman" w:hAnsi="Times New Roman" w:cs="Times New Roman"/>
              </w:rPr>
            </w:pPr>
            <w:bookmarkStart w:id="354" w:name="OLE_LINK264"/>
            <w:bookmarkStart w:id="355" w:name="OLE_LINK263"/>
            <w:r>
              <w:rPr>
                <w:rFonts w:ascii="Times New Roman" w:hAnsi="Times New Roman" w:cs="Times New Roman"/>
              </w:rPr>
              <w:t>Furnizorul</w:t>
            </w:r>
            <w:bookmarkEnd w:id="354"/>
            <w:bookmarkEnd w:id="355"/>
            <w:r>
              <w:rPr>
                <w:rFonts w:ascii="Times New Roman" w:hAnsi="Times New Roman" w:cs="Times New Roman"/>
              </w:rPr>
              <w:t xml:space="preserve"> nu poate fi considerat răspunzător pentru încălcarea de către Achizitor sau de către orice altă persoană a reglementărilor aplicabile în ceea ce privește modul de utilizare a Produselor.</w:t>
            </w:r>
          </w:p>
        </w:tc>
        <w:tc>
          <w:tcPr>
            <w:tcW w:w="5103" w:type="dxa"/>
          </w:tcPr>
          <w:p w14:paraId="4401C2F7" w14:textId="77777777" w:rsidR="008531BC" w:rsidRPr="008531BC" w:rsidRDefault="008531BC" w:rsidP="008531BC">
            <w:pPr>
              <w:jc w:val="both"/>
              <w:rPr>
                <w:rFonts w:ascii="Times New Roman" w:hAnsi="Times New Roman" w:cs="Times New Roman"/>
                <w:lang w:val="en-US"/>
              </w:rPr>
            </w:pPr>
            <w:bookmarkStart w:id="356" w:name="OLE_LINK391"/>
            <w:bookmarkStart w:id="357" w:name="OLE_LINK392"/>
            <w:r w:rsidRPr="008531BC">
              <w:rPr>
                <w:rFonts w:ascii="Times New Roman" w:hAnsi="Times New Roman" w:cs="Times New Roman"/>
                <w:b/>
              </w:rPr>
              <w:t>20.1</w:t>
            </w:r>
            <w:r w:rsidR="004C2002">
              <w:rPr>
                <w:rFonts w:ascii="Times New Roman" w:hAnsi="Times New Roman" w:cs="Times New Roman"/>
                <w:b/>
              </w:rPr>
              <w:t>1</w:t>
            </w:r>
            <w:r w:rsidRPr="00DB2C4C">
              <w:rPr>
                <w:rFonts w:ascii="Times New Roman" w:hAnsi="Times New Roman" w:cs="Times New Roman"/>
                <w:b/>
              </w:rPr>
              <w:t>.</w:t>
            </w:r>
            <w:r w:rsidRPr="008531BC">
              <w:rPr>
                <w:rFonts w:ascii="Times New Roman" w:hAnsi="Times New Roman" w:cs="Times New Roman"/>
              </w:rPr>
              <w:t xml:space="preserve"> </w:t>
            </w:r>
            <w:bookmarkEnd w:id="356"/>
            <w:bookmarkEnd w:id="357"/>
            <w:r w:rsidRPr="008531BC">
              <w:rPr>
                <w:rFonts w:ascii="Times New Roman" w:hAnsi="Times New Roman" w:cs="Times New Roman"/>
              </w:rPr>
              <w:t>The Supplier shall not be held liable for any breach by the Purchaser or any other person of applicable regulations regarding the use of the Products</w:t>
            </w:r>
            <w:r w:rsidR="00DB2C4C">
              <w:rPr>
                <w:rFonts w:ascii="Times New Roman" w:hAnsi="Times New Roman" w:cs="Times New Roman"/>
              </w:rPr>
              <w:t>.</w:t>
            </w:r>
          </w:p>
        </w:tc>
      </w:tr>
      <w:tr w:rsidR="008E38FA" w:rsidRPr="008D3FE7" w14:paraId="6F6D4D30" w14:textId="77777777" w:rsidTr="00C72C8A">
        <w:tc>
          <w:tcPr>
            <w:tcW w:w="5104" w:type="dxa"/>
          </w:tcPr>
          <w:p w14:paraId="4FBB0F77" w14:textId="4D6BFECC" w:rsidR="008E38FA" w:rsidRDefault="008E38FA" w:rsidP="00B9443F">
            <w:pPr>
              <w:pStyle w:val="ListParagraph"/>
              <w:numPr>
                <w:ilvl w:val="0"/>
                <w:numId w:val="19"/>
              </w:numPr>
              <w:ind w:left="0" w:hanging="38"/>
              <w:jc w:val="both"/>
              <w:rPr>
                <w:rFonts w:ascii="Times New Roman" w:hAnsi="Times New Roman" w:cs="Times New Roman"/>
              </w:rPr>
            </w:pPr>
            <w:bookmarkStart w:id="358" w:name="OLE_LINK389"/>
            <w:bookmarkStart w:id="359" w:name="OLE_LINK388"/>
            <w:bookmarkStart w:id="360" w:name="OLE_LINK641"/>
            <w:r>
              <w:rPr>
                <w:rFonts w:ascii="Times New Roman" w:hAnsi="Times New Roman" w:cs="Times New Roman"/>
              </w:rPr>
              <w:t>(1) Furnizorul se obligă sa obţină licentele</w:t>
            </w:r>
            <w:r w:rsidR="00132476">
              <w:rPr>
                <w:rFonts w:ascii="Times New Roman" w:hAnsi="Times New Roman" w:cs="Times New Roman"/>
              </w:rPr>
              <w:t xml:space="preserve">, </w:t>
            </w:r>
            <w:r w:rsidR="00132476" w:rsidRPr="00132476">
              <w:rPr>
                <w:rFonts w:ascii="Times New Roman" w:hAnsi="Times New Roman" w:cs="Times New Roman"/>
              </w:rPr>
              <w:t>permisele</w:t>
            </w:r>
            <w:r>
              <w:rPr>
                <w:rFonts w:ascii="Times New Roman" w:hAnsi="Times New Roman" w:cs="Times New Roman"/>
              </w:rPr>
              <w:t xml:space="preserve"> si autorizatiile de export necesare conform reglementărilor în vigoare aplicabile produselor cu dubla utilizare.</w:t>
            </w:r>
          </w:p>
          <w:p w14:paraId="0FDCAEBA" w14:textId="77777777" w:rsidR="008E38FA" w:rsidRDefault="008E38FA" w:rsidP="008E38FA">
            <w:pPr>
              <w:jc w:val="both"/>
              <w:rPr>
                <w:rFonts w:ascii="Times New Roman" w:hAnsi="Times New Roman" w:cs="Times New Roman"/>
              </w:rPr>
            </w:pPr>
            <w:r w:rsidRPr="008E38FA">
              <w:rPr>
                <w:rFonts w:ascii="Times New Roman" w:hAnsi="Times New Roman" w:cs="Times New Roman"/>
              </w:rPr>
              <w:t>(2) Produsele respinse in cadrul receptiei calitative vor fi returnate Furnizorului pe cheltuiala acestuia. In aceasta situatie, cheltuielile pentru obţinerea de la CNCAN a Autorizatiei de Transfer/Export vor fi suportate de către Furnizor pe bază de documente justificative. Furnizorul va plăti Achizitorului aceste costuri în maxim 30 zile de la primirea facturii de la Achizitor, însoţită de documente justificative. Transportul produselor respinse şi cheltuielile aferente vor fi în sarcina Furnizorului.</w:t>
            </w:r>
            <w:bookmarkEnd w:id="358"/>
            <w:bookmarkEnd w:id="359"/>
            <w:bookmarkEnd w:id="360"/>
          </w:p>
          <w:p w14:paraId="564D230B" w14:textId="441A525D" w:rsidR="000E605A" w:rsidRPr="000E605A" w:rsidRDefault="000E605A" w:rsidP="008E38FA">
            <w:pPr>
              <w:jc w:val="both"/>
              <w:rPr>
                <w:rFonts w:ascii="Times New Roman" w:hAnsi="Times New Roman"/>
              </w:rPr>
            </w:pPr>
            <w:r w:rsidRPr="000E605A">
              <w:rPr>
                <w:rFonts w:ascii="Times New Roman" w:hAnsi="Times New Roman"/>
              </w:rPr>
              <w:t>(3) Furnizorul are obligația de a se asigura că pe tot parcursul executării contractului respectă legile, reglementările și politicile internaționale general acceptate privind neproliferarea nucleară și cerințele privind controlul exporturilor. Furnizorul va notifica Achizitorul daca produsele nu mai sunt conforme cu normele, reglementările și politicile internaționale menționate privind neproliferarea nucleară și cu cerințele privind controlul exporturilor. Într-o astfel de situație, furnizorul va fi răspunzător față de Achizitor pentru neîndeplinirea obligațiilor sale contractuale daca neconformitatea este rezultatul neglijentei Furnizorului.</w:t>
            </w:r>
          </w:p>
        </w:tc>
        <w:tc>
          <w:tcPr>
            <w:tcW w:w="5103" w:type="dxa"/>
          </w:tcPr>
          <w:p w14:paraId="68463C87" w14:textId="59167188" w:rsidR="008E38FA" w:rsidRPr="008E38FA" w:rsidRDefault="008E38FA" w:rsidP="008E38FA">
            <w:pPr>
              <w:jc w:val="both"/>
              <w:rPr>
                <w:rFonts w:ascii="Times New Roman" w:eastAsia="Times New Roman" w:hAnsi="Times New Roman" w:cs="Times New Roman"/>
                <w:lang w:val="en-US"/>
              </w:rPr>
            </w:pPr>
            <w:r>
              <w:rPr>
                <w:rFonts w:ascii="Times New Roman" w:hAnsi="Times New Roman" w:cs="Times New Roman"/>
                <w:b/>
              </w:rPr>
              <w:t>20.12</w:t>
            </w:r>
            <w:r w:rsidRPr="00DB2C4C">
              <w:rPr>
                <w:rFonts w:ascii="Times New Roman" w:hAnsi="Times New Roman" w:cs="Times New Roman"/>
                <w:b/>
              </w:rPr>
              <w:t>.</w:t>
            </w:r>
            <w:r>
              <w:rPr>
                <w:rFonts w:ascii="Times New Roman" w:hAnsi="Times New Roman" w:cs="Times New Roman"/>
              </w:rPr>
              <w:t xml:space="preserve"> </w:t>
            </w:r>
            <w:r>
              <w:rPr>
                <w:rFonts w:ascii="Times New Roman" w:eastAsia="Times New Roman" w:hAnsi="Times New Roman" w:cs="Times New Roman"/>
                <w:sz w:val="24"/>
                <w:szCs w:val="24"/>
                <w:lang w:val="en-US"/>
              </w:rPr>
              <w:t>(</w:t>
            </w:r>
            <w:r w:rsidRPr="008E38FA">
              <w:rPr>
                <w:rFonts w:ascii="Times New Roman" w:eastAsia="Times New Roman" w:hAnsi="Times New Roman" w:cs="Times New Roman"/>
                <w:lang w:val="en-US"/>
              </w:rPr>
              <w:t>1) The Supplier undertakes to obtain the necessary export licenses</w:t>
            </w:r>
            <w:r w:rsidR="00132476">
              <w:rPr>
                <w:rFonts w:ascii="Times New Roman" w:eastAsia="Times New Roman" w:hAnsi="Times New Roman" w:cs="Times New Roman"/>
                <w:lang w:val="en-US"/>
              </w:rPr>
              <w:t xml:space="preserve">, </w:t>
            </w:r>
            <w:r w:rsidR="00132476" w:rsidRPr="00132476">
              <w:rPr>
                <w:rFonts w:ascii="Times New Roman" w:eastAsia="Times New Roman" w:hAnsi="Times New Roman" w:cs="Times New Roman"/>
                <w:lang w:val="en-US"/>
              </w:rPr>
              <w:t>export permits</w:t>
            </w:r>
            <w:r w:rsidRPr="008E38FA">
              <w:rPr>
                <w:rFonts w:ascii="Times New Roman" w:eastAsia="Times New Roman" w:hAnsi="Times New Roman" w:cs="Times New Roman"/>
                <w:lang w:val="en-US"/>
              </w:rPr>
              <w:t xml:space="preserve"> and authorizations in accordance with the regulations in force applicable to dual-use items.</w:t>
            </w:r>
          </w:p>
          <w:p w14:paraId="698CF795" w14:textId="77777777" w:rsidR="008E38FA" w:rsidRPr="008E38FA" w:rsidRDefault="008E38FA" w:rsidP="008E38FA">
            <w:pPr>
              <w:jc w:val="both"/>
              <w:rPr>
                <w:rFonts w:ascii="Times New Roman" w:eastAsia="Times New Roman" w:hAnsi="Times New Roman" w:cs="Times New Roman"/>
                <w:lang w:val="en-US"/>
              </w:rPr>
            </w:pPr>
            <w:r w:rsidRPr="008E38FA">
              <w:rPr>
                <w:rFonts w:ascii="Times New Roman" w:eastAsia="Times New Roman" w:hAnsi="Times New Roman" w:cs="Times New Roman"/>
                <w:lang w:val="en-US"/>
              </w:rPr>
              <w:t>(2) Products rejected during quality acceptance shall be returned to the Supplier at the Supplier's expense. In this situation, the expenses for obtaining the Transfer/Export Authorization from CNCAN shall be borne by the Supplier on the basis of supporting documents. The Supplier shall pay to the Purchaser these costs within a maximum of 30 days of receipt of the invoice from the Purchaser, accompanied by supporting documents. The transportation of rejected products and related costs shall be borne by the Supplier.</w:t>
            </w:r>
          </w:p>
          <w:p w14:paraId="60030896" w14:textId="0E7BBB98" w:rsidR="008E38FA" w:rsidRPr="000E605A" w:rsidRDefault="000E605A" w:rsidP="00733BFF">
            <w:pPr>
              <w:jc w:val="both"/>
              <w:rPr>
                <w:rFonts w:ascii="Times New Roman" w:hAnsi="Times New Roman"/>
                <w:lang w:val="en-US"/>
              </w:rPr>
            </w:pPr>
            <w:r w:rsidRPr="000E605A">
              <w:rPr>
                <w:rFonts w:ascii="Times New Roman" w:hAnsi="Times New Roman"/>
                <w:lang w:val="en-US"/>
              </w:rPr>
              <w:t xml:space="preserve">(3) The Supplier has the obligation to ensure that all the time during the execution of the Contract it complies with the </w:t>
            </w:r>
            <w:r w:rsidR="00116767" w:rsidRPr="000E605A">
              <w:rPr>
                <w:rFonts w:ascii="Times New Roman" w:hAnsi="Times New Roman"/>
                <w:lang w:val="en-US"/>
              </w:rPr>
              <w:t>international laws</w:t>
            </w:r>
            <w:r w:rsidRPr="000E605A">
              <w:rPr>
                <w:rFonts w:ascii="Times New Roman" w:hAnsi="Times New Roman"/>
                <w:lang w:val="en-US"/>
              </w:rPr>
              <w:t xml:space="preserve">, regulations and generally accepted policies regarding </w:t>
            </w:r>
            <w:r w:rsidR="00116767" w:rsidRPr="000E605A">
              <w:rPr>
                <w:rFonts w:ascii="Times New Roman" w:hAnsi="Times New Roman"/>
                <w:lang w:val="en-US"/>
              </w:rPr>
              <w:t>the nuclear</w:t>
            </w:r>
            <w:r w:rsidRPr="000E605A">
              <w:rPr>
                <w:rFonts w:ascii="Times New Roman" w:hAnsi="Times New Roman"/>
                <w:lang w:val="en-US"/>
              </w:rPr>
              <w:t xml:space="preserve"> non-proliferation and the export control requirements. The Supplier will notify the Purchaser if the products no longer comply with the international nuclear non-</w:t>
            </w:r>
            <w:r w:rsidR="00116767" w:rsidRPr="000E605A">
              <w:rPr>
                <w:rFonts w:ascii="Times New Roman" w:hAnsi="Times New Roman"/>
                <w:lang w:val="en-US"/>
              </w:rPr>
              <w:t>proliferation rules</w:t>
            </w:r>
            <w:r w:rsidRPr="000E605A">
              <w:rPr>
                <w:rFonts w:ascii="Times New Roman" w:hAnsi="Times New Roman"/>
                <w:lang w:val="en-US"/>
              </w:rPr>
              <w:t xml:space="preserve">, regulations and policies and export control requirements. </w:t>
            </w:r>
            <w:r w:rsidR="00116767" w:rsidRPr="000E605A">
              <w:rPr>
                <w:rFonts w:ascii="Times New Roman" w:hAnsi="Times New Roman"/>
                <w:lang w:val="en-US"/>
              </w:rPr>
              <w:t>In such</w:t>
            </w:r>
            <w:r w:rsidRPr="000E605A">
              <w:rPr>
                <w:rFonts w:ascii="Times New Roman" w:hAnsi="Times New Roman"/>
                <w:lang w:val="en-US"/>
              </w:rPr>
              <w:t xml:space="preserve"> situation the Supplier will be liable towards to Purchaser for  the non-fulfilment of its contractual obligations if the non-comformity is due to the negligence of the Supplier.</w:t>
            </w:r>
          </w:p>
        </w:tc>
      </w:tr>
      <w:tr w:rsidR="008E38FA" w:rsidRPr="008D3FE7" w14:paraId="76962EC0" w14:textId="77777777" w:rsidTr="00C72C8A">
        <w:tc>
          <w:tcPr>
            <w:tcW w:w="5104" w:type="dxa"/>
          </w:tcPr>
          <w:p w14:paraId="4F371D74" w14:textId="2F67A7AF" w:rsidR="00116767" w:rsidRPr="00116767" w:rsidRDefault="008E38FA" w:rsidP="00116767">
            <w:pPr>
              <w:pStyle w:val="ListParagraph"/>
              <w:numPr>
                <w:ilvl w:val="0"/>
                <w:numId w:val="19"/>
              </w:numPr>
              <w:ind w:left="0" w:firstLine="0"/>
              <w:contextualSpacing w:val="0"/>
              <w:jc w:val="both"/>
              <w:rPr>
                <w:rFonts w:ascii="Times New Roman" w:hAnsi="Times New Roman"/>
                <w:b/>
              </w:rPr>
            </w:pPr>
            <w:bookmarkStart w:id="361" w:name="OLE_LINK298"/>
            <w:bookmarkStart w:id="362" w:name="OLE_LINK393"/>
            <w:bookmarkStart w:id="363" w:name="OLE_LINK647"/>
            <w:r>
              <w:rPr>
                <w:rFonts w:ascii="Times New Roman" w:hAnsi="Times New Roman" w:cs="Times New Roman"/>
              </w:rPr>
              <w:t>In cazul în care</w:t>
            </w:r>
            <w:r>
              <w:rPr>
                <w:rFonts w:ascii="Times New Roman" w:hAnsi="Times New Roman"/>
              </w:rPr>
              <w:t xml:space="preserve">, in urma receptiei calitative, unul sau mai multe loturi de produs sunt </w:t>
            </w:r>
            <w:r>
              <w:rPr>
                <w:rFonts w:ascii="Times New Roman" w:hAnsi="Times New Roman" w:cs="Times New Roman"/>
              </w:rPr>
              <w:t xml:space="preserve">respinse, </w:t>
            </w:r>
            <w:bookmarkStart w:id="364" w:name="OLE_LINK570"/>
            <w:bookmarkStart w:id="365" w:name="OLE_LINK571"/>
            <w:r w:rsidR="0084670B">
              <w:rPr>
                <w:rFonts w:ascii="Times New Roman" w:hAnsi="Times New Roman" w:cs="Times New Roman"/>
              </w:rPr>
              <w:t>Furnizorul</w:t>
            </w:r>
            <w:bookmarkEnd w:id="364"/>
            <w:bookmarkEnd w:id="365"/>
            <w:r w:rsidR="0084670B">
              <w:rPr>
                <w:rFonts w:ascii="Times New Roman" w:hAnsi="Times New Roman" w:cs="Times New Roman"/>
              </w:rPr>
              <w:t xml:space="preserve"> </w:t>
            </w:r>
            <w:r>
              <w:rPr>
                <w:rFonts w:ascii="Times New Roman" w:hAnsi="Times New Roman" w:cs="Times New Roman"/>
              </w:rPr>
              <w:t>are obligatia rambursarii catre Achizitor a sumelor achitate de acesta din urma, aferente produselor/loturilor respinse, în termen de maxim 45 de zile de la data primirii Notificării de respingere.</w:t>
            </w:r>
            <w:bookmarkEnd w:id="361"/>
            <w:bookmarkEnd w:id="362"/>
            <w:bookmarkEnd w:id="363"/>
          </w:p>
        </w:tc>
        <w:tc>
          <w:tcPr>
            <w:tcW w:w="5103" w:type="dxa"/>
          </w:tcPr>
          <w:p w14:paraId="1071BE17" w14:textId="2773FDE3" w:rsidR="008E38FA" w:rsidRPr="008E38FA" w:rsidRDefault="008E38FA" w:rsidP="00733BFF">
            <w:pPr>
              <w:jc w:val="both"/>
              <w:rPr>
                <w:rFonts w:ascii="Times New Roman" w:hAnsi="Times New Roman"/>
                <w:lang w:val="en-US"/>
              </w:rPr>
            </w:pPr>
            <w:r w:rsidRPr="008E38FA">
              <w:rPr>
                <w:rFonts w:ascii="Times New Roman" w:hAnsi="Times New Roman"/>
                <w:b/>
                <w:lang w:val="en-US"/>
              </w:rPr>
              <w:t>20.13.</w:t>
            </w:r>
            <w:r>
              <w:rPr>
                <w:rFonts w:ascii="Times New Roman" w:hAnsi="Times New Roman"/>
                <w:lang w:val="en-US"/>
              </w:rPr>
              <w:t xml:space="preserve"> </w:t>
            </w:r>
            <w:r w:rsidRPr="008E38FA">
              <w:rPr>
                <w:rFonts w:ascii="Times New Roman" w:hAnsi="Times New Roman"/>
                <w:lang w:val="en-US"/>
              </w:rPr>
              <w:t xml:space="preserve">In the event that, following the quality acceptance, one or more batches of products are rejected, the </w:t>
            </w:r>
            <w:bookmarkStart w:id="366" w:name="OLE_LINK573"/>
            <w:bookmarkStart w:id="367" w:name="OLE_LINK579"/>
            <w:r w:rsidR="0084670B">
              <w:rPr>
                <w:rFonts w:ascii="Times New Roman" w:hAnsi="Times New Roman"/>
                <w:lang w:val="en-US"/>
              </w:rPr>
              <w:t>Supplier</w:t>
            </w:r>
            <w:bookmarkEnd w:id="366"/>
            <w:bookmarkEnd w:id="367"/>
            <w:r w:rsidR="0084670B" w:rsidRPr="008E38FA">
              <w:rPr>
                <w:rFonts w:ascii="Times New Roman" w:hAnsi="Times New Roman"/>
                <w:lang w:val="en-US"/>
              </w:rPr>
              <w:t xml:space="preserve"> </w:t>
            </w:r>
            <w:r w:rsidRPr="008E38FA">
              <w:rPr>
                <w:rFonts w:ascii="Times New Roman" w:hAnsi="Times New Roman"/>
                <w:lang w:val="en-US"/>
              </w:rPr>
              <w:t>is obliged to reimburse the Purchaser for the amounts paid by the latter for the rejected products/ batches within a maximum of 45 days from the date of receipt of the Rejection Notification.</w:t>
            </w:r>
          </w:p>
        </w:tc>
      </w:tr>
      <w:tr w:rsidR="00733BFF" w:rsidRPr="008D3FE7" w14:paraId="168C969E" w14:textId="77777777" w:rsidTr="00C72C8A">
        <w:tc>
          <w:tcPr>
            <w:tcW w:w="5104" w:type="dxa"/>
          </w:tcPr>
          <w:p w14:paraId="7A8C7701" w14:textId="77777777" w:rsidR="00733BFF" w:rsidRPr="00003E49" w:rsidRDefault="00733BFF" w:rsidP="00B9443F">
            <w:pPr>
              <w:pStyle w:val="ListParagraph"/>
              <w:numPr>
                <w:ilvl w:val="0"/>
                <w:numId w:val="19"/>
              </w:numPr>
              <w:ind w:left="0" w:firstLine="0"/>
              <w:contextualSpacing w:val="0"/>
              <w:jc w:val="both"/>
              <w:rPr>
                <w:rFonts w:ascii="Times New Roman" w:hAnsi="Times New Roman"/>
                <w:b/>
              </w:rPr>
            </w:pPr>
            <w:bookmarkStart w:id="368" w:name="OLE_LINK650"/>
            <w:bookmarkStart w:id="369" w:name="OLE_LINK651"/>
            <w:r w:rsidRPr="00BF43AC">
              <w:rPr>
                <w:rFonts w:ascii="Times New Roman" w:hAnsi="Times New Roman"/>
                <w:b/>
              </w:rPr>
              <w:t>Obligaţii</w:t>
            </w:r>
            <w:r w:rsidRPr="00294ABF">
              <w:rPr>
                <w:rFonts w:ascii="Times New Roman" w:hAnsi="Times New Roman"/>
                <w:b/>
              </w:rPr>
              <w:t xml:space="preserve"> privind perioada de garan</w:t>
            </w:r>
            <w:r>
              <w:rPr>
                <w:rFonts w:ascii="Times New Roman" w:hAnsi="Times New Roman"/>
                <w:b/>
              </w:rPr>
              <w:t>ț</w:t>
            </w:r>
            <w:r w:rsidRPr="00294ABF">
              <w:rPr>
                <w:rFonts w:ascii="Times New Roman" w:hAnsi="Times New Roman"/>
                <w:b/>
              </w:rPr>
              <w:t>ie a Produselor</w:t>
            </w:r>
            <w:bookmarkEnd w:id="368"/>
            <w:bookmarkEnd w:id="369"/>
          </w:p>
        </w:tc>
        <w:tc>
          <w:tcPr>
            <w:tcW w:w="5103" w:type="dxa"/>
          </w:tcPr>
          <w:p w14:paraId="79BE59EB" w14:textId="77777777" w:rsidR="00733BFF" w:rsidRPr="009A1001" w:rsidRDefault="009A1001" w:rsidP="00733BFF">
            <w:pPr>
              <w:jc w:val="both"/>
              <w:rPr>
                <w:rFonts w:ascii="Times New Roman" w:hAnsi="Times New Roman"/>
                <w:b/>
                <w:lang w:val="en-US"/>
              </w:rPr>
            </w:pPr>
            <w:r>
              <w:rPr>
                <w:rFonts w:ascii="Times New Roman" w:hAnsi="Times New Roman"/>
                <w:b/>
                <w:lang w:val="en-US"/>
              </w:rPr>
              <w:t>20.1</w:t>
            </w:r>
            <w:r w:rsidR="008E38FA">
              <w:rPr>
                <w:rFonts w:ascii="Times New Roman" w:hAnsi="Times New Roman"/>
                <w:b/>
                <w:lang w:val="en-US"/>
              </w:rPr>
              <w:t>4</w:t>
            </w:r>
            <w:r>
              <w:rPr>
                <w:rFonts w:ascii="Times New Roman" w:hAnsi="Times New Roman"/>
                <w:b/>
                <w:lang w:val="en-US"/>
              </w:rPr>
              <w:t xml:space="preserve">. </w:t>
            </w:r>
            <w:r w:rsidRPr="009A1001">
              <w:rPr>
                <w:rFonts w:ascii="Times New Roman" w:hAnsi="Times New Roman"/>
                <w:b/>
                <w:lang w:val="en-US"/>
              </w:rPr>
              <w:t>Obligations relating to the Product Warranty Period</w:t>
            </w:r>
          </w:p>
        </w:tc>
      </w:tr>
      <w:tr w:rsidR="009A1001" w:rsidRPr="00003E49" w14:paraId="7E203787" w14:textId="77777777" w:rsidTr="00C72C8A">
        <w:tc>
          <w:tcPr>
            <w:tcW w:w="5104" w:type="dxa"/>
          </w:tcPr>
          <w:p w14:paraId="2A7AE3D2" w14:textId="4006CB2B" w:rsidR="009A1001" w:rsidRPr="00003E49" w:rsidRDefault="009A1001" w:rsidP="009A1001">
            <w:pPr>
              <w:jc w:val="both"/>
              <w:rPr>
                <w:rFonts w:ascii="Times New Roman" w:hAnsi="Times New Roman"/>
                <w:b/>
              </w:rPr>
            </w:pPr>
            <w:bookmarkStart w:id="370" w:name="OLE_LINK655"/>
            <w:bookmarkStart w:id="371" w:name="OLE_LINK656"/>
            <w:r w:rsidRPr="00003E49">
              <w:rPr>
                <w:rFonts w:ascii="Times New Roman" w:hAnsi="Times New Roman"/>
                <w:b/>
              </w:rPr>
              <w:t>20.1</w:t>
            </w:r>
            <w:r w:rsidR="008E38FA">
              <w:rPr>
                <w:rFonts w:ascii="Times New Roman" w:hAnsi="Times New Roman"/>
                <w:b/>
              </w:rPr>
              <w:t>4</w:t>
            </w:r>
            <w:r w:rsidRPr="00003E49">
              <w:rPr>
                <w:rFonts w:ascii="Times New Roman" w:hAnsi="Times New Roman"/>
                <w:b/>
              </w:rPr>
              <w:t>.1.</w:t>
            </w:r>
            <w:r w:rsidRPr="00003E49">
              <w:rPr>
                <w:rFonts w:ascii="Times New Roman" w:hAnsi="Times New Roman"/>
              </w:rPr>
              <w:t xml:space="preserve"> </w:t>
            </w:r>
            <w:r w:rsidR="0084670B">
              <w:rPr>
                <w:rFonts w:ascii="Times New Roman" w:hAnsi="Times New Roman" w:cs="Times New Roman"/>
              </w:rPr>
              <w:t>Furnizorul</w:t>
            </w:r>
            <w:r w:rsidR="008E38FA">
              <w:rPr>
                <w:rFonts w:ascii="Times New Roman" w:hAnsi="Times New Roman"/>
              </w:rPr>
              <w:t xml:space="preserve"> are obligaţia de a respecta cerințele de garanție precizate în Caietul de sarcini. Totodată, </w:t>
            </w:r>
            <w:r w:rsidR="0084670B">
              <w:rPr>
                <w:rFonts w:ascii="Times New Roman" w:hAnsi="Times New Roman" w:cs="Times New Roman"/>
              </w:rPr>
              <w:t>Furnizorul</w:t>
            </w:r>
            <w:r w:rsidR="008E38FA">
              <w:rPr>
                <w:rFonts w:ascii="Times New Roman" w:hAnsi="Times New Roman"/>
              </w:rPr>
              <w:t xml:space="preserve"> are obligaţia de a garanta că: (i) Produsele furnizate prin Contract sunt noi şi nefolosite; (ii) produsele furnizate prin Contract nu vor avea niciun defect ca urmare a proiectului de execuție, materialelor sau manoperei sau oricărei alte acţiuni sau omisiuni ale </w:t>
            </w:r>
            <w:r w:rsidR="0084670B">
              <w:rPr>
                <w:rFonts w:ascii="Times New Roman" w:hAnsi="Times New Roman" w:cs="Times New Roman"/>
              </w:rPr>
              <w:t>Furnizorului</w:t>
            </w:r>
            <w:r w:rsidR="0084670B" w:rsidDel="0084670B">
              <w:rPr>
                <w:rFonts w:ascii="Times New Roman" w:hAnsi="Times New Roman"/>
              </w:rPr>
              <w:t xml:space="preserve"> </w:t>
            </w:r>
            <w:r w:rsidR="008E38FA">
              <w:rPr>
                <w:rFonts w:ascii="Times New Roman" w:hAnsi="Times New Roman"/>
              </w:rPr>
              <w:t>sau ale Fabricantului.</w:t>
            </w:r>
            <w:bookmarkEnd w:id="370"/>
            <w:bookmarkEnd w:id="371"/>
          </w:p>
        </w:tc>
        <w:tc>
          <w:tcPr>
            <w:tcW w:w="5103" w:type="dxa"/>
          </w:tcPr>
          <w:p w14:paraId="4782C083" w14:textId="36845172" w:rsidR="009A1001" w:rsidRPr="009A1001" w:rsidRDefault="009A1001" w:rsidP="009A1001">
            <w:pPr>
              <w:jc w:val="both"/>
              <w:rPr>
                <w:rFonts w:ascii="Times New Roman" w:hAnsi="Times New Roman" w:cs="Times New Roman"/>
                <w:lang w:val="en-US"/>
              </w:rPr>
            </w:pPr>
            <w:r w:rsidRPr="009A1001">
              <w:rPr>
                <w:rFonts w:ascii="Times New Roman" w:hAnsi="Times New Roman" w:cs="Times New Roman"/>
                <w:b/>
                <w:bCs/>
              </w:rPr>
              <w:t>20.1</w:t>
            </w:r>
            <w:r w:rsidR="008E38FA">
              <w:rPr>
                <w:rFonts w:ascii="Times New Roman" w:hAnsi="Times New Roman" w:cs="Times New Roman"/>
                <w:b/>
                <w:bCs/>
              </w:rPr>
              <w:t>4</w:t>
            </w:r>
            <w:r w:rsidRPr="009A1001">
              <w:rPr>
                <w:rFonts w:ascii="Times New Roman" w:hAnsi="Times New Roman" w:cs="Times New Roman"/>
                <w:b/>
                <w:bCs/>
              </w:rPr>
              <w:t xml:space="preserve">.1. </w:t>
            </w:r>
            <w:r w:rsidRPr="009A1001">
              <w:rPr>
                <w:rFonts w:ascii="Times New Roman" w:hAnsi="Times New Roman" w:cs="Times New Roman"/>
              </w:rPr>
              <w:t xml:space="preserve">The </w:t>
            </w:r>
            <w:r w:rsidR="00CB13EB">
              <w:rPr>
                <w:rFonts w:ascii="Times New Roman" w:hAnsi="Times New Roman"/>
                <w:lang w:val="en-US"/>
              </w:rPr>
              <w:t>Supplier</w:t>
            </w:r>
            <w:r w:rsidRPr="009A1001">
              <w:rPr>
                <w:rFonts w:ascii="Times New Roman" w:hAnsi="Times New Roman" w:cs="Times New Roman"/>
              </w:rPr>
              <w:t xml:space="preserve"> </w:t>
            </w:r>
            <w:r>
              <w:rPr>
                <w:rFonts w:ascii="Times New Roman" w:hAnsi="Times New Roman" w:cs="Times New Roman"/>
              </w:rPr>
              <w:t>have to</w:t>
            </w:r>
            <w:r w:rsidRPr="009A1001">
              <w:rPr>
                <w:rFonts w:ascii="Times New Roman" w:hAnsi="Times New Roman" w:cs="Times New Roman"/>
              </w:rPr>
              <w:t xml:space="preserve"> comply with the </w:t>
            </w:r>
            <w:r w:rsidR="000E605A" w:rsidRPr="000E605A">
              <w:rPr>
                <w:rFonts w:ascii="Times New Roman" w:hAnsi="Times New Roman" w:cs="Times New Roman"/>
              </w:rPr>
              <w:t>warranty</w:t>
            </w:r>
            <w:r w:rsidRPr="009A1001">
              <w:rPr>
                <w:rFonts w:ascii="Times New Roman" w:hAnsi="Times New Roman" w:cs="Times New Roman"/>
              </w:rPr>
              <w:t xml:space="preserve"> requirements specified in the </w:t>
            </w:r>
            <w:r>
              <w:rPr>
                <w:rFonts w:ascii="Times New Roman" w:hAnsi="Times New Roman" w:cs="Times New Roman"/>
              </w:rPr>
              <w:t>Tender Book</w:t>
            </w:r>
            <w:r w:rsidRPr="009A1001">
              <w:rPr>
                <w:rFonts w:ascii="Times New Roman" w:hAnsi="Times New Roman" w:cs="Times New Roman"/>
              </w:rPr>
              <w:t xml:space="preserve">. The </w:t>
            </w:r>
            <w:r w:rsidR="00CB13EB">
              <w:rPr>
                <w:rFonts w:ascii="Times New Roman" w:hAnsi="Times New Roman"/>
                <w:lang w:val="en-US"/>
              </w:rPr>
              <w:t>Supplier</w:t>
            </w:r>
            <w:r w:rsidRPr="009A1001">
              <w:rPr>
                <w:rFonts w:ascii="Times New Roman" w:hAnsi="Times New Roman" w:cs="Times New Roman"/>
              </w:rPr>
              <w:t xml:space="preserve"> shall also </w:t>
            </w:r>
            <w:r w:rsidR="000E605A" w:rsidRPr="000E605A">
              <w:rPr>
                <w:rFonts w:ascii="Times New Roman" w:hAnsi="Times New Roman" w:cs="Times New Roman"/>
              </w:rPr>
              <w:t>warrant</w:t>
            </w:r>
            <w:r w:rsidRPr="009A1001">
              <w:rPr>
                <w:rFonts w:ascii="Times New Roman" w:hAnsi="Times New Roman" w:cs="Times New Roman"/>
              </w:rPr>
              <w:t xml:space="preserve"> that: (i) the Products supplied under the Contract are new and unused; (ii) the Products supplied under the Contract will be free from defects due to the design, materials or workmanship or any other act or omission of the </w:t>
            </w:r>
            <w:r w:rsidR="00CB13EB">
              <w:rPr>
                <w:rFonts w:ascii="Times New Roman" w:hAnsi="Times New Roman"/>
                <w:lang w:val="en-US"/>
              </w:rPr>
              <w:t>Supplier</w:t>
            </w:r>
            <w:r w:rsidRPr="009A1001">
              <w:rPr>
                <w:rFonts w:ascii="Times New Roman" w:hAnsi="Times New Roman" w:cs="Times New Roman"/>
              </w:rPr>
              <w:t xml:space="preserve"> or the Manufacturer. </w:t>
            </w:r>
          </w:p>
        </w:tc>
      </w:tr>
      <w:tr w:rsidR="009A1001" w:rsidRPr="00003E49" w14:paraId="092F2A1A" w14:textId="77777777" w:rsidTr="00C72C8A">
        <w:tc>
          <w:tcPr>
            <w:tcW w:w="5104" w:type="dxa"/>
          </w:tcPr>
          <w:p w14:paraId="3FC7EA14" w14:textId="317D4CF6" w:rsidR="008E38FA" w:rsidRPr="00003E49" w:rsidRDefault="009A1001" w:rsidP="00832355">
            <w:pPr>
              <w:jc w:val="both"/>
              <w:rPr>
                <w:rFonts w:ascii="Times New Roman" w:hAnsi="Times New Roman"/>
                <w:bCs/>
              </w:rPr>
            </w:pPr>
            <w:bookmarkStart w:id="372" w:name="OLE_LINK667"/>
            <w:r w:rsidRPr="00003E49">
              <w:rPr>
                <w:rFonts w:ascii="Times New Roman" w:hAnsi="Times New Roman"/>
                <w:b/>
                <w:bCs/>
              </w:rPr>
              <w:t>20.1</w:t>
            </w:r>
            <w:r w:rsidR="008E38FA">
              <w:rPr>
                <w:rFonts w:ascii="Times New Roman" w:hAnsi="Times New Roman"/>
                <w:b/>
                <w:bCs/>
              </w:rPr>
              <w:t>4</w:t>
            </w:r>
            <w:r w:rsidRPr="00003E49">
              <w:rPr>
                <w:rFonts w:ascii="Times New Roman" w:hAnsi="Times New Roman"/>
                <w:b/>
                <w:bCs/>
              </w:rPr>
              <w:t xml:space="preserve">.2. </w:t>
            </w:r>
            <w:r w:rsidR="000E605A" w:rsidRPr="000E605A">
              <w:rPr>
                <w:rFonts w:ascii="Times New Roman" w:hAnsi="Times New Roman"/>
                <w:bCs/>
              </w:rPr>
              <w:t xml:space="preserve">Perioada de garanţie acordată Produselor de către </w:t>
            </w:r>
            <w:r w:rsidR="0084670B">
              <w:rPr>
                <w:rFonts w:ascii="Times New Roman" w:hAnsi="Times New Roman" w:cs="Times New Roman"/>
              </w:rPr>
              <w:t>Furnizor</w:t>
            </w:r>
            <w:r w:rsidR="000E605A" w:rsidRPr="000E605A">
              <w:rPr>
                <w:rFonts w:ascii="Times New Roman" w:hAnsi="Times New Roman"/>
                <w:bCs/>
              </w:rPr>
              <w:t xml:space="preserve"> este </w:t>
            </w:r>
            <w:r w:rsidR="00931ADD">
              <w:rPr>
                <w:rFonts w:ascii="Times New Roman" w:hAnsi="Times New Roman"/>
                <w:bCs/>
              </w:rPr>
              <w:t>de</w:t>
            </w:r>
            <w:r w:rsidR="000E605A" w:rsidRPr="000E605A">
              <w:rPr>
                <w:rFonts w:ascii="Times New Roman" w:hAnsi="Times New Roman"/>
                <w:bCs/>
              </w:rPr>
              <w:t xml:space="preserve"> 24 de luni </w:t>
            </w:r>
            <w:bookmarkStart w:id="373" w:name="OLE_LINK209"/>
            <w:bookmarkStart w:id="374" w:name="OLE_LINK211"/>
            <w:r w:rsidR="000E605A" w:rsidRPr="000E605A">
              <w:rPr>
                <w:rFonts w:ascii="Times New Roman" w:hAnsi="Times New Roman"/>
                <w:bCs/>
              </w:rPr>
              <w:t xml:space="preserve">de la data recepției </w:t>
            </w:r>
            <w:r w:rsidR="00843B20">
              <w:rPr>
                <w:rFonts w:ascii="Times New Roman" w:hAnsi="Times New Roman"/>
                <w:bCs/>
              </w:rPr>
              <w:t xml:space="preserve">calitative a </w:t>
            </w:r>
            <w:r w:rsidR="000E605A" w:rsidRPr="000E605A">
              <w:rPr>
                <w:rFonts w:ascii="Times New Roman" w:hAnsi="Times New Roman"/>
                <w:bCs/>
              </w:rPr>
              <w:t>produselor</w:t>
            </w:r>
            <w:bookmarkEnd w:id="373"/>
            <w:bookmarkEnd w:id="374"/>
            <w:r w:rsidR="000E605A" w:rsidRPr="000E605A">
              <w:rPr>
                <w:rFonts w:ascii="Times New Roman" w:hAnsi="Times New Roman"/>
                <w:bCs/>
              </w:rPr>
              <w:t xml:space="preserve"> la destinația finală, respectiv, Sucursala FCN Pitesti</w:t>
            </w:r>
            <w:bookmarkEnd w:id="372"/>
            <w:r w:rsidR="00832355">
              <w:rPr>
                <w:rFonts w:ascii="Times New Roman" w:hAnsi="Times New Roman"/>
                <w:bCs/>
              </w:rPr>
              <w:t>.</w:t>
            </w:r>
          </w:p>
        </w:tc>
        <w:tc>
          <w:tcPr>
            <w:tcW w:w="5103" w:type="dxa"/>
          </w:tcPr>
          <w:p w14:paraId="736BC9F1" w14:textId="5724097B" w:rsidR="009A1001" w:rsidRPr="009A1001" w:rsidRDefault="009A1001" w:rsidP="00832355">
            <w:pPr>
              <w:jc w:val="both"/>
              <w:rPr>
                <w:rFonts w:ascii="Times New Roman" w:hAnsi="Times New Roman" w:cs="Times New Roman"/>
                <w:lang w:val="en-US"/>
              </w:rPr>
            </w:pPr>
            <w:r w:rsidRPr="009A1001">
              <w:rPr>
                <w:rFonts w:ascii="Times New Roman" w:hAnsi="Times New Roman" w:cs="Times New Roman"/>
                <w:b/>
                <w:bCs/>
              </w:rPr>
              <w:t>20.1</w:t>
            </w:r>
            <w:r w:rsidR="008E38FA">
              <w:rPr>
                <w:rFonts w:ascii="Times New Roman" w:hAnsi="Times New Roman" w:cs="Times New Roman"/>
                <w:b/>
                <w:bCs/>
              </w:rPr>
              <w:t>4</w:t>
            </w:r>
            <w:r w:rsidRPr="009A1001">
              <w:rPr>
                <w:rFonts w:ascii="Times New Roman" w:hAnsi="Times New Roman" w:cs="Times New Roman"/>
                <w:b/>
                <w:bCs/>
              </w:rPr>
              <w:t xml:space="preserve">.2. </w:t>
            </w:r>
            <w:r w:rsidR="000E605A" w:rsidRPr="000E605A">
              <w:rPr>
                <w:rFonts w:ascii="Times New Roman" w:hAnsi="Times New Roman" w:cs="Times New Roman"/>
              </w:rPr>
              <w:t>The</w:t>
            </w:r>
            <w:r w:rsidR="000E605A" w:rsidRPr="000E605A">
              <w:rPr>
                <w:rFonts w:ascii="Times New Roman" w:hAnsi="Times New Roman" w:cs="Times New Roman"/>
                <w:spacing w:val="36"/>
              </w:rPr>
              <w:t xml:space="preserve"> </w:t>
            </w:r>
            <w:r w:rsidR="000E605A" w:rsidRPr="000E605A">
              <w:rPr>
                <w:rFonts w:ascii="Times New Roman" w:hAnsi="Times New Roman" w:cs="Times New Roman"/>
                <w:spacing w:val="-1"/>
              </w:rPr>
              <w:t>warranty</w:t>
            </w:r>
            <w:r w:rsidR="000E605A" w:rsidRPr="000E605A">
              <w:rPr>
                <w:rFonts w:ascii="Times New Roman" w:hAnsi="Times New Roman" w:cs="Times New Roman"/>
                <w:spacing w:val="33"/>
              </w:rPr>
              <w:t xml:space="preserve"> </w:t>
            </w:r>
            <w:r w:rsidR="000E605A" w:rsidRPr="000E605A">
              <w:rPr>
                <w:rFonts w:ascii="Times New Roman" w:hAnsi="Times New Roman" w:cs="Times New Roman"/>
                <w:spacing w:val="-1"/>
              </w:rPr>
              <w:t>period</w:t>
            </w:r>
            <w:r w:rsidR="000E605A" w:rsidRPr="000E605A">
              <w:rPr>
                <w:rFonts w:ascii="Times New Roman" w:hAnsi="Times New Roman" w:cs="Times New Roman"/>
                <w:spacing w:val="36"/>
              </w:rPr>
              <w:t xml:space="preserve"> </w:t>
            </w:r>
            <w:r w:rsidR="000E605A" w:rsidRPr="000E605A">
              <w:rPr>
                <w:rFonts w:ascii="Times New Roman" w:hAnsi="Times New Roman" w:cs="Times New Roman"/>
                <w:spacing w:val="-1"/>
              </w:rPr>
              <w:t>granted</w:t>
            </w:r>
            <w:r w:rsidR="000E605A" w:rsidRPr="000E605A">
              <w:rPr>
                <w:rFonts w:ascii="Times New Roman" w:hAnsi="Times New Roman" w:cs="Times New Roman"/>
                <w:spacing w:val="34"/>
              </w:rPr>
              <w:t xml:space="preserve"> </w:t>
            </w:r>
            <w:r w:rsidR="000E605A" w:rsidRPr="000E605A">
              <w:rPr>
                <w:rFonts w:ascii="Times New Roman" w:hAnsi="Times New Roman" w:cs="Times New Roman"/>
              </w:rPr>
              <w:t>to</w:t>
            </w:r>
            <w:r w:rsidR="000E605A" w:rsidRPr="000E605A">
              <w:rPr>
                <w:rFonts w:ascii="Times New Roman" w:hAnsi="Times New Roman" w:cs="Times New Roman"/>
                <w:spacing w:val="33"/>
              </w:rPr>
              <w:t xml:space="preserve"> </w:t>
            </w:r>
            <w:r w:rsidR="000E605A" w:rsidRPr="000E605A">
              <w:rPr>
                <w:rFonts w:ascii="Times New Roman" w:hAnsi="Times New Roman" w:cs="Times New Roman"/>
                <w:spacing w:val="-1"/>
              </w:rPr>
              <w:t>the</w:t>
            </w:r>
            <w:r w:rsidR="000E605A" w:rsidRPr="000E605A">
              <w:rPr>
                <w:rFonts w:ascii="Times New Roman" w:hAnsi="Times New Roman" w:cs="Times New Roman"/>
                <w:spacing w:val="36"/>
              </w:rPr>
              <w:t xml:space="preserve"> </w:t>
            </w:r>
            <w:r w:rsidR="000E605A" w:rsidRPr="000E605A">
              <w:rPr>
                <w:rFonts w:ascii="Times New Roman" w:hAnsi="Times New Roman" w:cs="Times New Roman"/>
                <w:spacing w:val="-1"/>
              </w:rPr>
              <w:t>Products</w:t>
            </w:r>
            <w:r w:rsidR="000E605A" w:rsidRPr="000E605A">
              <w:rPr>
                <w:rFonts w:ascii="Times New Roman" w:hAnsi="Times New Roman" w:cs="Times New Roman"/>
                <w:spacing w:val="34"/>
              </w:rPr>
              <w:t xml:space="preserve"> </w:t>
            </w:r>
            <w:r w:rsidR="000E605A" w:rsidRPr="000E605A">
              <w:rPr>
                <w:rFonts w:ascii="Times New Roman" w:hAnsi="Times New Roman" w:cs="Times New Roman"/>
              </w:rPr>
              <w:t>by</w:t>
            </w:r>
            <w:r w:rsidR="000E605A" w:rsidRPr="000E605A">
              <w:rPr>
                <w:rFonts w:ascii="Times New Roman" w:hAnsi="Times New Roman" w:cs="Times New Roman"/>
                <w:spacing w:val="33"/>
              </w:rPr>
              <w:t xml:space="preserve"> </w:t>
            </w:r>
            <w:r w:rsidR="000E605A" w:rsidRPr="000E605A">
              <w:rPr>
                <w:rFonts w:ascii="Times New Roman" w:hAnsi="Times New Roman" w:cs="Times New Roman"/>
                <w:spacing w:val="-1"/>
              </w:rPr>
              <w:t>the</w:t>
            </w:r>
            <w:r w:rsidR="000E605A" w:rsidRPr="000E605A">
              <w:rPr>
                <w:rFonts w:ascii="Times New Roman" w:hAnsi="Times New Roman" w:cs="Times New Roman"/>
                <w:spacing w:val="30"/>
              </w:rPr>
              <w:t xml:space="preserve"> </w:t>
            </w:r>
            <w:r w:rsidR="00CB13EB">
              <w:rPr>
                <w:rFonts w:ascii="Times New Roman" w:hAnsi="Times New Roman"/>
                <w:lang w:val="en-US"/>
              </w:rPr>
              <w:t>Supplier</w:t>
            </w:r>
            <w:r w:rsidR="000E605A" w:rsidRPr="000E605A">
              <w:rPr>
                <w:rFonts w:ascii="Times New Roman" w:hAnsi="Times New Roman" w:cs="Times New Roman"/>
                <w:spacing w:val="50"/>
              </w:rPr>
              <w:t xml:space="preserve"> </w:t>
            </w:r>
            <w:r w:rsidR="000E605A" w:rsidRPr="000E605A">
              <w:rPr>
                <w:rFonts w:ascii="Times New Roman" w:hAnsi="Times New Roman" w:cs="Times New Roman"/>
                <w:spacing w:val="-1"/>
              </w:rPr>
              <w:t>shall</w:t>
            </w:r>
            <w:r w:rsidR="000E605A" w:rsidRPr="000E605A">
              <w:rPr>
                <w:rFonts w:ascii="Times New Roman" w:hAnsi="Times New Roman" w:cs="Times New Roman"/>
                <w:spacing w:val="51"/>
              </w:rPr>
              <w:t xml:space="preserve"> </w:t>
            </w:r>
            <w:r w:rsidR="000E605A" w:rsidRPr="000E605A">
              <w:rPr>
                <w:rFonts w:ascii="Times New Roman" w:hAnsi="Times New Roman" w:cs="Times New Roman"/>
              </w:rPr>
              <w:t>be</w:t>
            </w:r>
            <w:r w:rsidR="000E605A" w:rsidRPr="000E605A">
              <w:rPr>
                <w:rFonts w:ascii="Times New Roman" w:hAnsi="Times New Roman" w:cs="Times New Roman"/>
                <w:spacing w:val="52"/>
              </w:rPr>
              <w:t xml:space="preserve"> </w:t>
            </w:r>
            <w:r w:rsidR="000E605A" w:rsidRPr="000E605A">
              <w:rPr>
                <w:rFonts w:ascii="Times New Roman" w:hAnsi="Times New Roman" w:cs="Times New Roman"/>
              </w:rPr>
              <w:t>24</w:t>
            </w:r>
            <w:r w:rsidR="000E605A" w:rsidRPr="000E605A">
              <w:rPr>
                <w:rFonts w:ascii="Times New Roman" w:hAnsi="Times New Roman" w:cs="Times New Roman"/>
                <w:spacing w:val="-5"/>
              </w:rPr>
              <w:t xml:space="preserve"> </w:t>
            </w:r>
            <w:r w:rsidR="000E605A" w:rsidRPr="000E605A">
              <w:rPr>
                <w:rFonts w:ascii="Times New Roman" w:hAnsi="Times New Roman" w:cs="Times New Roman"/>
                <w:spacing w:val="-1"/>
              </w:rPr>
              <w:t>months</w:t>
            </w:r>
            <w:r w:rsidR="000E605A" w:rsidRPr="000E605A">
              <w:rPr>
                <w:rFonts w:ascii="Times New Roman" w:hAnsi="Times New Roman" w:cs="Times New Roman"/>
                <w:spacing w:val="-2"/>
              </w:rPr>
              <w:t xml:space="preserve"> </w:t>
            </w:r>
            <w:r w:rsidR="000E605A" w:rsidRPr="000E605A">
              <w:rPr>
                <w:rFonts w:ascii="Times New Roman" w:hAnsi="Times New Roman" w:cs="Times New Roman"/>
              </w:rPr>
              <w:t>from</w:t>
            </w:r>
            <w:r w:rsidR="000E605A" w:rsidRPr="000E605A">
              <w:rPr>
                <w:rFonts w:ascii="Times New Roman" w:hAnsi="Times New Roman" w:cs="Times New Roman"/>
                <w:spacing w:val="-6"/>
              </w:rPr>
              <w:t xml:space="preserve"> </w:t>
            </w:r>
            <w:r w:rsidR="000E605A" w:rsidRPr="000E605A">
              <w:rPr>
                <w:rFonts w:ascii="Times New Roman" w:hAnsi="Times New Roman" w:cs="Times New Roman"/>
              </w:rPr>
              <w:t>the</w:t>
            </w:r>
            <w:r w:rsidR="000E605A" w:rsidRPr="000E605A">
              <w:rPr>
                <w:rFonts w:ascii="Times New Roman" w:hAnsi="Times New Roman" w:cs="Times New Roman"/>
                <w:spacing w:val="-2"/>
              </w:rPr>
              <w:t xml:space="preserve"> </w:t>
            </w:r>
            <w:r w:rsidR="000E605A" w:rsidRPr="000E605A">
              <w:rPr>
                <w:rFonts w:ascii="Times New Roman" w:hAnsi="Times New Roman" w:cs="Times New Roman"/>
                <w:spacing w:val="-1"/>
              </w:rPr>
              <w:t>date</w:t>
            </w:r>
            <w:r w:rsidR="000E605A" w:rsidRPr="000E605A">
              <w:rPr>
                <w:rFonts w:ascii="Times New Roman" w:hAnsi="Times New Roman" w:cs="Times New Roman"/>
                <w:spacing w:val="-2"/>
              </w:rPr>
              <w:t xml:space="preserve"> </w:t>
            </w:r>
            <w:r w:rsidR="000E605A" w:rsidRPr="000E605A">
              <w:rPr>
                <w:rFonts w:ascii="Times New Roman" w:hAnsi="Times New Roman" w:cs="Times New Roman"/>
              </w:rPr>
              <w:t>of</w:t>
            </w:r>
            <w:r w:rsidR="000E605A" w:rsidRPr="000E605A">
              <w:rPr>
                <w:rFonts w:ascii="Times New Roman" w:hAnsi="Times New Roman" w:cs="Times New Roman"/>
                <w:spacing w:val="-4"/>
              </w:rPr>
              <w:t xml:space="preserve"> </w:t>
            </w:r>
            <w:bookmarkStart w:id="375" w:name="OLE_LINK218"/>
            <w:r w:rsidR="00843B20" w:rsidRPr="00843B20">
              <w:rPr>
                <w:rFonts w:ascii="Times New Roman" w:hAnsi="Times New Roman" w:cs="Times New Roman"/>
                <w:spacing w:val="-1"/>
              </w:rPr>
              <w:t>qualitative reception</w:t>
            </w:r>
            <w:bookmarkEnd w:id="375"/>
            <w:r w:rsidR="000E605A" w:rsidRPr="000E605A">
              <w:rPr>
                <w:rFonts w:ascii="Times New Roman" w:hAnsi="Times New Roman" w:cs="Times New Roman"/>
                <w:spacing w:val="-4"/>
              </w:rPr>
              <w:t xml:space="preserve"> </w:t>
            </w:r>
            <w:r w:rsidR="000E605A" w:rsidRPr="000E605A">
              <w:rPr>
                <w:rFonts w:ascii="Times New Roman" w:hAnsi="Times New Roman" w:cs="Times New Roman"/>
              </w:rPr>
              <w:t>of</w:t>
            </w:r>
            <w:r w:rsidR="000E605A" w:rsidRPr="000E605A">
              <w:rPr>
                <w:rFonts w:ascii="Times New Roman" w:hAnsi="Times New Roman" w:cs="Times New Roman"/>
                <w:spacing w:val="-2"/>
              </w:rPr>
              <w:t xml:space="preserve"> </w:t>
            </w:r>
            <w:r w:rsidR="000E605A" w:rsidRPr="000E605A">
              <w:rPr>
                <w:rFonts w:ascii="Times New Roman" w:hAnsi="Times New Roman" w:cs="Times New Roman"/>
              </w:rPr>
              <w:t>the</w:t>
            </w:r>
            <w:r w:rsidR="000E605A" w:rsidRPr="000E605A">
              <w:rPr>
                <w:rFonts w:ascii="Times New Roman" w:hAnsi="Times New Roman" w:cs="Times New Roman"/>
                <w:spacing w:val="-2"/>
              </w:rPr>
              <w:t xml:space="preserve"> </w:t>
            </w:r>
            <w:r w:rsidR="000E605A" w:rsidRPr="000E605A">
              <w:rPr>
                <w:rFonts w:ascii="Times New Roman" w:hAnsi="Times New Roman" w:cs="Times New Roman"/>
                <w:spacing w:val="-1"/>
              </w:rPr>
              <w:t>Products</w:t>
            </w:r>
            <w:r w:rsidR="000E605A" w:rsidRPr="000E605A">
              <w:rPr>
                <w:rFonts w:ascii="Times New Roman" w:hAnsi="Times New Roman" w:cs="Times New Roman"/>
                <w:spacing w:val="29"/>
              </w:rPr>
              <w:t xml:space="preserve"> </w:t>
            </w:r>
            <w:r w:rsidR="000E605A" w:rsidRPr="000E605A">
              <w:rPr>
                <w:rFonts w:ascii="Times New Roman" w:hAnsi="Times New Roman" w:cs="Times New Roman"/>
              </w:rPr>
              <w:t>at</w:t>
            </w:r>
            <w:r w:rsidR="000E605A" w:rsidRPr="000E605A">
              <w:rPr>
                <w:rFonts w:ascii="Times New Roman" w:hAnsi="Times New Roman" w:cs="Times New Roman"/>
                <w:spacing w:val="3"/>
              </w:rPr>
              <w:t xml:space="preserve"> </w:t>
            </w:r>
            <w:r w:rsidR="000E605A" w:rsidRPr="000E605A">
              <w:rPr>
                <w:rFonts w:ascii="Times New Roman" w:hAnsi="Times New Roman" w:cs="Times New Roman"/>
              </w:rPr>
              <w:t>the</w:t>
            </w:r>
            <w:r w:rsidR="000E605A" w:rsidRPr="000E605A">
              <w:rPr>
                <w:rFonts w:ascii="Times New Roman" w:hAnsi="Times New Roman" w:cs="Times New Roman"/>
                <w:spacing w:val="2"/>
              </w:rPr>
              <w:t xml:space="preserve"> </w:t>
            </w:r>
            <w:r w:rsidR="000E605A" w:rsidRPr="000E605A">
              <w:rPr>
                <w:rFonts w:ascii="Times New Roman" w:hAnsi="Times New Roman" w:cs="Times New Roman"/>
                <w:spacing w:val="-1"/>
              </w:rPr>
              <w:t>final</w:t>
            </w:r>
            <w:r w:rsidR="000E605A" w:rsidRPr="000E605A">
              <w:rPr>
                <w:rFonts w:ascii="Times New Roman" w:hAnsi="Times New Roman" w:cs="Times New Roman"/>
                <w:spacing w:val="3"/>
              </w:rPr>
              <w:t xml:space="preserve"> </w:t>
            </w:r>
            <w:r w:rsidR="000E605A" w:rsidRPr="000E605A">
              <w:rPr>
                <w:rFonts w:ascii="Times New Roman" w:hAnsi="Times New Roman" w:cs="Times New Roman"/>
                <w:spacing w:val="-1"/>
              </w:rPr>
              <w:t>destination,</w:t>
            </w:r>
            <w:r w:rsidR="000E605A" w:rsidRPr="000E605A">
              <w:rPr>
                <w:rFonts w:ascii="Times New Roman" w:hAnsi="Times New Roman" w:cs="Times New Roman"/>
                <w:spacing w:val="2"/>
              </w:rPr>
              <w:t xml:space="preserve"> </w:t>
            </w:r>
            <w:r w:rsidR="000E605A" w:rsidRPr="000E605A">
              <w:rPr>
                <w:rFonts w:ascii="Times New Roman" w:hAnsi="Times New Roman" w:cs="Times New Roman"/>
                <w:spacing w:val="-1"/>
              </w:rPr>
              <w:t>i.e.</w:t>
            </w:r>
            <w:r w:rsidR="000E605A" w:rsidRPr="000E605A">
              <w:rPr>
                <w:rFonts w:ascii="Times New Roman" w:hAnsi="Times New Roman" w:cs="Times New Roman"/>
                <w:spacing w:val="2"/>
              </w:rPr>
              <w:t xml:space="preserve"> </w:t>
            </w:r>
            <w:r w:rsidR="000E605A" w:rsidRPr="000E605A">
              <w:rPr>
                <w:rFonts w:ascii="Times New Roman" w:hAnsi="Times New Roman" w:cs="Times New Roman"/>
                <w:spacing w:val="-1"/>
              </w:rPr>
              <w:t>FCN</w:t>
            </w:r>
            <w:r w:rsidR="000E605A" w:rsidRPr="000E605A">
              <w:rPr>
                <w:rFonts w:ascii="Times New Roman" w:hAnsi="Times New Roman" w:cs="Times New Roman"/>
                <w:spacing w:val="6"/>
              </w:rPr>
              <w:t xml:space="preserve"> </w:t>
            </w:r>
            <w:r w:rsidR="000E605A" w:rsidRPr="000E605A">
              <w:rPr>
                <w:rFonts w:ascii="Times New Roman" w:hAnsi="Times New Roman" w:cs="Times New Roman"/>
                <w:spacing w:val="-1"/>
              </w:rPr>
              <w:t>Pitesti</w:t>
            </w:r>
            <w:r w:rsidR="000E605A" w:rsidRPr="000E605A">
              <w:rPr>
                <w:rFonts w:ascii="Times New Roman" w:hAnsi="Times New Roman" w:cs="Times New Roman"/>
                <w:color w:val="50565E"/>
                <w:spacing w:val="-1"/>
              </w:rPr>
              <w:t>.</w:t>
            </w:r>
            <w:r w:rsidRPr="009A1001">
              <w:rPr>
                <w:rFonts w:ascii="Times New Roman" w:hAnsi="Times New Roman" w:cs="Times New Roman"/>
                <w:i/>
                <w:iCs/>
              </w:rPr>
              <w:t xml:space="preserve"> </w:t>
            </w:r>
          </w:p>
        </w:tc>
      </w:tr>
      <w:tr w:rsidR="009A1001" w:rsidRPr="00003E49" w14:paraId="42B196F4" w14:textId="77777777" w:rsidTr="00C72C8A">
        <w:tc>
          <w:tcPr>
            <w:tcW w:w="5104" w:type="dxa"/>
          </w:tcPr>
          <w:p w14:paraId="716ECB2F" w14:textId="4C0F74EF" w:rsidR="009A1001" w:rsidRPr="00BF43AC" w:rsidRDefault="009A1001" w:rsidP="009A1001">
            <w:pPr>
              <w:jc w:val="both"/>
              <w:rPr>
                <w:rFonts w:ascii="Times New Roman" w:hAnsi="Times New Roman"/>
              </w:rPr>
            </w:pPr>
            <w:bookmarkStart w:id="376" w:name="OLE_LINK671"/>
            <w:bookmarkStart w:id="377" w:name="OLE_LINK672"/>
            <w:r w:rsidRPr="00BF43AC">
              <w:rPr>
                <w:rFonts w:ascii="Times New Roman" w:hAnsi="Times New Roman"/>
                <w:b/>
                <w:bCs/>
              </w:rPr>
              <w:t>20.1</w:t>
            </w:r>
            <w:r w:rsidR="004D56C9">
              <w:rPr>
                <w:rFonts w:ascii="Times New Roman" w:hAnsi="Times New Roman"/>
                <w:b/>
                <w:bCs/>
              </w:rPr>
              <w:t>4</w:t>
            </w:r>
            <w:r w:rsidRPr="00BF43AC">
              <w:rPr>
                <w:rFonts w:ascii="Times New Roman" w:hAnsi="Times New Roman"/>
                <w:b/>
                <w:bCs/>
              </w:rPr>
              <w:t>.3.</w:t>
            </w:r>
            <w:r>
              <w:rPr>
                <w:rFonts w:ascii="Times New Roman" w:hAnsi="Times New Roman"/>
                <w:bCs/>
              </w:rPr>
              <w:t xml:space="preserve"> </w:t>
            </w:r>
            <w:r w:rsidRPr="00BF43AC">
              <w:rPr>
                <w:rFonts w:ascii="Times New Roman" w:hAnsi="Times New Roman"/>
                <w:bCs/>
              </w:rPr>
              <w:t xml:space="preserve">(1) În perioada de garanţie, Entitatea contractantă are dreptul de a notifica imediat </w:t>
            </w:r>
            <w:r w:rsidR="00CB13EB">
              <w:rPr>
                <w:rFonts w:ascii="Times New Roman" w:hAnsi="Times New Roman" w:cs="Times New Roman"/>
              </w:rPr>
              <w:t>Furnizorul</w:t>
            </w:r>
            <w:r w:rsidR="00CB13EB">
              <w:rPr>
                <w:rFonts w:ascii="Times New Roman" w:hAnsi="Times New Roman"/>
                <w:bCs/>
              </w:rPr>
              <w:t>ui</w:t>
            </w:r>
            <w:r w:rsidRPr="00BF43AC">
              <w:rPr>
                <w:rFonts w:ascii="Times New Roman" w:hAnsi="Times New Roman"/>
                <w:bCs/>
              </w:rPr>
              <w:t>, orice plângere sau reclamaţie ce apare în conformitate cu garanţia acordată</w:t>
            </w:r>
            <w:r w:rsidRPr="00BF43AC">
              <w:rPr>
                <w:rFonts w:ascii="Times New Roman" w:hAnsi="Times New Roman"/>
              </w:rPr>
              <w:t xml:space="preserve"> sau cu orice viciu ascuns.</w:t>
            </w:r>
          </w:p>
          <w:p w14:paraId="4275BC91" w14:textId="1C204A36" w:rsidR="009A1001" w:rsidRPr="00294ABF" w:rsidRDefault="009A1001" w:rsidP="009A1001">
            <w:pPr>
              <w:jc w:val="both"/>
              <w:rPr>
                <w:rFonts w:ascii="Times New Roman" w:hAnsi="Times New Roman"/>
              </w:rPr>
            </w:pPr>
            <w:r w:rsidRPr="00294ABF">
              <w:rPr>
                <w:rFonts w:ascii="Times New Roman" w:hAnsi="Times New Roman"/>
                <w:bCs/>
              </w:rPr>
              <w:t xml:space="preserve">(2) </w:t>
            </w:r>
            <w:r w:rsidR="001E4BD8">
              <w:rPr>
                <w:rFonts w:ascii="Times New Roman" w:hAnsi="Times New Roman"/>
                <w:bCs/>
              </w:rPr>
              <w:t xml:space="preserve">La primirea unei astfel de notificări, </w:t>
            </w:r>
            <w:r w:rsidR="00CB13EB">
              <w:rPr>
                <w:rFonts w:ascii="Times New Roman" w:hAnsi="Times New Roman" w:cs="Times New Roman"/>
              </w:rPr>
              <w:t>Furnizorul</w:t>
            </w:r>
            <w:r w:rsidR="00CB13EB" w:rsidDel="00CB13EB">
              <w:rPr>
                <w:rFonts w:ascii="Times New Roman" w:hAnsi="Times New Roman" w:cs="Times New Roman"/>
              </w:rPr>
              <w:t xml:space="preserve"> </w:t>
            </w:r>
            <w:r w:rsidR="001E4BD8">
              <w:rPr>
                <w:rFonts w:ascii="Times New Roman" w:hAnsi="Times New Roman"/>
                <w:bCs/>
              </w:rPr>
              <w:t xml:space="preserve">are obligaţia de a remedia neconformitatea sau de a înlocui Produsul, fără costuri pentru Achizitor, </w:t>
            </w:r>
            <w:r w:rsidR="001E4BD8">
              <w:rPr>
                <w:rFonts w:ascii="Times New Roman" w:hAnsi="Times New Roman"/>
              </w:rPr>
              <w:t xml:space="preserve">într-o perioadă convenită în scris cu reprezentanții desemnați ai Achizitorului, dar care nu va depăşi în niciun caz </w:t>
            </w:r>
            <w:bookmarkStart w:id="378" w:name="OLE_LINK214"/>
            <w:bookmarkStart w:id="379" w:name="OLE_LINK216"/>
            <w:r w:rsidR="00454236" w:rsidRPr="00454236">
              <w:rPr>
                <w:rFonts w:ascii="Times New Roman" w:hAnsi="Times New Roman"/>
              </w:rPr>
              <w:t xml:space="preserve">3 luni de la </w:t>
            </w:r>
            <w:r w:rsidR="00454236">
              <w:rPr>
                <w:rFonts w:ascii="Times New Roman" w:hAnsi="Times New Roman"/>
              </w:rPr>
              <w:t xml:space="preserve">data primirii </w:t>
            </w:r>
            <w:r w:rsidR="00454236" w:rsidRPr="00454236">
              <w:rPr>
                <w:rFonts w:ascii="Times New Roman" w:hAnsi="Times New Roman"/>
              </w:rPr>
              <w:t>notificar</w:t>
            </w:r>
            <w:r w:rsidR="00454236">
              <w:rPr>
                <w:rFonts w:ascii="Times New Roman" w:hAnsi="Times New Roman"/>
              </w:rPr>
              <w:t>ii</w:t>
            </w:r>
            <w:bookmarkEnd w:id="378"/>
            <w:bookmarkEnd w:id="379"/>
            <w:r w:rsidR="001E4BD8">
              <w:rPr>
                <w:rFonts w:ascii="Times New Roman" w:hAnsi="Times New Roman"/>
              </w:rPr>
              <w:t>.</w:t>
            </w:r>
          </w:p>
          <w:p w14:paraId="39CFCF22" w14:textId="1DCBC17A" w:rsidR="009A1001" w:rsidRPr="00CB13EB" w:rsidRDefault="009A1001" w:rsidP="009A1001">
            <w:pPr>
              <w:pStyle w:val="CaracterCaracter2CharCharCaracterCaracterCharCharCaracterCaracterCharCharCaracterCaracterCharCharCaracterCaracter"/>
              <w:jc w:val="both"/>
              <w:rPr>
                <w:rFonts w:ascii="Times New Roman" w:hAnsi="Times New Roman"/>
                <w:bCs/>
                <w:sz w:val="22"/>
                <w:szCs w:val="22"/>
                <w:lang w:val="ro-RO"/>
              </w:rPr>
            </w:pPr>
            <w:r w:rsidRPr="00294ABF">
              <w:rPr>
                <w:rFonts w:ascii="Times New Roman" w:eastAsia="Calibri" w:hAnsi="Times New Roman"/>
                <w:bCs/>
                <w:sz w:val="22"/>
                <w:szCs w:val="22"/>
                <w:lang w:val="ro-RO"/>
              </w:rPr>
              <w:t>(3)</w:t>
            </w:r>
            <w:r w:rsidRPr="00294ABF">
              <w:rPr>
                <w:rFonts w:ascii="Times New Roman" w:eastAsia="Calibri" w:hAnsi="Times New Roman"/>
                <w:b/>
                <w:bCs/>
                <w:sz w:val="22"/>
                <w:szCs w:val="22"/>
                <w:lang w:val="ro-RO"/>
              </w:rPr>
              <w:t xml:space="preserve"> </w:t>
            </w:r>
            <w:r w:rsidRPr="00294ABF">
              <w:rPr>
                <w:rFonts w:ascii="Times New Roman" w:hAnsi="Times New Roman"/>
                <w:bCs/>
                <w:sz w:val="22"/>
                <w:szCs w:val="22"/>
                <w:lang w:val="ro-RO"/>
              </w:rPr>
              <w:t>Toate cheltuielile legate de remedierea neconformit</w:t>
            </w:r>
            <w:r>
              <w:rPr>
                <w:rFonts w:ascii="Times New Roman" w:hAnsi="Times New Roman"/>
                <w:bCs/>
                <w:sz w:val="22"/>
                <w:szCs w:val="22"/>
                <w:lang w:val="ro-RO"/>
              </w:rPr>
              <w:t>ăț</w:t>
            </w:r>
            <w:r w:rsidRPr="00294ABF">
              <w:rPr>
                <w:rFonts w:ascii="Times New Roman" w:hAnsi="Times New Roman"/>
                <w:bCs/>
                <w:sz w:val="22"/>
                <w:szCs w:val="22"/>
                <w:lang w:val="ro-RO"/>
              </w:rPr>
              <w:t>ilor/</w:t>
            </w:r>
            <w:r w:rsidR="00116767">
              <w:rPr>
                <w:rFonts w:ascii="Times New Roman" w:hAnsi="Times New Roman"/>
                <w:bCs/>
                <w:sz w:val="22"/>
                <w:szCs w:val="22"/>
                <w:lang w:val="ro-RO"/>
              </w:rPr>
              <w:t xml:space="preserve"> </w:t>
            </w:r>
            <w:r w:rsidRPr="00294ABF">
              <w:rPr>
                <w:rFonts w:ascii="Times New Roman" w:hAnsi="Times New Roman"/>
                <w:bCs/>
                <w:sz w:val="22"/>
                <w:szCs w:val="22"/>
                <w:lang w:val="ro-RO"/>
              </w:rPr>
              <w:t xml:space="preserve">înlocuirea </w:t>
            </w:r>
            <w:r>
              <w:rPr>
                <w:rFonts w:ascii="Times New Roman" w:hAnsi="Times New Roman"/>
                <w:bCs/>
                <w:sz w:val="22"/>
                <w:szCs w:val="22"/>
                <w:lang w:val="ro-RO"/>
              </w:rPr>
              <w:t>P</w:t>
            </w:r>
            <w:r w:rsidRPr="00294ABF">
              <w:rPr>
                <w:rFonts w:ascii="Times New Roman" w:hAnsi="Times New Roman"/>
                <w:bCs/>
                <w:sz w:val="22"/>
                <w:szCs w:val="22"/>
                <w:lang w:val="ro-RO"/>
              </w:rPr>
              <w:t xml:space="preserve">roduselor, inclusiv cele aferente transportului la şi de la </w:t>
            </w:r>
            <w:r>
              <w:rPr>
                <w:rFonts w:ascii="Times New Roman" w:hAnsi="Times New Roman"/>
                <w:bCs/>
                <w:sz w:val="22"/>
                <w:szCs w:val="22"/>
                <w:lang w:val="ro-RO"/>
              </w:rPr>
              <w:t>F</w:t>
            </w:r>
            <w:r w:rsidRPr="00294ABF">
              <w:rPr>
                <w:rFonts w:ascii="Times New Roman" w:hAnsi="Times New Roman"/>
                <w:bCs/>
                <w:sz w:val="22"/>
                <w:szCs w:val="22"/>
                <w:lang w:val="ro-RO"/>
              </w:rPr>
              <w:t xml:space="preserve">abricant sunt în sarcina </w:t>
            </w:r>
            <w:r w:rsidR="00CB13EB" w:rsidRPr="00CB13EB">
              <w:rPr>
                <w:rFonts w:ascii="Times New Roman" w:hAnsi="Times New Roman"/>
                <w:sz w:val="22"/>
                <w:szCs w:val="22"/>
              </w:rPr>
              <w:t>Furnizorul</w:t>
            </w:r>
            <w:r w:rsidR="00CB13EB" w:rsidRPr="00CB13EB">
              <w:rPr>
                <w:rFonts w:ascii="Times New Roman" w:hAnsi="Times New Roman"/>
                <w:bCs/>
                <w:sz w:val="22"/>
                <w:szCs w:val="22"/>
                <w:lang w:val="ro-RO"/>
              </w:rPr>
              <w:t>ui</w:t>
            </w:r>
            <w:r w:rsidRPr="00CB13EB">
              <w:rPr>
                <w:rFonts w:ascii="Times New Roman" w:hAnsi="Times New Roman"/>
                <w:bCs/>
                <w:sz w:val="22"/>
                <w:szCs w:val="22"/>
                <w:lang w:val="ro-RO"/>
              </w:rPr>
              <w:t>.</w:t>
            </w:r>
          </w:p>
          <w:p w14:paraId="744A17A0" w14:textId="1DD35EC2" w:rsidR="009A1001" w:rsidRDefault="009A1001" w:rsidP="009A1001">
            <w:pPr>
              <w:pStyle w:val="CaracterCaracter2CharCharCaracterCaracterCharCharCaracterCaracterCharCharCaracterCaracterCharCharCaracterCaracter"/>
              <w:jc w:val="both"/>
              <w:rPr>
                <w:rFonts w:ascii="Times New Roman" w:eastAsia="Calibri" w:hAnsi="Times New Roman"/>
                <w:sz w:val="22"/>
                <w:szCs w:val="22"/>
                <w:lang w:val="ro-RO"/>
              </w:rPr>
            </w:pPr>
            <w:r w:rsidRPr="00294ABF">
              <w:rPr>
                <w:rFonts w:ascii="Times New Roman" w:eastAsia="Calibri" w:hAnsi="Times New Roman"/>
                <w:sz w:val="22"/>
                <w:szCs w:val="22"/>
                <w:lang w:val="ro-RO"/>
              </w:rPr>
              <w:t>(4) Produsele care, în timpul perioadei de garanţie, le înlocuiesc pe cele neconforme, beneficiază de o nouă perioadă de garanţie care curge de la data înlocuirii acestora.</w:t>
            </w:r>
          </w:p>
          <w:p w14:paraId="24B27598" w14:textId="33513793" w:rsidR="00D014B3" w:rsidRPr="00DF5B5C" w:rsidRDefault="001E4BD8" w:rsidP="00116767">
            <w:pPr>
              <w:pStyle w:val="CaracterCaracter2CharCharCaracterCaracterCharCharCaracterCaracterCharCharCaracterCaracterCharCharCaracterCaracter"/>
              <w:jc w:val="both"/>
              <w:rPr>
                <w:rFonts w:ascii="Times New Roman" w:eastAsia="Calibri" w:hAnsi="Times New Roman"/>
                <w:sz w:val="22"/>
                <w:szCs w:val="22"/>
                <w:lang w:val="ro-RO"/>
              </w:rPr>
            </w:pPr>
            <w:bookmarkStart w:id="380" w:name="OLE_LINK408"/>
            <w:bookmarkStart w:id="381" w:name="OLE_LINK409"/>
            <w:r w:rsidRPr="001E4BD8">
              <w:rPr>
                <w:rFonts w:ascii="Times New Roman" w:eastAsia="Calibri" w:hAnsi="Times New Roman"/>
                <w:sz w:val="22"/>
                <w:szCs w:val="22"/>
                <w:lang w:val="ro-RO"/>
              </w:rPr>
              <w:t>(5) In cazul in care Furnizorul nu reuşeşte să remedieze neconformitatea in interiorul termenului de remediere acordat, Achizitorul va aplica penalitatile de intarziere stabilite in contract sau, dupa caz, va executa garantia de buna executie (total sau partial).</w:t>
            </w:r>
            <w:bookmarkEnd w:id="376"/>
            <w:bookmarkEnd w:id="377"/>
            <w:bookmarkEnd w:id="380"/>
            <w:bookmarkEnd w:id="381"/>
          </w:p>
        </w:tc>
        <w:tc>
          <w:tcPr>
            <w:tcW w:w="5103" w:type="dxa"/>
          </w:tcPr>
          <w:p w14:paraId="6D5618FD" w14:textId="64DE999A" w:rsidR="009A1001" w:rsidRPr="009A1001" w:rsidRDefault="009A1001" w:rsidP="009A1001">
            <w:pPr>
              <w:pStyle w:val="Default"/>
              <w:jc w:val="both"/>
              <w:rPr>
                <w:rFonts w:ascii="Times New Roman" w:hAnsi="Times New Roman" w:cs="Times New Roman"/>
                <w:sz w:val="22"/>
                <w:szCs w:val="22"/>
              </w:rPr>
            </w:pPr>
            <w:r w:rsidRPr="009A1001">
              <w:rPr>
                <w:rFonts w:ascii="Times New Roman" w:hAnsi="Times New Roman" w:cs="Times New Roman"/>
                <w:b/>
                <w:bCs/>
                <w:sz w:val="22"/>
                <w:szCs w:val="22"/>
              </w:rPr>
              <w:t>20.1</w:t>
            </w:r>
            <w:r w:rsidR="004D56C9">
              <w:rPr>
                <w:rFonts w:ascii="Times New Roman" w:hAnsi="Times New Roman" w:cs="Times New Roman"/>
                <w:b/>
                <w:bCs/>
                <w:sz w:val="22"/>
                <w:szCs w:val="22"/>
              </w:rPr>
              <w:t>4</w:t>
            </w:r>
            <w:r w:rsidRPr="009A1001">
              <w:rPr>
                <w:rFonts w:ascii="Times New Roman" w:hAnsi="Times New Roman" w:cs="Times New Roman"/>
                <w:b/>
                <w:bCs/>
                <w:sz w:val="22"/>
                <w:szCs w:val="22"/>
              </w:rPr>
              <w:t xml:space="preserve">.3. </w:t>
            </w:r>
            <w:r w:rsidRPr="009A1001">
              <w:rPr>
                <w:rFonts w:ascii="Times New Roman" w:hAnsi="Times New Roman" w:cs="Times New Roman"/>
                <w:sz w:val="22"/>
                <w:szCs w:val="22"/>
              </w:rPr>
              <w:t xml:space="preserve">(1) During the warranty period, the Contracting Entity shall have the right to notify the </w:t>
            </w:r>
            <w:r w:rsidR="00CB13EB" w:rsidRPr="00CB13EB">
              <w:rPr>
                <w:rFonts w:ascii="Times New Roman" w:hAnsi="Times New Roman" w:cs="Times New Roman"/>
                <w:sz w:val="22"/>
                <w:szCs w:val="22"/>
              </w:rPr>
              <w:t>Supplier</w:t>
            </w:r>
            <w:r w:rsidRPr="009A1001">
              <w:rPr>
                <w:rFonts w:ascii="Times New Roman" w:hAnsi="Times New Roman" w:cs="Times New Roman"/>
                <w:sz w:val="22"/>
                <w:szCs w:val="22"/>
              </w:rPr>
              <w:t xml:space="preserve"> immediately of any complaint or claim arising under the warranty or any latent defect. </w:t>
            </w:r>
          </w:p>
          <w:p w14:paraId="0BE11D5E" w14:textId="77777777" w:rsidR="00116767" w:rsidRDefault="00116767" w:rsidP="009A1001">
            <w:pPr>
              <w:pStyle w:val="Default"/>
              <w:jc w:val="both"/>
              <w:rPr>
                <w:rFonts w:ascii="Times New Roman" w:hAnsi="Times New Roman" w:cs="Times New Roman"/>
                <w:sz w:val="22"/>
                <w:szCs w:val="22"/>
              </w:rPr>
            </w:pPr>
          </w:p>
          <w:p w14:paraId="1B099AC6" w14:textId="4AB78375" w:rsidR="009A1001" w:rsidRPr="009A1001" w:rsidRDefault="009A1001" w:rsidP="009A1001">
            <w:pPr>
              <w:pStyle w:val="Default"/>
              <w:jc w:val="both"/>
              <w:rPr>
                <w:rFonts w:ascii="Times New Roman" w:hAnsi="Times New Roman" w:cs="Times New Roman"/>
                <w:sz w:val="22"/>
                <w:szCs w:val="22"/>
              </w:rPr>
            </w:pPr>
            <w:r w:rsidRPr="009A1001">
              <w:rPr>
                <w:rFonts w:ascii="Times New Roman" w:hAnsi="Times New Roman" w:cs="Times New Roman"/>
                <w:sz w:val="22"/>
                <w:szCs w:val="22"/>
              </w:rPr>
              <w:t xml:space="preserve">(2) Upon receipt of such notice, the </w:t>
            </w:r>
            <w:r w:rsidR="00CB13EB" w:rsidRPr="00CB13EB">
              <w:rPr>
                <w:rFonts w:ascii="Times New Roman" w:hAnsi="Times New Roman" w:cs="Times New Roman"/>
                <w:sz w:val="22"/>
                <w:szCs w:val="22"/>
              </w:rPr>
              <w:t>Supplier</w:t>
            </w:r>
            <w:r w:rsidRPr="009A1001">
              <w:rPr>
                <w:rFonts w:ascii="Times New Roman" w:hAnsi="Times New Roman" w:cs="Times New Roman"/>
                <w:sz w:val="22"/>
                <w:szCs w:val="22"/>
              </w:rPr>
              <w:t xml:space="preserve"> shall be obliged to remedy the non-conformity or replace the Product, at no cost to the Purchaser, within a period agreed in writing with the Purchaser's designated representatives, but in no event exceeding </w:t>
            </w:r>
            <w:r w:rsidR="00454236" w:rsidRPr="00454236">
              <w:rPr>
                <w:rFonts w:ascii="Times New Roman" w:hAnsi="Times New Roman" w:cs="Times New Roman"/>
                <w:sz w:val="22"/>
                <w:szCs w:val="22"/>
              </w:rPr>
              <w:t>3 months from the date of receipt of the notice</w:t>
            </w:r>
            <w:r w:rsidRPr="009A1001">
              <w:rPr>
                <w:rFonts w:ascii="Times New Roman" w:hAnsi="Times New Roman" w:cs="Times New Roman"/>
                <w:sz w:val="22"/>
                <w:szCs w:val="22"/>
              </w:rPr>
              <w:t xml:space="preserve">. </w:t>
            </w:r>
          </w:p>
          <w:p w14:paraId="5A8350F4" w14:textId="7D3B0986" w:rsidR="009A1001" w:rsidRPr="009A1001" w:rsidRDefault="009A1001" w:rsidP="009A1001">
            <w:pPr>
              <w:pStyle w:val="Default"/>
              <w:jc w:val="both"/>
              <w:rPr>
                <w:rFonts w:ascii="Times New Roman" w:hAnsi="Times New Roman" w:cs="Times New Roman"/>
                <w:sz w:val="22"/>
                <w:szCs w:val="22"/>
              </w:rPr>
            </w:pPr>
            <w:r w:rsidRPr="009A1001">
              <w:rPr>
                <w:rFonts w:ascii="Times New Roman" w:hAnsi="Times New Roman" w:cs="Times New Roman"/>
                <w:sz w:val="22"/>
                <w:szCs w:val="22"/>
              </w:rPr>
              <w:t>(3) All expenses related to the remedy of non-conformities/</w:t>
            </w:r>
            <w:r w:rsidR="00116767">
              <w:rPr>
                <w:rFonts w:ascii="Times New Roman" w:hAnsi="Times New Roman" w:cs="Times New Roman"/>
                <w:sz w:val="22"/>
                <w:szCs w:val="22"/>
              </w:rPr>
              <w:t xml:space="preserve"> </w:t>
            </w:r>
            <w:r w:rsidRPr="009A1001">
              <w:rPr>
                <w:rFonts w:ascii="Times New Roman" w:hAnsi="Times New Roman" w:cs="Times New Roman"/>
                <w:sz w:val="22"/>
                <w:szCs w:val="22"/>
              </w:rPr>
              <w:t xml:space="preserve">replacement of the Products, including those related to transportation to and from the Manufacturer, shall be borne by the </w:t>
            </w:r>
            <w:r w:rsidR="00CB13EB" w:rsidRPr="00CB13EB">
              <w:rPr>
                <w:rFonts w:ascii="Times New Roman" w:hAnsi="Times New Roman" w:cs="Times New Roman"/>
                <w:sz w:val="22"/>
                <w:szCs w:val="22"/>
              </w:rPr>
              <w:t>Supplier</w:t>
            </w:r>
            <w:r w:rsidRPr="009A1001">
              <w:rPr>
                <w:rFonts w:ascii="Times New Roman" w:hAnsi="Times New Roman" w:cs="Times New Roman"/>
                <w:sz w:val="22"/>
                <w:szCs w:val="22"/>
              </w:rPr>
              <w:t xml:space="preserve">. </w:t>
            </w:r>
          </w:p>
          <w:p w14:paraId="08FAC431" w14:textId="338029A3" w:rsidR="00CF4D70" w:rsidRDefault="009A1001" w:rsidP="009A1001">
            <w:pPr>
              <w:jc w:val="both"/>
              <w:rPr>
                <w:rFonts w:ascii="Times New Roman" w:hAnsi="Times New Roman" w:cs="Times New Roman"/>
              </w:rPr>
            </w:pPr>
            <w:r w:rsidRPr="009A1001">
              <w:rPr>
                <w:rFonts w:ascii="Times New Roman" w:hAnsi="Times New Roman" w:cs="Times New Roman"/>
              </w:rPr>
              <w:t xml:space="preserve">(4) Products which, during the </w:t>
            </w:r>
            <w:r w:rsidR="00275A58">
              <w:rPr>
                <w:rFonts w:ascii="Times New Roman" w:hAnsi="Times New Roman" w:cs="Times New Roman"/>
              </w:rPr>
              <w:t>wa</w:t>
            </w:r>
            <w:r w:rsidRPr="009A1001">
              <w:rPr>
                <w:rFonts w:ascii="Times New Roman" w:hAnsi="Times New Roman" w:cs="Times New Roman"/>
              </w:rPr>
              <w:t xml:space="preserve">rantee period, replace those which do not conform, shall benefit from a new </w:t>
            </w:r>
            <w:r w:rsidR="00275A58">
              <w:rPr>
                <w:rFonts w:ascii="Times New Roman" w:hAnsi="Times New Roman" w:cs="Times New Roman"/>
              </w:rPr>
              <w:t>w</w:t>
            </w:r>
            <w:r w:rsidRPr="009A1001">
              <w:rPr>
                <w:rFonts w:ascii="Times New Roman" w:hAnsi="Times New Roman" w:cs="Times New Roman"/>
              </w:rPr>
              <w:t>arantee period starting from the date of their replacement</w:t>
            </w:r>
            <w:r w:rsidR="001E4BD8">
              <w:rPr>
                <w:rFonts w:ascii="Times New Roman" w:hAnsi="Times New Roman" w:cs="Times New Roman"/>
              </w:rPr>
              <w:t>.</w:t>
            </w:r>
          </w:p>
          <w:p w14:paraId="6D17BCC4" w14:textId="74D94E7A" w:rsidR="001E4BD8" w:rsidRPr="009A1001" w:rsidRDefault="001E4BD8" w:rsidP="00CF4D70">
            <w:pPr>
              <w:jc w:val="both"/>
              <w:rPr>
                <w:rFonts w:ascii="Times New Roman" w:hAnsi="Times New Roman" w:cs="Times New Roman"/>
                <w:lang w:val="en-US"/>
              </w:rPr>
            </w:pPr>
            <w:r w:rsidRPr="001E4BD8">
              <w:rPr>
                <w:rFonts w:ascii="Times New Roman" w:hAnsi="Times New Roman" w:cs="Times New Roman"/>
                <w:lang w:val="en-US"/>
              </w:rPr>
              <w:t xml:space="preserve">(5) If the Supplier fails to remedy the non-conformity within the remedy period allowed, the Purchaser shall apply the delay penalties set out in the contract or, as the case may be, shall enforce the </w:t>
            </w:r>
            <w:r w:rsidR="00132292">
              <w:rPr>
                <w:rFonts w:ascii="Times New Roman" w:hAnsi="Times New Roman" w:cs="Times New Roman"/>
                <w:lang w:val="en-US"/>
              </w:rPr>
              <w:t>P</w:t>
            </w:r>
            <w:r w:rsidRPr="001E4BD8">
              <w:rPr>
                <w:rFonts w:ascii="Times New Roman" w:hAnsi="Times New Roman" w:cs="Times New Roman"/>
                <w:lang w:val="en-US"/>
              </w:rPr>
              <w:t xml:space="preserve">erformance </w:t>
            </w:r>
            <w:r w:rsidR="00132292">
              <w:rPr>
                <w:rFonts w:ascii="Times New Roman" w:hAnsi="Times New Roman" w:cs="Times New Roman"/>
                <w:lang w:val="en-US"/>
              </w:rPr>
              <w:t>Bond</w:t>
            </w:r>
            <w:r w:rsidRPr="001E4BD8">
              <w:rPr>
                <w:rFonts w:ascii="Times New Roman" w:hAnsi="Times New Roman" w:cs="Times New Roman"/>
                <w:lang w:val="en-US"/>
              </w:rPr>
              <w:t xml:space="preserve"> (in whole or in part).</w:t>
            </w:r>
          </w:p>
        </w:tc>
      </w:tr>
      <w:tr w:rsidR="00275A58" w:rsidRPr="00003E49" w14:paraId="240F52F5" w14:textId="77777777" w:rsidTr="00275A58">
        <w:trPr>
          <w:trHeight w:val="1240"/>
        </w:trPr>
        <w:tc>
          <w:tcPr>
            <w:tcW w:w="5104" w:type="dxa"/>
          </w:tcPr>
          <w:p w14:paraId="0A943CAA" w14:textId="16A0A2A4" w:rsidR="00275A58" w:rsidRDefault="00275A58" w:rsidP="009A1001">
            <w:pPr>
              <w:jc w:val="both"/>
              <w:rPr>
                <w:rFonts w:ascii="Times New Roman" w:hAnsi="Times New Roman" w:cs="Times New Roman"/>
                <w:b/>
              </w:rPr>
            </w:pPr>
            <w:bookmarkStart w:id="382" w:name="OLE_LINK9"/>
            <w:r w:rsidRPr="00275A58">
              <w:rPr>
                <w:rFonts w:ascii="Times New Roman" w:hAnsi="Times New Roman" w:cs="Times New Roman"/>
                <w:b/>
              </w:rPr>
              <w:t>20.14.4</w:t>
            </w:r>
            <w:r>
              <w:rPr>
                <w:rFonts w:ascii="Times New Roman" w:hAnsi="Times New Roman" w:cs="Times New Roman"/>
                <w:b/>
              </w:rPr>
              <w:t>.</w:t>
            </w:r>
            <w:r w:rsidRPr="00275A58">
              <w:rPr>
                <w:rFonts w:ascii="Times New Roman" w:hAnsi="Times New Roman" w:cs="Times New Roman"/>
                <w:b/>
              </w:rPr>
              <w:t xml:space="preserve"> </w:t>
            </w:r>
            <w:r w:rsidR="00924029" w:rsidRPr="00924029">
              <w:rPr>
                <w:rFonts w:ascii="Times New Roman" w:hAnsi="Times New Roman" w:cs="Times New Roman"/>
              </w:rPr>
              <w:t>Această garanție nu acoperă efectele: uzurii normale sau utilizării abuzive a produselor: abraziunii, eroziunii sau coroziunii; sau utilizării echipamentului ulterior apariției primelor indicii ale unui defect.</w:t>
            </w:r>
            <w:bookmarkEnd w:id="382"/>
          </w:p>
        </w:tc>
        <w:tc>
          <w:tcPr>
            <w:tcW w:w="5103" w:type="dxa"/>
          </w:tcPr>
          <w:p w14:paraId="73E7F0D7" w14:textId="486C7559" w:rsidR="00275A58" w:rsidRPr="00CF4D70" w:rsidRDefault="00275A58" w:rsidP="00ED474A">
            <w:pPr>
              <w:spacing w:before="100" w:beforeAutospacing="1" w:after="100" w:afterAutospacing="1"/>
              <w:jc w:val="both"/>
              <w:rPr>
                <w:rFonts w:ascii="Times New Roman" w:eastAsia="Times New Roman" w:hAnsi="Times New Roman" w:cs="Times New Roman"/>
                <w:b/>
                <w:bCs/>
                <w:lang w:val="en-US"/>
              </w:rPr>
            </w:pPr>
            <w:r w:rsidRPr="00275A58">
              <w:rPr>
                <w:rFonts w:ascii="Times New Roman" w:eastAsia="Times New Roman" w:hAnsi="Times New Roman" w:cs="Times New Roman"/>
                <w:b/>
                <w:bCs/>
                <w:lang w:val="en-US"/>
              </w:rPr>
              <w:t>20.14.4</w:t>
            </w:r>
            <w:r>
              <w:rPr>
                <w:rFonts w:ascii="Times New Roman" w:eastAsia="Times New Roman" w:hAnsi="Times New Roman" w:cs="Times New Roman"/>
                <w:b/>
                <w:bCs/>
                <w:lang w:val="en-US"/>
              </w:rPr>
              <w:t>.</w:t>
            </w:r>
            <w:r w:rsidRPr="00275A58">
              <w:rPr>
                <w:rFonts w:ascii="Times New Roman" w:eastAsia="Times New Roman" w:hAnsi="Times New Roman" w:cs="Times New Roman"/>
                <w:b/>
                <w:bCs/>
                <w:lang w:val="en-US"/>
              </w:rPr>
              <w:t xml:space="preserve"> </w:t>
            </w:r>
            <w:r w:rsidRPr="00275A58">
              <w:rPr>
                <w:rFonts w:ascii="Times New Roman" w:eastAsia="Times New Roman" w:hAnsi="Times New Roman" w:cs="Times New Roman"/>
                <w:bCs/>
                <w:lang w:val="en-US"/>
              </w:rPr>
              <w:t xml:space="preserve">This warranty does not cover the effects of: normal wear </w:t>
            </w:r>
            <w:r w:rsidR="00116767" w:rsidRPr="00275A58">
              <w:rPr>
                <w:rFonts w:ascii="Times New Roman" w:eastAsia="Times New Roman" w:hAnsi="Times New Roman" w:cs="Times New Roman"/>
                <w:bCs/>
                <w:lang w:val="en-US"/>
              </w:rPr>
              <w:t>and tear</w:t>
            </w:r>
            <w:r w:rsidRPr="00275A58">
              <w:rPr>
                <w:rFonts w:ascii="Times New Roman" w:eastAsia="Times New Roman" w:hAnsi="Times New Roman" w:cs="Times New Roman"/>
                <w:bCs/>
                <w:lang w:val="en-US"/>
              </w:rPr>
              <w:t xml:space="preserve"> or abuse of the Products: abrasion, erosion or corrosion; </w:t>
            </w:r>
            <w:r w:rsidR="00116767" w:rsidRPr="00275A58">
              <w:rPr>
                <w:rFonts w:ascii="Times New Roman" w:eastAsia="Times New Roman" w:hAnsi="Times New Roman" w:cs="Times New Roman"/>
                <w:bCs/>
                <w:lang w:val="en-US"/>
              </w:rPr>
              <w:t>or operating</w:t>
            </w:r>
            <w:r w:rsidRPr="00275A58">
              <w:rPr>
                <w:rFonts w:ascii="Times New Roman" w:eastAsia="Times New Roman" w:hAnsi="Times New Roman" w:cs="Times New Roman"/>
                <w:bCs/>
                <w:lang w:val="en-US"/>
              </w:rPr>
              <w:t xml:space="preserve"> the equipment subsequent to indications of a defect </w:t>
            </w:r>
            <w:r w:rsidR="00116767" w:rsidRPr="00275A58">
              <w:rPr>
                <w:rFonts w:ascii="Times New Roman" w:eastAsia="Times New Roman" w:hAnsi="Times New Roman" w:cs="Times New Roman"/>
                <w:bCs/>
                <w:lang w:val="en-US"/>
              </w:rPr>
              <w:t>first appearing</w:t>
            </w:r>
            <w:r w:rsidRPr="00275A58">
              <w:rPr>
                <w:rFonts w:ascii="Times New Roman" w:eastAsia="Times New Roman" w:hAnsi="Times New Roman" w:cs="Times New Roman"/>
                <w:bCs/>
                <w:lang w:val="en-US"/>
              </w:rPr>
              <w:t>.</w:t>
            </w:r>
          </w:p>
        </w:tc>
      </w:tr>
      <w:tr w:rsidR="00132292" w:rsidRPr="00003E49" w14:paraId="6A410070" w14:textId="77777777" w:rsidTr="00C72C8A">
        <w:trPr>
          <w:trHeight w:val="60"/>
        </w:trPr>
        <w:tc>
          <w:tcPr>
            <w:tcW w:w="5104" w:type="dxa"/>
          </w:tcPr>
          <w:p w14:paraId="31F8D54D" w14:textId="77777777" w:rsidR="00132292" w:rsidRPr="00BF43AC" w:rsidRDefault="00132292" w:rsidP="009A1001">
            <w:pPr>
              <w:jc w:val="both"/>
              <w:rPr>
                <w:rFonts w:ascii="Times New Roman" w:hAnsi="Times New Roman"/>
                <w:b/>
                <w:bCs/>
              </w:rPr>
            </w:pPr>
            <w:bookmarkStart w:id="383" w:name="OLE_LINK411"/>
            <w:bookmarkStart w:id="384" w:name="OLE_LINK413"/>
            <w:r>
              <w:rPr>
                <w:rFonts w:ascii="Times New Roman" w:hAnsi="Times New Roman" w:cs="Times New Roman"/>
                <w:b/>
              </w:rPr>
              <w:t>20.15. Obligaţii privind ambalarea, marcarea, etichetarea, livrarea, transportul si documentele care însoţesc Produsele.</w:t>
            </w:r>
            <w:bookmarkEnd w:id="383"/>
            <w:bookmarkEnd w:id="384"/>
          </w:p>
        </w:tc>
        <w:tc>
          <w:tcPr>
            <w:tcW w:w="5103" w:type="dxa"/>
          </w:tcPr>
          <w:p w14:paraId="321BA977" w14:textId="77777777" w:rsidR="00132292" w:rsidRPr="00CF4D70" w:rsidRDefault="00ED474A" w:rsidP="00ED474A">
            <w:pPr>
              <w:spacing w:before="100" w:beforeAutospacing="1" w:after="100" w:afterAutospacing="1"/>
              <w:jc w:val="both"/>
              <w:rPr>
                <w:rFonts w:ascii="Times New Roman" w:hAnsi="Times New Roman" w:cs="Times New Roman"/>
                <w:b/>
                <w:bCs/>
              </w:rPr>
            </w:pPr>
            <w:r w:rsidRPr="00CF4D70">
              <w:rPr>
                <w:rFonts w:ascii="Times New Roman" w:eastAsia="Times New Roman" w:hAnsi="Times New Roman" w:cs="Times New Roman"/>
                <w:b/>
                <w:bCs/>
                <w:lang w:val="en-US"/>
              </w:rPr>
              <w:t>20.15.</w:t>
            </w:r>
            <w:r w:rsidRPr="00CF4D70">
              <w:rPr>
                <w:rFonts w:ascii="Times New Roman" w:eastAsia="Times New Roman" w:hAnsi="Times New Roman" w:cs="Times New Roman"/>
                <w:lang w:val="en-US"/>
              </w:rPr>
              <w:t xml:space="preserve"> </w:t>
            </w:r>
            <w:r w:rsidRPr="00CF4D70">
              <w:rPr>
                <w:rFonts w:ascii="Times New Roman" w:eastAsia="Times New Roman" w:hAnsi="Times New Roman" w:cs="Times New Roman"/>
                <w:b/>
                <w:bCs/>
                <w:lang w:val="en-US"/>
              </w:rPr>
              <w:t>Obligations regarding packaging, marking, labeling, delivery, transport and documents accompanying the Products.</w:t>
            </w:r>
          </w:p>
        </w:tc>
      </w:tr>
      <w:tr w:rsidR="00132292" w:rsidRPr="00ED474A" w14:paraId="43DC9AD4" w14:textId="77777777" w:rsidTr="00C72C8A">
        <w:tc>
          <w:tcPr>
            <w:tcW w:w="5104" w:type="dxa"/>
          </w:tcPr>
          <w:p w14:paraId="5ABAAA18" w14:textId="77777777" w:rsidR="00132292" w:rsidRPr="00ED474A" w:rsidRDefault="00ED474A" w:rsidP="009A1001">
            <w:pPr>
              <w:jc w:val="both"/>
              <w:rPr>
                <w:rFonts w:ascii="Times New Roman" w:hAnsi="Times New Roman"/>
                <w:b/>
                <w:bCs/>
              </w:rPr>
            </w:pPr>
            <w:bookmarkStart w:id="385" w:name="OLE_LINK425"/>
            <w:bookmarkStart w:id="386" w:name="OLE_LINK426"/>
            <w:bookmarkStart w:id="387" w:name="OLE_LINK679"/>
            <w:r w:rsidRPr="00ED474A">
              <w:rPr>
                <w:rFonts w:ascii="Times New Roman" w:hAnsi="Times New Roman" w:cs="Times New Roman"/>
                <w:b/>
              </w:rPr>
              <w:t xml:space="preserve">20.15.1. </w:t>
            </w:r>
            <w:bookmarkStart w:id="388" w:name="OLE_LINK270"/>
            <w:bookmarkStart w:id="389" w:name="OLE_LINK269"/>
            <w:r w:rsidRPr="00ED474A">
              <w:rPr>
                <w:rFonts w:ascii="Times New Roman" w:hAnsi="Times New Roman" w:cs="Times New Roman"/>
              </w:rPr>
              <w:t>Furnizorul</w:t>
            </w:r>
            <w:bookmarkEnd w:id="388"/>
            <w:bookmarkEnd w:id="389"/>
            <w:r w:rsidRPr="00ED474A">
              <w:rPr>
                <w:rFonts w:ascii="Times New Roman" w:hAnsi="Times New Roman" w:cs="Times New Roman"/>
              </w:rPr>
              <w:t xml:space="preserve"> are obligația să respecte Graficul de livrare - Anexa # 4 la prezentul contract,</w:t>
            </w:r>
            <w:r w:rsidRPr="00ED474A">
              <w:rPr>
                <w:rFonts w:ascii="Times New Roman" w:hAnsi="Times New Roman"/>
              </w:rPr>
              <w:t xml:space="preserve"> conditia de livrare fiind DDP Mioveni conform INCOTERMS 2020</w:t>
            </w:r>
            <w:r w:rsidRPr="00ED474A">
              <w:rPr>
                <w:rFonts w:ascii="Times New Roman" w:hAnsi="Times New Roman" w:cs="Times New Roman"/>
              </w:rPr>
              <w:t>.</w:t>
            </w:r>
            <w:bookmarkEnd w:id="385"/>
            <w:bookmarkEnd w:id="386"/>
            <w:bookmarkEnd w:id="387"/>
          </w:p>
        </w:tc>
        <w:tc>
          <w:tcPr>
            <w:tcW w:w="5103" w:type="dxa"/>
          </w:tcPr>
          <w:p w14:paraId="461C39A7" w14:textId="77777777" w:rsidR="00132292" w:rsidRPr="00ED474A" w:rsidRDefault="00ED474A" w:rsidP="00ED474A">
            <w:pPr>
              <w:spacing w:before="100" w:beforeAutospacing="1" w:after="100" w:afterAutospacing="1"/>
              <w:jc w:val="both"/>
              <w:rPr>
                <w:rFonts w:ascii="Times New Roman" w:eastAsia="Times New Roman" w:hAnsi="Times New Roman" w:cs="Times New Roman"/>
                <w:lang w:val="en-US"/>
              </w:rPr>
            </w:pPr>
            <w:r w:rsidRPr="00ED474A">
              <w:rPr>
                <w:rFonts w:ascii="Times New Roman" w:eastAsia="Times New Roman" w:hAnsi="Times New Roman" w:cs="Times New Roman"/>
                <w:b/>
                <w:bCs/>
                <w:lang w:val="en-US"/>
              </w:rPr>
              <w:t>20.15.1</w:t>
            </w:r>
            <w:r w:rsidR="00556FA5">
              <w:rPr>
                <w:rFonts w:ascii="Times New Roman" w:eastAsia="Times New Roman" w:hAnsi="Times New Roman" w:cs="Times New Roman"/>
                <w:b/>
                <w:bCs/>
                <w:lang w:val="en-US"/>
              </w:rPr>
              <w:t>.</w:t>
            </w:r>
            <w:r w:rsidRPr="00ED474A">
              <w:rPr>
                <w:rFonts w:ascii="Times New Roman" w:eastAsia="Times New Roman" w:hAnsi="Times New Roman" w:cs="Times New Roman"/>
                <w:b/>
                <w:bCs/>
                <w:lang w:val="en-US"/>
              </w:rPr>
              <w:t xml:space="preserve"> </w:t>
            </w:r>
            <w:r w:rsidRPr="00ED474A">
              <w:rPr>
                <w:rFonts w:ascii="Times New Roman" w:eastAsia="Times New Roman" w:hAnsi="Times New Roman" w:cs="Times New Roman"/>
                <w:lang w:val="en-US"/>
              </w:rPr>
              <w:t>The Supplier has the obligation to comply with the Delivery Schedule - Annex # 4 to th</w:t>
            </w:r>
            <w:r>
              <w:rPr>
                <w:rFonts w:ascii="Times New Roman" w:eastAsia="Times New Roman" w:hAnsi="Times New Roman" w:cs="Times New Roman"/>
                <w:lang w:val="en-US"/>
              </w:rPr>
              <w:t>e</w:t>
            </w:r>
            <w:r w:rsidRPr="00ED474A">
              <w:rPr>
                <w:rFonts w:ascii="Times New Roman" w:eastAsia="Times New Roman" w:hAnsi="Times New Roman" w:cs="Times New Roman"/>
                <w:lang w:val="en-US"/>
              </w:rPr>
              <w:t xml:space="preserve"> </w:t>
            </w:r>
            <w:r>
              <w:rPr>
                <w:rFonts w:ascii="Times New Roman" w:eastAsia="Times New Roman" w:hAnsi="Times New Roman" w:cs="Times New Roman"/>
                <w:lang w:val="en-US"/>
              </w:rPr>
              <w:t>C</w:t>
            </w:r>
            <w:r w:rsidRPr="00ED474A">
              <w:rPr>
                <w:rFonts w:ascii="Times New Roman" w:eastAsia="Times New Roman" w:hAnsi="Times New Roman" w:cs="Times New Roman"/>
                <w:lang w:val="en-US"/>
              </w:rPr>
              <w:t>ontract, the delivery condition being DDP Mioveni according to INCOTERMS 2020</w:t>
            </w:r>
            <w:r>
              <w:rPr>
                <w:rFonts w:ascii="Times New Roman" w:eastAsia="Times New Roman" w:hAnsi="Times New Roman" w:cs="Times New Roman"/>
                <w:lang w:val="en-US"/>
              </w:rPr>
              <w:t>.</w:t>
            </w:r>
          </w:p>
        </w:tc>
      </w:tr>
      <w:tr w:rsidR="00132292" w:rsidRPr="00745671" w14:paraId="3A99F58A" w14:textId="77777777" w:rsidTr="00C72C8A">
        <w:tc>
          <w:tcPr>
            <w:tcW w:w="5104" w:type="dxa"/>
          </w:tcPr>
          <w:p w14:paraId="012C84B8" w14:textId="77777777" w:rsidR="00132292" w:rsidRPr="00745671" w:rsidRDefault="00ED474A" w:rsidP="00745671">
            <w:pPr>
              <w:jc w:val="both"/>
              <w:rPr>
                <w:rFonts w:ascii="Times New Roman" w:hAnsi="Times New Roman"/>
                <w:b/>
                <w:bCs/>
              </w:rPr>
            </w:pPr>
            <w:bookmarkStart w:id="390" w:name="OLE_LINK427"/>
            <w:bookmarkStart w:id="391" w:name="OLE_LINK428"/>
            <w:bookmarkStart w:id="392" w:name="OLE_LINK429"/>
            <w:r w:rsidRPr="00745671">
              <w:rPr>
                <w:rFonts w:ascii="Times New Roman" w:hAnsi="Times New Roman" w:cs="Times New Roman"/>
                <w:b/>
              </w:rPr>
              <w:t xml:space="preserve">20.15.2. </w:t>
            </w:r>
            <w:r w:rsidRPr="00745671">
              <w:rPr>
                <w:rFonts w:ascii="Times New Roman" w:hAnsi="Times New Roman"/>
              </w:rPr>
              <w:t>Furnizorul se obligă să livreze Produsele în tranşe constituite din loturi având atribuite identităţi unice, care vor fi preluate în toate înregistrările de calitate aferente. Modalitatea de regăsire şi păstrare a identităţii se stabileşte de către Furnizor şi se acceptă de către Achizitor odată cu acceptarea Planului Calitatii.</w:t>
            </w:r>
            <w:bookmarkEnd w:id="390"/>
            <w:bookmarkEnd w:id="391"/>
            <w:bookmarkEnd w:id="392"/>
          </w:p>
        </w:tc>
        <w:tc>
          <w:tcPr>
            <w:tcW w:w="5103" w:type="dxa"/>
          </w:tcPr>
          <w:p w14:paraId="23EC482F" w14:textId="77777777" w:rsidR="00745671" w:rsidRPr="00745671" w:rsidRDefault="00745671" w:rsidP="00745671">
            <w:pPr>
              <w:spacing w:before="100" w:beforeAutospacing="1" w:after="100" w:afterAutospacing="1"/>
              <w:jc w:val="both"/>
              <w:rPr>
                <w:rFonts w:ascii="Times New Roman" w:eastAsia="Times New Roman" w:hAnsi="Times New Roman" w:cs="Times New Roman"/>
                <w:lang w:val="en-US"/>
              </w:rPr>
            </w:pPr>
            <w:r w:rsidRPr="00745671">
              <w:rPr>
                <w:rFonts w:ascii="Times New Roman" w:eastAsia="Times New Roman" w:hAnsi="Times New Roman" w:cs="Times New Roman"/>
                <w:b/>
                <w:bCs/>
                <w:lang w:val="en-US"/>
              </w:rPr>
              <w:t>20.15.2</w:t>
            </w:r>
            <w:r w:rsidR="00556FA5">
              <w:rPr>
                <w:rFonts w:ascii="Times New Roman" w:eastAsia="Times New Roman" w:hAnsi="Times New Roman" w:cs="Times New Roman"/>
                <w:b/>
                <w:bCs/>
                <w:lang w:val="en-US"/>
              </w:rPr>
              <w:t>.</w:t>
            </w:r>
            <w:r w:rsidRPr="00745671">
              <w:rPr>
                <w:rFonts w:ascii="Times New Roman" w:eastAsia="Times New Roman" w:hAnsi="Times New Roman" w:cs="Times New Roman"/>
                <w:b/>
                <w:bCs/>
                <w:lang w:val="en-US"/>
              </w:rPr>
              <w:t xml:space="preserve"> </w:t>
            </w:r>
            <w:r w:rsidRPr="00745671">
              <w:rPr>
                <w:rFonts w:ascii="Times New Roman" w:eastAsia="Times New Roman" w:hAnsi="Times New Roman" w:cs="Times New Roman"/>
                <w:lang w:val="en-US"/>
              </w:rPr>
              <w:t>The Supplier undertakes to deliver the Products in batches consisting of lots assigned unique identities, which will be recorded in all related quality records. The manner of regaining and keeping the identity shall be determined by the Supplier and accepted by the Purchaser upon acceptance of the Quality Plan.</w:t>
            </w:r>
          </w:p>
        </w:tc>
      </w:tr>
      <w:tr w:rsidR="00ED474A" w:rsidRPr="00003E49" w14:paraId="0C599B31" w14:textId="77777777" w:rsidTr="00C72C8A">
        <w:trPr>
          <w:trHeight w:val="1754"/>
        </w:trPr>
        <w:tc>
          <w:tcPr>
            <w:tcW w:w="5104" w:type="dxa"/>
          </w:tcPr>
          <w:p w14:paraId="3F6D7288" w14:textId="77777777" w:rsidR="00ED474A" w:rsidRPr="00BF43AC" w:rsidRDefault="00ED474A" w:rsidP="009A1001">
            <w:pPr>
              <w:jc w:val="both"/>
              <w:rPr>
                <w:rFonts w:ascii="Times New Roman" w:hAnsi="Times New Roman"/>
                <w:b/>
                <w:bCs/>
              </w:rPr>
            </w:pPr>
            <w:bookmarkStart w:id="393" w:name="OLE_LINK432"/>
            <w:r>
              <w:rPr>
                <w:rFonts w:ascii="Times New Roman" w:hAnsi="Times New Roman" w:cs="Times New Roman"/>
                <w:b/>
              </w:rPr>
              <w:t xml:space="preserve">20.15.3. </w:t>
            </w:r>
            <w:r>
              <w:rPr>
                <w:rFonts w:ascii="Times New Roman" w:hAnsi="Times New Roman" w:cs="Times New Roman"/>
                <w:lang w:val="es-ES"/>
              </w:rPr>
              <w:t xml:space="preserve">Furnizorul va ambala Produsele furnizate astfel </w:t>
            </w:r>
            <w:r>
              <w:rPr>
                <w:rFonts w:ascii="Times New Roman" w:hAnsi="Times New Roman" w:cs="Times New Roman"/>
              </w:rPr>
              <w:t>î</w:t>
            </w:r>
            <w:r>
              <w:rPr>
                <w:rFonts w:ascii="Times New Roman" w:hAnsi="Times New Roman" w:cs="Times New Roman"/>
                <w:lang w:val="es-ES"/>
              </w:rPr>
              <w:t>nc</w:t>
            </w:r>
            <w:r>
              <w:rPr>
                <w:rFonts w:ascii="Times New Roman" w:eastAsia="Times New Roman" w:hAnsi="Times New Roman" w:cs="Times New Roman"/>
              </w:rPr>
              <w:t>â</w:t>
            </w:r>
            <w:r>
              <w:rPr>
                <w:rFonts w:ascii="Times New Roman" w:hAnsi="Times New Roman" w:cs="Times New Roman"/>
                <w:lang w:val="es-ES"/>
              </w:rPr>
              <w:t>t să prevină orice daună sau deteriorare în timpul transportului către destinaţia finală stabilită, respectiv sediul Sucursalei FCN Piteşti. Produsele furnizate vor fi asigurate împotriva pierderii sau deteriorării care ar putea interveni pe parcursul transportului, cauzate de orice factor extern.</w:t>
            </w:r>
            <w:bookmarkEnd w:id="393"/>
          </w:p>
        </w:tc>
        <w:tc>
          <w:tcPr>
            <w:tcW w:w="5103" w:type="dxa"/>
          </w:tcPr>
          <w:p w14:paraId="64CFA0D3" w14:textId="77777777" w:rsidR="00ED474A" w:rsidRPr="00556FA5" w:rsidRDefault="00556FA5" w:rsidP="00556FA5">
            <w:pPr>
              <w:spacing w:before="100" w:beforeAutospacing="1" w:after="100" w:afterAutospacing="1"/>
              <w:jc w:val="both"/>
              <w:rPr>
                <w:rFonts w:ascii="Times New Roman" w:eastAsia="Times New Roman" w:hAnsi="Times New Roman" w:cs="Times New Roman"/>
                <w:lang w:val="en-US"/>
              </w:rPr>
            </w:pPr>
            <w:r w:rsidRPr="00556FA5">
              <w:rPr>
                <w:rFonts w:ascii="Times New Roman" w:eastAsia="Times New Roman" w:hAnsi="Times New Roman" w:cs="Times New Roman"/>
                <w:b/>
                <w:bCs/>
                <w:lang w:val="en-US"/>
              </w:rPr>
              <w:t xml:space="preserve">20.15.3. </w:t>
            </w:r>
            <w:r w:rsidRPr="00556FA5">
              <w:rPr>
                <w:rFonts w:ascii="Times New Roman" w:eastAsia="Times New Roman" w:hAnsi="Times New Roman" w:cs="Times New Roman"/>
                <w:lang w:val="en-US"/>
              </w:rPr>
              <w:t>The Supplier shall pack the Supplied Products in such a way as to prevent any damage or deterioration during transportation to the final destination, the headquarters of FCN Pitești Branch. The Products supplied shall be insured against loss or damage that may occur during transportation, caused by any external factor.</w:t>
            </w:r>
          </w:p>
        </w:tc>
      </w:tr>
      <w:tr w:rsidR="00ED474A" w:rsidRPr="00ED474A" w14:paraId="21A4ED5D" w14:textId="77777777" w:rsidTr="00C72C8A">
        <w:tc>
          <w:tcPr>
            <w:tcW w:w="5104" w:type="dxa"/>
          </w:tcPr>
          <w:p w14:paraId="64A366CA" w14:textId="77777777" w:rsidR="00ED474A" w:rsidRPr="00ED474A" w:rsidRDefault="00ED474A" w:rsidP="009A1001">
            <w:pPr>
              <w:jc w:val="both"/>
              <w:rPr>
                <w:rFonts w:ascii="Times New Roman" w:hAnsi="Times New Roman" w:cs="Times New Roman"/>
                <w:b/>
                <w:bCs/>
              </w:rPr>
            </w:pPr>
            <w:bookmarkStart w:id="394" w:name="OLE_LINK434"/>
            <w:r w:rsidRPr="00ED474A">
              <w:rPr>
                <w:rFonts w:ascii="Times New Roman" w:hAnsi="Times New Roman" w:cs="Times New Roman"/>
                <w:b/>
              </w:rPr>
              <w:t>20.15.4</w:t>
            </w:r>
            <w:r>
              <w:rPr>
                <w:rFonts w:ascii="Times New Roman" w:hAnsi="Times New Roman" w:cs="Times New Roman"/>
                <w:b/>
              </w:rPr>
              <w:t>.</w:t>
            </w:r>
            <w:r w:rsidRPr="00ED474A">
              <w:rPr>
                <w:rFonts w:ascii="Times New Roman" w:hAnsi="Times New Roman" w:cs="Times New Roman"/>
              </w:rPr>
              <w:t xml:space="preserve"> </w:t>
            </w:r>
            <w:r w:rsidRPr="00ED474A">
              <w:rPr>
                <w:rFonts w:ascii="Times New Roman" w:hAnsi="Times New Roman" w:cs="Times New Roman"/>
                <w:lang w:val="it-IT"/>
              </w:rPr>
              <w:t>Ambalarea, marcarea şi documentaţia din interiorul sau din afara pachetelor va respecta strict cerinţele din Caietul de sarcini, Anexa # 2 la contract, inclusiv cerinţele suplimentare impuse de catre fabricant, dacă este cazul</w:t>
            </w:r>
            <w:r w:rsidRPr="00ED474A">
              <w:rPr>
                <w:rFonts w:ascii="Times New Roman" w:hAnsi="Times New Roman" w:cs="Times New Roman"/>
              </w:rPr>
              <w:t>.</w:t>
            </w:r>
            <w:bookmarkEnd w:id="394"/>
          </w:p>
        </w:tc>
        <w:tc>
          <w:tcPr>
            <w:tcW w:w="5103" w:type="dxa"/>
          </w:tcPr>
          <w:p w14:paraId="6BAB31DD" w14:textId="6FE3750E" w:rsidR="00ED474A" w:rsidRPr="00556FA5" w:rsidRDefault="00556FA5" w:rsidP="00556FA5">
            <w:pPr>
              <w:spacing w:before="100" w:beforeAutospacing="1" w:after="100" w:afterAutospacing="1"/>
              <w:jc w:val="both"/>
              <w:rPr>
                <w:rFonts w:ascii="Times New Roman" w:eastAsia="Times New Roman" w:hAnsi="Times New Roman" w:cs="Times New Roman"/>
                <w:lang w:val="en-US"/>
              </w:rPr>
            </w:pPr>
            <w:r w:rsidRPr="00556FA5">
              <w:rPr>
                <w:rFonts w:ascii="Times New Roman" w:eastAsia="Times New Roman" w:hAnsi="Times New Roman" w:cs="Times New Roman"/>
                <w:b/>
                <w:bCs/>
                <w:lang w:val="en-US"/>
              </w:rPr>
              <w:t>20.15.4</w:t>
            </w:r>
            <w:r>
              <w:rPr>
                <w:rFonts w:ascii="Times New Roman" w:eastAsia="Times New Roman" w:hAnsi="Times New Roman" w:cs="Times New Roman"/>
                <w:b/>
                <w:bCs/>
                <w:lang w:val="en-US"/>
              </w:rPr>
              <w:t>.</w:t>
            </w:r>
            <w:r w:rsidRPr="00556FA5">
              <w:rPr>
                <w:rFonts w:ascii="Times New Roman" w:eastAsia="Times New Roman" w:hAnsi="Times New Roman" w:cs="Times New Roman"/>
                <w:lang w:val="en-US"/>
              </w:rPr>
              <w:t xml:space="preserve"> Packaging, marking, and documentation inside or outside the packages shall strictly comply with the requirements of the </w:t>
            </w:r>
            <w:r w:rsidR="00EB681B">
              <w:rPr>
                <w:rFonts w:ascii="Times New Roman" w:eastAsia="Times New Roman" w:hAnsi="Times New Roman" w:cs="Times New Roman"/>
                <w:lang w:val="en-US"/>
              </w:rPr>
              <w:t>Tender Book</w:t>
            </w:r>
            <w:r w:rsidRPr="00556FA5">
              <w:rPr>
                <w:rFonts w:ascii="Times New Roman" w:eastAsia="Times New Roman" w:hAnsi="Times New Roman" w:cs="Times New Roman"/>
                <w:lang w:val="en-US"/>
              </w:rPr>
              <w:t>, Annex #</w:t>
            </w:r>
            <w:r w:rsidR="00EB681B">
              <w:rPr>
                <w:rFonts w:ascii="Times New Roman" w:eastAsia="Times New Roman" w:hAnsi="Times New Roman" w:cs="Times New Roman"/>
                <w:lang w:val="en-US"/>
              </w:rPr>
              <w:t xml:space="preserve"> </w:t>
            </w:r>
            <w:r w:rsidRPr="00556FA5">
              <w:rPr>
                <w:rFonts w:ascii="Times New Roman" w:eastAsia="Times New Roman" w:hAnsi="Times New Roman" w:cs="Times New Roman"/>
                <w:lang w:val="en-US"/>
              </w:rPr>
              <w:t>2 to the Contract, including additional requirements imposed by the manufacturer, if any.</w:t>
            </w:r>
          </w:p>
        </w:tc>
      </w:tr>
      <w:tr w:rsidR="00ED474A" w:rsidRPr="00003E49" w14:paraId="76477FC0" w14:textId="77777777" w:rsidTr="00C72C8A">
        <w:tc>
          <w:tcPr>
            <w:tcW w:w="5104" w:type="dxa"/>
          </w:tcPr>
          <w:p w14:paraId="4F32C8D9" w14:textId="15E45A72" w:rsidR="00ED474A" w:rsidRPr="00ED474A" w:rsidRDefault="00ED474A" w:rsidP="00ED474A">
            <w:pPr>
              <w:pStyle w:val="DefaultText"/>
              <w:jc w:val="both"/>
              <w:rPr>
                <w:sz w:val="22"/>
                <w:szCs w:val="22"/>
              </w:rPr>
            </w:pPr>
            <w:bookmarkStart w:id="395" w:name="OLE_LINK435"/>
            <w:r w:rsidRPr="00ED474A">
              <w:rPr>
                <w:b/>
                <w:sz w:val="22"/>
                <w:szCs w:val="22"/>
              </w:rPr>
              <w:t>20.15.5</w:t>
            </w:r>
            <w:r>
              <w:rPr>
                <w:b/>
                <w:sz w:val="22"/>
                <w:szCs w:val="22"/>
              </w:rPr>
              <w:t>.</w:t>
            </w:r>
            <w:r w:rsidRPr="00ED474A">
              <w:rPr>
                <w:sz w:val="22"/>
                <w:szCs w:val="22"/>
              </w:rPr>
              <w:t xml:space="preserve"> Furnizorul are obligaţia de a respecta cerinţele din Specificaţi</w:t>
            </w:r>
            <w:r w:rsidR="00847A1E">
              <w:rPr>
                <w:sz w:val="22"/>
                <w:szCs w:val="22"/>
              </w:rPr>
              <w:t>a</w:t>
            </w:r>
            <w:r w:rsidRPr="00ED474A">
              <w:rPr>
                <w:sz w:val="22"/>
                <w:szCs w:val="22"/>
              </w:rPr>
              <w:t xml:space="preserve"> de Procurare, anexa la Caietul de sarcini, în ceea ce priveşte marcarea şi etichetarea produselor în vederea transportului. Etichetele vor conţine cel puţin următoarele informaţii:</w:t>
            </w:r>
          </w:p>
          <w:p w14:paraId="50EA1AB8" w14:textId="77777777" w:rsidR="00847A1E" w:rsidRPr="00847A1E" w:rsidRDefault="00847A1E" w:rsidP="00847A1E">
            <w:pPr>
              <w:pStyle w:val="DefaultText"/>
              <w:ind w:left="360"/>
              <w:jc w:val="both"/>
              <w:rPr>
                <w:sz w:val="22"/>
                <w:szCs w:val="22"/>
              </w:rPr>
            </w:pPr>
            <w:r w:rsidRPr="00847A1E">
              <w:rPr>
                <w:sz w:val="22"/>
                <w:szCs w:val="22"/>
              </w:rPr>
              <w:t>- Numele şi adresa furnizorului;</w:t>
            </w:r>
          </w:p>
          <w:p w14:paraId="400FEC8B" w14:textId="77777777" w:rsidR="00847A1E" w:rsidRPr="00847A1E" w:rsidRDefault="00847A1E" w:rsidP="00847A1E">
            <w:pPr>
              <w:pStyle w:val="DefaultText"/>
              <w:ind w:left="360"/>
              <w:jc w:val="both"/>
              <w:rPr>
                <w:sz w:val="22"/>
                <w:szCs w:val="22"/>
              </w:rPr>
            </w:pPr>
            <w:r w:rsidRPr="00847A1E">
              <w:rPr>
                <w:sz w:val="22"/>
                <w:szCs w:val="22"/>
              </w:rPr>
              <w:t>- Numele şi adresa beneficiarului (Sucursala  FCN Piteşti);</w:t>
            </w:r>
          </w:p>
          <w:p w14:paraId="3DF27952" w14:textId="77777777" w:rsidR="00847A1E" w:rsidRPr="00847A1E" w:rsidRDefault="00847A1E" w:rsidP="00847A1E">
            <w:pPr>
              <w:pStyle w:val="DefaultText"/>
              <w:ind w:left="360"/>
              <w:jc w:val="both"/>
              <w:rPr>
                <w:sz w:val="22"/>
                <w:szCs w:val="22"/>
              </w:rPr>
            </w:pPr>
            <w:r w:rsidRPr="00847A1E">
              <w:rPr>
                <w:sz w:val="22"/>
                <w:szCs w:val="22"/>
              </w:rPr>
              <w:t>- Numărul contractului de achiziţie;</w:t>
            </w:r>
          </w:p>
          <w:p w14:paraId="1A251D0D" w14:textId="77777777" w:rsidR="00847A1E" w:rsidRPr="00847A1E" w:rsidRDefault="00847A1E" w:rsidP="00847A1E">
            <w:pPr>
              <w:pStyle w:val="DefaultText"/>
              <w:ind w:left="360"/>
              <w:jc w:val="both"/>
              <w:rPr>
                <w:sz w:val="22"/>
                <w:szCs w:val="22"/>
              </w:rPr>
            </w:pPr>
            <w:r w:rsidRPr="00847A1E">
              <w:rPr>
                <w:sz w:val="22"/>
                <w:szCs w:val="22"/>
              </w:rPr>
              <w:t>- Tipul materialului şi dimensiunea nominală;</w:t>
            </w:r>
          </w:p>
          <w:p w14:paraId="1CD84288" w14:textId="77777777" w:rsidR="00847A1E" w:rsidRPr="00847A1E" w:rsidRDefault="00847A1E" w:rsidP="00847A1E">
            <w:pPr>
              <w:pStyle w:val="DefaultText"/>
              <w:ind w:left="360"/>
              <w:jc w:val="both"/>
              <w:rPr>
                <w:sz w:val="22"/>
                <w:szCs w:val="22"/>
              </w:rPr>
            </w:pPr>
            <w:r w:rsidRPr="00847A1E">
              <w:rPr>
                <w:sz w:val="22"/>
                <w:szCs w:val="22"/>
              </w:rPr>
              <w:t>- Numărul lingoului/lotului;</w:t>
            </w:r>
          </w:p>
          <w:p w14:paraId="2F7D27D6" w14:textId="77777777" w:rsidR="00847A1E" w:rsidRPr="00847A1E" w:rsidRDefault="00847A1E" w:rsidP="00847A1E">
            <w:pPr>
              <w:pStyle w:val="DefaultText"/>
              <w:ind w:left="360"/>
              <w:jc w:val="both"/>
              <w:rPr>
                <w:sz w:val="22"/>
                <w:szCs w:val="22"/>
              </w:rPr>
            </w:pPr>
            <w:r w:rsidRPr="00847A1E">
              <w:rPr>
                <w:sz w:val="22"/>
                <w:szCs w:val="22"/>
              </w:rPr>
              <w:t>- Greutatea, brută şi netă;</w:t>
            </w:r>
          </w:p>
          <w:p w14:paraId="0AA31A90" w14:textId="6F6DFAB5" w:rsidR="00ED474A" w:rsidRPr="00BF43AC" w:rsidRDefault="00847A1E" w:rsidP="00847A1E">
            <w:pPr>
              <w:pStyle w:val="DefaultText"/>
              <w:ind w:left="360"/>
              <w:jc w:val="both"/>
              <w:rPr>
                <w:b/>
                <w:bCs/>
              </w:rPr>
            </w:pPr>
            <w:r w:rsidRPr="00847A1E">
              <w:rPr>
                <w:sz w:val="22"/>
                <w:szCs w:val="22"/>
              </w:rPr>
              <w:t>- Țara de origine.</w:t>
            </w:r>
            <w:bookmarkEnd w:id="395"/>
          </w:p>
        </w:tc>
        <w:tc>
          <w:tcPr>
            <w:tcW w:w="5103" w:type="dxa"/>
          </w:tcPr>
          <w:p w14:paraId="2E3ECAB9" w14:textId="4F0537D7" w:rsidR="00556FA5" w:rsidRPr="00556FA5" w:rsidRDefault="00556FA5" w:rsidP="00556FA5">
            <w:pPr>
              <w:pStyle w:val="Default"/>
              <w:jc w:val="both"/>
              <w:rPr>
                <w:rFonts w:ascii="Times New Roman" w:hAnsi="Times New Roman" w:cs="Times New Roman"/>
                <w:bCs/>
                <w:sz w:val="22"/>
                <w:szCs w:val="22"/>
              </w:rPr>
            </w:pPr>
            <w:r w:rsidRPr="00556FA5">
              <w:rPr>
                <w:rFonts w:ascii="Times New Roman" w:hAnsi="Times New Roman" w:cs="Times New Roman"/>
                <w:b/>
                <w:bCs/>
                <w:sz w:val="22"/>
                <w:szCs w:val="22"/>
              </w:rPr>
              <w:t xml:space="preserve">20.15.5. </w:t>
            </w:r>
            <w:r w:rsidRPr="00556FA5">
              <w:rPr>
                <w:rFonts w:ascii="Times New Roman" w:hAnsi="Times New Roman" w:cs="Times New Roman"/>
                <w:bCs/>
                <w:sz w:val="22"/>
                <w:szCs w:val="22"/>
              </w:rPr>
              <w:t xml:space="preserve">The Supplier shall comply with the requirements of the </w:t>
            </w:r>
            <w:r>
              <w:rPr>
                <w:rFonts w:ascii="Times New Roman" w:hAnsi="Times New Roman" w:cs="Times New Roman"/>
                <w:bCs/>
                <w:sz w:val="22"/>
                <w:szCs w:val="22"/>
              </w:rPr>
              <w:t>Purchase</w:t>
            </w:r>
            <w:r w:rsidRPr="00556FA5">
              <w:rPr>
                <w:rFonts w:ascii="Times New Roman" w:hAnsi="Times New Roman" w:cs="Times New Roman"/>
                <w:bCs/>
                <w:sz w:val="22"/>
                <w:szCs w:val="22"/>
              </w:rPr>
              <w:t xml:space="preserve"> Specification, annex to the </w:t>
            </w:r>
            <w:r w:rsidR="00D66C97">
              <w:rPr>
                <w:rFonts w:ascii="Times New Roman" w:hAnsi="Times New Roman" w:cs="Times New Roman"/>
                <w:bCs/>
                <w:sz w:val="22"/>
                <w:szCs w:val="22"/>
              </w:rPr>
              <w:t>Tender Book</w:t>
            </w:r>
            <w:r w:rsidRPr="00556FA5">
              <w:rPr>
                <w:rFonts w:ascii="Times New Roman" w:hAnsi="Times New Roman" w:cs="Times New Roman"/>
                <w:bCs/>
                <w:sz w:val="22"/>
                <w:szCs w:val="22"/>
              </w:rPr>
              <w:t>, regarding the marking and labeling of the products for transport. The labels shall contain at least the following information:</w:t>
            </w:r>
          </w:p>
          <w:p w14:paraId="51C44E04"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Supplier's name and address;</w:t>
            </w:r>
          </w:p>
          <w:p w14:paraId="72F1C1A6"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The name and address of the beneficiary (FCN Piteşti branch);</w:t>
            </w:r>
          </w:p>
          <w:p w14:paraId="3F9EE11C"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The number of the purchase contract;</w:t>
            </w:r>
          </w:p>
          <w:p w14:paraId="4D2EC6EA"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Material type and nominal size;</w:t>
            </w:r>
          </w:p>
          <w:p w14:paraId="1691CD63"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The number of the ingot / lot;</w:t>
            </w:r>
          </w:p>
          <w:p w14:paraId="7281024A" w14:textId="77777777" w:rsidR="00847A1E" w:rsidRPr="00847A1E" w:rsidRDefault="00847A1E" w:rsidP="00847A1E">
            <w:pPr>
              <w:pStyle w:val="DefaultText"/>
              <w:ind w:left="360"/>
              <w:jc w:val="both"/>
              <w:rPr>
                <w:color w:val="000000" w:themeColor="text1"/>
                <w:sz w:val="22"/>
                <w:szCs w:val="22"/>
              </w:rPr>
            </w:pPr>
            <w:r w:rsidRPr="00847A1E">
              <w:rPr>
                <w:color w:val="000000" w:themeColor="text1"/>
                <w:sz w:val="22"/>
                <w:szCs w:val="22"/>
              </w:rPr>
              <w:t>- Gross and net weight;</w:t>
            </w:r>
          </w:p>
          <w:p w14:paraId="7F7CEAC5" w14:textId="5A41BAFB" w:rsidR="00ED474A" w:rsidRPr="009A1001" w:rsidRDefault="00847A1E" w:rsidP="00847A1E">
            <w:pPr>
              <w:pStyle w:val="DefaultText"/>
              <w:ind w:left="360"/>
              <w:jc w:val="both"/>
              <w:rPr>
                <w:b/>
                <w:bCs/>
                <w:sz w:val="22"/>
                <w:szCs w:val="22"/>
              </w:rPr>
            </w:pPr>
            <w:r w:rsidRPr="00847A1E">
              <w:rPr>
                <w:color w:val="000000" w:themeColor="text1"/>
                <w:sz w:val="22"/>
                <w:szCs w:val="22"/>
              </w:rPr>
              <w:t>- Country of origin.</w:t>
            </w:r>
          </w:p>
        </w:tc>
      </w:tr>
      <w:tr w:rsidR="00ED474A" w:rsidRPr="00556FA5" w14:paraId="76D88AF2" w14:textId="77777777" w:rsidTr="00C72C8A">
        <w:tc>
          <w:tcPr>
            <w:tcW w:w="5104" w:type="dxa"/>
          </w:tcPr>
          <w:p w14:paraId="2FFCE728" w14:textId="77777777" w:rsidR="00ED474A" w:rsidRPr="00556FA5" w:rsidRDefault="00ED474A" w:rsidP="009A1001">
            <w:pPr>
              <w:jc w:val="both"/>
              <w:rPr>
                <w:rFonts w:ascii="Times New Roman" w:hAnsi="Times New Roman"/>
                <w:b/>
                <w:bCs/>
              </w:rPr>
            </w:pPr>
            <w:bookmarkStart w:id="396" w:name="OLE_LINK438"/>
            <w:bookmarkStart w:id="397" w:name="OLE_LINK439"/>
            <w:r w:rsidRPr="00556FA5">
              <w:rPr>
                <w:rFonts w:ascii="Times New Roman" w:hAnsi="Times New Roman" w:cs="Times New Roman"/>
                <w:b/>
                <w:lang w:val="pt-BR"/>
              </w:rPr>
              <w:t>20.15.6.</w:t>
            </w:r>
            <w:r w:rsidRPr="00556FA5">
              <w:rPr>
                <w:rFonts w:ascii="Times New Roman" w:hAnsi="Times New Roman" w:cs="Times New Roman"/>
                <w:lang w:val="pt-BR"/>
              </w:rPr>
              <w:t xml:space="preserve"> </w:t>
            </w:r>
            <w:r w:rsidRPr="00556FA5">
              <w:rPr>
                <w:rFonts w:ascii="Times New Roman" w:hAnsi="Times New Roman" w:cs="Times New Roman"/>
                <w:lang w:val="fr-FR"/>
              </w:rPr>
              <w:t>Transportul p</w:t>
            </w:r>
            <w:r w:rsidRPr="00556FA5">
              <w:rPr>
                <w:rFonts w:ascii="Times New Roman" w:eastAsia="Times New Roman" w:hAnsi="Times New Roman" w:cs="Times New Roman"/>
              </w:rPr>
              <w:t>â</w:t>
            </w:r>
            <w:r w:rsidRPr="00556FA5">
              <w:rPr>
                <w:rFonts w:ascii="Times New Roman" w:hAnsi="Times New Roman" w:cs="Times New Roman"/>
                <w:lang w:val="fr-FR"/>
              </w:rPr>
              <w:t>n</w:t>
            </w:r>
            <w:r w:rsidRPr="00556FA5">
              <w:rPr>
                <w:rFonts w:ascii="Times New Roman" w:hAnsi="Times New Roman" w:cs="Times New Roman"/>
                <w:lang w:val="es-ES"/>
              </w:rPr>
              <w:t>ă</w:t>
            </w:r>
            <w:r w:rsidRPr="00556FA5">
              <w:rPr>
                <w:rFonts w:ascii="Times New Roman" w:hAnsi="Times New Roman" w:cs="Times New Roman"/>
                <w:lang w:val="fr-FR"/>
              </w:rPr>
              <w:t xml:space="preserve"> </w:t>
            </w:r>
            <w:r w:rsidRPr="00556FA5">
              <w:rPr>
                <w:rFonts w:ascii="Times New Roman" w:hAnsi="Times New Roman" w:cs="Times New Roman"/>
                <w:lang w:val="pt-BR"/>
              </w:rPr>
              <w:t>la destinaţia finală</w:t>
            </w:r>
            <w:r w:rsidRPr="00556FA5">
              <w:rPr>
                <w:rFonts w:ascii="Times New Roman" w:hAnsi="Times New Roman"/>
                <w:bCs/>
                <w:lang w:val="pt-BR"/>
              </w:rPr>
              <w:t xml:space="preserve"> ş</w:t>
            </w:r>
            <w:r w:rsidRPr="00556FA5">
              <w:rPr>
                <w:rFonts w:ascii="Times New Roman" w:eastAsia="HiddenHorzOCR" w:hAnsi="Times New Roman" w:cs="Times New Roman"/>
                <w:lang w:val="fr-FR"/>
              </w:rPr>
              <w:t xml:space="preserve">i </w:t>
            </w:r>
            <w:r w:rsidRPr="00556FA5">
              <w:rPr>
                <w:rFonts w:ascii="Times New Roman" w:hAnsi="Times New Roman" w:cs="Times New Roman"/>
                <w:lang w:val="fr-FR"/>
              </w:rPr>
              <w:t xml:space="preserve">toate costurile asociate sunt </w:t>
            </w:r>
            <w:r w:rsidRPr="00556FA5">
              <w:rPr>
                <w:rFonts w:ascii="Times New Roman" w:hAnsi="Times New Roman" w:cs="Times New Roman"/>
                <w:lang w:val="es-ES"/>
              </w:rPr>
              <w:t>î</w:t>
            </w:r>
            <w:r w:rsidRPr="00556FA5">
              <w:rPr>
                <w:rFonts w:ascii="Times New Roman" w:hAnsi="Times New Roman" w:cs="Times New Roman"/>
                <w:lang w:val="fr-FR"/>
              </w:rPr>
              <w:t xml:space="preserve">n sarcina exclusiva a </w:t>
            </w:r>
            <w:r w:rsidRPr="00556FA5">
              <w:rPr>
                <w:rFonts w:ascii="Times New Roman" w:hAnsi="Times New Roman" w:cs="Times New Roman"/>
                <w:lang w:val="pt-BR"/>
              </w:rPr>
              <w:t>Furnizorului</w:t>
            </w:r>
            <w:r w:rsidRPr="00556FA5">
              <w:rPr>
                <w:rFonts w:ascii="Times New Roman" w:hAnsi="Times New Roman" w:cs="Times New Roman"/>
              </w:rPr>
              <w:t>.</w:t>
            </w:r>
            <w:bookmarkEnd w:id="396"/>
            <w:bookmarkEnd w:id="397"/>
          </w:p>
        </w:tc>
        <w:tc>
          <w:tcPr>
            <w:tcW w:w="5103" w:type="dxa"/>
          </w:tcPr>
          <w:p w14:paraId="143CAD7F" w14:textId="77777777" w:rsidR="00ED474A" w:rsidRPr="00556FA5" w:rsidRDefault="00556FA5" w:rsidP="00AC3BD8">
            <w:pPr>
              <w:spacing w:before="100" w:beforeAutospacing="1" w:after="100" w:afterAutospacing="1"/>
              <w:jc w:val="both"/>
              <w:rPr>
                <w:rFonts w:ascii="Times New Roman" w:eastAsia="Times New Roman" w:hAnsi="Times New Roman" w:cs="Times New Roman"/>
                <w:lang w:val="en-US"/>
              </w:rPr>
            </w:pPr>
            <w:r w:rsidRPr="00556FA5">
              <w:rPr>
                <w:rFonts w:ascii="Times New Roman" w:eastAsia="Times New Roman" w:hAnsi="Times New Roman" w:cs="Times New Roman"/>
                <w:b/>
                <w:bCs/>
                <w:lang w:val="en-US"/>
              </w:rPr>
              <w:t>20.15.6.</w:t>
            </w:r>
            <w:r w:rsidRPr="00556FA5">
              <w:rPr>
                <w:rFonts w:ascii="Times New Roman" w:eastAsia="Times New Roman" w:hAnsi="Times New Roman" w:cs="Times New Roman"/>
                <w:lang w:val="en-US"/>
              </w:rPr>
              <w:t xml:space="preserve"> Transportation to the final destination and all associated costs are the sole responsibility of the Supplier</w:t>
            </w:r>
            <w:r>
              <w:rPr>
                <w:rFonts w:ascii="Times New Roman" w:eastAsia="Times New Roman" w:hAnsi="Times New Roman" w:cs="Times New Roman"/>
                <w:lang w:val="en-US"/>
              </w:rPr>
              <w:t>.</w:t>
            </w:r>
          </w:p>
        </w:tc>
      </w:tr>
      <w:tr w:rsidR="00132292" w:rsidRPr="00556FA5" w14:paraId="43A9C1A1" w14:textId="77777777" w:rsidTr="00C72C8A">
        <w:tc>
          <w:tcPr>
            <w:tcW w:w="5104" w:type="dxa"/>
          </w:tcPr>
          <w:p w14:paraId="6C574D63" w14:textId="77777777" w:rsidR="00ED474A" w:rsidRPr="00556FA5" w:rsidRDefault="00ED474A" w:rsidP="00ED474A">
            <w:pPr>
              <w:pStyle w:val="DefaultText"/>
              <w:jc w:val="both"/>
              <w:rPr>
                <w:sz w:val="22"/>
                <w:szCs w:val="22"/>
                <w:lang w:val="es-ES"/>
              </w:rPr>
            </w:pPr>
            <w:bookmarkStart w:id="398" w:name="OLE_LINK440"/>
            <w:bookmarkStart w:id="399" w:name="OLE_LINK441"/>
            <w:r w:rsidRPr="00556FA5">
              <w:rPr>
                <w:b/>
                <w:sz w:val="22"/>
                <w:szCs w:val="22"/>
                <w:lang w:val="pt-BR"/>
              </w:rPr>
              <w:t xml:space="preserve">20.15.7. </w:t>
            </w:r>
            <w:r w:rsidRPr="00556FA5">
              <w:rPr>
                <w:sz w:val="22"/>
                <w:szCs w:val="22"/>
                <w:lang w:val="es-ES"/>
              </w:rPr>
              <w:t>Furnizorul va livra Produsele însoţite de urm</w:t>
            </w:r>
            <w:r w:rsidRPr="00556FA5">
              <w:rPr>
                <w:sz w:val="22"/>
                <w:szCs w:val="22"/>
                <w:lang w:val="pt-BR"/>
              </w:rPr>
              <w:t>ă</w:t>
            </w:r>
            <w:r w:rsidRPr="00556FA5">
              <w:rPr>
                <w:sz w:val="22"/>
                <w:szCs w:val="22"/>
                <w:lang w:val="es-ES"/>
              </w:rPr>
              <w:t xml:space="preserve">toarele documente: </w:t>
            </w:r>
            <w:bookmarkEnd w:id="398"/>
            <w:bookmarkEnd w:id="399"/>
          </w:p>
          <w:p w14:paraId="242B879A" w14:textId="77777777" w:rsidR="00847A1E" w:rsidRPr="00847A1E" w:rsidRDefault="00847A1E" w:rsidP="00847A1E">
            <w:pPr>
              <w:widowControl w:val="0"/>
              <w:shd w:val="clear" w:color="auto" w:fill="FFFFFF"/>
              <w:tabs>
                <w:tab w:val="left" w:pos="227"/>
              </w:tabs>
              <w:autoSpaceDE w:val="0"/>
              <w:autoSpaceDN w:val="0"/>
              <w:adjustRightInd w:val="0"/>
              <w:jc w:val="both"/>
              <w:rPr>
                <w:rFonts w:ascii="Times New Roman" w:hAnsi="Times New Roman"/>
                <w:bCs/>
                <w:color w:val="000000" w:themeColor="text1"/>
                <w:spacing w:val="1"/>
              </w:rPr>
            </w:pPr>
            <w:r w:rsidRPr="00847A1E">
              <w:rPr>
                <w:rFonts w:ascii="Times New Roman" w:hAnsi="Times New Roman"/>
                <w:bCs/>
                <w:color w:val="000000" w:themeColor="text1"/>
                <w:spacing w:val="1"/>
              </w:rPr>
              <w:t>- Factura;</w:t>
            </w:r>
          </w:p>
          <w:p w14:paraId="34FDE00F" w14:textId="77777777" w:rsidR="00847A1E" w:rsidRPr="00847A1E" w:rsidRDefault="00847A1E" w:rsidP="00847A1E">
            <w:pPr>
              <w:widowControl w:val="0"/>
              <w:shd w:val="clear" w:color="auto" w:fill="FFFFFF"/>
              <w:tabs>
                <w:tab w:val="left" w:pos="227"/>
              </w:tabs>
              <w:autoSpaceDE w:val="0"/>
              <w:autoSpaceDN w:val="0"/>
              <w:adjustRightInd w:val="0"/>
              <w:jc w:val="both"/>
              <w:rPr>
                <w:rFonts w:ascii="Times New Roman" w:hAnsi="Times New Roman"/>
                <w:bCs/>
                <w:color w:val="000000" w:themeColor="text1"/>
                <w:spacing w:val="1"/>
              </w:rPr>
            </w:pPr>
            <w:r w:rsidRPr="00847A1E">
              <w:rPr>
                <w:rFonts w:ascii="Times New Roman" w:hAnsi="Times New Roman"/>
                <w:bCs/>
                <w:color w:val="000000" w:themeColor="text1"/>
                <w:spacing w:val="1"/>
              </w:rPr>
              <w:t>- Certificat de calitate;</w:t>
            </w:r>
          </w:p>
          <w:p w14:paraId="0A89735F" w14:textId="77777777" w:rsidR="00847A1E" w:rsidRPr="00847A1E" w:rsidRDefault="00847A1E" w:rsidP="00847A1E">
            <w:pPr>
              <w:widowControl w:val="0"/>
              <w:shd w:val="clear" w:color="auto" w:fill="FFFFFF"/>
              <w:tabs>
                <w:tab w:val="left" w:pos="227"/>
              </w:tabs>
              <w:autoSpaceDE w:val="0"/>
              <w:autoSpaceDN w:val="0"/>
              <w:adjustRightInd w:val="0"/>
              <w:jc w:val="both"/>
              <w:rPr>
                <w:rFonts w:ascii="Times New Roman" w:hAnsi="Times New Roman"/>
                <w:bCs/>
                <w:color w:val="000000" w:themeColor="text1"/>
                <w:spacing w:val="1"/>
              </w:rPr>
            </w:pPr>
            <w:r w:rsidRPr="00847A1E">
              <w:rPr>
                <w:rFonts w:ascii="Times New Roman" w:hAnsi="Times New Roman"/>
                <w:bCs/>
                <w:color w:val="000000" w:themeColor="text1"/>
                <w:spacing w:val="1"/>
              </w:rPr>
              <w:t>- Certificat de conformitate, prin care să confirme că produsele sunt fabricate în conformitate cu cerinţele de management al calităţii şi corespund clasei specificate în contract şi că fabricarea şi controalele au fost efectuate conform documentelor acceptate de beneficiar;</w:t>
            </w:r>
          </w:p>
          <w:p w14:paraId="561BC7C5" w14:textId="77777777" w:rsidR="00847A1E" w:rsidRPr="00847A1E" w:rsidRDefault="00847A1E" w:rsidP="00847A1E">
            <w:pPr>
              <w:widowControl w:val="0"/>
              <w:shd w:val="clear" w:color="auto" w:fill="FFFFFF"/>
              <w:tabs>
                <w:tab w:val="left" w:pos="227"/>
              </w:tabs>
              <w:autoSpaceDE w:val="0"/>
              <w:autoSpaceDN w:val="0"/>
              <w:adjustRightInd w:val="0"/>
              <w:jc w:val="both"/>
              <w:rPr>
                <w:rFonts w:ascii="Times New Roman" w:hAnsi="Times New Roman"/>
                <w:bCs/>
                <w:color w:val="000000" w:themeColor="text1"/>
                <w:spacing w:val="1"/>
              </w:rPr>
            </w:pPr>
            <w:r w:rsidRPr="00847A1E">
              <w:rPr>
                <w:rFonts w:ascii="Times New Roman" w:hAnsi="Times New Roman"/>
                <w:bCs/>
                <w:color w:val="000000" w:themeColor="text1"/>
                <w:spacing w:val="1"/>
              </w:rPr>
              <w:t>- Certificat de garanţie;</w:t>
            </w:r>
          </w:p>
          <w:p w14:paraId="02CBBC9E" w14:textId="77777777" w:rsidR="00847A1E" w:rsidRPr="00847A1E" w:rsidRDefault="00847A1E" w:rsidP="00847A1E">
            <w:pPr>
              <w:widowControl w:val="0"/>
              <w:shd w:val="clear" w:color="auto" w:fill="FFFFFF"/>
              <w:tabs>
                <w:tab w:val="left" w:pos="227"/>
              </w:tabs>
              <w:autoSpaceDE w:val="0"/>
              <w:autoSpaceDN w:val="0"/>
              <w:adjustRightInd w:val="0"/>
              <w:jc w:val="both"/>
              <w:rPr>
                <w:rFonts w:ascii="Times New Roman" w:hAnsi="Times New Roman"/>
                <w:bCs/>
                <w:color w:val="000000" w:themeColor="text1"/>
                <w:spacing w:val="1"/>
              </w:rPr>
            </w:pPr>
            <w:r w:rsidRPr="00847A1E">
              <w:rPr>
                <w:rFonts w:ascii="Times New Roman" w:hAnsi="Times New Roman"/>
                <w:bCs/>
                <w:color w:val="000000" w:themeColor="text1"/>
                <w:spacing w:val="1"/>
              </w:rPr>
              <w:t>- Extras din Dosarul cu Istoria Calităţii (Înregistrări ale calităţii raportate la specificaţiile tehnice şi de procurare, buletine de analiză, rezultate teste de încercări, fişe de măsurători etc.);</w:t>
            </w:r>
          </w:p>
          <w:p w14:paraId="1A85C1AD" w14:textId="5D0FAA07" w:rsidR="00556FA5" w:rsidRPr="00556FA5" w:rsidRDefault="00847A1E" w:rsidP="00847A1E">
            <w:pPr>
              <w:jc w:val="both"/>
              <w:rPr>
                <w:rFonts w:ascii="Times New Roman" w:hAnsi="Times New Roman"/>
                <w:b/>
                <w:bCs/>
              </w:rPr>
            </w:pPr>
            <w:r w:rsidRPr="00847A1E">
              <w:rPr>
                <w:rFonts w:ascii="Times New Roman" w:hAnsi="Times New Roman"/>
                <w:bCs/>
                <w:color w:val="000000" w:themeColor="text1"/>
                <w:spacing w:val="1"/>
              </w:rPr>
              <w:t>- Fișa cu date de securitate conform regulamentului (CE) nr. 1907/2006 (REACH); dacă FDS nu conține numărul de înregistrare REACH, furnizorul va transmite o declarație pe propria răspundere în care va menționa motivul pentru care produsul nu a fost înregistrat.</w:t>
            </w:r>
          </w:p>
        </w:tc>
        <w:tc>
          <w:tcPr>
            <w:tcW w:w="5103" w:type="dxa"/>
          </w:tcPr>
          <w:p w14:paraId="1863C3FF" w14:textId="77777777" w:rsidR="00556FA5" w:rsidRPr="00556FA5" w:rsidRDefault="00556FA5" w:rsidP="00676611">
            <w:pPr>
              <w:jc w:val="both"/>
              <w:rPr>
                <w:rFonts w:ascii="Times New Roman" w:eastAsia="Times New Roman" w:hAnsi="Times New Roman" w:cs="Times New Roman"/>
                <w:lang w:val="en-US"/>
              </w:rPr>
            </w:pPr>
            <w:r w:rsidRPr="00556FA5">
              <w:rPr>
                <w:rFonts w:ascii="Times New Roman" w:eastAsia="Times New Roman" w:hAnsi="Times New Roman" w:cs="Times New Roman"/>
                <w:b/>
                <w:bCs/>
                <w:lang w:val="en-US"/>
              </w:rPr>
              <w:t>20.15.7</w:t>
            </w:r>
            <w:r w:rsidR="00676611">
              <w:rPr>
                <w:rFonts w:ascii="Times New Roman" w:eastAsia="Times New Roman" w:hAnsi="Times New Roman" w:cs="Times New Roman"/>
                <w:b/>
                <w:bCs/>
                <w:lang w:val="en-US"/>
              </w:rPr>
              <w:t>.</w:t>
            </w:r>
            <w:r w:rsidRPr="00556FA5">
              <w:rPr>
                <w:rFonts w:ascii="Times New Roman" w:eastAsia="Times New Roman" w:hAnsi="Times New Roman" w:cs="Times New Roman"/>
                <w:b/>
                <w:bCs/>
                <w:lang w:val="en-US"/>
              </w:rPr>
              <w:t xml:space="preserve"> </w:t>
            </w:r>
            <w:r w:rsidRPr="00556FA5">
              <w:rPr>
                <w:rFonts w:ascii="Times New Roman" w:eastAsia="Times New Roman" w:hAnsi="Times New Roman" w:cs="Times New Roman"/>
                <w:lang w:val="en-US"/>
              </w:rPr>
              <w:t>The Supplier shall deliver the Products accompanied by the following documents:</w:t>
            </w:r>
          </w:p>
          <w:p w14:paraId="68BCBF4A" w14:textId="77777777" w:rsidR="00847A1E" w:rsidRPr="00847A1E" w:rsidRDefault="00847A1E" w:rsidP="00847A1E">
            <w:pPr>
              <w:widowControl w:val="0"/>
              <w:shd w:val="clear" w:color="auto" w:fill="FFFFFF"/>
              <w:autoSpaceDE w:val="0"/>
              <w:autoSpaceDN w:val="0"/>
              <w:adjustRightInd w:val="0"/>
              <w:jc w:val="both"/>
              <w:rPr>
                <w:rFonts w:ascii="Times New Roman" w:hAnsi="Times New Roman"/>
                <w:color w:val="000000" w:themeColor="text1"/>
              </w:rPr>
            </w:pPr>
            <w:r w:rsidRPr="00847A1E">
              <w:rPr>
                <w:rFonts w:ascii="Times New Roman" w:hAnsi="Times New Roman"/>
                <w:color w:val="000000" w:themeColor="text1"/>
              </w:rPr>
              <w:t>- Invoice</w:t>
            </w:r>
          </w:p>
          <w:p w14:paraId="2C0374B1" w14:textId="77777777" w:rsidR="00847A1E" w:rsidRPr="00847A1E" w:rsidRDefault="00847A1E" w:rsidP="00847A1E">
            <w:pPr>
              <w:widowControl w:val="0"/>
              <w:shd w:val="clear" w:color="auto" w:fill="FFFFFF"/>
              <w:autoSpaceDE w:val="0"/>
              <w:autoSpaceDN w:val="0"/>
              <w:adjustRightInd w:val="0"/>
              <w:jc w:val="both"/>
              <w:rPr>
                <w:rFonts w:ascii="Times New Roman" w:hAnsi="Times New Roman"/>
                <w:color w:val="000000" w:themeColor="text1"/>
              </w:rPr>
            </w:pPr>
            <w:r w:rsidRPr="00847A1E">
              <w:rPr>
                <w:rFonts w:ascii="Times New Roman" w:hAnsi="Times New Roman"/>
                <w:color w:val="000000" w:themeColor="text1"/>
              </w:rPr>
              <w:t>- Certificate of Quality;</w:t>
            </w:r>
          </w:p>
          <w:p w14:paraId="1BA078FA" w14:textId="77777777" w:rsidR="00847A1E" w:rsidRPr="00847A1E" w:rsidRDefault="00847A1E" w:rsidP="00847A1E">
            <w:pPr>
              <w:widowControl w:val="0"/>
              <w:shd w:val="clear" w:color="auto" w:fill="FFFFFF"/>
              <w:autoSpaceDE w:val="0"/>
              <w:autoSpaceDN w:val="0"/>
              <w:adjustRightInd w:val="0"/>
              <w:jc w:val="both"/>
              <w:rPr>
                <w:rFonts w:ascii="Times New Roman" w:hAnsi="Times New Roman"/>
                <w:color w:val="000000" w:themeColor="text1"/>
              </w:rPr>
            </w:pPr>
            <w:r w:rsidRPr="00847A1E">
              <w:rPr>
                <w:rFonts w:ascii="Times New Roman" w:hAnsi="Times New Roman"/>
                <w:color w:val="000000" w:themeColor="text1"/>
              </w:rPr>
              <w:t>- Certificate of conformity, confirming that the products are manufactured in accordance with the quality management requirements and corresponds to the class specified in the contract and that the manufacture and inspections were carried out according to the documents accepted by the beneficiary;</w:t>
            </w:r>
          </w:p>
          <w:p w14:paraId="764DDE04" w14:textId="77777777" w:rsidR="00847A1E" w:rsidRPr="00847A1E" w:rsidRDefault="00847A1E" w:rsidP="00847A1E">
            <w:pPr>
              <w:widowControl w:val="0"/>
              <w:shd w:val="clear" w:color="auto" w:fill="FFFFFF"/>
              <w:autoSpaceDE w:val="0"/>
              <w:autoSpaceDN w:val="0"/>
              <w:adjustRightInd w:val="0"/>
              <w:jc w:val="both"/>
              <w:rPr>
                <w:rFonts w:ascii="Times New Roman" w:hAnsi="Times New Roman"/>
                <w:color w:val="000000" w:themeColor="text1"/>
              </w:rPr>
            </w:pPr>
            <w:r w:rsidRPr="00847A1E">
              <w:rPr>
                <w:rFonts w:ascii="Times New Roman" w:hAnsi="Times New Roman"/>
                <w:color w:val="000000" w:themeColor="text1"/>
              </w:rPr>
              <w:t>- Warranty certificate;</w:t>
            </w:r>
          </w:p>
          <w:p w14:paraId="244B3F6F" w14:textId="77777777" w:rsidR="00847A1E" w:rsidRPr="00847A1E" w:rsidRDefault="00847A1E" w:rsidP="00847A1E">
            <w:pPr>
              <w:widowControl w:val="0"/>
              <w:shd w:val="clear" w:color="auto" w:fill="FFFFFF"/>
              <w:autoSpaceDE w:val="0"/>
              <w:autoSpaceDN w:val="0"/>
              <w:adjustRightInd w:val="0"/>
              <w:jc w:val="both"/>
              <w:rPr>
                <w:rFonts w:ascii="Times New Roman" w:hAnsi="Times New Roman"/>
                <w:color w:val="000000" w:themeColor="text1"/>
              </w:rPr>
            </w:pPr>
            <w:r w:rsidRPr="00847A1E">
              <w:rPr>
                <w:rFonts w:ascii="Times New Roman" w:hAnsi="Times New Roman"/>
                <w:color w:val="000000" w:themeColor="text1"/>
              </w:rPr>
              <w:t>- Excerpt from the Quality History Docket (Quality records related to the technical and procurement specifications, analysis bulletins, test results, measurement records etc.);</w:t>
            </w:r>
          </w:p>
          <w:p w14:paraId="61B9C319" w14:textId="75CD4217" w:rsidR="00556FA5" w:rsidRPr="00847A1E" w:rsidRDefault="00847A1E" w:rsidP="00847A1E">
            <w:pPr>
              <w:jc w:val="both"/>
              <w:rPr>
                <w:rFonts w:ascii="Times New Roman" w:eastAsia="Times New Roman" w:hAnsi="Times New Roman" w:cs="Times New Roman"/>
                <w:lang w:val="en-US"/>
              </w:rPr>
            </w:pPr>
            <w:r w:rsidRPr="00847A1E">
              <w:rPr>
                <w:rFonts w:ascii="Times New Roman" w:hAnsi="Times New Roman"/>
                <w:color w:val="000000" w:themeColor="text1"/>
              </w:rPr>
              <w:t>- Safety data sheet according to Regulation (EC) No. 1907/2006 (REACH); if the SDS does not contain the REACH registration number, the Supplier will send a statement on his own responsibility stating the reason for which the product was not registered.</w:t>
            </w:r>
          </w:p>
          <w:p w14:paraId="2E7E705F" w14:textId="3E76D647" w:rsidR="00132292" w:rsidRPr="00556FA5" w:rsidRDefault="00132292" w:rsidP="00556FA5">
            <w:pPr>
              <w:rPr>
                <w:rFonts w:ascii="Times New Roman" w:hAnsi="Times New Roman" w:cs="Times New Roman"/>
                <w:b/>
                <w:bCs/>
              </w:rPr>
            </w:pPr>
          </w:p>
        </w:tc>
      </w:tr>
      <w:tr w:rsidR="00733BFF" w:rsidRPr="00003E49" w14:paraId="2FDAAE96" w14:textId="77777777" w:rsidTr="00C72C8A">
        <w:tc>
          <w:tcPr>
            <w:tcW w:w="5104" w:type="dxa"/>
          </w:tcPr>
          <w:p w14:paraId="62762483" w14:textId="3E730692" w:rsidR="00733BFF" w:rsidRPr="009A1001" w:rsidRDefault="009A1001" w:rsidP="009A1001">
            <w:pPr>
              <w:jc w:val="both"/>
              <w:rPr>
                <w:rFonts w:ascii="Times New Roman" w:hAnsi="Times New Roman" w:cs="Times New Roman"/>
                <w:b/>
              </w:rPr>
            </w:pPr>
            <w:r>
              <w:rPr>
                <w:rFonts w:ascii="Times New Roman" w:hAnsi="Times New Roman" w:cs="Times New Roman"/>
                <w:b/>
              </w:rPr>
              <w:t>21.</w:t>
            </w:r>
            <w:r w:rsidR="00396931">
              <w:rPr>
                <w:rFonts w:ascii="Times New Roman" w:hAnsi="Times New Roman" w:cs="Times New Roman"/>
                <w:b/>
              </w:rPr>
              <w:t xml:space="preserve"> </w:t>
            </w:r>
            <w:r w:rsidR="00733BFF" w:rsidRPr="009A1001">
              <w:rPr>
                <w:rFonts w:ascii="Times New Roman" w:hAnsi="Times New Roman" w:cs="Times New Roman"/>
                <w:b/>
              </w:rPr>
              <w:t xml:space="preserve">Conflictul de </w:t>
            </w:r>
            <w:r w:rsidR="00733BFF" w:rsidRPr="009A1001">
              <w:rPr>
                <w:rFonts w:ascii="Times New Roman" w:hAnsi="Times New Roman" w:cs="Times New Roman"/>
                <w:b/>
                <w:bCs/>
              </w:rPr>
              <w:t>interese</w:t>
            </w:r>
          </w:p>
        </w:tc>
        <w:tc>
          <w:tcPr>
            <w:tcW w:w="5103" w:type="dxa"/>
          </w:tcPr>
          <w:p w14:paraId="6963AC6D" w14:textId="77777777" w:rsidR="00733BFF" w:rsidRPr="009A1001" w:rsidRDefault="009A1001" w:rsidP="00733BFF">
            <w:pPr>
              <w:jc w:val="both"/>
              <w:rPr>
                <w:rFonts w:ascii="Times New Roman" w:hAnsi="Times New Roman"/>
                <w:b/>
                <w:lang w:val="en-US"/>
              </w:rPr>
            </w:pPr>
            <w:r w:rsidRPr="009A1001">
              <w:rPr>
                <w:rFonts w:ascii="Times New Roman" w:hAnsi="Times New Roman"/>
                <w:b/>
                <w:lang w:val="en-US"/>
              </w:rPr>
              <w:t>21.</w:t>
            </w:r>
            <w:r w:rsidRPr="009A1001">
              <w:rPr>
                <w:b/>
              </w:rPr>
              <w:t xml:space="preserve"> </w:t>
            </w:r>
            <w:r w:rsidRPr="009A1001">
              <w:rPr>
                <w:rFonts w:ascii="Times New Roman" w:hAnsi="Times New Roman"/>
                <w:b/>
                <w:lang w:val="en-US"/>
              </w:rPr>
              <w:t>Conflict of interest</w:t>
            </w:r>
          </w:p>
        </w:tc>
      </w:tr>
      <w:tr w:rsidR="00EC77D0" w:rsidRPr="00003E49" w14:paraId="33373D61" w14:textId="77777777" w:rsidTr="00C72C8A">
        <w:tc>
          <w:tcPr>
            <w:tcW w:w="5104" w:type="dxa"/>
          </w:tcPr>
          <w:p w14:paraId="736873ED" w14:textId="77777777" w:rsidR="00EC77D0" w:rsidRPr="00DF5B5C" w:rsidRDefault="00A92C0D" w:rsidP="00B9443F">
            <w:pPr>
              <w:pStyle w:val="ListParagraph"/>
              <w:numPr>
                <w:ilvl w:val="0"/>
                <w:numId w:val="20"/>
              </w:numPr>
              <w:ind w:left="0" w:firstLine="0"/>
              <w:contextualSpacing w:val="0"/>
              <w:jc w:val="both"/>
              <w:rPr>
                <w:rFonts w:ascii="Times New Roman" w:hAnsi="Times New Roman" w:cs="Times New Roman"/>
              </w:rPr>
            </w:pPr>
            <w:r>
              <w:rPr>
                <w:rFonts w:ascii="Times New Roman" w:hAnsi="Times New Roman" w:cs="Times New Roman"/>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tc>
        <w:tc>
          <w:tcPr>
            <w:tcW w:w="5103" w:type="dxa"/>
          </w:tcPr>
          <w:p w14:paraId="09343739" w14:textId="77777777" w:rsidR="00EC77D0" w:rsidRPr="00EC77D0" w:rsidRDefault="00EC77D0" w:rsidP="00EC77D0">
            <w:pPr>
              <w:jc w:val="both"/>
              <w:rPr>
                <w:rFonts w:ascii="Times New Roman" w:hAnsi="Times New Roman" w:cs="Times New Roman"/>
                <w:lang w:val="en-US"/>
              </w:rPr>
            </w:pPr>
            <w:r w:rsidRPr="00A92C0D">
              <w:rPr>
                <w:rFonts w:ascii="Times New Roman" w:hAnsi="Times New Roman" w:cs="Times New Roman"/>
                <w:b/>
              </w:rPr>
              <w:t>21.1.</w:t>
            </w:r>
            <w:r w:rsidRPr="00EC77D0">
              <w:rPr>
                <w:rFonts w:ascii="Times New Roman" w:hAnsi="Times New Roman" w:cs="Times New Roman"/>
              </w:rPr>
              <w:t xml:space="preserve"> The Supplier shall take all necessary measures to prevent or stop any situation that could compromise the objective and impartial performance of the Contract. Conflicts of interest may arise, in particular, as a result of economic interests, political or national affinities, family or affinity ties or any other ties or common interests. Any conflict of interest arising during the performance of the Contract must be notified in writing to the Purchaser without delay.</w:t>
            </w:r>
          </w:p>
        </w:tc>
      </w:tr>
      <w:tr w:rsidR="00EC77D0" w:rsidRPr="00003E49" w14:paraId="095C9CE0" w14:textId="77777777" w:rsidTr="00C72C8A">
        <w:tc>
          <w:tcPr>
            <w:tcW w:w="5104" w:type="dxa"/>
          </w:tcPr>
          <w:p w14:paraId="693A8A80" w14:textId="77777777" w:rsidR="00EC77D0" w:rsidRPr="001D6460" w:rsidRDefault="00A92C0D" w:rsidP="00B9443F">
            <w:pPr>
              <w:pStyle w:val="ListParagraph"/>
              <w:numPr>
                <w:ilvl w:val="0"/>
                <w:numId w:val="20"/>
              </w:numPr>
              <w:ind w:left="0" w:firstLine="0"/>
              <w:contextualSpacing w:val="0"/>
              <w:jc w:val="both"/>
              <w:rPr>
                <w:rFonts w:ascii="Times New Roman" w:hAnsi="Times New Roman" w:cs="Times New Roman"/>
              </w:rPr>
            </w:pPr>
            <w:r>
              <w:rPr>
                <w:rFonts w:ascii="Times New Roman" w:hAnsi="Times New Roman" w:cs="Times New Roman"/>
              </w:rPr>
              <w:t>Furnizorul se va asigura că Personalul său nu se află într-o situație care ar putea genera un conflict de interese. 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tc>
        <w:tc>
          <w:tcPr>
            <w:tcW w:w="5103" w:type="dxa"/>
          </w:tcPr>
          <w:p w14:paraId="05E04FA8" w14:textId="77777777" w:rsidR="00EC77D0" w:rsidRPr="00EC77D0" w:rsidRDefault="00EC77D0" w:rsidP="0009184B">
            <w:pPr>
              <w:jc w:val="both"/>
              <w:rPr>
                <w:rFonts w:ascii="Times New Roman" w:hAnsi="Times New Roman" w:cs="Times New Roman"/>
                <w:lang w:val="en-US"/>
              </w:rPr>
            </w:pPr>
            <w:r w:rsidRPr="00A92C0D">
              <w:rPr>
                <w:rFonts w:ascii="Times New Roman" w:hAnsi="Times New Roman" w:cs="Times New Roman"/>
                <w:b/>
              </w:rPr>
              <w:t>21.2.</w:t>
            </w:r>
            <w:r w:rsidRPr="00EC77D0">
              <w:rPr>
                <w:rFonts w:ascii="Times New Roman" w:hAnsi="Times New Roman" w:cs="Times New Roman"/>
              </w:rPr>
              <w:t xml:space="preserve"> The Supplier shall ensure that </w:t>
            </w:r>
            <w:r w:rsidR="0009184B">
              <w:rPr>
                <w:rFonts w:ascii="Times New Roman" w:hAnsi="Times New Roman" w:cs="Times New Roman"/>
              </w:rPr>
              <w:t>his</w:t>
            </w:r>
            <w:r w:rsidRPr="00EC77D0">
              <w:rPr>
                <w:rFonts w:ascii="Times New Roman" w:hAnsi="Times New Roman" w:cs="Times New Roman"/>
              </w:rPr>
              <w:t xml:space="preserve"> Personnel are not in a situation that could give rise to a conflict of interest. The Supplier shall replace, immediately and without any compensation from the Purchaser, any member of</w:t>
            </w:r>
            <w:r w:rsidR="0009184B">
              <w:rPr>
                <w:rFonts w:ascii="Times New Roman" w:hAnsi="Times New Roman" w:cs="Times New Roman"/>
              </w:rPr>
              <w:t xml:space="preserve"> his</w:t>
            </w:r>
            <w:r w:rsidRPr="00EC77D0">
              <w:rPr>
                <w:rFonts w:ascii="Times New Roman" w:hAnsi="Times New Roman" w:cs="Times New Roman"/>
              </w:rPr>
              <w:t xml:space="preserve"> Personnel who is in such a situation (e.g. replacement, termination, approval, travel/delegation, timetable/schedule) with another person who meets the minimum conditions set out in this Contract.</w:t>
            </w:r>
          </w:p>
        </w:tc>
      </w:tr>
      <w:tr w:rsidR="00EC77D0" w:rsidRPr="00003E49" w14:paraId="220B3308" w14:textId="77777777" w:rsidTr="00C72C8A">
        <w:tc>
          <w:tcPr>
            <w:tcW w:w="5104" w:type="dxa"/>
          </w:tcPr>
          <w:p w14:paraId="40FB03BC" w14:textId="77777777" w:rsidR="00EC77D0" w:rsidRDefault="00A92C0D" w:rsidP="00B9443F">
            <w:pPr>
              <w:pStyle w:val="ListParagraph"/>
              <w:numPr>
                <w:ilvl w:val="0"/>
                <w:numId w:val="20"/>
              </w:numPr>
              <w:ind w:left="0" w:firstLine="0"/>
              <w:contextualSpacing w:val="0"/>
              <w:jc w:val="both"/>
              <w:rPr>
                <w:rFonts w:ascii="Times New Roman" w:hAnsi="Times New Roman" w:cs="Times New Roman"/>
              </w:rPr>
            </w:pPr>
            <w:bookmarkStart w:id="400" w:name="OLE_LINK446"/>
            <w:r>
              <w:rPr>
                <w:rFonts w:ascii="Times New Roman" w:hAnsi="Times New Roman" w:cs="Times New Roman"/>
              </w:rPr>
              <w:t>Furnizorul are obligația de a respecta prevederile legale în domeniul achizițiilor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implicați în procedura de atribuire cu care Achizitorul a încetat relațiile contractuale ulterior atribuirii Contractului de achiziție sectorială, pe parcursul unei perioade de cel puțin 12 (douăsprezece) luni de la încheierea Contractului, sub sancțiunea rezoluțiunii/rezilierii Contractului.</w:t>
            </w:r>
            <w:bookmarkEnd w:id="400"/>
          </w:p>
          <w:p w14:paraId="78CB0C46" w14:textId="77777777" w:rsidR="0099544E" w:rsidRPr="00DF5B5C" w:rsidRDefault="0099544E" w:rsidP="0099544E">
            <w:pPr>
              <w:pStyle w:val="ListParagraph"/>
              <w:ind w:left="0"/>
              <w:contextualSpacing w:val="0"/>
              <w:jc w:val="both"/>
              <w:rPr>
                <w:rFonts w:ascii="Times New Roman" w:hAnsi="Times New Roman" w:cs="Times New Roman"/>
              </w:rPr>
            </w:pPr>
          </w:p>
        </w:tc>
        <w:tc>
          <w:tcPr>
            <w:tcW w:w="5103" w:type="dxa"/>
          </w:tcPr>
          <w:p w14:paraId="20A2D67D" w14:textId="1BA409CB" w:rsidR="00EC77D0" w:rsidRPr="00EC77D0" w:rsidRDefault="00EC77D0" w:rsidP="00EC77D0">
            <w:pPr>
              <w:jc w:val="both"/>
              <w:rPr>
                <w:rFonts w:ascii="Times New Roman" w:hAnsi="Times New Roman" w:cs="Times New Roman"/>
                <w:lang w:val="en-US"/>
              </w:rPr>
            </w:pPr>
            <w:r w:rsidRPr="00A92C0D">
              <w:rPr>
                <w:rFonts w:ascii="Times New Roman" w:hAnsi="Times New Roman" w:cs="Times New Roman"/>
                <w:b/>
              </w:rPr>
              <w:t>21.3.</w:t>
            </w:r>
            <w:r w:rsidRPr="00EC77D0">
              <w:rPr>
                <w:rFonts w:ascii="Times New Roman" w:hAnsi="Times New Roman" w:cs="Times New Roman"/>
              </w:rPr>
              <w:t xml:space="preserve"> </w:t>
            </w:r>
            <w:r w:rsidR="0099544E" w:rsidRPr="0099544E">
              <w:rPr>
                <w:rFonts w:ascii="Times New Roman" w:hAnsi="Times New Roman" w:cs="Times New Roman"/>
              </w:rPr>
              <w:t>The Supplier is obliged to comply with the legal provisions in the field of procurement regarding the avoidance of conflict of interest. The Supplier shall not be entitled to employ or enter into any other arrangements for the supply of products, directly or indirectly, for the purpose of fulfilling the Contract, with natural or legal persons who have been involved in the process of verifying/evaluating requests to participate/tenders submitted in the framework of a tender procedure or employees/ former employees of the Purchaser involved in the tender procedure with whom the Purchaser has terminated contractual relations after the award of the Sector Procurement Contract, for a period of at least 12 (twelve) months after the conclusion of the Contract, under penalty of termination/cancellation of the Contract.</w:t>
            </w:r>
          </w:p>
        </w:tc>
      </w:tr>
      <w:tr w:rsidR="00733BFF" w:rsidRPr="00003E49" w14:paraId="6D0124A8" w14:textId="77777777" w:rsidTr="00C72C8A">
        <w:tc>
          <w:tcPr>
            <w:tcW w:w="5104" w:type="dxa"/>
          </w:tcPr>
          <w:p w14:paraId="22B18789" w14:textId="6FC97B2A" w:rsidR="00733BFF" w:rsidRPr="00DF5B5C" w:rsidRDefault="006368EB" w:rsidP="006368EB">
            <w:pPr>
              <w:pStyle w:val="ListParagraph"/>
              <w:ind w:left="0"/>
              <w:contextualSpacing w:val="0"/>
              <w:jc w:val="both"/>
              <w:rPr>
                <w:rFonts w:ascii="Times New Roman" w:hAnsi="Times New Roman"/>
                <w:b/>
              </w:rPr>
            </w:pPr>
            <w:bookmarkStart w:id="401" w:name="OLE_LINK688"/>
            <w:bookmarkStart w:id="402" w:name="OLE_LINK689"/>
            <w:r>
              <w:rPr>
                <w:rFonts w:ascii="Times New Roman" w:hAnsi="Times New Roman"/>
                <w:b/>
              </w:rPr>
              <w:t>22.</w:t>
            </w:r>
            <w:r w:rsidR="0099544E">
              <w:rPr>
                <w:rFonts w:ascii="Times New Roman" w:hAnsi="Times New Roman"/>
                <w:b/>
              </w:rPr>
              <w:t xml:space="preserve"> </w:t>
            </w:r>
            <w:r w:rsidR="00733BFF" w:rsidRPr="00294ABF">
              <w:rPr>
                <w:rFonts w:ascii="Times New Roman" w:hAnsi="Times New Roman"/>
                <w:b/>
              </w:rPr>
              <w:t xml:space="preserve">Conduita </w:t>
            </w:r>
            <w:r w:rsidR="00733BFF" w:rsidRPr="00BE3DCA">
              <w:rPr>
                <w:rFonts w:ascii="Times New Roman" w:hAnsi="Times New Roman" w:cs="Times New Roman"/>
                <w:b/>
                <w:bCs/>
              </w:rPr>
              <w:t>Contractantului</w:t>
            </w:r>
            <w:r w:rsidR="00733BFF">
              <w:rPr>
                <w:rFonts w:ascii="Times New Roman" w:hAnsi="Times New Roman"/>
                <w:b/>
              </w:rPr>
              <w:t>.</w:t>
            </w:r>
            <w:r w:rsidR="00733BFF" w:rsidRPr="00294ABF">
              <w:rPr>
                <w:rFonts w:ascii="Times New Roman" w:hAnsi="Times New Roman"/>
                <w:b/>
              </w:rPr>
              <w:t xml:space="preserve"> Prevederi anti-mit</w:t>
            </w:r>
            <w:r w:rsidR="00733BFF">
              <w:rPr>
                <w:rFonts w:ascii="Times New Roman" w:hAnsi="Times New Roman"/>
                <w:b/>
              </w:rPr>
              <w:t>ă</w:t>
            </w:r>
            <w:r w:rsidR="00733BFF" w:rsidRPr="00294ABF">
              <w:rPr>
                <w:rFonts w:ascii="Times New Roman" w:hAnsi="Times New Roman"/>
                <w:b/>
              </w:rPr>
              <w:t>/anti-fraud</w:t>
            </w:r>
            <w:r w:rsidR="00733BFF">
              <w:rPr>
                <w:rFonts w:ascii="Times New Roman" w:hAnsi="Times New Roman"/>
                <w:b/>
              </w:rPr>
              <w:t>ă</w:t>
            </w:r>
            <w:r w:rsidR="00733BFF" w:rsidRPr="00294ABF">
              <w:rPr>
                <w:rFonts w:ascii="Times New Roman" w:hAnsi="Times New Roman"/>
                <w:b/>
              </w:rPr>
              <w:t>/</w:t>
            </w:r>
            <w:r w:rsidR="00733BFF">
              <w:rPr>
                <w:rFonts w:ascii="Times New Roman" w:hAnsi="Times New Roman"/>
                <w:b/>
              </w:rPr>
              <w:t>S</w:t>
            </w:r>
            <w:r w:rsidR="00733BFF" w:rsidRPr="00294ABF">
              <w:rPr>
                <w:rFonts w:ascii="Times New Roman" w:hAnsi="Times New Roman"/>
                <w:b/>
              </w:rPr>
              <w:t xml:space="preserve">ancțiuni </w:t>
            </w:r>
            <w:r w:rsidR="00733BFF">
              <w:rPr>
                <w:rFonts w:ascii="Times New Roman" w:hAnsi="Times New Roman"/>
                <w:b/>
              </w:rPr>
              <w:t>i</w:t>
            </w:r>
            <w:r w:rsidR="00733BFF" w:rsidRPr="00294ABF">
              <w:rPr>
                <w:rFonts w:ascii="Times New Roman" w:hAnsi="Times New Roman"/>
                <w:b/>
              </w:rPr>
              <w:t>nternaționale</w:t>
            </w:r>
            <w:bookmarkEnd w:id="401"/>
            <w:bookmarkEnd w:id="402"/>
          </w:p>
        </w:tc>
        <w:tc>
          <w:tcPr>
            <w:tcW w:w="5103" w:type="dxa"/>
          </w:tcPr>
          <w:p w14:paraId="0FA94D24" w14:textId="045AFF91" w:rsidR="00733BFF" w:rsidRPr="006368EB" w:rsidRDefault="006368EB" w:rsidP="00733BFF">
            <w:pPr>
              <w:jc w:val="both"/>
              <w:rPr>
                <w:rFonts w:ascii="Times New Roman" w:hAnsi="Times New Roman" w:cs="Times New Roman"/>
                <w:b/>
                <w:lang w:val="en-US"/>
              </w:rPr>
            </w:pPr>
            <w:r>
              <w:rPr>
                <w:rFonts w:ascii="Times New Roman" w:hAnsi="Times New Roman" w:cs="Times New Roman"/>
                <w:b/>
                <w:lang w:val="en-US"/>
              </w:rPr>
              <w:t>22.</w:t>
            </w:r>
            <w:r w:rsidR="0099544E">
              <w:rPr>
                <w:rFonts w:ascii="Times New Roman" w:hAnsi="Times New Roman" w:cs="Times New Roman"/>
                <w:b/>
                <w:lang w:val="en-US"/>
              </w:rPr>
              <w:t xml:space="preserve"> </w:t>
            </w:r>
            <w:r w:rsidRPr="006368EB">
              <w:rPr>
                <w:rFonts w:ascii="Times New Roman" w:hAnsi="Times New Roman" w:cs="Times New Roman"/>
                <w:b/>
                <w:lang w:val="en-US"/>
              </w:rPr>
              <w:t>Conduct of the Contractor. Anti-bribery/anti-fraud provisions/International sanctions</w:t>
            </w:r>
          </w:p>
        </w:tc>
      </w:tr>
      <w:tr w:rsidR="00733BFF" w:rsidRPr="00003E49" w14:paraId="35FA46F3" w14:textId="77777777" w:rsidTr="00C72C8A">
        <w:tc>
          <w:tcPr>
            <w:tcW w:w="5104" w:type="dxa"/>
          </w:tcPr>
          <w:p w14:paraId="771F9C15" w14:textId="68778077" w:rsidR="008747BB" w:rsidRPr="008747BB" w:rsidRDefault="008747BB" w:rsidP="008747BB">
            <w:pPr>
              <w:pStyle w:val="ListParagraph"/>
              <w:numPr>
                <w:ilvl w:val="1"/>
                <w:numId w:val="41"/>
              </w:numPr>
              <w:tabs>
                <w:tab w:val="left" w:pos="540"/>
                <w:tab w:val="left" w:pos="720"/>
              </w:tabs>
              <w:ind w:left="0" w:firstLine="0"/>
              <w:jc w:val="both"/>
              <w:rPr>
                <w:rFonts w:ascii="Times New Roman" w:hAnsi="Times New Roman"/>
              </w:rPr>
            </w:pPr>
            <w:r w:rsidRPr="008747BB">
              <w:rPr>
                <w:rFonts w:ascii="Times New Roman" w:hAnsi="Times New Roman"/>
              </w:rPr>
              <w:t>(1) Contractantul</w:t>
            </w:r>
            <w:r>
              <w:rPr>
                <w:rFonts w:ascii="Times New Roman" w:hAnsi="Times New Roman"/>
              </w:rPr>
              <w:t xml:space="preserve"> </w:t>
            </w:r>
            <w:r w:rsidRPr="008747BB">
              <w:rPr>
                <w:rFonts w:ascii="Times New Roman" w:hAnsi="Times New Roman"/>
              </w:rPr>
              <w:t>/</w:t>
            </w:r>
            <w:r>
              <w:rPr>
                <w:rFonts w:ascii="Times New Roman" w:hAnsi="Times New Roman"/>
              </w:rPr>
              <w:t xml:space="preserve"> </w:t>
            </w:r>
            <w:r w:rsidRPr="008747BB">
              <w:rPr>
                <w:rFonts w:ascii="Times New Roman" w:hAnsi="Times New Roman"/>
              </w:rPr>
              <w:t>Personalul Contractantului</w:t>
            </w:r>
            <w:r>
              <w:rPr>
                <w:rFonts w:ascii="Times New Roman" w:hAnsi="Times New Roman"/>
              </w:rPr>
              <w:t xml:space="preserve"> </w:t>
            </w:r>
            <w:r w:rsidRPr="008747BB">
              <w:rPr>
                <w:rFonts w:ascii="Times New Roman" w:hAnsi="Times New Roman"/>
              </w:rPr>
              <w:t>/Subcontractantii va/vor actiona intotdeauna loial impartial si cu buna credinta fata de Achizitor, conform regulilor si/sau codului de conduita al domeniului sau de activitate precum si cu discretia necesara.</w:t>
            </w:r>
          </w:p>
          <w:p w14:paraId="5FE84547" w14:textId="12B3C758" w:rsidR="00733BFF" w:rsidRPr="008747BB" w:rsidRDefault="008747BB" w:rsidP="008747BB">
            <w:pPr>
              <w:tabs>
                <w:tab w:val="left" w:pos="540"/>
                <w:tab w:val="left" w:pos="720"/>
              </w:tabs>
              <w:jc w:val="both"/>
              <w:rPr>
                <w:rFonts w:ascii="Times New Roman" w:hAnsi="Times New Roman"/>
              </w:rPr>
            </w:pPr>
            <w:r w:rsidRPr="008747BB">
              <w:rPr>
                <w:rFonts w:ascii="Times New Roman" w:hAnsi="Times New Roman"/>
              </w:rPr>
              <w:t>(2) Contractantul are obligatia de a respecta legislatia si reglementarile privind prevenirea coruptiei si promovarea integritatii, aplicabile partilor contractante si sa se asigure ca personalul si subcontractantii sai respecta, la randul lor, toate aceste norme/reglementari legale. Contractantul trebuie sa implementeze politici organizationale si proceduri adecvate pentru a asigura respectarea acestor obligatii si sa le dezvaluie Achizitorului, daca acesta solicita expres.</w:t>
            </w:r>
          </w:p>
        </w:tc>
        <w:tc>
          <w:tcPr>
            <w:tcW w:w="5103" w:type="dxa"/>
          </w:tcPr>
          <w:p w14:paraId="6240A3B8" w14:textId="3F4DAF3B" w:rsidR="00EC4E0F" w:rsidRPr="00EC4E0F" w:rsidRDefault="00EC4E0F" w:rsidP="00EC4E0F">
            <w:pPr>
              <w:jc w:val="both"/>
              <w:rPr>
                <w:rFonts w:ascii="Times New Roman" w:hAnsi="Times New Roman"/>
                <w:lang w:val="en-US"/>
              </w:rPr>
            </w:pPr>
            <w:r w:rsidRPr="00EC4E0F">
              <w:rPr>
                <w:rFonts w:ascii="Times New Roman" w:hAnsi="Times New Roman"/>
                <w:b/>
                <w:lang w:val="en-US"/>
              </w:rPr>
              <w:t>22.1.</w:t>
            </w:r>
            <w:r>
              <w:rPr>
                <w:rFonts w:ascii="Times New Roman" w:hAnsi="Times New Roman"/>
                <w:lang w:val="en-US"/>
              </w:rPr>
              <w:t xml:space="preserve"> </w:t>
            </w:r>
            <w:r w:rsidRPr="00EC4E0F">
              <w:rPr>
                <w:rFonts w:ascii="Times New Roman" w:hAnsi="Times New Roman"/>
                <w:lang w:val="en-US"/>
              </w:rPr>
              <w:t>(1) The Contractor / Contractor’s Personnel / Subcontractors shall at all times act loyally, impartially and in good faith towards the Purchaser, in accordance with the rules and/or code of conduct of their field of activity, and with the necessary discretion.</w:t>
            </w:r>
          </w:p>
          <w:p w14:paraId="6CB6A58F" w14:textId="64D5C28D" w:rsidR="00733BFF" w:rsidRPr="00BF3F48" w:rsidRDefault="00EC4E0F" w:rsidP="00EC4E0F">
            <w:pPr>
              <w:jc w:val="both"/>
              <w:rPr>
                <w:rFonts w:ascii="Times New Roman" w:hAnsi="Times New Roman"/>
                <w:lang w:val="en-US"/>
              </w:rPr>
            </w:pPr>
            <w:r w:rsidRPr="00EC4E0F">
              <w:rPr>
                <w:rFonts w:ascii="Times New Roman" w:hAnsi="Times New Roman"/>
                <w:lang w:val="en-US"/>
              </w:rPr>
              <w:t>(2) The Contractor has the obligation to comply with the legislation and regulations on the prevention of corruption and the promotion of integrity applicable to the contracting parties and to ensure that its personnel and subcontractors likewise comply with all such legal rules/regulations. The Contractor must implement appropriate organisational policies and procedures to ensure compliance with these obligations and shall disclose them to the Purchaser, if expressly requested to do so by the Purchaser.</w:t>
            </w:r>
          </w:p>
        </w:tc>
      </w:tr>
      <w:tr w:rsidR="00733BFF" w:rsidRPr="00003E49" w14:paraId="6E824554" w14:textId="77777777" w:rsidTr="00C72C8A">
        <w:tc>
          <w:tcPr>
            <w:tcW w:w="5104" w:type="dxa"/>
          </w:tcPr>
          <w:p w14:paraId="2DEA72D0" w14:textId="3FBC1C97" w:rsidR="00733BFF" w:rsidRPr="00DF5B5C" w:rsidRDefault="008747BB" w:rsidP="00733BFF">
            <w:pPr>
              <w:pStyle w:val="ListParagraph"/>
              <w:ind w:left="0"/>
              <w:jc w:val="both"/>
              <w:rPr>
                <w:rFonts w:ascii="Times New Roman" w:hAnsi="Times New Roman"/>
                <w:bCs/>
              </w:rPr>
            </w:pPr>
            <w:bookmarkStart w:id="403" w:name="_Hlk195546918"/>
            <w:r w:rsidRPr="008747BB">
              <w:rPr>
                <w:rFonts w:ascii="Times New Roman" w:hAnsi="Times New Roman"/>
                <w:b/>
                <w:bCs/>
              </w:rPr>
              <w:t>22.2</w:t>
            </w:r>
            <w:r>
              <w:rPr>
                <w:rFonts w:ascii="Times New Roman" w:hAnsi="Times New Roman"/>
                <w:b/>
                <w:bCs/>
              </w:rPr>
              <w:t>.</w:t>
            </w:r>
            <w:r>
              <w:rPr>
                <w:rFonts w:ascii="Times New Roman" w:hAnsi="Times New Roman"/>
                <w:bCs/>
              </w:rPr>
              <w:t xml:space="preserve"> </w:t>
            </w:r>
            <w:r w:rsidRPr="008747BB">
              <w:rPr>
                <w:rFonts w:ascii="Times New Roman" w:hAnsi="Times New Roman"/>
                <w:bCs/>
              </w:rPr>
              <w:t>Contractantul declara, dupa cunostinta sa, ca atat el insusi cat si Personalul/Subcontractantii sau/sai, nici direct, nici printr-un tert, nu a/au promis, nu a/au oferit sau nu a/au dat si nu va/vor promite sau nu va/vor oferi si nici nu va/vor da o suma de bani, bunuri materiale si/sau orice alt beneficiu sau alte foloase necuvenite, cu intentia de a fi determinat un salariat al Achizitorului sa execute o activitate sau atributie de serviciu in mod necorespunzator sau sa fi rasplatit un salariat al Achizitorului pentru executarea unei activitati sau atributii de serviciu sau sa fi oferit/sa fi promis oferirea oricarui stimulent cu scopul de a fi determinat un salariat al Achizitorului sa fi intreprins sau sa intreprinda sau sa se fi abtinut sau sa se abtina de la a intreprinde o activitate sau de a-si fi exercitat sau de a-si exercita o atributie de serviciu in vederea initierii procedurii de achizitie, a desfasurarii acesteia sau pe parcursul derularii Contractului si ulterior, care ar fi incalcat sau incalca atributiile si responsabilitatile persoanei/persoanelor vizate fata de Achizitor.</w:t>
            </w:r>
          </w:p>
        </w:tc>
        <w:tc>
          <w:tcPr>
            <w:tcW w:w="5103" w:type="dxa"/>
          </w:tcPr>
          <w:p w14:paraId="3174F25A" w14:textId="3735FD26" w:rsidR="00797BC7" w:rsidRPr="00BF3F48" w:rsidRDefault="00EC4E0F" w:rsidP="00797BC7">
            <w:pPr>
              <w:jc w:val="both"/>
              <w:rPr>
                <w:rFonts w:ascii="Times New Roman" w:hAnsi="Times New Roman"/>
                <w:lang w:val="en-US"/>
              </w:rPr>
            </w:pPr>
            <w:r w:rsidRPr="00EC4E0F">
              <w:rPr>
                <w:rFonts w:ascii="Times New Roman" w:hAnsi="Times New Roman" w:cs="Times New Roman"/>
                <w:b/>
              </w:rPr>
              <w:t>22.2.</w:t>
            </w:r>
            <w:r>
              <w:rPr>
                <w:rFonts w:ascii="Times New Roman" w:hAnsi="Times New Roman" w:cs="Times New Roman"/>
              </w:rPr>
              <w:t xml:space="preserve"> The Contractor declares, to the best of its knowledge, that neither it nor its Personnel / Subcontractors, either directly or through a third party, has promised, offered or given, and will not promise, offer or give, any sum of money, material goods and/or any other benefit or other undue advantage, with the intention of inducing an employee of the Purchaser to perform any activity or job duty improperly, or of rewarding an employee of the Purchaser for the performance of an activity or job duty, or of offering / promising to offer any incentive for the purpose of inducing an employee of the Purchaser to have undertaken or to undertake, or to have refrained or to refrain from undertaking, an activity or from exercising or from exercising properly a job duty for the purpose of initiating the procurement procedure, conducting said procedure, or during the performance of the Contract or thereafter, which would have breached or would breach the duties and responsibilities of the person(s) concerned towards the Purchaser.</w:t>
            </w:r>
          </w:p>
        </w:tc>
      </w:tr>
      <w:bookmarkEnd w:id="403"/>
      <w:tr w:rsidR="00733BFF" w:rsidRPr="00003E49" w14:paraId="199DAA42" w14:textId="77777777" w:rsidTr="00C72C8A">
        <w:tc>
          <w:tcPr>
            <w:tcW w:w="5104" w:type="dxa"/>
          </w:tcPr>
          <w:p w14:paraId="5CAC80EC" w14:textId="4672DE04" w:rsidR="008747BB" w:rsidRPr="008747BB" w:rsidRDefault="008747BB" w:rsidP="008747BB">
            <w:pPr>
              <w:pStyle w:val="NoSpacing"/>
              <w:contextualSpacing/>
              <w:jc w:val="both"/>
              <w:rPr>
                <w:rFonts w:ascii="Times New Roman" w:eastAsia="Times New Roman" w:hAnsi="Times New Roman"/>
                <w:bCs/>
                <w:lang w:val="ro-RO"/>
              </w:rPr>
            </w:pPr>
            <w:r w:rsidRPr="008747BB">
              <w:rPr>
                <w:rFonts w:ascii="Times New Roman" w:eastAsia="Times New Roman" w:hAnsi="Times New Roman"/>
                <w:b/>
                <w:bCs/>
                <w:lang w:val="ro-RO"/>
              </w:rPr>
              <w:t>22.3.</w:t>
            </w:r>
            <w:r w:rsidRPr="008747BB">
              <w:rPr>
                <w:rFonts w:ascii="Times New Roman" w:eastAsia="Times New Roman" w:hAnsi="Times New Roman"/>
                <w:bCs/>
                <w:lang w:val="ro-RO"/>
              </w:rPr>
              <w:t xml:space="preserve"> (1) Contractantul declara ca, dupa cunostinta sa, Personalul/Subcontractantii Contractantului nu a/au platit direct sau indirect, niciun comision necuvenit sau o taxa solicitata nelegal, unui salariat al Achizitorului, in legatura cu prezentul Contract.</w:t>
            </w:r>
          </w:p>
          <w:p w14:paraId="288FD698" w14:textId="5197262A" w:rsidR="00733BFF" w:rsidRPr="00EA39F8" w:rsidRDefault="008747BB" w:rsidP="008747BB">
            <w:pPr>
              <w:pStyle w:val="NoSpacing"/>
              <w:contextualSpacing/>
              <w:jc w:val="both"/>
              <w:rPr>
                <w:rFonts w:ascii="Times New Roman" w:eastAsia="Times New Roman" w:hAnsi="Times New Roman"/>
                <w:bCs/>
                <w:lang w:val="ro-RO"/>
              </w:rPr>
            </w:pPr>
            <w:r w:rsidRPr="008747BB">
              <w:rPr>
                <w:rFonts w:ascii="Times New Roman" w:eastAsia="Times New Roman" w:hAnsi="Times New Roman"/>
                <w:bCs/>
                <w:lang w:val="ro-RO"/>
              </w:rPr>
              <w:t>(2) Contractantul</w:t>
            </w:r>
            <w:r>
              <w:rPr>
                <w:rFonts w:ascii="Times New Roman" w:eastAsia="Times New Roman" w:hAnsi="Times New Roman"/>
                <w:bCs/>
                <w:lang w:val="ro-RO"/>
              </w:rPr>
              <w:t xml:space="preserve"> </w:t>
            </w:r>
            <w:r w:rsidRPr="008747BB">
              <w:rPr>
                <w:rFonts w:ascii="Times New Roman" w:eastAsia="Times New Roman" w:hAnsi="Times New Roman"/>
                <w:bCs/>
                <w:lang w:val="ro-RO"/>
              </w:rPr>
              <w:t>/</w:t>
            </w:r>
            <w:r>
              <w:rPr>
                <w:rFonts w:ascii="Times New Roman" w:eastAsia="Times New Roman" w:hAnsi="Times New Roman"/>
                <w:bCs/>
                <w:lang w:val="ro-RO"/>
              </w:rPr>
              <w:t xml:space="preserve"> </w:t>
            </w:r>
            <w:r w:rsidRPr="008747BB">
              <w:rPr>
                <w:rFonts w:ascii="Times New Roman" w:eastAsia="Times New Roman" w:hAnsi="Times New Roman"/>
                <w:bCs/>
                <w:lang w:val="ro-RO"/>
              </w:rPr>
              <w:t>Personalul Contractantului</w:t>
            </w:r>
            <w:r>
              <w:rPr>
                <w:rFonts w:ascii="Times New Roman" w:eastAsia="Times New Roman" w:hAnsi="Times New Roman"/>
                <w:bCs/>
                <w:lang w:val="ro-RO"/>
              </w:rPr>
              <w:t xml:space="preserve"> </w:t>
            </w:r>
            <w:r w:rsidRPr="008747BB">
              <w:rPr>
                <w:rFonts w:ascii="Times New Roman" w:eastAsia="Times New Roman" w:hAnsi="Times New Roman"/>
                <w:bCs/>
                <w:lang w:val="ro-RO"/>
              </w:rPr>
              <w:t>/</w:t>
            </w:r>
            <w:r>
              <w:rPr>
                <w:rFonts w:ascii="Times New Roman" w:eastAsia="Times New Roman" w:hAnsi="Times New Roman"/>
                <w:bCs/>
                <w:lang w:val="ro-RO"/>
              </w:rPr>
              <w:t xml:space="preserve"> </w:t>
            </w:r>
            <w:r w:rsidRPr="008747BB">
              <w:rPr>
                <w:rFonts w:ascii="Times New Roman" w:eastAsia="Times New Roman" w:hAnsi="Times New Roman"/>
                <w:bCs/>
                <w:lang w:val="ro-RO"/>
              </w:rPr>
              <w:t>Subcontractantii nu va/vor plati sau nu va/vor intentiona sa plateasca, direct sau indirect, niciun comision necuvenit, nicio taxa solicitata nelegal, in legatura cu prezentul Contract.</w:t>
            </w:r>
          </w:p>
        </w:tc>
        <w:tc>
          <w:tcPr>
            <w:tcW w:w="5103" w:type="dxa"/>
          </w:tcPr>
          <w:p w14:paraId="7F774809" w14:textId="6A97B084" w:rsidR="00EC4E0F" w:rsidRPr="00EC4E0F" w:rsidRDefault="00EC4E0F" w:rsidP="00EC4E0F">
            <w:pPr>
              <w:jc w:val="both"/>
              <w:rPr>
                <w:rFonts w:ascii="Times New Roman" w:hAnsi="Times New Roman"/>
                <w:lang w:val="en-US"/>
              </w:rPr>
            </w:pPr>
            <w:r w:rsidRPr="00EC4E0F">
              <w:rPr>
                <w:rFonts w:ascii="Times New Roman" w:hAnsi="Times New Roman"/>
                <w:b/>
                <w:lang w:val="en-US"/>
              </w:rPr>
              <w:t>22.3.</w:t>
            </w:r>
            <w:r w:rsidRPr="00EC4E0F">
              <w:rPr>
                <w:rFonts w:ascii="Times New Roman" w:hAnsi="Times New Roman"/>
                <w:lang w:val="en-US"/>
              </w:rPr>
              <w:t xml:space="preserve"> (1) The Contractor declares that, to the best of its knowledge, the Contractor’s Personnel / Subcontractors have not paid, directly or indirectly, any undue commission or any unlawfully requested fee to an employee of the Purchaser in connection with this Contract.</w:t>
            </w:r>
          </w:p>
          <w:p w14:paraId="7304C8F1" w14:textId="1E136F0B" w:rsidR="00EA39F8" w:rsidRPr="00BF3F48" w:rsidRDefault="00EC4E0F" w:rsidP="00EC4E0F">
            <w:pPr>
              <w:jc w:val="both"/>
              <w:rPr>
                <w:rFonts w:ascii="Times New Roman" w:hAnsi="Times New Roman"/>
                <w:lang w:val="en-US"/>
              </w:rPr>
            </w:pPr>
            <w:r w:rsidRPr="00EC4E0F">
              <w:rPr>
                <w:rFonts w:ascii="Times New Roman" w:hAnsi="Times New Roman"/>
                <w:lang w:val="en-US"/>
              </w:rPr>
              <w:t>2) The Contractor / Contractor’s Personnel / Subcontractors shall not pay or intend to pay, directly or indirectly, any undue commission or any unlawfully requested fee in connection with this Contract.</w:t>
            </w:r>
          </w:p>
        </w:tc>
      </w:tr>
      <w:tr w:rsidR="002874FA" w:rsidRPr="00003E49" w14:paraId="686CE5F4" w14:textId="77777777" w:rsidTr="00C72C8A">
        <w:tc>
          <w:tcPr>
            <w:tcW w:w="5104" w:type="dxa"/>
          </w:tcPr>
          <w:p w14:paraId="50995E3F" w14:textId="70A64A8A" w:rsidR="002874FA" w:rsidRPr="00294ABF" w:rsidRDefault="008747BB" w:rsidP="008747BB">
            <w:pPr>
              <w:pStyle w:val="ListParagraph"/>
              <w:tabs>
                <w:tab w:val="left" w:pos="540"/>
                <w:tab w:val="left" w:pos="720"/>
              </w:tabs>
              <w:ind w:left="0"/>
              <w:contextualSpacing w:val="0"/>
              <w:jc w:val="both"/>
              <w:rPr>
                <w:rFonts w:ascii="Times New Roman" w:eastAsia="Times New Roman" w:hAnsi="Times New Roman"/>
              </w:rPr>
            </w:pPr>
            <w:r w:rsidRPr="008747BB">
              <w:rPr>
                <w:rFonts w:ascii="Times New Roman" w:eastAsia="Times New Roman" w:hAnsi="Times New Roman"/>
                <w:b/>
              </w:rPr>
              <w:t>22.4.</w:t>
            </w:r>
            <w:r w:rsidRPr="008747BB">
              <w:rPr>
                <w:rFonts w:ascii="Times New Roman" w:eastAsia="Times New Roman" w:hAnsi="Times New Roman"/>
              </w:rPr>
              <w:t xml:space="preserve"> In cazul in care Contractantul/Personalul Contractantului sau Subcontractantii sai se ofera sa dea/sa acorde sau dau/acorda oricarei persoane mita, bunuri, facilitati, comisioane, beneficii sau alte foloase necuvenite in scopul de a determina sau recompensa indeplinirea/neindeplinirea oricaror acte sau fapte in legatura cu prezentul Contract sau pentru a favoriza/defavoriza orice persoana in legatura cu prezentul Contract, Achizitorul isi rezerva dreptul sa rezilieze Contractul.</w:t>
            </w:r>
          </w:p>
        </w:tc>
        <w:tc>
          <w:tcPr>
            <w:tcW w:w="5103" w:type="dxa"/>
          </w:tcPr>
          <w:p w14:paraId="26C1808A" w14:textId="47AF8E12" w:rsidR="00471159" w:rsidRPr="001767E3" w:rsidRDefault="00EC4E0F" w:rsidP="0009184B">
            <w:pPr>
              <w:jc w:val="both"/>
              <w:rPr>
                <w:rFonts w:ascii="Times New Roman" w:hAnsi="Times New Roman" w:cs="Times New Roman"/>
                <w:lang w:val="en-US"/>
              </w:rPr>
            </w:pPr>
            <w:r w:rsidRPr="00EC4E0F">
              <w:rPr>
                <w:rFonts w:ascii="Times New Roman" w:hAnsi="Times New Roman" w:cs="Times New Roman"/>
                <w:b/>
              </w:rPr>
              <w:t>22.4.</w:t>
            </w:r>
            <w:r>
              <w:rPr>
                <w:rFonts w:ascii="Times New Roman" w:hAnsi="Times New Roman" w:cs="Times New Roman"/>
              </w:rPr>
              <w:t xml:space="preserve"> In the event that the Contractor / the Contractor’s Personnel or its Subcontractors offer to give / grant or give / grant to any person any bribe, goods, facilities, commissions, benefits or other undue advantages for the purpose of inducing or rewarding the performance / non-performance of any acts or deeds in connection with this Contract or to favour / disfavour any person in connection with this Contract, the Purchaser reserves the right to terminate the Contract.</w:t>
            </w:r>
          </w:p>
        </w:tc>
      </w:tr>
      <w:tr w:rsidR="002874FA" w:rsidRPr="00003E49" w14:paraId="736DAF68" w14:textId="77777777" w:rsidTr="00C72C8A">
        <w:tc>
          <w:tcPr>
            <w:tcW w:w="5104" w:type="dxa"/>
          </w:tcPr>
          <w:p w14:paraId="34BEA7D8" w14:textId="35695C9B" w:rsidR="002874FA" w:rsidRPr="00DF5B5C" w:rsidRDefault="008747BB" w:rsidP="008747BB">
            <w:pPr>
              <w:pStyle w:val="ListParagraph"/>
              <w:tabs>
                <w:tab w:val="left" w:pos="540"/>
                <w:tab w:val="left" w:pos="720"/>
              </w:tabs>
              <w:ind w:left="0"/>
              <w:contextualSpacing w:val="0"/>
              <w:jc w:val="both"/>
              <w:rPr>
                <w:rFonts w:ascii="Times New Roman" w:eastAsia="Times New Roman" w:hAnsi="Times New Roman"/>
              </w:rPr>
            </w:pPr>
            <w:r w:rsidRPr="008747BB">
              <w:rPr>
                <w:rFonts w:ascii="Times New Roman" w:eastAsia="Times New Roman" w:hAnsi="Times New Roman"/>
                <w:b/>
              </w:rPr>
              <w:t>22.5.</w:t>
            </w:r>
            <w:r w:rsidRPr="008747BB">
              <w:rPr>
                <w:rFonts w:ascii="Times New Roman" w:eastAsia="Times New Roman" w:hAnsi="Times New Roman"/>
              </w:rPr>
              <w:t xml:space="preserve"> Contractantul</w:t>
            </w:r>
            <w:r>
              <w:rPr>
                <w:rFonts w:ascii="Times New Roman" w:eastAsia="Times New Roman" w:hAnsi="Times New Roman"/>
              </w:rPr>
              <w:t xml:space="preserve"> </w:t>
            </w:r>
            <w:r w:rsidRPr="008747BB">
              <w:rPr>
                <w:rFonts w:ascii="Times New Roman" w:eastAsia="Times New Roman" w:hAnsi="Times New Roman"/>
              </w:rPr>
              <w:t>/</w:t>
            </w:r>
            <w:r>
              <w:rPr>
                <w:rFonts w:ascii="Times New Roman" w:eastAsia="Times New Roman" w:hAnsi="Times New Roman"/>
              </w:rPr>
              <w:t xml:space="preserve"> </w:t>
            </w:r>
            <w:r w:rsidRPr="008747BB">
              <w:rPr>
                <w:rFonts w:ascii="Times New Roman" w:eastAsia="Times New Roman" w:hAnsi="Times New Roman"/>
              </w:rPr>
              <w:t>Personalul Contractantului</w:t>
            </w:r>
            <w:r>
              <w:rPr>
                <w:rFonts w:ascii="Times New Roman" w:eastAsia="Times New Roman" w:hAnsi="Times New Roman"/>
              </w:rPr>
              <w:t xml:space="preserve"> </w:t>
            </w:r>
            <w:r w:rsidRPr="008747BB">
              <w:rPr>
                <w:rFonts w:ascii="Times New Roman" w:eastAsia="Times New Roman" w:hAnsi="Times New Roman"/>
              </w:rPr>
              <w:t>/</w:t>
            </w:r>
            <w:r>
              <w:rPr>
                <w:rFonts w:ascii="Times New Roman" w:eastAsia="Times New Roman" w:hAnsi="Times New Roman"/>
              </w:rPr>
              <w:t xml:space="preserve"> </w:t>
            </w:r>
            <w:r w:rsidRPr="008747BB">
              <w:rPr>
                <w:rFonts w:ascii="Times New Roman" w:eastAsia="Times New Roman" w:hAnsi="Times New Roman"/>
              </w:rPr>
              <w:t>Subcontractantii declara ca nu a/au fost condamnat/ condamnati nici ca persoana/companie, nici administratorii/membrii organului de conducere/asociatii sai, dupa caz, cu privire la o infractiune prevazuta la articolul 177 din Legea nr. 99/2016 privind achizitiile sectoriale, cu modificarile si completarile ulterioare.</w:t>
            </w:r>
          </w:p>
        </w:tc>
        <w:tc>
          <w:tcPr>
            <w:tcW w:w="5103" w:type="dxa"/>
          </w:tcPr>
          <w:p w14:paraId="1139DA05" w14:textId="309A0354" w:rsidR="002874FA" w:rsidRPr="00BF3F48" w:rsidRDefault="00EC4E0F" w:rsidP="007A1D8D">
            <w:pPr>
              <w:jc w:val="both"/>
              <w:rPr>
                <w:rFonts w:ascii="Times New Roman" w:hAnsi="Times New Roman"/>
                <w:lang w:val="en-US"/>
              </w:rPr>
            </w:pPr>
            <w:r w:rsidRPr="00EC4E0F">
              <w:rPr>
                <w:rFonts w:ascii="Times New Roman" w:hAnsi="Times New Roman" w:cs="Times New Roman"/>
                <w:b/>
              </w:rPr>
              <w:t>22.5.</w:t>
            </w:r>
            <w:r>
              <w:rPr>
                <w:rFonts w:ascii="Times New Roman" w:hAnsi="Times New Roman" w:cs="Times New Roman"/>
              </w:rPr>
              <w:t xml:space="preserve"> The Contractor / Contractor’s Personnel / Subcontractors declare that neither they themselves as a person/company nor their directors / members of the management body / shareholders, as the case may be, have been convicted in respect of an offence provided for in Article 177 of Law no. 99/2016 on sectoral procurement, as amended and supplemented.</w:t>
            </w:r>
          </w:p>
        </w:tc>
      </w:tr>
      <w:tr w:rsidR="00C65FC5" w:rsidRPr="00003E49" w14:paraId="3E516AA2" w14:textId="77777777" w:rsidTr="00C72C8A">
        <w:tc>
          <w:tcPr>
            <w:tcW w:w="5104" w:type="dxa"/>
          </w:tcPr>
          <w:p w14:paraId="51EF0E75" w14:textId="5059B709" w:rsidR="00C65FC5" w:rsidRPr="00DF5B5C" w:rsidRDefault="00C65FC5" w:rsidP="00C65FC5">
            <w:pPr>
              <w:pStyle w:val="NoSpacing"/>
              <w:contextualSpacing/>
              <w:jc w:val="both"/>
              <w:rPr>
                <w:rFonts w:ascii="Times New Roman" w:eastAsia="Times New Roman" w:hAnsi="Times New Roman"/>
                <w:bCs/>
              </w:rPr>
            </w:pPr>
            <w:r>
              <w:rPr>
                <w:rFonts w:ascii="Times New Roman" w:hAnsi="Times New Roman"/>
                <w:b/>
              </w:rPr>
              <w:t>22.6.</w:t>
            </w:r>
            <w:r>
              <w:rPr>
                <w:rFonts w:ascii="Times New Roman" w:hAnsi="Times New Roman"/>
              </w:rPr>
              <w:t xml:space="preserve"> Contractantul / Personalul Contractantului / Subcontractantii este/sunt de acord sa furnizeze si sa sustina, la solicitarea expresa a Achizitorului, o declaratie pe propria raspundere in privinta respectarii politicilor anti-mita, ale principiilor de afaceri si de conduita etica si se obliga sa notifice imediat, in scris, Achizitorul in privinta oricarui caz aparut sau de care a/au luat cunostinta ulterior, dar nu mai tarziu de cinci (5) zile lucratoare de la luarea la cunostinta a situatiei aparute in legatura cu clauzele prevazute in prezenta sectiune. Contractantul trebuie sa coopereze cu Achizitorul si sa raspunda prompt solicitarilor rezonabile de informatii.</w:t>
            </w:r>
          </w:p>
        </w:tc>
        <w:tc>
          <w:tcPr>
            <w:tcW w:w="5103" w:type="dxa"/>
          </w:tcPr>
          <w:p w14:paraId="3E86394F" w14:textId="3FD5F819" w:rsidR="00C65FC5" w:rsidRPr="00BF3F48" w:rsidRDefault="00C65FC5" w:rsidP="00C65FC5">
            <w:pPr>
              <w:jc w:val="both"/>
              <w:rPr>
                <w:rFonts w:ascii="Times New Roman" w:hAnsi="Times New Roman"/>
                <w:lang w:val="en-US"/>
              </w:rPr>
            </w:pPr>
            <w:r w:rsidRPr="00C65FC5">
              <w:rPr>
                <w:rFonts w:ascii="Times New Roman" w:hAnsi="Times New Roman" w:cs="Times New Roman"/>
                <w:b/>
              </w:rPr>
              <w:t>22.6.</w:t>
            </w:r>
            <w:r>
              <w:rPr>
                <w:rFonts w:ascii="Times New Roman" w:hAnsi="Times New Roman" w:cs="Times New Roman"/>
              </w:rPr>
              <w:t xml:space="preserve"> The Contractor / Contractor’s Personnel / Subcontractors agree to provide and to support, at the express request of the Purchaser, a statutory declaration regarding compliance with anti-bribery policies, business principles and ethical conduct principles and undertake to notify the Purchaser immediately, in writing, of any case that has arisen or that they have become aware of subsequently, but no later than five (5) working days from the date on which they became aware of the situation arising in connection with the clauses set out in this section. The Contractor must cooperate with the Purchaser and respond promptly to reasonable requests for information.</w:t>
            </w:r>
          </w:p>
        </w:tc>
      </w:tr>
      <w:tr w:rsidR="00C65FC5" w:rsidRPr="00003E49" w14:paraId="2E1B5516" w14:textId="77777777" w:rsidTr="00C72C8A">
        <w:tc>
          <w:tcPr>
            <w:tcW w:w="5104" w:type="dxa"/>
          </w:tcPr>
          <w:p w14:paraId="5474A802" w14:textId="74D614C0" w:rsidR="00C65FC5" w:rsidRPr="00294ABF" w:rsidRDefault="00C65FC5" w:rsidP="00C65FC5">
            <w:pPr>
              <w:pStyle w:val="NoSpacing"/>
              <w:contextualSpacing/>
              <w:jc w:val="both"/>
              <w:rPr>
                <w:rFonts w:ascii="Times New Roman" w:hAnsi="Times New Roman"/>
              </w:rPr>
            </w:pPr>
            <w:r>
              <w:rPr>
                <w:rFonts w:ascii="Times New Roman" w:hAnsi="Times New Roman"/>
                <w:b/>
              </w:rPr>
              <w:t>22.7.</w:t>
            </w:r>
            <w:r>
              <w:rPr>
                <w:rFonts w:ascii="Times New Roman" w:hAnsi="Times New Roman"/>
              </w:rPr>
              <w:t xml:space="preserve"> Contractantul / Personalul Contractantului / Subcontractantii declara ca respecta si sustin principiile ESG (“Environment, Social, Governance”) cu privire la drepturile omului, protectia mediului si guvernanta corporativa.</w:t>
            </w:r>
          </w:p>
        </w:tc>
        <w:tc>
          <w:tcPr>
            <w:tcW w:w="5103" w:type="dxa"/>
          </w:tcPr>
          <w:p w14:paraId="1A5E48CB" w14:textId="0E9BADED" w:rsidR="00C65FC5" w:rsidRPr="00BF3F48" w:rsidRDefault="00C65FC5" w:rsidP="00C65FC5">
            <w:pPr>
              <w:jc w:val="both"/>
              <w:rPr>
                <w:rFonts w:ascii="Times New Roman" w:hAnsi="Times New Roman"/>
                <w:lang w:val="en-US"/>
              </w:rPr>
            </w:pPr>
            <w:r>
              <w:rPr>
                <w:rFonts w:ascii="Times New Roman" w:hAnsi="Times New Roman" w:cs="Times New Roman"/>
                <w:b/>
              </w:rPr>
              <w:t>2</w:t>
            </w:r>
            <w:r w:rsidRPr="00C65FC5">
              <w:rPr>
                <w:rFonts w:ascii="Times New Roman" w:hAnsi="Times New Roman" w:cs="Times New Roman"/>
                <w:b/>
              </w:rPr>
              <w:t>2.7.</w:t>
            </w:r>
            <w:r>
              <w:rPr>
                <w:rFonts w:ascii="Times New Roman" w:hAnsi="Times New Roman" w:cs="Times New Roman"/>
              </w:rPr>
              <w:t xml:space="preserve"> The Contractor / Contractor’s Personnel / Subcontractors declare that they comply with and support ESG (“Environment, Social, Governance”) principles with respect to human rights, environmental protection and corporate governance.</w:t>
            </w:r>
          </w:p>
        </w:tc>
      </w:tr>
      <w:tr w:rsidR="002874FA" w:rsidRPr="00003E49" w14:paraId="4E7B1D3A" w14:textId="77777777" w:rsidTr="00C72C8A">
        <w:tc>
          <w:tcPr>
            <w:tcW w:w="5104" w:type="dxa"/>
          </w:tcPr>
          <w:p w14:paraId="6F7A861D" w14:textId="517B4FCB" w:rsidR="008747BB" w:rsidRPr="008747BB" w:rsidRDefault="008747BB" w:rsidP="008747BB">
            <w:pPr>
              <w:tabs>
                <w:tab w:val="left" w:pos="540"/>
                <w:tab w:val="left" w:pos="720"/>
              </w:tabs>
              <w:jc w:val="both"/>
              <w:rPr>
                <w:rFonts w:ascii="Times New Roman" w:hAnsi="Times New Roman" w:cs="Times New Roman"/>
              </w:rPr>
            </w:pPr>
            <w:r w:rsidRPr="008747BB">
              <w:rPr>
                <w:rFonts w:ascii="Times New Roman" w:hAnsi="Times New Roman" w:cs="Times New Roman"/>
                <w:b/>
              </w:rPr>
              <w:t>22.8.</w:t>
            </w:r>
            <w:r w:rsidRPr="008747BB">
              <w:rPr>
                <w:rFonts w:ascii="Times New Roman" w:hAnsi="Times New Roman" w:cs="Times New Roman"/>
              </w:rPr>
              <w:t xml:space="preserve"> (1) Achizitorul isi rezerva dreptul de a rezilia Contractul cu efect imediat, fara nicio compensatie, fara nicio alta procedura judiciara sau extrajudiciara, fara insa a fi afectat dreptul Partilor de a pretinde plata unor daune sau alte prejudicii, in situatia in care Contractantul a incalcat obligatiile asumate prin clauzele anti-mita de la art. 2</w:t>
            </w:r>
            <w:r w:rsidR="00994863">
              <w:rPr>
                <w:rFonts w:ascii="Times New Roman" w:hAnsi="Times New Roman" w:cs="Times New Roman"/>
              </w:rPr>
              <w:t>2</w:t>
            </w:r>
            <w:r w:rsidRPr="008747BB">
              <w:rPr>
                <w:rFonts w:ascii="Times New Roman" w:hAnsi="Times New Roman" w:cs="Times New Roman"/>
              </w:rPr>
              <w:t xml:space="preserve">.1 – </w:t>
            </w:r>
            <w:r w:rsidR="00994863">
              <w:rPr>
                <w:rFonts w:ascii="Times New Roman" w:hAnsi="Times New Roman" w:cs="Times New Roman"/>
              </w:rPr>
              <w:t>2</w:t>
            </w:r>
            <w:r w:rsidRPr="008747BB">
              <w:rPr>
                <w:rFonts w:ascii="Times New Roman" w:hAnsi="Times New Roman" w:cs="Times New Roman"/>
              </w:rPr>
              <w:t>2.6 in cadrul procedurii de atribuire a Contractului sau in legatura cu executarea acestuia.</w:t>
            </w:r>
          </w:p>
          <w:p w14:paraId="699BEF74" w14:textId="4A77EE9C" w:rsidR="002874FA" w:rsidRPr="004A32FB" w:rsidRDefault="008747BB" w:rsidP="008747BB">
            <w:pPr>
              <w:pStyle w:val="ListParagraph"/>
              <w:tabs>
                <w:tab w:val="left" w:pos="540"/>
                <w:tab w:val="left" w:pos="720"/>
              </w:tabs>
              <w:ind w:left="0"/>
              <w:contextualSpacing w:val="0"/>
              <w:jc w:val="both"/>
              <w:rPr>
                <w:rFonts w:ascii="Times New Roman" w:hAnsi="Times New Roman" w:cs="Times New Roman"/>
              </w:rPr>
            </w:pPr>
            <w:r w:rsidRPr="008747BB">
              <w:rPr>
                <w:rFonts w:ascii="Times New Roman" w:hAnsi="Times New Roman" w:cs="Times New Roman"/>
              </w:rPr>
              <w:t>(2) Contractantul poate rezilia Contractul fara insa a fi afectat dreptul Partilor de a pretinde plata unor daune sau alte prejudicii, in cazul in care Achizitorul a comis o infractiune prevazuta la articolul 177 din Legea nr. 99/2016 privind achizitiile sectoriale, cu modificarile si completarile ulterioare, in legatura cu acest contract.</w:t>
            </w:r>
          </w:p>
        </w:tc>
        <w:tc>
          <w:tcPr>
            <w:tcW w:w="5103" w:type="dxa"/>
          </w:tcPr>
          <w:p w14:paraId="0B524528" w14:textId="5E0058D7" w:rsidR="00C65FC5" w:rsidRPr="00C65FC5" w:rsidRDefault="00C65FC5" w:rsidP="00C65FC5">
            <w:pPr>
              <w:jc w:val="both"/>
              <w:rPr>
                <w:rFonts w:ascii="Times New Roman" w:hAnsi="Times New Roman"/>
                <w:lang w:val="en-US"/>
              </w:rPr>
            </w:pPr>
            <w:r w:rsidRPr="00C65FC5">
              <w:rPr>
                <w:rFonts w:ascii="Times New Roman" w:hAnsi="Times New Roman"/>
                <w:b/>
                <w:lang w:val="en-US"/>
              </w:rPr>
              <w:t>22.8.</w:t>
            </w:r>
            <w:r>
              <w:rPr>
                <w:rFonts w:ascii="Times New Roman" w:hAnsi="Times New Roman"/>
                <w:lang w:val="en-US"/>
              </w:rPr>
              <w:t xml:space="preserve"> </w:t>
            </w:r>
            <w:r w:rsidRPr="00C65FC5">
              <w:rPr>
                <w:rFonts w:ascii="Times New Roman" w:hAnsi="Times New Roman"/>
                <w:lang w:val="en-US"/>
              </w:rPr>
              <w:t xml:space="preserve">(1) The Purchaser reserves the right to terminate the Contract with immediate effect, without any compensation, without any other judicial or extrajudicial procedure, without prejudice, however, to the Parties’ right to claim payment of any damages or other losses, in the event that the Contractor has breached the obligations assumed under the anti-bribery clauses of Articles </w:t>
            </w:r>
            <w:r w:rsidR="00994863">
              <w:rPr>
                <w:rFonts w:ascii="Times New Roman" w:hAnsi="Times New Roman"/>
                <w:lang w:val="en-US"/>
              </w:rPr>
              <w:t>2</w:t>
            </w:r>
            <w:r w:rsidRPr="00C65FC5">
              <w:rPr>
                <w:rFonts w:ascii="Times New Roman" w:hAnsi="Times New Roman"/>
                <w:lang w:val="en-US"/>
              </w:rPr>
              <w:t xml:space="preserve">2.1 – </w:t>
            </w:r>
            <w:r w:rsidR="00994863">
              <w:rPr>
                <w:rFonts w:ascii="Times New Roman" w:hAnsi="Times New Roman"/>
                <w:lang w:val="en-US"/>
              </w:rPr>
              <w:t>2</w:t>
            </w:r>
            <w:bookmarkStart w:id="404" w:name="_GoBack"/>
            <w:bookmarkEnd w:id="404"/>
            <w:r w:rsidRPr="00C65FC5">
              <w:rPr>
                <w:rFonts w:ascii="Times New Roman" w:hAnsi="Times New Roman"/>
                <w:lang w:val="en-US"/>
              </w:rPr>
              <w:t>2.6 during the contract award procedure or in connection with the performance of the Contract.</w:t>
            </w:r>
          </w:p>
          <w:p w14:paraId="1E3E1367" w14:textId="6E33C840" w:rsidR="002874FA" w:rsidRPr="0099544E" w:rsidRDefault="00C65FC5" w:rsidP="00C65FC5">
            <w:pPr>
              <w:jc w:val="both"/>
              <w:rPr>
                <w:rFonts w:ascii="Times New Roman" w:hAnsi="Times New Roman"/>
                <w:lang w:val="en-US"/>
              </w:rPr>
            </w:pPr>
            <w:r w:rsidRPr="00C65FC5">
              <w:rPr>
                <w:rFonts w:ascii="Times New Roman" w:hAnsi="Times New Roman"/>
                <w:lang w:val="en-US"/>
              </w:rPr>
              <w:t>(2) The Contractor may terminate the Contract, without prejudice to the Parties’ right to claim payment of any damages or other losses, if the Purchaser has committed an offence provided for in Article 177 of Law no. 99/2016 on sectoral procurement, as amended and supplemented, in connection with this Contract.</w:t>
            </w:r>
          </w:p>
        </w:tc>
      </w:tr>
      <w:tr w:rsidR="002874FA" w:rsidRPr="00003E49" w14:paraId="34F72963" w14:textId="77777777" w:rsidTr="00C72C8A">
        <w:tc>
          <w:tcPr>
            <w:tcW w:w="5104" w:type="dxa"/>
          </w:tcPr>
          <w:p w14:paraId="0F992A6F" w14:textId="6D549302" w:rsidR="008747BB" w:rsidRPr="008747BB" w:rsidRDefault="008747BB" w:rsidP="008747BB">
            <w:pPr>
              <w:tabs>
                <w:tab w:val="left" w:pos="540"/>
                <w:tab w:val="left" w:pos="720"/>
              </w:tabs>
              <w:jc w:val="both"/>
              <w:rPr>
                <w:rFonts w:ascii="Times New Roman" w:hAnsi="Times New Roman"/>
              </w:rPr>
            </w:pPr>
            <w:r w:rsidRPr="008747BB">
              <w:rPr>
                <w:rFonts w:ascii="Times New Roman" w:hAnsi="Times New Roman"/>
                <w:b/>
              </w:rPr>
              <w:t>22.9.</w:t>
            </w:r>
            <w:r w:rsidRPr="008747BB">
              <w:rPr>
                <w:rFonts w:ascii="Times New Roman" w:hAnsi="Times New Roman"/>
              </w:rPr>
              <w:t xml:space="preserve"> (1) In aplicarea prezentului articol, prin „Personalul Contractantului” se intelege administratorii/ membrii organului de conducere/asociatii si personalul angajat la data semnarii prezentului Contract, precum si oricare alt personal care va fi angajat de Contractant sau care va conduce sau controla societatea, pe perioada de valabilitate a prezentului Contract.</w:t>
            </w:r>
          </w:p>
          <w:p w14:paraId="641D067F" w14:textId="01FD8CCA" w:rsidR="002874FA" w:rsidRPr="00DF5B5C" w:rsidRDefault="008747BB" w:rsidP="008747BB">
            <w:pPr>
              <w:pStyle w:val="ListParagraph"/>
              <w:tabs>
                <w:tab w:val="left" w:pos="540"/>
                <w:tab w:val="left" w:pos="720"/>
              </w:tabs>
              <w:ind w:left="0"/>
              <w:contextualSpacing w:val="0"/>
              <w:jc w:val="both"/>
              <w:rPr>
                <w:rFonts w:ascii="Times New Roman" w:hAnsi="Times New Roman"/>
              </w:rPr>
            </w:pPr>
            <w:r w:rsidRPr="008747BB">
              <w:rPr>
                <w:rFonts w:ascii="Times New Roman" w:hAnsi="Times New Roman"/>
              </w:rPr>
              <w:t>(2) In aplicarea prezentului articol, prin „Subcontractant” se intelege atat subcontractantii declarati de Contractant la momentul semnarii prezentului Contract, cat si, daca este cazul, oricare alti subcontractanti ce vor fi implicati ulterior in executarea prezentului Contract.</w:t>
            </w:r>
          </w:p>
        </w:tc>
        <w:tc>
          <w:tcPr>
            <w:tcW w:w="5103" w:type="dxa"/>
          </w:tcPr>
          <w:p w14:paraId="35A301CB" w14:textId="6D3A9DB8" w:rsidR="00C65FC5" w:rsidRPr="00C65FC5" w:rsidRDefault="00C65FC5" w:rsidP="00C65FC5">
            <w:pPr>
              <w:jc w:val="both"/>
              <w:rPr>
                <w:rFonts w:ascii="Times New Roman" w:hAnsi="Times New Roman"/>
                <w:lang w:val="en-US"/>
              </w:rPr>
            </w:pPr>
            <w:r w:rsidRPr="00C65FC5">
              <w:rPr>
                <w:rFonts w:ascii="Times New Roman" w:hAnsi="Times New Roman"/>
                <w:b/>
                <w:lang w:val="en-US"/>
              </w:rPr>
              <w:t>22.9.</w:t>
            </w:r>
            <w:r>
              <w:rPr>
                <w:rFonts w:ascii="Times New Roman" w:hAnsi="Times New Roman"/>
                <w:lang w:val="en-US"/>
              </w:rPr>
              <w:t xml:space="preserve"> </w:t>
            </w:r>
            <w:r w:rsidRPr="00C65FC5">
              <w:rPr>
                <w:rFonts w:ascii="Times New Roman" w:hAnsi="Times New Roman"/>
                <w:lang w:val="en-US"/>
              </w:rPr>
              <w:t>(1) For the purposes of this Article, “Contractor’s Personnel” means the directors / members of the management body / shareholders and the staff employed at the date of signing this Contract, as well as any other staff who will be employed by the Contractor or who will manage or control the company during the term of this Contract.</w:t>
            </w:r>
          </w:p>
          <w:p w14:paraId="488F1A77" w14:textId="49889C5E" w:rsidR="002874FA" w:rsidRPr="007A1D8D" w:rsidRDefault="00C65FC5" w:rsidP="00C65FC5">
            <w:pPr>
              <w:jc w:val="both"/>
              <w:rPr>
                <w:rFonts w:ascii="Times New Roman" w:hAnsi="Times New Roman"/>
                <w:lang w:val="en-US"/>
              </w:rPr>
            </w:pPr>
            <w:r w:rsidRPr="00C65FC5">
              <w:rPr>
                <w:rFonts w:ascii="Times New Roman" w:hAnsi="Times New Roman"/>
                <w:lang w:val="en-US"/>
              </w:rPr>
              <w:t>(2) For the purposes of this Article, “Subcontractor” means both the subcontractors declared by the Contractor at the time of signing this Contract and, where applicable, any other subcontractors who will subsequently be involved in the performance of this Contract.</w:t>
            </w:r>
          </w:p>
        </w:tc>
      </w:tr>
      <w:tr w:rsidR="002874FA" w:rsidRPr="00003E49" w14:paraId="5301CD6F" w14:textId="77777777" w:rsidTr="00C72C8A">
        <w:tc>
          <w:tcPr>
            <w:tcW w:w="5104" w:type="dxa"/>
          </w:tcPr>
          <w:p w14:paraId="3DFD9DEC" w14:textId="61BB128A" w:rsidR="008747BB" w:rsidRPr="008747BB" w:rsidRDefault="008747BB" w:rsidP="008747BB">
            <w:pPr>
              <w:jc w:val="both"/>
              <w:rPr>
                <w:rFonts w:ascii="Times New Roman" w:hAnsi="Times New Roman"/>
                <w:bCs/>
              </w:rPr>
            </w:pPr>
            <w:bookmarkStart w:id="405" w:name="OLE_LINK361"/>
            <w:bookmarkStart w:id="406" w:name="OLE_LINK362"/>
            <w:r w:rsidRPr="008747BB">
              <w:rPr>
                <w:rFonts w:ascii="Times New Roman" w:hAnsi="Times New Roman"/>
                <w:b/>
                <w:bCs/>
              </w:rPr>
              <w:t>22.10.</w:t>
            </w:r>
            <w:r w:rsidRPr="008747BB">
              <w:rPr>
                <w:rFonts w:ascii="Times New Roman" w:hAnsi="Times New Roman"/>
                <w:bCs/>
              </w:rPr>
              <w:t xml:space="preserve"> </w:t>
            </w:r>
            <w:bookmarkEnd w:id="405"/>
            <w:bookmarkEnd w:id="406"/>
            <w:r w:rsidRPr="008747BB">
              <w:rPr>
                <w:rFonts w:ascii="Times New Roman" w:hAnsi="Times New Roman"/>
                <w:bCs/>
              </w:rPr>
              <w:t>(1) Fiecare Parte trebuie să respecte pe deplin toate cerințele legale privind sancțiunile (măsurile restrictive) internaționale aplicabile în legătură cu executarea Contractului.</w:t>
            </w:r>
          </w:p>
          <w:p w14:paraId="45A03183" w14:textId="77777777" w:rsidR="008747BB" w:rsidRPr="008747BB" w:rsidRDefault="008747BB" w:rsidP="008747BB">
            <w:pPr>
              <w:jc w:val="both"/>
              <w:rPr>
                <w:rFonts w:ascii="Times New Roman" w:hAnsi="Times New Roman"/>
                <w:bCs/>
              </w:rPr>
            </w:pPr>
            <w:r w:rsidRPr="008747BB">
              <w:rPr>
                <w:rFonts w:ascii="Times New Roman" w:hAnsi="Times New Roman"/>
                <w:bCs/>
              </w:rPr>
              <w:t>(2) Fiecare Parte se angajează să aplice politici și proceduri și un cadru intern robust pentru conformarea cu Sancțiunile aplicabile, menite să prevină aplicarea oricăror Sancțiuni internaționale și să comunice prompt, în scris, celeilalte părți inițierea oricărei proceduri care ar putea duce la o asemenea impunere a unei Sancțiuni internaționale și, în orice caz, aplicarea oricăror Sancțiuni internaționale, intervenite pe toată Durata Contractului.</w:t>
            </w:r>
          </w:p>
          <w:p w14:paraId="2D985312" w14:textId="77777777" w:rsidR="008747BB" w:rsidRPr="008747BB" w:rsidRDefault="008747BB" w:rsidP="008747BB">
            <w:pPr>
              <w:jc w:val="both"/>
              <w:rPr>
                <w:rFonts w:ascii="Times New Roman" w:hAnsi="Times New Roman"/>
                <w:bCs/>
              </w:rPr>
            </w:pPr>
            <w:r w:rsidRPr="008747BB">
              <w:rPr>
                <w:rFonts w:ascii="Times New Roman" w:hAnsi="Times New Roman"/>
                <w:bCs/>
              </w:rPr>
              <w:t>(3) Fiecare parte declară că, din cunoștințele sale, Subcontractanții săi, Subfurnizorii săi, terții angajați de către acea parte și întregul său lanț de aprovizionare nu fac obiectul niciunei Sancțiuni, iar niciunul dintre produsele, materialele și/sau activitatile pe care le realizeaza nu sunt interzise de Sancțiuni sau alte măsuri restrictive similare, și că va transmite prompt în scris, în conformitate cu art. 16, către cealalta parte, orice circumstanță de care are cunoștință cu privire la aplicarea oricăror Sancțiuni internaționale.</w:t>
            </w:r>
          </w:p>
          <w:p w14:paraId="47B7A345" w14:textId="77777777" w:rsidR="008747BB" w:rsidRPr="008747BB" w:rsidRDefault="008747BB" w:rsidP="008747BB">
            <w:pPr>
              <w:jc w:val="both"/>
              <w:rPr>
                <w:rFonts w:ascii="Times New Roman" w:hAnsi="Times New Roman"/>
                <w:bCs/>
              </w:rPr>
            </w:pPr>
            <w:r w:rsidRPr="008747BB">
              <w:rPr>
                <w:rFonts w:ascii="Times New Roman" w:hAnsi="Times New Roman"/>
                <w:bCs/>
              </w:rPr>
              <w:t>(4) Imediat ulterior unei comunicări între părți de felul celor menționate în paragrafele anterioare, cu privire la aplicarea oricăror Sancțiuni, Părțile vor colabora cu bună credință pentru înlăturarea oricărei încălcări, eveniment sau circumstanțe care au condus la aplicarea Sancțiunii și pentru reducerea oricărui impact negativ pe care aceasta l-ar putea avea asupra derulării Contractului.</w:t>
            </w:r>
          </w:p>
          <w:p w14:paraId="363DB7DF" w14:textId="6AFF5DB6" w:rsidR="002874FA" w:rsidRPr="00DF5B5C" w:rsidRDefault="008747BB" w:rsidP="008747BB">
            <w:pPr>
              <w:jc w:val="both"/>
              <w:rPr>
                <w:rFonts w:ascii="Times New Roman" w:hAnsi="Times New Roman"/>
                <w:bCs/>
              </w:rPr>
            </w:pPr>
            <w:r w:rsidRPr="008747BB">
              <w:rPr>
                <w:rFonts w:ascii="Times New Roman" w:hAnsi="Times New Roman"/>
                <w:bCs/>
              </w:rPr>
              <w:t>(5) Achizitorul poate refuza să execute obligațiile asumate prin Contract și poate rezilia Contractul, fără intervenția instanței, cu un preaviz scris de șapte (7) zile calendaristice de la data luării la cunoștință asupra Sancțiunii Internaționale, în cazul în care Contractantul sau oricare dintre Subcontractanții, Subfurnizorii, terții angajați de către Contractant și operatorii aparținând întregului său lanț de aprovizionare fac obiectul unei Sancțiuni internaționale pe durata Contractului sau dacă Contractantul face declarații necorespunzătoare adevărului în temeiul prezentei clauze. În aceste cazuri, partea in culpa va despăgubi și va exonera cealalta parte de răspundere pentru orice daune, pierderi, costuri/cheltuieli aferente sau întârziere din cauza unui asemenea refuz sau a aplicării legilor și reglementărilor naționale și/sau internaționale privind sancțiunile.</w:t>
            </w:r>
          </w:p>
        </w:tc>
        <w:tc>
          <w:tcPr>
            <w:tcW w:w="5103" w:type="dxa"/>
          </w:tcPr>
          <w:p w14:paraId="410B8617" w14:textId="06082341" w:rsidR="00C65FC5" w:rsidRDefault="00C65FC5" w:rsidP="00C65FC5">
            <w:pPr>
              <w:jc w:val="both"/>
              <w:rPr>
                <w:rFonts w:ascii="Times New Roman" w:hAnsi="Times New Roman" w:cs="Times New Roman"/>
              </w:rPr>
            </w:pPr>
            <w:r>
              <w:rPr>
                <w:rFonts w:ascii="Times New Roman" w:hAnsi="Times New Roman"/>
                <w:b/>
                <w:bCs/>
              </w:rPr>
              <w:t>22.10.</w:t>
            </w:r>
            <w:r>
              <w:rPr>
                <w:rFonts w:ascii="Times New Roman" w:hAnsi="Times New Roman"/>
                <w:bCs/>
              </w:rPr>
              <w:t xml:space="preserve"> </w:t>
            </w:r>
            <w:r>
              <w:rPr>
                <w:rFonts w:ascii="Times New Roman" w:hAnsi="Times New Roman" w:cs="Times New Roman"/>
              </w:rPr>
              <w:t>(1) Each Party must fully comply with all legal requirements regarding applicable international Sanctions (restrictive measures) in connection with the performance of the Contract.</w:t>
            </w:r>
          </w:p>
          <w:p w14:paraId="7223E669" w14:textId="77777777" w:rsidR="00C65FC5" w:rsidRDefault="00C65FC5" w:rsidP="00C65FC5">
            <w:pPr>
              <w:jc w:val="both"/>
              <w:rPr>
                <w:rFonts w:ascii="Times New Roman" w:hAnsi="Times New Roman" w:cs="Times New Roman"/>
              </w:rPr>
            </w:pPr>
            <w:r>
              <w:rPr>
                <w:rFonts w:ascii="Times New Roman" w:hAnsi="Times New Roman" w:cs="Times New Roman"/>
              </w:rPr>
              <w:t>(2) Each Party undertakes to implement robust internal policies, procedures, and a framework for compliance with applicable Sanctions, designed to prevent the imposition of any international Sanctions, and to promptly notify the other Party in writing of the initiation of any proceedings that could lead to such imposition of an international Sanction and, in any event, upon the imposition of any International Sanctions occurring throughout the Term of the Contract.</w:t>
            </w:r>
          </w:p>
          <w:p w14:paraId="664B43FA" w14:textId="77777777" w:rsidR="00C65FC5" w:rsidRDefault="00C65FC5" w:rsidP="00C65FC5">
            <w:pPr>
              <w:jc w:val="both"/>
              <w:rPr>
                <w:rFonts w:ascii="Times New Roman" w:hAnsi="Times New Roman" w:cs="Times New Roman"/>
              </w:rPr>
            </w:pPr>
            <w:r>
              <w:rPr>
                <w:rFonts w:ascii="Times New Roman" w:hAnsi="Times New Roman" w:cs="Times New Roman"/>
              </w:rPr>
              <w:t>(3) Each party represents that, to the best of its knowledge, its Subcontractors, its Sub-suppliers, third parties engaged by that party, and its entire supply chain are not subject to any Sanctions, and that none of the products, materials, and/or activities they perform are prohibited by Sanctions or other restrictive measures, and that it will promptly notify SNN in writing, in accordance with the provisions of this contract regarding communications between the parties, of any circumstances of which it is aware regarding the application of any international Sanctions.</w:t>
            </w:r>
          </w:p>
          <w:p w14:paraId="707BB525" w14:textId="77777777" w:rsidR="00C65FC5" w:rsidRDefault="00C65FC5" w:rsidP="00C65FC5">
            <w:pPr>
              <w:jc w:val="both"/>
              <w:rPr>
                <w:rFonts w:ascii="Times New Roman" w:hAnsi="Times New Roman" w:cs="Times New Roman"/>
              </w:rPr>
            </w:pPr>
            <w:r>
              <w:rPr>
                <w:rFonts w:ascii="Times New Roman" w:hAnsi="Times New Roman" w:cs="Times New Roman"/>
              </w:rPr>
              <w:t>(4) Immediately following a communication between the parties of the kind mentioned in the preceding paragraphs regarding the application of any Sanctions, the Parties shall cooperate in good faith to remedy any violation, event, or circumstance that led to the application of the Sanction and to mitigate any negative impact it may have on the performance of the Contract.</w:t>
            </w:r>
          </w:p>
          <w:p w14:paraId="0761EE5B" w14:textId="54E138C9" w:rsidR="007A1D8D" w:rsidRPr="00BF3F48" w:rsidRDefault="00C65FC5" w:rsidP="00C65FC5">
            <w:pPr>
              <w:jc w:val="both"/>
              <w:rPr>
                <w:rFonts w:ascii="Times New Roman" w:hAnsi="Times New Roman"/>
                <w:lang w:val="en-US"/>
              </w:rPr>
            </w:pPr>
            <w:r>
              <w:rPr>
                <w:rFonts w:ascii="Times New Roman" w:hAnsi="Times New Roman" w:cs="Times New Roman"/>
              </w:rPr>
              <w:t>(5) The Purchaser may refuse to perform the obligations assumed under the Contract and may terminate the Contract, without court intervention, by providing seven (7) calendar days’ written notice, if the Contractor or any of the Subcontractors, Sub-suppliers, third parties engaged by the Contractor, and operators belonging to its entire supply chain are subject to an international sanction during the term of the Contract, or if the Contractor makes statements that are untrue under this clause. In such cases, the party at fault shall indemnify and hold the other party harmless from any damages, losses, related costs/expenses, or delays resulting from such refusal or the application of national and/or international laws and regulations regarding sanctions.</w:t>
            </w:r>
          </w:p>
        </w:tc>
      </w:tr>
      <w:tr w:rsidR="002874FA" w:rsidRPr="00003E49" w14:paraId="27F7507B" w14:textId="77777777" w:rsidTr="00C72C8A">
        <w:tc>
          <w:tcPr>
            <w:tcW w:w="5104" w:type="dxa"/>
          </w:tcPr>
          <w:p w14:paraId="679CC7FF" w14:textId="77777777" w:rsidR="002874FA" w:rsidRPr="007156C6" w:rsidRDefault="001A5A90" w:rsidP="001A5A90">
            <w:pPr>
              <w:jc w:val="both"/>
              <w:rPr>
                <w:rFonts w:ascii="Times New Roman" w:hAnsi="Times New Roman" w:cs="Times New Roman"/>
                <w:b/>
              </w:rPr>
            </w:pPr>
            <w:r>
              <w:rPr>
                <w:rFonts w:ascii="Times New Roman" w:hAnsi="Times New Roman" w:cs="Times New Roman"/>
                <w:b/>
              </w:rPr>
              <w:t xml:space="preserve">23. </w:t>
            </w:r>
            <w:r w:rsidR="002874FA" w:rsidRPr="007E5846">
              <w:rPr>
                <w:rFonts w:ascii="Times New Roman" w:hAnsi="Times New Roman" w:cs="Times New Roman"/>
                <w:b/>
              </w:rPr>
              <w:t xml:space="preserve">Obligații </w:t>
            </w:r>
            <w:r w:rsidR="002874FA" w:rsidRPr="001A5A90">
              <w:rPr>
                <w:rFonts w:ascii="Times New Roman" w:hAnsi="Times New Roman"/>
                <w:b/>
                <w:lang w:val="en-US"/>
              </w:rPr>
              <w:t>privind</w:t>
            </w:r>
            <w:r w:rsidR="002874FA" w:rsidRPr="007E5846">
              <w:rPr>
                <w:rFonts w:ascii="Times New Roman" w:hAnsi="Times New Roman" w:cs="Times New Roman"/>
                <w:b/>
              </w:rPr>
              <w:t xml:space="preserve"> daunele și penalitățile de întârziere</w:t>
            </w:r>
          </w:p>
        </w:tc>
        <w:tc>
          <w:tcPr>
            <w:tcW w:w="5103" w:type="dxa"/>
          </w:tcPr>
          <w:p w14:paraId="04B17C39" w14:textId="77777777" w:rsidR="002874FA" w:rsidRPr="004D31CA" w:rsidRDefault="004D31CA" w:rsidP="002874FA">
            <w:pPr>
              <w:jc w:val="both"/>
              <w:rPr>
                <w:rFonts w:ascii="Times New Roman" w:hAnsi="Times New Roman"/>
                <w:b/>
                <w:lang w:val="en-US"/>
              </w:rPr>
            </w:pPr>
            <w:r w:rsidRPr="004D31CA">
              <w:rPr>
                <w:rFonts w:ascii="Times New Roman" w:hAnsi="Times New Roman"/>
                <w:b/>
                <w:lang w:val="en-US"/>
              </w:rPr>
              <w:t>23. Obligations relating to damages and penalties for late payment</w:t>
            </w:r>
          </w:p>
        </w:tc>
      </w:tr>
      <w:tr w:rsidR="002874FA" w:rsidRPr="00003E49" w14:paraId="30C281CE" w14:textId="77777777" w:rsidTr="00C72C8A">
        <w:tc>
          <w:tcPr>
            <w:tcW w:w="5104" w:type="dxa"/>
          </w:tcPr>
          <w:p w14:paraId="55D733E2" w14:textId="77777777" w:rsidR="00BD0EF6" w:rsidRDefault="00BD0EF6" w:rsidP="00B9443F">
            <w:pPr>
              <w:pStyle w:val="ListParagraph"/>
              <w:numPr>
                <w:ilvl w:val="0"/>
                <w:numId w:val="69"/>
              </w:numPr>
              <w:ind w:left="0" w:firstLine="0"/>
              <w:jc w:val="both"/>
              <w:rPr>
                <w:rFonts w:ascii="Times New Roman" w:hAnsi="Times New Roman" w:cs="Times New Roman"/>
              </w:rPr>
            </w:pPr>
            <w:r>
              <w:rPr>
                <w:rFonts w:ascii="Times New Roman" w:hAnsi="Times New Roman" w:cs="Times New Roman"/>
              </w:rPr>
              <w:t>Furnizorul se obligă să despăgubească Achizitorul în limita prejudiciului creat, împotriva oricăror:</w:t>
            </w:r>
          </w:p>
          <w:p w14:paraId="7F6CEDE7" w14:textId="77777777" w:rsidR="0078520E" w:rsidRPr="0078520E" w:rsidRDefault="0078520E" w:rsidP="0078520E">
            <w:pPr>
              <w:pStyle w:val="ListParagraph"/>
              <w:numPr>
                <w:ilvl w:val="0"/>
                <w:numId w:val="70"/>
              </w:numPr>
              <w:jc w:val="both"/>
              <w:rPr>
                <w:rFonts w:ascii="Times New Roman" w:hAnsi="Times New Roman" w:cs="Times New Roman"/>
              </w:rPr>
            </w:pPr>
            <w:r w:rsidRPr="0078520E">
              <w:rPr>
                <w:rFonts w:ascii="Times New Roman" w:hAnsi="Times New Roman" w:cs="Times New Roman"/>
              </w:rPr>
              <w:t>reclamații și acțiuni în justiție, ce rezultă din încălcarea de către Furnizor sau angajații, acționarii sau subcontractanții acestuia a unor drepturi de proprietate intelectuală (brevete, nume, mărci înregistrate etc.), legate de echipamentele, materialele, instalațiile folosite pentru sau în legătură cu Produsele furnizate, și/sau</w:t>
            </w:r>
          </w:p>
          <w:p w14:paraId="3DBDB78D" w14:textId="6692274A" w:rsidR="002874FA" w:rsidRPr="007156C6" w:rsidRDefault="0078520E" w:rsidP="004A32FB">
            <w:pPr>
              <w:pStyle w:val="ListParagraph"/>
              <w:numPr>
                <w:ilvl w:val="0"/>
                <w:numId w:val="70"/>
              </w:numPr>
              <w:jc w:val="both"/>
              <w:rPr>
                <w:rFonts w:ascii="Times New Roman" w:hAnsi="Times New Roman" w:cs="Times New Roman"/>
              </w:rPr>
            </w:pPr>
            <w:r w:rsidRPr="0078520E">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astfel cum se prevede la punctul (ii) de mai sus, cu excepția cazului în care o astfel de încălcare rezultă din respectarea Caietului de sarcini și/sau a specificațiilor tehnice emise de </w:t>
            </w:r>
            <w:r>
              <w:rPr>
                <w:rFonts w:ascii="Times New Roman" w:hAnsi="Times New Roman" w:cs="Times New Roman"/>
              </w:rPr>
              <w:t>A</w:t>
            </w:r>
            <w:r w:rsidRPr="0078520E">
              <w:rPr>
                <w:rFonts w:ascii="Times New Roman" w:hAnsi="Times New Roman" w:cs="Times New Roman"/>
              </w:rPr>
              <w:t>chizitor.</w:t>
            </w:r>
          </w:p>
        </w:tc>
        <w:tc>
          <w:tcPr>
            <w:tcW w:w="5103" w:type="dxa"/>
          </w:tcPr>
          <w:p w14:paraId="32377311" w14:textId="77777777" w:rsidR="002874FA" w:rsidRDefault="00820C8A" w:rsidP="002874FA">
            <w:pPr>
              <w:jc w:val="both"/>
              <w:rPr>
                <w:rFonts w:ascii="Times New Roman" w:hAnsi="Times New Roman"/>
                <w:lang w:val="en-US"/>
              </w:rPr>
            </w:pPr>
            <w:r w:rsidRPr="0099544E">
              <w:rPr>
                <w:rFonts w:ascii="Times New Roman" w:hAnsi="Times New Roman"/>
                <w:b/>
                <w:lang w:val="en-US"/>
              </w:rPr>
              <w:t>23.1.</w:t>
            </w:r>
            <w:r w:rsidRPr="00820C8A">
              <w:rPr>
                <w:rFonts w:ascii="Times New Roman" w:hAnsi="Times New Roman"/>
                <w:lang w:val="en-US"/>
              </w:rPr>
              <w:tab/>
              <w:t xml:space="preserve">The Supplier undertakes to indemnify the Purchaser </w:t>
            </w:r>
            <w:r w:rsidR="00C046CD" w:rsidRPr="00C046CD">
              <w:rPr>
                <w:rFonts w:ascii="Times New Roman" w:hAnsi="Times New Roman"/>
                <w:lang w:val="en-US"/>
              </w:rPr>
              <w:t xml:space="preserve">to the extent of the damage caused </w:t>
            </w:r>
            <w:r w:rsidRPr="00820C8A">
              <w:rPr>
                <w:rFonts w:ascii="Times New Roman" w:hAnsi="Times New Roman"/>
                <w:lang w:val="en-US"/>
              </w:rPr>
              <w:t>against any</w:t>
            </w:r>
            <w:r w:rsidR="001A5A90">
              <w:rPr>
                <w:rFonts w:ascii="Times New Roman" w:hAnsi="Times New Roman"/>
                <w:lang w:val="en-US"/>
              </w:rPr>
              <w:t>:</w:t>
            </w:r>
          </w:p>
          <w:p w14:paraId="317F7E82" w14:textId="5168EA52" w:rsidR="005C02A4" w:rsidRPr="005C02A4" w:rsidRDefault="005C02A4" w:rsidP="0078520E">
            <w:pPr>
              <w:ind w:left="742" w:hanging="420"/>
              <w:jc w:val="both"/>
              <w:rPr>
                <w:rFonts w:ascii="Times New Roman" w:hAnsi="Times New Roman"/>
                <w:lang w:val="en-US"/>
              </w:rPr>
            </w:pPr>
            <w:r w:rsidRPr="005C02A4">
              <w:rPr>
                <w:rFonts w:ascii="Times New Roman" w:hAnsi="Times New Roman"/>
                <w:lang w:val="en-US"/>
              </w:rPr>
              <w:t>(i)</w:t>
            </w:r>
            <w:r w:rsidRPr="005C02A4">
              <w:rPr>
                <w:rFonts w:ascii="Times New Roman" w:hAnsi="Times New Roman"/>
                <w:lang w:val="en-US"/>
              </w:rPr>
              <w:tab/>
              <w:t xml:space="preserve">complaints and legal actions, resulting from the </w:t>
            </w:r>
            <w:r w:rsidR="004A32FB" w:rsidRPr="005C02A4">
              <w:rPr>
                <w:rFonts w:ascii="Times New Roman" w:hAnsi="Times New Roman"/>
                <w:lang w:val="en-US"/>
              </w:rPr>
              <w:t>infringement by</w:t>
            </w:r>
            <w:r w:rsidRPr="005C02A4">
              <w:rPr>
                <w:rFonts w:ascii="Times New Roman" w:hAnsi="Times New Roman"/>
                <w:lang w:val="en-US"/>
              </w:rPr>
              <w:t xml:space="preserve"> the Supplier or its employees, shareholders or Subcontractors of certain intellectual property rights (patents, names, trademarks, etc.), related to the supplied Products and</w:t>
            </w:r>
            <w:r w:rsidR="004A32FB">
              <w:rPr>
                <w:rFonts w:ascii="Times New Roman" w:hAnsi="Times New Roman"/>
                <w:lang w:val="en-US"/>
              </w:rPr>
              <w:t>/or</w:t>
            </w:r>
          </w:p>
          <w:p w14:paraId="1425C37C" w14:textId="77777777" w:rsidR="004A32FB" w:rsidRDefault="004A32FB" w:rsidP="0078520E">
            <w:pPr>
              <w:ind w:left="742" w:hanging="420"/>
              <w:jc w:val="both"/>
              <w:rPr>
                <w:rFonts w:ascii="Times New Roman" w:hAnsi="Times New Roman"/>
                <w:lang w:val="en-US"/>
              </w:rPr>
            </w:pPr>
          </w:p>
          <w:p w14:paraId="4A63827F" w14:textId="77777777" w:rsidR="004A32FB" w:rsidRDefault="004A32FB" w:rsidP="0078520E">
            <w:pPr>
              <w:ind w:left="742" w:hanging="420"/>
              <w:jc w:val="both"/>
              <w:rPr>
                <w:rFonts w:ascii="Times New Roman" w:hAnsi="Times New Roman"/>
                <w:lang w:val="en-US"/>
              </w:rPr>
            </w:pPr>
          </w:p>
          <w:p w14:paraId="607983CF" w14:textId="0A428BA8" w:rsidR="00820C8A" w:rsidRPr="00BF3F48" w:rsidRDefault="0078520E" w:rsidP="0078520E">
            <w:pPr>
              <w:ind w:left="742" w:hanging="420"/>
              <w:jc w:val="both"/>
              <w:rPr>
                <w:rFonts w:ascii="Times New Roman" w:hAnsi="Times New Roman"/>
                <w:lang w:val="en-US"/>
              </w:rPr>
            </w:pPr>
            <w:r>
              <w:rPr>
                <w:rFonts w:ascii="Times New Roman" w:hAnsi="Times New Roman"/>
                <w:lang w:val="en-US"/>
              </w:rPr>
              <w:t xml:space="preserve">(ii) </w:t>
            </w:r>
            <w:r w:rsidR="005C02A4" w:rsidRPr="005C02A4">
              <w:rPr>
                <w:rFonts w:ascii="Times New Roman" w:hAnsi="Times New Roman"/>
                <w:lang w:val="en-US"/>
              </w:rPr>
              <w:t xml:space="preserve">damages, compensation, penalties, costs, fees and expenses of any nature whatsoever in connection with possible infringements of intellectual property rights and his obligations, as set out in paragraph (i) above except for the case when </w:t>
            </w:r>
            <w:r w:rsidR="004A32FB" w:rsidRPr="005C02A4">
              <w:rPr>
                <w:rFonts w:ascii="Times New Roman" w:hAnsi="Times New Roman"/>
                <w:lang w:val="en-US"/>
              </w:rPr>
              <w:t>such infringement</w:t>
            </w:r>
            <w:r w:rsidR="005C02A4" w:rsidRPr="005C02A4">
              <w:rPr>
                <w:rFonts w:ascii="Times New Roman" w:hAnsi="Times New Roman"/>
                <w:lang w:val="en-US"/>
              </w:rPr>
              <w:t xml:space="preserve"> results from the compliance with the Tender Book and /or technical specifications issued by the Purchaser.</w:t>
            </w:r>
          </w:p>
        </w:tc>
      </w:tr>
      <w:tr w:rsidR="002874FA" w:rsidRPr="00003E49" w14:paraId="03F0DF1A" w14:textId="77777777" w:rsidTr="00C72C8A">
        <w:tc>
          <w:tcPr>
            <w:tcW w:w="5104" w:type="dxa"/>
          </w:tcPr>
          <w:p w14:paraId="30FA7B00" w14:textId="7E6B3177" w:rsidR="002874FA" w:rsidRDefault="002874FA" w:rsidP="00B9443F">
            <w:pPr>
              <w:pStyle w:val="ListParagraph"/>
              <w:numPr>
                <w:ilvl w:val="0"/>
                <w:numId w:val="21"/>
              </w:numPr>
              <w:ind w:left="0" w:firstLine="0"/>
              <w:contextualSpacing w:val="0"/>
              <w:jc w:val="both"/>
              <w:rPr>
                <w:rFonts w:ascii="Times New Roman" w:hAnsi="Times New Roman" w:cs="Times New Roman"/>
              </w:rPr>
            </w:pPr>
            <w:r w:rsidRPr="00601EA7">
              <w:rPr>
                <w:rFonts w:ascii="Times New Roman" w:hAnsi="Times New Roman" w:cs="Times New Roman"/>
              </w:rPr>
              <w:t xml:space="preserve">Furnizorul va despăgubi Achizitorul în măsura în care sunt îndeplinite </w:t>
            </w:r>
            <w:r w:rsidRPr="001A5A90">
              <w:rPr>
                <w:rFonts w:ascii="Times New Roman" w:hAnsi="Times New Roman" w:cs="Times New Roman"/>
              </w:rPr>
              <w:t>cumulativ</w:t>
            </w:r>
            <w:r w:rsidRPr="00196B05">
              <w:rPr>
                <w:rFonts w:ascii="Times New Roman" w:hAnsi="Times New Roman" w:cs="Times New Roman"/>
                <w:i/>
              </w:rPr>
              <w:t xml:space="preserve"> </w:t>
            </w:r>
            <w:r w:rsidRPr="00601EA7">
              <w:rPr>
                <w:rFonts w:ascii="Times New Roman" w:hAnsi="Times New Roman" w:cs="Times New Roman"/>
              </w:rPr>
              <w:t>următoarele condiții:</w:t>
            </w:r>
          </w:p>
          <w:p w14:paraId="715590AC" w14:textId="77777777" w:rsidR="00512D78" w:rsidRPr="00601EA7" w:rsidRDefault="00512D78" w:rsidP="00512D78">
            <w:pPr>
              <w:pStyle w:val="ListParagraph"/>
              <w:ind w:left="0"/>
              <w:contextualSpacing w:val="0"/>
              <w:jc w:val="both"/>
              <w:rPr>
                <w:rFonts w:ascii="Times New Roman" w:hAnsi="Times New Roman" w:cs="Times New Roman"/>
              </w:rPr>
            </w:pPr>
          </w:p>
          <w:p w14:paraId="144D8D90" w14:textId="77777777" w:rsidR="002874FA" w:rsidRPr="007156C6" w:rsidRDefault="002874FA" w:rsidP="002874FA">
            <w:pPr>
              <w:pStyle w:val="ListParagraph"/>
              <w:ind w:left="22"/>
              <w:jc w:val="both"/>
              <w:rPr>
                <w:rFonts w:ascii="Times New Roman" w:hAnsi="Times New Roman" w:cs="Times New Roman"/>
              </w:rPr>
            </w:pPr>
            <w:r w:rsidRPr="007156C6">
              <w:rPr>
                <w:rFonts w:ascii="Times New Roman" w:hAnsi="Times New Roman" w:cs="Times New Roman"/>
              </w:rPr>
              <w:t>(i)</w:t>
            </w:r>
            <w:r w:rsidRPr="007156C6">
              <w:rPr>
                <w:rFonts w:ascii="Times New Roman" w:hAnsi="Times New Roman" w:cs="Times New Roman"/>
              </w:rPr>
              <w:tab/>
              <w:t>despăgubirile să se refere exclusiv la daunele suferite de către Achizitor ca urmare a culpei Contractantului;</w:t>
            </w:r>
          </w:p>
          <w:p w14:paraId="7E3C89A0" w14:textId="77777777" w:rsidR="002874FA" w:rsidRPr="007E5846" w:rsidRDefault="002874FA" w:rsidP="002874FA">
            <w:pPr>
              <w:pStyle w:val="ListParagraph"/>
              <w:ind w:left="0"/>
              <w:contextualSpacing w:val="0"/>
              <w:jc w:val="both"/>
              <w:rPr>
                <w:rFonts w:ascii="Times New Roman" w:hAnsi="Times New Roman" w:cs="Times New Roman"/>
              </w:rPr>
            </w:pPr>
            <w:r w:rsidRPr="007156C6">
              <w:rPr>
                <w:rFonts w:ascii="Times New Roman" w:hAnsi="Times New Roman" w:cs="Times New Roman"/>
              </w:rPr>
              <w:t>(ii)</w:t>
            </w:r>
            <w:r w:rsidRPr="007156C6">
              <w:rPr>
                <w:rFonts w:ascii="Times New Roman" w:hAnsi="Times New Roman" w:cs="Times New Roman"/>
              </w:rPr>
              <w:tab/>
              <w:t>Achizitorul a notificat Furnizorul despre primirea unei notificări/cereri cu privire la incidența oricăreia dintre situațiile prevăzute mai sus.</w:t>
            </w:r>
          </w:p>
        </w:tc>
        <w:tc>
          <w:tcPr>
            <w:tcW w:w="5103" w:type="dxa"/>
          </w:tcPr>
          <w:p w14:paraId="7378C7CB" w14:textId="77777777" w:rsidR="00820C8A" w:rsidRPr="00820C8A" w:rsidRDefault="00820C8A" w:rsidP="00820C8A">
            <w:pPr>
              <w:jc w:val="both"/>
              <w:rPr>
                <w:rFonts w:ascii="Times New Roman" w:hAnsi="Times New Roman"/>
                <w:lang w:val="en-US"/>
              </w:rPr>
            </w:pPr>
            <w:r w:rsidRPr="00820C8A">
              <w:rPr>
                <w:rFonts w:ascii="Times New Roman" w:hAnsi="Times New Roman"/>
                <w:b/>
                <w:lang w:val="en-US"/>
              </w:rPr>
              <w:t>23.2</w:t>
            </w:r>
            <w:r w:rsidR="000F3F30">
              <w:rPr>
                <w:rFonts w:ascii="Times New Roman" w:hAnsi="Times New Roman"/>
                <w:b/>
                <w:lang w:val="en-US"/>
              </w:rPr>
              <w:t>.</w:t>
            </w:r>
            <w:r>
              <w:rPr>
                <w:rFonts w:ascii="Times New Roman" w:hAnsi="Times New Roman"/>
                <w:lang w:val="en-US"/>
              </w:rPr>
              <w:t xml:space="preserve"> </w:t>
            </w:r>
            <w:r w:rsidRPr="00820C8A">
              <w:rPr>
                <w:rFonts w:ascii="Times New Roman" w:hAnsi="Times New Roman"/>
                <w:lang w:val="en-US"/>
              </w:rPr>
              <w:t>The Supplier shall indemnify the Purchaser to the extent that the following conditions are cumulatively met:</w:t>
            </w:r>
          </w:p>
          <w:p w14:paraId="7B959C92" w14:textId="7A9C0CCB" w:rsidR="00820C8A" w:rsidRDefault="00820C8A" w:rsidP="00820C8A">
            <w:pPr>
              <w:jc w:val="both"/>
              <w:rPr>
                <w:rFonts w:ascii="Times New Roman" w:hAnsi="Times New Roman"/>
                <w:lang w:val="en-US"/>
              </w:rPr>
            </w:pPr>
            <w:r w:rsidRPr="00820C8A">
              <w:rPr>
                <w:rFonts w:ascii="Times New Roman" w:hAnsi="Times New Roman"/>
                <w:lang w:val="en-US"/>
              </w:rPr>
              <w:t>(i) damages shall relate exclusively to damage suffered by the Purchaser as a result of the Contractor's fault;</w:t>
            </w:r>
          </w:p>
          <w:p w14:paraId="4FA3C0C1" w14:textId="77777777" w:rsidR="00512D78" w:rsidRPr="00820C8A" w:rsidRDefault="00512D78" w:rsidP="00820C8A">
            <w:pPr>
              <w:jc w:val="both"/>
              <w:rPr>
                <w:rFonts w:ascii="Times New Roman" w:hAnsi="Times New Roman"/>
                <w:lang w:val="en-US"/>
              </w:rPr>
            </w:pPr>
          </w:p>
          <w:p w14:paraId="35A4878C" w14:textId="77777777" w:rsidR="002874FA" w:rsidRPr="00BF3F48" w:rsidRDefault="00820C8A" w:rsidP="00820C8A">
            <w:pPr>
              <w:jc w:val="both"/>
              <w:rPr>
                <w:rFonts w:ascii="Times New Roman" w:hAnsi="Times New Roman"/>
                <w:lang w:val="en-US"/>
              </w:rPr>
            </w:pPr>
            <w:r w:rsidRPr="00820C8A">
              <w:rPr>
                <w:rFonts w:ascii="Times New Roman" w:hAnsi="Times New Roman"/>
                <w:lang w:val="en-US"/>
              </w:rPr>
              <w:t>(ii) the Purchaser has notified the Supplier of the receipt of a notification/request of any of the above.</w:t>
            </w:r>
          </w:p>
        </w:tc>
      </w:tr>
      <w:tr w:rsidR="002874FA" w:rsidRPr="00003E49" w14:paraId="231A6A78" w14:textId="77777777" w:rsidTr="00C72C8A">
        <w:tc>
          <w:tcPr>
            <w:tcW w:w="5104" w:type="dxa"/>
          </w:tcPr>
          <w:p w14:paraId="4AABA8BC" w14:textId="77777777" w:rsidR="000F3F30" w:rsidRDefault="000F3F30" w:rsidP="00B9443F">
            <w:pPr>
              <w:pStyle w:val="ListParagraph"/>
              <w:numPr>
                <w:ilvl w:val="0"/>
                <w:numId w:val="69"/>
              </w:numPr>
              <w:ind w:left="0" w:firstLine="0"/>
              <w:jc w:val="both"/>
              <w:rPr>
                <w:rFonts w:ascii="Times New Roman" w:hAnsi="Times New Roman" w:cs="Times New Roman"/>
              </w:rPr>
            </w:pPr>
            <w:r>
              <w:rPr>
                <w:rFonts w:ascii="Times New Roman" w:hAnsi="Times New Roman" w:cs="Times New Roman"/>
              </w:rPr>
              <w:t>(1) În cazul în care, din culpa sa exclusivă, Contractantul nu își execută obligațiile asumate prin Contract sau își îndeplinește obligațiile cu întârziere și/sau în mod necorespunzător, defectuos, atunci Achizitorul are dreptul de a pretinde plata de și de a factura în mod corespunzător daune-interese (penalități). Daunele-interese (penalitățile) solicitate de către Achizitor în astfel de cazuri se vor calcula prin aplicarea unei cote procentuale de 0,2% pe zi de întârziere la valoarea obligațiilor neefectuate, efectuate cu întârziere, în mod defectuos sau în mod necorespunzător, până la îndeplinirea efectivă și conformă a respectivelor obligații.</w:t>
            </w:r>
          </w:p>
          <w:p w14:paraId="3675084B" w14:textId="77777777" w:rsidR="002874FA" w:rsidRPr="00601EA7" w:rsidRDefault="000F3F30" w:rsidP="000F3F30">
            <w:pPr>
              <w:pStyle w:val="ListParagraph"/>
              <w:ind w:left="0"/>
              <w:contextualSpacing w:val="0"/>
              <w:jc w:val="both"/>
              <w:rPr>
                <w:rFonts w:ascii="Times New Roman" w:hAnsi="Times New Roman" w:cs="Times New Roman"/>
              </w:rPr>
            </w:pPr>
            <w:r>
              <w:rPr>
                <w:rFonts w:ascii="Times New Roman" w:hAnsi="Times New Roman" w:cs="Times New Roman"/>
              </w:rPr>
              <w:t>(2) Pentru evitarea oricărui dubiu, în cazul în care Furnizorul nu își îndeplinește obligațiile contractuale cu privire la garanția de bună execuție sau și le îndeplinește cu întârziere și/sau în mod defectuos, necorespunzător, Achizitorul are dreptul de a pretinde plata de daune-interese (penalități) prin aplicarea unei cote procentuale de 0,2% pe zi de întârziere din valoarea garanției de bună execuție calculată începând cu prima zi următoare expirării termenului acordat Furnizorului de către Achizitor pentru remedierea garanției de bună execuție, potrivit art. 23.10.</w:t>
            </w:r>
          </w:p>
        </w:tc>
        <w:tc>
          <w:tcPr>
            <w:tcW w:w="5103" w:type="dxa"/>
          </w:tcPr>
          <w:p w14:paraId="42CBF079" w14:textId="77777777" w:rsidR="00820C8A" w:rsidRPr="00820C8A" w:rsidRDefault="00820C8A" w:rsidP="00820C8A">
            <w:pPr>
              <w:jc w:val="both"/>
              <w:rPr>
                <w:rFonts w:ascii="Times New Roman" w:hAnsi="Times New Roman"/>
                <w:lang w:val="en-US"/>
              </w:rPr>
            </w:pPr>
            <w:r w:rsidRPr="00820C8A">
              <w:rPr>
                <w:rFonts w:ascii="Times New Roman" w:hAnsi="Times New Roman"/>
                <w:b/>
                <w:lang w:val="en-US"/>
              </w:rPr>
              <w:t>23.3</w:t>
            </w:r>
            <w:r w:rsidRPr="001A5A90">
              <w:rPr>
                <w:rFonts w:ascii="Times New Roman" w:hAnsi="Times New Roman"/>
                <w:b/>
                <w:lang w:val="en-US"/>
              </w:rPr>
              <w:t>.</w:t>
            </w:r>
            <w:r w:rsidRPr="00820C8A">
              <w:rPr>
                <w:rFonts w:ascii="Times New Roman" w:hAnsi="Times New Roman"/>
                <w:lang w:val="en-US"/>
              </w:rPr>
              <w:t xml:space="preserve"> </w:t>
            </w:r>
            <w:r>
              <w:rPr>
                <w:rFonts w:ascii="Times New Roman" w:hAnsi="Times New Roman"/>
                <w:lang w:val="en-US"/>
              </w:rPr>
              <w:t xml:space="preserve">(1) </w:t>
            </w:r>
            <w:r w:rsidRPr="00820C8A">
              <w:rPr>
                <w:rFonts w:ascii="Times New Roman" w:hAnsi="Times New Roman"/>
                <w:lang w:val="en-US"/>
              </w:rPr>
              <w:t>If, by</w:t>
            </w:r>
            <w:r w:rsidR="0009184B">
              <w:rPr>
                <w:rFonts w:ascii="Times New Roman" w:hAnsi="Times New Roman"/>
                <w:lang w:val="en-US"/>
              </w:rPr>
              <w:t xml:space="preserve"> his</w:t>
            </w:r>
            <w:r w:rsidRPr="00820C8A">
              <w:rPr>
                <w:rFonts w:ascii="Times New Roman" w:hAnsi="Times New Roman"/>
                <w:lang w:val="en-US"/>
              </w:rPr>
              <w:t xml:space="preserve"> own exclusive fault, the Supplier fails to perform</w:t>
            </w:r>
            <w:r w:rsidR="0009184B">
              <w:rPr>
                <w:rFonts w:ascii="Times New Roman" w:hAnsi="Times New Roman"/>
                <w:lang w:val="en-US"/>
              </w:rPr>
              <w:t xml:space="preserve"> his</w:t>
            </w:r>
            <w:r w:rsidRPr="00820C8A">
              <w:rPr>
                <w:rFonts w:ascii="Times New Roman" w:hAnsi="Times New Roman"/>
                <w:lang w:val="en-US"/>
              </w:rPr>
              <w:t xml:space="preserve"> obligations undertaken through the Contract or performs</w:t>
            </w:r>
            <w:r w:rsidR="0009184B">
              <w:rPr>
                <w:rFonts w:ascii="Times New Roman" w:hAnsi="Times New Roman"/>
                <w:lang w:val="en-US"/>
              </w:rPr>
              <w:t xml:space="preserve"> his</w:t>
            </w:r>
            <w:r w:rsidRPr="00820C8A">
              <w:rPr>
                <w:rFonts w:ascii="Times New Roman" w:hAnsi="Times New Roman"/>
                <w:lang w:val="en-US"/>
              </w:rPr>
              <w:t xml:space="preserve"> obligations improperly, late or defectively (including, where applicable, does not comply with the contractual terms), then the Purchaser has the right</w:t>
            </w:r>
            <w:r w:rsidR="000F3F30">
              <w:rPr>
                <w:rFonts w:ascii="Times New Roman" w:hAnsi="Times New Roman"/>
                <w:lang w:val="en-US"/>
              </w:rPr>
              <w:t xml:space="preserve"> </w:t>
            </w:r>
            <w:r w:rsidRPr="00820C8A">
              <w:rPr>
                <w:rFonts w:ascii="Times New Roman" w:hAnsi="Times New Roman"/>
                <w:lang w:val="en-US"/>
              </w:rPr>
              <w:t xml:space="preserve">to claim payment of and to invoice accordingly the </w:t>
            </w:r>
            <w:r w:rsidR="009C1C25" w:rsidRPr="009C1C25">
              <w:rPr>
                <w:rFonts w:ascii="Times New Roman" w:hAnsi="Times New Roman"/>
                <w:lang w:val="en-US"/>
              </w:rPr>
              <w:t xml:space="preserve">liquidated </w:t>
            </w:r>
            <w:r w:rsidRPr="00820C8A">
              <w:rPr>
                <w:rFonts w:ascii="Times New Roman" w:hAnsi="Times New Roman"/>
                <w:lang w:val="en-US"/>
              </w:rPr>
              <w:t xml:space="preserve">damages (penalties). The </w:t>
            </w:r>
            <w:r w:rsidR="009C1C25" w:rsidRPr="009C1C25">
              <w:rPr>
                <w:rFonts w:ascii="Times New Roman" w:hAnsi="Times New Roman" w:cs="Times New Roman"/>
                <w:u w:val="single"/>
                <w:lang w:val="fr-FR"/>
              </w:rPr>
              <w:t>liquidated</w:t>
            </w:r>
            <w:r w:rsidR="009C1C25">
              <w:rPr>
                <w:rFonts w:ascii="Times New Roman" w:hAnsi="Times New Roman"/>
                <w:lang w:val="en-US"/>
              </w:rPr>
              <w:t xml:space="preserve"> </w:t>
            </w:r>
            <w:r w:rsidRPr="00820C8A">
              <w:rPr>
                <w:rFonts w:ascii="Times New Roman" w:hAnsi="Times New Roman"/>
                <w:lang w:val="en-US"/>
              </w:rPr>
              <w:t>damages (penalties) requested by the Purchaser in such cases will be calculated by applying a percentage rate of 0.2% per day of delay to the value of the obligations not performed, performed with delay, defectively or improperly, until the effective and compliant fulfillment of the respective obligations.</w:t>
            </w:r>
          </w:p>
          <w:p w14:paraId="24D539E2" w14:textId="77777777" w:rsidR="002874FA" w:rsidRPr="00BF3F48" w:rsidRDefault="00820C8A" w:rsidP="00DC5BCF">
            <w:pPr>
              <w:jc w:val="both"/>
              <w:rPr>
                <w:rFonts w:ascii="Times New Roman" w:hAnsi="Times New Roman"/>
                <w:lang w:val="en-US"/>
              </w:rPr>
            </w:pPr>
            <w:r>
              <w:rPr>
                <w:rFonts w:ascii="Times New Roman" w:hAnsi="Times New Roman"/>
                <w:lang w:val="en-US"/>
              </w:rPr>
              <w:t xml:space="preserve">(2) </w:t>
            </w:r>
            <w:r w:rsidRPr="00820C8A">
              <w:rPr>
                <w:rFonts w:ascii="Times New Roman" w:hAnsi="Times New Roman"/>
                <w:lang w:val="en-US"/>
              </w:rPr>
              <w:t xml:space="preserve">In order to avoid any doubt, in case the Supplier does not fulfill </w:t>
            </w:r>
            <w:r w:rsidR="00DC5BCF">
              <w:rPr>
                <w:rFonts w:ascii="Times New Roman" w:hAnsi="Times New Roman"/>
                <w:lang w:val="en-US"/>
              </w:rPr>
              <w:t>his</w:t>
            </w:r>
            <w:r w:rsidRPr="00820C8A">
              <w:rPr>
                <w:rFonts w:ascii="Times New Roman" w:hAnsi="Times New Roman"/>
                <w:lang w:val="en-US"/>
              </w:rPr>
              <w:t xml:space="preserve"> contractual obligations regarding the performance bond or</w:t>
            </w:r>
            <w:r w:rsidR="00DC5BCF">
              <w:rPr>
                <w:rFonts w:ascii="Times New Roman" w:hAnsi="Times New Roman"/>
                <w:lang w:val="en-US"/>
              </w:rPr>
              <w:t xml:space="preserve"> he </w:t>
            </w:r>
            <w:r w:rsidRPr="00820C8A">
              <w:rPr>
                <w:rFonts w:ascii="Times New Roman" w:hAnsi="Times New Roman"/>
                <w:lang w:val="en-US"/>
              </w:rPr>
              <w:t xml:space="preserve">fulfills them late and / or defective, improperly, the Purchaser has the right to claim the payment of damages (penalties) by applying a percentage rate of 0.2% per day of delay from the value of the performance bond calculated starting with the first day following the expiration of the term granted to the Supplier by the Purchaser, for remedying the performance bond, according to art. </w:t>
            </w:r>
            <w:r>
              <w:rPr>
                <w:rFonts w:ascii="Times New Roman" w:hAnsi="Times New Roman"/>
                <w:lang w:val="en-US"/>
              </w:rPr>
              <w:t>23.10</w:t>
            </w:r>
            <w:r w:rsidR="001A5A90">
              <w:rPr>
                <w:rFonts w:ascii="Times New Roman" w:hAnsi="Times New Roman"/>
                <w:lang w:val="en-US"/>
              </w:rPr>
              <w:t>.</w:t>
            </w:r>
          </w:p>
        </w:tc>
      </w:tr>
      <w:tr w:rsidR="002874FA" w:rsidRPr="00003E49" w14:paraId="549A4D9D" w14:textId="77777777" w:rsidTr="00C72C8A">
        <w:tc>
          <w:tcPr>
            <w:tcW w:w="5104" w:type="dxa"/>
          </w:tcPr>
          <w:p w14:paraId="47734F7E" w14:textId="77777777" w:rsidR="002874FA" w:rsidRPr="007156C6" w:rsidRDefault="000F3F30" w:rsidP="00B9443F">
            <w:pPr>
              <w:pStyle w:val="ListParagraph"/>
              <w:numPr>
                <w:ilvl w:val="0"/>
                <w:numId w:val="21"/>
              </w:numPr>
              <w:ind w:left="0" w:firstLine="0"/>
              <w:contextualSpacing w:val="0"/>
              <w:jc w:val="both"/>
              <w:rPr>
                <w:rFonts w:ascii="Times New Roman" w:hAnsi="Times New Roman" w:cs="Times New Roman"/>
              </w:rPr>
            </w:pPr>
            <w:r>
              <w:rPr>
                <w:rFonts w:ascii="Times New Roman" w:hAnsi="Times New Roman" w:cs="Times New Roman"/>
                <w:iCs/>
              </w:rPr>
              <w:t xml:space="preserve">Fără a aduce atingere art. 30.7., în cazul în care Contractantul </w:t>
            </w:r>
            <w:r>
              <w:rPr>
                <w:rFonts w:ascii="Times New Roman" w:hAnsi="Times New Roman" w:cs="Times New Roman"/>
              </w:rPr>
              <w:t>nu își îndeplinește la termen obligația de constituire a garanției de bună-execuție asumată prin Contract, Achizitorul va reține garanția de participare, potrivit dispozițiilor art. 43 alin. (1) lit. b) din H.G. nr. 394/2016</w:t>
            </w:r>
            <w:r>
              <w:rPr>
                <w:rFonts w:ascii="Times New Roman" w:hAnsi="Times New Roman" w:cs="Times New Roman"/>
                <w:i/>
              </w:rPr>
              <w:t>.</w:t>
            </w:r>
          </w:p>
        </w:tc>
        <w:tc>
          <w:tcPr>
            <w:tcW w:w="5103" w:type="dxa"/>
          </w:tcPr>
          <w:p w14:paraId="2DBD5CB5" w14:textId="2BA844A4" w:rsidR="002874FA" w:rsidRPr="00BF3F48" w:rsidRDefault="00820C8A" w:rsidP="00EB2B00">
            <w:pPr>
              <w:jc w:val="both"/>
              <w:rPr>
                <w:rFonts w:ascii="Times New Roman" w:hAnsi="Times New Roman"/>
                <w:lang w:val="en-US"/>
              </w:rPr>
            </w:pPr>
            <w:r w:rsidRPr="00820C8A">
              <w:rPr>
                <w:rFonts w:ascii="Times New Roman" w:hAnsi="Times New Roman"/>
                <w:b/>
                <w:lang w:val="en-US"/>
              </w:rPr>
              <w:t>23.4.</w:t>
            </w:r>
            <w:r>
              <w:rPr>
                <w:rFonts w:ascii="Times New Roman" w:hAnsi="Times New Roman"/>
                <w:lang w:val="en-US"/>
              </w:rPr>
              <w:t xml:space="preserve"> </w:t>
            </w:r>
            <w:r w:rsidRPr="00820C8A">
              <w:rPr>
                <w:rFonts w:ascii="Times New Roman" w:hAnsi="Times New Roman"/>
                <w:lang w:val="en-US"/>
              </w:rPr>
              <w:t>Without prejudice to Article 30.</w:t>
            </w:r>
            <w:r w:rsidR="000F3F30">
              <w:rPr>
                <w:rFonts w:ascii="Times New Roman" w:hAnsi="Times New Roman"/>
                <w:lang w:val="en-US"/>
              </w:rPr>
              <w:t>7</w:t>
            </w:r>
            <w:r w:rsidRPr="00820C8A">
              <w:rPr>
                <w:rFonts w:ascii="Times New Roman" w:hAnsi="Times New Roman"/>
                <w:lang w:val="en-US"/>
              </w:rPr>
              <w:t>, if the Contractor fails to fulfil</w:t>
            </w:r>
            <w:r w:rsidR="0009184B">
              <w:rPr>
                <w:rFonts w:ascii="Times New Roman" w:hAnsi="Times New Roman"/>
                <w:lang w:val="en-US"/>
              </w:rPr>
              <w:t xml:space="preserve"> his</w:t>
            </w:r>
            <w:r w:rsidRPr="00820C8A">
              <w:rPr>
                <w:rFonts w:ascii="Times New Roman" w:hAnsi="Times New Roman"/>
                <w:lang w:val="en-US"/>
              </w:rPr>
              <w:t xml:space="preserve"> obligation to provide the performance guarantee under the Contract in due time, the Purchaser shall retain the </w:t>
            </w:r>
            <w:r>
              <w:rPr>
                <w:rFonts w:ascii="Times New Roman" w:hAnsi="Times New Roman"/>
                <w:lang w:val="en-US"/>
              </w:rPr>
              <w:t>bid bond</w:t>
            </w:r>
            <w:r w:rsidRPr="00820C8A">
              <w:rPr>
                <w:rFonts w:ascii="Times New Roman" w:hAnsi="Times New Roman"/>
                <w:lang w:val="en-US"/>
              </w:rPr>
              <w:t xml:space="preserve"> in accordance with the provisions of Article 43 para. (1) letter b) of </w:t>
            </w:r>
            <w:r w:rsidR="00B707BE">
              <w:rPr>
                <w:rFonts w:ascii="Times New Roman" w:hAnsi="Times New Roman"/>
                <w:lang w:val="en-US"/>
              </w:rPr>
              <w:t>G</w:t>
            </w:r>
            <w:r w:rsidRPr="00820C8A">
              <w:rPr>
                <w:rFonts w:ascii="Times New Roman" w:hAnsi="Times New Roman"/>
                <w:lang w:val="en-US"/>
              </w:rPr>
              <w:t>.</w:t>
            </w:r>
            <w:r w:rsidR="00B707BE">
              <w:rPr>
                <w:rFonts w:ascii="Times New Roman" w:hAnsi="Times New Roman"/>
                <w:lang w:val="en-US"/>
              </w:rPr>
              <w:t>D</w:t>
            </w:r>
            <w:r w:rsidRPr="00820C8A">
              <w:rPr>
                <w:rFonts w:ascii="Times New Roman" w:hAnsi="Times New Roman"/>
                <w:lang w:val="en-US"/>
              </w:rPr>
              <w:t>. no. 394/2016.</w:t>
            </w:r>
          </w:p>
        </w:tc>
      </w:tr>
      <w:tr w:rsidR="002874FA" w:rsidRPr="00003E49" w14:paraId="5973B6AF" w14:textId="77777777" w:rsidTr="00C72C8A">
        <w:tc>
          <w:tcPr>
            <w:tcW w:w="5104" w:type="dxa"/>
          </w:tcPr>
          <w:p w14:paraId="3EA07346" w14:textId="1C8EC2AE" w:rsidR="002874FA" w:rsidRPr="007156C6" w:rsidRDefault="002F03C1" w:rsidP="00B9443F">
            <w:pPr>
              <w:pStyle w:val="ListParagraph"/>
              <w:numPr>
                <w:ilvl w:val="0"/>
                <w:numId w:val="21"/>
              </w:numPr>
              <w:ind w:left="0" w:firstLine="0"/>
              <w:contextualSpacing w:val="0"/>
              <w:jc w:val="both"/>
              <w:rPr>
                <w:rFonts w:ascii="Times New Roman" w:hAnsi="Times New Roman" w:cs="Times New Roman"/>
              </w:rPr>
            </w:pPr>
            <w:bookmarkStart w:id="407" w:name="OLE_LINK460"/>
            <w:bookmarkStart w:id="408" w:name="OLE_LINK461"/>
            <w:r>
              <w:rPr>
                <w:rFonts w:ascii="Times New Roman" w:hAnsi="Times New Roman" w:cs="Times New Roman"/>
                <w:iCs/>
              </w:rPr>
              <w:t>În cazul în care Furnizorul livrează produse afectate de vicii sau neco</w:t>
            </w:r>
            <w:r w:rsidR="00D81388">
              <w:rPr>
                <w:rFonts w:ascii="Times New Roman" w:hAnsi="Times New Roman" w:cs="Times New Roman"/>
                <w:iCs/>
              </w:rPr>
              <w:t>n</w:t>
            </w:r>
            <w:r>
              <w:rPr>
                <w:rFonts w:ascii="Times New Roman" w:hAnsi="Times New Roman" w:cs="Times New Roman"/>
                <w:iCs/>
              </w:rPr>
              <w:t>forme, iar Achizitorul optează pentru acordarea unui termen în care Contractantul să înlocuiască/remedieze deficiențele produselor respective, aceasta are dreptul de a percepe penalități de întârziere de 0,2%</w:t>
            </w:r>
            <w:r>
              <w:rPr>
                <w:rFonts w:ascii="Times New Roman" w:hAnsi="Times New Roman" w:cs="Times New Roman"/>
              </w:rPr>
              <w:t xml:space="preserve"> pentru fiecare zi cuprinsă între momentul la care trebuia efectuată livrarea și ziua în care </w:t>
            </w:r>
            <w:r w:rsidR="00F033D7">
              <w:rPr>
                <w:rFonts w:ascii="Times New Roman" w:hAnsi="Times New Roman" w:cs="Times New Roman"/>
              </w:rPr>
              <w:t>produsele</w:t>
            </w:r>
            <w:r>
              <w:rPr>
                <w:rFonts w:ascii="Times New Roman" w:hAnsi="Times New Roman" w:cs="Times New Roman"/>
              </w:rPr>
              <w:t xml:space="preserve"> înlocuite au fost predate sau au fost remediate deficiențele. Penalitățile se calculează în funcție de valoarea </w:t>
            </w:r>
            <w:r w:rsidR="00F033D7">
              <w:rPr>
                <w:rFonts w:ascii="Times New Roman" w:hAnsi="Times New Roman" w:cs="Times New Roman"/>
              </w:rPr>
              <w:t>produselor</w:t>
            </w:r>
            <w:r>
              <w:rPr>
                <w:rFonts w:ascii="Times New Roman" w:hAnsi="Times New Roman" w:cs="Times New Roman"/>
              </w:rPr>
              <w:t xml:space="preserve"> afectate de vicii sau neconformități și nu poate depăși valoarea acestora.</w:t>
            </w:r>
            <w:bookmarkEnd w:id="407"/>
            <w:bookmarkEnd w:id="408"/>
          </w:p>
        </w:tc>
        <w:tc>
          <w:tcPr>
            <w:tcW w:w="5103" w:type="dxa"/>
          </w:tcPr>
          <w:p w14:paraId="2C732C35" w14:textId="77777777" w:rsidR="002F03C1" w:rsidRPr="00BF3F48" w:rsidRDefault="00820C8A" w:rsidP="00A12F32">
            <w:pPr>
              <w:jc w:val="both"/>
              <w:rPr>
                <w:rFonts w:ascii="Times New Roman" w:hAnsi="Times New Roman"/>
                <w:lang w:val="en-US"/>
              </w:rPr>
            </w:pPr>
            <w:r>
              <w:rPr>
                <w:rFonts w:ascii="Times New Roman" w:hAnsi="Times New Roman"/>
                <w:b/>
                <w:lang w:val="en-US"/>
              </w:rPr>
              <w:t>23.5</w:t>
            </w:r>
            <w:r w:rsidR="001A5A90">
              <w:rPr>
                <w:rFonts w:ascii="Times New Roman" w:hAnsi="Times New Roman"/>
                <w:b/>
                <w:lang w:val="en-US"/>
              </w:rPr>
              <w:t>.</w:t>
            </w:r>
            <w:r>
              <w:rPr>
                <w:rFonts w:ascii="Times New Roman" w:hAnsi="Times New Roman"/>
                <w:b/>
                <w:lang w:val="en-US"/>
              </w:rPr>
              <w:t xml:space="preserve"> </w:t>
            </w:r>
            <w:r w:rsidR="00F033D7" w:rsidRPr="00F033D7">
              <w:rPr>
                <w:rFonts w:ascii="Times New Roman" w:hAnsi="Times New Roman"/>
                <w:lang w:val="en-US"/>
              </w:rPr>
              <w:t xml:space="preserve">If the Supplier </w:t>
            </w:r>
            <w:r w:rsidR="00F033D7">
              <w:rPr>
                <w:rFonts w:ascii="Times New Roman" w:hAnsi="Times New Roman"/>
                <w:lang w:val="en-US"/>
              </w:rPr>
              <w:t>delivers defective or non-conforming Products</w:t>
            </w:r>
            <w:r w:rsidR="00F033D7" w:rsidRPr="00F033D7">
              <w:rPr>
                <w:rFonts w:ascii="Times New Roman" w:hAnsi="Times New Roman"/>
                <w:lang w:val="en-US"/>
              </w:rPr>
              <w:t xml:space="preserve"> and the Purchaser chooses to allow the Contractor time to replace/remediate the deficiencies in those products, the Purchaser shall be entitled to charge a late payment penalty of 0.2% for each day between the time when the delivery was due and the day on which the replaced products were delivered or the deficiencies were remedied. The penalties shall be calculated according to the value of the products affected by the defects or non-conformities and may not exceed the value of the products.</w:t>
            </w:r>
          </w:p>
        </w:tc>
      </w:tr>
      <w:tr w:rsidR="002874FA" w:rsidRPr="00003E49" w14:paraId="6F7A42A9" w14:textId="77777777" w:rsidTr="00C72C8A">
        <w:tc>
          <w:tcPr>
            <w:tcW w:w="5104" w:type="dxa"/>
          </w:tcPr>
          <w:p w14:paraId="473431B6" w14:textId="77777777" w:rsidR="002874FA" w:rsidRPr="007156C6" w:rsidRDefault="00E06622" w:rsidP="00B9443F">
            <w:pPr>
              <w:pStyle w:val="ListParagraph"/>
              <w:numPr>
                <w:ilvl w:val="0"/>
                <w:numId w:val="21"/>
              </w:numPr>
              <w:ind w:left="0" w:firstLine="0"/>
              <w:contextualSpacing w:val="0"/>
              <w:jc w:val="both"/>
              <w:rPr>
                <w:rFonts w:ascii="Times New Roman" w:hAnsi="Times New Roman" w:cs="Times New Roman"/>
              </w:rPr>
            </w:pPr>
            <w:bookmarkStart w:id="409" w:name="OLE_LINK297"/>
            <w:r>
              <w:rPr>
                <w:rFonts w:ascii="Times New Roman" w:hAnsi="Times New Roman" w:cs="Times New Roman"/>
              </w:rPr>
              <w:t>În cazul în care Achizitorul, din vina sa exclusivă, nu își îndeplinește obligațiile de plată a facturii în termenul prevăzut la art. 18.12, atunci acesteia îi revine obligația de a plăti, ca penalități, o sumă echivalentă cu o cotă procentuală de 0,05% pe zi de întârziere din plata neefectuată, până la data plății efective, dar nu mai mult decât valoarea debitului.</w:t>
            </w:r>
            <w:bookmarkEnd w:id="409"/>
          </w:p>
        </w:tc>
        <w:tc>
          <w:tcPr>
            <w:tcW w:w="5103" w:type="dxa"/>
          </w:tcPr>
          <w:p w14:paraId="386400AA" w14:textId="715E114E" w:rsidR="002874FA" w:rsidRPr="00BF3F48" w:rsidRDefault="00A12F32" w:rsidP="002874FA">
            <w:pPr>
              <w:jc w:val="both"/>
              <w:rPr>
                <w:rFonts w:ascii="Times New Roman" w:hAnsi="Times New Roman"/>
                <w:lang w:val="en-US"/>
              </w:rPr>
            </w:pPr>
            <w:r>
              <w:rPr>
                <w:rFonts w:ascii="Times New Roman" w:hAnsi="Times New Roman"/>
                <w:b/>
                <w:lang w:val="en-US"/>
              </w:rPr>
              <w:t>23.</w:t>
            </w:r>
            <w:r w:rsidR="00AA6B9D">
              <w:rPr>
                <w:rFonts w:ascii="Times New Roman" w:hAnsi="Times New Roman"/>
                <w:b/>
                <w:lang w:val="en-US"/>
              </w:rPr>
              <w:t>6</w:t>
            </w:r>
            <w:r w:rsidR="0099544E">
              <w:rPr>
                <w:rFonts w:ascii="Times New Roman" w:hAnsi="Times New Roman"/>
                <w:b/>
                <w:lang w:val="en-US"/>
              </w:rPr>
              <w:t>.</w:t>
            </w:r>
            <w:r>
              <w:rPr>
                <w:rFonts w:ascii="Times New Roman" w:hAnsi="Times New Roman"/>
                <w:b/>
                <w:lang w:val="en-US"/>
              </w:rPr>
              <w:t xml:space="preserve"> </w:t>
            </w:r>
            <w:r w:rsidRPr="00A12F32">
              <w:rPr>
                <w:rFonts w:ascii="Times New Roman" w:hAnsi="Times New Roman"/>
                <w:lang w:val="en-US"/>
              </w:rPr>
              <w:t xml:space="preserve">If the Purchaser fails to perform the payment obligations within the time limit laid down in art. </w:t>
            </w:r>
            <w:r w:rsidR="00E06622">
              <w:rPr>
                <w:rFonts w:ascii="Times New Roman" w:hAnsi="Times New Roman"/>
                <w:lang w:val="en-US"/>
              </w:rPr>
              <w:t>1</w:t>
            </w:r>
            <w:r w:rsidRPr="00A12F32">
              <w:rPr>
                <w:rFonts w:ascii="Times New Roman" w:hAnsi="Times New Roman"/>
                <w:lang w:val="en-US"/>
              </w:rPr>
              <w:t>8.</w:t>
            </w:r>
            <w:r w:rsidR="00E06622">
              <w:rPr>
                <w:rFonts w:ascii="Times New Roman" w:hAnsi="Times New Roman"/>
                <w:lang w:val="en-US"/>
              </w:rPr>
              <w:t>12</w:t>
            </w:r>
            <w:r w:rsidRPr="00A12F32">
              <w:rPr>
                <w:rFonts w:ascii="Times New Roman" w:hAnsi="Times New Roman"/>
                <w:lang w:val="en-US"/>
              </w:rPr>
              <w:t>, then the Supplier has the right to request and the Purchaser is obliged to pay, as penalties, an amount equivalent to a percentage share of 0.05 % per day of delay of the payment not performed, until the date of actual payment, but such amount shall not exceed the amount of the debit.</w:t>
            </w:r>
          </w:p>
        </w:tc>
      </w:tr>
      <w:tr w:rsidR="00E06622" w:rsidRPr="00003E49" w14:paraId="27B6A4CC" w14:textId="77777777" w:rsidTr="00C72C8A">
        <w:tc>
          <w:tcPr>
            <w:tcW w:w="5104" w:type="dxa"/>
          </w:tcPr>
          <w:p w14:paraId="405C437B" w14:textId="58269370" w:rsidR="000501CE" w:rsidRDefault="000501CE" w:rsidP="00B9443F">
            <w:pPr>
              <w:pStyle w:val="ListParagraph"/>
              <w:numPr>
                <w:ilvl w:val="0"/>
                <w:numId w:val="21"/>
              </w:numPr>
              <w:ind w:left="0" w:firstLine="0"/>
              <w:contextualSpacing w:val="0"/>
              <w:jc w:val="both"/>
              <w:rPr>
                <w:rFonts w:ascii="Times New Roman" w:hAnsi="Times New Roman" w:cs="Times New Roman"/>
              </w:rPr>
            </w:pPr>
            <w:r w:rsidRPr="000501CE">
              <w:rPr>
                <w:rFonts w:ascii="Times New Roman" w:hAnsi="Times New Roman" w:cs="Times New Roman"/>
              </w:rPr>
              <w:t>Conform art. 20.13 din Contract, in cazul în care, in urma receptiei calitative, unul sau mai multe loturi de produs sunt respinse, Contractantul are obligatia rambursarii catre Achizitor a sumelor achitate de Achizitor pentru produsele/loturile respinse, în termen de maxim 45 de zile de la data primirii Notificării de respingere.</w:t>
            </w:r>
          </w:p>
          <w:p w14:paraId="2E95A9B7" w14:textId="77777777" w:rsidR="00E06622" w:rsidRPr="00BE3DCA" w:rsidRDefault="000501CE" w:rsidP="000501CE">
            <w:pPr>
              <w:pStyle w:val="ListParagraph"/>
              <w:ind w:left="0"/>
              <w:contextualSpacing w:val="0"/>
              <w:jc w:val="both"/>
              <w:rPr>
                <w:rFonts w:ascii="Times New Roman" w:hAnsi="Times New Roman" w:cs="Times New Roman"/>
              </w:rPr>
            </w:pPr>
            <w:r w:rsidRPr="000501CE">
              <w:rPr>
                <w:rFonts w:ascii="Times New Roman" w:hAnsi="Times New Roman" w:cs="Times New Roman"/>
              </w:rPr>
              <w:t>In cazul in care Contractantul nu ramburseaza Achizitorului in termneul precizat mai sus de 45 de zile,  sumele platite de Achizitor pentru produsele / loturile respinse in urma receptiei calitative, atunci Contractantul are obligația de a plăti, ca penalități, o sumă echivalentă cu o cotă procentuală de 0,05% pe zi de întârziere din plata neefectuată, până la data plății efective, dar nu mai mult decât valoarea debitului.</w:t>
            </w:r>
          </w:p>
        </w:tc>
        <w:tc>
          <w:tcPr>
            <w:tcW w:w="5103" w:type="dxa"/>
          </w:tcPr>
          <w:p w14:paraId="3E9C97C3" w14:textId="3F17A6A9" w:rsidR="00AA6B9D" w:rsidRPr="00AA6B9D" w:rsidRDefault="00E06622" w:rsidP="00AA6B9D">
            <w:pPr>
              <w:jc w:val="both"/>
              <w:rPr>
                <w:rFonts w:ascii="Times New Roman" w:hAnsi="Times New Roman"/>
                <w:lang w:val="en-US"/>
              </w:rPr>
            </w:pPr>
            <w:r w:rsidRPr="00E06622">
              <w:rPr>
                <w:rFonts w:ascii="Times New Roman" w:hAnsi="Times New Roman"/>
                <w:b/>
                <w:lang w:val="en-US"/>
              </w:rPr>
              <w:t>23.7.</w:t>
            </w:r>
            <w:r w:rsidR="00AA6B9D">
              <w:t xml:space="preserve"> </w:t>
            </w:r>
            <w:r w:rsidR="00AA6B9D" w:rsidRPr="00AA6B9D">
              <w:rPr>
                <w:rFonts w:ascii="Times New Roman" w:hAnsi="Times New Roman"/>
                <w:lang w:val="en-US"/>
              </w:rPr>
              <w:t>In accordance with Art. 20.13 of the Contract, in the event that, following the quality acceptance, one or more batches of products are rejected, the Contractor is obliged to reimburse to the Purchaser the amounts paid by the Purchaser for the rejected products/ batches within a maximum of 45 days from the date of receipt of the Rejection Notification</w:t>
            </w:r>
            <w:r w:rsidR="001A5A90">
              <w:rPr>
                <w:rFonts w:ascii="Times New Roman" w:hAnsi="Times New Roman"/>
                <w:lang w:val="en-US"/>
              </w:rPr>
              <w:t>.</w:t>
            </w:r>
          </w:p>
          <w:p w14:paraId="1876FC38" w14:textId="77777777" w:rsidR="00E06622" w:rsidRPr="0099544E" w:rsidRDefault="00AA6B9D" w:rsidP="00AA6B9D">
            <w:pPr>
              <w:jc w:val="both"/>
              <w:rPr>
                <w:rFonts w:ascii="Times New Roman" w:hAnsi="Times New Roman"/>
                <w:b/>
                <w:lang w:val="en-US"/>
              </w:rPr>
            </w:pPr>
            <w:r w:rsidRPr="00AA6B9D">
              <w:rPr>
                <w:rFonts w:ascii="Times New Roman" w:hAnsi="Times New Roman"/>
                <w:lang w:val="en-US"/>
              </w:rPr>
              <w:t>If the Contractor does not reimburse to the Purchaser, within above specified 45 days, the amounts paid by the Purchaser for the products/lots rejected following the qualitative acceptance, then the Contractor shall be obliged to pay, as penalties, an amount equivalent to a percentage rate of 0.05% per day of delay of the unpaid payment, until the date of actual payment, but not exceeding the amount of the debit</w:t>
            </w:r>
            <w:r w:rsidR="00E06622" w:rsidRPr="00E06622">
              <w:rPr>
                <w:rFonts w:ascii="Times New Roman" w:hAnsi="Times New Roman"/>
                <w:lang w:val="en-US"/>
              </w:rPr>
              <w:t>.</w:t>
            </w:r>
          </w:p>
        </w:tc>
      </w:tr>
      <w:tr w:rsidR="002874FA" w:rsidRPr="00003E49" w14:paraId="19AD3C35" w14:textId="77777777" w:rsidTr="00C72C8A">
        <w:tc>
          <w:tcPr>
            <w:tcW w:w="5104" w:type="dxa"/>
          </w:tcPr>
          <w:p w14:paraId="486E9756" w14:textId="5A1233D5" w:rsidR="005C06D0" w:rsidRPr="00AC3BD8" w:rsidRDefault="00610279" w:rsidP="005C06D0">
            <w:pPr>
              <w:pStyle w:val="ListParagraph"/>
              <w:numPr>
                <w:ilvl w:val="0"/>
                <w:numId w:val="21"/>
              </w:numPr>
              <w:ind w:left="0" w:firstLine="0"/>
              <w:contextualSpacing w:val="0"/>
              <w:jc w:val="both"/>
              <w:rPr>
                <w:rFonts w:ascii="Times New Roman" w:hAnsi="Times New Roman" w:cs="Times New Roman"/>
              </w:rPr>
            </w:pPr>
            <w:bookmarkStart w:id="410" w:name="OLE_LINK466"/>
            <w:r>
              <w:rPr>
                <w:rFonts w:ascii="Times New Roman" w:hAnsi="Times New Roman" w:cs="Times New Roman"/>
              </w:rPr>
              <w:t>Penalitățile de întârziere datorate curg de drept din data scadenței obligațiilor asumate conform prezentului Contract.</w:t>
            </w:r>
            <w:bookmarkEnd w:id="410"/>
          </w:p>
        </w:tc>
        <w:tc>
          <w:tcPr>
            <w:tcW w:w="5103" w:type="dxa"/>
          </w:tcPr>
          <w:p w14:paraId="71C47AF0" w14:textId="075B627A" w:rsidR="00CA632E" w:rsidRPr="00BF3F48" w:rsidRDefault="00A12F32" w:rsidP="00A12F32">
            <w:pPr>
              <w:jc w:val="both"/>
              <w:rPr>
                <w:rFonts w:ascii="Times New Roman" w:hAnsi="Times New Roman"/>
                <w:lang w:val="en-US"/>
              </w:rPr>
            </w:pPr>
            <w:r w:rsidRPr="0099544E">
              <w:rPr>
                <w:rFonts w:ascii="Times New Roman" w:hAnsi="Times New Roman"/>
                <w:b/>
                <w:lang w:val="en-US"/>
              </w:rPr>
              <w:t>23.8</w:t>
            </w:r>
            <w:r w:rsidR="0099544E">
              <w:rPr>
                <w:rFonts w:ascii="Times New Roman" w:hAnsi="Times New Roman"/>
                <w:b/>
                <w:lang w:val="en-US"/>
              </w:rPr>
              <w:t>.</w:t>
            </w:r>
            <w:r>
              <w:rPr>
                <w:rFonts w:ascii="Times New Roman" w:hAnsi="Times New Roman"/>
                <w:lang w:val="en-US"/>
              </w:rPr>
              <w:t xml:space="preserve"> The delay p</w:t>
            </w:r>
            <w:r w:rsidRPr="00A12F32">
              <w:rPr>
                <w:rFonts w:ascii="Times New Roman" w:hAnsi="Times New Roman"/>
                <w:lang w:val="en-US"/>
              </w:rPr>
              <w:t>enalties shall accrue automatically from the due date of the obligations assumed under this Contract.</w:t>
            </w:r>
          </w:p>
        </w:tc>
      </w:tr>
      <w:tr w:rsidR="002874FA" w:rsidRPr="00003E49" w14:paraId="0F2110C3" w14:textId="77777777" w:rsidTr="00C72C8A">
        <w:tc>
          <w:tcPr>
            <w:tcW w:w="5104" w:type="dxa"/>
          </w:tcPr>
          <w:p w14:paraId="25EB69D7" w14:textId="77777777" w:rsidR="002874FA" w:rsidRPr="007156C6" w:rsidRDefault="00610279" w:rsidP="00B9443F">
            <w:pPr>
              <w:pStyle w:val="ListParagraph"/>
              <w:numPr>
                <w:ilvl w:val="0"/>
                <w:numId w:val="21"/>
              </w:numPr>
              <w:ind w:left="0" w:firstLine="0"/>
              <w:contextualSpacing w:val="0"/>
              <w:jc w:val="both"/>
              <w:rPr>
                <w:rFonts w:ascii="Times New Roman" w:hAnsi="Times New Roman" w:cs="Times New Roman"/>
              </w:rPr>
            </w:pPr>
            <w:r>
              <w:rPr>
                <w:rFonts w:ascii="Times New Roman" w:hAnsi="Times New Roman" w:cs="Times New Roman"/>
              </w:rPr>
              <w:t>Perceperea de către Părți a daunelor-interese (penalităților) nu va exonera Furnizorul de obligația de a își îndeplini întocmai obligațiile sau responsabilitățile pe care le are conform prevederilor Contractului.</w:t>
            </w:r>
          </w:p>
        </w:tc>
        <w:tc>
          <w:tcPr>
            <w:tcW w:w="5103" w:type="dxa"/>
          </w:tcPr>
          <w:p w14:paraId="53481381" w14:textId="77777777" w:rsidR="002874FA" w:rsidRPr="00BF3F48" w:rsidRDefault="00A12F32" w:rsidP="00DC5BCF">
            <w:pPr>
              <w:jc w:val="both"/>
              <w:rPr>
                <w:rFonts w:ascii="Times New Roman" w:hAnsi="Times New Roman"/>
                <w:lang w:val="en-US"/>
              </w:rPr>
            </w:pPr>
            <w:r>
              <w:rPr>
                <w:rFonts w:ascii="Times New Roman" w:hAnsi="Times New Roman"/>
                <w:b/>
                <w:lang w:val="en-US"/>
              </w:rPr>
              <w:t>23.9</w:t>
            </w:r>
            <w:r w:rsidR="0099544E">
              <w:rPr>
                <w:rFonts w:ascii="Times New Roman" w:hAnsi="Times New Roman"/>
                <w:b/>
                <w:lang w:val="en-US"/>
              </w:rPr>
              <w:t>.</w:t>
            </w:r>
            <w:r w:rsidRPr="00A12F32">
              <w:rPr>
                <w:rFonts w:ascii="Times New Roman" w:hAnsi="Times New Roman"/>
                <w:lang w:val="en-US"/>
              </w:rPr>
              <w:tab/>
              <w:t xml:space="preserve">The claiming by the Parties of delay penalties or damages will not exonerate the Supplier from the obligation to deliver the products or other tasks, obligations or responsibilities that </w:t>
            </w:r>
            <w:r w:rsidR="00DC5BCF">
              <w:rPr>
                <w:rFonts w:ascii="Times New Roman" w:hAnsi="Times New Roman"/>
                <w:lang w:val="en-US"/>
              </w:rPr>
              <w:t>he</w:t>
            </w:r>
            <w:r w:rsidRPr="00A12F32">
              <w:rPr>
                <w:rFonts w:ascii="Times New Roman" w:hAnsi="Times New Roman"/>
                <w:lang w:val="en-US"/>
              </w:rPr>
              <w:t xml:space="preserve"> has according to the provisions of the Contract.</w:t>
            </w:r>
          </w:p>
        </w:tc>
      </w:tr>
      <w:tr w:rsidR="002874FA" w:rsidRPr="00003E49" w14:paraId="051B0361" w14:textId="77777777" w:rsidTr="00C72C8A">
        <w:tc>
          <w:tcPr>
            <w:tcW w:w="5104" w:type="dxa"/>
          </w:tcPr>
          <w:p w14:paraId="6AF92E6A" w14:textId="06F94694" w:rsidR="00610279" w:rsidRPr="007156C6" w:rsidRDefault="00E86741" w:rsidP="00610279">
            <w:pPr>
              <w:pStyle w:val="ListParagraph"/>
              <w:ind w:left="0"/>
              <w:contextualSpacing w:val="0"/>
              <w:jc w:val="both"/>
              <w:rPr>
                <w:rFonts w:ascii="Times New Roman" w:hAnsi="Times New Roman" w:cs="Times New Roman"/>
              </w:rPr>
            </w:pPr>
            <w:r>
              <w:rPr>
                <w:rFonts w:ascii="Times New Roman" w:hAnsi="Times New Roman"/>
                <w:b/>
                <w:lang w:val="en-US"/>
              </w:rPr>
              <w:t>23.10.</w:t>
            </w:r>
            <w:r>
              <w:rPr>
                <w:rFonts w:ascii="Times New Roman" w:hAnsi="Times New Roman"/>
                <w:b/>
                <w:lang w:val="en-US"/>
              </w:rPr>
              <w:tab/>
            </w:r>
            <w:r w:rsidR="00610279">
              <w:rPr>
                <w:rFonts w:ascii="Times New Roman" w:hAnsi="Times New Roman" w:cs="Times New Roman"/>
              </w:rPr>
              <w:t>La constatarea nerespectării obligațiilor asumate prin prezentul Contract de către una dintre părți, partea lezată emite o notificare scrisă celeilalte părți cu privire la obligația nerespectată și acordă un termen de remediere care, de regulă, nu poate fi mai mare de 30 zile. În cazul în care partea în culpă nu reușește să-și îndeplinească obligația în termenul acordat prin notificare, partea lezată va avea dreptul să rezilieze Contractul, fără intervenția instanței de judecată și fără vreo altă formalitate. Rezilierea va deveni efectivă începând cu prima zi următoare termenului acordat pentru remediere și va da dreptul părții lezate de a pretinde plata de daune-interese.</w:t>
            </w:r>
          </w:p>
        </w:tc>
        <w:tc>
          <w:tcPr>
            <w:tcW w:w="5103" w:type="dxa"/>
          </w:tcPr>
          <w:p w14:paraId="74769ABC" w14:textId="36EB967F" w:rsidR="002874FA" w:rsidRPr="00A12F32" w:rsidRDefault="00A12F32" w:rsidP="0009184B">
            <w:pPr>
              <w:jc w:val="both"/>
              <w:rPr>
                <w:rFonts w:ascii="Times New Roman" w:hAnsi="Times New Roman"/>
                <w:b/>
                <w:lang w:val="en-US"/>
              </w:rPr>
            </w:pPr>
            <w:bookmarkStart w:id="411" w:name="OLE_LINK549"/>
            <w:bookmarkStart w:id="412" w:name="OLE_LINK550"/>
            <w:r>
              <w:rPr>
                <w:rFonts w:ascii="Times New Roman" w:hAnsi="Times New Roman"/>
                <w:b/>
                <w:lang w:val="en-US"/>
              </w:rPr>
              <w:t>23.10</w:t>
            </w:r>
            <w:r w:rsidR="0099544E">
              <w:rPr>
                <w:rFonts w:ascii="Times New Roman" w:hAnsi="Times New Roman"/>
                <w:b/>
                <w:lang w:val="en-US"/>
              </w:rPr>
              <w:t>.</w:t>
            </w:r>
            <w:r w:rsidRPr="00A12F32">
              <w:rPr>
                <w:rFonts w:ascii="Times New Roman" w:hAnsi="Times New Roman"/>
                <w:b/>
                <w:lang w:val="en-US"/>
              </w:rPr>
              <w:tab/>
            </w:r>
            <w:bookmarkEnd w:id="411"/>
            <w:bookmarkEnd w:id="412"/>
            <w:r w:rsidRPr="00A12F32">
              <w:rPr>
                <w:rFonts w:ascii="Times New Roman" w:hAnsi="Times New Roman"/>
                <w:lang w:val="en-US"/>
              </w:rPr>
              <w:t xml:space="preserve">When noticing the non-observance of obligations undertaken through this Contract by either Party, the injured Party shall issue a written notification to the other Party regarding the breached obligation and grant a cure period which </w:t>
            </w:r>
            <w:r w:rsidR="00DD0D0D" w:rsidRPr="00DD0D0D">
              <w:rPr>
                <w:rFonts w:ascii="Times New Roman" w:hAnsi="Times New Roman"/>
                <w:lang w:val="en-US"/>
              </w:rPr>
              <w:t>usually not exceeding 30 days</w:t>
            </w:r>
            <w:r w:rsidRPr="00A12F32">
              <w:rPr>
                <w:rFonts w:ascii="Times New Roman" w:hAnsi="Times New Roman"/>
                <w:lang w:val="en-US"/>
              </w:rPr>
              <w:t>. If the Party at fault fails to fulfil</w:t>
            </w:r>
            <w:r w:rsidR="0009184B">
              <w:rPr>
                <w:rFonts w:ascii="Times New Roman" w:hAnsi="Times New Roman"/>
                <w:lang w:val="en-US"/>
              </w:rPr>
              <w:t xml:space="preserve"> his</w:t>
            </w:r>
            <w:r w:rsidRPr="00A12F32">
              <w:rPr>
                <w:rFonts w:ascii="Times New Roman" w:hAnsi="Times New Roman"/>
                <w:lang w:val="en-US"/>
              </w:rPr>
              <w:t xml:space="preserve"> obligation within the time limit granted in the notice, the injured Party shall have the right to terminate the Contract without the intervention of the court and without any other prior formality. The termination shall become effective from the first day following the deadline granted for cure and shall entitle the injured Party to claim payment of damages.</w:t>
            </w:r>
          </w:p>
        </w:tc>
      </w:tr>
      <w:tr w:rsidR="009C1C25" w:rsidRPr="00003E49" w14:paraId="5985FAE0" w14:textId="77777777" w:rsidTr="00C72C8A">
        <w:tc>
          <w:tcPr>
            <w:tcW w:w="5104" w:type="dxa"/>
          </w:tcPr>
          <w:p w14:paraId="785D550F" w14:textId="77777777" w:rsidR="009C1C25" w:rsidRPr="009C1C25" w:rsidRDefault="009C1C25" w:rsidP="009C1C25">
            <w:pPr>
              <w:jc w:val="both"/>
              <w:rPr>
                <w:rFonts w:ascii="Times New Roman" w:hAnsi="Times New Roman" w:cs="Times New Roman"/>
              </w:rPr>
            </w:pPr>
            <w:r w:rsidRPr="009C1C25">
              <w:rPr>
                <w:rFonts w:ascii="Times New Roman" w:hAnsi="Times New Roman" w:cs="Times New Roman"/>
                <w:b/>
              </w:rPr>
              <w:t>23.11.</w:t>
            </w:r>
            <w:r w:rsidRPr="009C1C25">
              <w:rPr>
                <w:rFonts w:ascii="Times New Roman" w:hAnsi="Times New Roman" w:cs="Times New Roman"/>
              </w:rPr>
              <w:t xml:space="preserve"> Răspunderea Furnizorului nu operează în următoarele situații: </w:t>
            </w:r>
          </w:p>
          <w:p w14:paraId="2F9522D3" w14:textId="77777777" w:rsidR="009C1C25" w:rsidRPr="009C1C25" w:rsidRDefault="009C1C25" w:rsidP="009C1C25">
            <w:pPr>
              <w:jc w:val="both"/>
              <w:rPr>
                <w:rFonts w:ascii="Times New Roman" w:hAnsi="Times New Roman" w:cs="Times New Roman"/>
              </w:rPr>
            </w:pPr>
            <w:r w:rsidRPr="009C1C25">
              <w:rPr>
                <w:rFonts w:ascii="Times New Roman" w:hAnsi="Times New Roman" w:cs="Times New Roman"/>
              </w:rPr>
              <w:t>- Datele/informațiile/documentele necesare pentru executarea Contractului nu sunt puse la dispoziția Furnizorului sau sunt puse la dispoziție cu întârziere de catre Achizitor;</w:t>
            </w:r>
          </w:p>
          <w:p w14:paraId="0765D498" w14:textId="77777777" w:rsidR="009C1C25" w:rsidRPr="009C1C25" w:rsidRDefault="009C1C25" w:rsidP="009C1C25">
            <w:pPr>
              <w:jc w:val="both"/>
              <w:rPr>
                <w:rFonts w:ascii="Times New Roman" w:hAnsi="Times New Roman" w:cs="Times New Roman"/>
              </w:rPr>
            </w:pPr>
            <w:r w:rsidRPr="009C1C25">
              <w:rPr>
                <w:rFonts w:ascii="Times New Roman" w:hAnsi="Times New Roman" w:cs="Times New Roman"/>
              </w:rPr>
              <w:t>- Neîndeplinirea sau îndeplinirea necorespunzătoare a obligațiilor pentru care Furnizorul este responsabil este imputabilă Achizitorului:</w:t>
            </w:r>
          </w:p>
          <w:p w14:paraId="689979D2" w14:textId="57DD8B9B" w:rsidR="00512D78" w:rsidRDefault="009C1C25" w:rsidP="009C1C25">
            <w:pPr>
              <w:pStyle w:val="ListParagraph"/>
              <w:ind w:left="0"/>
              <w:contextualSpacing w:val="0"/>
              <w:jc w:val="both"/>
              <w:rPr>
                <w:rFonts w:ascii="Times New Roman" w:hAnsi="Times New Roman" w:cs="Times New Roman"/>
              </w:rPr>
            </w:pPr>
            <w:r w:rsidRPr="009C1C25">
              <w:rPr>
                <w:rFonts w:ascii="Times New Roman" w:hAnsi="Times New Roman" w:cs="Times New Roman"/>
              </w:rPr>
              <w:t>- Furnizorul se află în situație de forță majoră, în conformitate cu articolul 29 „Forța majoră”.</w:t>
            </w:r>
          </w:p>
        </w:tc>
        <w:tc>
          <w:tcPr>
            <w:tcW w:w="5103" w:type="dxa"/>
          </w:tcPr>
          <w:p w14:paraId="62E36CBE" w14:textId="77777777" w:rsidR="009C1C25" w:rsidRPr="009C1C25" w:rsidRDefault="009C1C25" w:rsidP="009C1C25">
            <w:pPr>
              <w:jc w:val="both"/>
              <w:rPr>
                <w:rFonts w:ascii="Times New Roman" w:hAnsi="Times New Roman"/>
                <w:lang w:val="en-US"/>
              </w:rPr>
            </w:pPr>
            <w:r w:rsidRPr="009C1C25">
              <w:rPr>
                <w:rFonts w:ascii="Times New Roman" w:hAnsi="Times New Roman"/>
                <w:b/>
                <w:lang w:val="en-US"/>
              </w:rPr>
              <w:t>23.11</w:t>
            </w:r>
            <w:r>
              <w:rPr>
                <w:rFonts w:ascii="Times New Roman" w:hAnsi="Times New Roman"/>
                <w:b/>
                <w:lang w:val="en-US"/>
              </w:rPr>
              <w:t>.</w:t>
            </w:r>
            <w:r w:rsidRPr="009C1C25">
              <w:rPr>
                <w:rFonts w:ascii="Times New Roman" w:hAnsi="Times New Roman"/>
                <w:lang w:val="en-US"/>
              </w:rPr>
              <w:t xml:space="preserve"> The Supplier’s liability does not operate in the following situations: </w:t>
            </w:r>
          </w:p>
          <w:p w14:paraId="49CF8DBD" w14:textId="26C778E1" w:rsidR="009C1C25" w:rsidRPr="009C1C25" w:rsidRDefault="009C1C25" w:rsidP="009C1C25">
            <w:pPr>
              <w:jc w:val="both"/>
              <w:rPr>
                <w:rFonts w:ascii="Times New Roman" w:hAnsi="Times New Roman"/>
                <w:lang w:val="en-US"/>
              </w:rPr>
            </w:pPr>
            <w:r w:rsidRPr="009C1C25">
              <w:rPr>
                <w:rFonts w:ascii="Times New Roman" w:hAnsi="Times New Roman"/>
                <w:lang w:val="en-US"/>
              </w:rPr>
              <w:t>-</w:t>
            </w:r>
            <w:r w:rsidR="00512D78">
              <w:rPr>
                <w:rFonts w:ascii="Times New Roman" w:hAnsi="Times New Roman"/>
                <w:lang w:val="en-US"/>
              </w:rPr>
              <w:t xml:space="preserve"> </w:t>
            </w:r>
            <w:r w:rsidRPr="009C1C25">
              <w:rPr>
                <w:rFonts w:ascii="Times New Roman" w:hAnsi="Times New Roman"/>
                <w:lang w:val="en-US"/>
              </w:rPr>
              <w:t>The data/information/documents necessary for the performance of the Contract are not made available to the Supplier or are made available late by Purchaser;</w:t>
            </w:r>
          </w:p>
          <w:p w14:paraId="3A7D67E6" w14:textId="59444552" w:rsidR="009C1C25" w:rsidRPr="009C1C25" w:rsidRDefault="009C1C25" w:rsidP="009C1C25">
            <w:pPr>
              <w:jc w:val="both"/>
              <w:rPr>
                <w:rFonts w:ascii="Times New Roman" w:hAnsi="Times New Roman"/>
                <w:lang w:val="en-US"/>
              </w:rPr>
            </w:pPr>
            <w:r w:rsidRPr="009C1C25">
              <w:rPr>
                <w:rFonts w:ascii="Times New Roman" w:hAnsi="Times New Roman"/>
                <w:lang w:val="en-US"/>
              </w:rPr>
              <w:t>-</w:t>
            </w:r>
            <w:r w:rsidR="00512D78">
              <w:rPr>
                <w:rFonts w:ascii="Times New Roman" w:hAnsi="Times New Roman"/>
                <w:lang w:val="en-US"/>
              </w:rPr>
              <w:t xml:space="preserve"> </w:t>
            </w:r>
            <w:r w:rsidRPr="009C1C25">
              <w:rPr>
                <w:rFonts w:ascii="Times New Roman" w:hAnsi="Times New Roman"/>
                <w:lang w:val="en-US"/>
              </w:rPr>
              <w:t>The failure or inadequate compliance with the obligations for which the Supplier is responsible is the fault of the Purchaser:</w:t>
            </w:r>
          </w:p>
          <w:p w14:paraId="7807AD08" w14:textId="3B8751C6" w:rsidR="009C1C25" w:rsidRDefault="009C1C25" w:rsidP="009C1C25">
            <w:pPr>
              <w:jc w:val="both"/>
              <w:rPr>
                <w:rFonts w:ascii="Times New Roman" w:hAnsi="Times New Roman"/>
                <w:b/>
                <w:lang w:val="en-US"/>
              </w:rPr>
            </w:pPr>
            <w:r w:rsidRPr="009C1C25">
              <w:rPr>
                <w:rFonts w:ascii="Times New Roman" w:hAnsi="Times New Roman"/>
                <w:lang w:val="en-US"/>
              </w:rPr>
              <w:t>-</w:t>
            </w:r>
            <w:r w:rsidR="00512D78">
              <w:rPr>
                <w:rFonts w:ascii="Times New Roman" w:hAnsi="Times New Roman"/>
                <w:lang w:val="en-US"/>
              </w:rPr>
              <w:t xml:space="preserve"> </w:t>
            </w:r>
            <w:r w:rsidRPr="009C1C25">
              <w:rPr>
                <w:rFonts w:ascii="Times New Roman" w:hAnsi="Times New Roman"/>
                <w:lang w:val="en-US"/>
              </w:rPr>
              <w:t>The Supplier is in a force majeure, according to Article 29 “Force Majeure”.</w:t>
            </w:r>
          </w:p>
        </w:tc>
      </w:tr>
      <w:tr w:rsidR="002874FA" w:rsidRPr="00003E49" w14:paraId="120BB368" w14:textId="77777777" w:rsidTr="00C72C8A">
        <w:tc>
          <w:tcPr>
            <w:tcW w:w="5104" w:type="dxa"/>
          </w:tcPr>
          <w:p w14:paraId="03F63DAB" w14:textId="77777777" w:rsidR="002874FA" w:rsidRPr="007156C6" w:rsidRDefault="002874FA" w:rsidP="002874FA">
            <w:pPr>
              <w:pStyle w:val="ListParagraph"/>
              <w:ind w:left="0"/>
              <w:contextualSpacing w:val="0"/>
              <w:jc w:val="both"/>
              <w:rPr>
                <w:rFonts w:ascii="Times New Roman" w:hAnsi="Times New Roman" w:cs="Times New Roman"/>
                <w:b/>
              </w:rPr>
            </w:pPr>
            <w:r>
              <w:rPr>
                <w:rFonts w:ascii="Times New Roman" w:hAnsi="Times New Roman" w:cs="Times New Roman"/>
                <w:b/>
              </w:rPr>
              <w:t xml:space="preserve">24. </w:t>
            </w:r>
            <w:r w:rsidRPr="00BE3DCA">
              <w:rPr>
                <w:rFonts w:ascii="Times New Roman" w:hAnsi="Times New Roman" w:cs="Times New Roman"/>
                <w:b/>
              </w:rPr>
              <w:t>Obligații privind asigurările și securitatea muncii care trebuie respectate de către Furnizor</w:t>
            </w:r>
          </w:p>
        </w:tc>
        <w:tc>
          <w:tcPr>
            <w:tcW w:w="5103" w:type="dxa"/>
          </w:tcPr>
          <w:p w14:paraId="18A877E1" w14:textId="77777777" w:rsidR="002874FA" w:rsidRPr="00BF3F48" w:rsidRDefault="00A12F32" w:rsidP="002874FA">
            <w:pPr>
              <w:jc w:val="both"/>
              <w:rPr>
                <w:rFonts w:ascii="Times New Roman" w:hAnsi="Times New Roman"/>
                <w:lang w:val="en-US"/>
              </w:rPr>
            </w:pPr>
            <w:r>
              <w:rPr>
                <w:rFonts w:ascii="Times New Roman" w:hAnsi="Times New Roman"/>
                <w:b/>
                <w:lang w:val="en-US"/>
              </w:rPr>
              <w:t xml:space="preserve">24. </w:t>
            </w:r>
            <w:r w:rsidRPr="00A12F32">
              <w:rPr>
                <w:rFonts w:ascii="Times New Roman" w:hAnsi="Times New Roman"/>
                <w:b/>
                <w:lang w:val="en-US"/>
              </w:rPr>
              <w:t>Insurance and occupational safety obligations to be observed by the Supplier</w:t>
            </w:r>
          </w:p>
        </w:tc>
      </w:tr>
      <w:tr w:rsidR="002874FA" w:rsidRPr="00003E49" w14:paraId="24AB338C" w14:textId="77777777" w:rsidTr="00C72C8A">
        <w:tc>
          <w:tcPr>
            <w:tcW w:w="5104" w:type="dxa"/>
          </w:tcPr>
          <w:p w14:paraId="012275D1" w14:textId="4A253408" w:rsidR="003D4D0C" w:rsidRPr="00AC3BD8" w:rsidRDefault="002874FA" w:rsidP="003D4D0C">
            <w:pPr>
              <w:pStyle w:val="ListParagraph"/>
              <w:numPr>
                <w:ilvl w:val="0"/>
                <w:numId w:val="23"/>
              </w:numPr>
              <w:ind w:left="0" w:firstLine="0"/>
              <w:contextualSpacing w:val="0"/>
              <w:jc w:val="both"/>
              <w:rPr>
                <w:rFonts w:ascii="Times New Roman" w:hAnsi="Times New Roman" w:cs="Times New Roman"/>
              </w:rPr>
            </w:pPr>
            <w:r>
              <w:rPr>
                <w:rFonts w:ascii="Times New Roman" w:hAnsi="Times New Roman" w:cs="Times New Roman"/>
              </w:rPr>
              <w:t xml:space="preserve"> </w:t>
            </w:r>
            <w:r w:rsidR="003D4D0C">
              <w:rPr>
                <w:rFonts w:ascii="Times New Roman" w:hAnsi="Times New Roman" w:cs="Times New Roman"/>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r w:rsidRPr="00BE3DCA">
              <w:rPr>
                <w:rFonts w:ascii="Times New Roman" w:hAnsi="Times New Roman" w:cs="Times New Roman"/>
              </w:rPr>
              <w:t>.</w:t>
            </w:r>
          </w:p>
        </w:tc>
        <w:tc>
          <w:tcPr>
            <w:tcW w:w="5103" w:type="dxa"/>
          </w:tcPr>
          <w:p w14:paraId="220E965D" w14:textId="4F3DB199" w:rsidR="002874FA" w:rsidRPr="00BF3F48" w:rsidRDefault="00A12F32" w:rsidP="002874FA">
            <w:pPr>
              <w:jc w:val="both"/>
              <w:rPr>
                <w:rFonts w:ascii="Times New Roman" w:hAnsi="Times New Roman"/>
                <w:lang w:val="en-US"/>
              </w:rPr>
            </w:pPr>
            <w:r>
              <w:rPr>
                <w:rFonts w:ascii="Times New Roman" w:hAnsi="Times New Roman"/>
                <w:b/>
                <w:lang w:val="en-US"/>
              </w:rPr>
              <w:t>24.1</w:t>
            </w:r>
            <w:r w:rsidR="00AB17DB">
              <w:rPr>
                <w:rFonts w:ascii="Times New Roman" w:hAnsi="Times New Roman"/>
                <w:b/>
                <w:lang w:val="en-US"/>
              </w:rPr>
              <w:t>.</w:t>
            </w:r>
            <w:r>
              <w:rPr>
                <w:rFonts w:ascii="Times New Roman" w:hAnsi="Times New Roman"/>
                <w:b/>
                <w:lang w:val="en-US"/>
              </w:rPr>
              <w:t xml:space="preserve"> </w:t>
            </w:r>
            <w:r w:rsidRPr="00A12F32">
              <w:rPr>
                <w:rFonts w:ascii="Times New Roman" w:hAnsi="Times New Roman"/>
                <w:lang w:val="en-US"/>
              </w:rPr>
              <w:t>The supplier undertakes to comply with regulations on working conditions and labour protection and, where applicable, agreed international labour standards, conventions on freedom of association and collective bargaining, the elimination of forced and compulsory labour, the elimination of discrimination in respect of employment and occupation and the abolition of child labour.</w:t>
            </w:r>
          </w:p>
        </w:tc>
      </w:tr>
      <w:tr w:rsidR="002874FA" w:rsidRPr="00003E49" w14:paraId="07DD387F" w14:textId="77777777" w:rsidTr="00C72C8A">
        <w:tc>
          <w:tcPr>
            <w:tcW w:w="5104" w:type="dxa"/>
          </w:tcPr>
          <w:p w14:paraId="34934AF3" w14:textId="177E7386" w:rsidR="003D4D0C" w:rsidRPr="00955697" w:rsidRDefault="002874FA" w:rsidP="00AB17DB">
            <w:pPr>
              <w:pStyle w:val="ListParagraph"/>
              <w:ind w:left="0"/>
              <w:contextualSpacing w:val="0"/>
              <w:jc w:val="both"/>
              <w:rPr>
                <w:rFonts w:ascii="Times New Roman" w:hAnsi="Times New Roman"/>
                <w:b/>
              </w:rPr>
            </w:pPr>
            <w:r>
              <w:rPr>
                <w:rFonts w:ascii="Times New Roman" w:hAnsi="Times New Roman"/>
                <w:b/>
              </w:rPr>
              <w:t xml:space="preserve">25. </w:t>
            </w:r>
            <w:r w:rsidRPr="00294ABF">
              <w:rPr>
                <w:rFonts w:ascii="Times New Roman" w:hAnsi="Times New Roman"/>
                <w:b/>
              </w:rPr>
              <w:t xml:space="preserve">Drepturi de proprietate </w:t>
            </w:r>
            <w:r w:rsidRPr="00853499">
              <w:rPr>
                <w:rFonts w:ascii="Times New Roman" w:hAnsi="Times New Roman" w:cs="Times New Roman"/>
                <w:b/>
              </w:rPr>
              <w:t>intelectuală</w:t>
            </w:r>
          </w:p>
        </w:tc>
        <w:tc>
          <w:tcPr>
            <w:tcW w:w="5103" w:type="dxa"/>
          </w:tcPr>
          <w:p w14:paraId="11AF29A4" w14:textId="410736BF" w:rsidR="002874FA" w:rsidRPr="00A12F32" w:rsidRDefault="00A12F32" w:rsidP="002874FA">
            <w:pPr>
              <w:jc w:val="both"/>
              <w:rPr>
                <w:rFonts w:ascii="Times New Roman" w:hAnsi="Times New Roman"/>
                <w:b/>
                <w:lang w:val="en-US"/>
              </w:rPr>
            </w:pPr>
            <w:r>
              <w:rPr>
                <w:rFonts w:ascii="Times New Roman" w:hAnsi="Times New Roman"/>
                <w:b/>
                <w:lang w:val="en-US"/>
              </w:rPr>
              <w:t>25.</w:t>
            </w:r>
            <w:r w:rsidR="003D4D0C">
              <w:rPr>
                <w:rFonts w:ascii="Times New Roman" w:hAnsi="Times New Roman"/>
                <w:b/>
                <w:lang w:val="en-US"/>
              </w:rPr>
              <w:t xml:space="preserve"> </w:t>
            </w:r>
            <w:r w:rsidRPr="00A12F32">
              <w:rPr>
                <w:rFonts w:ascii="Times New Roman" w:hAnsi="Times New Roman"/>
                <w:b/>
                <w:lang w:val="en-US"/>
              </w:rPr>
              <w:t xml:space="preserve">Intellectual property rights </w:t>
            </w:r>
          </w:p>
        </w:tc>
      </w:tr>
      <w:tr w:rsidR="00CA47E3" w:rsidRPr="00003E49" w14:paraId="62F00988" w14:textId="77777777" w:rsidTr="00C72C8A">
        <w:tc>
          <w:tcPr>
            <w:tcW w:w="5104" w:type="dxa"/>
          </w:tcPr>
          <w:p w14:paraId="4CCD114A" w14:textId="431248C3" w:rsidR="00CA47E3" w:rsidRPr="00CA47E3" w:rsidRDefault="00837D43" w:rsidP="002874FA">
            <w:pPr>
              <w:pStyle w:val="ListParagraph"/>
              <w:ind w:left="0"/>
              <w:contextualSpacing w:val="0"/>
              <w:jc w:val="both"/>
              <w:rPr>
                <w:rFonts w:ascii="Times New Roman" w:hAnsi="Times New Roman"/>
                <w:b/>
              </w:rPr>
            </w:pPr>
            <w:r w:rsidRPr="00837D43">
              <w:rPr>
                <w:rFonts w:ascii="Times New Roman" w:hAnsi="Times New Roman" w:cs="Times New Roman"/>
                <w:b/>
                <w:lang w:val="fr-FR"/>
              </w:rPr>
              <w:t xml:space="preserve">25.1. </w:t>
            </w:r>
            <w:r w:rsidRPr="00837D43">
              <w:rPr>
                <w:rFonts w:ascii="Times New Roman" w:hAnsi="Times New Roman" w:cs="Times New Roman"/>
                <w:lang w:val="fr-FR"/>
              </w:rPr>
              <w:t>Documentele de calitate/fabricare care însoțesc produsele la livrare rămân proprietatea intelectuală a Furnizorului, Achizitorul având doar dreptul de a le utiliza, nerestrictionat pe teritoriu, nelimitat in timp si in mod gratuit, precum si urmatoarele drepturi patrimoniale asupra documentelor: dreptul de a distribuire a documentelor, dreptul de reproducere a documentelor, dreptul de a produce alte documentatii/informatii/ materiale derivate, dreptul de a pune la dispozitia tertilor documentatiile livrate</w:t>
            </w:r>
            <w:r w:rsidR="00CA47E3" w:rsidRPr="00837D43">
              <w:rPr>
                <w:rFonts w:ascii="Times New Roman" w:hAnsi="Times New Roman" w:cs="Times New Roman"/>
                <w:lang w:val="fr-FR"/>
              </w:rPr>
              <w:t>.</w:t>
            </w:r>
          </w:p>
        </w:tc>
        <w:tc>
          <w:tcPr>
            <w:tcW w:w="5103" w:type="dxa"/>
          </w:tcPr>
          <w:p w14:paraId="721D23B7" w14:textId="1049F77E" w:rsidR="00AB17DB" w:rsidRPr="00AC3BD8" w:rsidRDefault="00CA47E3" w:rsidP="00CA47E3">
            <w:pPr>
              <w:jc w:val="both"/>
              <w:rPr>
                <w:rFonts w:ascii="Times New Roman" w:hAnsi="Times New Roman"/>
                <w:bCs/>
                <w:lang w:val="en-US"/>
              </w:rPr>
            </w:pPr>
            <w:r>
              <w:rPr>
                <w:rFonts w:ascii="Times New Roman" w:hAnsi="Times New Roman"/>
                <w:b/>
                <w:bCs/>
                <w:lang w:val="en-US"/>
              </w:rPr>
              <w:t>25.1</w:t>
            </w:r>
            <w:r w:rsidR="00DD0D0D">
              <w:rPr>
                <w:rFonts w:ascii="Times New Roman" w:hAnsi="Times New Roman"/>
                <w:b/>
                <w:bCs/>
                <w:lang w:val="en-US"/>
              </w:rPr>
              <w:t>.</w:t>
            </w:r>
            <w:r>
              <w:rPr>
                <w:rFonts w:ascii="Times New Roman" w:hAnsi="Times New Roman"/>
                <w:bCs/>
                <w:lang w:val="en-US"/>
              </w:rPr>
              <w:t xml:space="preserve"> </w:t>
            </w:r>
            <w:r w:rsidR="00DD0D0D" w:rsidRPr="00DD0D0D">
              <w:rPr>
                <w:rFonts w:ascii="Times New Roman" w:hAnsi="Times New Roman"/>
                <w:bCs/>
                <w:lang w:val="en-US"/>
              </w:rPr>
              <w:t>Quality / manufacturing documents accompanying the Products  on delivery remain the intellectual property of the Contractor, the  Purchaser having the right only to use them, non-restricted to territory, unlimited in time and free of charge, as well as the following patrimonial rights over the documentation: the right to reproduce the documentations, the right of distribution of the documentations, the right to produce other documentations/information/derived materials, the right to use and the right to make available to third parties.</w:t>
            </w:r>
          </w:p>
        </w:tc>
      </w:tr>
      <w:tr w:rsidR="002874FA" w:rsidRPr="00003E49" w14:paraId="5B7F2308" w14:textId="77777777" w:rsidTr="00C72C8A">
        <w:tc>
          <w:tcPr>
            <w:tcW w:w="5104" w:type="dxa"/>
          </w:tcPr>
          <w:p w14:paraId="2DAA8F88" w14:textId="77777777" w:rsidR="002874FA" w:rsidRPr="00853499" w:rsidRDefault="002874FA" w:rsidP="002874FA">
            <w:pPr>
              <w:pStyle w:val="ListParagraph"/>
              <w:ind w:left="0"/>
              <w:contextualSpacing w:val="0"/>
              <w:jc w:val="both"/>
              <w:rPr>
                <w:rFonts w:ascii="Times New Roman" w:hAnsi="Times New Roman" w:cs="Times New Roman"/>
                <w:b/>
              </w:rPr>
            </w:pPr>
            <w:r>
              <w:rPr>
                <w:rFonts w:ascii="Times New Roman" w:hAnsi="Times New Roman" w:cs="Times New Roman"/>
                <w:b/>
              </w:rPr>
              <w:t xml:space="preserve">26. </w:t>
            </w:r>
            <w:r w:rsidRPr="00853499">
              <w:rPr>
                <w:rFonts w:ascii="Times New Roman" w:hAnsi="Times New Roman" w:cs="Times New Roman"/>
                <w:b/>
              </w:rPr>
              <w:t xml:space="preserve">Obligații în legătură cu </w:t>
            </w:r>
            <w:r w:rsidRPr="00853499">
              <w:rPr>
                <w:rFonts w:ascii="Times New Roman" w:hAnsi="Times New Roman"/>
                <w:b/>
              </w:rPr>
              <w:t>calitatea</w:t>
            </w:r>
            <w:r w:rsidRPr="00853499">
              <w:rPr>
                <w:rFonts w:ascii="Times New Roman" w:hAnsi="Times New Roman" w:cs="Times New Roman"/>
                <w:b/>
              </w:rPr>
              <w:t xml:space="preserve"> Produselor</w:t>
            </w:r>
          </w:p>
        </w:tc>
        <w:tc>
          <w:tcPr>
            <w:tcW w:w="5103" w:type="dxa"/>
          </w:tcPr>
          <w:p w14:paraId="0351282E" w14:textId="77777777" w:rsidR="002874FA" w:rsidRPr="00A12F32" w:rsidRDefault="00A12F32" w:rsidP="002874FA">
            <w:pPr>
              <w:jc w:val="both"/>
              <w:rPr>
                <w:rFonts w:ascii="Times New Roman" w:hAnsi="Times New Roman"/>
                <w:b/>
                <w:lang w:val="en-US"/>
              </w:rPr>
            </w:pPr>
            <w:r w:rsidRPr="00A12F32">
              <w:rPr>
                <w:rFonts w:ascii="Times New Roman" w:hAnsi="Times New Roman"/>
                <w:b/>
                <w:lang w:val="en-US"/>
              </w:rPr>
              <w:t>26. Obligations in relation to the quality of the Products</w:t>
            </w:r>
          </w:p>
        </w:tc>
      </w:tr>
      <w:tr w:rsidR="00C634AD" w:rsidRPr="00C634AD" w14:paraId="62CA4592" w14:textId="77777777" w:rsidTr="00C72C8A">
        <w:tc>
          <w:tcPr>
            <w:tcW w:w="5104" w:type="dxa"/>
          </w:tcPr>
          <w:p w14:paraId="32021E23" w14:textId="7F49A37F" w:rsidR="00C634AD" w:rsidRPr="00837D43" w:rsidRDefault="00C634AD" w:rsidP="00B9443F">
            <w:pPr>
              <w:pStyle w:val="ListParagraph"/>
              <w:numPr>
                <w:ilvl w:val="0"/>
                <w:numId w:val="24"/>
              </w:numPr>
              <w:ind w:left="0" w:firstLine="0"/>
              <w:contextualSpacing w:val="0"/>
              <w:jc w:val="both"/>
              <w:rPr>
                <w:rFonts w:ascii="Times New Roman" w:hAnsi="Times New Roman" w:cs="Times New Roman"/>
              </w:rPr>
            </w:pPr>
            <w:r w:rsidRPr="00837D43">
              <w:rPr>
                <w:rFonts w:ascii="Times New Roman" w:hAnsi="Times New Roman" w:cs="Times New Roman"/>
              </w:rPr>
              <w:t xml:space="preserve">(1) </w:t>
            </w:r>
            <w:r w:rsidR="00846255">
              <w:rPr>
                <w:rFonts w:ascii="Times New Roman" w:hAnsi="Times New Roman" w:cs="Times New Roman"/>
              </w:rPr>
              <w:t xml:space="preserve">Furnizorul </w:t>
            </w:r>
            <w:r w:rsidRPr="00837D43">
              <w:rPr>
                <w:rFonts w:ascii="Times New Roman" w:hAnsi="Times New Roman" w:cs="Times New Roman"/>
              </w:rPr>
              <w:t>are la data semnării Contractului ”Raportul comisiei de calificare Cod .............. din data de ......... , valabil până la data de ........... (prin care se confirmă prezenta sa în „Lista furnizorilor calificati ai FCN Pitesti).</w:t>
            </w:r>
          </w:p>
          <w:p w14:paraId="2DEFF527" w14:textId="111EBAFF" w:rsidR="00C634AD" w:rsidRDefault="00C634AD" w:rsidP="00846255">
            <w:pPr>
              <w:pStyle w:val="ListParagraph"/>
              <w:ind w:left="0"/>
              <w:contextualSpacing w:val="0"/>
              <w:jc w:val="both"/>
              <w:rPr>
                <w:rFonts w:ascii="Times New Roman" w:hAnsi="Times New Roman" w:cs="Times New Roman"/>
              </w:rPr>
            </w:pPr>
            <w:r w:rsidRPr="00837D43">
              <w:rPr>
                <w:rFonts w:ascii="Times New Roman" w:hAnsi="Times New Roman" w:cs="Times New Roman"/>
              </w:rPr>
              <w:t xml:space="preserve">(2) </w:t>
            </w:r>
            <w:bookmarkStart w:id="413" w:name="OLE_LINK465"/>
            <w:r w:rsidRPr="00837D43">
              <w:rPr>
                <w:rFonts w:ascii="Times New Roman" w:hAnsi="Times New Roman" w:cs="Times New Roman"/>
              </w:rPr>
              <w:t>Furnizorul</w:t>
            </w:r>
            <w:bookmarkEnd w:id="413"/>
            <w:r w:rsidRPr="00837D43">
              <w:rPr>
                <w:rFonts w:ascii="Times New Roman" w:hAnsi="Times New Roman" w:cs="Times New Roman"/>
              </w:rPr>
              <w:t xml:space="preserve"> are la data semnării contractului Autorizatie CNCAN pentru Sistemul de Managementul </w:t>
            </w:r>
            <w:r w:rsidR="00213CB2">
              <w:rPr>
                <w:rFonts w:ascii="Times New Roman" w:hAnsi="Times New Roman" w:cs="Times New Roman"/>
              </w:rPr>
              <w:t>al C</w:t>
            </w:r>
            <w:r w:rsidRPr="00837D43">
              <w:rPr>
                <w:rFonts w:ascii="Times New Roman" w:hAnsi="Times New Roman" w:cs="Times New Roman"/>
              </w:rPr>
              <w:t>alităţii ............., valabilă până la data de ..............</w:t>
            </w:r>
          </w:p>
          <w:p w14:paraId="0DA938B1" w14:textId="70995103" w:rsidR="007D0719" w:rsidRDefault="007D0719" w:rsidP="00846255">
            <w:pPr>
              <w:pStyle w:val="ListParagraph"/>
              <w:ind w:left="0"/>
              <w:contextualSpacing w:val="0"/>
              <w:jc w:val="both"/>
              <w:rPr>
                <w:rFonts w:ascii="Times New Roman" w:hAnsi="Times New Roman" w:cs="Times New Roman"/>
                <w:i/>
              </w:rPr>
            </w:pPr>
            <w:bookmarkStart w:id="414" w:name="OLE_LINK476"/>
            <w:r>
              <w:rPr>
                <w:rFonts w:ascii="Times New Roman" w:hAnsi="Times New Roman" w:cs="Times New Roman"/>
                <w:i/>
              </w:rPr>
              <w:t>s</w:t>
            </w:r>
            <w:r w:rsidRPr="007D0719">
              <w:rPr>
                <w:rFonts w:ascii="Times New Roman" w:hAnsi="Times New Roman" w:cs="Times New Roman"/>
                <w:i/>
              </w:rPr>
              <w:t>au</w:t>
            </w:r>
          </w:p>
          <w:p w14:paraId="164AF916" w14:textId="2C473372" w:rsidR="007D0719" w:rsidRPr="007D0719" w:rsidRDefault="007D0719" w:rsidP="00846255">
            <w:pPr>
              <w:pStyle w:val="ListParagraph"/>
              <w:ind w:left="0"/>
              <w:contextualSpacing w:val="0"/>
              <w:jc w:val="both"/>
              <w:rPr>
                <w:rFonts w:ascii="Times New Roman" w:hAnsi="Times New Roman" w:cs="Times New Roman"/>
              </w:rPr>
            </w:pPr>
            <w:r w:rsidRPr="007D0719">
              <w:rPr>
                <w:rFonts w:ascii="Times New Roman" w:hAnsi="Times New Roman" w:cs="Times New Roman"/>
              </w:rPr>
              <w:t xml:space="preserve">(2) Furnizorul se obliga sa obtina Autorizatia Sistemului de Management al Calitatii pentru activitati de aprovizionare in domeniul nuclear a produselor </w:t>
            </w:r>
            <w:r>
              <w:rPr>
                <w:rFonts w:ascii="Times New Roman" w:hAnsi="Times New Roman" w:cs="Times New Roman"/>
              </w:rPr>
              <w:t>care fac obiectul prezentului contract</w:t>
            </w:r>
            <w:r w:rsidRPr="007D0719">
              <w:rPr>
                <w:rFonts w:ascii="Times New Roman" w:hAnsi="Times New Roman" w:cs="Times New Roman"/>
              </w:rPr>
              <w:t xml:space="preserve">, emisa de CNCAN conform Normei CNCAN NMC-06, aprobata prin Ordinul Presedintelui CNCAN nr.70/2003, cu modificarile si completarile ulterioare in termen de 60 de zile de la semnarea </w:t>
            </w:r>
            <w:r>
              <w:rPr>
                <w:rFonts w:ascii="Times New Roman" w:hAnsi="Times New Roman" w:cs="Times New Roman"/>
              </w:rPr>
              <w:t>prezentului contract</w:t>
            </w:r>
            <w:r w:rsidR="00847632">
              <w:rPr>
                <w:rFonts w:ascii="Times New Roman" w:hAnsi="Times New Roman" w:cs="Times New Roman"/>
              </w:rPr>
              <w:t>.</w:t>
            </w:r>
            <w:bookmarkEnd w:id="414"/>
          </w:p>
        </w:tc>
        <w:tc>
          <w:tcPr>
            <w:tcW w:w="5103" w:type="dxa"/>
          </w:tcPr>
          <w:p w14:paraId="554288B3" w14:textId="106E8972" w:rsidR="00C634AD" w:rsidRPr="00837D43" w:rsidRDefault="00C634AD" w:rsidP="00232AD4">
            <w:pPr>
              <w:pStyle w:val="ListParagraph"/>
              <w:widowControl w:val="0"/>
              <w:tabs>
                <w:tab w:val="left" w:pos="864"/>
              </w:tabs>
              <w:spacing w:before="14" w:line="252" w:lineRule="auto"/>
              <w:ind w:left="0"/>
              <w:jc w:val="both"/>
              <w:rPr>
                <w:rFonts w:ascii="Times New Roman" w:eastAsia="Times New Roman" w:hAnsi="Times New Roman" w:cs="Times New Roman"/>
              </w:rPr>
            </w:pPr>
            <w:r w:rsidRPr="00837D43">
              <w:rPr>
                <w:rFonts w:ascii="Times New Roman" w:hAnsi="Times New Roman"/>
                <w:b/>
                <w:lang w:val="en-US"/>
              </w:rPr>
              <w:t>26.</w:t>
            </w:r>
            <w:r w:rsidR="007D0719">
              <w:rPr>
                <w:rFonts w:ascii="Times New Roman" w:hAnsi="Times New Roman"/>
                <w:b/>
                <w:lang w:val="en-US"/>
              </w:rPr>
              <w:t>1</w:t>
            </w:r>
            <w:r w:rsidRPr="00837D43">
              <w:rPr>
                <w:rFonts w:ascii="Times New Roman" w:hAnsi="Times New Roman"/>
                <w:b/>
                <w:lang w:val="en-US"/>
              </w:rPr>
              <w:t xml:space="preserve">. </w:t>
            </w:r>
            <w:r w:rsidRPr="00837D43">
              <w:rPr>
                <w:rFonts w:ascii="Times New Roman" w:hAnsi="Times New Roman" w:cs="Times New Roman"/>
                <w:lang w:bidi="en-US"/>
              </w:rPr>
              <w:t xml:space="preserve">(1) On the contract signing date, the </w:t>
            </w:r>
            <w:r w:rsidR="007D0719">
              <w:rPr>
                <w:rFonts w:ascii="Times New Roman" w:hAnsi="Times New Roman" w:cs="Times New Roman"/>
                <w:lang w:bidi="en-US"/>
              </w:rPr>
              <w:t>Supplier</w:t>
            </w:r>
            <w:r w:rsidR="007D0719" w:rsidRPr="00837D43">
              <w:rPr>
                <w:rFonts w:ascii="Times New Roman" w:hAnsi="Times New Roman" w:cs="Times New Roman"/>
                <w:lang w:bidi="en-US"/>
              </w:rPr>
              <w:t xml:space="preserve"> </w:t>
            </w:r>
            <w:r w:rsidRPr="00837D43">
              <w:rPr>
                <w:rFonts w:ascii="Times New Roman" w:hAnsi="Times New Roman" w:cs="Times New Roman"/>
                <w:lang w:bidi="en-US"/>
              </w:rPr>
              <w:t>has “</w:t>
            </w:r>
            <w:r w:rsidRPr="00837D43">
              <w:rPr>
                <w:rFonts w:ascii="Times New Roman" w:hAnsi="Times New Roman" w:cs="Times New Roman"/>
                <w:color w:val="000000"/>
              </w:rPr>
              <w:t xml:space="preserve">FCN Pitesti Qualification Report </w:t>
            </w:r>
            <w:r w:rsidRPr="00837D43">
              <w:rPr>
                <w:rFonts w:ascii="Times New Roman" w:hAnsi="Times New Roman" w:cs="Times New Roman"/>
                <w:lang w:bidi="en-US"/>
              </w:rPr>
              <w:t>Code AQ………., valid until ……….</w:t>
            </w:r>
            <w:r w:rsidRPr="00837D43">
              <w:rPr>
                <w:rFonts w:ascii="Times New Roman" w:hAnsi="Times New Roman" w:cs="Times New Roman"/>
                <w:u w:val="single" w:color="000000"/>
                <w:lang w:bidi="en-US"/>
              </w:rPr>
              <w:t xml:space="preserve"> </w:t>
            </w:r>
            <w:r w:rsidRPr="00837D43">
              <w:rPr>
                <w:rFonts w:ascii="Times New Roman" w:hAnsi="Times New Roman" w:cs="Times New Roman"/>
                <w:lang w:bidi="en-US"/>
              </w:rPr>
              <w:t>(confirming it is on the "List of qualified suppliers of FCN Pitesti).</w:t>
            </w:r>
          </w:p>
          <w:p w14:paraId="57957459" w14:textId="7B9B9B13" w:rsidR="00C634AD" w:rsidRDefault="00C634AD" w:rsidP="00C634AD">
            <w:pPr>
              <w:jc w:val="both"/>
              <w:rPr>
                <w:rFonts w:ascii="Times New Roman" w:hAnsi="Times New Roman" w:cs="Times New Roman"/>
                <w:lang w:bidi="en-US"/>
              </w:rPr>
            </w:pPr>
            <w:r w:rsidRPr="00837D43">
              <w:rPr>
                <w:rFonts w:ascii="Times New Roman" w:hAnsi="Times New Roman" w:cs="Times New Roman"/>
                <w:lang w:bidi="en-US"/>
              </w:rPr>
              <w:t>(2) On the contract signing date, the Supplier has CNCAN Authorization for the Quality Management System ….., valid until …………..</w:t>
            </w:r>
          </w:p>
          <w:p w14:paraId="60B3D626" w14:textId="77777777" w:rsidR="00847632" w:rsidRDefault="00847632" w:rsidP="00847632">
            <w:pPr>
              <w:rPr>
                <w:rFonts w:ascii="Times New Roman" w:eastAsia="Times New Roman" w:hAnsi="Times New Roman" w:cs="Times New Roman"/>
                <w:i/>
                <w:iCs/>
                <w:lang w:val="en-US"/>
              </w:rPr>
            </w:pPr>
          </w:p>
          <w:p w14:paraId="77013F04" w14:textId="1B13C686" w:rsidR="00847632" w:rsidRPr="00847632" w:rsidRDefault="00847632" w:rsidP="00847632">
            <w:pPr>
              <w:jc w:val="both"/>
              <w:rPr>
                <w:rFonts w:ascii="Times New Roman" w:eastAsia="Times New Roman" w:hAnsi="Times New Roman" w:cs="Times New Roman"/>
                <w:lang w:val="en-US"/>
              </w:rPr>
            </w:pPr>
            <w:r w:rsidRPr="00847632">
              <w:rPr>
                <w:rFonts w:ascii="Times New Roman" w:eastAsia="Times New Roman" w:hAnsi="Times New Roman" w:cs="Times New Roman"/>
                <w:i/>
                <w:iCs/>
                <w:lang w:val="en-US"/>
              </w:rPr>
              <w:t>or</w:t>
            </w:r>
          </w:p>
          <w:p w14:paraId="05DB82CE" w14:textId="77777777" w:rsidR="00847632" w:rsidRPr="00847632" w:rsidRDefault="00847632" w:rsidP="00847632">
            <w:pPr>
              <w:jc w:val="both"/>
              <w:rPr>
                <w:rFonts w:ascii="Times New Roman" w:eastAsia="Times New Roman" w:hAnsi="Times New Roman" w:cs="Times New Roman"/>
                <w:lang w:val="en-US"/>
              </w:rPr>
            </w:pPr>
            <w:r w:rsidRPr="00847632">
              <w:rPr>
                <w:rFonts w:ascii="Times New Roman" w:eastAsia="Times New Roman" w:hAnsi="Times New Roman" w:cs="Times New Roman"/>
                <w:lang w:val="en-US"/>
              </w:rPr>
              <w:t>(2) The Supplier undertakes to obtain the Quality Management System Authorization for nuclear procurement activities regarding the products covered by this contract, issued by CNCAN in accordance with CNCAN Standard NMC-06, approved by CNCAN Presidential Order No. 70/2003, as subsequently amended and supplemented, within 60 days of the signing of this contract.</w:t>
            </w:r>
          </w:p>
          <w:p w14:paraId="74830E58" w14:textId="1B9D56CC" w:rsidR="00847632" w:rsidRPr="00C634AD" w:rsidRDefault="00847632" w:rsidP="00C634AD">
            <w:pPr>
              <w:jc w:val="both"/>
              <w:rPr>
                <w:rFonts w:ascii="Times New Roman" w:hAnsi="Times New Roman"/>
                <w:b/>
                <w:lang w:val="en-US"/>
              </w:rPr>
            </w:pPr>
          </w:p>
        </w:tc>
      </w:tr>
      <w:tr w:rsidR="00C634AD" w:rsidRPr="00003E49" w14:paraId="051AE2BB" w14:textId="77777777" w:rsidTr="00C72C8A">
        <w:tc>
          <w:tcPr>
            <w:tcW w:w="5104" w:type="dxa"/>
          </w:tcPr>
          <w:p w14:paraId="2AE2C898" w14:textId="3446ED6F" w:rsidR="007D0719" w:rsidRDefault="00C634AD" w:rsidP="007D0719">
            <w:pPr>
              <w:pStyle w:val="ListParagraph"/>
              <w:numPr>
                <w:ilvl w:val="0"/>
                <w:numId w:val="24"/>
              </w:numPr>
              <w:ind w:left="0" w:firstLine="0"/>
              <w:contextualSpacing w:val="0"/>
              <w:jc w:val="both"/>
              <w:rPr>
                <w:rFonts w:ascii="Times New Roman" w:hAnsi="Times New Roman" w:cs="Times New Roman"/>
              </w:rPr>
            </w:pPr>
            <w:r>
              <w:rPr>
                <w:rFonts w:ascii="Times New Roman" w:hAnsi="Times New Roman" w:cs="Times New Roman"/>
              </w:rPr>
              <w:t xml:space="preserve">Contractantul are obligaţia să asigure menţinerea valabilităţii </w:t>
            </w:r>
            <w:bookmarkStart w:id="415" w:name="OLE_LINK477"/>
            <w:r w:rsidR="00213CB2">
              <w:rPr>
                <w:rFonts w:ascii="Times New Roman" w:hAnsi="Times New Roman" w:cs="Times New Roman"/>
              </w:rPr>
              <w:t xml:space="preserve">statutului de furnizor calificat al FCN Pitesti si a autorizatiei CNCAN </w:t>
            </w:r>
            <w:bookmarkEnd w:id="415"/>
            <w:r>
              <w:rPr>
                <w:rFonts w:ascii="Times New Roman" w:hAnsi="Times New Roman" w:cs="Times New Roman"/>
              </w:rPr>
              <w:t>pe toată durata Contractului.</w:t>
            </w:r>
          </w:p>
          <w:p w14:paraId="12D9F369" w14:textId="77777777" w:rsidR="007D0719" w:rsidRDefault="007D0719" w:rsidP="007D0719">
            <w:pPr>
              <w:pStyle w:val="ListParagraph"/>
              <w:ind w:left="0"/>
              <w:contextualSpacing w:val="0"/>
              <w:jc w:val="both"/>
              <w:rPr>
                <w:rFonts w:ascii="Times New Roman" w:hAnsi="Times New Roman" w:cs="Times New Roman"/>
              </w:rPr>
            </w:pPr>
          </w:p>
          <w:p w14:paraId="04DBD8C5" w14:textId="59364AA1" w:rsidR="007D0719" w:rsidRPr="007D0719" w:rsidRDefault="007D0719" w:rsidP="007D0719">
            <w:pPr>
              <w:pStyle w:val="ListParagraph"/>
              <w:ind w:left="0"/>
              <w:contextualSpacing w:val="0"/>
              <w:jc w:val="both"/>
              <w:rPr>
                <w:rFonts w:ascii="Times New Roman" w:hAnsi="Times New Roman" w:cs="Times New Roman"/>
              </w:rPr>
            </w:pPr>
          </w:p>
        </w:tc>
        <w:tc>
          <w:tcPr>
            <w:tcW w:w="5103" w:type="dxa"/>
          </w:tcPr>
          <w:p w14:paraId="0117B22C" w14:textId="6A59EA85" w:rsidR="00C634AD" w:rsidRPr="00700C7A" w:rsidRDefault="00C634AD" w:rsidP="002874FA">
            <w:pPr>
              <w:jc w:val="both"/>
              <w:rPr>
                <w:rFonts w:ascii="Times New Roman" w:hAnsi="Times New Roman"/>
                <w:b/>
                <w:lang w:val="en-US"/>
              </w:rPr>
            </w:pPr>
            <w:r>
              <w:rPr>
                <w:rFonts w:ascii="Times New Roman" w:hAnsi="Times New Roman"/>
                <w:b/>
                <w:lang w:val="en-US"/>
              </w:rPr>
              <w:t xml:space="preserve">26.3. </w:t>
            </w:r>
            <w:r w:rsidRPr="00C634AD">
              <w:rPr>
                <w:rFonts w:ascii="Times New Roman" w:hAnsi="Times New Roman"/>
                <w:lang w:val="en-US"/>
              </w:rPr>
              <w:t xml:space="preserve">The Contractor is liable to maintain the validity of the </w:t>
            </w:r>
            <w:r w:rsidR="00847632" w:rsidRPr="00847632">
              <w:rPr>
                <w:rFonts w:ascii="Times New Roman" w:hAnsi="Times New Roman"/>
                <w:lang w:val="en-US"/>
              </w:rPr>
              <w:t xml:space="preserve">the status of qualified supplier to FCN Pitesti and the CNCAN </w:t>
            </w:r>
            <w:r w:rsidR="00847632">
              <w:rPr>
                <w:rFonts w:ascii="Times New Roman" w:hAnsi="Times New Roman"/>
                <w:lang w:val="en-US"/>
              </w:rPr>
              <w:t>A</w:t>
            </w:r>
            <w:r w:rsidR="00847632" w:rsidRPr="00847632">
              <w:rPr>
                <w:rFonts w:ascii="Times New Roman" w:hAnsi="Times New Roman"/>
                <w:lang w:val="en-US"/>
              </w:rPr>
              <w:t xml:space="preserve">uthorization </w:t>
            </w:r>
            <w:r w:rsidRPr="00C634AD">
              <w:rPr>
                <w:rFonts w:ascii="Times New Roman" w:hAnsi="Times New Roman"/>
                <w:lang w:val="en-US"/>
              </w:rPr>
              <w:t>for the entire duration of the Contract.</w:t>
            </w:r>
          </w:p>
        </w:tc>
      </w:tr>
      <w:tr w:rsidR="00C634AD" w:rsidRPr="00C634AD" w14:paraId="20ECF278" w14:textId="77777777" w:rsidTr="00C72C8A">
        <w:tc>
          <w:tcPr>
            <w:tcW w:w="5104" w:type="dxa"/>
          </w:tcPr>
          <w:p w14:paraId="7378E1DE" w14:textId="50338218" w:rsidR="00C634AD" w:rsidRPr="00C634AD" w:rsidRDefault="007D0719" w:rsidP="00B9443F">
            <w:pPr>
              <w:pStyle w:val="ListParagraph"/>
              <w:numPr>
                <w:ilvl w:val="0"/>
                <w:numId w:val="24"/>
              </w:numPr>
              <w:ind w:left="0" w:firstLine="0"/>
              <w:contextualSpacing w:val="0"/>
              <w:jc w:val="both"/>
              <w:rPr>
                <w:rFonts w:ascii="Times New Roman" w:hAnsi="Times New Roman" w:cs="Times New Roman"/>
              </w:rPr>
            </w:pPr>
            <w:bookmarkStart w:id="416" w:name="OLE_LINK480"/>
            <w:bookmarkStart w:id="417" w:name="OLE_LINK481"/>
            <w:bookmarkStart w:id="418" w:name="OLE_LINK497"/>
            <w:bookmarkStart w:id="419" w:name="OLE_LINK487"/>
            <w:r>
              <w:rPr>
                <w:rFonts w:ascii="Times New Roman" w:hAnsi="Times New Roman" w:cs="Times New Roman"/>
              </w:rPr>
              <w:t>Neobtinerea</w:t>
            </w:r>
            <w:r w:rsidR="00847632">
              <w:rPr>
                <w:rFonts w:ascii="Times New Roman" w:hAnsi="Times New Roman" w:cs="Times New Roman"/>
              </w:rPr>
              <w:t xml:space="preserve"> sau</w:t>
            </w:r>
            <w:r>
              <w:rPr>
                <w:rFonts w:ascii="Times New Roman" w:hAnsi="Times New Roman" w:cs="Times New Roman"/>
              </w:rPr>
              <w:t xml:space="preserve"> </w:t>
            </w:r>
            <w:bookmarkEnd w:id="416"/>
            <w:bookmarkEnd w:id="417"/>
            <w:r>
              <w:rPr>
                <w:rFonts w:ascii="Times New Roman" w:hAnsi="Times New Roman" w:cs="Times New Roman"/>
              </w:rPr>
              <w:t>s</w:t>
            </w:r>
            <w:r w:rsidR="00C634AD" w:rsidRPr="00C634AD">
              <w:rPr>
                <w:rFonts w:ascii="Times New Roman" w:hAnsi="Times New Roman" w:cs="Times New Roman"/>
              </w:rPr>
              <w:t>uspendarea, anularea, expirarea valabilităţii</w:t>
            </w:r>
            <w:bookmarkEnd w:id="418"/>
            <w:r w:rsidR="00C634AD" w:rsidRPr="00C634AD">
              <w:rPr>
                <w:rFonts w:ascii="Times New Roman" w:hAnsi="Times New Roman" w:cs="Times New Roman"/>
              </w:rPr>
              <w:t xml:space="preserve"> documentelor de la art. 26.</w:t>
            </w:r>
            <w:r w:rsidR="00847632">
              <w:rPr>
                <w:rFonts w:ascii="Times New Roman" w:hAnsi="Times New Roman" w:cs="Times New Roman"/>
              </w:rPr>
              <w:t>1</w:t>
            </w:r>
            <w:r w:rsidR="00C634AD" w:rsidRPr="00C634AD">
              <w:rPr>
                <w:rFonts w:ascii="Times New Roman" w:hAnsi="Times New Roman" w:cs="Times New Roman"/>
              </w:rPr>
              <w:t xml:space="preserve">, </w:t>
            </w:r>
            <w:bookmarkStart w:id="420" w:name="OLE_LINK498"/>
            <w:bookmarkStart w:id="421" w:name="OLE_LINK499"/>
            <w:r w:rsidR="00C634AD" w:rsidRPr="00C634AD">
              <w:rPr>
                <w:rFonts w:ascii="Times New Roman" w:hAnsi="Times New Roman" w:cs="Times New Roman"/>
              </w:rPr>
              <w:t xml:space="preserve">se consideră nerespectare a clauzelor contractuale şi dă dreptul Achizitorului să iniţieze rezilirea Contractului. </w:t>
            </w:r>
            <w:bookmarkStart w:id="422" w:name="OLE_LINK491"/>
            <w:r w:rsidR="00C634AD" w:rsidRPr="00C634AD">
              <w:rPr>
                <w:rFonts w:ascii="Times New Roman" w:hAnsi="Times New Roman" w:cs="Times New Roman"/>
              </w:rPr>
              <w:t>Intr-o astfel de situatie, rezilierea va putea fi initiata de catre Achizitor imediat, fara nicio notificare prealabila</w:t>
            </w:r>
            <w:bookmarkEnd w:id="420"/>
            <w:bookmarkEnd w:id="421"/>
            <w:r w:rsidR="00C634AD" w:rsidRPr="00C634AD">
              <w:rPr>
                <w:rFonts w:ascii="Times New Roman" w:hAnsi="Times New Roman" w:cs="Times New Roman"/>
              </w:rPr>
              <w:t>, dispozitiile art. 23.10 nefiind aplicabile in ceea ce priveste termenul de remediere.</w:t>
            </w:r>
            <w:bookmarkEnd w:id="419"/>
            <w:bookmarkEnd w:id="422"/>
          </w:p>
        </w:tc>
        <w:tc>
          <w:tcPr>
            <w:tcW w:w="5103" w:type="dxa"/>
          </w:tcPr>
          <w:p w14:paraId="7F7E075A" w14:textId="36D74807" w:rsidR="00C634AD" w:rsidRPr="00C634AD" w:rsidRDefault="00C634AD" w:rsidP="002874FA">
            <w:pPr>
              <w:jc w:val="both"/>
              <w:rPr>
                <w:rFonts w:ascii="Times New Roman" w:hAnsi="Times New Roman" w:cs="Times New Roman"/>
                <w:lang w:val="en-GB"/>
              </w:rPr>
            </w:pPr>
            <w:r w:rsidRPr="00C634AD">
              <w:rPr>
                <w:rFonts w:ascii="Times New Roman" w:hAnsi="Times New Roman" w:cs="Times New Roman"/>
                <w:b/>
                <w:lang w:val="en-GB"/>
              </w:rPr>
              <w:t>26.4.</w:t>
            </w:r>
            <w:r w:rsidRPr="00C634AD">
              <w:rPr>
                <w:rFonts w:ascii="Times New Roman" w:hAnsi="Times New Roman" w:cs="Times New Roman"/>
                <w:lang w:val="en-GB"/>
              </w:rPr>
              <w:t xml:space="preserve"> </w:t>
            </w:r>
            <w:r w:rsidR="00847632" w:rsidRPr="00847632">
              <w:rPr>
                <w:rFonts w:ascii="Times New Roman" w:hAnsi="Times New Roman" w:cs="Times New Roman"/>
                <w:lang w:val="en-GB"/>
              </w:rPr>
              <w:t xml:space="preserve">Failure to obtain or </w:t>
            </w:r>
            <w:r w:rsidR="00847632">
              <w:rPr>
                <w:rFonts w:ascii="Times New Roman" w:hAnsi="Times New Roman" w:cs="Times New Roman"/>
                <w:lang w:val="en-GB"/>
              </w:rPr>
              <w:t>s</w:t>
            </w:r>
            <w:r w:rsidRPr="00C634AD">
              <w:rPr>
                <w:rFonts w:ascii="Times New Roman" w:hAnsi="Times New Roman" w:cs="Times New Roman"/>
                <w:lang w:val="en-GB"/>
              </w:rPr>
              <w:t xml:space="preserve">uspension, cancellation, expiration of the validity of the </w:t>
            </w:r>
            <w:r w:rsidRPr="00C634AD">
              <w:rPr>
                <w:rFonts w:ascii="Times New Roman" w:hAnsi="Times New Roman" w:cs="Times New Roman"/>
              </w:rPr>
              <w:t xml:space="preserve">documents </w:t>
            </w:r>
            <w:r w:rsidRPr="00C634AD">
              <w:rPr>
                <w:rFonts w:ascii="Times New Roman" w:hAnsi="Times New Roman" w:cs="Times New Roman"/>
                <w:lang w:val="en-GB"/>
              </w:rPr>
              <w:t xml:space="preserve">listed in art. </w:t>
            </w:r>
            <w:r w:rsidRPr="00C634AD">
              <w:rPr>
                <w:rFonts w:ascii="Times New Roman" w:hAnsi="Times New Roman" w:cs="Times New Roman"/>
                <w:lang w:bidi="en-US"/>
              </w:rPr>
              <w:t>26.</w:t>
            </w:r>
            <w:r w:rsidR="00847632">
              <w:rPr>
                <w:rFonts w:ascii="Times New Roman" w:hAnsi="Times New Roman" w:cs="Times New Roman"/>
                <w:lang w:bidi="en-US"/>
              </w:rPr>
              <w:t>1</w:t>
            </w:r>
            <w:r w:rsidRPr="00C634AD">
              <w:rPr>
                <w:rFonts w:ascii="Times New Roman" w:hAnsi="Times New Roman" w:cs="Times New Roman"/>
                <w:lang w:val="en-GB"/>
              </w:rPr>
              <w:t>, shall be considered a breach of the contractual obligations by the Contractor and entitles the Purchaser to initiate the termination of the Contract. In such circumstances</w:t>
            </w:r>
            <w:r>
              <w:rPr>
                <w:rFonts w:ascii="Times New Roman" w:hAnsi="Times New Roman" w:cs="Times New Roman"/>
                <w:lang w:val="en-GB"/>
              </w:rPr>
              <w:t>,</w:t>
            </w:r>
            <w:r w:rsidRPr="00C634AD">
              <w:rPr>
                <w:rFonts w:ascii="Times New Roman" w:hAnsi="Times New Roman" w:cs="Times New Roman"/>
                <w:lang w:val="en-GB"/>
              </w:rPr>
              <w:t xml:space="preserve"> </w:t>
            </w:r>
            <w:r w:rsidRPr="00C634AD">
              <w:rPr>
                <w:rFonts w:ascii="Times New Roman" w:hAnsi="Times New Roman"/>
                <w:lang w:val="en-US"/>
              </w:rPr>
              <w:t>the termination may be initiated by the Purchaser immediately, without any prior notice, the provisions of Art. 23.10 not being applicable as regards the</w:t>
            </w:r>
            <w:r w:rsidRPr="00C634AD">
              <w:rPr>
                <w:rFonts w:ascii="Times New Roman" w:hAnsi="Times New Roman" w:cs="Times New Roman"/>
                <w:lang w:val="en-GB"/>
              </w:rPr>
              <w:t xml:space="preserve"> remediation period.</w:t>
            </w:r>
          </w:p>
        </w:tc>
      </w:tr>
      <w:tr w:rsidR="00C634AD" w:rsidRPr="00D120F9" w14:paraId="3A393D8B" w14:textId="77777777" w:rsidTr="00C72C8A">
        <w:tc>
          <w:tcPr>
            <w:tcW w:w="5104" w:type="dxa"/>
          </w:tcPr>
          <w:p w14:paraId="3D1EB94A" w14:textId="2C1FC140" w:rsidR="00412778" w:rsidRDefault="00412778" w:rsidP="00412778">
            <w:pPr>
              <w:jc w:val="both"/>
              <w:rPr>
                <w:rFonts w:ascii="Times New Roman" w:hAnsi="Times New Roman" w:cs="Times New Roman"/>
              </w:rPr>
            </w:pPr>
            <w:r w:rsidRPr="00D120F9">
              <w:rPr>
                <w:rFonts w:ascii="Times New Roman" w:hAnsi="Times New Roman" w:cs="Times New Roman"/>
                <w:b/>
              </w:rPr>
              <w:t>26.5.</w:t>
            </w:r>
            <w:r w:rsidRPr="00D120F9">
              <w:rPr>
                <w:rFonts w:ascii="Times New Roman" w:hAnsi="Times New Roman" w:cs="Times New Roman"/>
              </w:rPr>
              <w:t xml:space="preserve"> (1) Furnizorul va transmite la FCN Piteşti, în termen de maxim </w:t>
            </w:r>
            <w:r w:rsidR="00527F6E">
              <w:rPr>
                <w:rFonts w:ascii="Times New Roman" w:hAnsi="Times New Roman" w:cs="Times New Roman"/>
              </w:rPr>
              <w:t>4</w:t>
            </w:r>
            <w:r w:rsidRPr="00D120F9">
              <w:rPr>
                <w:rFonts w:ascii="Times New Roman" w:hAnsi="Times New Roman" w:cs="Times New Roman"/>
              </w:rPr>
              <w:t>5 zile de la semnarea contractului, Planul Calităţii şi procedurile referite în acesta.</w:t>
            </w:r>
          </w:p>
          <w:p w14:paraId="1809A4B7" w14:textId="77777777" w:rsidR="00AB17DB" w:rsidRPr="00D120F9" w:rsidRDefault="00AB17DB" w:rsidP="00412778">
            <w:pPr>
              <w:jc w:val="both"/>
              <w:rPr>
                <w:rFonts w:ascii="Times New Roman" w:hAnsi="Times New Roman" w:cs="Times New Roman"/>
              </w:rPr>
            </w:pPr>
          </w:p>
          <w:p w14:paraId="5EB72199" w14:textId="77777777" w:rsidR="00412778" w:rsidRPr="00D120F9" w:rsidRDefault="00412778" w:rsidP="00412778">
            <w:pPr>
              <w:jc w:val="both"/>
              <w:rPr>
                <w:rFonts w:ascii="Times New Roman" w:hAnsi="Times New Roman" w:cs="Times New Roman"/>
              </w:rPr>
            </w:pPr>
            <w:r w:rsidRPr="00D120F9">
              <w:rPr>
                <w:rFonts w:ascii="Times New Roman" w:hAnsi="Times New Roman" w:cs="Times New Roman"/>
              </w:rPr>
              <w:t xml:space="preserve">(2) FCN Pitesti, în termen de maxim 15 zile de la primirea Planul Calităţii, va transmite Furnizorului acceptul său sau eventualele comentarii. </w:t>
            </w:r>
          </w:p>
          <w:p w14:paraId="47328D9B" w14:textId="77777777" w:rsidR="00AB17DB" w:rsidRDefault="00AB17DB" w:rsidP="00412778">
            <w:pPr>
              <w:jc w:val="both"/>
              <w:rPr>
                <w:rFonts w:ascii="Times New Roman" w:hAnsi="Times New Roman" w:cs="Times New Roman"/>
              </w:rPr>
            </w:pPr>
          </w:p>
          <w:p w14:paraId="3290E2FE" w14:textId="197C42A0" w:rsidR="00412778" w:rsidRPr="00D120F9" w:rsidRDefault="00412778" w:rsidP="00412778">
            <w:pPr>
              <w:jc w:val="both"/>
              <w:rPr>
                <w:rFonts w:ascii="Times New Roman" w:hAnsi="Times New Roman" w:cs="Times New Roman"/>
              </w:rPr>
            </w:pPr>
            <w:r w:rsidRPr="00D120F9">
              <w:rPr>
                <w:rFonts w:ascii="Times New Roman" w:hAnsi="Times New Roman" w:cs="Times New Roman"/>
              </w:rPr>
              <w:t>(3) Furnizorul va avea obligatia de a implementa observatiile / comentariile FCN Piteşti în maxim 15 zile de la primire, sau într-un alt termen stabilit de comun acord cu FCN Piteşti. Daca Furnizorul refuză să implementeze observaţiile FCN referitoare la Planul Calităţii, acesta va trebui să facă precizări în scris cu privire la motivele acestui refuz, iar aceasta situaţie echivalează cu o neînţelegere, a cărei soluţionare se va face în conformitate cu dispozitiile art. 34 din prezentul Contract.</w:t>
            </w:r>
          </w:p>
          <w:p w14:paraId="7B610023" w14:textId="015B180B" w:rsidR="00412778" w:rsidRPr="00D120F9" w:rsidRDefault="009A1BA6" w:rsidP="00412778">
            <w:pPr>
              <w:jc w:val="both"/>
              <w:rPr>
                <w:rFonts w:ascii="Times New Roman" w:hAnsi="Times New Roman" w:cs="Times New Roman"/>
              </w:rPr>
            </w:pPr>
            <w:r w:rsidRPr="009A1BA6">
              <w:rPr>
                <w:rFonts w:ascii="Times New Roman" w:hAnsi="Times New Roman" w:cs="Times New Roman"/>
              </w:rPr>
              <w:t>In cazul în care sunt mai mult de o rundă de observații în conformitate cu articolul 26.5 alineatele (1), (2) și (3) (dar nu mai mult de 5) părtile vor proceda ca la paragrafele anterioare cu precizarea ca termenele se reduc la maxim 8 zile fiecare</w:t>
            </w:r>
          </w:p>
          <w:p w14:paraId="534F450F" w14:textId="77777777" w:rsidR="00412778" w:rsidRPr="00D120F9" w:rsidRDefault="00412778" w:rsidP="00412778">
            <w:pPr>
              <w:jc w:val="both"/>
              <w:rPr>
                <w:rFonts w:ascii="Times New Roman" w:hAnsi="Times New Roman" w:cs="Times New Roman"/>
              </w:rPr>
            </w:pPr>
            <w:r w:rsidRPr="00D120F9">
              <w:rPr>
                <w:rFonts w:ascii="Times New Roman" w:hAnsi="Times New Roman" w:cs="Times New Roman"/>
              </w:rPr>
              <w:t>(4) Obligatia supunerii spre aprobare a Planului Calităţii la CNCAN este a sucursalei FCN Piteşti.</w:t>
            </w:r>
          </w:p>
          <w:p w14:paraId="23194484" w14:textId="23025A46" w:rsidR="00412778" w:rsidRDefault="00412778" w:rsidP="00412778">
            <w:pPr>
              <w:jc w:val="both"/>
              <w:rPr>
                <w:rFonts w:ascii="Times New Roman" w:hAnsi="Times New Roman" w:cs="Times New Roman"/>
              </w:rPr>
            </w:pPr>
            <w:r w:rsidRPr="00D120F9">
              <w:rPr>
                <w:rFonts w:ascii="Times New Roman" w:hAnsi="Times New Roman" w:cs="Times New Roman"/>
              </w:rPr>
              <w:t>(5) Fabricaţia produselor poate fi începută numai după aprobarea Planului de Calitate de către CNCAN şi transmiterea unei copii aprobate la Furnizor.</w:t>
            </w:r>
          </w:p>
          <w:p w14:paraId="2C4E0646" w14:textId="77777777" w:rsidR="00AB17DB" w:rsidRPr="00D120F9" w:rsidRDefault="00AB17DB" w:rsidP="00412778">
            <w:pPr>
              <w:jc w:val="both"/>
              <w:rPr>
                <w:rFonts w:ascii="Times New Roman" w:hAnsi="Times New Roman" w:cs="Times New Roman"/>
              </w:rPr>
            </w:pPr>
          </w:p>
          <w:p w14:paraId="1B663D4B" w14:textId="52BB218F" w:rsidR="00412778" w:rsidRDefault="00412778" w:rsidP="00412778">
            <w:pPr>
              <w:jc w:val="both"/>
              <w:rPr>
                <w:rFonts w:ascii="Times New Roman" w:hAnsi="Times New Roman" w:cs="Times New Roman"/>
              </w:rPr>
            </w:pPr>
            <w:r w:rsidRPr="00D120F9">
              <w:rPr>
                <w:rFonts w:ascii="Times New Roman" w:hAnsi="Times New Roman" w:cs="Times New Roman"/>
              </w:rPr>
              <w:t xml:space="preserve">(6) </w:t>
            </w:r>
            <w:bookmarkStart w:id="423" w:name="OLE_LINK243"/>
            <w:r w:rsidRPr="00D120F9">
              <w:rPr>
                <w:rFonts w:ascii="Times New Roman" w:hAnsi="Times New Roman" w:cs="Times New Roman"/>
              </w:rPr>
              <w:t xml:space="preserve">Furnizorul va asigura accesul reprezentatilor Achizitorului şi ai CNCAN </w:t>
            </w:r>
            <w:bookmarkStart w:id="424" w:name="OLE_LINK249"/>
            <w:bookmarkStart w:id="425" w:name="OLE_LINK252"/>
            <w:r w:rsidRPr="00D120F9">
              <w:rPr>
                <w:rFonts w:ascii="Times New Roman" w:hAnsi="Times New Roman" w:cs="Times New Roman"/>
              </w:rPr>
              <w:t xml:space="preserve">in spaţiile </w:t>
            </w:r>
            <w:r w:rsidR="000F13A9">
              <w:rPr>
                <w:rFonts w:ascii="Times New Roman" w:hAnsi="Times New Roman" w:cs="Times New Roman"/>
              </w:rPr>
              <w:t xml:space="preserve">sale </w:t>
            </w:r>
            <w:r w:rsidRPr="00D120F9">
              <w:rPr>
                <w:rFonts w:ascii="Times New Roman" w:hAnsi="Times New Roman" w:cs="Times New Roman"/>
              </w:rPr>
              <w:t xml:space="preserve">tehnologice </w:t>
            </w:r>
            <w:bookmarkEnd w:id="424"/>
            <w:bookmarkEnd w:id="425"/>
            <w:r w:rsidRPr="00D120F9">
              <w:rPr>
                <w:rFonts w:ascii="Times New Roman" w:hAnsi="Times New Roman" w:cs="Times New Roman"/>
              </w:rPr>
              <w:t>pentru activitati de audit</w:t>
            </w:r>
            <w:bookmarkEnd w:id="423"/>
            <w:r w:rsidR="00F76C3B">
              <w:rPr>
                <w:rFonts w:ascii="Times New Roman" w:hAnsi="Times New Roman" w:cs="Times New Roman"/>
              </w:rPr>
              <w:t xml:space="preserve"> </w:t>
            </w:r>
            <w:bookmarkStart w:id="426" w:name="OLE_LINK495"/>
            <w:bookmarkStart w:id="427" w:name="OLE_LINK496"/>
            <w:r w:rsidR="00F76C3B">
              <w:rPr>
                <w:rFonts w:ascii="Times New Roman" w:hAnsi="Times New Roman" w:cs="Times New Roman"/>
              </w:rPr>
              <w:t>de asigurarea calitatii</w:t>
            </w:r>
            <w:bookmarkEnd w:id="426"/>
            <w:bookmarkEnd w:id="427"/>
            <w:r w:rsidRPr="00D120F9">
              <w:rPr>
                <w:rFonts w:ascii="Times New Roman" w:hAnsi="Times New Roman" w:cs="Times New Roman"/>
              </w:rPr>
              <w:t xml:space="preserve">. </w:t>
            </w:r>
            <w:r w:rsidR="009A1BA6" w:rsidRPr="009A1BA6">
              <w:rPr>
                <w:rFonts w:ascii="Times New Roman" w:hAnsi="Times New Roman" w:cs="Times New Roman"/>
              </w:rPr>
              <w:t xml:space="preserve">Reprezentanții Achizitorului trebuie să respecte cerințele de securitate aplicabile </w:t>
            </w:r>
            <w:r w:rsidR="0092492A">
              <w:rPr>
                <w:rFonts w:ascii="Times New Roman" w:hAnsi="Times New Roman" w:cs="Times New Roman"/>
              </w:rPr>
              <w:t>in aceste spatii tehnologice</w:t>
            </w:r>
            <w:r w:rsidR="009A1BA6" w:rsidRPr="009A1BA6">
              <w:rPr>
                <w:rFonts w:ascii="Times New Roman" w:hAnsi="Times New Roman" w:cs="Times New Roman"/>
              </w:rPr>
              <w:t>, comunicate în prealabil achizitorului de către Furnizor.</w:t>
            </w:r>
          </w:p>
          <w:p w14:paraId="7F9AEFCF" w14:textId="77777777" w:rsidR="00AB17DB" w:rsidRPr="00D120F9" w:rsidRDefault="00AB17DB" w:rsidP="00412778">
            <w:pPr>
              <w:jc w:val="both"/>
              <w:rPr>
                <w:rFonts w:ascii="Times New Roman" w:hAnsi="Times New Roman" w:cs="Times New Roman"/>
              </w:rPr>
            </w:pPr>
          </w:p>
          <w:p w14:paraId="3C4A28B5" w14:textId="7ADCFD20" w:rsidR="00C634AD" w:rsidRPr="00D120F9" w:rsidRDefault="00412778" w:rsidP="00412778">
            <w:pPr>
              <w:pStyle w:val="ListParagraph"/>
              <w:ind w:left="0"/>
              <w:contextualSpacing w:val="0"/>
              <w:jc w:val="both"/>
              <w:rPr>
                <w:rFonts w:ascii="Times New Roman" w:hAnsi="Times New Roman" w:cs="Times New Roman"/>
              </w:rPr>
            </w:pPr>
            <w:r w:rsidRPr="00D120F9">
              <w:rPr>
                <w:rFonts w:ascii="Times New Roman" w:hAnsi="Times New Roman" w:cs="Times New Roman"/>
              </w:rPr>
              <w:t xml:space="preserve">(7) </w:t>
            </w:r>
            <w:r w:rsidR="00F76C3B">
              <w:rPr>
                <w:rFonts w:ascii="Times New Roman" w:hAnsi="Times New Roman" w:cs="Times New Roman"/>
              </w:rPr>
              <w:t xml:space="preserve">Activitatile de audit </w:t>
            </w:r>
            <w:r w:rsidRPr="00D120F9">
              <w:rPr>
                <w:rFonts w:ascii="Times New Roman" w:hAnsi="Times New Roman" w:cs="Times New Roman"/>
              </w:rPr>
              <w:t>de asigurarea calitatii v</w:t>
            </w:r>
            <w:r w:rsidR="00F76C3B">
              <w:rPr>
                <w:rFonts w:ascii="Times New Roman" w:hAnsi="Times New Roman" w:cs="Times New Roman"/>
              </w:rPr>
              <w:t>or</w:t>
            </w:r>
            <w:r w:rsidRPr="00D120F9">
              <w:rPr>
                <w:rFonts w:ascii="Times New Roman" w:hAnsi="Times New Roman" w:cs="Times New Roman"/>
              </w:rPr>
              <w:t xml:space="preserve"> fi efectuat</w:t>
            </w:r>
            <w:r w:rsidR="00F76C3B">
              <w:rPr>
                <w:rFonts w:ascii="Times New Roman" w:hAnsi="Times New Roman" w:cs="Times New Roman"/>
              </w:rPr>
              <w:t>e</w:t>
            </w:r>
            <w:r w:rsidRPr="00D120F9">
              <w:rPr>
                <w:rFonts w:ascii="Times New Roman" w:hAnsi="Times New Roman" w:cs="Times New Roman"/>
              </w:rPr>
              <w:t xml:space="preserve"> de catre Achizitor, prin Sucursala FCN Pitesti. Costurile cu deplasarea reprezenta</w:t>
            </w:r>
            <w:r w:rsidR="00B05A48">
              <w:rPr>
                <w:rFonts w:ascii="Times New Roman" w:hAnsi="Times New Roman" w:cs="Times New Roman"/>
              </w:rPr>
              <w:t>n</w:t>
            </w:r>
            <w:r w:rsidRPr="00D120F9">
              <w:rPr>
                <w:rFonts w:ascii="Times New Roman" w:hAnsi="Times New Roman" w:cs="Times New Roman"/>
              </w:rPr>
              <w:t xml:space="preserve">tilor Achizitorului (transport, cazare, diurna) se vor suporta de către Achizitor. FCN Pitesti va notifica în scris Furnizorul cu minim 30 de zile anterior datei pentru care solicită accesul </w:t>
            </w:r>
            <w:r w:rsidR="00281921">
              <w:rPr>
                <w:rFonts w:ascii="Times New Roman" w:hAnsi="Times New Roman" w:cs="Times New Roman"/>
              </w:rPr>
              <w:t>in spaţiile sale tehnologice</w:t>
            </w:r>
            <w:r w:rsidRPr="00D120F9">
              <w:rPr>
                <w:rFonts w:ascii="Times New Roman" w:hAnsi="Times New Roman" w:cs="Times New Roman"/>
              </w:rPr>
              <w:t>.</w:t>
            </w:r>
          </w:p>
          <w:p w14:paraId="04088605" w14:textId="77777777" w:rsidR="00412778" w:rsidRPr="00D120F9" w:rsidRDefault="00412778" w:rsidP="00412778">
            <w:pPr>
              <w:pStyle w:val="ListParagraph"/>
              <w:ind w:left="0"/>
              <w:contextualSpacing w:val="0"/>
              <w:jc w:val="both"/>
              <w:rPr>
                <w:rFonts w:ascii="Times New Roman" w:hAnsi="Times New Roman" w:cs="Times New Roman"/>
              </w:rPr>
            </w:pPr>
          </w:p>
        </w:tc>
        <w:tc>
          <w:tcPr>
            <w:tcW w:w="5103" w:type="dxa"/>
          </w:tcPr>
          <w:p w14:paraId="560A0E42" w14:textId="28D2199E" w:rsidR="00D120F9" w:rsidRPr="00D120F9" w:rsidRDefault="00D120F9" w:rsidP="00AB17DB">
            <w:pPr>
              <w:pStyle w:val="ListParagraph"/>
              <w:widowControl w:val="0"/>
              <w:tabs>
                <w:tab w:val="left" w:pos="941"/>
              </w:tabs>
              <w:spacing w:before="14"/>
              <w:ind w:left="32" w:right="107"/>
              <w:jc w:val="both"/>
              <w:rPr>
                <w:rFonts w:ascii="Times New Roman" w:eastAsia="Times New Roman" w:hAnsi="Times New Roman" w:cs="Times New Roman"/>
              </w:rPr>
            </w:pPr>
            <w:r w:rsidRPr="00D120F9">
              <w:rPr>
                <w:rFonts w:ascii="Times New Roman" w:hAnsi="Times New Roman" w:cs="Times New Roman"/>
                <w:b/>
                <w:lang w:val="en-GB"/>
              </w:rPr>
              <w:t>26.5.</w:t>
            </w:r>
            <w:r>
              <w:rPr>
                <w:rFonts w:ascii="Times New Roman" w:hAnsi="Times New Roman" w:cs="Times New Roman"/>
                <w:lang w:val="en-GB"/>
              </w:rPr>
              <w:t xml:space="preserve"> </w:t>
            </w:r>
            <w:r w:rsidRPr="00D120F9">
              <w:rPr>
                <w:rFonts w:ascii="Times New Roman" w:hAnsi="Times New Roman" w:cs="Times New Roman"/>
                <w:lang w:val="en-GB"/>
              </w:rPr>
              <w:t xml:space="preserve">(1) Within maximum </w:t>
            </w:r>
            <w:r w:rsidR="000F13A9">
              <w:rPr>
                <w:rFonts w:ascii="Times New Roman" w:hAnsi="Times New Roman" w:cs="Times New Roman"/>
                <w:lang w:val="en-GB"/>
              </w:rPr>
              <w:t>4</w:t>
            </w:r>
            <w:r w:rsidRPr="00D120F9">
              <w:rPr>
                <w:rFonts w:ascii="Times New Roman" w:hAnsi="Times New Roman" w:cs="Times New Roman"/>
                <w:lang w:val="en-GB"/>
              </w:rPr>
              <w:t xml:space="preserve">5 days since the Contract signature by both parties, </w:t>
            </w:r>
            <w:r w:rsidRPr="00D120F9">
              <w:rPr>
                <w:rFonts w:ascii="Times New Roman" w:hAnsi="Times New Roman" w:cs="Times New Roman"/>
                <w:lang w:bidi="en-US"/>
              </w:rPr>
              <w:t>the Contractor shall send to FCN Piteşti, the Quality Plan and the procedures referred to therein.</w:t>
            </w:r>
          </w:p>
          <w:p w14:paraId="5AD1ECC4" w14:textId="77777777" w:rsidR="00D120F9" w:rsidRPr="00D120F9" w:rsidRDefault="00D120F9" w:rsidP="00AB17DB">
            <w:pPr>
              <w:pStyle w:val="BodyText0"/>
              <w:spacing w:after="0" w:line="240" w:lineRule="auto"/>
              <w:ind w:right="101"/>
              <w:jc w:val="both"/>
              <w:rPr>
                <w:rFonts w:ascii="Times New Roman" w:hAnsi="Times New Roman" w:cs="Times New Roman"/>
                <w:lang w:bidi="en-US"/>
              </w:rPr>
            </w:pPr>
            <w:r w:rsidRPr="00D120F9">
              <w:rPr>
                <w:rFonts w:ascii="Times New Roman" w:hAnsi="Times New Roman" w:cs="Times New Roman"/>
                <w:lang w:val="en-GB"/>
              </w:rPr>
              <w:t xml:space="preserve">(2) Within 15 days </w:t>
            </w:r>
            <w:r w:rsidRPr="00D120F9">
              <w:rPr>
                <w:rStyle w:val="CharacterStyle1"/>
                <w:rFonts w:ascii="Times New Roman" w:hAnsi="Times New Roman" w:cs="Times New Roman"/>
                <w:spacing w:val="-6"/>
                <w:w w:val="110"/>
              </w:rPr>
              <w:t>since receiving the aforementioned documents,</w:t>
            </w:r>
            <w:r w:rsidRPr="00D120F9">
              <w:rPr>
                <w:rFonts w:ascii="Times New Roman" w:hAnsi="Times New Roman" w:cs="Times New Roman"/>
                <w:lang w:bidi="en-US"/>
              </w:rPr>
              <w:t xml:space="preserve"> FCN Pitesti shall send to the Supplier </w:t>
            </w:r>
            <w:r w:rsidRPr="00D120F9">
              <w:rPr>
                <w:rFonts w:ascii="Times New Roman" w:hAnsi="Times New Roman" w:cs="Times New Roman"/>
                <w:lang w:val="en-GB"/>
              </w:rPr>
              <w:t>either its acceptance or its comments, as applicable.</w:t>
            </w:r>
            <w:r w:rsidRPr="00D120F9">
              <w:rPr>
                <w:rFonts w:ascii="Times New Roman" w:hAnsi="Times New Roman" w:cs="Times New Roman"/>
                <w:lang w:val="en-GB" w:bidi="en-US"/>
              </w:rPr>
              <w:t xml:space="preserve"> </w:t>
            </w:r>
          </w:p>
          <w:p w14:paraId="4274FF88" w14:textId="77777777" w:rsidR="00D120F9" w:rsidRDefault="00D120F9" w:rsidP="00AB17DB">
            <w:pPr>
              <w:pStyle w:val="BodyText0"/>
              <w:spacing w:after="0" w:line="240" w:lineRule="auto"/>
              <w:ind w:right="101"/>
              <w:jc w:val="both"/>
              <w:rPr>
                <w:rFonts w:ascii="Times New Roman" w:hAnsi="Times New Roman" w:cs="Times New Roman"/>
                <w:lang w:bidi="en-US"/>
              </w:rPr>
            </w:pPr>
            <w:r w:rsidRPr="00D120F9">
              <w:rPr>
                <w:rFonts w:ascii="Times New Roman" w:hAnsi="Times New Roman" w:cs="Times New Roman"/>
                <w:lang w:bidi="en-US"/>
              </w:rPr>
              <w:t xml:space="preserve">(3) The Supplier shall have the obligation to implement the observations / comments of FCN Piteşti within 15 days after the receipt, or within another term mutually agreed with FCN Piteşti. If the Supplier refuses to implement the observations of FCN regarding the Quality Plan, </w:t>
            </w:r>
            <w:r w:rsidRPr="00D120F9">
              <w:rPr>
                <w:rFonts w:ascii="Times New Roman" w:hAnsi="Times New Roman" w:cs="Times New Roman"/>
                <w:lang w:val="en-GB"/>
              </w:rPr>
              <w:t>this refuse shall be justified in writing and such situation will be considered a dispute between the Parties and will be solved in accordance with the provisions of</w:t>
            </w:r>
            <w:r w:rsidRPr="00D120F9">
              <w:rPr>
                <w:rFonts w:ascii="Times New Roman" w:hAnsi="Times New Roman" w:cs="Times New Roman"/>
                <w:lang w:bidi="en-US"/>
              </w:rPr>
              <w:t xml:space="preserve"> art. 3</w:t>
            </w:r>
            <w:r>
              <w:rPr>
                <w:rFonts w:ascii="Times New Roman" w:hAnsi="Times New Roman" w:cs="Times New Roman"/>
                <w:lang w:bidi="en-US"/>
              </w:rPr>
              <w:t>4</w:t>
            </w:r>
            <w:r w:rsidRPr="00D120F9">
              <w:rPr>
                <w:rFonts w:ascii="Times New Roman" w:hAnsi="Times New Roman" w:cs="Times New Roman"/>
                <w:lang w:bidi="en-US"/>
              </w:rPr>
              <w:t xml:space="preserve"> of the Contract. </w:t>
            </w:r>
          </w:p>
          <w:p w14:paraId="66B0ADA4" w14:textId="77777777" w:rsidR="00AB17DB" w:rsidRDefault="00AB17DB" w:rsidP="00AB17DB">
            <w:pPr>
              <w:pStyle w:val="BodyText0"/>
              <w:spacing w:after="0" w:line="240" w:lineRule="auto"/>
              <w:ind w:right="101"/>
              <w:jc w:val="both"/>
              <w:rPr>
                <w:rFonts w:ascii="Times New Roman" w:hAnsi="Times New Roman" w:cs="Times New Roman"/>
                <w:lang w:val="en-GB"/>
              </w:rPr>
            </w:pPr>
          </w:p>
          <w:p w14:paraId="1D7BE691" w14:textId="7894F9F4" w:rsidR="00D120F9" w:rsidRPr="00D120F9" w:rsidRDefault="009A1BA6" w:rsidP="00AB17DB">
            <w:pPr>
              <w:pStyle w:val="BodyText0"/>
              <w:spacing w:after="0" w:line="240" w:lineRule="auto"/>
              <w:ind w:right="101"/>
              <w:jc w:val="both"/>
              <w:rPr>
                <w:rFonts w:ascii="Times New Roman" w:hAnsi="Times New Roman" w:cs="Times New Roman"/>
                <w:lang w:val="en-GB"/>
              </w:rPr>
            </w:pPr>
            <w:r w:rsidRPr="009A1BA6">
              <w:rPr>
                <w:rFonts w:ascii="Times New Roman" w:hAnsi="Times New Roman" w:cs="Times New Roman"/>
                <w:lang w:val="en-GB"/>
              </w:rPr>
              <w:t xml:space="preserve">In case there is more than one round of comments in accordance </w:t>
            </w:r>
            <w:r w:rsidR="00AB17DB" w:rsidRPr="009A1BA6">
              <w:rPr>
                <w:rFonts w:ascii="Times New Roman" w:hAnsi="Times New Roman" w:cs="Times New Roman"/>
                <w:lang w:val="en-GB"/>
              </w:rPr>
              <w:t>with Articles</w:t>
            </w:r>
            <w:r w:rsidRPr="009A1BA6">
              <w:rPr>
                <w:rFonts w:ascii="Times New Roman" w:hAnsi="Times New Roman" w:cs="Times New Roman"/>
                <w:lang w:val="en-GB"/>
              </w:rPr>
              <w:t xml:space="preserve"> 26.5(1), 26.5(2) and 26.5(3) (but no more than 5), the Parties will act as in the previous </w:t>
            </w:r>
            <w:r w:rsidR="00AB17DB" w:rsidRPr="009A1BA6">
              <w:rPr>
                <w:rFonts w:ascii="Times New Roman" w:hAnsi="Times New Roman" w:cs="Times New Roman"/>
                <w:lang w:val="en-GB"/>
              </w:rPr>
              <w:t>paragraph, however</w:t>
            </w:r>
            <w:r w:rsidRPr="009A1BA6">
              <w:rPr>
                <w:rFonts w:ascii="Times New Roman" w:hAnsi="Times New Roman" w:cs="Times New Roman"/>
                <w:lang w:val="en-GB"/>
              </w:rPr>
              <w:t xml:space="preserve"> the timelinesterms being reduced to maximum 8 days each.</w:t>
            </w:r>
          </w:p>
          <w:p w14:paraId="3548FA34" w14:textId="1448B471" w:rsidR="00D120F9" w:rsidRPr="00D120F9" w:rsidRDefault="00D120F9" w:rsidP="00AB17DB">
            <w:pPr>
              <w:pStyle w:val="ListParagraph"/>
              <w:widowControl w:val="0"/>
              <w:tabs>
                <w:tab w:val="left" w:pos="180"/>
                <w:tab w:val="left" w:pos="990"/>
              </w:tabs>
              <w:ind w:left="0"/>
              <w:jc w:val="both"/>
              <w:rPr>
                <w:rFonts w:ascii="Times New Roman" w:eastAsia="Times New Roman" w:hAnsi="Times New Roman" w:cs="Times New Roman"/>
              </w:rPr>
            </w:pPr>
            <w:r w:rsidRPr="00D120F9">
              <w:rPr>
                <w:rFonts w:ascii="Times New Roman" w:hAnsi="Times New Roman" w:cs="Times New Roman"/>
                <w:lang w:bidi="en-US"/>
              </w:rPr>
              <w:t xml:space="preserve">(4) The obligation to submit for approval the Quality Plan to CNCAN belongs to the FCN Piteşti </w:t>
            </w:r>
            <w:bookmarkStart w:id="428" w:name="OLE_LINK462"/>
            <w:bookmarkStart w:id="429" w:name="OLE_LINK463"/>
            <w:r w:rsidR="00FB1D28">
              <w:rPr>
                <w:rFonts w:ascii="Times New Roman" w:hAnsi="Times New Roman" w:cs="Times New Roman"/>
                <w:lang w:bidi="en-US"/>
              </w:rPr>
              <w:t>Branch</w:t>
            </w:r>
            <w:bookmarkEnd w:id="428"/>
            <w:bookmarkEnd w:id="429"/>
            <w:r w:rsidRPr="00D120F9">
              <w:rPr>
                <w:rFonts w:ascii="Times New Roman" w:hAnsi="Times New Roman" w:cs="Times New Roman"/>
                <w:lang w:bidi="en-US"/>
              </w:rPr>
              <w:t>.</w:t>
            </w:r>
          </w:p>
          <w:p w14:paraId="4BB37934" w14:textId="77777777" w:rsidR="00D120F9" w:rsidRPr="00D120F9" w:rsidRDefault="00D120F9" w:rsidP="00AB17DB">
            <w:pPr>
              <w:pStyle w:val="ListParagraph"/>
              <w:widowControl w:val="0"/>
              <w:tabs>
                <w:tab w:val="left" w:pos="972"/>
              </w:tabs>
              <w:spacing w:before="14"/>
              <w:ind w:left="0" w:right="108"/>
              <w:jc w:val="both"/>
              <w:rPr>
                <w:rFonts w:ascii="Times New Roman" w:eastAsia="Times New Roman" w:hAnsi="Times New Roman" w:cs="Times New Roman"/>
              </w:rPr>
            </w:pPr>
            <w:r w:rsidRPr="00D120F9">
              <w:rPr>
                <w:rFonts w:ascii="Times New Roman" w:hAnsi="Times New Roman" w:cs="Times New Roman"/>
                <w:lang w:val="en-GB"/>
              </w:rPr>
              <w:t xml:space="preserve">(5) Manufacturing of the Products can commence only after the </w:t>
            </w:r>
            <w:r w:rsidRPr="00D120F9">
              <w:rPr>
                <w:rFonts w:ascii="Times New Roman" w:hAnsi="Times New Roman" w:cs="Times New Roman"/>
                <w:color w:val="222222"/>
                <w:lang w:val="en"/>
              </w:rPr>
              <w:t xml:space="preserve">Quality Plan </w:t>
            </w:r>
            <w:r w:rsidRPr="00D120F9">
              <w:rPr>
                <w:rFonts w:ascii="Times New Roman" w:hAnsi="Times New Roman" w:cs="Times New Roman"/>
                <w:lang w:val="en-GB"/>
              </w:rPr>
              <w:t xml:space="preserve">is approved by CNCAN and a copy of the approved </w:t>
            </w:r>
            <w:r w:rsidRPr="00D120F9">
              <w:rPr>
                <w:rFonts w:ascii="Times New Roman" w:hAnsi="Times New Roman" w:cs="Times New Roman"/>
                <w:color w:val="222222"/>
                <w:lang w:val="en"/>
              </w:rPr>
              <w:t xml:space="preserve">Quality Plan </w:t>
            </w:r>
            <w:r w:rsidRPr="00D120F9">
              <w:rPr>
                <w:rFonts w:ascii="Times New Roman" w:hAnsi="Times New Roman" w:cs="Times New Roman"/>
                <w:lang w:val="en-GB"/>
              </w:rPr>
              <w:t xml:space="preserve">is sent to the Supplier. </w:t>
            </w:r>
          </w:p>
          <w:p w14:paraId="3F3D9157" w14:textId="512BA800" w:rsidR="00D120F9" w:rsidRDefault="00D120F9" w:rsidP="00AB17DB">
            <w:pPr>
              <w:pStyle w:val="ListParagraph"/>
              <w:widowControl w:val="0"/>
              <w:tabs>
                <w:tab w:val="left" w:pos="1037"/>
              </w:tabs>
              <w:spacing w:before="3"/>
              <w:ind w:left="0" w:right="105"/>
              <w:jc w:val="both"/>
              <w:rPr>
                <w:rFonts w:ascii="Times New Roman" w:hAnsi="Times New Roman" w:cs="Times New Roman"/>
                <w:lang w:val="en-GB"/>
              </w:rPr>
            </w:pPr>
            <w:r w:rsidRPr="00D120F9">
              <w:rPr>
                <w:rFonts w:ascii="Times New Roman" w:hAnsi="Times New Roman" w:cs="Times New Roman"/>
                <w:lang w:bidi="en-US"/>
              </w:rPr>
              <w:t xml:space="preserve">(6) </w:t>
            </w:r>
            <w:bookmarkStart w:id="430" w:name="OLE_LINK246"/>
            <w:bookmarkStart w:id="431" w:name="OLE_LINK247"/>
            <w:r w:rsidRPr="00D120F9">
              <w:rPr>
                <w:rFonts w:ascii="Times New Roman" w:hAnsi="Times New Roman" w:cs="Times New Roman"/>
                <w:lang w:bidi="en-US"/>
              </w:rPr>
              <w:t xml:space="preserve">The Supplier shall ensure the access of the representatives of the Purchaser and of CNCAN </w:t>
            </w:r>
            <w:r w:rsidR="000F13A9">
              <w:rPr>
                <w:rFonts w:ascii="Times New Roman" w:hAnsi="Times New Roman" w:cs="Times New Roman"/>
                <w:lang w:bidi="en-US"/>
              </w:rPr>
              <w:t>to</w:t>
            </w:r>
            <w:r w:rsidRPr="00D120F9">
              <w:rPr>
                <w:rFonts w:ascii="Times New Roman" w:hAnsi="Times New Roman" w:cs="Times New Roman"/>
                <w:lang w:bidi="en-US"/>
              </w:rPr>
              <w:t xml:space="preserve"> </w:t>
            </w:r>
            <w:r w:rsidR="000F13A9">
              <w:rPr>
                <w:rFonts w:ascii="Times New Roman" w:hAnsi="Times New Roman" w:cs="Times New Roman"/>
                <w:lang w:bidi="en-US"/>
              </w:rPr>
              <w:t>its</w:t>
            </w:r>
            <w:r w:rsidRPr="00D120F9">
              <w:rPr>
                <w:rFonts w:ascii="Times New Roman" w:hAnsi="Times New Roman" w:cs="Times New Roman"/>
                <w:lang w:bidi="en-US"/>
              </w:rPr>
              <w:t xml:space="preserve"> </w:t>
            </w:r>
            <w:bookmarkStart w:id="432" w:name="OLE_LINK253"/>
            <w:bookmarkStart w:id="433" w:name="OLE_LINK255"/>
            <w:r w:rsidRPr="00D120F9">
              <w:rPr>
                <w:rFonts w:ascii="Times New Roman" w:hAnsi="Times New Roman" w:cs="Times New Roman"/>
                <w:lang w:bidi="en-US"/>
              </w:rPr>
              <w:t xml:space="preserve">technological premises </w:t>
            </w:r>
            <w:bookmarkEnd w:id="432"/>
            <w:bookmarkEnd w:id="433"/>
            <w:r w:rsidRPr="00D120F9">
              <w:rPr>
                <w:rFonts w:ascii="Times New Roman" w:hAnsi="Times New Roman" w:cs="Times New Roman"/>
                <w:lang w:bidi="en-US"/>
              </w:rPr>
              <w:t>in order to perform audit</w:t>
            </w:r>
            <w:r w:rsidR="004F285D">
              <w:rPr>
                <w:rFonts w:ascii="Times New Roman" w:hAnsi="Times New Roman" w:cs="Times New Roman"/>
                <w:lang w:bidi="en-US"/>
              </w:rPr>
              <w:t xml:space="preserve"> for </w:t>
            </w:r>
            <w:r w:rsidR="004F285D" w:rsidRPr="004F285D">
              <w:rPr>
                <w:rFonts w:ascii="Times New Roman" w:hAnsi="Times New Roman" w:cs="Times New Roman"/>
                <w:lang w:bidi="en-US"/>
              </w:rPr>
              <w:t>quality assurance</w:t>
            </w:r>
            <w:r w:rsidRPr="00D120F9">
              <w:rPr>
                <w:rFonts w:ascii="Times New Roman" w:hAnsi="Times New Roman" w:cs="Times New Roman"/>
                <w:lang w:bidi="en-US"/>
              </w:rPr>
              <w:t>.</w:t>
            </w:r>
            <w:r w:rsidR="009A1BA6" w:rsidRPr="009A1BA6">
              <w:rPr>
                <w:rFonts w:ascii="Times New Roman" w:hAnsi="Times New Roman" w:cs="Times New Roman"/>
                <w:lang w:val="en-GB"/>
              </w:rPr>
              <w:t xml:space="preserve"> The </w:t>
            </w:r>
            <w:r w:rsidR="00AB17DB" w:rsidRPr="009A1BA6">
              <w:rPr>
                <w:rFonts w:ascii="Times New Roman" w:hAnsi="Times New Roman" w:cs="Times New Roman"/>
                <w:lang w:val="en-GB"/>
              </w:rPr>
              <w:t>Purchaser’s representatives</w:t>
            </w:r>
            <w:r w:rsidR="009A1BA6" w:rsidRPr="009A1BA6">
              <w:rPr>
                <w:rFonts w:ascii="Times New Roman" w:hAnsi="Times New Roman" w:cs="Times New Roman"/>
                <w:lang w:val="en-GB"/>
              </w:rPr>
              <w:t xml:space="preserve"> shall comply with the site security </w:t>
            </w:r>
            <w:r w:rsidR="00AB17DB" w:rsidRPr="009A1BA6">
              <w:rPr>
                <w:rFonts w:ascii="Times New Roman" w:hAnsi="Times New Roman" w:cs="Times New Roman"/>
                <w:lang w:val="en-GB"/>
              </w:rPr>
              <w:t>requirements applicable</w:t>
            </w:r>
            <w:r w:rsidR="009A1BA6" w:rsidRPr="009A1BA6">
              <w:rPr>
                <w:rFonts w:ascii="Times New Roman" w:hAnsi="Times New Roman" w:cs="Times New Roman"/>
                <w:lang w:val="en-GB"/>
              </w:rPr>
              <w:t xml:space="preserve">, communicated by </w:t>
            </w:r>
            <w:r w:rsidR="00AB17DB" w:rsidRPr="009A1BA6">
              <w:rPr>
                <w:rFonts w:ascii="Times New Roman" w:hAnsi="Times New Roman" w:cs="Times New Roman"/>
                <w:lang w:val="en-GB"/>
              </w:rPr>
              <w:t>the Supplier</w:t>
            </w:r>
            <w:r w:rsidR="009A1BA6" w:rsidRPr="009A1BA6">
              <w:rPr>
                <w:rFonts w:ascii="Times New Roman" w:hAnsi="Times New Roman" w:cs="Times New Roman"/>
                <w:lang w:val="en-GB"/>
              </w:rPr>
              <w:t xml:space="preserve"> to the Purchaser in advance.</w:t>
            </w:r>
            <w:bookmarkEnd w:id="430"/>
            <w:bookmarkEnd w:id="431"/>
          </w:p>
          <w:p w14:paraId="09ECC045" w14:textId="77777777" w:rsidR="00281921" w:rsidRPr="00D120F9" w:rsidRDefault="00281921" w:rsidP="00AB17DB">
            <w:pPr>
              <w:pStyle w:val="ListParagraph"/>
              <w:widowControl w:val="0"/>
              <w:tabs>
                <w:tab w:val="left" w:pos="1037"/>
              </w:tabs>
              <w:spacing w:before="3"/>
              <w:ind w:left="0" w:right="105"/>
              <w:jc w:val="both"/>
              <w:rPr>
                <w:rFonts w:ascii="Times New Roman" w:eastAsia="Times New Roman" w:hAnsi="Times New Roman" w:cs="Times New Roman"/>
              </w:rPr>
            </w:pPr>
          </w:p>
          <w:p w14:paraId="66EAF96C" w14:textId="156C9931" w:rsidR="00D120F9" w:rsidRDefault="00D120F9" w:rsidP="00AB17DB">
            <w:pPr>
              <w:jc w:val="both"/>
              <w:rPr>
                <w:rFonts w:ascii="Times New Roman" w:hAnsi="Times New Roman" w:cs="Times New Roman"/>
                <w:lang w:val="en-GB"/>
              </w:rPr>
            </w:pPr>
            <w:r w:rsidRPr="00D120F9">
              <w:rPr>
                <w:rFonts w:ascii="Times New Roman" w:hAnsi="Times New Roman" w:cs="Times New Roman"/>
                <w:lang w:val="en-GB"/>
              </w:rPr>
              <w:t xml:space="preserve">(7) </w:t>
            </w:r>
            <w:r w:rsidR="009A1BA6" w:rsidRPr="009A1BA6">
              <w:rPr>
                <w:rFonts w:ascii="Times New Roman" w:hAnsi="Times New Roman" w:cs="Times New Roman"/>
                <w:lang w:val="en-GB"/>
              </w:rPr>
              <w:t xml:space="preserve">The quality assurance </w:t>
            </w:r>
            <w:r w:rsidR="004F285D" w:rsidRPr="004F285D">
              <w:rPr>
                <w:rFonts w:ascii="Times New Roman" w:hAnsi="Times New Roman" w:cs="Times New Roman"/>
                <w:lang w:val="en-GB"/>
              </w:rPr>
              <w:t>activities</w:t>
            </w:r>
            <w:r w:rsidR="009A1BA6" w:rsidRPr="009A1BA6">
              <w:rPr>
                <w:rFonts w:ascii="Times New Roman" w:hAnsi="Times New Roman" w:cs="Times New Roman"/>
                <w:lang w:val="en-GB"/>
              </w:rPr>
              <w:t xml:space="preserve"> shall be performed by FCN Pitesti Subsidiary. All costs associated with such </w:t>
            </w:r>
            <w:r w:rsidR="00AB17DB" w:rsidRPr="009A1BA6">
              <w:rPr>
                <w:rFonts w:ascii="Times New Roman" w:hAnsi="Times New Roman" w:cs="Times New Roman"/>
                <w:lang w:val="en-GB"/>
              </w:rPr>
              <w:t>quality assurance</w:t>
            </w:r>
            <w:r w:rsidR="009A1BA6" w:rsidRPr="009A1BA6">
              <w:rPr>
                <w:rFonts w:ascii="Times New Roman" w:hAnsi="Times New Roman" w:cs="Times New Roman"/>
                <w:lang w:val="en-GB"/>
              </w:rPr>
              <w:t xml:space="preserve"> surveillance (transportation, accommodation, allowance) shall be borne by the Purchaser. FCN Pitesti shall notify the Contractor in writing with at least 30 days prior to the date the access to the </w:t>
            </w:r>
            <w:r w:rsidR="00281921">
              <w:rPr>
                <w:rFonts w:ascii="Times New Roman" w:hAnsi="Times New Roman" w:cs="Times New Roman"/>
                <w:lang w:bidi="en-US"/>
              </w:rPr>
              <w:t>technological premises</w:t>
            </w:r>
            <w:r w:rsidR="009A1BA6" w:rsidRPr="009A1BA6">
              <w:rPr>
                <w:rFonts w:ascii="Times New Roman" w:hAnsi="Times New Roman" w:cs="Times New Roman"/>
                <w:lang w:val="en-GB"/>
              </w:rPr>
              <w:t xml:space="preserve"> is requested.</w:t>
            </w:r>
          </w:p>
          <w:p w14:paraId="1267FBF2" w14:textId="75EED840" w:rsidR="00AB17DB" w:rsidRPr="00D120F9" w:rsidRDefault="00AB17DB" w:rsidP="00AB17DB">
            <w:pPr>
              <w:jc w:val="both"/>
              <w:rPr>
                <w:rFonts w:ascii="Times New Roman" w:hAnsi="Times New Roman"/>
                <w:b/>
                <w:lang w:val="en-US"/>
              </w:rPr>
            </w:pPr>
          </w:p>
        </w:tc>
      </w:tr>
      <w:tr w:rsidR="002874FA" w:rsidRPr="00003E49" w14:paraId="6ED1EA35" w14:textId="77777777" w:rsidTr="00C72C8A">
        <w:tc>
          <w:tcPr>
            <w:tcW w:w="5104" w:type="dxa"/>
          </w:tcPr>
          <w:p w14:paraId="40FAD40A" w14:textId="77777777" w:rsidR="002874FA" w:rsidRPr="00955697" w:rsidRDefault="002874FA" w:rsidP="002874FA">
            <w:pPr>
              <w:pStyle w:val="ListParagraph"/>
              <w:ind w:left="0"/>
              <w:contextualSpacing w:val="0"/>
              <w:jc w:val="both"/>
              <w:rPr>
                <w:rFonts w:ascii="Times New Roman" w:hAnsi="Times New Roman" w:cs="Times New Roman"/>
                <w:b/>
              </w:rPr>
            </w:pPr>
            <w:r>
              <w:rPr>
                <w:rFonts w:ascii="Times New Roman" w:hAnsi="Times New Roman" w:cs="Times New Roman"/>
                <w:b/>
              </w:rPr>
              <w:t xml:space="preserve">27. </w:t>
            </w:r>
            <w:r w:rsidRPr="00853499">
              <w:rPr>
                <w:rFonts w:ascii="Times New Roman" w:hAnsi="Times New Roman" w:cs="Times New Roman"/>
                <w:b/>
              </w:rPr>
              <w:t xml:space="preserve">Facturare și plăți în cadrul </w:t>
            </w:r>
            <w:r>
              <w:rPr>
                <w:rFonts w:ascii="Times New Roman" w:hAnsi="Times New Roman" w:cs="Times New Roman"/>
                <w:b/>
              </w:rPr>
              <w:t>Contractului</w:t>
            </w:r>
          </w:p>
        </w:tc>
        <w:tc>
          <w:tcPr>
            <w:tcW w:w="5103" w:type="dxa"/>
          </w:tcPr>
          <w:p w14:paraId="71A5559A" w14:textId="77777777" w:rsidR="002874FA" w:rsidRPr="00700C7A" w:rsidRDefault="00700C7A" w:rsidP="002874FA">
            <w:pPr>
              <w:jc w:val="both"/>
              <w:rPr>
                <w:rFonts w:ascii="Times New Roman" w:hAnsi="Times New Roman"/>
                <w:b/>
                <w:lang w:val="en-US"/>
              </w:rPr>
            </w:pPr>
            <w:r w:rsidRPr="00700C7A">
              <w:rPr>
                <w:rFonts w:ascii="Times New Roman" w:hAnsi="Times New Roman"/>
                <w:b/>
                <w:lang w:val="en-US"/>
              </w:rPr>
              <w:t>27. Invoicing and payments under the Contract</w:t>
            </w:r>
          </w:p>
        </w:tc>
      </w:tr>
      <w:tr w:rsidR="00700C7A" w:rsidRPr="00003E49" w14:paraId="6AE2417F" w14:textId="77777777" w:rsidTr="00C72C8A">
        <w:tc>
          <w:tcPr>
            <w:tcW w:w="5104" w:type="dxa"/>
          </w:tcPr>
          <w:p w14:paraId="0612D770" w14:textId="77777777" w:rsidR="00700C7A" w:rsidRPr="00C030E7" w:rsidRDefault="009B0FA1" w:rsidP="00B9443F">
            <w:pPr>
              <w:pStyle w:val="ListParagraph"/>
              <w:numPr>
                <w:ilvl w:val="0"/>
                <w:numId w:val="25"/>
              </w:numPr>
              <w:ind w:left="0" w:firstLine="0"/>
              <w:contextualSpacing w:val="0"/>
              <w:jc w:val="both"/>
              <w:rPr>
                <w:rFonts w:ascii="Times New Roman" w:hAnsi="Times New Roman" w:cs="Times New Roman"/>
              </w:rPr>
            </w:pPr>
            <w:r>
              <w:rPr>
                <w:rFonts w:ascii="Times New Roman" w:hAnsi="Times New Roman" w:cs="Times New Roman"/>
              </w:rPr>
              <w:t xml:space="preserve">Plățile care urmează a fi realizate în cadrul Contractului se vor face numai după emiterea facturii ca urmare a aprobării/recepției de către Achizitor a produselor, în </w:t>
            </w:r>
            <w:bookmarkStart w:id="434" w:name="OLE_LINK285"/>
            <w:bookmarkStart w:id="435" w:name="OLE_LINK284"/>
            <w:r>
              <w:rPr>
                <w:rFonts w:ascii="Times New Roman" w:hAnsi="Times New Roman" w:cs="Times New Roman"/>
              </w:rPr>
              <w:t>condițiile Caietului de sarcini</w:t>
            </w:r>
            <w:bookmarkEnd w:id="434"/>
            <w:bookmarkEnd w:id="435"/>
            <w:r>
              <w:rPr>
                <w:rFonts w:ascii="Times New Roman" w:hAnsi="Times New Roman" w:cs="Times New Roman"/>
              </w:rPr>
              <w:t>.</w:t>
            </w:r>
          </w:p>
        </w:tc>
        <w:tc>
          <w:tcPr>
            <w:tcW w:w="5103" w:type="dxa"/>
          </w:tcPr>
          <w:p w14:paraId="1BDF919F" w14:textId="77777777" w:rsidR="00700C7A" w:rsidRPr="00700C7A" w:rsidRDefault="00700C7A" w:rsidP="00700C7A">
            <w:pPr>
              <w:jc w:val="both"/>
              <w:rPr>
                <w:rFonts w:ascii="Times New Roman" w:hAnsi="Times New Roman" w:cs="Times New Roman"/>
              </w:rPr>
            </w:pPr>
            <w:r w:rsidRPr="009C36FD">
              <w:rPr>
                <w:rFonts w:ascii="Times New Roman" w:hAnsi="Times New Roman" w:cs="Times New Roman"/>
                <w:b/>
              </w:rPr>
              <w:t>27.1.</w:t>
            </w:r>
            <w:r w:rsidRPr="00700C7A">
              <w:rPr>
                <w:rFonts w:ascii="Times New Roman" w:hAnsi="Times New Roman" w:cs="Times New Roman"/>
              </w:rPr>
              <w:t xml:space="preserve"> Payments to be made under the Contract shall be made only after the invoice has been issued following the Purchaser's approval/receipt of the products</w:t>
            </w:r>
            <w:r w:rsidR="009B0FA1">
              <w:rPr>
                <w:rFonts w:ascii="Times New Roman" w:hAnsi="Times New Roman" w:cs="Times New Roman"/>
              </w:rPr>
              <w:t>,</w:t>
            </w:r>
            <w:r w:rsidRPr="00700C7A">
              <w:rPr>
                <w:rFonts w:ascii="Times New Roman" w:hAnsi="Times New Roman" w:cs="Times New Roman"/>
              </w:rPr>
              <w:t xml:space="preserve"> under the terms of the </w:t>
            </w:r>
            <w:r>
              <w:rPr>
                <w:rFonts w:ascii="Times New Roman" w:hAnsi="Times New Roman" w:cs="Times New Roman"/>
              </w:rPr>
              <w:t>Tender Book</w:t>
            </w:r>
            <w:r w:rsidR="00BE1B6D">
              <w:rPr>
                <w:rFonts w:ascii="Times New Roman" w:hAnsi="Times New Roman" w:cs="Times New Roman"/>
              </w:rPr>
              <w:t>.</w:t>
            </w:r>
          </w:p>
        </w:tc>
      </w:tr>
      <w:tr w:rsidR="00700C7A" w:rsidRPr="00003E49" w14:paraId="57753C8D" w14:textId="77777777" w:rsidTr="00C72C8A">
        <w:tc>
          <w:tcPr>
            <w:tcW w:w="5104" w:type="dxa"/>
          </w:tcPr>
          <w:p w14:paraId="04F7A2F2" w14:textId="77777777" w:rsidR="00700C7A" w:rsidRPr="00853499" w:rsidRDefault="006B1A82" w:rsidP="00B9443F">
            <w:pPr>
              <w:pStyle w:val="ListParagraph"/>
              <w:numPr>
                <w:ilvl w:val="0"/>
                <w:numId w:val="25"/>
              </w:numPr>
              <w:ind w:left="0" w:firstLine="0"/>
              <w:contextualSpacing w:val="0"/>
              <w:jc w:val="both"/>
              <w:rPr>
                <w:rFonts w:ascii="Times New Roman" w:hAnsi="Times New Roman" w:cs="Times New Roman"/>
              </w:rPr>
            </w:pPr>
            <w:r>
              <w:rPr>
                <w:rFonts w:ascii="Times New Roman" w:hAnsi="Times New Roman" w:cs="Times New Roman"/>
              </w:rPr>
              <w:t>Plata contravalorii Produselor furnizate se face, prin virament bancar, în baza facturii, emisă de către Furnizor pentru suma la care este îndreptățit conform prevederilor contractuale, direct în contul Furnizorului indicat pe factură.</w:t>
            </w:r>
          </w:p>
        </w:tc>
        <w:tc>
          <w:tcPr>
            <w:tcW w:w="5103" w:type="dxa"/>
          </w:tcPr>
          <w:p w14:paraId="2B32D07E" w14:textId="77777777" w:rsidR="00700C7A" w:rsidRPr="00700C7A" w:rsidRDefault="00700C7A" w:rsidP="00700C7A">
            <w:pPr>
              <w:jc w:val="both"/>
              <w:rPr>
                <w:rFonts w:ascii="Times New Roman" w:hAnsi="Times New Roman" w:cs="Times New Roman"/>
              </w:rPr>
            </w:pPr>
            <w:r w:rsidRPr="009C36FD">
              <w:rPr>
                <w:rFonts w:ascii="Times New Roman" w:hAnsi="Times New Roman" w:cs="Times New Roman"/>
                <w:b/>
              </w:rPr>
              <w:t>27.2.</w:t>
            </w:r>
            <w:r w:rsidRPr="00700C7A">
              <w:rPr>
                <w:rFonts w:ascii="Times New Roman" w:hAnsi="Times New Roman" w:cs="Times New Roman"/>
              </w:rPr>
              <w:t xml:space="preserve"> Payment of the value of the Products supplied shall be made by bank transfer, on the basis of the invoice issued by the Supplier for the amount to which he is entitled under the contract, directly to the Supplier's account indicated on the invoice.</w:t>
            </w:r>
          </w:p>
        </w:tc>
      </w:tr>
      <w:tr w:rsidR="00700C7A" w:rsidRPr="00003E49" w14:paraId="460664E9" w14:textId="77777777" w:rsidTr="00C72C8A">
        <w:tc>
          <w:tcPr>
            <w:tcW w:w="5104" w:type="dxa"/>
          </w:tcPr>
          <w:p w14:paraId="47A0D1B4" w14:textId="77777777" w:rsidR="00700C7A" w:rsidRPr="00C030E7" w:rsidRDefault="009C36FD" w:rsidP="00B9443F">
            <w:pPr>
              <w:pStyle w:val="ListParagraph"/>
              <w:numPr>
                <w:ilvl w:val="0"/>
                <w:numId w:val="25"/>
              </w:numPr>
              <w:ind w:left="0" w:firstLine="0"/>
              <w:contextualSpacing w:val="0"/>
              <w:jc w:val="both"/>
              <w:rPr>
                <w:rFonts w:ascii="Times New Roman" w:hAnsi="Times New Roman" w:cs="Times New Roman"/>
              </w:rPr>
            </w:pPr>
            <w:bookmarkStart w:id="436" w:name="OLE_LINK507"/>
            <w:bookmarkStart w:id="437" w:name="OLE_LINK506"/>
            <w:r>
              <w:rPr>
                <w:rFonts w:ascii="Times New Roman" w:hAnsi="Times New Roman"/>
              </w:rPr>
              <w:t xml:space="preserve">Achizitorul, </w:t>
            </w:r>
            <w:r>
              <w:rPr>
                <w:rFonts w:ascii="Times New Roman" w:eastAsia="Times New Roman" w:hAnsi="Times New Roman"/>
                <w:lang w:eastAsia="ro-RO"/>
              </w:rPr>
              <w:t>prin Sucursala FCN Piteşti,</w:t>
            </w:r>
            <w:r>
              <w:rPr>
                <w:rFonts w:ascii="Times New Roman" w:hAnsi="Times New Roman"/>
              </w:rPr>
              <w:t xml:space="preserve"> va efectua plata </w:t>
            </w:r>
            <w:r>
              <w:rPr>
                <w:rFonts w:ascii="Times New Roman" w:hAnsi="Times New Roman"/>
                <w:color w:val="000000"/>
                <w:lang w:val="it-IT"/>
              </w:rPr>
              <w:t>fiecărei tranşe de Produse livrate,</w:t>
            </w:r>
            <w:r>
              <w:rPr>
                <w:rFonts w:ascii="Times New Roman" w:hAnsi="Times New Roman"/>
                <w:lang w:val="nl-NL"/>
              </w:rPr>
              <w:t xml:space="preserve"> în termen de 30 zile </w:t>
            </w:r>
            <w:r>
              <w:rPr>
                <w:rFonts w:ascii="Times New Roman" w:hAnsi="Times New Roman"/>
                <w:color w:val="000000"/>
                <w:lang w:val="it-IT"/>
              </w:rPr>
              <w:t xml:space="preserve">de la </w:t>
            </w:r>
            <w:r>
              <w:rPr>
                <w:rFonts w:ascii="Times New Roman" w:hAnsi="Times New Roman"/>
              </w:rPr>
              <w:t xml:space="preserve">finalizarea Receptiei cantitative si semnarea </w:t>
            </w:r>
            <w:r>
              <w:rPr>
                <w:rFonts w:ascii="Times New Roman" w:hAnsi="Times New Roman"/>
                <w:color w:val="000000"/>
                <w:lang w:val="it-IT"/>
              </w:rPr>
              <w:t xml:space="preserve">Notei de Recepţie şi Constatare Diferenţe (NRCD), emisă în </w:t>
            </w:r>
            <w:r>
              <w:rPr>
                <w:rFonts w:ascii="Times New Roman" w:hAnsi="Times New Roman" w:cs="Times New Roman"/>
              </w:rPr>
              <w:t>condițiile Caietului de sarcini.</w:t>
            </w:r>
            <w:bookmarkEnd w:id="436"/>
            <w:bookmarkEnd w:id="437"/>
          </w:p>
        </w:tc>
        <w:tc>
          <w:tcPr>
            <w:tcW w:w="5103" w:type="dxa"/>
          </w:tcPr>
          <w:p w14:paraId="7F99B01E" w14:textId="620F203F" w:rsidR="00700C7A" w:rsidRPr="00700C7A" w:rsidRDefault="00700C7A" w:rsidP="00700C7A">
            <w:pPr>
              <w:jc w:val="both"/>
              <w:rPr>
                <w:rFonts w:ascii="Times New Roman" w:hAnsi="Times New Roman" w:cs="Times New Roman"/>
              </w:rPr>
            </w:pPr>
            <w:r w:rsidRPr="009C36FD">
              <w:rPr>
                <w:rFonts w:ascii="Times New Roman" w:hAnsi="Times New Roman" w:cs="Times New Roman"/>
                <w:b/>
              </w:rPr>
              <w:t>27.3.</w:t>
            </w:r>
            <w:r w:rsidRPr="00700C7A">
              <w:rPr>
                <w:rFonts w:ascii="Times New Roman" w:hAnsi="Times New Roman" w:cs="Times New Roman"/>
              </w:rPr>
              <w:t xml:space="preserve"> </w:t>
            </w:r>
            <w:r w:rsidR="009C36FD" w:rsidRPr="009C36FD">
              <w:rPr>
                <w:rFonts w:ascii="Times New Roman" w:hAnsi="Times New Roman" w:cs="Times New Roman"/>
              </w:rPr>
              <w:t xml:space="preserve">The Purchaser, through the FCN Pitești Branch, will make the payment for each installment of delivered Products, within 30 days from the completion of the Quantitative Acceptance and the signing of the Note for Reception and Finding Differences (NRCD), issued under the conditions of the </w:t>
            </w:r>
            <w:r w:rsidR="00EB681B">
              <w:rPr>
                <w:rFonts w:ascii="Times New Roman" w:hAnsi="Times New Roman" w:cs="Times New Roman"/>
              </w:rPr>
              <w:t>Tender Book</w:t>
            </w:r>
            <w:r w:rsidR="009C36FD" w:rsidRPr="009C36FD">
              <w:rPr>
                <w:rFonts w:ascii="Times New Roman" w:hAnsi="Times New Roman" w:cs="Times New Roman"/>
              </w:rPr>
              <w:t>.</w:t>
            </w:r>
          </w:p>
        </w:tc>
      </w:tr>
      <w:tr w:rsidR="00700C7A" w:rsidRPr="00003E49" w14:paraId="33438593" w14:textId="77777777" w:rsidTr="00C72C8A">
        <w:tc>
          <w:tcPr>
            <w:tcW w:w="5104" w:type="dxa"/>
          </w:tcPr>
          <w:p w14:paraId="7E5A1BC7" w14:textId="165937E0" w:rsidR="00700C7A" w:rsidRPr="004E2ED7" w:rsidRDefault="00700C7A" w:rsidP="00B9443F">
            <w:pPr>
              <w:pStyle w:val="ListParagraph"/>
              <w:numPr>
                <w:ilvl w:val="0"/>
                <w:numId w:val="25"/>
              </w:numPr>
              <w:ind w:left="0" w:firstLine="0"/>
              <w:contextualSpacing w:val="0"/>
              <w:jc w:val="both"/>
              <w:rPr>
                <w:rFonts w:ascii="Times New Roman" w:hAnsi="Times New Roman" w:cs="Times New Roman"/>
              </w:rPr>
            </w:pPr>
            <w:r w:rsidRPr="004E2ED7">
              <w:rPr>
                <w:rFonts w:ascii="Times New Roman" w:hAnsi="Times New Roman" w:cs="Times New Roman"/>
              </w:rPr>
              <w:t>Moneda utilizată în cadrul prezentului Contract:</w:t>
            </w:r>
            <w:r w:rsidRPr="004E2ED7">
              <w:rPr>
                <w:rFonts w:ascii="Times New Roman" w:hAnsi="Times New Roman" w:cs="Times New Roman"/>
                <w:i/>
              </w:rPr>
              <w:t xml:space="preserve"> </w:t>
            </w:r>
            <w:r w:rsidR="004E2ED7" w:rsidRPr="004E2ED7">
              <w:rPr>
                <w:rFonts w:ascii="Times New Roman" w:hAnsi="Times New Roman" w:cs="Times New Roman"/>
              </w:rPr>
              <w:t>USD</w:t>
            </w:r>
            <w:r w:rsidR="000E3C4B" w:rsidRPr="004E2ED7">
              <w:rPr>
                <w:rFonts w:ascii="Times New Roman" w:hAnsi="Times New Roman" w:cs="Times New Roman"/>
              </w:rPr>
              <w:t>.</w:t>
            </w:r>
          </w:p>
        </w:tc>
        <w:tc>
          <w:tcPr>
            <w:tcW w:w="5103" w:type="dxa"/>
          </w:tcPr>
          <w:p w14:paraId="61E89907" w14:textId="77C1488A" w:rsidR="00700C7A" w:rsidRPr="002B3EDC" w:rsidRDefault="00700C7A" w:rsidP="00AB17DB">
            <w:pPr>
              <w:pStyle w:val="NormalWeb"/>
              <w:jc w:val="both"/>
              <w:rPr>
                <w:rFonts w:eastAsia="Times New Roman"/>
                <w:sz w:val="22"/>
                <w:szCs w:val="22"/>
                <w:lang w:val="en-US" w:eastAsia="en-US"/>
              </w:rPr>
            </w:pPr>
            <w:r w:rsidRPr="004E2ED7">
              <w:rPr>
                <w:b/>
                <w:sz w:val="22"/>
                <w:szCs w:val="22"/>
              </w:rPr>
              <w:t>27.4.</w:t>
            </w:r>
            <w:r w:rsidRPr="004E2ED7">
              <w:rPr>
                <w:sz w:val="22"/>
                <w:szCs w:val="22"/>
              </w:rPr>
              <w:t xml:space="preserve"> Currency used in this Contract: </w:t>
            </w:r>
            <w:r w:rsidR="000E3C4B" w:rsidRPr="004E2ED7">
              <w:rPr>
                <w:sz w:val="22"/>
                <w:szCs w:val="22"/>
              </w:rPr>
              <w:t xml:space="preserve">USD </w:t>
            </w:r>
          </w:p>
        </w:tc>
      </w:tr>
      <w:tr w:rsidR="00700C7A" w:rsidRPr="00003E49" w14:paraId="73C2E1E3" w14:textId="77777777" w:rsidTr="00C72C8A">
        <w:tc>
          <w:tcPr>
            <w:tcW w:w="5104" w:type="dxa"/>
          </w:tcPr>
          <w:p w14:paraId="40681EAF" w14:textId="77777777" w:rsidR="00700C7A" w:rsidRPr="00853499" w:rsidRDefault="00700C7A" w:rsidP="00B9443F">
            <w:pPr>
              <w:pStyle w:val="ListParagraph"/>
              <w:numPr>
                <w:ilvl w:val="0"/>
                <w:numId w:val="25"/>
              </w:numPr>
              <w:ind w:left="0" w:firstLine="0"/>
              <w:contextualSpacing w:val="0"/>
              <w:jc w:val="both"/>
              <w:rPr>
                <w:rFonts w:ascii="Times New Roman" w:hAnsi="Times New Roman" w:cs="Times New Roman"/>
              </w:rPr>
            </w:pPr>
            <w:r w:rsidRPr="00853499">
              <w:rPr>
                <w:rFonts w:ascii="Times New Roman" w:hAnsi="Times New Roman" w:cs="Times New Roman"/>
              </w:rPr>
              <w:t>Facturile furnizate vor fi emise și completate în conformitate cu legislația română în vigoare.</w:t>
            </w:r>
          </w:p>
          <w:p w14:paraId="756E07F2" w14:textId="77777777" w:rsidR="00700C7A" w:rsidRPr="00853499" w:rsidRDefault="00700C7A" w:rsidP="00700C7A">
            <w:pPr>
              <w:pStyle w:val="ListParagraph"/>
              <w:ind w:left="0"/>
              <w:jc w:val="both"/>
              <w:rPr>
                <w:rFonts w:ascii="Times New Roman" w:hAnsi="Times New Roman" w:cs="Times New Roman"/>
              </w:rPr>
            </w:pPr>
          </w:p>
        </w:tc>
        <w:tc>
          <w:tcPr>
            <w:tcW w:w="5103" w:type="dxa"/>
          </w:tcPr>
          <w:p w14:paraId="1933D018" w14:textId="77777777" w:rsidR="00700C7A" w:rsidRPr="00700C7A" w:rsidRDefault="00700C7A" w:rsidP="00700C7A">
            <w:pPr>
              <w:jc w:val="both"/>
              <w:rPr>
                <w:rFonts w:ascii="Times New Roman" w:hAnsi="Times New Roman" w:cs="Times New Roman"/>
              </w:rPr>
            </w:pPr>
            <w:r w:rsidRPr="00B476B3">
              <w:rPr>
                <w:rFonts w:ascii="Times New Roman" w:hAnsi="Times New Roman" w:cs="Times New Roman"/>
                <w:b/>
              </w:rPr>
              <w:t>27.5.</w:t>
            </w:r>
            <w:r w:rsidRPr="00700C7A">
              <w:rPr>
                <w:rFonts w:ascii="Times New Roman" w:hAnsi="Times New Roman" w:cs="Times New Roman"/>
              </w:rPr>
              <w:t xml:space="preserve"> The invoices provided will be issued and completed in accordance with the Romanian legislation in force. </w:t>
            </w:r>
          </w:p>
        </w:tc>
      </w:tr>
      <w:tr w:rsidR="00B476B3" w:rsidRPr="00003E49" w14:paraId="24E627BB" w14:textId="77777777" w:rsidTr="00C72C8A">
        <w:tc>
          <w:tcPr>
            <w:tcW w:w="5104" w:type="dxa"/>
          </w:tcPr>
          <w:p w14:paraId="1660B203" w14:textId="10AF830B" w:rsidR="00B476B3" w:rsidRPr="00853499" w:rsidRDefault="00B476B3" w:rsidP="00B9443F">
            <w:pPr>
              <w:pStyle w:val="ListParagraph"/>
              <w:numPr>
                <w:ilvl w:val="0"/>
                <w:numId w:val="25"/>
              </w:numPr>
              <w:ind w:left="0" w:firstLine="0"/>
              <w:contextualSpacing w:val="0"/>
              <w:jc w:val="both"/>
              <w:rPr>
                <w:rFonts w:ascii="Times New Roman" w:hAnsi="Times New Roman" w:cs="Times New Roman"/>
              </w:rPr>
            </w:pPr>
            <w:r>
              <w:rPr>
                <w:rFonts w:ascii="Times New Roman" w:hAnsi="Times New Roman" w:cs="Times New Roman"/>
              </w:rPr>
              <w:t xml:space="preserve">Facturile se vor emite pe numele S.N. Nuclearelectrica SA (Bucureşti, Bulevardul Iancu de Hunedoara nr. 48, sector 1, </w:t>
            </w:r>
            <w:bookmarkStart w:id="438" w:name="OLE_LINK464"/>
            <w:bookmarkStart w:id="439" w:name="OLE_LINK521"/>
            <w:bookmarkStart w:id="440" w:name="OLE_LINK522"/>
            <w:r w:rsidR="00814F29">
              <w:rPr>
                <w:rFonts w:ascii="Times New Roman" w:hAnsi="Times New Roman" w:cs="Times New Roman"/>
              </w:rPr>
              <w:t>inregistrata la Oficiul National Registrul Comertuilui sub nr.</w:t>
            </w:r>
            <w:bookmarkEnd w:id="438"/>
            <w:r w:rsidR="00814F29">
              <w:rPr>
                <w:rFonts w:ascii="Times New Roman" w:hAnsi="Times New Roman" w:cs="Times New Roman"/>
              </w:rPr>
              <w:t xml:space="preserve"> </w:t>
            </w:r>
            <w:r>
              <w:rPr>
                <w:rFonts w:ascii="Times New Roman" w:hAnsi="Times New Roman" w:cs="Times New Roman"/>
              </w:rPr>
              <w:t>J1998007403409</w:t>
            </w:r>
            <w:bookmarkEnd w:id="439"/>
            <w:bookmarkEnd w:id="440"/>
            <w:r>
              <w:rPr>
                <w:rFonts w:ascii="Times New Roman" w:hAnsi="Times New Roman" w:cs="Times New Roman"/>
              </w:rPr>
              <w:t xml:space="preserve">, </w:t>
            </w:r>
            <w:bookmarkStart w:id="441" w:name="OLE_LINK519"/>
            <w:bookmarkStart w:id="442" w:name="OLE_LINK520"/>
            <w:r>
              <w:rPr>
                <w:rFonts w:ascii="Times New Roman" w:hAnsi="Times New Roman" w:cs="Times New Roman"/>
              </w:rPr>
              <w:t>Identificator Unic la Nivel European</w:t>
            </w:r>
            <w:bookmarkEnd w:id="441"/>
            <w:bookmarkEnd w:id="442"/>
            <w:r>
              <w:rPr>
                <w:rFonts w:ascii="Times New Roman" w:hAnsi="Times New Roman" w:cs="Times New Roman"/>
              </w:rPr>
              <w:t xml:space="preserve"> </w:t>
            </w:r>
            <w:bookmarkStart w:id="443" w:name="OLE_LINK523"/>
            <w:bookmarkStart w:id="444" w:name="OLE_LINK524"/>
            <w:r>
              <w:rPr>
                <w:rFonts w:ascii="Times New Roman" w:hAnsi="Times New Roman" w:cs="Times New Roman"/>
              </w:rPr>
              <w:t>(EUID) ROONRC.J1998007403409, CIF RO10874881)</w:t>
            </w:r>
            <w:bookmarkEnd w:id="443"/>
            <w:bookmarkEnd w:id="444"/>
            <w:r>
              <w:rPr>
                <w:rFonts w:ascii="Times New Roman" w:hAnsi="Times New Roman" w:cs="Times New Roman"/>
              </w:rPr>
              <w:t>, şi vor fi trimise derulatorului de Contract de la art. 8.4.</w:t>
            </w:r>
          </w:p>
        </w:tc>
        <w:tc>
          <w:tcPr>
            <w:tcW w:w="5103" w:type="dxa"/>
          </w:tcPr>
          <w:p w14:paraId="1699C9FA" w14:textId="4A084AD4" w:rsidR="00B476B3" w:rsidRPr="00700C7A" w:rsidRDefault="00B476B3" w:rsidP="00700C7A">
            <w:pPr>
              <w:jc w:val="both"/>
              <w:rPr>
                <w:rFonts w:ascii="Times New Roman" w:hAnsi="Times New Roman" w:cs="Times New Roman"/>
              </w:rPr>
            </w:pPr>
            <w:r w:rsidRPr="005E33CD">
              <w:rPr>
                <w:rFonts w:ascii="Times New Roman" w:hAnsi="Times New Roman" w:cs="Times New Roman"/>
                <w:b/>
              </w:rPr>
              <w:t>27.6.</w:t>
            </w:r>
            <w:r>
              <w:rPr>
                <w:rFonts w:ascii="Times New Roman" w:hAnsi="Times New Roman" w:cs="Times New Roman"/>
              </w:rPr>
              <w:t xml:space="preserve"> Invoices shall be issued in the name of S.N. Nuclearelectrica SA (Bucharest, </w:t>
            </w:r>
            <w:r w:rsidR="00814F29">
              <w:rPr>
                <w:rFonts w:ascii="Times New Roman" w:hAnsi="Times New Roman" w:cs="Times New Roman"/>
              </w:rPr>
              <w:t xml:space="preserve">48 </w:t>
            </w:r>
            <w:r>
              <w:rPr>
                <w:rFonts w:ascii="Times New Roman" w:hAnsi="Times New Roman" w:cs="Times New Roman"/>
              </w:rPr>
              <w:t xml:space="preserve">Iancu de Hunedoara </w:t>
            </w:r>
            <w:bookmarkStart w:id="445" w:name="OLE_LINK467"/>
            <w:bookmarkStart w:id="446" w:name="OLE_LINK468"/>
            <w:r w:rsidR="00814F29">
              <w:rPr>
                <w:rFonts w:ascii="Times New Roman" w:hAnsi="Times New Roman" w:cs="Times New Roman"/>
              </w:rPr>
              <w:t>Boulevard</w:t>
            </w:r>
            <w:bookmarkEnd w:id="445"/>
            <w:bookmarkEnd w:id="446"/>
            <w:r>
              <w:rPr>
                <w:rFonts w:ascii="Times New Roman" w:hAnsi="Times New Roman" w:cs="Times New Roman"/>
              </w:rPr>
              <w:t xml:space="preserve">, sector 1, </w:t>
            </w:r>
            <w:bookmarkStart w:id="447" w:name="OLE_LINK469"/>
            <w:r w:rsidR="00814F29">
              <w:rPr>
                <w:rFonts w:ascii="Times New Roman" w:hAnsi="Times New Roman" w:cs="Times New Roman"/>
              </w:rPr>
              <w:t xml:space="preserve">registered with the National Trade Register Office under no. </w:t>
            </w:r>
            <w:bookmarkEnd w:id="447"/>
            <w:r w:rsidR="005E33CD">
              <w:rPr>
                <w:rFonts w:ascii="Times New Roman" w:hAnsi="Times New Roman" w:cs="Times New Roman"/>
              </w:rPr>
              <w:t>J1998007403409</w:t>
            </w:r>
            <w:r>
              <w:rPr>
                <w:rFonts w:ascii="Times New Roman" w:hAnsi="Times New Roman" w:cs="Times New Roman"/>
              </w:rPr>
              <w:t xml:space="preserve">, </w:t>
            </w:r>
            <w:r w:rsidR="005E33CD" w:rsidRPr="005E33CD">
              <w:rPr>
                <w:rFonts w:ascii="Times New Roman" w:hAnsi="Times New Roman" w:cs="Times New Roman"/>
              </w:rPr>
              <w:t xml:space="preserve">European Unique Identifier </w:t>
            </w:r>
            <w:r w:rsidR="005E33CD">
              <w:rPr>
                <w:rFonts w:ascii="Times New Roman" w:hAnsi="Times New Roman" w:cs="Times New Roman"/>
              </w:rPr>
              <w:t xml:space="preserve">(EUID) ROONRC.J1998007403409, </w:t>
            </w:r>
            <w:bookmarkStart w:id="448" w:name="OLE_LINK470"/>
            <w:bookmarkStart w:id="449" w:name="OLE_LINK471"/>
            <w:r w:rsidR="00814F29">
              <w:rPr>
                <w:rFonts w:ascii="Times New Roman" w:hAnsi="Times New Roman" w:cs="Times New Roman"/>
              </w:rPr>
              <w:t xml:space="preserve">VAT IN </w:t>
            </w:r>
            <w:bookmarkEnd w:id="448"/>
            <w:bookmarkEnd w:id="449"/>
            <w:r w:rsidR="005E33CD">
              <w:rPr>
                <w:rFonts w:ascii="Times New Roman" w:hAnsi="Times New Roman" w:cs="Times New Roman"/>
              </w:rPr>
              <w:t>RO10874881)</w:t>
            </w:r>
            <w:r>
              <w:rPr>
                <w:rFonts w:ascii="Times New Roman" w:hAnsi="Times New Roman" w:cs="Times New Roman"/>
              </w:rPr>
              <w:t xml:space="preserve">, and shall be sent to the </w:t>
            </w:r>
            <w:r w:rsidR="00217789">
              <w:rPr>
                <w:rFonts w:ascii="Times New Roman" w:hAnsi="Times New Roman"/>
                <w:lang w:val="en-US"/>
              </w:rPr>
              <w:t xml:space="preserve">manager of the contract  </w:t>
            </w:r>
            <w:r w:rsidR="00217789" w:rsidRPr="00217789">
              <w:rPr>
                <w:rFonts w:ascii="Times New Roman" w:hAnsi="Times New Roman"/>
                <w:lang w:val="en-US"/>
              </w:rPr>
              <w:t xml:space="preserve">specified at </w:t>
            </w:r>
            <w:r>
              <w:rPr>
                <w:rFonts w:ascii="Times New Roman" w:hAnsi="Times New Roman" w:cs="Times New Roman"/>
              </w:rPr>
              <w:t xml:space="preserve">art. </w:t>
            </w:r>
            <w:r w:rsidR="005E33CD">
              <w:rPr>
                <w:rFonts w:ascii="Times New Roman" w:hAnsi="Times New Roman" w:cs="Times New Roman"/>
              </w:rPr>
              <w:t>8.4</w:t>
            </w:r>
            <w:r>
              <w:rPr>
                <w:rFonts w:ascii="Times New Roman" w:hAnsi="Times New Roman" w:cs="Times New Roman"/>
              </w:rPr>
              <w:t>.</w:t>
            </w:r>
          </w:p>
        </w:tc>
      </w:tr>
      <w:tr w:rsidR="00700C7A" w:rsidRPr="00003E49" w14:paraId="2227E39B" w14:textId="77777777" w:rsidTr="00C72C8A">
        <w:tc>
          <w:tcPr>
            <w:tcW w:w="5104" w:type="dxa"/>
          </w:tcPr>
          <w:p w14:paraId="2C8EF558" w14:textId="77777777" w:rsidR="00700C7A" w:rsidRPr="00C030E7" w:rsidRDefault="00A133DF" w:rsidP="00B9443F">
            <w:pPr>
              <w:pStyle w:val="ListParagraph"/>
              <w:numPr>
                <w:ilvl w:val="0"/>
                <w:numId w:val="25"/>
              </w:numPr>
              <w:ind w:left="0" w:firstLine="0"/>
              <w:contextualSpacing w:val="0"/>
              <w:jc w:val="both"/>
              <w:rPr>
                <w:rFonts w:ascii="Times New Roman" w:hAnsi="Times New Roman" w:cs="Times New Roman"/>
              </w:rPr>
            </w:pPr>
            <w:r>
              <w:rPr>
                <w:rFonts w:ascii="Times New Roman" w:hAnsi="Times New Roman" w:cs="Times New Roman"/>
              </w:rPr>
              <w:t>Dacă factura are elemente greșite și/sau greșeli de calcul identificate de Achizitorului, și sunt necesare revizuiri, clarificări suplimentare sau alte documente suport din partea Furnizorului, termenul de 30 de zile pentru plata facturii se suspendă. Repunerea în termen se face de la momentul îndeplinirii condițiilor de formă și de fond ale facturii.</w:t>
            </w:r>
          </w:p>
        </w:tc>
        <w:tc>
          <w:tcPr>
            <w:tcW w:w="5103" w:type="dxa"/>
          </w:tcPr>
          <w:p w14:paraId="03670498" w14:textId="77777777" w:rsidR="00700C7A" w:rsidRPr="00700C7A" w:rsidRDefault="00700C7A" w:rsidP="0081671C">
            <w:pPr>
              <w:jc w:val="both"/>
              <w:rPr>
                <w:rFonts w:ascii="Times New Roman" w:hAnsi="Times New Roman" w:cs="Times New Roman"/>
              </w:rPr>
            </w:pPr>
            <w:r w:rsidRPr="003212F5">
              <w:rPr>
                <w:rFonts w:ascii="Times New Roman" w:hAnsi="Times New Roman" w:cs="Times New Roman"/>
                <w:b/>
              </w:rPr>
              <w:t>27.</w:t>
            </w:r>
            <w:r w:rsidR="003212F5">
              <w:rPr>
                <w:rFonts w:ascii="Times New Roman" w:hAnsi="Times New Roman" w:cs="Times New Roman"/>
                <w:b/>
              </w:rPr>
              <w:t>7.</w:t>
            </w:r>
            <w:r>
              <w:rPr>
                <w:rFonts w:ascii="Times New Roman" w:hAnsi="Times New Roman" w:cs="Times New Roman"/>
              </w:rPr>
              <w:t xml:space="preserve"> </w:t>
            </w:r>
            <w:r w:rsidRPr="00700C7A">
              <w:rPr>
                <w:rFonts w:ascii="Times New Roman" w:hAnsi="Times New Roman" w:cs="Times New Roman"/>
              </w:rPr>
              <w:t>If the invoice has erroneous items and/or miscalculations identified by the Purchaser, and revisions, additional clarifications or other supporting documentation from the Supplier are required, the 30-day period for payment of the invoice shall be suspended. Reinstatement shall be from the time the formal and substantive conditions of the invoice are met.</w:t>
            </w:r>
          </w:p>
        </w:tc>
      </w:tr>
      <w:tr w:rsidR="002874FA" w:rsidRPr="00003E49" w14:paraId="60079724" w14:textId="77777777" w:rsidTr="00C72C8A">
        <w:tc>
          <w:tcPr>
            <w:tcW w:w="5104" w:type="dxa"/>
          </w:tcPr>
          <w:p w14:paraId="6F538779" w14:textId="77777777" w:rsidR="002874FA" w:rsidRPr="00C030E7" w:rsidRDefault="00A133DF" w:rsidP="00B9443F">
            <w:pPr>
              <w:pStyle w:val="ListParagraph"/>
              <w:numPr>
                <w:ilvl w:val="0"/>
                <w:numId w:val="25"/>
              </w:numPr>
              <w:ind w:left="0" w:firstLine="0"/>
              <w:contextualSpacing w:val="0"/>
              <w:jc w:val="both"/>
              <w:rPr>
                <w:rFonts w:ascii="Times New Roman" w:hAnsi="Times New Roman" w:cs="Times New Roman"/>
              </w:rPr>
            </w:pPr>
            <w:r>
              <w:rPr>
                <w:rFonts w:ascii="Times New Roman" w:hAnsi="Times New Roman" w:cs="Times New Roman"/>
              </w:rPr>
              <w:t>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tc>
        <w:tc>
          <w:tcPr>
            <w:tcW w:w="5103" w:type="dxa"/>
          </w:tcPr>
          <w:p w14:paraId="728128D0" w14:textId="77777777" w:rsidR="002874FA" w:rsidRPr="00BF3F48" w:rsidRDefault="00700C7A" w:rsidP="002874FA">
            <w:pPr>
              <w:jc w:val="both"/>
              <w:rPr>
                <w:rFonts w:ascii="Times New Roman" w:hAnsi="Times New Roman"/>
                <w:lang w:val="en-US"/>
              </w:rPr>
            </w:pPr>
            <w:r w:rsidRPr="003212F5">
              <w:rPr>
                <w:rFonts w:ascii="Times New Roman" w:hAnsi="Times New Roman"/>
                <w:b/>
                <w:lang w:val="en-US"/>
              </w:rPr>
              <w:t>27.</w:t>
            </w:r>
            <w:r w:rsidR="003212F5">
              <w:rPr>
                <w:rFonts w:ascii="Times New Roman" w:hAnsi="Times New Roman"/>
                <w:b/>
                <w:lang w:val="en-US"/>
              </w:rPr>
              <w:t>8</w:t>
            </w:r>
            <w:r w:rsidRPr="003212F5">
              <w:rPr>
                <w:rFonts w:ascii="Times New Roman" w:hAnsi="Times New Roman"/>
                <w:b/>
                <w:lang w:val="en-US"/>
              </w:rPr>
              <w:t>.</w:t>
            </w:r>
            <w:r w:rsidRPr="00700C7A">
              <w:rPr>
                <w:rFonts w:ascii="Times New Roman" w:hAnsi="Times New Roman"/>
                <w:lang w:val="en-US"/>
              </w:rPr>
              <w:t xml:space="preserve"> The </w:t>
            </w:r>
            <w:r w:rsidR="00DF5EF0">
              <w:rPr>
                <w:rFonts w:ascii="Times New Roman" w:hAnsi="Times New Roman"/>
                <w:lang w:val="en-US"/>
              </w:rPr>
              <w:t>S</w:t>
            </w:r>
            <w:r w:rsidRPr="00700C7A">
              <w:rPr>
                <w:rFonts w:ascii="Times New Roman" w:hAnsi="Times New Roman"/>
                <w:lang w:val="en-US"/>
              </w:rPr>
              <w:t>upplier is responsible for the correctness and accuracy of the data entered in the invoices and is obliged to refund both the amounts overcharged and the undue profits made on them. The amounts overcharged and the related</w:t>
            </w:r>
            <w:r>
              <w:rPr>
                <w:rFonts w:ascii="Times New Roman" w:hAnsi="Times New Roman"/>
                <w:lang w:val="en-US"/>
              </w:rPr>
              <w:t xml:space="preserve"> </w:t>
            </w:r>
            <w:r w:rsidRPr="00700C7A">
              <w:rPr>
                <w:rFonts w:ascii="Times New Roman" w:hAnsi="Times New Roman"/>
                <w:lang w:val="en-US"/>
              </w:rPr>
              <w:t>undue profits (for the period from the time of collection to the time they are established) will be established following checks carried out by the Contractor's Internal Control Bodies or other control bodies authorised by law.</w:t>
            </w:r>
          </w:p>
        </w:tc>
      </w:tr>
      <w:tr w:rsidR="002874FA" w:rsidRPr="00003E49" w14:paraId="79BCDEF5" w14:textId="77777777" w:rsidTr="00C72C8A">
        <w:tc>
          <w:tcPr>
            <w:tcW w:w="5104" w:type="dxa"/>
          </w:tcPr>
          <w:p w14:paraId="51C54367" w14:textId="5F6F8CE8" w:rsidR="00B57893" w:rsidRPr="00853499" w:rsidRDefault="008331FB" w:rsidP="00AB17DB">
            <w:pPr>
              <w:pStyle w:val="ListParagraph"/>
              <w:numPr>
                <w:ilvl w:val="0"/>
                <w:numId w:val="25"/>
              </w:numPr>
              <w:ind w:left="0" w:firstLine="0"/>
              <w:contextualSpacing w:val="0"/>
              <w:jc w:val="both"/>
              <w:rPr>
                <w:rFonts w:ascii="Times New Roman" w:hAnsi="Times New Roman" w:cs="Times New Roman"/>
              </w:rPr>
            </w:pPr>
            <w:bookmarkStart w:id="450" w:name="OLE_LINK531"/>
            <w:bookmarkStart w:id="451" w:name="OLE_LINK530"/>
            <w:r>
              <w:rPr>
                <w:rFonts w:ascii="Times New Roman" w:hAnsi="Times New Roman" w:cs="Times New Roman"/>
              </w:rPr>
              <w:t>Solicitările de plată către terți pot fi onorate numai după operarea unei cesiuni de drepturi/obligații ale Furnizorului către terți, cu respectarea clauzelor prezentului Contract.</w:t>
            </w:r>
            <w:bookmarkEnd w:id="450"/>
            <w:bookmarkEnd w:id="451"/>
          </w:p>
        </w:tc>
        <w:tc>
          <w:tcPr>
            <w:tcW w:w="5103" w:type="dxa"/>
          </w:tcPr>
          <w:p w14:paraId="17B79ADD" w14:textId="77777777" w:rsidR="002874FA" w:rsidRPr="00BF3F48" w:rsidRDefault="00700C7A" w:rsidP="002874FA">
            <w:pPr>
              <w:jc w:val="both"/>
              <w:rPr>
                <w:rFonts w:ascii="Times New Roman" w:hAnsi="Times New Roman"/>
                <w:lang w:val="en-US"/>
              </w:rPr>
            </w:pPr>
            <w:r w:rsidRPr="003212F5">
              <w:rPr>
                <w:rFonts w:ascii="Times New Roman" w:hAnsi="Times New Roman"/>
                <w:b/>
                <w:lang w:val="en-US"/>
              </w:rPr>
              <w:t>27.</w:t>
            </w:r>
            <w:r w:rsidR="003212F5">
              <w:rPr>
                <w:rFonts w:ascii="Times New Roman" w:hAnsi="Times New Roman"/>
                <w:b/>
                <w:lang w:val="en-US"/>
              </w:rPr>
              <w:t>9</w:t>
            </w:r>
            <w:r w:rsidRPr="003212F5">
              <w:rPr>
                <w:rFonts w:ascii="Times New Roman" w:hAnsi="Times New Roman"/>
                <w:b/>
                <w:lang w:val="en-US"/>
              </w:rPr>
              <w:t>.</w:t>
            </w:r>
            <w:r w:rsidRPr="00700C7A">
              <w:rPr>
                <w:rFonts w:ascii="Times New Roman" w:hAnsi="Times New Roman"/>
                <w:lang w:val="en-US"/>
              </w:rPr>
              <w:t xml:space="preserve"> Requests for payment to third parties may be honoured only after an assignment of the </w:t>
            </w:r>
            <w:r w:rsidR="00DF5EF0">
              <w:rPr>
                <w:rFonts w:ascii="Times New Roman" w:hAnsi="Times New Roman"/>
                <w:lang w:val="en-US"/>
              </w:rPr>
              <w:t>Supplier</w:t>
            </w:r>
            <w:r w:rsidRPr="00700C7A">
              <w:rPr>
                <w:rFonts w:ascii="Times New Roman" w:hAnsi="Times New Roman"/>
                <w:lang w:val="en-US"/>
              </w:rPr>
              <w:t>'s rights/obligations to third parties has been made, subject to the terms of this Contract.</w:t>
            </w:r>
          </w:p>
        </w:tc>
      </w:tr>
      <w:tr w:rsidR="009A1BA6" w:rsidRPr="00003E49" w14:paraId="7A4B170C" w14:textId="77777777" w:rsidTr="00C72C8A">
        <w:tc>
          <w:tcPr>
            <w:tcW w:w="5104" w:type="dxa"/>
          </w:tcPr>
          <w:p w14:paraId="4E157724" w14:textId="77777777" w:rsidR="009A1BA6" w:rsidRDefault="009A1BA6" w:rsidP="00B9443F">
            <w:pPr>
              <w:pStyle w:val="ListParagraph"/>
              <w:numPr>
                <w:ilvl w:val="0"/>
                <w:numId w:val="25"/>
              </w:numPr>
              <w:ind w:left="0" w:firstLine="0"/>
              <w:contextualSpacing w:val="0"/>
              <w:jc w:val="both"/>
              <w:rPr>
                <w:rFonts w:ascii="Times New Roman" w:hAnsi="Times New Roman" w:cs="Times New Roman"/>
              </w:rPr>
            </w:pPr>
            <w:r w:rsidRPr="009A1BA6">
              <w:rPr>
                <w:rFonts w:ascii="Times New Roman" w:hAnsi="Times New Roman" w:cs="Times New Roman"/>
              </w:rPr>
              <w:t>Dreptul de proprietate asupra produselor va fi transferat entității contractante după efectuarea plății integrale a prețului contractului.</w:t>
            </w:r>
          </w:p>
          <w:p w14:paraId="19FA86D7" w14:textId="557D96F7" w:rsidR="00AB17DB" w:rsidRDefault="00AB17DB" w:rsidP="00AB17DB">
            <w:pPr>
              <w:pStyle w:val="ListParagraph"/>
              <w:ind w:left="0"/>
              <w:contextualSpacing w:val="0"/>
              <w:jc w:val="both"/>
              <w:rPr>
                <w:rFonts w:ascii="Times New Roman" w:hAnsi="Times New Roman" w:cs="Times New Roman"/>
              </w:rPr>
            </w:pPr>
          </w:p>
        </w:tc>
        <w:tc>
          <w:tcPr>
            <w:tcW w:w="5103" w:type="dxa"/>
          </w:tcPr>
          <w:p w14:paraId="3B139BC1" w14:textId="307102AB" w:rsidR="009A1BA6" w:rsidRPr="003212F5" w:rsidRDefault="009A1BA6" w:rsidP="002874FA">
            <w:pPr>
              <w:jc w:val="both"/>
              <w:rPr>
                <w:rFonts w:ascii="Times New Roman" w:hAnsi="Times New Roman"/>
                <w:b/>
                <w:lang w:val="en-US"/>
              </w:rPr>
            </w:pPr>
            <w:r w:rsidRPr="009A1BA6">
              <w:rPr>
                <w:rFonts w:ascii="Times New Roman" w:hAnsi="Times New Roman"/>
                <w:b/>
                <w:lang w:val="en-US"/>
              </w:rPr>
              <w:t xml:space="preserve">27.10. </w:t>
            </w:r>
            <w:r w:rsidRPr="009A1BA6">
              <w:rPr>
                <w:rFonts w:ascii="Times New Roman" w:hAnsi="Times New Roman"/>
                <w:lang w:val="en-US"/>
              </w:rPr>
              <w:t xml:space="preserve">Title to the Products shall </w:t>
            </w:r>
            <w:r w:rsidR="00AB17DB" w:rsidRPr="00AB17DB">
              <w:rPr>
                <w:rFonts w:ascii="Times New Roman" w:hAnsi="Times New Roman"/>
                <w:lang w:val="en-US"/>
              </w:rPr>
              <w:t>be transferred</w:t>
            </w:r>
            <w:r w:rsidRPr="009A1BA6">
              <w:rPr>
                <w:rFonts w:ascii="Times New Roman" w:hAnsi="Times New Roman"/>
                <w:lang w:val="en-US"/>
              </w:rPr>
              <w:t xml:space="preserve"> to the Contracting Entity </w:t>
            </w:r>
            <w:r w:rsidR="00281921">
              <w:rPr>
                <w:rFonts w:ascii="Times New Roman" w:hAnsi="Times New Roman"/>
                <w:lang w:val="en-US"/>
              </w:rPr>
              <w:t>after</w:t>
            </w:r>
            <w:r w:rsidR="00AB17DB">
              <w:rPr>
                <w:rFonts w:ascii="Times New Roman" w:hAnsi="Times New Roman"/>
                <w:lang w:val="en-US"/>
              </w:rPr>
              <w:t xml:space="preserve"> the</w:t>
            </w:r>
            <w:r w:rsidRPr="009A1BA6">
              <w:rPr>
                <w:rFonts w:ascii="Times New Roman" w:hAnsi="Times New Roman"/>
                <w:lang w:val="en-US"/>
              </w:rPr>
              <w:t xml:space="preserve"> full payment of the Contract Price.</w:t>
            </w:r>
          </w:p>
        </w:tc>
      </w:tr>
      <w:tr w:rsidR="002874FA" w:rsidRPr="00003E49" w14:paraId="5ABEFFE2" w14:textId="77777777" w:rsidTr="00C72C8A">
        <w:tc>
          <w:tcPr>
            <w:tcW w:w="5104" w:type="dxa"/>
          </w:tcPr>
          <w:p w14:paraId="5DC25291" w14:textId="77777777" w:rsidR="002874FA" w:rsidRPr="00853499" w:rsidRDefault="002874FA" w:rsidP="002874FA">
            <w:pPr>
              <w:pStyle w:val="ListParagraph"/>
              <w:ind w:left="0"/>
              <w:contextualSpacing w:val="0"/>
              <w:jc w:val="both"/>
              <w:rPr>
                <w:rFonts w:ascii="Times New Roman" w:hAnsi="Times New Roman" w:cs="Times New Roman"/>
              </w:rPr>
            </w:pPr>
            <w:r>
              <w:rPr>
                <w:rFonts w:ascii="Times New Roman" w:hAnsi="Times New Roman" w:cs="Times New Roman"/>
                <w:b/>
              </w:rPr>
              <w:t xml:space="preserve">28. </w:t>
            </w:r>
            <w:r w:rsidRPr="00AF5E30">
              <w:rPr>
                <w:rFonts w:ascii="Times New Roman" w:hAnsi="Times New Roman" w:cs="Times New Roman"/>
                <w:b/>
              </w:rPr>
              <w:t xml:space="preserve">Suspendarea </w:t>
            </w:r>
            <w:r>
              <w:rPr>
                <w:rFonts w:ascii="Times New Roman" w:hAnsi="Times New Roman" w:cs="Times New Roman"/>
                <w:b/>
              </w:rPr>
              <w:t>Contractului</w:t>
            </w:r>
          </w:p>
        </w:tc>
        <w:tc>
          <w:tcPr>
            <w:tcW w:w="5103" w:type="dxa"/>
          </w:tcPr>
          <w:p w14:paraId="02E65E5E" w14:textId="77777777" w:rsidR="002874FA" w:rsidRPr="00700C7A" w:rsidRDefault="00700C7A" w:rsidP="002874FA">
            <w:pPr>
              <w:jc w:val="both"/>
              <w:rPr>
                <w:rFonts w:ascii="Times New Roman" w:hAnsi="Times New Roman"/>
                <w:b/>
                <w:lang w:val="en-US"/>
              </w:rPr>
            </w:pPr>
            <w:r w:rsidRPr="00700C7A">
              <w:rPr>
                <w:rFonts w:ascii="Times New Roman" w:hAnsi="Times New Roman"/>
                <w:b/>
                <w:lang w:val="en-US"/>
              </w:rPr>
              <w:t>28. Suspension of the Contract</w:t>
            </w:r>
          </w:p>
        </w:tc>
      </w:tr>
      <w:tr w:rsidR="002874FA" w:rsidRPr="00003E49" w14:paraId="171F5E1A" w14:textId="77777777" w:rsidTr="00C72C8A">
        <w:tc>
          <w:tcPr>
            <w:tcW w:w="5104" w:type="dxa"/>
          </w:tcPr>
          <w:p w14:paraId="6C6B62BC" w14:textId="77777777" w:rsidR="002874FA" w:rsidRPr="007C27EE" w:rsidRDefault="002874FA" w:rsidP="00B9443F">
            <w:pPr>
              <w:pStyle w:val="ListParagraph"/>
              <w:numPr>
                <w:ilvl w:val="0"/>
                <w:numId w:val="26"/>
              </w:numPr>
              <w:ind w:left="0" w:firstLine="0"/>
              <w:contextualSpacing w:val="0"/>
              <w:jc w:val="both"/>
              <w:rPr>
                <w:rFonts w:ascii="Times New Roman" w:hAnsi="Times New Roman" w:cs="Times New Roman"/>
              </w:rPr>
            </w:pPr>
            <w:r w:rsidRPr="00AF5E30">
              <w:rPr>
                <w:rFonts w:ascii="Times New Roman" w:hAnsi="Times New Roman" w:cs="Times New Roman"/>
              </w:rPr>
              <w:t xml:space="preserve">În situații temeinic justificate, părțile pot conveni suspendarea executării </w:t>
            </w:r>
            <w:r>
              <w:rPr>
                <w:rFonts w:ascii="Times New Roman" w:hAnsi="Times New Roman" w:cs="Times New Roman"/>
              </w:rPr>
              <w:t>Contractului</w:t>
            </w:r>
            <w:r w:rsidRPr="00AF5E30">
              <w:rPr>
                <w:rFonts w:ascii="Times New Roman" w:hAnsi="Times New Roman" w:cs="Times New Roman"/>
              </w:rPr>
              <w:t>.</w:t>
            </w:r>
          </w:p>
        </w:tc>
        <w:tc>
          <w:tcPr>
            <w:tcW w:w="5103" w:type="dxa"/>
          </w:tcPr>
          <w:p w14:paraId="6EB7AAC6" w14:textId="77777777" w:rsidR="002874FA" w:rsidRPr="00700C7A" w:rsidRDefault="00700C7A" w:rsidP="00700C7A">
            <w:pPr>
              <w:pStyle w:val="Default"/>
              <w:jc w:val="both"/>
              <w:rPr>
                <w:rFonts w:ascii="Times New Roman" w:hAnsi="Times New Roman" w:cs="Times New Roman"/>
                <w:sz w:val="22"/>
                <w:szCs w:val="22"/>
              </w:rPr>
            </w:pPr>
            <w:r w:rsidRPr="005163E6">
              <w:rPr>
                <w:rFonts w:ascii="Times New Roman" w:hAnsi="Times New Roman" w:cs="Times New Roman"/>
                <w:b/>
                <w:sz w:val="22"/>
                <w:szCs w:val="22"/>
              </w:rPr>
              <w:t>28.1</w:t>
            </w:r>
            <w:r w:rsidR="005163E6" w:rsidRPr="005D3C8F">
              <w:rPr>
                <w:rFonts w:ascii="Times New Roman" w:hAnsi="Times New Roman" w:cs="Times New Roman"/>
                <w:b/>
                <w:sz w:val="22"/>
                <w:szCs w:val="22"/>
              </w:rPr>
              <w:t>.</w:t>
            </w:r>
            <w:r w:rsidRPr="00700C7A">
              <w:rPr>
                <w:rFonts w:ascii="Times New Roman" w:hAnsi="Times New Roman" w:cs="Times New Roman"/>
                <w:sz w:val="22"/>
                <w:szCs w:val="22"/>
              </w:rPr>
              <w:t xml:space="preserve"> In duly justified circumstances, the parties may agree to suspend the performance of the Contract </w:t>
            </w:r>
          </w:p>
        </w:tc>
      </w:tr>
      <w:tr w:rsidR="002874FA" w:rsidRPr="00003E49" w14:paraId="625650C3" w14:textId="77777777" w:rsidTr="00C72C8A">
        <w:tc>
          <w:tcPr>
            <w:tcW w:w="5104" w:type="dxa"/>
          </w:tcPr>
          <w:p w14:paraId="2969BBC7" w14:textId="128AE656" w:rsidR="002874FA" w:rsidRPr="007C27EE" w:rsidRDefault="00EE7795" w:rsidP="00B9443F">
            <w:pPr>
              <w:pStyle w:val="ListParagraph"/>
              <w:numPr>
                <w:ilvl w:val="0"/>
                <w:numId w:val="26"/>
              </w:numPr>
              <w:ind w:left="0" w:firstLine="0"/>
              <w:contextualSpacing w:val="0"/>
              <w:jc w:val="both"/>
              <w:rPr>
                <w:rFonts w:ascii="Times New Roman" w:hAnsi="Times New Roman" w:cs="Times New Roman"/>
              </w:rPr>
            </w:pPr>
            <w:r>
              <w:rPr>
                <w:rFonts w:ascii="Times New Roman" w:hAnsi="Times New Roman" w:cs="Times New Roman"/>
              </w:rPr>
              <w:t>În cazul în care se constată că procedura de atribuire a Contractului de Produse sau executarea Contractului este viciată de erori esențiale, nereguli, neconformități sau infracțiuni care implică frauda, corupția, mita, delapidarea sau alte infracțiuni economico-financiare, Achizitorul are dreptul, la alegerea sa, (i) fie să notifice Furnizorului suspendarea executării Contractului, până la clarificarea situației și luarea unei decizii privind continuarea sau încetarea Contractului – situație în care suspendarea va fi consființită printr-un înscris semnat de ambele părți, urmând să înceteze la momentul la care Achizitorul va decide privind continuarea sau încetarea Contractului, (ii) fie să notifice Furnizorului încetarea Contractului, ca efect al rezilierii sale, în condițiile art. 22.</w:t>
            </w:r>
            <w:r w:rsidR="00AC4E9A">
              <w:rPr>
                <w:rFonts w:ascii="Times New Roman" w:hAnsi="Times New Roman" w:cs="Times New Roman"/>
              </w:rPr>
              <w:t xml:space="preserve">8 </w:t>
            </w:r>
            <w:r>
              <w:rPr>
                <w:rFonts w:ascii="Times New Roman" w:hAnsi="Times New Roman" w:cs="Times New Roman"/>
              </w:rPr>
              <w:t>din prezentul Contract.</w:t>
            </w:r>
          </w:p>
        </w:tc>
        <w:tc>
          <w:tcPr>
            <w:tcW w:w="5103" w:type="dxa"/>
          </w:tcPr>
          <w:p w14:paraId="58557AD6" w14:textId="76FE93B6" w:rsidR="002874FA" w:rsidRPr="00BF3F48" w:rsidRDefault="00700C7A" w:rsidP="0009184B">
            <w:pPr>
              <w:jc w:val="both"/>
              <w:rPr>
                <w:rFonts w:ascii="Times New Roman" w:hAnsi="Times New Roman"/>
                <w:lang w:val="en-US"/>
              </w:rPr>
            </w:pPr>
            <w:r w:rsidRPr="005163E6">
              <w:rPr>
                <w:rFonts w:ascii="Times New Roman" w:hAnsi="Times New Roman"/>
                <w:b/>
                <w:lang w:val="en-US"/>
              </w:rPr>
              <w:t>28.2.</w:t>
            </w:r>
            <w:r w:rsidRPr="00700C7A">
              <w:rPr>
                <w:rFonts w:ascii="Times New Roman" w:hAnsi="Times New Roman"/>
                <w:lang w:val="en-US"/>
              </w:rPr>
              <w:t xml:space="preserve"> If it is found that the procedure for the award of the Goods Contract or the performance of the Contract is vitiated by material errors, irregularities, non-conformities or offences involving fraud, corruption, bribery, embezzlement or other economic and financial offences, the Purchaser shall be entitled, at</w:t>
            </w:r>
            <w:r w:rsidR="0009184B">
              <w:rPr>
                <w:rFonts w:ascii="Times New Roman" w:hAnsi="Times New Roman"/>
                <w:lang w:val="en-US"/>
              </w:rPr>
              <w:t xml:space="preserve"> his</w:t>
            </w:r>
            <w:r w:rsidRPr="00700C7A">
              <w:rPr>
                <w:rFonts w:ascii="Times New Roman" w:hAnsi="Times New Roman"/>
                <w:lang w:val="en-US"/>
              </w:rPr>
              <w:t xml:space="preserve"> option, (i) either to notify the Supplier of the suspension of performance of the Contract, until the situation has been clarified and a decision has been taken on whether to continue or terminate the Contract - in which case the suspension shall be evidenced by a document signed by both parties and shall terminate when the Purchaser decides whether to continue or terminate the Contract, (ii) or to notify the Supplier of the termination of the Contract as a result of its termination, in accordance with the conditions laid down in Article 22.</w:t>
            </w:r>
            <w:r w:rsidR="00AC4E9A">
              <w:rPr>
                <w:rFonts w:ascii="Times New Roman" w:hAnsi="Times New Roman"/>
                <w:lang w:val="en-US"/>
              </w:rPr>
              <w:t>8</w:t>
            </w:r>
            <w:r w:rsidR="00AC4E9A" w:rsidRPr="00700C7A">
              <w:rPr>
                <w:rFonts w:ascii="Times New Roman" w:hAnsi="Times New Roman"/>
                <w:lang w:val="en-US"/>
              </w:rPr>
              <w:t xml:space="preserve"> </w:t>
            </w:r>
            <w:r w:rsidRPr="00700C7A">
              <w:rPr>
                <w:rFonts w:ascii="Times New Roman" w:hAnsi="Times New Roman"/>
                <w:lang w:val="en-US"/>
              </w:rPr>
              <w:t>of this Contract.</w:t>
            </w:r>
          </w:p>
        </w:tc>
      </w:tr>
      <w:tr w:rsidR="002874FA" w:rsidRPr="00003E49" w14:paraId="2C180B6C" w14:textId="77777777" w:rsidTr="00C72C8A">
        <w:tc>
          <w:tcPr>
            <w:tcW w:w="5104" w:type="dxa"/>
          </w:tcPr>
          <w:p w14:paraId="24652DB2" w14:textId="77777777" w:rsidR="002874FA" w:rsidRPr="00AF5E30" w:rsidRDefault="002874FA" w:rsidP="00B9443F">
            <w:pPr>
              <w:pStyle w:val="ListParagraph"/>
              <w:numPr>
                <w:ilvl w:val="0"/>
                <w:numId w:val="26"/>
              </w:numPr>
              <w:ind w:left="0" w:firstLine="0"/>
              <w:contextualSpacing w:val="0"/>
              <w:jc w:val="both"/>
              <w:rPr>
                <w:rFonts w:ascii="Times New Roman" w:hAnsi="Times New Roman" w:cs="Times New Roman"/>
              </w:rPr>
            </w:pPr>
            <w:r w:rsidRPr="00AF5E30">
              <w:rPr>
                <w:rFonts w:ascii="Times New Roman" w:hAnsi="Times New Roman" w:cs="Times New Roman"/>
              </w:rPr>
              <w:t xml:space="preserve">Părțile au dreptul să suspende executarea </w:t>
            </w:r>
            <w:r>
              <w:rPr>
                <w:rFonts w:ascii="Times New Roman" w:hAnsi="Times New Roman" w:cs="Times New Roman"/>
              </w:rPr>
              <w:t>Contractului</w:t>
            </w:r>
            <w:r w:rsidR="005D3C8F">
              <w:rPr>
                <w:rFonts w:ascii="Times New Roman" w:hAnsi="Times New Roman" w:cs="Times New Roman"/>
              </w:rPr>
              <w:t>.</w:t>
            </w:r>
          </w:p>
        </w:tc>
        <w:tc>
          <w:tcPr>
            <w:tcW w:w="5103" w:type="dxa"/>
          </w:tcPr>
          <w:p w14:paraId="5896CBDF" w14:textId="77777777" w:rsidR="002874FA" w:rsidRPr="00BF3F48" w:rsidRDefault="009931B6" w:rsidP="002874FA">
            <w:pPr>
              <w:jc w:val="both"/>
              <w:rPr>
                <w:rFonts w:ascii="Times New Roman" w:hAnsi="Times New Roman"/>
                <w:lang w:val="en-US"/>
              </w:rPr>
            </w:pPr>
            <w:r w:rsidRPr="00EE7795">
              <w:rPr>
                <w:rFonts w:ascii="Times New Roman" w:hAnsi="Times New Roman"/>
                <w:b/>
                <w:lang w:val="en-US"/>
              </w:rPr>
              <w:t>28.3.</w:t>
            </w:r>
            <w:r w:rsidRPr="009931B6">
              <w:rPr>
                <w:rFonts w:ascii="Times New Roman" w:hAnsi="Times New Roman"/>
                <w:lang w:val="en-US"/>
              </w:rPr>
              <w:t xml:space="preserve"> The parties shall have the right to suspend performance of the Contract</w:t>
            </w:r>
            <w:r w:rsidR="005D3C8F">
              <w:rPr>
                <w:rFonts w:ascii="Times New Roman" w:hAnsi="Times New Roman"/>
                <w:lang w:val="en-US"/>
              </w:rPr>
              <w:t>.</w:t>
            </w:r>
          </w:p>
        </w:tc>
      </w:tr>
      <w:tr w:rsidR="002874FA" w:rsidRPr="00003E49" w14:paraId="3F3121F1" w14:textId="77777777" w:rsidTr="00C72C8A">
        <w:tc>
          <w:tcPr>
            <w:tcW w:w="5104" w:type="dxa"/>
          </w:tcPr>
          <w:p w14:paraId="317AE6CE" w14:textId="77777777" w:rsidR="002874FA" w:rsidRPr="007C27EE" w:rsidRDefault="002874FA" w:rsidP="00B9443F">
            <w:pPr>
              <w:pStyle w:val="ListParagraph"/>
              <w:numPr>
                <w:ilvl w:val="0"/>
                <w:numId w:val="26"/>
              </w:numPr>
              <w:ind w:left="0" w:firstLine="0"/>
              <w:contextualSpacing w:val="0"/>
              <w:jc w:val="both"/>
              <w:rPr>
                <w:rFonts w:ascii="Times New Roman" w:hAnsi="Times New Roman" w:cs="Times New Roman"/>
              </w:rPr>
            </w:pPr>
            <w:r w:rsidRPr="00AF5E30">
              <w:rPr>
                <w:rFonts w:ascii="Times New Roman" w:hAnsi="Times New Roman" w:cs="Times New Roman"/>
              </w:rPr>
              <w:t xml:space="preserve">În cazul suspendării/sistării temporare a furnizării Produselor, durata </w:t>
            </w:r>
            <w:r>
              <w:rPr>
                <w:rFonts w:ascii="Times New Roman" w:hAnsi="Times New Roman" w:cs="Times New Roman"/>
              </w:rPr>
              <w:t>Contractului</w:t>
            </w:r>
            <w:r w:rsidRPr="00AF5E30">
              <w:rPr>
                <w:rFonts w:ascii="Times New Roman" w:hAnsi="Times New Roman" w:cs="Times New Roman"/>
              </w:rPr>
              <w:t xml:space="preserve"> se va prelungi automat cu perioada suspendării/sistării.</w:t>
            </w:r>
          </w:p>
        </w:tc>
        <w:tc>
          <w:tcPr>
            <w:tcW w:w="5103" w:type="dxa"/>
          </w:tcPr>
          <w:p w14:paraId="52F54BFE" w14:textId="77777777" w:rsidR="002874FA" w:rsidRDefault="009931B6" w:rsidP="002874FA">
            <w:pPr>
              <w:jc w:val="both"/>
              <w:rPr>
                <w:rFonts w:ascii="Times New Roman" w:hAnsi="Times New Roman"/>
                <w:lang w:val="en-US"/>
              </w:rPr>
            </w:pPr>
            <w:r w:rsidRPr="00EE7795">
              <w:rPr>
                <w:rFonts w:ascii="Times New Roman" w:hAnsi="Times New Roman"/>
                <w:b/>
                <w:lang w:val="en-US"/>
              </w:rPr>
              <w:t>28.4.</w:t>
            </w:r>
            <w:r w:rsidRPr="009931B6">
              <w:rPr>
                <w:rFonts w:ascii="Times New Roman" w:hAnsi="Times New Roman"/>
                <w:lang w:val="en-US"/>
              </w:rPr>
              <w:t xml:space="preserve"> In the event of temporary suspension/stoppage of the supply of the Products, the duration of the Contract shall be automatically extended by the period of suspension/stoppage.</w:t>
            </w:r>
          </w:p>
          <w:p w14:paraId="27714357" w14:textId="77777777" w:rsidR="003212F5" w:rsidRPr="00BF3F48" w:rsidRDefault="003212F5" w:rsidP="002874FA">
            <w:pPr>
              <w:jc w:val="both"/>
              <w:rPr>
                <w:rFonts w:ascii="Times New Roman" w:hAnsi="Times New Roman"/>
                <w:lang w:val="en-US"/>
              </w:rPr>
            </w:pPr>
          </w:p>
        </w:tc>
      </w:tr>
      <w:tr w:rsidR="002874FA" w:rsidRPr="00003E49" w14:paraId="5547FD85" w14:textId="77777777" w:rsidTr="00C72C8A">
        <w:tc>
          <w:tcPr>
            <w:tcW w:w="5104" w:type="dxa"/>
          </w:tcPr>
          <w:p w14:paraId="5AF00360" w14:textId="77777777" w:rsidR="002874FA" w:rsidRPr="007C27EE" w:rsidRDefault="002874FA" w:rsidP="00B9443F">
            <w:pPr>
              <w:pStyle w:val="ListParagraph"/>
              <w:numPr>
                <w:ilvl w:val="0"/>
                <w:numId w:val="45"/>
              </w:numPr>
              <w:contextualSpacing w:val="0"/>
              <w:jc w:val="both"/>
              <w:rPr>
                <w:rFonts w:ascii="Times New Roman" w:hAnsi="Times New Roman" w:cs="Times New Roman"/>
                <w:b/>
              </w:rPr>
            </w:pPr>
            <w:r w:rsidRPr="00AF5E30">
              <w:rPr>
                <w:rFonts w:ascii="Times New Roman" w:hAnsi="Times New Roman" w:cs="Times New Roman"/>
                <w:b/>
              </w:rPr>
              <w:t>Forța Majoră</w:t>
            </w:r>
          </w:p>
        </w:tc>
        <w:tc>
          <w:tcPr>
            <w:tcW w:w="5103" w:type="dxa"/>
          </w:tcPr>
          <w:p w14:paraId="44BE5823" w14:textId="77777777" w:rsidR="002874FA" w:rsidRPr="009931B6" w:rsidRDefault="009931B6" w:rsidP="009931B6">
            <w:pPr>
              <w:jc w:val="both"/>
              <w:rPr>
                <w:rFonts w:ascii="Times New Roman" w:hAnsi="Times New Roman"/>
                <w:b/>
                <w:lang w:val="en-US"/>
              </w:rPr>
            </w:pPr>
            <w:r>
              <w:rPr>
                <w:rFonts w:ascii="Times New Roman" w:hAnsi="Times New Roman"/>
                <w:b/>
                <w:lang w:val="en-US"/>
              </w:rPr>
              <w:t>29.</w:t>
            </w:r>
            <w:r w:rsidR="004F44BF">
              <w:rPr>
                <w:rFonts w:ascii="Times New Roman" w:hAnsi="Times New Roman"/>
                <w:b/>
                <w:lang w:val="en-US"/>
              </w:rPr>
              <w:t xml:space="preserve"> </w:t>
            </w:r>
            <w:r w:rsidRPr="009931B6">
              <w:rPr>
                <w:rFonts w:ascii="Times New Roman" w:hAnsi="Times New Roman"/>
                <w:b/>
                <w:lang w:val="en-US"/>
              </w:rPr>
              <w:t>Force Majeure</w:t>
            </w:r>
          </w:p>
        </w:tc>
      </w:tr>
      <w:tr w:rsidR="002874FA" w:rsidRPr="00003E49" w14:paraId="5047FB5E" w14:textId="77777777" w:rsidTr="00C72C8A">
        <w:tc>
          <w:tcPr>
            <w:tcW w:w="5104" w:type="dxa"/>
          </w:tcPr>
          <w:p w14:paraId="35B75223" w14:textId="44B499CD" w:rsidR="002874FA" w:rsidRDefault="009931B6" w:rsidP="009931B6">
            <w:pPr>
              <w:jc w:val="both"/>
              <w:rPr>
                <w:rFonts w:ascii="Times New Roman" w:hAnsi="Times New Roman"/>
              </w:rPr>
            </w:pPr>
            <w:r w:rsidRPr="009931B6">
              <w:rPr>
                <w:rFonts w:ascii="Times New Roman" w:hAnsi="Times New Roman"/>
                <w:b/>
              </w:rPr>
              <w:t>29.1</w:t>
            </w:r>
            <w:r w:rsidR="00124353">
              <w:rPr>
                <w:rFonts w:ascii="Times New Roman" w:hAnsi="Times New Roman"/>
                <w:b/>
              </w:rPr>
              <w:t>.</w:t>
            </w:r>
            <w:r>
              <w:rPr>
                <w:rFonts w:ascii="Times New Roman" w:hAnsi="Times New Roman"/>
              </w:rPr>
              <w:t xml:space="preserve"> </w:t>
            </w:r>
            <w:r w:rsidR="00BF397F">
              <w:rPr>
                <w:rFonts w:ascii="Times New Roman" w:hAnsi="Times New Roman"/>
              </w:rPr>
              <w:t xml:space="preserve">Partea care </w:t>
            </w:r>
            <w:r w:rsidR="00BF397F">
              <w:rPr>
                <w:rFonts w:ascii="Times New Roman" w:hAnsi="Times New Roman" w:cs="Times New Roman"/>
              </w:rPr>
              <w:t>invocă</w:t>
            </w:r>
            <w:r w:rsidR="00BF397F">
              <w:rPr>
                <w:rFonts w:ascii="Times New Roman" w:hAnsi="Times New Roman"/>
              </w:rPr>
              <w:t xml:space="preserve"> Forța Majoră are obligația de a notifica celeilalte Părți, imediat, dar nu mai târziu de cinci (5) zile lucrătoare de la data survenirii, producerea acesteia. Sub sancțiunea neluării în seamă, această notificare de invocare a Forței Majore:</w:t>
            </w:r>
          </w:p>
          <w:p w14:paraId="5F7D383E" w14:textId="77777777" w:rsidR="00124353" w:rsidRPr="00124353" w:rsidRDefault="00124353" w:rsidP="009931B6">
            <w:pPr>
              <w:jc w:val="both"/>
              <w:rPr>
                <w:rFonts w:ascii="Times New Roman" w:hAnsi="Times New Roman"/>
              </w:rPr>
            </w:pPr>
          </w:p>
          <w:p w14:paraId="54D6EADF" w14:textId="7FFAD1AC" w:rsidR="002874FA" w:rsidRPr="00BE3696"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29.1.1</w:t>
            </w:r>
            <w:r w:rsidR="00BF397F">
              <w:rPr>
                <w:rFonts w:ascii="Times New Roman" w:hAnsi="Times New Roman"/>
                <w:b/>
              </w:rPr>
              <w:t>.</w:t>
            </w:r>
            <w:r>
              <w:rPr>
                <w:rFonts w:ascii="Times New Roman" w:hAnsi="Times New Roman"/>
              </w:rPr>
              <w:t xml:space="preserve"> </w:t>
            </w:r>
            <w:r w:rsidR="00BF397F">
              <w:rPr>
                <w:rFonts w:ascii="Times New Roman" w:hAnsi="Times New Roman"/>
              </w:rPr>
              <w:t xml:space="preserve">va include descrierea detaliată a cazului de Forță Majoră intervenit, precum și raționamentul și orice dovezi scrise din care să reiasă legătura de cauzalitate dintre evenimentul de Forță Majoră invocat și imposibilitatea </w:t>
            </w:r>
            <w:r w:rsidR="001220B8" w:rsidRPr="001220B8">
              <w:rPr>
                <w:rFonts w:ascii="Times New Roman" w:hAnsi="Times New Roman"/>
              </w:rPr>
              <w:t xml:space="preserve">sau intarzierea </w:t>
            </w:r>
            <w:r w:rsidR="00BF397F">
              <w:rPr>
                <w:rFonts w:ascii="Times New Roman" w:hAnsi="Times New Roman"/>
              </w:rPr>
              <w:t>îndeplinirii obligațiilor Părții care îl invocă;</w:t>
            </w:r>
          </w:p>
          <w:p w14:paraId="53FD44E7" w14:textId="77777777" w:rsidR="002874FA" w:rsidRPr="00294ABF"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29.1.2.</w:t>
            </w:r>
            <w:r w:rsidR="00BF397F">
              <w:rPr>
                <w:rFonts w:ascii="Times New Roman" w:hAnsi="Times New Roman"/>
              </w:rPr>
              <w:t xml:space="preserve"> va include toate obligațiile care sunt afectate de cazul de Forță Majoră și măsura în care acestea sunt afectate;</w:t>
            </w:r>
          </w:p>
          <w:p w14:paraId="36492E3B" w14:textId="77777777" w:rsidR="002874FA" w:rsidRPr="00294ABF"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29.1.3</w:t>
            </w:r>
            <w:r w:rsidR="00BF397F">
              <w:rPr>
                <w:rFonts w:ascii="Times New Roman" w:hAnsi="Times New Roman"/>
                <w:b/>
              </w:rPr>
              <w:t>.</w:t>
            </w:r>
            <w:r>
              <w:rPr>
                <w:rFonts w:ascii="Times New Roman" w:hAnsi="Times New Roman"/>
              </w:rPr>
              <w:t xml:space="preserve"> </w:t>
            </w:r>
            <w:r w:rsidR="002874FA" w:rsidRPr="00294ABF">
              <w:rPr>
                <w:rFonts w:ascii="Times New Roman" w:hAnsi="Times New Roman"/>
              </w:rPr>
              <w:t>estimarea rezonabilă a duratei cazului de Forță Majoră intervenit;</w:t>
            </w:r>
          </w:p>
          <w:p w14:paraId="307F5EE2" w14:textId="77777777" w:rsidR="002874FA" w:rsidRPr="00294ABF"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29.1.4</w:t>
            </w:r>
            <w:r w:rsidR="00BF397F">
              <w:rPr>
                <w:rFonts w:ascii="Times New Roman" w:hAnsi="Times New Roman"/>
                <w:b/>
              </w:rPr>
              <w:t>.</w:t>
            </w:r>
            <w:r>
              <w:rPr>
                <w:rFonts w:ascii="Times New Roman" w:hAnsi="Times New Roman"/>
              </w:rPr>
              <w:t xml:space="preserve"> </w:t>
            </w:r>
            <w:r w:rsidR="002874FA" w:rsidRPr="00294ABF">
              <w:rPr>
                <w:rFonts w:ascii="Times New Roman" w:hAnsi="Times New Roman"/>
              </w:rPr>
              <w:t>dacă este cazul, indicarea obligației care devine imposibil de executat;</w:t>
            </w:r>
          </w:p>
          <w:p w14:paraId="2167C897" w14:textId="77777777" w:rsidR="002874FA" w:rsidRPr="00294ABF"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29.1.5</w:t>
            </w:r>
            <w:r w:rsidR="00BF397F">
              <w:rPr>
                <w:rFonts w:ascii="Times New Roman" w:hAnsi="Times New Roman"/>
                <w:b/>
              </w:rPr>
              <w:t>.</w:t>
            </w:r>
            <w:r>
              <w:rPr>
                <w:rFonts w:ascii="Times New Roman" w:hAnsi="Times New Roman"/>
              </w:rPr>
              <w:t xml:space="preserve"> </w:t>
            </w:r>
            <w:r w:rsidR="002874FA" w:rsidRPr="00294ABF">
              <w:rPr>
                <w:rFonts w:ascii="Times New Roman" w:hAnsi="Times New Roman"/>
              </w:rPr>
              <w:t>va avea anexate dovezi concludente, scrise ale intervenirii cazului de Forț</w:t>
            </w:r>
            <w:r w:rsidR="002874FA">
              <w:rPr>
                <w:rFonts w:ascii="Times New Roman" w:hAnsi="Times New Roman"/>
              </w:rPr>
              <w:t>ă</w:t>
            </w:r>
            <w:r w:rsidR="002874FA" w:rsidRPr="00294ABF">
              <w:rPr>
                <w:rFonts w:ascii="Times New Roman" w:hAnsi="Times New Roman"/>
              </w:rPr>
              <w:t xml:space="preserve"> Majoră invocate (</w:t>
            </w:r>
            <w:r w:rsidR="002874FA">
              <w:rPr>
                <w:rFonts w:ascii="Times New Roman" w:hAnsi="Times New Roman"/>
              </w:rPr>
              <w:t>de ex.:</w:t>
            </w:r>
            <w:r w:rsidR="002874FA" w:rsidRPr="00294ABF">
              <w:rPr>
                <w:rFonts w:ascii="Times New Roman" w:hAnsi="Times New Roman"/>
              </w:rPr>
              <w:t xml:space="preserve"> declarații ale furnizorilor, acte emise de autorități publice naționale sau străine etc.), inclusiv avizul de existență a cazului de forță majoră emis de Camera de Comerț și Industrie a României. În cazul </w:t>
            </w:r>
            <w:r w:rsidR="002874FA">
              <w:rPr>
                <w:rFonts w:ascii="Times New Roman" w:hAnsi="Times New Roman"/>
              </w:rPr>
              <w:t>î</w:t>
            </w:r>
            <w:r w:rsidR="002874FA" w:rsidRPr="00294ABF">
              <w:rPr>
                <w:rFonts w:ascii="Times New Roman" w:hAnsi="Times New Roman"/>
              </w:rPr>
              <w:t>n care Partea care invoc</w:t>
            </w:r>
            <w:r w:rsidR="002874FA">
              <w:rPr>
                <w:rFonts w:ascii="Times New Roman" w:hAnsi="Times New Roman"/>
              </w:rPr>
              <w:t>ă</w:t>
            </w:r>
            <w:r w:rsidR="002874FA" w:rsidRPr="00294ABF">
              <w:rPr>
                <w:rFonts w:ascii="Times New Roman" w:hAnsi="Times New Roman"/>
              </w:rPr>
              <w:t xml:space="preserve"> Forța Majoră, din motive obiective, nu poate prezenta avizul de existență a cazului de forță majoră emis de Camera de Comerț și Industrie a României, va include în notificare motivele obiective în acest sens;</w:t>
            </w:r>
          </w:p>
          <w:p w14:paraId="2586FD15" w14:textId="77777777" w:rsidR="002874FA" w:rsidRPr="008E31DD" w:rsidRDefault="009931B6" w:rsidP="009931B6">
            <w:pPr>
              <w:pStyle w:val="ListParagraph"/>
              <w:tabs>
                <w:tab w:val="left" w:pos="540"/>
                <w:tab w:val="left" w:pos="900"/>
              </w:tabs>
              <w:ind w:left="22"/>
              <w:jc w:val="both"/>
              <w:rPr>
                <w:rFonts w:ascii="Times New Roman" w:hAnsi="Times New Roman"/>
              </w:rPr>
            </w:pPr>
            <w:r w:rsidRPr="00BF397F">
              <w:rPr>
                <w:rFonts w:ascii="Times New Roman" w:hAnsi="Times New Roman"/>
                <w:b/>
              </w:rPr>
              <w:t>29.1.6</w:t>
            </w:r>
            <w:r w:rsidR="00BF397F" w:rsidRPr="00B531A2">
              <w:rPr>
                <w:rFonts w:ascii="Times New Roman" w:hAnsi="Times New Roman"/>
                <w:b/>
              </w:rPr>
              <w:t>.</w:t>
            </w:r>
            <w:r w:rsidRPr="00B531A2">
              <w:rPr>
                <w:rFonts w:ascii="Times New Roman" w:hAnsi="Times New Roman"/>
                <w:b/>
              </w:rPr>
              <w:t xml:space="preserve"> </w:t>
            </w:r>
            <w:r w:rsidR="002874FA" w:rsidRPr="00294ABF">
              <w:rPr>
                <w:rFonts w:ascii="Times New Roman" w:hAnsi="Times New Roman"/>
              </w:rPr>
              <w:t xml:space="preserve">dacă este cazul, va include măsurile pe care Partea care invocă cazul de Forță Majoră le va lua în vederea înlăturării sau limitării consecințelor acestuia </w:t>
            </w:r>
            <w:r w:rsidR="002874FA">
              <w:rPr>
                <w:rFonts w:ascii="Times New Roman" w:hAnsi="Times New Roman"/>
              </w:rPr>
              <w:t>ș</w:t>
            </w:r>
            <w:r w:rsidR="002874FA" w:rsidRPr="00294ABF">
              <w:rPr>
                <w:rFonts w:ascii="Times New Roman" w:hAnsi="Times New Roman"/>
              </w:rPr>
              <w:t>i/sau prejudiciilor produse celeilalte P</w:t>
            </w:r>
            <w:r w:rsidR="002874FA">
              <w:rPr>
                <w:rFonts w:ascii="Times New Roman" w:hAnsi="Times New Roman"/>
              </w:rPr>
              <w:t>ă</w:t>
            </w:r>
            <w:r w:rsidR="002874FA" w:rsidRPr="00294ABF">
              <w:rPr>
                <w:rFonts w:ascii="Times New Roman" w:hAnsi="Times New Roman"/>
              </w:rPr>
              <w:t>r</w:t>
            </w:r>
            <w:r w:rsidR="002874FA">
              <w:rPr>
                <w:rFonts w:ascii="Times New Roman" w:hAnsi="Times New Roman"/>
              </w:rPr>
              <w:t>ț</w:t>
            </w:r>
            <w:r w:rsidR="002874FA" w:rsidRPr="00294ABF">
              <w:rPr>
                <w:rFonts w:ascii="Times New Roman" w:hAnsi="Times New Roman"/>
              </w:rPr>
              <w:t>i</w:t>
            </w:r>
            <w:r w:rsidR="002874FA">
              <w:rPr>
                <w:rFonts w:ascii="Times New Roman" w:hAnsi="Times New Roman"/>
              </w:rPr>
              <w:t>.</w:t>
            </w:r>
          </w:p>
        </w:tc>
        <w:tc>
          <w:tcPr>
            <w:tcW w:w="5103" w:type="dxa"/>
          </w:tcPr>
          <w:p w14:paraId="30468F85" w14:textId="76CF0E3C" w:rsidR="009931B6" w:rsidRPr="009931B6" w:rsidRDefault="009931B6" w:rsidP="009931B6">
            <w:pPr>
              <w:jc w:val="both"/>
              <w:rPr>
                <w:rFonts w:ascii="Times New Roman" w:hAnsi="Times New Roman"/>
                <w:lang w:val="en-US"/>
              </w:rPr>
            </w:pPr>
            <w:r>
              <w:rPr>
                <w:rFonts w:ascii="Times New Roman" w:hAnsi="Times New Roman"/>
                <w:b/>
                <w:lang w:val="en-US"/>
              </w:rPr>
              <w:t>29</w:t>
            </w:r>
            <w:r w:rsidRPr="009931B6">
              <w:rPr>
                <w:rFonts w:ascii="Times New Roman" w:hAnsi="Times New Roman"/>
                <w:b/>
                <w:lang w:val="en-US"/>
              </w:rPr>
              <w:t>.1</w:t>
            </w:r>
            <w:r w:rsidR="00124353">
              <w:rPr>
                <w:rFonts w:ascii="Times New Roman" w:hAnsi="Times New Roman"/>
                <w:b/>
                <w:lang w:val="en-US"/>
              </w:rPr>
              <w:t>.</w:t>
            </w:r>
            <w:r w:rsidRPr="009931B6">
              <w:rPr>
                <w:rFonts w:ascii="Times New Roman" w:hAnsi="Times New Roman"/>
                <w:lang w:val="en-US"/>
              </w:rPr>
              <w:t xml:space="preserve"> The Party invoking the Force Majeure has the obligation to notify the other Party, immediately, but not later than five (5) working days from the date of the Force Majeure occurrence. This notification for invoking the Force Majeure shall be taken into consideration only provided that:</w:t>
            </w:r>
          </w:p>
          <w:p w14:paraId="1DFCB34A" w14:textId="7B45B2B5" w:rsidR="009931B6" w:rsidRPr="009931B6" w:rsidRDefault="009931B6" w:rsidP="009931B6">
            <w:pPr>
              <w:jc w:val="both"/>
              <w:rPr>
                <w:rFonts w:ascii="Times New Roman" w:hAnsi="Times New Roman"/>
                <w:lang w:val="en-US"/>
              </w:rPr>
            </w:pPr>
            <w:r w:rsidRPr="003D3CB3">
              <w:rPr>
                <w:rFonts w:ascii="Times New Roman" w:hAnsi="Times New Roman"/>
                <w:b/>
                <w:lang w:val="en-US"/>
              </w:rPr>
              <w:t xml:space="preserve">29.1.1. </w:t>
            </w:r>
            <w:r w:rsidRPr="009931B6">
              <w:rPr>
                <w:rFonts w:ascii="Times New Roman" w:hAnsi="Times New Roman"/>
                <w:lang w:val="en-US"/>
              </w:rPr>
              <w:t xml:space="preserve">it includes the detailed description of the case of Force Majeure occurred as well as the reasoning and any written evidence that demonstrates the causal link between the invoked Force Majeure event and the impossibility </w:t>
            </w:r>
            <w:r w:rsidR="001220B8" w:rsidRPr="001220B8">
              <w:rPr>
                <w:rFonts w:ascii="Times New Roman" w:hAnsi="Times New Roman"/>
                <w:lang w:val="en-US"/>
              </w:rPr>
              <w:t xml:space="preserve">or delay </w:t>
            </w:r>
            <w:r w:rsidRPr="009931B6">
              <w:rPr>
                <w:rFonts w:ascii="Times New Roman" w:hAnsi="Times New Roman"/>
                <w:lang w:val="en-US"/>
              </w:rPr>
              <w:t>of fulfilling the obligations by the Party invoking the Force Majeure;</w:t>
            </w:r>
          </w:p>
          <w:p w14:paraId="0276ECC9" w14:textId="77777777" w:rsidR="009931B6" w:rsidRPr="009931B6" w:rsidRDefault="009931B6" w:rsidP="009931B6">
            <w:pPr>
              <w:jc w:val="both"/>
              <w:rPr>
                <w:rFonts w:ascii="Times New Roman" w:hAnsi="Times New Roman"/>
                <w:lang w:val="en-US"/>
              </w:rPr>
            </w:pPr>
            <w:r w:rsidRPr="003D3CB3">
              <w:rPr>
                <w:rFonts w:ascii="Times New Roman" w:hAnsi="Times New Roman"/>
                <w:b/>
                <w:lang w:val="en-US"/>
              </w:rPr>
              <w:t>29.1.2.</w:t>
            </w:r>
            <w:r w:rsidRPr="009931B6">
              <w:rPr>
                <w:rFonts w:ascii="Times New Roman" w:hAnsi="Times New Roman"/>
                <w:lang w:val="en-US"/>
              </w:rPr>
              <w:t xml:space="preserve"> it includes all the obligations that are affected by the Force Majeure case as well as the extent to which they are affected;</w:t>
            </w:r>
          </w:p>
          <w:p w14:paraId="276698C3" w14:textId="77777777" w:rsidR="009931B6" w:rsidRPr="009931B6" w:rsidRDefault="009931B6" w:rsidP="009931B6">
            <w:pPr>
              <w:jc w:val="both"/>
              <w:rPr>
                <w:rFonts w:ascii="Times New Roman" w:hAnsi="Times New Roman"/>
                <w:lang w:val="en-US"/>
              </w:rPr>
            </w:pPr>
            <w:r w:rsidRPr="003D3CB3">
              <w:rPr>
                <w:rFonts w:ascii="Times New Roman" w:hAnsi="Times New Roman"/>
                <w:b/>
                <w:lang w:val="en-US"/>
              </w:rPr>
              <w:t>29.1.3.</w:t>
            </w:r>
            <w:r w:rsidRPr="009931B6">
              <w:rPr>
                <w:rFonts w:ascii="Times New Roman" w:hAnsi="Times New Roman"/>
                <w:lang w:val="en-US"/>
              </w:rPr>
              <w:t xml:space="preserve"> it includes the reasonable estimate of the duration of the case of Force Majeure occurred;</w:t>
            </w:r>
          </w:p>
          <w:p w14:paraId="25FF3E18" w14:textId="77777777" w:rsidR="009931B6" w:rsidRPr="009931B6" w:rsidRDefault="009931B6" w:rsidP="009931B6">
            <w:pPr>
              <w:jc w:val="both"/>
              <w:rPr>
                <w:rFonts w:ascii="Times New Roman" w:hAnsi="Times New Roman"/>
                <w:lang w:val="en-US"/>
              </w:rPr>
            </w:pPr>
            <w:r w:rsidRPr="003D3CB3">
              <w:rPr>
                <w:rFonts w:ascii="Times New Roman" w:hAnsi="Times New Roman"/>
                <w:b/>
                <w:lang w:val="en-US"/>
              </w:rPr>
              <w:t>29.1.4</w:t>
            </w:r>
            <w:r w:rsidR="003D3CB3" w:rsidRPr="003D3CB3">
              <w:rPr>
                <w:rFonts w:ascii="Times New Roman" w:hAnsi="Times New Roman"/>
                <w:b/>
                <w:lang w:val="en-US"/>
              </w:rPr>
              <w:t>.</w:t>
            </w:r>
            <w:r w:rsidRPr="009931B6">
              <w:rPr>
                <w:rFonts w:ascii="Times New Roman" w:hAnsi="Times New Roman"/>
                <w:lang w:val="en-US"/>
              </w:rPr>
              <w:t xml:space="preserve"> if applicable, it indicates the obligation which becomes impossible to fulfill;</w:t>
            </w:r>
          </w:p>
          <w:p w14:paraId="4BFDF39D" w14:textId="77777777" w:rsidR="009931B6" w:rsidRPr="009931B6" w:rsidRDefault="009931B6" w:rsidP="009931B6">
            <w:pPr>
              <w:jc w:val="both"/>
              <w:rPr>
                <w:rFonts w:ascii="Times New Roman" w:hAnsi="Times New Roman"/>
                <w:lang w:val="en-US"/>
              </w:rPr>
            </w:pPr>
            <w:r w:rsidRPr="003D3CB3">
              <w:rPr>
                <w:rFonts w:ascii="Times New Roman" w:hAnsi="Times New Roman"/>
                <w:b/>
                <w:lang w:val="en-US"/>
              </w:rPr>
              <w:t>29.1.5</w:t>
            </w:r>
            <w:r w:rsidR="003D3CB3" w:rsidRPr="003D3CB3">
              <w:rPr>
                <w:rFonts w:ascii="Times New Roman" w:hAnsi="Times New Roman"/>
                <w:b/>
                <w:lang w:val="en-US"/>
              </w:rPr>
              <w:t>.</w:t>
            </w:r>
            <w:r w:rsidRPr="009931B6">
              <w:rPr>
                <w:rFonts w:ascii="Times New Roman" w:hAnsi="Times New Roman"/>
                <w:lang w:val="en-US"/>
              </w:rPr>
              <w:t xml:space="preserve"> it has in attachment conclusive, written evidence of the occurrence of the case of Force Majeure invoked (e.g. statements of suppliers, documents issued by national or foreign public authorities, etc.), including the notice issued by the Romanian Chamber of Commerce and Industry regarding the existence of the case of Force Majeure. If the Party invoking the Force Majeure, for objective reasons, cannot present the notice issued by the Romanian Chamber of Commerce and Industry, it will include in the notification the objective reasons in this regard;</w:t>
            </w:r>
          </w:p>
          <w:p w14:paraId="6877A028" w14:textId="53124A56" w:rsidR="002874FA" w:rsidRPr="00BF3F48" w:rsidRDefault="009931B6" w:rsidP="009931B6">
            <w:pPr>
              <w:jc w:val="both"/>
              <w:rPr>
                <w:rFonts w:ascii="Times New Roman" w:hAnsi="Times New Roman"/>
                <w:lang w:val="en-US"/>
              </w:rPr>
            </w:pPr>
            <w:r w:rsidRPr="003D3CB3">
              <w:rPr>
                <w:rFonts w:ascii="Times New Roman" w:hAnsi="Times New Roman"/>
                <w:b/>
                <w:lang w:val="en-US"/>
              </w:rPr>
              <w:t>29.1.6</w:t>
            </w:r>
            <w:r w:rsidR="003D3CB3" w:rsidRPr="003D3CB3">
              <w:rPr>
                <w:rFonts w:ascii="Times New Roman" w:hAnsi="Times New Roman"/>
                <w:b/>
                <w:lang w:val="en-US"/>
              </w:rPr>
              <w:t>.</w:t>
            </w:r>
            <w:r w:rsidRPr="009931B6">
              <w:rPr>
                <w:rFonts w:ascii="Times New Roman" w:hAnsi="Times New Roman"/>
                <w:lang w:val="en-US"/>
              </w:rPr>
              <w:t xml:space="preserve"> if applicable, it includes the measures that will be taken by the Party invoking the case of Force Majeure in order to eliminate or limit its consequences and/or damages caused to the other Party.</w:t>
            </w:r>
          </w:p>
        </w:tc>
      </w:tr>
      <w:tr w:rsidR="002874FA" w:rsidRPr="00003E49" w14:paraId="4FD8D5A4" w14:textId="77777777" w:rsidTr="00C72C8A">
        <w:tc>
          <w:tcPr>
            <w:tcW w:w="5104" w:type="dxa"/>
          </w:tcPr>
          <w:p w14:paraId="74832102" w14:textId="3957BECB" w:rsidR="002874FA" w:rsidRPr="008E31DD" w:rsidRDefault="009931B6" w:rsidP="009931B6">
            <w:pPr>
              <w:pStyle w:val="ListParagraph"/>
              <w:ind w:left="0"/>
              <w:contextualSpacing w:val="0"/>
              <w:jc w:val="both"/>
              <w:rPr>
                <w:rFonts w:ascii="Times New Roman" w:hAnsi="Times New Roman"/>
              </w:rPr>
            </w:pPr>
            <w:r>
              <w:rPr>
                <w:rFonts w:ascii="Times New Roman" w:hAnsi="Times New Roman"/>
                <w:b/>
              </w:rPr>
              <w:t>29.2</w:t>
            </w:r>
            <w:r w:rsidR="003D3CB3">
              <w:rPr>
                <w:rFonts w:ascii="Times New Roman" w:hAnsi="Times New Roman"/>
                <w:b/>
              </w:rPr>
              <w:t>.</w:t>
            </w:r>
            <w:r>
              <w:rPr>
                <w:rFonts w:ascii="Times New Roman" w:hAnsi="Times New Roman"/>
                <w:b/>
              </w:rPr>
              <w:t xml:space="preserve"> </w:t>
            </w:r>
            <w:r w:rsidR="003D3CB3">
              <w:rPr>
                <w:rFonts w:ascii="Times New Roman" w:hAnsi="Times New Roman"/>
              </w:rPr>
              <w:t xml:space="preserve">Cu excepția cazului în care Părțile convin altfel conform art. 29.3 de mai jos sau a cazurilor prevăzute de art. 29.7 de mai jos, Partea care invocă Forța Majoră are obligația de a lua toate măsurile </w:t>
            </w:r>
            <w:r w:rsidR="00981DF0">
              <w:rPr>
                <w:rFonts w:ascii="Times New Roman" w:hAnsi="Times New Roman"/>
              </w:rPr>
              <w:t xml:space="preserve">rezonabile </w:t>
            </w:r>
            <w:r w:rsidR="003D3CB3">
              <w:rPr>
                <w:rFonts w:ascii="Times New Roman" w:hAnsi="Times New Roman"/>
              </w:rPr>
              <w:t>care se impun în vederea înlăturării sau limitării consecinţelor sau prejudiciilor produse celeilalte Părți.</w:t>
            </w:r>
          </w:p>
        </w:tc>
        <w:tc>
          <w:tcPr>
            <w:tcW w:w="5103" w:type="dxa"/>
          </w:tcPr>
          <w:p w14:paraId="65963E17" w14:textId="1B1D3BFA" w:rsidR="002874FA" w:rsidRPr="00BF3F48" w:rsidRDefault="009931B6" w:rsidP="009931B6">
            <w:pPr>
              <w:jc w:val="both"/>
              <w:rPr>
                <w:rFonts w:ascii="Times New Roman" w:hAnsi="Times New Roman"/>
                <w:lang w:val="en-US"/>
              </w:rPr>
            </w:pPr>
            <w:r>
              <w:rPr>
                <w:rFonts w:ascii="Times New Roman" w:hAnsi="Times New Roman"/>
                <w:b/>
                <w:lang w:val="en-US"/>
              </w:rPr>
              <w:t>29.2</w:t>
            </w:r>
            <w:r w:rsidR="003D3CB3">
              <w:rPr>
                <w:rFonts w:ascii="Times New Roman" w:hAnsi="Times New Roman"/>
                <w:b/>
                <w:lang w:val="en-US"/>
              </w:rPr>
              <w:t>.</w:t>
            </w:r>
            <w:r w:rsidRPr="009931B6">
              <w:rPr>
                <w:rFonts w:ascii="Times New Roman" w:hAnsi="Times New Roman"/>
                <w:lang w:val="en-US"/>
              </w:rPr>
              <w:t xml:space="preserve"> Unless the Parties agree otherwise according to art. </w:t>
            </w:r>
            <w:r>
              <w:rPr>
                <w:rFonts w:ascii="Times New Roman" w:hAnsi="Times New Roman"/>
                <w:lang w:val="en-US"/>
              </w:rPr>
              <w:t>29.3</w:t>
            </w:r>
            <w:r w:rsidRPr="009931B6">
              <w:rPr>
                <w:rFonts w:ascii="Times New Roman" w:hAnsi="Times New Roman"/>
                <w:lang w:val="en-US"/>
              </w:rPr>
              <w:t xml:space="preserve"> below or of the cases provided by art. </w:t>
            </w:r>
            <w:r>
              <w:rPr>
                <w:rFonts w:ascii="Times New Roman" w:hAnsi="Times New Roman"/>
                <w:lang w:val="en-US"/>
              </w:rPr>
              <w:t>29.7</w:t>
            </w:r>
            <w:r w:rsidRPr="009931B6">
              <w:rPr>
                <w:rFonts w:ascii="Times New Roman" w:hAnsi="Times New Roman"/>
                <w:lang w:val="en-US"/>
              </w:rPr>
              <w:t xml:space="preserve"> below, the Party invoking Force Majeure has the obligation to take all </w:t>
            </w:r>
            <w:r w:rsidR="00981DF0" w:rsidRPr="00981DF0">
              <w:rPr>
                <w:rFonts w:ascii="Times New Roman" w:hAnsi="Times New Roman"/>
                <w:lang w:val="en-US"/>
              </w:rPr>
              <w:t>reasonable</w:t>
            </w:r>
            <w:r w:rsidRPr="009931B6">
              <w:rPr>
                <w:rFonts w:ascii="Times New Roman" w:hAnsi="Times New Roman"/>
                <w:lang w:val="en-US"/>
              </w:rPr>
              <w:t xml:space="preserve"> measures in order to remove or limit the consequences or damages caused to the other Party</w:t>
            </w:r>
          </w:p>
        </w:tc>
      </w:tr>
      <w:tr w:rsidR="002874FA" w:rsidRPr="00003E49" w14:paraId="788CCFE7" w14:textId="77777777" w:rsidTr="00C72C8A">
        <w:tc>
          <w:tcPr>
            <w:tcW w:w="5104" w:type="dxa"/>
          </w:tcPr>
          <w:p w14:paraId="4C88D3E3" w14:textId="77777777" w:rsidR="002874FA" w:rsidRPr="009931B6" w:rsidRDefault="009931B6" w:rsidP="009931B6">
            <w:pPr>
              <w:jc w:val="both"/>
              <w:rPr>
                <w:rFonts w:ascii="Times New Roman" w:hAnsi="Times New Roman"/>
              </w:rPr>
            </w:pPr>
            <w:r>
              <w:rPr>
                <w:rFonts w:ascii="Times New Roman" w:hAnsi="Times New Roman"/>
                <w:b/>
              </w:rPr>
              <w:t>29.3</w:t>
            </w:r>
            <w:r w:rsidR="003D3CB3">
              <w:rPr>
                <w:rFonts w:ascii="Times New Roman" w:hAnsi="Times New Roman"/>
                <w:b/>
              </w:rPr>
              <w:t>.</w:t>
            </w:r>
            <w:r>
              <w:rPr>
                <w:rFonts w:ascii="Times New Roman" w:hAnsi="Times New Roman"/>
                <w:b/>
              </w:rPr>
              <w:t xml:space="preserve"> </w:t>
            </w:r>
            <w:r w:rsidR="003D3CB3">
              <w:rPr>
                <w:rFonts w:ascii="Times New Roman" w:hAnsi="Times New Roman"/>
              </w:rPr>
              <w:t>Subsecvent primirii notificării complete prevăzute de art. 29.1 de mai sus, Părțile se vor întâlni în termen de cel mult 5 (cinci) zile lucrătoare de la data primirii notificării pentru a se consulta cu bună credință cu privire la modul de îndeplinire a obligațiilor acestora conform Contractului.</w:t>
            </w:r>
          </w:p>
        </w:tc>
        <w:tc>
          <w:tcPr>
            <w:tcW w:w="5103" w:type="dxa"/>
          </w:tcPr>
          <w:p w14:paraId="3835871A" w14:textId="77777777" w:rsidR="002874FA" w:rsidRPr="00BF3F48" w:rsidRDefault="009931B6" w:rsidP="002874FA">
            <w:pPr>
              <w:jc w:val="both"/>
              <w:rPr>
                <w:rFonts w:ascii="Times New Roman" w:hAnsi="Times New Roman"/>
                <w:lang w:val="en-US"/>
              </w:rPr>
            </w:pPr>
            <w:r>
              <w:rPr>
                <w:rFonts w:ascii="Times New Roman" w:hAnsi="Times New Roman"/>
                <w:b/>
                <w:lang w:val="en-US"/>
              </w:rPr>
              <w:t>29.3</w:t>
            </w:r>
            <w:r w:rsidR="003D3CB3">
              <w:rPr>
                <w:rFonts w:ascii="Times New Roman" w:hAnsi="Times New Roman"/>
                <w:b/>
                <w:lang w:val="en-US"/>
              </w:rPr>
              <w:t>.</w:t>
            </w:r>
            <w:r>
              <w:rPr>
                <w:rFonts w:ascii="Times New Roman" w:hAnsi="Times New Roman"/>
                <w:b/>
                <w:lang w:val="en-US"/>
              </w:rPr>
              <w:t xml:space="preserve"> </w:t>
            </w:r>
            <w:r w:rsidRPr="009931B6">
              <w:rPr>
                <w:rFonts w:ascii="Times New Roman" w:hAnsi="Times New Roman"/>
                <w:lang w:val="en-US"/>
              </w:rPr>
              <w:t>Subsequent to the receipt of the complete notice referred to in Article 29.1 above, the Parties shall meet not later than 5 (five) working days from the date of receipt of the notice to consult in good faith as to the manner of performance of their obligations under the Contract.</w:t>
            </w:r>
          </w:p>
        </w:tc>
      </w:tr>
      <w:tr w:rsidR="002874FA" w:rsidRPr="00003E49" w14:paraId="4C7F961B" w14:textId="77777777" w:rsidTr="00C72C8A">
        <w:tc>
          <w:tcPr>
            <w:tcW w:w="5104" w:type="dxa"/>
          </w:tcPr>
          <w:p w14:paraId="4D10BA7E" w14:textId="77777777" w:rsidR="002874FA" w:rsidRPr="009931B6" w:rsidRDefault="009931B6" w:rsidP="003D3CB3">
            <w:pPr>
              <w:ind w:left="39"/>
              <w:jc w:val="both"/>
              <w:rPr>
                <w:rFonts w:ascii="Times New Roman" w:hAnsi="Times New Roman"/>
              </w:rPr>
            </w:pPr>
            <w:r w:rsidRPr="009931B6">
              <w:rPr>
                <w:rFonts w:ascii="Times New Roman" w:hAnsi="Times New Roman"/>
                <w:b/>
              </w:rPr>
              <w:t>29.4</w:t>
            </w:r>
            <w:r w:rsidRPr="003D3CB3">
              <w:rPr>
                <w:rFonts w:ascii="Times New Roman" w:hAnsi="Times New Roman"/>
                <w:b/>
              </w:rPr>
              <w:t>.</w:t>
            </w:r>
            <w:r>
              <w:rPr>
                <w:rFonts w:ascii="Times New Roman" w:hAnsi="Times New Roman"/>
              </w:rPr>
              <w:t xml:space="preserve"> </w:t>
            </w:r>
            <w:r w:rsidR="003D3CB3">
              <w:rPr>
                <w:rFonts w:ascii="Times New Roman" w:hAnsi="Times New Roman"/>
              </w:rPr>
              <w:t>În cazul în care partea notificată conform art. 29.1 de mai sus consideră că situația nu reprezintă un caz de Forță Majoră și/sau că notificarea nu îndeplinește condițiile prevăzute în prezentul articol, va putea notifica aceste aspecte celeilalte Părți.</w:t>
            </w:r>
          </w:p>
        </w:tc>
        <w:tc>
          <w:tcPr>
            <w:tcW w:w="5103" w:type="dxa"/>
          </w:tcPr>
          <w:p w14:paraId="15CF4B11" w14:textId="77777777" w:rsidR="002874FA" w:rsidRPr="00BF3F48" w:rsidRDefault="009931B6" w:rsidP="00DC5BCF">
            <w:pPr>
              <w:jc w:val="both"/>
              <w:rPr>
                <w:rFonts w:ascii="Times New Roman" w:hAnsi="Times New Roman"/>
                <w:lang w:val="en-US"/>
              </w:rPr>
            </w:pPr>
            <w:r>
              <w:rPr>
                <w:rFonts w:ascii="Times New Roman" w:hAnsi="Times New Roman"/>
                <w:b/>
                <w:lang w:val="en-US"/>
              </w:rPr>
              <w:t>29.4</w:t>
            </w:r>
            <w:r w:rsidR="003D3CB3">
              <w:rPr>
                <w:rFonts w:ascii="Times New Roman" w:hAnsi="Times New Roman"/>
                <w:b/>
                <w:lang w:val="en-US"/>
              </w:rPr>
              <w:t>.</w:t>
            </w:r>
            <w:r>
              <w:rPr>
                <w:rFonts w:ascii="Times New Roman" w:hAnsi="Times New Roman"/>
                <w:b/>
                <w:lang w:val="en-US"/>
              </w:rPr>
              <w:t xml:space="preserve"> </w:t>
            </w:r>
            <w:r w:rsidRPr="009931B6">
              <w:rPr>
                <w:rFonts w:ascii="Times New Roman" w:hAnsi="Times New Roman"/>
                <w:lang w:val="en-US"/>
              </w:rPr>
              <w:t xml:space="preserve">If the Party notified according to art. </w:t>
            </w:r>
            <w:r>
              <w:rPr>
                <w:rFonts w:ascii="Times New Roman" w:hAnsi="Times New Roman"/>
                <w:lang w:val="en-US"/>
              </w:rPr>
              <w:t>29</w:t>
            </w:r>
            <w:r w:rsidRPr="009931B6">
              <w:rPr>
                <w:rFonts w:ascii="Times New Roman" w:hAnsi="Times New Roman"/>
                <w:lang w:val="en-US"/>
              </w:rPr>
              <w:t>.1 above considers that the situation does not represent a case of Force Majeure and/or that the notification does not meet the conditions set forth in this article</w:t>
            </w:r>
            <w:r w:rsidR="00DC5BCF">
              <w:rPr>
                <w:rFonts w:ascii="Times New Roman" w:hAnsi="Times New Roman"/>
                <w:lang w:val="en-US"/>
              </w:rPr>
              <w:t>,</w:t>
            </w:r>
            <w:r w:rsidRPr="009931B6">
              <w:rPr>
                <w:rFonts w:ascii="Times New Roman" w:hAnsi="Times New Roman"/>
                <w:lang w:val="en-US"/>
              </w:rPr>
              <w:t xml:space="preserve"> </w:t>
            </w:r>
            <w:r w:rsidR="00DC5BCF">
              <w:rPr>
                <w:rFonts w:ascii="Times New Roman" w:hAnsi="Times New Roman"/>
                <w:lang w:val="en-US"/>
              </w:rPr>
              <w:t>this</w:t>
            </w:r>
            <w:r w:rsidRPr="009931B6">
              <w:rPr>
                <w:rFonts w:ascii="Times New Roman" w:hAnsi="Times New Roman"/>
                <w:lang w:val="en-US"/>
              </w:rPr>
              <w:t xml:space="preserve"> shall notify these aspects to the other Party.</w:t>
            </w:r>
          </w:p>
        </w:tc>
      </w:tr>
      <w:tr w:rsidR="002874FA" w:rsidRPr="00003E49" w14:paraId="2F903C54" w14:textId="77777777" w:rsidTr="00C72C8A">
        <w:tc>
          <w:tcPr>
            <w:tcW w:w="5104" w:type="dxa"/>
          </w:tcPr>
          <w:p w14:paraId="55AE55DC" w14:textId="73BCC9FF" w:rsidR="002874FA" w:rsidRPr="008E31DD" w:rsidRDefault="003D3CB3" w:rsidP="00B9443F">
            <w:pPr>
              <w:pStyle w:val="ListParagraph"/>
              <w:numPr>
                <w:ilvl w:val="1"/>
                <w:numId w:val="53"/>
              </w:numPr>
              <w:ind w:left="39" w:hanging="1"/>
              <w:contextualSpacing w:val="0"/>
              <w:jc w:val="both"/>
              <w:rPr>
                <w:rFonts w:ascii="Times New Roman" w:hAnsi="Times New Roman"/>
              </w:rPr>
            </w:pPr>
            <w:r>
              <w:rPr>
                <w:rFonts w:ascii="Times New Roman" w:hAnsi="Times New Roman"/>
              </w:rPr>
              <w:t>Îndeplinirea obligației devenită imposibilă temporar de executat va fi suspendată pe durata cazului de Forță Majoră</w:t>
            </w:r>
            <w:r w:rsidR="004377AF">
              <w:rPr>
                <w:rFonts w:ascii="Times New Roman" w:hAnsi="Times New Roman"/>
              </w:rPr>
              <w:t xml:space="preserve"> </w:t>
            </w:r>
            <w:r w:rsidR="004377AF" w:rsidRPr="004377AF">
              <w:rPr>
                <w:rFonts w:ascii="Times New Roman" w:hAnsi="Times New Roman"/>
              </w:rPr>
              <w:t>și calendarul contractual de execuție va fi prelungit cu drepturile depline ale perioadei necesare pentru depășirea efectelor cazului de forță majoră cel puțin egală cu perioada de întârziere cauzată de acest caz de forță majoră</w:t>
            </w:r>
            <w:r w:rsidR="004377AF">
              <w:rPr>
                <w:rFonts w:ascii="Times New Roman" w:hAnsi="Times New Roman"/>
              </w:rPr>
              <w:t xml:space="preserve">. </w:t>
            </w:r>
            <w:r>
              <w:rPr>
                <w:rFonts w:ascii="Times New Roman" w:hAnsi="Times New Roman"/>
              </w:rPr>
              <w:t xml:space="preserve">Partea afectată de neexecutarea obligației va avea dreptul să notifice Părții care invocă Forța Majoră: (i) suspendarea propriilor obligații pe durata cazului de Forță Majoră, sau (ii) poate obține desființarea Contractului conform prevederilor art. </w:t>
            </w:r>
            <w:bookmarkStart w:id="452" w:name="OLE_LINK472"/>
            <w:r>
              <w:rPr>
                <w:rFonts w:ascii="Times New Roman" w:hAnsi="Times New Roman"/>
              </w:rPr>
              <w:t xml:space="preserve">1557 alin. (2) </w:t>
            </w:r>
            <w:bookmarkEnd w:id="452"/>
            <w:r>
              <w:rPr>
                <w:rFonts w:ascii="Times New Roman" w:hAnsi="Times New Roman"/>
              </w:rPr>
              <w:t>din Codul Civil.</w:t>
            </w:r>
          </w:p>
        </w:tc>
        <w:tc>
          <w:tcPr>
            <w:tcW w:w="5103" w:type="dxa"/>
          </w:tcPr>
          <w:p w14:paraId="1C20C0C6" w14:textId="53FDB586" w:rsidR="002874FA" w:rsidRPr="00BF3F48" w:rsidRDefault="009931B6" w:rsidP="0009184B">
            <w:pPr>
              <w:jc w:val="both"/>
              <w:rPr>
                <w:rFonts w:ascii="Times New Roman" w:hAnsi="Times New Roman"/>
                <w:lang w:val="en-US"/>
              </w:rPr>
            </w:pPr>
            <w:r w:rsidRPr="009931B6">
              <w:rPr>
                <w:rFonts w:ascii="Times New Roman" w:hAnsi="Times New Roman"/>
                <w:b/>
                <w:lang w:val="en-US"/>
              </w:rPr>
              <w:t>29.5</w:t>
            </w:r>
            <w:r w:rsidR="003D3CB3">
              <w:rPr>
                <w:rFonts w:ascii="Times New Roman" w:hAnsi="Times New Roman"/>
                <w:b/>
                <w:lang w:val="en-US"/>
              </w:rPr>
              <w:t>.</w:t>
            </w:r>
            <w:r>
              <w:rPr>
                <w:rFonts w:ascii="Times New Roman" w:hAnsi="Times New Roman"/>
                <w:lang w:val="en-US"/>
              </w:rPr>
              <w:t xml:space="preserve"> </w:t>
            </w:r>
            <w:r w:rsidRPr="009931B6">
              <w:rPr>
                <w:rFonts w:ascii="Times New Roman" w:hAnsi="Times New Roman"/>
                <w:lang w:val="en-US"/>
              </w:rPr>
              <w:t>The fulfillment of the obligation that has become temporarily impossible to execute will be suspended for the duration of the case of Force Majeure</w:t>
            </w:r>
            <w:r w:rsidR="004377AF">
              <w:rPr>
                <w:rFonts w:ascii="Times New Roman" w:hAnsi="Times New Roman"/>
                <w:lang w:val="en-US"/>
              </w:rPr>
              <w:t xml:space="preserve"> </w:t>
            </w:r>
            <w:r w:rsidR="004377AF" w:rsidRPr="004377AF">
              <w:rPr>
                <w:rFonts w:ascii="Times New Roman" w:hAnsi="Times New Roman"/>
                <w:lang w:val="en-US"/>
              </w:rPr>
              <w:t>and the contractual execution time schedule are extended by full rights of the necessary period to overcome effects of the force majeure event at least equal to the time of the delay caused by such force majeure event</w:t>
            </w:r>
            <w:r w:rsidR="004377AF">
              <w:rPr>
                <w:rFonts w:ascii="Times New Roman" w:hAnsi="Times New Roman"/>
                <w:lang w:val="en-US"/>
              </w:rPr>
              <w:t>.</w:t>
            </w:r>
            <w:r w:rsidRPr="009931B6">
              <w:rPr>
                <w:rFonts w:ascii="Times New Roman" w:hAnsi="Times New Roman"/>
                <w:lang w:val="en-US"/>
              </w:rPr>
              <w:t xml:space="preserve"> </w:t>
            </w:r>
            <w:r w:rsidR="004377AF">
              <w:rPr>
                <w:rFonts w:ascii="Times New Roman" w:hAnsi="Times New Roman"/>
                <w:lang w:val="en-US"/>
              </w:rPr>
              <w:t>T</w:t>
            </w:r>
            <w:r w:rsidRPr="009931B6">
              <w:rPr>
                <w:rFonts w:ascii="Times New Roman" w:hAnsi="Times New Roman"/>
                <w:lang w:val="en-US"/>
              </w:rPr>
              <w:t xml:space="preserve">he Party affected by the non-fulfillment of the obligation will have the right to notify the Party invoking the Force Majeure: (i) the suspension of </w:t>
            </w:r>
            <w:r w:rsidR="0009184B">
              <w:rPr>
                <w:rFonts w:ascii="Times New Roman" w:hAnsi="Times New Roman"/>
                <w:lang w:val="en-US"/>
              </w:rPr>
              <w:t>his</w:t>
            </w:r>
            <w:r w:rsidRPr="009931B6">
              <w:rPr>
                <w:rFonts w:ascii="Times New Roman" w:hAnsi="Times New Roman"/>
                <w:lang w:val="en-US"/>
              </w:rPr>
              <w:t xml:space="preserve"> own obligations for the duration of the case of Force Majeure, or (ii) can obtain the termination of the Contract according to the provisions of art. 1557 </w:t>
            </w:r>
            <w:r w:rsidR="006439E0">
              <w:rPr>
                <w:rFonts w:ascii="Times New Roman" w:hAnsi="Times New Roman"/>
                <w:lang w:val="en-US"/>
              </w:rPr>
              <w:t xml:space="preserve">para. </w:t>
            </w:r>
            <w:r w:rsidRPr="009931B6">
              <w:rPr>
                <w:rFonts w:ascii="Times New Roman" w:hAnsi="Times New Roman"/>
                <w:lang w:val="en-US"/>
              </w:rPr>
              <w:t xml:space="preserve">(2) </w:t>
            </w:r>
            <w:r w:rsidR="006439E0" w:rsidRPr="009931B6">
              <w:rPr>
                <w:rFonts w:ascii="Times New Roman" w:hAnsi="Times New Roman"/>
                <w:lang w:val="en-US"/>
              </w:rPr>
              <w:t>of</w:t>
            </w:r>
            <w:r w:rsidR="006439E0">
              <w:rPr>
                <w:rFonts w:ascii="Times New Roman" w:hAnsi="Times New Roman"/>
                <w:lang w:val="en-US"/>
              </w:rPr>
              <w:t xml:space="preserve"> </w:t>
            </w:r>
            <w:r w:rsidR="003D3CB3">
              <w:rPr>
                <w:rFonts w:ascii="Times New Roman" w:hAnsi="Times New Roman"/>
                <w:lang w:val="en-US"/>
              </w:rPr>
              <w:t xml:space="preserve">Romanian </w:t>
            </w:r>
            <w:r w:rsidRPr="009931B6">
              <w:rPr>
                <w:rFonts w:ascii="Times New Roman" w:hAnsi="Times New Roman"/>
                <w:lang w:val="en-US"/>
              </w:rPr>
              <w:t>Civil Code.</w:t>
            </w:r>
          </w:p>
        </w:tc>
      </w:tr>
      <w:tr w:rsidR="002874FA" w:rsidRPr="00003E49" w14:paraId="185006E7" w14:textId="77777777" w:rsidTr="00C72C8A">
        <w:tc>
          <w:tcPr>
            <w:tcW w:w="5104" w:type="dxa"/>
          </w:tcPr>
          <w:p w14:paraId="4B673888" w14:textId="77777777" w:rsidR="002874FA" w:rsidRPr="008E31DD" w:rsidRDefault="003D3CB3" w:rsidP="00B9443F">
            <w:pPr>
              <w:pStyle w:val="ListParagraph"/>
              <w:numPr>
                <w:ilvl w:val="1"/>
                <w:numId w:val="53"/>
              </w:numPr>
              <w:ind w:left="0" w:firstLine="0"/>
              <w:contextualSpacing w:val="0"/>
              <w:jc w:val="both"/>
              <w:rPr>
                <w:rFonts w:ascii="Times New Roman" w:hAnsi="Times New Roman"/>
              </w:rPr>
            </w:pPr>
            <w:r>
              <w:rPr>
                <w:rFonts w:ascii="Times New Roman" w:hAnsi="Times New Roman"/>
              </w:rPr>
              <w:t>Partea care invocă Forța Majoră are obligația de a notifica celeilalte Părți încetarea acesteia în maximum 5 (cinci) zile lucrătoare de la data încetării.</w:t>
            </w:r>
          </w:p>
        </w:tc>
        <w:tc>
          <w:tcPr>
            <w:tcW w:w="5103" w:type="dxa"/>
          </w:tcPr>
          <w:p w14:paraId="51F0A753" w14:textId="77777777" w:rsidR="002874FA" w:rsidRPr="00BF3F48" w:rsidRDefault="009931B6" w:rsidP="002874FA">
            <w:pPr>
              <w:jc w:val="both"/>
              <w:rPr>
                <w:rFonts w:ascii="Times New Roman" w:hAnsi="Times New Roman"/>
                <w:lang w:val="en-US"/>
              </w:rPr>
            </w:pPr>
            <w:r>
              <w:rPr>
                <w:rFonts w:ascii="Times New Roman" w:hAnsi="Times New Roman"/>
                <w:b/>
                <w:lang w:val="en-US"/>
              </w:rPr>
              <w:t>29.6</w:t>
            </w:r>
            <w:r w:rsidR="003D3CB3">
              <w:rPr>
                <w:rFonts w:ascii="Times New Roman" w:hAnsi="Times New Roman"/>
                <w:b/>
                <w:lang w:val="en-US"/>
              </w:rPr>
              <w:t>.</w:t>
            </w:r>
            <w:r>
              <w:rPr>
                <w:rFonts w:ascii="Times New Roman" w:hAnsi="Times New Roman"/>
                <w:b/>
                <w:lang w:val="en-US"/>
              </w:rPr>
              <w:t xml:space="preserve"> </w:t>
            </w:r>
            <w:r w:rsidRPr="009931B6">
              <w:rPr>
                <w:rFonts w:ascii="Times New Roman" w:hAnsi="Times New Roman"/>
                <w:lang w:val="en-US"/>
              </w:rPr>
              <w:t>The Party invoking the Force Majeure has the obligation to notify the other Party of its termination within maximum 5 (five) working days from the date of termination.</w:t>
            </w:r>
          </w:p>
        </w:tc>
      </w:tr>
      <w:tr w:rsidR="002874FA" w:rsidRPr="00003E49" w14:paraId="30BC5506" w14:textId="77777777" w:rsidTr="00C72C8A">
        <w:tc>
          <w:tcPr>
            <w:tcW w:w="5104" w:type="dxa"/>
          </w:tcPr>
          <w:p w14:paraId="51258709" w14:textId="4729AE78" w:rsidR="002874FA" w:rsidRPr="008E31DD" w:rsidRDefault="003D3CB3" w:rsidP="00B9443F">
            <w:pPr>
              <w:pStyle w:val="ListParagraph"/>
              <w:numPr>
                <w:ilvl w:val="1"/>
                <w:numId w:val="53"/>
              </w:numPr>
              <w:ind w:left="0" w:firstLine="0"/>
              <w:contextualSpacing w:val="0"/>
              <w:jc w:val="both"/>
              <w:rPr>
                <w:rFonts w:ascii="Times New Roman" w:hAnsi="Times New Roman"/>
              </w:rPr>
            </w:pPr>
            <w:r>
              <w:rPr>
                <w:rFonts w:ascii="Times New Roman" w:hAnsi="Times New Roman"/>
              </w:rPr>
              <w:t>Dacă Forța Majoră: (i) acționează sau se estimează în mod rezonabil de ambele Părți că va acționa o perioadă mai mare de 60 de zile sau (ii) face imposibilă în mod obiectiv îndeplinirea unei obligații a Părții care o invocă și, în ambele cazuri (i) și (ii)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 Părți să poată pretindă celeilalte daune-interese.</w:t>
            </w:r>
          </w:p>
        </w:tc>
        <w:tc>
          <w:tcPr>
            <w:tcW w:w="5103" w:type="dxa"/>
          </w:tcPr>
          <w:p w14:paraId="27BA4A2C" w14:textId="59FB69E3" w:rsidR="002874FA" w:rsidRPr="00BF3F48" w:rsidRDefault="009931B6" w:rsidP="002874FA">
            <w:pPr>
              <w:jc w:val="both"/>
              <w:rPr>
                <w:rFonts w:ascii="Times New Roman" w:hAnsi="Times New Roman"/>
                <w:lang w:val="en-US"/>
              </w:rPr>
            </w:pPr>
            <w:r>
              <w:rPr>
                <w:rFonts w:ascii="Times New Roman" w:hAnsi="Times New Roman"/>
                <w:b/>
                <w:lang w:val="en-US"/>
              </w:rPr>
              <w:t>29.7</w:t>
            </w:r>
            <w:r w:rsidR="003D3CB3">
              <w:rPr>
                <w:rFonts w:ascii="Times New Roman" w:hAnsi="Times New Roman"/>
                <w:b/>
                <w:lang w:val="en-US"/>
              </w:rPr>
              <w:t>.</w:t>
            </w:r>
            <w:r w:rsidRPr="009931B6">
              <w:rPr>
                <w:rFonts w:ascii="Times New Roman" w:hAnsi="Times New Roman"/>
                <w:lang w:val="en-US"/>
              </w:rPr>
              <w:t xml:space="preserve"> If the Force Majeure: (i) acts or is reasonably estimated by both Parties to act for a period longer than 60 days or (ii) makes it objectively impossible to fulfill an obligation of the Party that invokes it and, in both cases (i) and (ii) makes it impossible to fully execute an essential contractual obligation, without which the other Party would not have concluded the Contract, the Party affected by the non-fulfillment of the obligation will have the right to notify the other Party of the legal termination of this contract, without either Party being able to claim damages from the other.</w:t>
            </w:r>
          </w:p>
        </w:tc>
      </w:tr>
      <w:tr w:rsidR="002874FA" w:rsidRPr="00003E49" w14:paraId="45BC18DD" w14:textId="77777777" w:rsidTr="00C72C8A">
        <w:tc>
          <w:tcPr>
            <w:tcW w:w="5104" w:type="dxa"/>
          </w:tcPr>
          <w:p w14:paraId="0DAC6E98" w14:textId="77777777" w:rsidR="002874FA" w:rsidRDefault="003D3CB3" w:rsidP="00B9443F">
            <w:pPr>
              <w:pStyle w:val="ListParagraph"/>
              <w:numPr>
                <w:ilvl w:val="1"/>
                <w:numId w:val="53"/>
              </w:numPr>
              <w:ind w:left="0" w:firstLine="0"/>
              <w:contextualSpacing w:val="0"/>
              <w:jc w:val="both"/>
              <w:rPr>
                <w:rFonts w:ascii="Times New Roman" w:hAnsi="Times New Roman"/>
              </w:rPr>
            </w:pPr>
            <w:r>
              <w:rPr>
                <w:rFonts w:ascii="Times New Roman" w:hAnsi="Times New Roman"/>
              </w:rPr>
              <w:t>Forța majoră nu include (i) evenimentele care au loc atâta timp cât o Parte este deja întârziată din alte motive; (ii) defecțiuni mecanice sau de echipamente (atâta timp cât o astfel de defecțiune nu a fost cauzată în sine de Forța Majoră); (iii) orice condiție care are ca rezultat creșterea costurilor de performanță, dar care nu afectează în alt mod capacitatea unei Părți de a funcționa; (iv) întreruperi de muncă; și (v) incapacitatea de a efectua o plată datorată.</w:t>
            </w:r>
          </w:p>
          <w:p w14:paraId="44169541" w14:textId="1D1A1BE2" w:rsidR="00776B79" w:rsidRPr="008E31DD" w:rsidRDefault="00776B79" w:rsidP="00776B79">
            <w:pPr>
              <w:pStyle w:val="ListParagraph"/>
              <w:ind w:left="0"/>
              <w:contextualSpacing w:val="0"/>
              <w:jc w:val="both"/>
              <w:rPr>
                <w:rFonts w:ascii="Times New Roman" w:hAnsi="Times New Roman"/>
              </w:rPr>
            </w:pPr>
          </w:p>
        </w:tc>
        <w:tc>
          <w:tcPr>
            <w:tcW w:w="5103" w:type="dxa"/>
          </w:tcPr>
          <w:p w14:paraId="3168C2CB" w14:textId="77777777" w:rsidR="009931B6" w:rsidRPr="009931B6" w:rsidRDefault="009931B6" w:rsidP="009931B6">
            <w:pPr>
              <w:pStyle w:val="Default"/>
              <w:jc w:val="both"/>
              <w:rPr>
                <w:rFonts w:ascii="Times New Roman" w:hAnsi="Times New Roman" w:cs="Times New Roman"/>
                <w:sz w:val="22"/>
                <w:szCs w:val="22"/>
              </w:rPr>
            </w:pPr>
            <w:r w:rsidRPr="009931B6">
              <w:rPr>
                <w:rFonts w:ascii="Times New Roman" w:hAnsi="Times New Roman" w:cs="Times New Roman"/>
                <w:b/>
                <w:bCs/>
                <w:sz w:val="22"/>
                <w:szCs w:val="22"/>
              </w:rPr>
              <w:t xml:space="preserve">29.8. </w:t>
            </w:r>
            <w:r w:rsidRPr="009931B6">
              <w:rPr>
                <w:rFonts w:ascii="Times New Roman" w:hAnsi="Times New Roman" w:cs="Times New Roman"/>
                <w:sz w:val="22"/>
                <w:szCs w:val="22"/>
              </w:rPr>
              <w:t xml:space="preserve">Force Majeure does not include (i) events that occur so long as a Party is already delayed for other reasons; (ii) mechanical or equipment failure (so long as such failure was not itself caused by Force Majeure); (iii) any condition that results in increased performance costs but does not otherwise affect a Party's ability to perform; (iv) work stoppages; and (v) failure to make a payment due. </w:t>
            </w:r>
          </w:p>
          <w:p w14:paraId="1B05B9F8" w14:textId="77777777" w:rsidR="002874FA" w:rsidRPr="00BF3F48" w:rsidRDefault="002874FA" w:rsidP="002874FA">
            <w:pPr>
              <w:jc w:val="both"/>
              <w:rPr>
                <w:rFonts w:ascii="Times New Roman" w:hAnsi="Times New Roman"/>
                <w:lang w:val="en-US"/>
              </w:rPr>
            </w:pPr>
          </w:p>
        </w:tc>
      </w:tr>
      <w:tr w:rsidR="002874FA" w:rsidRPr="00003E49" w14:paraId="683D7EFF" w14:textId="77777777" w:rsidTr="00C72C8A">
        <w:tc>
          <w:tcPr>
            <w:tcW w:w="5104" w:type="dxa"/>
          </w:tcPr>
          <w:p w14:paraId="7CE6524E" w14:textId="77777777" w:rsidR="002874FA" w:rsidRPr="008E31DD" w:rsidRDefault="002874FA" w:rsidP="00B9443F">
            <w:pPr>
              <w:pStyle w:val="ListParagraph"/>
              <w:numPr>
                <w:ilvl w:val="0"/>
                <w:numId w:val="53"/>
              </w:numPr>
              <w:ind w:left="0" w:firstLine="0"/>
              <w:contextualSpacing w:val="0"/>
              <w:jc w:val="both"/>
              <w:rPr>
                <w:rFonts w:ascii="Times New Roman" w:hAnsi="Times New Roman" w:cs="Times New Roman"/>
                <w:b/>
              </w:rPr>
            </w:pPr>
            <w:r w:rsidRPr="00AF5E30">
              <w:rPr>
                <w:rFonts w:ascii="Times New Roman" w:hAnsi="Times New Roman" w:cs="Times New Roman"/>
                <w:b/>
              </w:rPr>
              <w:t xml:space="preserve">Încetarea </w:t>
            </w:r>
            <w:r>
              <w:rPr>
                <w:rFonts w:ascii="Times New Roman" w:hAnsi="Times New Roman" w:cs="Times New Roman"/>
                <w:b/>
              </w:rPr>
              <w:t>Contractului</w:t>
            </w:r>
          </w:p>
        </w:tc>
        <w:tc>
          <w:tcPr>
            <w:tcW w:w="5103" w:type="dxa"/>
          </w:tcPr>
          <w:p w14:paraId="2AF0857B" w14:textId="77777777" w:rsidR="002874FA" w:rsidRPr="00437EA5" w:rsidRDefault="00437EA5" w:rsidP="002874FA">
            <w:pPr>
              <w:jc w:val="both"/>
              <w:rPr>
                <w:rFonts w:ascii="Times New Roman" w:hAnsi="Times New Roman"/>
                <w:b/>
                <w:lang w:val="en-US"/>
              </w:rPr>
            </w:pPr>
            <w:r>
              <w:rPr>
                <w:rFonts w:ascii="Times New Roman" w:hAnsi="Times New Roman"/>
                <w:b/>
                <w:lang w:val="en-US"/>
              </w:rPr>
              <w:t>30.</w:t>
            </w:r>
            <w:r w:rsidRPr="00437EA5">
              <w:rPr>
                <w:rFonts w:ascii="Times New Roman" w:hAnsi="Times New Roman"/>
                <w:b/>
                <w:lang w:val="en-US"/>
              </w:rPr>
              <w:t>Termination of Contract</w:t>
            </w:r>
          </w:p>
        </w:tc>
      </w:tr>
      <w:tr w:rsidR="002874FA" w:rsidRPr="00003E49" w14:paraId="413D0370" w14:textId="77777777" w:rsidTr="00C72C8A">
        <w:tc>
          <w:tcPr>
            <w:tcW w:w="5104" w:type="dxa"/>
          </w:tcPr>
          <w:p w14:paraId="1A3DE923" w14:textId="77777777" w:rsidR="002874FA" w:rsidRPr="008E31DD" w:rsidRDefault="002874FA" w:rsidP="00B9443F">
            <w:pPr>
              <w:pStyle w:val="ListParagraph"/>
              <w:numPr>
                <w:ilvl w:val="0"/>
                <w:numId w:val="27"/>
              </w:numPr>
              <w:ind w:left="0" w:firstLine="0"/>
              <w:contextualSpacing w:val="0"/>
              <w:jc w:val="both"/>
              <w:rPr>
                <w:rFonts w:ascii="Times New Roman" w:hAnsi="Times New Roman" w:cs="Times New Roman"/>
              </w:rPr>
            </w:pPr>
            <w:r w:rsidRPr="00AF5E30">
              <w:rPr>
                <w:rFonts w:ascii="Times New Roman" w:hAnsi="Times New Roman" w:cs="Times New Roman"/>
              </w:rPr>
              <w:t xml:space="preserve">Prezentul </w:t>
            </w:r>
            <w:r>
              <w:rPr>
                <w:rFonts w:ascii="Times New Roman" w:hAnsi="Times New Roman" w:cs="Times New Roman"/>
              </w:rPr>
              <w:t>Contract</w:t>
            </w:r>
            <w:r w:rsidRPr="00AF5E30">
              <w:rPr>
                <w:rFonts w:ascii="Times New Roman" w:hAnsi="Times New Roman" w:cs="Times New Roman"/>
              </w:rPr>
              <w:t xml:space="preserve"> încetează de drept prin ajungere la termen sau la momentul la care toate obligațiile stabilite în sarcina părților au fost executate.</w:t>
            </w:r>
          </w:p>
        </w:tc>
        <w:tc>
          <w:tcPr>
            <w:tcW w:w="5103" w:type="dxa"/>
          </w:tcPr>
          <w:p w14:paraId="542597CA" w14:textId="77777777" w:rsidR="002874FA" w:rsidRPr="00BF3F48" w:rsidRDefault="00437EA5" w:rsidP="002874FA">
            <w:pPr>
              <w:jc w:val="both"/>
              <w:rPr>
                <w:rFonts w:ascii="Times New Roman" w:hAnsi="Times New Roman"/>
                <w:lang w:val="en-US"/>
              </w:rPr>
            </w:pPr>
            <w:r w:rsidRPr="001F7FF4">
              <w:rPr>
                <w:rFonts w:ascii="Times New Roman" w:hAnsi="Times New Roman"/>
                <w:b/>
                <w:lang w:val="en-US"/>
              </w:rPr>
              <w:t>30.1</w:t>
            </w:r>
            <w:r w:rsidR="001F7FF4" w:rsidRPr="001F7FF4">
              <w:rPr>
                <w:rFonts w:ascii="Times New Roman" w:hAnsi="Times New Roman"/>
                <w:b/>
                <w:lang w:val="en-US"/>
              </w:rPr>
              <w:t>.</w:t>
            </w:r>
            <w:r>
              <w:rPr>
                <w:rFonts w:ascii="Times New Roman" w:hAnsi="Times New Roman"/>
                <w:lang w:val="en-US"/>
              </w:rPr>
              <w:t xml:space="preserve"> </w:t>
            </w:r>
            <w:r w:rsidRPr="00437EA5">
              <w:rPr>
                <w:rFonts w:ascii="Times New Roman" w:hAnsi="Times New Roman"/>
                <w:lang w:val="en-US"/>
              </w:rPr>
              <w:t>This Contract shall terminate automatically upon expiry of the term or at the time when all obligations incumbent upon the parties have been fulfilled.</w:t>
            </w:r>
          </w:p>
        </w:tc>
      </w:tr>
      <w:tr w:rsidR="002874FA" w:rsidRPr="00003E49" w14:paraId="620E316A" w14:textId="77777777" w:rsidTr="00C72C8A">
        <w:tc>
          <w:tcPr>
            <w:tcW w:w="5104" w:type="dxa"/>
          </w:tcPr>
          <w:p w14:paraId="5CB9BE78" w14:textId="77A781F0" w:rsidR="002874FA" w:rsidRPr="00AF5E30" w:rsidRDefault="004E1B60" w:rsidP="00B9443F">
            <w:pPr>
              <w:pStyle w:val="ListParagraph"/>
              <w:numPr>
                <w:ilvl w:val="0"/>
                <w:numId w:val="27"/>
              </w:numPr>
              <w:ind w:left="0" w:firstLine="0"/>
              <w:contextualSpacing w:val="0"/>
              <w:jc w:val="both"/>
              <w:rPr>
                <w:rFonts w:ascii="Times New Roman" w:hAnsi="Times New Roman" w:cs="Times New Roman"/>
              </w:rPr>
            </w:pPr>
            <w:r w:rsidRPr="004E1B60">
              <w:rPr>
                <w:rFonts w:ascii="Times New Roman" w:hAnsi="Times New Roman" w:cs="Times New Roman"/>
              </w:rPr>
              <w:t xml:space="preserve">Fiecare Parte </w:t>
            </w:r>
            <w:r w:rsidR="002874FA" w:rsidRPr="00AF5E30">
              <w:rPr>
                <w:rFonts w:ascii="Times New Roman" w:hAnsi="Times New Roman" w:cs="Times New Roman"/>
              </w:rPr>
              <w:t xml:space="preserve">își rezervă dreptul de a </w:t>
            </w:r>
            <w:r w:rsidR="002874FA" w:rsidRPr="008E31DD">
              <w:rPr>
                <w:rFonts w:ascii="Times New Roman" w:hAnsi="Times New Roman" w:cs="Times New Roman"/>
              </w:rPr>
              <w:t>rezilia Contractul</w:t>
            </w:r>
            <w:r w:rsidR="002874FA" w:rsidRPr="00AF5E30">
              <w:rPr>
                <w:rFonts w:ascii="Times New Roman" w:hAnsi="Times New Roman" w:cs="Times New Roman"/>
              </w:rPr>
              <w:t xml:space="preserve">, fără însă a fi afectat dreptul Părților de a pretinde plata unor daune sau alte prejudicii, la constatarea nerespectării de către </w:t>
            </w:r>
            <w:r>
              <w:rPr>
                <w:rFonts w:ascii="Times New Roman" w:hAnsi="Times New Roman" w:cs="Times New Roman"/>
              </w:rPr>
              <w:t>cealalta Parte</w:t>
            </w:r>
            <w:r w:rsidRPr="00AF5E30">
              <w:rPr>
                <w:rFonts w:ascii="Times New Roman" w:hAnsi="Times New Roman" w:cs="Times New Roman"/>
              </w:rPr>
              <w:t xml:space="preserve"> </w:t>
            </w:r>
            <w:r w:rsidR="002874FA" w:rsidRPr="00AF5E30">
              <w:rPr>
                <w:rFonts w:ascii="Times New Roman" w:hAnsi="Times New Roman" w:cs="Times New Roman"/>
              </w:rPr>
              <w:t xml:space="preserve">a obligațiilor asumate prin prezentul </w:t>
            </w:r>
            <w:r w:rsidR="002874FA">
              <w:rPr>
                <w:rFonts w:ascii="Times New Roman" w:hAnsi="Times New Roman" w:cs="Times New Roman"/>
              </w:rPr>
              <w:t>Contract</w:t>
            </w:r>
            <w:r w:rsidR="002874FA" w:rsidRPr="00AF5E30">
              <w:rPr>
                <w:rFonts w:ascii="Times New Roman" w:hAnsi="Times New Roman" w:cs="Times New Roman"/>
              </w:rPr>
              <w:t>, cum ar fi dar fără a se limita la, următoarele:</w:t>
            </w:r>
          </w:p>
          <w:p w14:paraId="5CCCF92E" w14:textId="1B09010D" w:rsidR="002874FA" w:rsidRPr="00AF5E30" w:rsidRDefault="004E1B60" w:rsidP="00B9443F">
            <w:pPr>
              <w:pStyle w:val="ListParagraph"/>
              <w:numPr>
                <w:ilvl w:val="0"/>
                <w:numId w:val="28"/>
              </w:numPr>
              <w:ind w:left="0" w:firstLine="0"/>
              <w:jc w:val="both"/>
              <w:rPr>
                <w:rFonts w:ascii="Times New Roman" w:hAnsi="Times New Roman" w:cs="Times New Roman"/>
              </w:rPr>
            </w:pPr>
            <w:r w:rsidRPr="004E1B60">
              <w:rPr>
                <w:rFonts w:ascii="Times New Roman" w:hAnsi="Times New Roman" w:cs="Times New Roman"/>
              </w:rPr>
              <w:t xml:space="preserve">Oricare dintre Parti </w:t>
            </w:r>
            <w:r w:rsidR="002874FA" w:rsidRPr="00AF5E30">
              <w:rPr>
                <w:rFonts w:ascii="Times New Roman" w:hAnsi="Times New Roman" w:cs="Times New Roman"/>
              </w:rPr>
              <w:t xml:space="preserve">nu se conformează, </w:t>
            </w:r>
            <w:r w:rsidRPr="004E1B60">
              <w:rPr>
                <w:rFonts w:ascii="Times New Roman" w:hAnsi="Times New Roman" w:cs="Times New Roman"/>
              </w:rPr>
              <w:t xml:space="preserve">într-o perioada rezonabila </w:t>
            </w:r>
            <w:r w:rsidR="002874FA" w:rsidRPr="00AF5E30">
              <w:rPr>
                <w:rFonts w:ascii="Times New Roman" w:hAnsi="Times New Roman" w:cs="Times New Roman"/>
              </w:rPr>
              <w:t xml:space="preserve">de timp, conform notificării emise de către </w:t>
            </w:r>
            <w:r w:rsidRPr="004E1B60">
              <w:rPr>
                <w:rFonts w:ascii="Times New Roman" w:hAnsi="Times New Roman" w:cs="Times New Roman"/>
              </w:rPr>
              <w:t>cealalta Parte</w:t>
            </w:r>
            <w:r w:rsidR="002874FA" w:rsidRPr="00AF5E30">
              <w:rPr>
                <w:rFonts w:ascii="Times New Roman" w:hAnsi="Times New Roman" w:cs="Times New Roman"/>
              </w:rPr>
              <w:t xml:space="preserve">, prin care i se solicită remedierea neconformității sau executarea obligațiilor care decurg din prezentul </w:t>
            </w:r>
            <w:r w:rsidR="002874FA">
              <w:rPr>
                <w:rFonts w:ascii="Times New Roman" w:hAnsi="Times New Roman" w:cs="Times New Roman"/>
              </w:rPr>
              <w:t>Contract</w:t>
            </w:r>
            <w:r w:rsidR="002874FA" w:rsidRPr="00AF5E30">
              <w:rPr>
                <w:rFonts w:ascii="Times New Roman" w:hAnsi="Times New Roman" w:cs="Times New Roman"/>
              </w:rPr>
              <w:t>;</w:t>
            </w:r>
          </w:p>
          <w:p w14:paraId="3E802FA7"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 xml:space="preserve">Furnizorul subcontractează părți din </w:t>
            </w:r>
            <w:r>
              <w:rPr>
                <w:rFonts w:ascii="Times New Roman" w:hAnsi="Times New Roman" w:cs="Times New Roman"/>
              </w:rPr>
              <w:t>Contract</w:t>
            </w:r>
            <w:r w:rsidRPr="00AF5E30">
              <w:rPr>
                <w:rFonts w:ascii="Times New Roman" w:hAnsi="Times New Roman" w:cs="Times New Roman"/>
              </w:rPr>
              <w:t xml:space="preserve"> fără a avea acordul scris al Achizitorului;</w:t>
            </w:r>
          </w:p>
          <w:p w14:paraId="56B1009E" w14:textId="3BF060A8" w:rsidR="002874FA" w:rsidRPr="00AF5E30" w:rsidRDefault="004E1B60" w:rsidP="00B9443F">
            <w:pPr>
              <w:pStyle w:val="ListParagraph"/>
              <w:numPr>
                <w:ilvl w:val="0"/>
                <w:numId w:val="28"/>
              </w:numPr>
              <w:ind w:left="0" w:firstLine="0"/>
              <w:jc w:val="both"/>
              <w:rPr>
                <w:rFonts w:ascii="Times New Roman" w:hAnsi="Times New Roman" w:cs="Times New Roman"/>
              </w:rPr>
            </w:pPr>
            <w:r w:rsidRPr="004E1B60">
              <w:rPr>
                <w:rFonts w:ascii="Times New Roman" w:hAnsi="Times New Roman" w:cs="Times New Roman"/>
              </w:rPr>
              <w:t xml:space="preserve">Oricare dintre Parti </w:t>
            </w:r>
            <w:r w:rsidR="002874FA" w:rsidRPr="00AF5E30">
              <w:rPr>
                <w:rFonts w:ascii="Times New Roman" w:hAnsi="Times New Roman" w:cs="Times New Roman"/>
              </w:rPr>
              <w:t>cesionează drepturile și obligațiile sale fără acordul scris al</w:t>
            </w:r>
            <w:r>
              <w:t xml:space="preserve"> </w:t>
            </w:r>
            <w:r w:rsidRPr="004E1B60">
              <w:rPr>
                <w:rFonts w:ascii="Times New Roman" w:hAnsi="Times New Roman" w:cs="Times New Roman"/>
              </w:rPr>
              <w:t>celeilalte Parti</w:t>
            </w:r>
            <w:r w:rsidR="002874FA" w:rsidRPr="00AF5E30">
              <w:rPr>
                <w:rFonts w:ascii="Times New Roman" w:hAnsi="Times New Roman" w:cs="Times New Roman"/>
              </w:rPr>
              <w:t>;</w:t>
            </w:r>
          </w:p>
          <w:p w14:paraId="5F719D44" w14:textId="0FB8D650"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Are loc orice modificare organizațională care implică o schimbare cu privire la personalitatea juridică, natura sau controlul</w:t>
            </w:r>
            <w:r w:rsidR="004E1B60">
              <w:t xml:space="preserve"> </w:t>
            </w:r>
            <w:r w:rsidR="004E1B60" w:rsidRPr="004E1B60">
              <w:rPr>
                <w:rFonts w:ascii="Times New Roman" w:hAnsi="Times New Roman" w:cs="Times New Roman"/>
              </w:rPr>
              <w:t>celeilalte Parti</w:t>
            </w:r>
            <w:r w:rsidRPr="00AF5E30">
              <w:rPr>
                <w:rFonts w:ascii="Times New Roman" w:hAnsi="Times New Roman" w:cs="Times New Roman"/>
              </w:rPr>
              <w:t xml:space="preserve">, cu excepția situației în care asemenea modificări sunt realizate prin Act Adițional la prezentul </w:t>
            </w:r>
            <w:r>
              <w:rPr>
                <w:rFonts w:ascii="Times New Roman" w:hAnsi="Times New Roman" w:cs="Times New Roman"/>
              </w:rPr>
              <w:t>Contract</w:t>
            </w:r>
            <w:r w:rsidRPr="00AF5E30">
              <w:rPr>
                <w:rFonts w:ascii="Times New Roman" w:hAnsi="Times New Roman" w:cs="Times New Roman"/>
              </w:rPr>
              <w:t>, cu respectarea dispozițiilor legale;</w:t>
            </w:r>
          </w:p>
          <w:p w14:paraId="24AB1AD0" w14:textId="2C25CB12" w:rsidR="002874FA"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 xml:space="preserve">Devin incidente oricare alte incapacități legale care să împiedice executarea </w:t>
            </w:r>
            <w:r>
              <w:rPr>
                <w:rFonts w:ascii="Times New Roman" w:hAnsi="Times New Roman" w:cs="Times New Roman"/>
              </w:rPr>
              <w:t>Contractului</w:t>
            </w:r>
            <w:r w:rsidRPr="00AF5E30">
              <w:rPr>
                <w:rFonts w:ascii="Times New Roman" w:hAnsi="Times New Roman" w:cs="Times New Roman"/>
              </w:rPr>
              <w:t>;</w:t>
            </w:r>
          </w:p>
          <w:p w14:paraId="40EC3234" w14:textId="77777777" w:rsidR="00776B79" w:rsidRPr="00AF5E30" w:rsidRDefault="00776B79" w:rsidP="00776B79">
            <w:pPr>
              <w:pStyle w:val="ListParagraph"/>
              <w:ind w:left="0"/>
              <w:jc w:val="both"/>
              <w:rPr>
                <w:rFonts w:ascii="Times New Roman" w:hAnsi="Times New Roman" w:cs="Times New Roman"/>
              </w:rPr>
            </w:pPr>
          </w:p>
          <w:p w14:paraId="5330609F"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Contractantul eșuează în a furniza/</w:t>
            </w:r>
            <w:r w:rsidR="005D3C8F">
              <w:rPr>
                <w:rFonts w:ascii="Times New Roman" w:hAnsi="Times New Roman" w:cs="Times New Roman"/>
              </w:rPr>
              <w:t xml:space="preserve"> </w:t>
            </w:r>
            <w:r w:rsidRPr="00AF5E30">
              <w:rPr>
                <w:rFonts w:ascii="Times New Roman" w:hAnsi="Times New Roman" w:cs="Times New Roman"/>
              </w:rPr>
              <w:t>menține/</w:t>
            </w:r>
            <w:r w:rsidR="005D3C8F">
              <w:rPr>
                <w:rFonts w:ascii="Times New Roman" w:hAnsi="Times New Roman" w:cs="Times New Roman"/>
              </w:rPr>
              <w:t xml:space="preserve"> </w:t>
            </w:r>
            <w:r w:rsidRPr="00AF5E30">
              <w:rPr>
                <w:rFonts w:ascii="Times New Roman" w:hAnsi="Times New Roman" w:cs="Times New Roman"/>
              </w:rPr>
              <w:t>prelungi/</w:t>
            </w:r>
            <w:r w:rsidR="005D3C8F">
              <w:rPr>
                <w:rFonts w:ascii="Times New Roman" w:hAnsi="Times New Roman" w:cs="Times New Roman"/>
              </w:rPr>
              <w:t xml:space="preserve"> </w:t>
            </w:r>
            <w:r w:rsidRPr="00AF5E30">
              <w:rPr>
                <w:rFonts w:ascii="Times New Roman" w:hAnsi="Times New Roman" w:cs="Times New Roman"/>
              </w:rPr>
              <w:t>reîntregi/</w:t>
            </w:r>
            <w:r w:rsidR="005D3C8F">
              <w:rPr>
                <w:rFonts w:ascii="Times New Roman" w:hAnsi="Times New Roman" w:cs="Times New Roman"/>
              </w:rPr>
              <w:t xml:space="preserve"> </w:t>
            </w:r>
            <w:r w:rsidRPr="00AF5E30">
              <w:rPr>
                <w:rFonts w:ascii="Times New Roman" w:hAnsi="Times New Roman" w:cs="Times New Roman"/>
              </w:rPr>
              <w:t xml:space="preserve">completa garanțiile ori asigurările solicitate prin </w:t>
            </w:r>
            <w:r>
              <w:rPr>
                <w:rFonts w:ascii="Times New Roman" w:hAnsi="Times New Roman" w:cs="Times New Roman"/>
              </w:rPr>
              <w:t>Contract</w:t>
            </w:r>
            <w:r w:rsidRPr="00AF5E30">
              <w:rPr>
                <w:rFonts w:ascii="Times New Roman" w:hAnsi="Times New Roman" w:cs="Times New Roman"/>
              </w:rPr>
              <w:t>;</w:t>
            </w:r>
          </w:p>
          <w:p w14:paraId="01F7A369"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 xml:space="preserve">în cazul în care, printr-un act normativ, se modifică interesul public al Entității contractante în legătură cu care se furnizează Produselor care fac obiectul </w:t>
            </w:r>
            <w:r>
              <w:rPr>
                <w:rFonts w:ascii="Times New Roman" w:hAnsi="Times New Roman" w:cs="Times New Roman"/>
              </w:rPr>
              <w:t>Contractului</w:t>
            </w:r>
            <w:r w:rsidRPr="00AF5E30">
              <w:rPr>
                <w:rFonts w:ascii="Times New Roman" w:hAnsi="Times New Roman" w:cs="Times New Roman"/>
              </w:rPr>
              <w:t>;</w:t>
            </w:r>
          </w:p>
          <w:p w14:paraId="144498FC"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 xml:space="preserve">la momentul atribuirii </w:t>
            </w:r>
            <w:r>
              <w:rPr>
                <w:rFonts w:ascii="Times New Roman" w:hAnsi="Times New Roman" w:cs="Times New Roman"/>
              </w:rPr>
              <w:t>Contractului</w:t>
            </w:r>
            <w:r w:rsidRPr="00AF5E30">
              <w:rPr>
                <w:rFonts w:ascii="Times New Roman" w:hAnsi="Times New Roman" w:cs="Times New Roman"/>
              </w:rPr>
              <w:t>, Furnizorul se afla în una dintre situațiile care ar fi determinat excluderea sa din procedura de atribuire;</w:t>
            </w:r>
          </w:p>
          <w:p w14:paraId="26ADCAFA"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73622C">
              <w:rPr>
                <w:rFonts w:ascii="Times New Roman" w:hAnsi="Times New Roman" w:cs="Times New Roman"/>
              </w:rPr>
              <w:t xml:space="preserve">în situația </w:t>
            </w:r>
            <w:r w:rsidRPr="00AF5E30">
              <w:rPr>
                <w:rFonts w:ascii="Times New Roman" w:hAnsi="Times New Roman" w:cs="Times New Roman"/>
              </w:rPr>
              <w:t xml:space="preserve">în care </w:t>
            </w:r>
            <w:r>
              <w:rPr>
                <w:rFonts w:ascii="Times New Roman" w:hAnsi="Times New Roman" w:cs="Times New Roman"/>
              </w:rPr>
              <w:t>Contractul</w:t>
            </w:r>
            <w:r w:rsidRPr="00AF5E30">
              <w:rPr>
                <w:rFonts w:ascii="Times New Roman" w:hAnsi="Times New Roman" w:cs="Times New Roman"/>
              </w:rPr>
              <w:t xml:space="preserve"> nu ar fi trebuit să fie atribuit Furnizorului deoarece au fost încălcate grav obligațiile care rezultă din legislația europeană relevantă iar această împrejurarea fost constatată printr-o decizie a Curții de Justiție a Uniunii Europene;</w:t>
            </w:r>
          </w:p>
          <w:p w14:paraId="7450919D"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În cazul în care împotriva Furnizorului se deschide procedura falimentului;</w:t>
            </w:r>
          </w:p>
          <w:p w14:paraId="51EF2819" w14:textId="77777777" w:rsidR="002874FA" w:rsidRPr="00AF5E30" w:rsidRDefault="002874FA" w:rsidP="00B9443F">
            <w:pPr>
              <w:pStyle w:val="ListParagraph"/>
              <w:numPr>
                <w:ilvl w:val="0"/>
                <w:numId w:val="28"/>
              </w:numPr>
              <w:ind w:left="0" w:firstLine="0"/>
              <w:jc w:val="both"/>
              <w:rPr>
                <w:rFonts w:ascii="Times New Roman" w:hAnsi="Times New Roman" w:cs="Times New Roman"/>
              </w:rPr>
            </w:pPr>
            <w:r w:rsidRPr="00AF5E30">
              <w:rPr>
                <w:rFonts w:ascii="Times New Roman" w:hAnsi="Times New Roman" w:cs="Times New Roman"/>
              </w:rPr>
              <w:t xml:space="preserve">Furnizorul a săvârșit nereguli sau fraude în cadrul procedurii de atribuire a </w:t>
            </w:r>
            <w:r>
              <w:rPr>
                <w:rFonts w:ascii="Times New Roman" w:hAnsi="Times New Roman" w:cs="Times New Roman"/>
              </w:rPr>
              <w:t>Contractului</w:t>
            </w:r>
            <w:r w:rsidRPr="00AF5E30">
              <w:rPr>
                <w:rFonts w:ascii="Times New Roman" w:hAnsi="Times New Roman" w:cs="Times New Roman"/>
              </w:rPr>
              <w:t xml:space="preserve"> sau în legătură cu executare acestuia, ce au provocat o vătămare Achizitorului;</w:t>
            </w:r>
          </w:p>
          <w:p w14:paraId="5EE22EDB" w14:textId="77777777" w:rsidR="002874FA" w:rsidRPr="008E31DD" w:rsidRDefault="002874FA" w:rsidP="00B9443F">
            <w:pPr>
              <w:pStyle w:val="ListParagraph"/>
              <w:numPr>
                <w:ilvl w:val="0"/>
                <w:numId w:val="28"/>
              </w:numPr>
              <w:ind w:left="0" w:firstLine="0"/>
              <w:contextualSpacing w:val="0"/>
              <w:jc w:val="both"/>
              <w:rPr>
                <w:rFonts w:ascii="Times New Roman" w:hAnsi="Times New Roman" w:cs="Times New Roman"/>
              </w:rPr>
            </w:pPr>
            <w:r w:rsidRPr="00AF5E30">
              <w:rPr>
                <w:rFonts w:ascii="Times New Roman" w:hAnsi="Times New Roman" w:cs="Times New Roman"/>
              </w:rPr>
              <w:t xml:space="preserve">Valorificarea de către Achizitor a rezultatelor prezentului </w:t>
            </w:r>
            <w:r>
              <w:rPr>
                <w:rFonts w:ascii="Times New Roman" w:hAnsi="Times New Roman" w:cs="Times New Roman"/>
              </w:rPr>
              <w:t>Contract</w:t>
            </w:r>
            <w:r w:rsidRPr="00AF5E30">
              <w:rPr>
                <w:rFonts w:ascii="Times New Roman" w:hAnsi="Times New Roman" w:cs="Times New Roman"/>
              </w:rPr>
              <w:t xml:space="preserve"> este grav compromisă ca urmare a întârzierii prestațiilor din vina Furnizorului</w:t>
            </w:r>
            <w:r>
              <w:rPr>
                <w:rFonts w:ascii="Times New Roman" w:hAnsi="Times New Roman" w:cs="Times New Roman"/>
              </w:rPr>
              <w:t>.</w:t>
            </w:r>
          </w:p>
        </w:tc>
        <w:tc>
          <w:tcPr>
            <w:tcW w:w="5103" w:type="dxa"/>
          </w:tcPr>
          <w:p w14:paraId="262C775A" w14:textId="7E13B924" w:rsidR="00437EA5" w:rsidRDefault="00437EA5" w:rsidP="00437EA5">
            <w:pPr>
              <w:jc w:val="both"/>
              <w:rPr>
                <w:rFonts w:ascii="Times New Roman" w:hAnsi="Times New Roman"/>
                <w:lang w:val="en-US"/>
              </w:rPr>
            </w:pPr>
            <w:r>
              <w:rPr>
                <w:rFonts w:ascii="Times New Roman" w:hAnsi="Times New Roman"/>
                <w:b/>
                <w:lang w:val="en-US"/>
              </w:rPr>
              <w:t>30.2</w:t>
            </w:r>
            <w:r w:rsidR="001F7FF4">
              <w:rPr>
                <w:rFonts w:ascii="Times New Roman" w:hAnsi="Times New Roman"/>
                <w:b/>
                <w:lang w:val="en-US"/>
              </w:rPr>
              <w:t>.</w:t>
            </w:r>
            <w:r>
              <w:rPr>
                <w:rFonts w:ascii="Times New Roman" w:hAnsi="Times New Roman"/>
                <w:b/>
                <w:lang w:val="en-US"/>
              </w:rPr>
              <w:t xml:space="preserve"> </w:t>
            </w:r>
            <w:r w:rsidR="003E7B93" w:rsidRPr="003E7B93">
              <w:rPr>
                <w:rFonts w:ascii="Times New Roman" w:hAnsi="Times New Roman"/>
                <w:lang w:val="en-US"/>
              </w:rPr>
              <w:t xml:space="preserve">Each Party </w:t>
            </w:r>
            <w:r w:rsidR="00E11A50">
              <w:rPr>
                <w:rFonts w:ascii="Times New Roman" w:hAnsi="Times New Roman"/>
                <w:lang w:val="en-US"/>
              </w:rPr>
              <w:t xml:space="preserve">reserves the right to </w:t>
            </w:r>
            <w:r w:rsidR="00422F47">
              <w:rPr>
                <w:rFonts w:ascii="Times New Roman" w:hAnsi="Times New Roman"/>
                <w:lang w:val="en-US"/>
              </w:rPr>
              <w:t>terminate</w:t>
            </w:r>
            <w:r w:rsidRPr="00437EA5">
              <w:rPr>
                <w:rFonts w:ascii="Times New Roman" w:hAnsi="Times New Roman"/>
                <w:lang w:val="en-US"/>
              </w:rPr>
              <w:t xml:space="preserve"> the Contract, without prejudice to the right of the Parties to claim payment of damages or other relief, upon a finding that the </w:t>
            </w:r>
            <w:r w:rsidR="003E7B93" w:rsidRPr="003E7B93">
              <w:rPr>
                <w:rFonts w:ascii="Times New Roman" w:hAnsi="Times New Roman"/>
                <w:lang w:val="en-US"/>
              </w:rPr>
              <w:t xml:space="preserve">other Party </w:t>
            </w:r>
            <w:r w:rsidRPr="00437EA5">
              <w:rPr>
                <w:rFonts w:ascii="Times New Roman" w:hAnsi="Times New Roman"/>
                <w:lang w:val="en-US"/>
              </w:rPr>
              <w:t>has failed to comply with</w:t>
            </w:r>
            <w:r w:rsidR="0009184B">
              <w:rPr>
                <w:rFonts w:ascii="Times New Roman" w:hAnsi="Times New Roman"/>
                <w:lang w:val="en-US"/>
              </w:rPr>
              <w:t xml:space="preserve"> his</w:t>
            </w:r>
            <w:r w:rsidRPr="00437EA5">
              <w:rPr>
                <w:rFonts w:ascii="Times New Roman" w:hAnsi="Times New Roman"/>
                <w:lang w:val="en-US"/>
              </w:rPr>
              <w:t xml:space="preserve"> obligations under this Contract, such as, but not limited to, the following:</w:t>
            </w:r>
          </w:p>
          <w:p w14:paraId="12EB91D6" w14:textId="2B1B6741" w:rsidR="00437EA5" w:rsidRDefault="00437EA5" w:rsidP="00437EA5">
            <w:pPr>
              <w:jc w:val="both"/>
              <w:rPr>
                <w:rFonts w:ascii="Times New Roman" w:hAnsi="Times New Roman"/>
                <w:lang w:val="en-US"/>
              </w:rPr>
            </w:pPr>
            <w:r w:rsidRPr="00437EA5">
              <w:rPr>
                <w:rFonts w:ascii="Times New Roman" w:hAnsi="Times New Roman"/>
                <w:lang w:val="en-US"/>
              </w:rPr>
              <w:t xml:space="preserve">(i) </w:t>
            </w:r>
            <w:r w:rsidR="003E7B93" w:rsidRPr="003E7B93">
              <w:rPr>
                <w:rFonts w:ascii="Times New Roman" w:hAnsi="Times New Roman"/>
                <w:lang w:val="en-US"/>
              </w:rPr>
              <w:t xml:space="preserve">Either Party </w:t>
            </w:r>
            <w:r w:rsidRPr="00437EA5">
              <w:rPr>
                <w:rFonts w:ascii="Times New Roman" w:hAnsi="Times New Roman"/>
                <w:lang w:val="en-US"/>
              </w:rPr>
              <w:t xml:space="preserve">fails to comply within </w:t>
            </w:r>
            <w:r w:rsidR="003E7B93" w:rsidRPr="003E7B93">
              <w:rPr>
                <w:rFonts w:ascii="Times New Roman" w:hAnsi="Times New Roman"/>
                <w:lang w:val="en-US"/>
              </w:rPr>
              <w:t xml:space="preserve">a reasonable </w:t>
            </w:r>
            <w:r w:rsidRPr="00437EA5">
              <w:rPr>
                <w:rFonts w:ascii="Times New Roman" w:hAnsi="Times New Roman"/>
                <w:lang w:val="en-US"/>
              </w:rPr>
              <w:t xml:space="preserve">period as notified by the </w:t>
            </w:r>
            <w:r w:rsidR="003E7B93" w:rsidRPr="003E7B93">
              <w:rPr>
                <w:rFonts w:ascii="Times New Roman" w:hAnsi="Times New Roman"/>
                <w:lang w:val="en-US"/>
              </w:rPr>
              <w:t>other Party</w:t>
            </w:r>
            <w:r w:rsidRPr="00437EA5">
              <w:rPr>
                <w:rFonts w:ascii="Times New Roman" w:hAnsi="Times New Roman"/>
                <w:lang w:val="en-US"/>
              </w:rPr>
              <w:t xml:space="preserve"> requiring </w:t>
            </w:r>
            <w:r w:rsidR="00DC5BCF">
              <w:rPr>
                <w:rFonts w:ascii="Times New Roman" w:hAnsi="Times New Roman"/>
                <w:lang w:val="en-US"/>
              </w:rPr>
              <w:t>him</w:t>
            </w:r>
            <w:r w:rsidRPr="00437EA5">
              <w:rPr>
                <w:rFonts w:ascii="Times New Roman" w:hAnsi="Times New Roman"/>
                <w:lang w:val="en-US"/>
              </w:rPr>
              <w:t xml:space="preserve"> to remedy the non-compliance or perform</w:t>
            </w:r>
            <w:r w:rsidR="0009184B">
              <w:rPr>
                <w:rFonts w:ascii="Times New Roman" w:hAnsi="Times New Roman"/>
                <w:lang w:val="en-US"/>
              </w:rPr>
              <w:t xml:space="preserve"> his</w:t>
            </w:r>
            <w:r w:rsidRPr="00437EA5">
              <w:rPr>
                <w:rFonts w:ascii="Times New Roman" w:hAnsi="Times New Roman"/>
                <w:lang w:val="en-US"/>
              </w:rPr>
              <w:t xml:space="preserve"> obligations under this Contract;</w:t>
            </w:r>
          </w:p>
          <w:p w14:paraId="5554FEA1" w14:textId="77777777" w:rsidR="00776B79" w:rsidRPr="00437EA5" w:rsidRDefault="00776B79" w:rsidP="00437EA5">
            <w:pPr>
              <w:jc w:val="both"/>
              <w:rPr>
                <w:rFonts w:ascii="Times New Roman" w:hAnsi="Times New Roman"/>
                <w:lang w:val="en-US"/>
              </w:rPr>
            </w:pPr>
          </w:p>
          <w:p w14:paraId="724685EC"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(ii) The Supplier subcontracts parts of the Contract without the written consent of the Purchaser;</w:t>
            </w:r>
          </w:p>
          <w:p w14:paraId="168C9E01" w14:textId="170D5DC2" w:rsidR="00437EA5" w:rsidRPr="00437EA5" w:rsidRDefault="00437EA5" w:rsidP="00437EA5">
            <w:pPr>
              <w:jc w:val="both"/>
              <w:rPr>
                <w:rFonts w:ascii="Times New Roman" w:hAnsi="Times New Roman"/>
                <w:lang w:val="en-US"/>
              </w:rPr>
            </w:pPr>
            <w:r w:rsidRPr="00437EA5">
              <w:rPr>
                <w:rFonts w:ascii="Times New Roman" w:hAnsi="Times New Roman"/>
                <w:lang w:val="en-US"/>
              </w:rPr>
              <w:t xml:space="preserve">(iii) </w:t>
            </w:r>
            <w:r w:rsidR="004E1B60" w:rsidRPr="004E1B60">
              <w:rPr>
                <w:rFonts w:ascii="Times New Roman" w:hAnsi="Times New Roman"/>
                <w:lang w:val="en-US"/>
              </w:rPr>
              <w:t xml:space="preserve">Either Party </w:t>
            </w:r>
            <w:r w:rsidRPr="00437EA5">
              <w:rPr>
                <w:rFonts w:ascii="Times New Roman" w:hAnsi="Times New Roman"/>
                <w:lang w:val="en-US"/>
              </w:rPr>
              <w:t>assigns</w:t>
            </w:r>
            <w:r w:rsidR="0009184B">
              <w:rPr>
                <w:rFonts w:ascii="Times New Roman" w:hAnsi="Times New Roman"/>
                <w:lang w:val="en-US"/>
              </w:rPr>
              <w:t xml:space="preserve"> his</w:t>
            </w:r>
            <w:r w:rsidRPr="00437EA5">
              <w:rPr>
                <w:rFonts w:ascii="Times New Roman" w:hAnsi="Times New Roman"/>
                <w:lang w:val="en-US"/>
              </w:rPr>
              <w:t xml:space="preserve"> rights and obligations without the written consent of the</w:t>
            </w:r>
            <w:r w:rsidR="004E1B60">
              <w:t xml:space="preserve"> </w:t>
            </w:r>
            <w:r w:rsidR="004E1B60" w:rsidRPr="004E1B60">
              <w:rPr>
                <w:rFonts w:ascii="Times New Roman" w:hAnsi="Times New Roman"/>
                <w:lang w:val="en-US"/>
              </w:rPr>
              <w:t>the other Party</w:t>
            </w:r>
            <w:r w:rsidRPr="00437EA5">
              <w:rPr>
                <w:rFonts w:ascii="Times New Roman" w:hAnsi="Times New Roman"/>
                <w:lang w:val="en-US"/>
              </w:rPr>
              <w:t>;</w:t>
            </w:r>
          </w:p>
          <w:p w14:paraId="2B965C2A" w14:textId="38B95469" w:rsidR="00437EA5" w:rsidRDefault="00437EA5" w:rsidP="00437EA5">
            <w:pPr>
              <w:jc w:val="both"/>
              <w:rPr>
                <w:rFonts w:ascii="Times New Roman" w:hAnsi="Times New Roman"/>
                <w:lang w:val="en-US"/>
              </w:rPr>
            </w:pPr>
            <w:r w:rsidRPr="00437EA5">
              <w:rPr>
                <w:rFonts w:ascii="Times New Roman" w:hAnsi="Times New Roman"/>
                <w:lang w:val="en-US"/>
              </w:rPr>
              <w:t xml:space="preserve">(iv) Any organisational change involving a change in the legal personality, nature or control of the </w:t>
            </w:r>
            <w:r w:rsidR="004E1B60" w:rsidRPr="004E1B60">
              <w:rPr>
                <w:rFonts w:ascii="Times New Roman" w:hAnsi="Times New Roman"/>
                <w:lang w:val="en-US"/>
              </w:rPr>
              <w:t>other Party</w:t>
            </w:r>
            <w:r w:rsidRPr="00437EA5">
              <w:rPr>
                <w:rFonts w:ascii="Times New Roman" w:hAnsi="Times New Roman"/>
                <w:lang w:val="en-US"/>
              </w:rPr>
              <w:t xml:space="preserve"> shall take place, unless such changes are made by an </w:t>
            </w:r>
            <w:r w:rsidR="004E1B60">
              <w:rPr>
                <w:rFonts w:ascii="Times New Roman" w:hAnsi="Times New Roman"/>
                <w:lang w:val="en-US"/>
              </w:rPr>
              <w:t>Amendment</w:t>
            </w:r>
            <w:r w:rsidRPr="00437EA5">
              <w:rPr>
                <w:rFonts w:ascii="Times New Roman" w:hAnsi="Times New Roman"/>
                <w:lang w:val="en-US"/>
              </w:rPr>
              <w:t xml:space="preserve"> to this Contract, subject to the provisions of law;</w:t>
            </w:r>
          </w:p>
          <w:p w14:paraId="38E80587" w14:textId="77777777" w:rsidR="00776B79" w:rsidRPr="00437EA5" w:rsidRDefault="00776B79" w:rsidP="00437EA5">
            <w:pPr>
              <w:jc w:val="both"/>
              <w:rPr>
                <w:rFonts w:ascii="Times New Roman" w:hAnsi="Times New Roman"/>
                <w:lang w:val="en-US"/>
              </w:rPr>
            </w:pPr>
          </w:p>
          <w:p w14:paraId="425A7BE4"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(v) Any other legal incapacity preventing the performance of the Contract shall be deemed to have occurred;</w:t>
            </w:r>
          </w:p>
          <w:p w14:paraId="244FC25B"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(vi) The Contractor fails to provide/</w:t>
            </w:r>
            <w:r w:rsidR="005D3C8F">
              <w:rPr>
                <w:rFonts w:ascii="Times New Roman" w:hAnsi="Times New Roman"/>
                <w:lang w:val="en-US"/>
              </w:rPr>
              <w:t xml:space="preserve"> </w:t>
            </w:r>
            <w:r w:rsidRPr="00437EA5">
              <w:rPr>
                <w:rFonts w:ascii="Times New Roman" w:hAnsi="Times New Roman"/>
                <w:lang w:val="en-US"/>
              </w:rPr>
              <w:t>maintain/</w:t>
            </w:r>
            <w:r w:rsidR="005D3C8F">
              <w:rPr>
                <w:rFonts w:ascii="Times New Roman" w:hAnsi="Times New Roman"/>
                <w:lang w:val="en-US"/>
              </w:rPr>
              <w:t xml:space="preserve"> </w:t>
            </w:r>
            <w:r w:rsidRPr="00437EA5">
              <w:rPr>
                <w:rFonts w:ascii="Times New Roman" w:hAnsi="Times New Roman"/>
                <w:lang w:val="en-US"/>
              </w:rPr>
              <w:t>extend/</w:t>
            </w:r>
            <w:r w:rsidR="005D3C8F">
              <w:rPr>
                <w:rFonts w:ascii="Times New Roman" w:hAnsi="Times New Roman"/>
                <w:lang w:val="en-US"/>
              </w:rPr>
              <w:t xml:space="preserve"> </w:t>
            </w:r>
            <w:r w:rsidRPr="00437EA5">
              <w:rPr>
                <w:rFonts w:ascii="Times New Roman" w:hAnsi="Times New Roman"/>
                <w:lang w:val="en-US"/>
              </w:rPr>
              <w:t>renew/</w:t>
            </w:r>
            <w:r w:rsidR="005D3C8F">
              <w:rPr>
                <w:rFonts w:ascii="Times New Roman" w:hAnsi="Times New Roman"/>
                <w:lang w:val="en-US"/>
              </w:rPr>
              <w:t xml:space="preserve"> </w:t>
            </w:r>
            <w:r w:rsidRPr="00437EA5">
              <w:rPr>
                <w:rFonts w:ascii="Times New Roman" w:hAnsi="Times New Roman"/>
                <w:lang w:val="en-US"/>
              </w:rPr>
              <w:t>complete the guarantees or insurances required by the Contract;</w:t>
            </w:r>
          </w:p>
          <w:p w14:paraId="22DFDF72"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(vii) if, by a regulatory act, the public interest of the Contracting Entity in relation to which the Products covered by the Contract are supplied is changed;</w:t>
            </w:r>
          </w:p>
          <w:p w14:paraId="28F65DC6" w14:textId="77777777" w:rsidR="00776B79" w:rsidRDefault="00776B79" w:rsidP="00437EA5">
            <w:pPr>
              <w:jc w:val="both"/>
              <w:rPr>
                <w:rFonts w:ascii="Times New Roman" w:hAnsi="Times New Roman"/>
                <w:lang w:val="en-US"/>
              </w:rPr>
            </w:pPr>
          </w:p>
          <w:p w14:paraId="018BEFB6" w14:textId="404EC55D" w:rsidR="00437EA5" w:rsidRPr="00437EA5" w:rsidRDefault="00437EA5" w:rsidP="00437EA5">
            <w:pPr>
              <w:jc w:val="both"/>
              <w:rPr>
                <w:rFonts w:ascii="Times New Roman" w:hAnsi="Times New Roman"/>
                <w:lang w:val="en-US"/>
              </w:rPr>
            </w:pPr>
            <w:r w:rsidRPr="00437EA5">
              <w:rPr>
                <w:rFonts w:ascii="Times New Roman" w:hAnsi="Times New Roman"/>
                <w:lang w:val="en-US"/>
              </w:rPr>
              <w:t>(viii) at the time of the award of the Contract, the Supplier was in one of the situations which would have led to</w:t>
            </w:r>
            <w:r w:rsidR="00D64BC2">
              <w:rPr>
                <w:rFonts w:ascii="Times New Roman" w:hAnsi="Times New Roman"/>
                <w:lang w:val="en-US"/>
              </w:rPr>
              <w:t xml:space="preserve"> his</w:t>
            </w:r>
            <w:r w:rsidRPr="00437EA5">
              <w:rPr>
                <w:rFonts w:ascii="Times New Roman" w:hAnsi="Times New Roman"/>
                <w:lang w:val="en-US"/>
              </w:rPr>
              <w:t xml:space="preserve"> exclusion from the award procedure;</w:t>
            </w:r>
          </w:p>
          <w:p w14:paraId="7077BDAE"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(ix) where the Contract should not have been awarded to the Supplier because there has been a serious breach of obligations under the relevant European legislation and this has been found in a decision of the Court of Justice of the European Union;</w:t>
            </w:r>
          </w:p>
          <w:p w14:paraId="3CB4AEA1"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(x) If bankruptcy proceedings are opened against the Supplier;</w:t>
            </w:r>
          </w:p>
          <w:p w14:paraId="7A9C2396" w14:textId="77777777" w:rsidR="00437EA5" w:rsidRPr="00437EA5" w:rsidRDefault="00437EA5" w:rsidP="00437EA5">
            <w:pPr>
              <w:jc w:val="both"/>
              <w:rPr>
                <w:rFonts w:ascii="Times New Roman" w:hAnsi="Times New Roman"/>
                <w:lang w:val="en-US"/>
              </w:rPr>
            </w:pPr>
            <w:r w:rsidRPr="00437EA5">
              <w:rPr>
                <w:rFonts w:ascii="Times New Roman" w:hAnsi="Times New Roman"/>
                <w:lang w:val="en-US"/>
              </w:rPr>
              <w:t>(xi) The Supplier has committed irregularities or fraud in the procedure for the award of the Contract or in connection with the performance of the Contract which have caused damage to the Purchaser;</w:t>
            </w:r>
          </w:p>
          <w:p w14:paraId="530E2E2C" w14:textId="77777777" w:rsidR="00437EA5" w:rsidRPr="00BF3F48" w:rsidRDefault="00437EA5" w:rsidP="00437EA5">
            <w:pPr>
              <w:jc w:val="both"/>
              <w:rPr>
                <w:rFonts w:ascii="Times New Roman" w:hAnsi="Times New Roman"/>
                <w:lang w:val="en-US"/>
              </w:rPr>
            </w:pPr>
            <w:r w:rsidRPr="00437EA5">
              <w:rPr>
                <w:rFonts w:ascii="Times New Roman" w:hAnsi="Times New Roman"/>
                <w:lang w:val="en-US"/>
              </w:rPr>
              <w:t>(xii) The Purchaser's exploitation of the results of this Contract is seriously compromised as a result of the delay in performance due to the fault of the Supplier</w:t>
            </w:r>
            <w:r w:rsidR="005D3C8F">
              <w:rPr>
                <w:rFonts w:ascii="Times New Roman" w:hAnsi="Times New Roman"/>
                <w:lang w:val="en-US"/>
              </w:rPr>
              <w:t>.</w:t>
            </w:r>
          </w:p>
        </w:tc>
      </w:tr>
      <w:tr w:rsidR="002874FA" w:rsidRPr="00003E49" w14:paraId="2CA1F4AD" w14:textId="77777777" w:rsidTr="00C72C8A">
        <w:tc>
          <w:tcPr>
            <w:tcW w:w="5104" w:type="dxa"/>
          </w:tcPr>
          <w:p w14:paraId="558A8AC5" w14:textId="77777777" w:rsidR="002874FA" w:rsidRPr="008E31DD" w:rsidRDefault="002874FA" w:rsidP="00B9443F">
            <w:pPr>
              <w:pStyle w:val="ListParagraph"/>
              <w:numPr>
                <w:ilvl w:val="0"/>
                <w:numId w:val="27"/>
              </w:numPr>
              <w:ind w:left="0" w:firstLine="0"/>
              <w:contextualSpacing w:val="0"/>
              <w:jc w:val="both"/>
              <w:rPr>
                <w:rFonts w:ascii="Times New Roman" w:hAnsi="Times New Roman" w:cs="Times New Roman"/>
              </w:rPr>
            </w:pPr>
            <w:r w:rsidRPr="008E31DD">
              <w:rPr>
                <w:rFonts w:ascii="Times New Roman" w:hAnsi="Times New Roman" w:cs="Times New Roman"/>
              </w:rPr>
              <w:t>Rezilierea Contractului în condițiile art. 30.2 intervine cu efecte depline, fără a mai fi necesară îndeplinirea vreunei formalități prealabile și fără a mai fi necesară intervenția vreunei instanțe judecătorești și/sau arbitrale.</w:t>
            </w:r>
          </w:p>
        </w:tc>
        <w:tc>
          <w:tcPr>
            <w:tcW w:w="5103" w:type="dxa"/>
          </w:tcPr>
          <w:p w14:paraId="3EFA8A8C" w14:textId="1BD9DBED" w:rsidR="002874FA" w:rsidRPr="00BF3F48" w:rsidRDefault="000326A3" w:rsidP="00EB2B00">
            <w:pPr>
              <w:jc w:val="both"/>
              <w:rPr>
                <w:rFonts w:ascii="Times New Roman" w:hAnsi="Times New Roman"/>
                <w:lang w:val="en-US"/>
              </w:rPr>
            </w:pPr>
            <w:r w:rsidRPr="001F7FF4">
              <w:rPr>
                <w:rFonts w:ascii="Times New Roman" w:hAnsi="Times New Roman"/>
                <w:b/>
                <w:lang w:val="en-US"/>
              </w:rPr>
              <w:t>30.3</w:t>
            </w:r>
            <w:r w:rsidR="001F7FF4" w:rsidRPr="001F7FF4">
              <w:rPr>
                <w:rFonts w:ascii="Times New Roman" w:hAnsi="Times New Roman"/>
                <w:b/>
                <w:lang w:val="en-US"/>
              </w:rPr>
              <w:t>.</w:t>
            </w:r>
            <w:r w:rsidRPr="001F7FF4">
              <w:rPr>
                <w:rFonts w:ascii="Times New Roman" w:hAnsi="Times New Roman"/>
                <w:b/>
                <w:lang w:val="en-US"/>
              </w:rPr>
              <w:t xml:space="preserve"> </w:t>
            </w:r>
            <w:r w:rsidR="00437EA5" w:rsidRPr="00437EA5">
              <w:rPr>
                <w:rFonts w:ascii="Times New Roman" w:hAnsi="Times New Roman"/>
                <w:lang w:val="en-US"/>
              </w:rPr>
              <w:t>The termination</w:t>
            </w:r>
            <w:r w:rsidR="00EB2B00">
              <w:rPr>
                <w:rFonts w:ascii="Times New Roman" w:hAnsi="Times New Roman"/>
                <w:lang w:val="en-US"/>
              </w:rPr>
              <w:t xml:space="preserve"> </w:t>
            </w:r>
            <w:r w:rsidR="00437EA5" w:rsidRPr="00437EA5">
              <w:rPr>
                <w:rFonts w:ascii="Times New Roman" w:hAnsi="Times New Roman"/>
                <w:lang w:val="en-US"/>
              </w:rPr>
              <w:t>of the Contract under the terms of Art. 30.2 shall take full effect without any prior formalities and without the intervention of any court and/or arbitration.</w:t>
            </w:r>
          </w:p>
        </w:tc>
      </w:tr>
      <w:tr w:rsidR="00437EA5" w:rsidRPr="00003E49" w14:paraId="1E8F6FA0" w14:textId="77777777" w:rsidTr="00C72C8A">
        <w:tc>
          <w:tcPr>
            <w:tcW w:w="5104" w:type="dxa"/>
          </w:tcPr>
          <w:p w14:paraId="5C346631" w14:textId="77777777" w:rsidR="00437EA5" w:rsidRPr="008E31DD" w:rsidRDefault="00437EA5" w:rsidP="00B9443F">
            <w:pPr>
              <w:pStyle w:val="ListParagraph"/>
              <w:numPr>
                <w:ilvl w:val="0"/>
                <w:numId w:val="27"/>
              </w:numPr>
              <w:ind w:left="0" w:firstLine="0"/>
              <w:contextualSpacing w:val="0"/>
              <w:jc w:val="both"/>
              <w:rPr>
                <w:rFonts w:ascii="Times New Roman" w:hAnsi="Times New Roman" w:cs="Times New Roman"/>
              </w:rPr>
            </w:pPr>
            <w:r w:rsidRPr="00AF5E30">
              <w:rPr>
                <w:rFonts w:ascii="Times New Roman" w:hAnsi="Times New Roman" w:cs="Times New Roman"/>
              </w:rPr>
              <w:t xml:space="preserve">Prevederile prezentului </w:t>
            </w:r>
            <w:r>
              <w:rPr>
                <w:rFonts w:ascii="Times New Roman" w:hAnsi="Times New Roman" w:cs="Times New Roman"/>
              </w:rPr>
              <w:t>Contract</w:t>
            </w:r>
            <w:r w:rsidRPr="00AF5E30">
              <w:rPr>
                <w:rFonts w:ascii="Times New Roman" w:hAnsi="Times New Roman" w:cs="Times New Roman"/>
              </w:rPr>
              <w:t xml:space="preserve"> în materia rezilierii </w:t>
            </w:r>
            <w:r>
              <w:rPr>
                <w:rFonts w:ascii="Times New Roman" w:hAnsi="Times New Roman" w:cs="Times New Roman"/>
              </w:rPr>
              <w:t>Contractului</w:t>
            </w:r>
            <w:r w:rsidRPr="00AF5E30">
              <w:rPr>
                <w:rFonts w:ascii="Times New Roman" w:hAnsi="Times New Roman" w:cs="Times New Roman"/>
              </w:rPr>
              <w:t xml:space="preserve"> se completează cu prevederile în materie ale Codului Civil în vigoare.</w:t>
            </w:r>
          </w:p>
        </w:tc>
        <w:tc>
          <w:tcPr>
            <w:tcW w:w="5103" w:type="dxa"/>
          </w:tcPr>
          <w:p w14:paraId="61413B5E" w14:textId="77777777" w:rsidR="00437EA5" w:rsidRPr="00437EA5" w:rsidRDefault="00437EA5" w:rsidP="000326A3">
            <w:pPr>
              <w:jc w:val="both"/>
              <w:rPr>
                <w:rFonts w:ascii="Times New Roman" w:hAnsi="Times New Roman" w:cs="Times New Roman"/>
              </w:rPr>
            </w:pPr>
            <w:r w:rsidRPr="00437EA5">
              <w:rPr>
                <w:rFonts w:ascii="Times New Roman" w:hAnsi="Times New Roman" w:cs="Times New Roman"/>
                <w:b/>
              </w:rPr>
              <w:t>30.</w:t>
            </w:r>
            <w:r w:rsidR="000326A3">
              <w:rPr>
                <w:rFonts w:ascii="Times New Roman" w:hAnsi="Times New Roman" w:cs="Times New Roman"/>
                <w:b/>
              </w:rPr>
              <w:t>4</w:t>
            </w:r>
            <w:r w:rsidRPr="00437EA5">
              <w:rPr>
                <w:rFonts w:ascii="Times New Roman" w:hAnsi="Times New Roman" w:cs="Times New Roman"/>
                <w:b/>
              </w:rPr>
              <w:t>.</w:t>
            </w:r>
            <w:r w:rsidRPr="00437EA5">
              <w:rPr>
                <w:rFonts w:ascii="Times New Roman" w:hAnsi="Times New Roman" w:cs="Times New Roman"/>
              </w:rPr>
              <w:t xml:space="preserve"> The provisions of this Contract regarding the termination</w:t>
            </w:r>
            <w:r w:rsidR="00EB2B00">
              <w:rPr>
                <w:rFonts w:ascii="Times New Roman" w:hAnsi="Times New Roman" w:cs="Times New Roman"/>
              </w:rPr>
              <w:t xml:space="preserve"> </w:t>
            </w:r>
            <w:r w:rsidRPr="00437EA5">
              <w:rPr>
                <w:rFonts w:ascii="Times New Roman" w:hAnsi="Times New Roman" w:cs="Times New Roman"/>
              </w:rPr>
              <w:t>of the Contract shall be supplemented by the relevant provisions of the Civil Code in force.</w:t>
            </w:r>
          </w:p>
        </w:tc>
      </w:tr>
      <w:tr w:rsidR="00437EA5" w:rsidRPr="00003E49" w14:paraId="73E44BA1" w14:textId="77777777" w:rsidTr="00C72C8A">
        <w:tc>
          <w:tcPr>
            <w:tcW w:w="5104" w:type="dxa"/>
          </w:tcPr>
          <w:p w14:paraId="7FBA04DE" w14:textId="401949B8" w:rsidR="00437EA5" w:rsidRPr="008E31DD" w:rsidRDefault="00437EA5" w:rsidP="00B9443F">
            <w:pPr>
              <w:pStyle w:val="ListParagraph"/>
              <w:numPr>
                <w:ilvl w:val="0"/>
                <w:numId w:val="27"/>
              </w:numPr>
              <w:ind w:left="0" w:firstLine="0"/>
              <w:contextualSpacing w:val="0"/>
              <w:jc w:val="both"/>
              <w:rPr>
                <w:rFonts w:ascii="Times New Roman" w:hAnsi="Times New Roman" w:cs="Times New Roman"/>
              </w:rPr>
            </w:pPr>
            <w:r w:rsidRPr="0073622C">
              <w:rPr>
                <w:rFonts w:ascii="Times New Roman" w:hAnsi="Times New Roman" w:cs="Times New Roman"/>
              </w:rPr>
              <w:t xml:space="preserve">În situația </w:t>
            </w:r>
            <w:r w:rsidRPr="00EB2B00">
              <w:rPr>
                <w:rFonts w:ascii="Times New Roman" w:hAnsi="Times New Roman" w:cs="Times New Roman"/>
              </w:rPr>
              <w:t>rezilierii totale/parțiale</w:t>
            </w:r>
            <w:r w:rsidRPr="0073622C">
              <w:rPr>
                <w:rFonts w:ascii="Times New Roman" w:hAnsi="Times New Roman" w:cs="Times New Roman"/>
              </w:rPr>
              <w:t xml:space="preserve"> din cauza neexecutării/executării parțiale de către </w:t>
            </w:r>
            <w:r w:rsidR="00FE25AF" w:rsidRPr="00FE25AF">
              <w:rPr>
                <w:rFonts w:ascii="Times New Roman" w:hAnsi="Times New Roman" w:cs="Times New Roman"/>
              </w:rPr>
              <w:t>una dintre Parti</w:t>
            </w:r>
            <w:r w:rsidRPr="0073622C">
              <w:rPr>
                <w:rFonts w:ascii="Times New Roman" w:hAnsi="Times New Roman" w:cs="Times New Roman"/>
              </w:rPr>
              <w:t xml:space="preserve"> a obligațiilor contractuale, acesta va datora </w:t>
            </w:r>
            <w:r w:rsidR="00FE25AF" w:rsidRPr="00FE25AF">
              <w:rPr>
                <w:rFonts w:ascii="Times New Roman" w:hAnsi="Times New Roman" w:cs="Times New Roman"/>
              </w:rPr>
              <w:t>Partii vatamate</w:t>
            </w:r>
            <w:r w:rsidRPr="0073622C">
              <w:rPr>
                <w:rFonts w:ascii="Times New Roman" w:hAnsi="Times New Roman" w:cs="Times New Roman"/>
              </w:rPr>
              <w:t xml:space="preserve"> daune</w:t>
            </w:r>
            <w:r w:rsidRPr="00AF5E30">
              <w:rPr>
                <w:rFonts w:ascii="Times New Roman" w:hAnsi="Times New Roman" w:cs="Times New Roman"/>
              </w:rPr>
              <w:t>-interese cu titlu de clauză penală în cuantum egal cu valoarea obligațiilor contractuale neexecutate.</w:t>
            </w:r>
          </w:p>
        </w:tc>
        <w:tc>
          <w:tcPr>
            <w:tcW w:w="5103" w:type="dxa"/>
          </w:tcPr>
          <w:p w14:paraId="1E59BE3F" w14:textId="3D108A79" w:rsidR="00437EA5" w:rsidRPr="00437EA5" w:rsidRDefault="00437EA5" w:rsidP="000326A3">
            <w:pPr>
              <w:jc w:val="both"/>
              <w:rPr>
                <w:rFonts w:ascii="Times New Roman" w:hAnsi="Times New Roman" w:cs="Times New Roman"/>
              </w:rPr>
            </w:pPr>
            <w:r w:rsidRPr="00437EA5">
              <w:rPr>
                <w:rFonts w:ascii="Times New Roman" w:hAnsi="Times New Roman" w:cs="Times New Roman"/>
                <w:b/>
              </w:rPr>
              <w:t>30.</w:t>
            </w:r>
            <w:r w:rsidR="000326A3">
              <w:rPr>
                <w:rFonts w:ascii="Times New Roman" w:hAnsi="Times New Roman" w:cs="Times New Roman"/>
                <w:b/>
              </w:rPr>
              <w:t>5</w:t>
            </w:r>
            <w:r w:rsidRPr="00437EA5">
              <w:rPr>
                <w:rFonts w:ascii="Times New Roman" w:hAnsi="Times New Roman" w:cs="Times New Roman"/>
                <w:b/>
              </w:rPr>
              <w:t>.</w:t>
            </w:r>
            <w:r w:rsidRPr="00437EA5">
              <w:rPr>
                <w:rFonts w:ascii="Times New Roman" w:hAnsi="Times New Roman" w:cs="Times New Roman"/>
              </w:rPr>
              <w:t xml:space="preserve"> In the even</w:t>
            </w:r>
            <w:r>
              <w:rPr>
                <w:rFonts w:ascii="Times New Roman" w:hAnsi="Times New Roman" w:cs="Times New Roman"/>
              </w:rPr>
              <w:t>t of total/partial termination</w:t>
            </w:r>
            <w:r w:rsidR="00EB2B00">
              <w:rPr>
                <w:rFonts w:ascii="Times New Roman" w:hAnsi="Times New Roman" w:cs="Times New Roman"/>
              </w:rPr>
              <w:t xml:space="preserve"> </w:t>
            </w:r>
            <w:r w:rsidRPr="00437EA5">
              <w:rPr>
                <w:rFonts w:ascii="Times New Roman" w:hAnsi="Times New Roman" w:cs="Times New Roman"/>
              </w:rPr>
              <w:t xml:space="preserve">due to non-performance/partial performance by </w:t>
            </w:r>
            <w:r w:rsidR="00FE25AF" w:rsidRPr="00FE25AF">
              <w:rPr>
                <w:rFonts w:ascii="Times New Roman" w:hAnsi="Times New Roman" w:cs="Times New Roman"/>
              </w:rPr>
              <w:t xml:space="preserve">a Party </w:t>
            </w:r>
            <w:r w:rsidRPr="00437EA5">
              <w:rPr>
                <w:rFonts w:ascii="Times New Roman" w:hAnsi="Times New Roman" w:cs="Times New Roman"/>
              </w:rPr>
              <w:t xml:space="preserve">of the contractual obligations, the </w:t>
            </w:r>
            <w:r w:rsidR="00FE25AF" w:rsidRPr="00FE25AF">
              <w:rPr>
                <w:rFonts w:ascii="Times New Roman" w:hAnsi="Times New Roman" w:cs="Times New Roman"/>
              </w:rPr>
              <w:t xml:space="preserve">responsible Party </w:t>
            </w:r>
            <w:r w:rsidRPr="00437EA5">
              <w:rPr>
                <w:rFonts w:ascii="Times New Roman" w:hAnsi="Times New Roman" w:cs="Times New Roman"/>
              </w:rPr>
              <w:t xml:space="preserve">shall owe the </w:t>
            </w:r>
            <w:r w:rsidR="00FE25AF" w:rsidRPr="00FE25AF">
              <w:rPr>
                <w:rFonts w:ascii="Times New Roman" w:hAnsi="Times New Roman" w:cs="Times New Roman"/>
              </w:rPr>
              <w:t xml:space="preserve">injured Party </w:t>
            </w:r>
            <w:r w:rsidRPr="00437EA5">
              <w:rPr>
                <w:rFonts w:ascii="Times New Roman" w:hAnsi="Times New Roman" w:cs="Times New Roman"/>
              </w:rPr>
              <w:t>liquidated damages by way of penalty clause in an amount equal to the value of the non-performed contractual obligations</w:t>
            </w:r>
          </w:p>
        </w:tc>
      </w:tr>
      <w:tr w:rsidR="002874FA" w:rsidRPr="008E31DD" w14:paraId="59C2912F" w14:textId="77777777" w:rsidTr="00C72C8A">
        <w:tc>
          <w:tcPr>
            <w:tcW w:w="5104" w:type="dxa"/>
          </w:tcPr>
          <w:p w14:paraId="18364A0A" w14:textId="77777777" w:rsidR="002874FA" w:rsidRPr="008E31DD" w:rsidRDefault="002874FA" w:rsidP="00B9443F">
            <w:pPr>
              <w:pStyle w:val="ListParagraph"/>
              <w:numPr>
                <w:ilvl w:val="0"/>
                <w:numId w:val="27"/>
              </w:numPr>
              <w:ind w:left="0" w:firstLine="0"/>
              <w:contextualSpacing w:val="0"/>
              <w:jc w:val="both"/>
              <w:rPr>
                <w:rFonts w:ascii="Times New Roman" w:hAnsi="Times New Roman" w:cs="Times New Roman"/>
              </w:rPr>
            </w:pPr>
            <w:bookmarkStart w:id="453" w:name="_Hlk150790580"/>
            <w:r w:rsidRPr="008E31DD">
              <w:rPr>
                <w:rFonts w:ascii="Times New Roman" w:hAnsi="Times New Roman" w:cs="Times New Roman"/>
              </w:rPr>
              <w:t xml:space="preserve">În cazul în care Furnizorul nu constituie garanția de bună execuție în termenul legal, Achizitorul reține garanția de participare. În situația în care Furnizorul nu constituie garanția de bună-execuție în termen, Achizitorul îi va pune în vedere să constituie sau să completeze garanția de bună-execuție după caz, sub sancțiunea rezilierii/rezoluțiunii de drept a Contractului, </w:t>
            </w:r>
            <w:r w:rsidRPr="008E31DD">
              <w:rPr>
                <w:rFonts w:ascii="Times New Roman" w:hAnsi="Times New Roman" w:cs="Times New Roman"/>
                <w:iCs/>
              </w:rPr>
              <w:t>în termen de maximum 5 zile lucrătoare de la comunicarea solicitării</w:t>
            </w:r>
            <w:r w:rsidRPr="008E31DD">
              <w:rPr>
                <w:rFonts w:ascii="Times New Roman" w:hAnsi="Times New Roman" w:cs="Times New Roman"/>
              </w:rPr>
              <w:t>. Dacă Furnizorul nu depune/nu completează garanția de bună-execuție în termenul acordat, Contractul este rezoluționat/reziliat de drept.</w:t>
            </w:r>
            <w:bookmarkEnd w:id="453"/>
          </w:p>
        </w:tc>
        <w:tc>
          <w:tcPr>
            <w:tcW w:w="5103" w:type="dxa"/>
          </w:tcPr>
          <w:p w14:paraId="75C3207F" w14:textId="0E78385E" w:rsidR="002874FA" w:rsidRPr="00BF3F48" w:rsidRDefault="00E11A50" w:rsidP="000326A3">
            <w:pPr>
              <w:jc w:val="both"/>
              <w:rPr>
                <w:rFonts w:ascii="Times New Roman" w:hAnsi="Times New Roman"/>
                <w:lang w:val="en-US"/>
              </w:rPr>
            </w:pPr>
            <w:r w:rsidRPr="001F7FF4">
              <w:rPr>
                <w:rFonts w:ascii="Times New Roman" w:hAnsi="Times New Roman"/>
                <w:b/>
                <w:lang w:val="en-US"/>
              </w:rPr>
              <w:t>30.</w:t>
            </w:r>
            <w:r w:rsidR="000326A3" w:rsidRPr="001F7FF4">
              <w:rPr>
                <w:rFonts w:ascii="Times New Roman" w:hAnsi="Times New Roman"/>
                <w:b/>
                <w:lang w:val="en-US"/>
              </w:rPr>
              <w:t>6</w:t>
            </w:r>
            <w:r w:rsidRPr="001F7FF4">
              <w:rPr>
                <w:rFonts w:ascii="Times New Roman" w:hAnsi="Times New Roman"/>
                <w:b/>
                <w:lang w:val="en-US"/>
              </w:rPr>
              <w:t>.</w:t>
            </w:r>
            <w:r w:rsidRPr="00E11A50">
              <w:rPr>
                <w:rFonts w:ascii="Times New Roman" w:hAnsi="Times New Roman"/>
                <w:lang w:val="en-US"/>
              </w:rPr>
              <w:t xml:space="preserve"> If the Supplier fa</w:t>
            </w:r>
            <w:r>
              <w:rPr>
                <w:rFonts w:ascii="Times New Roman" w:hAnsi="Times New Roman"/>
                <w:lang w:val="en-US"/>
              </w:rPr>
              <w:t xml:space="preserve">ils to provide the performance bond </w:t>
            </w:r>
            <w:r w:rsidRPr="00E11A50">
              <w:rPr>
                <w:rFonts w:ascii="Times New Roman" w:hAnsi="Times New Roman"/>
                <w:lang w:val="en-US"/>
              </w:rPr>
              <w:t xml:space="preserve">within the legal deadline, the Purchaser shall retain the </w:t>
            </w:r>
            <w:r>
              <w:rPr>
                <w:rFonts w:ascii="Times New Roman" w:hAnsi="Times New Roman"/>
                <w:lang w:val="en-US"/>
              </w:rPr>
              <w:t>bid bond</w:t>
            </w:r>
            <w:r w:rsidRPr="00E11A50">
              <w:rPr>
                <w:rFonts w:ascii="Times New Roman" w:hAnsi="Times New Roman"/>
                <w:lang w:val="en-US"/>
              </w:rPr>
              <w:t xml:space="preserve">. If the Supplier fails to provide the performance </w:t>
            </w:r>
            <w:r>
              <w:rPr>
                <w:rFonts w:ascii="Times New Roman" w:hAnsi="Times New Roman"/>
                <w:lang w:val="en-US"/>
              </w:rPr>
              <w:t>bond</w:t>
            </w:r>
            <w:r w:rsidRPr="00E11A50">
              <w:rPr>
                <w:rFonts w:ascii="Times New Roman" w:hAnsi="Times New Roman"/>
                <w:lang w:val="en-US"/>
              </w:rPr>
              <w:t xml:space="preserve"> within the time limit, the Purchaser shall require the Supplier to provide or supplement the performance </w:t>
            </w:r>
            <w:r>
              <w:rPr>
                <w:rFonts w:ascii="Times New Roman" w:hAnsi="Times New Roman"/>
                <w:lang w:val="en-US"/>
              </w:rPr>
              <w:t>bond,</w:t>
            </w:r>
            <w:r w:rsidRPr="00E11A50">
              <w:rPr>
                <w:rFonts w:ascii="Times New Roman" w:hAnsi="Times New Roman"/>
                <w:lang w:val="en-US"/>
              </w:rPr>
              <w:t xml:space="preserve"> as appropriate, under penalty of</w:t>
            </w:r>
            <w:r>
              <w:rPr>
                <w:rFonts w:ascii="Times New Roman" w:hAnsi="Times New Roman"/>
                <w:lang w:val="en-US"/>
              </w:rPr>
              <w:t xml:space="preserve"> </w:t>
            </w:r>
            <w:r w:rsidRPr="00E11A50">
              <w:rPr>
                <w:rFonts w:ascii="Times New Roman" w:hAnsi="Times New Roman"/>
                <w:lang w:val="en-US"/>
              </w:rPr>
              <w:t>termination/resolution of the Contract by operation of law, within a maximum of 5 working days of notification of the request. If the Supplier fails to lodge/complete the performance guarantee within the time allowed, the Contract shall be automatically terminated/</w:t>
            </w:r>
            <w:r w:rsidR="00776B79">
              <w:rPr>
                <w:rFonts w:ascii="Times New Roman" w:hAnsi="Times New Roman"/>
                <w:lang w:val="en-US"/>
              </w:rPr>
              <w:t xml:space="preserve"> </w:t>
            </w:r>
            <w:r w:rsidR="00422F47">
              <w:rPr>
                <w:rFonts w:ascii="Times New Roman" w:hAnsi="Times New Roman"/>
                <w:lang w:val="en-US"/>
              </w:rPr>
              <w:t>rescinded</w:t>
            </w:r>
            <w:r w:rsidRPr="00E11A50">
              <w:rPr>
                <w:rFonts w:ascii="Times New Roman" w:hAnsi="Times New Roman"/>
                <w:lang w:val="en-US"/>
              </w:rPr>
              <w:t>.</w:t>
            </w:r>
          </w:p>
        </w:tc>
      </w:tr>
      <w:tr w:rsidR="00422F47" w:rsidRPr="008E31DD" w14:paraId="5A872BD9" w14:textId="77777777" w:rsidTr="00C72C8A">
        <w:tc>
          <w:tcPr>
            <w:tcW w:w="5104" w:type="dxa"/>
          </w:tcPr>
          <w:p w14:paraId="1848AB64" w14:textId="3E9D1302" w:rsidR="00422F47" w:rsidRPr="00294ABF" w:rsidRDefault="00422F47" w:rsidP="00B9443F">
            <w:pPr>
              <w:pStyle w:val="ListParagraph"/>
              <w:numPr>
                <w:ilvl w:val="0"/>
                <w:numId w:val="27"/>
              </w:numPr>
              <w:ind w:left="0" w:firstLine="0"/>
              <w:contextualSpacing w:val="0"/>
              <w:jc w:val="both"/>
              <w:rPr>
                <w:rFonts w:ascii="Times New Roman" w:hAnsi="Times New Roman"/>
              </w:rPr>
            </w:pPr>
            <w:r w:rsidRPr="0006502E">
              <w:rPr>
                <w:rFonts w:ascii="Times New Roman" w:hAnsi="Times New Roman"/>
              </w:rPr>
              <w:t xml:space="preserve">(1) </w:t>
            </w:r>
            <w:r w:rsidRPr="00294ABF">
              <w:rPr>
                <w:rFonts w:ascii="Times New Roman" w:hAnsi="Times New Roman"/>
              </w:rPr>
              <w:t xml:space="preserve">Achizitorul îşi rezervă dreptul de a denunța unilateral </w:t>
            </w:r>
            <w:r>
              <w:rPr>
                <w:rFonts w:ascii="Times New Roman" w:hAnsi="Times New Roman"/>
              </w:rPr>
              <w:t>C</w:t>
            </w:r>
            <w:r w:rsidRPr="00294ABF">
              <w:rPr>
                <w:rFonts w:ascii="Times New Roman" w:hAnsi="Times New Roman"/>
              </w:rPr>
              <w:t>ontractul, printr-o notificare scrisă adresată Furnizorului cu 30 de zile înainte de momentul la care Achizitorul dore</w:t>
            </w:r>
            <w:r>
              <w:rPr>
                <w:rFonts w:ascii="Times New Roman" w:hAnsi="Times New Roman"/>
              </w:rPr>
              <w:t>ș</w:t>
            </w:r>
            <w:r w:rsidRPr="00294ABF">
              <w:rPr>
                <w:rFonts w:ascii="Times New Roman" w:hAnsi="Times New Roman"/>
              </w:rPr>
              <w:t>te s</w:t>
            </w:r>
            <w:r>
              <w:rPr>
                <w:rFonts w:ascii="Times New Roman" w:hAnsi="Times New Roman"/>
              </w:rPr>
              <w:t>ă</w:t>
            </w:r>
            <w:r w:rsidRPr="00294ABF">
              <w:rPr>
                <w:rFonts w:ascii="Times New Roman" w:hAnsi="Times New Roman"/>
              </w:rPr>
              <w:t xml:space="preserve"> </w:t>
            </w:r>
            <w:r>
              <w:rPr>
                <w:rFonts w:ascii="Times New Roman" w:hAnsi="Times New Roman"/>
              </w:rPr>
              <w:t>î</w:t>
            </w:r>
            <w:r w:rsidRPr="00294ABF">
              <w:rPr>
                <w:rFonts w:ascii="Times New Roman" w:hAnsi="Times New Roman"/>
              </w:rPr>
              <w:t xml:space="preserve">nceteze </w:t>
            </w:r>
            <w:r>
              <w:rPr>
                <w:rFonts w:ascii="Times New Roman" w:hAnsi="Times New Roman"/>
              </w:rPr>
              <w:t>C</w:t>
            </w:r>
            <w:r w:rsidRPr="00294ABF">
              <w:rPr>
                <w:rFonts w:ascii="Times New Roman" w:hAnsi="Times New Roman"/>
              </w:rPr>
              <w:t xml:space="preserve">ontractul, fără nicio compensaţie, fără nicio formalitate şi fără nicio altă procedură judiciară sau extrajudiciară. În acest caz, Furnizorul are dreptul de a pretinde plata pentru partea de </w:t>
            </w:r>
            <w:r>
              <w:rPr>
                <w:rFonts w:ascii="Times New Roman" w:hAnsi="Times New Roman"/>
              </w:rPr>
              <w:t>C</w:t>
            </w:r>
            <w:r w:rsidRPr="00294ABF">
              <w:rPr>
                <w:rFonts w:ascii="Times New Roman" w:hAnsi="Times New Roman"/>
              </w:rPr>
              <w:t>ontract executat</w:t>
            </w:r>
            <w:r>
              <w:rPr>
                <w:rFonts w:ascii="Times New Roman" w:hAnsi="Times New Roman"/>
              </w:rPr>
              <w:t>ă</w:t>
            </w:r>
            <w:r w:rsidRPr="00294ABF">
              <w:rPr>
                <w:rFonts w:ascii="Times New Roman" w:hAnsi="Times New Roman"/>
              </w:rPr>
              <w:t xml:space="preserve"> </w:t>
            </w:r>
            <w:r>
              <w:rPr>
                <w:rFonts w:ascii="Times New Roman" w:hAnsi="Times New Roman"/>
              </w:rPr>
              <w:t>ș</w:t>
            </w:r>
            <w:r w:rsidRPr="00294ABF">
              <w:rPr>
                <w:rFonts w:ascii="Times New Roman" w:hAnsi="Times New Roman"/>
              </w:rPr>
              <w:t>i, dup</w:t>
            </w:r>
            <w:r>
              <w:rPr>
                <w:rFonts w:ascii="Times New Roman" w:hAnsi="Times New Roman"/>
              </w:rPr>
              <w:t>ă</w:t>
            </w:r>
            <w:r w:rsidRPr="00294ABF">
              <w:rPr>
                <w:rFonts w:ascii="Times New Roman" w:hAnsi="Times New Roman"/>
              </w:rPr>
              <w:t xml:space="preserve"> caz, pentru cheltuielile efectuate p</w:t>
            </w:r>
            <w:r>
              <w:rPr>
                <w:rFonts w:ascii="Times New Roman" w:hAnsi="Times New Roman"/>
              </w:rPr>
              <w:t>ână</w:t>
            </w:r>
            <w:r w:rsidRPr="00294ABF">
              <w:rPr>
                <w:rFonts w:ascii="Times New Roman" w:hAnsi="Times New Roman"/>
              </w:rPr>
              <w:t xml:space="preserve"> la data efectiv</w:t>
            </w:r>
            <w:r>
              <w:rPr>
                <w:rFonts w:ascii="Times New Roman" w:hAnsi="Times New Roman"/>
              </w:rPr>
              <w:t>ă</w:t>
            </w:r>
            <w:r w:rsidRPr="00294ABF">
              <w:rPr>
                <w:rFonts w:ascii="Times New Roman" w:hAnsi="Times New Roman"/>
              </w:rPr>
              <w:t xml:space="preserve"> a denun</w:t>
            </w:r>
            <w:r>
              <w:rPr>
                <w:rFonts w:ascii="Times New Roman" w:hAnsi="Times New Roman"/>
              </w:rPr>
              <w:t>ță</w:t>
            </w:r>
            <w:r w:rsidRPr="00294ABF">
              <w:rPr>
                <w:rFonts w:ascii="Times New Roman" w:hAnsi="Times New Roman"/>
              </w:rPr>
              <w:t xml:space="preserve">rii, </w:t>
            </w:r>
            <w:r>
              <w:rPr>
                <w:rFonts w:ascii="Times New Roman" w:hAnsi="Times New Roman"/>
              </w:rPr>
              <w:t>î</w:t>
            </w:r>
            <w:r w:rsidRPr="00294ABF">
              <w:rPr>
                <w:rFonts w:ascii="Times New Roman" w:hAnsi="Times New Roman"/>
              </w:rPr>
              <w:t xml:space="preserve">n scopul </w:t>
            </w:r>
            <w:r>
              <w:rPr>
                <w:rFonts w:ascii="Times New Roman" w:hAnsi="Times New Roman"/>
              </w:rPr>
              <w:t>î</w:t>
            </w:r>
            <w:r w:rsidRPr="00294ABF">
              <w:rPr>
                <w:rFonts w:ascii="Times New Roman" w:hAnsi="Times New Roman"/>
              </w:rPr>
              <w:t xml:space="preserve">ndeplinirii </w:t>
            </w:r>
            <w:r>
              <w:rPr>
                <w:rFonts w:ascii="Times New Roman" w:hAnsi="Times New Roman"/>
              </w:rPr>
              <w:t>C</w:t>
            </w:r>
            <w:r w:rsidRPr="00294ABF">
              <w:rPr>
                <w:rFonts w:ascii="Times New Roman" w:hAnsi="Times New Roman"/>
              </w:rPr>
              <w:t>ontractului, cu condi</w:t>
            </w:r>
            <w:r>
              <w:rPr>
                <w:rFonts w:ascii="Times New Roman" w:hAnsi="Times New Roman"/>
              </w:rPr>
              <w:t>ț</w:t>
            </w:r>
            <w:r w:rsidRPr="00294ABF">
              <w:rPr>
                <w:rFonts w:ascii="Times New Roman" w:hAnsi="Times New Roman"/>
              </w:rPr>
              <w:t>ia s</w:t>
            </w:r>
            <w:r>
              <w:rPr>
                <w:rFonts w:ascii="Times New Roman" w:hAnsi="Times New Roman"/>
              </w:rPr>
              <w:t>ă</w:t>
            </w:r>
            <w:r w:rsidRPr="00294ABF">
              <w:rPr>
                <w:rFonts w:ascii="Times New Roman" w:hAnsi="Times New Roman"/>
              </w:rPr>
              <w:t xml:space="preserve"> prezinte documente justificative </w:t>
            </w:r>
            <w:r>
              <w:rPr>
                <w:rFonts w:ascii="Times New Roman" w:hAnsi="Times New Roman"/>
              </w:rPr>
              <w:t>î</w:t>
            </w:r>
            <w:r w:rsidRPr="00294ABF">
              <w:rPr>
                <w:rFonts w:ascii="Times New Roman" w:hAnsi="Times New Roman"/>
              </w:rPr>
              <w:t xml:space="preserve">n acest sens, aceste documente fiind verificate </w:t>
            </w:r>
            <w:r>
              <w:rPr>
                <w:rFonts w:ascii="Times New Roman" w:hAnsi="Times New Roman"/>
              </w:rPr>
              <w:t>ș</w:t>
            </w:r>
            <w:r w:rsidRPr="00294ABF">
              <w:rPr>
                <w:rFonts w:ascii="Times New Roman" w:hAnsi="Times New Roman"/>
              </w:rPr>
              <w:t xml:space="preserve">i confirmate </w:t>
            </w:r>
            <w:r>
              <w:rPr>
                <w:rFonts w:ascii="Times New Roman" w:hAnsi="Times New Roman"/>
              </w:rPr>
              <w:t>î</w:t>
            </w:r>
            <w:r w:rsidRPr="00294ABF">
              <w:rPr>
                <w:rFonts w:ascii="Times New Roman" w:hAnsi="Times New Roman"/>
              </w:rPr>
              <w:t>n prealabil de c</w:t>
            </w:r>
            <w:r>
              <w:rPr>
                <w:rFonts w:ascii="Times New Roman" w:hAnsi="Times New Roman"/>
              </w:rPr>
              <w:t>ă</w:t>
            </w:r>
            <w:r w:rsidRPr="00294ABF">
              <w:rPr>
                <w:rFonts w:ascii="Times New Roman" w:hAnsi="Times New Roman"/>
              </w:rPr>
              <w:t>tre Achizitor.</w:t>
            </w:r>
          </w:p>
          <w:p w14:paraId="36E3E3B6" w14:textId="77777777" w:rsidR="00422F47" w:rsidRPr="00294ABF" w:rsidRDefault="00422F47" w:rsidP="00422F47">
            <w:pPr>
              <w:jc w:val="both"/>
              <w:rPr>
                <w:rFonts w:ascii="Times New Roman" w:hAnsi="Times New Roman"/>
              </w:rPr>
            </w:pPr>
            <w:r w:rsidRPr="00294ABF">
              <w:rPr>
                <w:rFonts w:ascii="Times New Roman" w:hAnsi="Times New Roman"/>
              </w:rPr>
              <w:t xml:space="preserve">(2) Fără a aduce atingere dispoziţiilor dreptului comun privind încetarea contractelor sau dreptului Achizitorului de a solicita constatarea nulităţii absolute a </w:t>
            </w:r>
            <w:r>
              <w:rPr>
                <w:rFonts w:ascii="Times New Roman" w:hAnsi="Times New Roman"/>
              </w:rPr>
              <w:t>C</w:t>
            </w:r>
            <w:r w:rsidRPr="00294ABF">
              <w:rPr>
                <w:rFonts w:ascii="Times New Roman" w:hAnsi="Times New Roman"/>
              </w:rPr>
              <w:t xml:space="preserve">ontractului, în conformitate cu dispoziţiile dreptului comun, Achizitorul are dreptul de a denunţa unilateral </w:t>
            </w:r>
            <w:r>
              <w:rPr>
                <w:rFonts w:ascii="Times New Roman" w:hAnsi="Times New Roman"/>
              </w:rPr>
              <w:t>C</w:t>
            </w:r>
            <w:r w:rsidRPr="00294ABF">
              <w:rPr>
                <w:rFonts w:ascii="Times New Roman" w:hAnsi="Times New Roman"/>
              </w:rPr>
              <w:t xml:space="preserve">ontractul în perioada de valabilitate a acestuia </w:t>
            </w:r>
            <w:r>
              <w:rPr>
                <w:rFonts w:ascii="Times New Roman" w:hAnsi="Times New Roman"/>
              </w:rPr>
              <w:t>ș</w:t>
            </w:r>
            <w:r w:rsidRPr="00294ABF">
              <w:rPr>
                <w:rFonts w:ascii="Times New Roman" w:hAnsi="Times New Roman"/>
              </w:rPr>
              <w:t>i într-una din următoarele situaţii:</w:t>
            </w:r>
          </w:p>
          <w:p w14:paraId="5FA3826D" w14:textId="77777777" w:rsidR="00422F47" w:rsidRPr="00294ABF" w:rsidRDefault="00422F47" w:rsidP="00B9443F">
            <w:pPr>
              <w:numPr>
                <w:ilvl w:val="1"/>
                <w:numId w:val="42"/>
              </w:numPr>
              <w:ind w:left="270" w:hanging="270"/>
              <w:jc w:val="both"/>
              <w:rPr>
                <w:rFonts w:ascii="Times New Roman" w:hAnsi="Times New Roman"/>
              </w:rPr>
            </w:pPr>
            <w:r w:rsidRPr="00294ABF">
              <w:rPr>
                <w:rFonts w:ascii="Times New Roman" w:hAnsi="Times New Roman"/>
              </w:rPr>
              <w:t xml:space="preserve">Contractantul se afla, la momentul atribuirii </w:t>
            </w:r>
            <w:r>
              <w:rPr>
                <w:rFonts w:ascii="Times New Roman" w:hAnsi="Times New Roman"/>
              </w:rPr>
              <w:t>C</w:t>
            </w:r>
            <w:r w:rsidRPr="00294ABF">
              <w:rPr>
                <w:rFonts w:ascii="Times New Roman" w:hAnsi="Times New Roman"/>
              </w:rPr>
              <w:t>ontractului, într-una dintre situaţiile care ar fi determinat excluderea sa din procedura de atribuire, în temeiul art. 177 din Legea nr. 99/2016 privind achizi</w:t>
            </w:r>
            <w:r>
              <w:rPr>
                <w:rFonts w:ascii="Times New Roman" w:hAnsi="Times New Roman"/>
              </w:rPr>
              <w:t>ț</w:t>
            </w:r>
            <w:r w:rsidRPr="00294ABF">
              <w:rPr>
                <w:rFonts w:ascii="Times New Roman" w:hAnsi="Times New Roman"/>
              </w:rPr>
              <w:t>iile sectoriale;</w:t>
            </w:r>
          </w:p>
          <w:p w14:paraId="1ECF6A1D" w14:textId="77777777" w:rsidR="00422F47" w:rsidRPr="008E31DD" w:rsidRDefault="00422F47" w:rsidP="00B9443F">
            <w:pPr>
              <w:numPr>
                <w:ilvl w:val="1"/>
                <w:numId w:val="42"/>
              </w:numPr>
              <w:ind w:left="270" w:hanging="270"/>
              <w:jc w:val="both"/>
              <w:rPr>
                <w:rFonts w:ascii="Times New Roman" w:hAnsi="Times New Roman" w:cs="Times New Roman"/>
              </w:rPr>
            </w:pPr>
            <w:r w:rsidRPr="00294ABF">
              <w:rPr>
                <w:rFonts w:ascii="Times New Roman" w:hAnsi="Times New Roman"/>
              </w:rPr>
              <w:t>Contractul nu ar fi trebuit să fie atribuit Contractantului, având în vedere o încălcare gravă a obligaţiilor care rezultă din legislaţia europeană relevantă şi care a fost constatată printr-o decizie a Curţii de Justiţie a Uniunii Europene.</w:t>
            </w:r>
          </w:p>
        </w:tc>
        <w:tc>
          <w:tcPr>
            <w:tcW w:w="5103" w:type="dxa"/>
          </w:tcPr>
          <w:p w14:paraId="16269E33" w14:textId="77777777" w:rsidR="00422F47" w:rsidRPr="00422F47" w:rsidRDefault="00422F47" w:rsidP="00422F47">
            <w:pPr>
              <w:jc w:val="both"/>
              <w:rPr>
                <w:rFonts w:ascii="Times New Roman" w:hAnsi="Times New Roman" w:cs="Times New Roman"/>
              </w:rPr>
            </w:pPr>
            <w:r w:rsidRPr="00422F47">
              <w:rPr>
                <w:rFonts w:ascii="Times New Roman" w:hAnsi="Times New Roman" w:cs="Times New Roman"/>
                <w:b/>
              </w:rPr>
              <w:t>30.</w:t>
            </w:r>
            <w:r w:rsidR="000326A3">
              <w:rPr>
                <w:rFonts w:ascii="Times New Roman" w:hAnsi="Times New Roman" w:cs="Times New Roman"/>
                <w:b/>
              </w:rPr>
              <w:t>7</w:t>
            </w:r>
            <w:r w:rsidRPr="005D3C8F">
              <w:rPr>
                <w:rFonts w:ascii="Times New Roman" w:hAnsi="Times New Roman" w:cs="Times New Roman"/>
                <w:b/>
              </w:rPr>
              <w:t>.</w:t>
            </w:r>
            <w:r w:rsidRPr="00422F47">
              <w:rPr>
                <w:rFonts w:ascii="Times New Roman" w:hAnsi="Times New Roman" w:cs="Times New Roman"/>
              </w:rPr>
              <w:t xml:space="preserve"> (1) The Purchaser reserves the right to unilaterally terminate the Contract, by written notice to the Supplier 30 days prior to the time at which the Purchaser wishes to terminate the Contract, without any compensation, without any formality and without any further judicial or extrajudicial proceedings. In this case, the Supplier shall be entitled to claim payment for the part of the Contract performed and, where applicable, for the expenses incurred up to the effective date of termination for the purpose of fulfilling the Contract, provided that </w:t>
            </w:r>
            <w:r w:rsidR="00DC5BCF">
              <w:rPr>
                <w:rFonts w:ascii="Times New Roman" w:hAnsi="Times New Roman" w:cs="Times New Roman"/>
              </w:rPr>
              <w:t>he</w:t>
            </w:r>
            <w:r w:rsidRPr="00422F47">
              <w:rPr>
                <w:rFonts w:ascii="Times New Roman" w:hAnsi="Times New Roman" w:cs="Times New Roman"/>
              </w:rPr>
              <w:t xml:space="preserve"> submits supporting documents to this effect, which documents shall be checked and confirmed in advance by the Purchaser.</w:t>
            </w:r>
          </w:p>
          <w:p w14:paraId="628FBED3" w14:textId="77777777" w:rsidR="00422F47" w:rsidRPr="00422F47" w:rsidRDefault="00422F47" w:rsidP="00422F47">
            <w:pPr>
              <w:jc w:val="both"/>
              <w:rPr>
                <w:rFonts w:ascii="Times New Roman" w:hAnsi="Times New Roman" w:cs="Times New Roman"/>
              </w:rPr>
            </w:pPr>
            <w:r w:rsidRPr="00422F47">
              <w:rPr>
                <w:rFonts w:ascii="Times New Roman" w:hAnsi="Times New Roman" w:cs="Times New Roman"/>
              </w:rPr>
              <w:t>(2) Without prejudice to the provisions of ordinary law on the termination of contracts or to the Purchaser's right to request a declaration of absolute nullity of the Contract, in accordance with the provisions of ordinary law, the Purchaser shall have the right to unilaterally terminate the Contract during its period of validity and in one of the following situations:</w:t>
            </w:r>
          </w:p>
          <w:p w14:paraId="3F989C9D" w14:textId="77777777" w:rsidR="00422F47" w:rsidRPr="00422F47" w:rsidRDefault="00422F47" w:rsidP="005D3C8F">
            <w:pPr>
              <w:ind w:left="240" w:hanging="240"/>
              <w:jc w:val="both"/>
              <w:rPr>
                <w:rFonts w:ascii="Times New Roman" w:hAnsi="Times New Roman" w:cs="Times New Roman"/>
              </w:rPr>
            </w:pPr>
            <w:r w:rsidRPr="00422F47">
              <w:rPr>
                <w:rFonts w:ascii="Times New Roman" w:hAnsi="Times New Roman" w:cs="Times New Roman"/>
              </w:rPr>
              <w:t xml:space="preserve">a) The Contractor was, at the time of the award of the Contract, in one of the situations that would have led to </w:t>
            </w:r>
            <w:r w:rsidR="00DC5BCF">
              <w:rPr>
                <w:rFonts w:ascii="Times New Roman" w:hAnsi="Times New Roman" w:cs="Times New Roman"/>
              </w:rPr>
              <w:t>his</w:t>
            </w:r>
            <w:r w:rsidRPr="00422F47">
              <w:rPr>
                <w:rFonts w:ascii="Times New Roman" w:hAnsi="Times New Roman" w:cs="Times New Roman"/>
              </w:rPr>
              <w:t xml:space="preserve"> exclusion from the award procedure, pursuant to Article 177 of Law No 99/2016 on sectoral procurement;</w:t>
            </w:r>
          </w:p>
          <w:p w14:paraId="5CBD0574" w14:textId="77777777" w:rsidR="00422F47" w:rsidRPr="00422F47" w:rsidRDefault="00422F47" w:rsidP="005D3C8F">
            <w:pPr>
              <w:ind w:left="240" w:hanging="240"/>
              <w:jc w:val="both"/>
              <w:rPr>
                <w:rFonts w:ascii="Times New Roman" w:hAnsi="Times New Roman" w:cs="Times New Roman"/>
              </w:rPr>
            </w:pPr>
            <w:r w:rsidRPr="00422F47">
              <w:rPr>
                <w:rFonts w:ascii="Times New Roman" w:hAnsi="Times New Roman" w:cs="Times New Roman"/>
              </w:rPr>
              <w:t xml:space="preserve">b) The </w:t>
            </w:r>
            <w:r w:rsidR="005D3C8F" w:rsidRPr="00422F47">
              <w:rPr>
                <w:rFonts w:ascii="Times New Roman" w:hAnsi="Times New Roman" w:cs="Times New Roman"/>
              </w:rPr>
              <w:t>C</w:t>
            </w:r>
            <w:r w:rsidRPr="00422F47">
              <w:rPr>
                <w:rFonts w:ascii="Times New Roman" w:hAnsi="Times New Roman" w:cs="Times New Roman"/>
              </w:rPr>
              <w:t>ontract should not have been awarded to the Contractor in view of a serious breach of obligations resulting from the relevant European legislation and which was found in a decision of the Court of Justice of the European Union.</w:t>
            </w:r>
          </w:p>
        </w:tc>
      </w:tr>
      <w:tr w:rsidR="00422F47" w:rsidRPr="008E31DD" w14:paraId="6C18FAD4" w14:textId="77777777" w:rsidTr="00C72C8A">
        <w:tc>
          <w:tcPr>
            <w:tcW w:w="5104" w:type="dxa"/>
          </w:tcPr>
          <w:p w14:paraId="0EAA1594" w14:textId="77777777" w:rsidR="00422F47" w:rsidRPr="003A0210" w:rsidRDefault="00422F47" w:rsidP="00B9443F">
            <w:pPr>
              <w:pStyle w:val="ListParagraph"/>
              <w:numPr>
                <w:ilvl w:val="0"/>
                <w:numId w:val="27"/>
              </w:numPr>
              <w:ind w:left="0" w:firstLine="0"/>
              <w:contextualSpacing w:val="0"/>
              <w:jc w:val="both"/>
              <w:rPr>
                <w:rFonts w:ascii="Times New Roman" w:hAnsi="Times New Roman" w:cs="Times New Roman"/>
              </w:rPr>
            </w:pPr>
            <w:r w:rsidRPr="003A0210">
              <w:rPr>
                <w:rFonts w:ascii="Times New Roman" w:hAnsi="Times New Roman"/>
              </w:rPr>
              <w:t>(1) Achizitorul își rezervă dreptul de a denunța unilateral Contractul, printr-o notificare scrisă adresată Contractantului, fără nicio compensație, dacă Contractantul a fost declarat în stare de faliment, face obiectul unei proceduri de lichidare, dizolvare, administrare/supraveghere judiciară sau se află sub controlul unei autorități care a încheiat o înțelegere cu creditorii privind plata datoriilor, și-a suspendat/încetat activitatea, este în executare silită sau se află într-o situație asemănătoare, care rezultă dintr-o procedură similară reglementată de legislația sau reglementările stabilite la nivel național.</w:t>
            </w:r>
          </w:p>
          <w:p w14:paraId="2E0A77E7" w14:textId="77777777" w:rsidR="00422F47" w:rsidRPr="0006502E" w:rsidRDefault="00422F47" w:rsidP="00422F47">
            <w:pPr>
              <w:jc w:val="both"/>
              <w:rPr>
                <w:rFonts w:ascii="Times New Roman" w:hAnsi="Times New Roman"/>
              </w:rPr>
            </w:pPr>
            <w:r w:rsidRPr="00294ABF">
              <w:rPr>
                <w:rFonts w:ascii="Times New Roman" w:hAnsi="Times New Roman"/>
              </w:rPr>
              <w:t xml:space="preserve">(2) </w:t>
            </w:r>
            <w:r>
              <w:rPr>
                <w:rFonts w:ascii="Times New Roman" w:hAnsi="Times New Roman"/>
              </w:rPr>
              <w:t>Î</w:t>
            </w:r>
            <w:r w:rsidRPr="00294ABF">
              <w:rPr>
                <w:rFonts w:ascii="Times New Roman" w:hAnsi="Times New Roman"/>
              </w:rPr>
              <w:t>n situa</w:t>
            </w:r>
            <w:r>
              <w:rPr>
                <w:rFonts w:ascii="Times New Roman" w:hAnsi="Times New Roman"/>
              </w:rPr>
              <w:t>ț</w:t>
            </w:r>
            <w:r w:rsidRPr="00294ABF">
              <w:rPr>
                <w:rFonts w:ascii="Times New Roman" w:hAnsi="Times New Roman"/>
              </w:rPr>
              <w:t>iile men</w:t>
            </w:r>
            <w:r>
              <w:rPr>
                <w:rFonts w:ascii="Times New Roman" w:hAnsi="Times New Roman"/>
              </w:rPr>
              <w:t>ț</w:t>
            </w:r>
            <w:r w:rsidRPr="00294ABF">
              <w:rPr>
                <w:rFonts w:ascii="Times New Roman" w:hAnsi="Times New Roman"/>
              </w:rPr>
              <w:t>ionate la alin. (1), Contractantul are dreptul de a pretinde numai plata corespunz</w:t>
            </w:r>
            <w:r>
              <w:rPr>
                <w:rFonts w:ascii="Times New Roman" w:hAnsi="Times New Roman"/>
              </w:rPr>
              <w:t>ă</w:t>
            </w:r>
            <w:r w:rsidRPr="00294ABF">
              <w:rPr>
                <w:rFonts w:ascii="Times New Roman" w:hAnsi="Times New Roman"/>
              </w:rPr>
              <w:t xml:space="preserve">toare pentru partea din </w:t>
            </w:r>
            <w:r>
              <w:rPr>
                <w:rFonts w:ascii="Times New Roman" w:hAnsi="Times New Roman"/>
              </w:rPr>
              <w:t>C</w:t>
            </w:r>
            <w:r w:rsidRPr="00294ABF">
              <w:rPr>
                <w:rFonts w:ascii="Times New Roman" w:hAnsi="Times New Roman"/>
              </w:rPr>
              <w:t xml:space="preserve">ontract </w:t>
            </w:r>
            <w:r>
              <w:rPr>
                <w:rFonts w:ascii="Times New Roman" w:hAnsi="Times New Roman"/>
              </w:rPr>
              <w:t>î</w:t>
            </w:r>
            <w:r w:rsidRPr="00294ABF">
              <w:rPr>
                <w:rFonts w:ascii="Times New Roman" w:hAnsi="Times New Roman"/>
              </w:rPr>
              <w:t>ndeplinit</w:t>
            </w:r>
            <w:r>
              <w:rPr>
                <w:rFonts w:ascii="Times New Roman" w:hAnsi="Times New Roman"/>
              </w:rPr>
              <w:t>ă</w:t>
            </w:r>
            <w:r w:rsidRPr="00294ABF">
              <w:rPr>
                <w:rFonts w:ascii="Times New Roman" w:hAnsi="Times New Roman"/>
              </w:rPr>
              <w:t xml:space="preserve"> p</w:t>
            </w:r>
            <w:r>
              <w:rPr>
                <w:rFonts w:ascii="Times New Roman" w:hAnsi="Times New Roman"/>
              </w:rPr>
              <w:t>â</w:t>
            </w:r>
            <w:r w:rsidRPr="00294ABF">
              <w:rPr>
                <w:rFonts w:ascii="Times New Roman" w:hAnsi="Times New Roman"/>
              </w:rPr>
              <w:t>n</w:t>
            </w:r>
            <w:r>
              <w:rPr>
                <w:rFonts w:ascii="Times New Roman" w:hAnsi="Times New Roman"/>
              </w:rPr>
              <w:t>ă</w:t>
            </w:r>
            <w:r w:rsidRPr="00294ABF">
              <w:rPr>
                <w:rFonts w:ascii="Times New Roman" w:hAnsi="Times New Roman"/>
              </w:rPr>
              <w:t xml:space="preserve"> la data denun</w:t>
            </w:r>
            <w:r>
              <w:rPr>
                <w:rFonts w:ascii="Times New Roman" w:hAnsi="Times New Roman"/>
              </w:rPr>
              <w:t>ță</w:t>
            </w:r>
            <w:r w:rsidRPr="00294ABF">
              <w:rPr>
                <w:rFonts w:ascii="Times New Roman" w:hAnsi="Times New Roman"/>
              </w:rPr>
              <w:t xml:space="preserve">rii unilaterale a </w:t>
            </w:r>
            <w:r>
              <w:rPr>
                <w:rFonts w:ascii="Times New Roman" w:hAnsi="Times New Roman"/>
              </w:rPr>
              <w:t>Contractului.</w:t>
            </w:r>
          </w:p>
        </w:tc>
        <w:tc>
          <w:tcPr>
            <w:tcW w:w="5103" w:type="dxa"/>
          </w:tcPr>
          <w:p w14:paraId="62A6A80A" w14:textId="351733E8" w:rsidR="00422F47" w:rsidRDefault="00422F47" w:rsidP="00422F47">
            <w:pPr>
              <w:jc w:val="both"/>
              <w:rPr>
                <w:rFonts w:ascii="Times New Roman" w:hAnsi="Times New Roman" w:cs="Times New Roman"/>
              </w:rPr>
            </w:pPr>
            <w:r w:rsidRPr="00422F47">
              <w:rPr>
                <w:rFonts w:ascii="Times New Roman" w:hAnsi="Times New Roman" w:cs="Times New Roman"/>
                <w:b/>
              </w:rPr>
              <w:t>30.</w:t>
            </w:r>
            <w:r w:rsidR="000326A3">
              <w:rPr>
                <w:rFonts w:ascii="Times New Roman" w:hAnsi="Times New Roman" w:cs="Times New Roman"/>
                <w:b/>
              </w:rPr>
              <w:t>8</w:t>
            </w:r>
            <w:r w:rsidRPr="00422F47">
              <w:rPr>
                <w:rFonts w:ascii="Times New Roman" w:hAnsi="Times New Roman" w:cs="Times New Roman"/>
                <w:b/>
              </w:rPr>
              <w:t>.</w:t>
            </w:r>
            <w:r w:rsidRPr="00422F47">
              <w:rPr>
                <w:rFonts w:ascii="Times New Roman" w:hAnsi="Times New Roman" w:cs="Times New Roman"/>
              </w:rPr>
              <w:t xml:space="preserve"> (1) The Purchaser reserves the right to unilaterally terminate the Contract by written notice to the Contractor, without compensation, if the Contractor has been declared bankrupt, is being wound up, is being wound up, is having </w:t>
            </w:r>
            <w:r w:rsidR="00DC5BCF">
              <w:rPr>
                <w:rFonts w:ascii="Times New Roman" w:hAnsi="Times New Roman" w:cs="Times New Roman"/>
              </w:rPr>
              <w:t>his</w:t>
            </w:r>
            <w:r w:rsidRPr="00422F47">
              <w:rPr>
                <w:rFonts w:ascii="Times New Roman" w:hAnsi="Times New Roman" w:cs="Times New Roman"/>
              </w:rPr>
              <w:t xml:space="preserve"> affairs administered by the courts, has entered into an arrangement with creditors relating to the payment of debts, has suspended/terminated trading, is the subject of compulsory execution or is in any analogous situation arising from a similar procedure provided for in national legislation or regulations.</w:t>
            </w:r>
          </w:p>
          <w:p w14:paraId="562F293E" w14:textId="77777777" w:rsidR="00776B79" w:rsidRPr="00422F47" w:rsidRDefault="00776B79" w:rsidP="00422F47">
            <w:pPr>
              <w:jc w:val="both"/>
              <w:rPr>
                <w:rFonts w:ascii="Times New Roman" w:hAnsi="Times New Roman" w:cs="Times New Roman"/>
              </w:rPr>
            </w:pPr>
          </w:p>
          <w:p w14:paraId="2E8980A5" w14:textId="77777777" w:rsidR="00422F47" w:rsidRPr="00422F47" w:rsidRDefault="00422F47" w:rsidP="00422F47">
            <w:pPr>
              <w:jc w:val="both"/>
              <w:rPr>
                <w:rFonts w:ascii="Times New Roman" w:hAnsi="Times New Roman" w:cs="Times New Roman"/>
              </w:rPr>
            </w:pPr>
            <w:r w:rsidRPr="00422F47">
              <w:rPr>
                <w:rFonts w:ascii="Times New Roman" w:hAnsi="Times New Roman" w:cs="Times New Roman"/>
              </w:rPr>
              <w:t>(2) In the situations referred to in paragraph 1. (1), the Contractor shall be entitled to claim only the appropriate payment for the part of the Contract performed up to the date of unilateral termination of the Contract</w:t>
            </w:r>
          </w:p>
        </w:tc>
      </w:tr>
      <w:tr w:rsidR="00422F47" w:rsidRPr="008E31DD" w14:paraId="6DB56ADA" w14:textId="77777777" w:rsidTr="00C72C8A">
        <w:tc>
          <w:tcPr>
            <w:tcW w:w="5104" w:type="dxa"/>
          </w:tcPr>
          <w:p w14:paraId="155B7C66" w14:textId="77777777" w:rsidR="00422F47" w:rsidRPr="008E31DD" w:rsidRDefault="00422F47" w:rsidP="00B9443F">
            <w:pPr>
              <w:pStyle w:val="ListParagraph"/>
              <w:numPr>
                <w:ilvl w:val="0"/>
                <w:numId w:val="27"/>
              </w:numPr>
              <w:ind w:left="0" w:firstLine="0"/>
              <w:contextualSpacing w:val="0"/>
              <w:jc w:val="both"/>
              <w:rPr>
                <w:rFonts w:ascii="Times New Roman" w:hAnsi="Times New Roman"/>
              </w:rPr>
            </w:pPr>
            <w:r w:rsidRPr="007F4FF5">
              <w:rPr>
                <w:rFonts w:ascii="Times New Roman" w:hAnsi="Times New Roman"/>
              </w:rPr>
              <w:t xml:space="preserve">În cazul în care, pe parcursul îndeplinirii Contractului, se constată faptul că nu sunt respectate elemente ale Propunerii tehnice (sunt inferioare sau nu corespund cerințelor prevăzute în Caietul de sarcini), Entitatea contractantă își rezervă dreptul, într-o prima etapă, de a sista furnizarea produselor sau prestarea serviciilor accesorii până la remedierea situației constatate (dispoziţiile articolului 28 – </w:t>
            </w:r>
            <w:r w:rsidRPr="007F4FF5">
              <w:rPr>
                <w:rFonts w:ascii="Times New Roman" w:hAnsi="Times New Roman"/>
                <w:i/>
              </w:rPr>
              <w:t>Suspendarea Contractului</w:t>
            </w:r>
            <w:r w:rsidRPr="007F4FF5">
              <w:rPr>
                <w:rFonts w:ascii="Times New Roman" w:hAnsi="Times New Roman"/>
              </w:rPr>
              <w:t xml:space="preserve"> fiind aplicabile) şi, daca acest lucru nu se întâmplă într-un termen rezonabil, de a denunța unilateral Contractul.</w:t>
            </w:r>
          </w:p>
        </w:tc>
        <w:tc>
          <w:tcPr>
            <w:tcW w:w="5103" w:type="dxa"/>
          </w:tcPr>
          <w:p w14:paraId="71BFFF63" w14:textId="2DC8FDCB" w:rsidR="00422F47" w:rsidRPr="00422F47" w:rsidRDefault="00422F47" w:rsidP="00F214A6">
            <w:pPr>
              <w:jc w:val="both"/>
              <w:rPr>
                <w:rFonts w:ascii="Times New Roman" w:hAnsi="Times New Roman" w:cs="Times New Roman"/>
              </w:rPr>
            </w:pPr>
            <w:r w:rsidRPr="00422F47">
              <w:rPr>
                <w:rFonts w:ascii="Times New Roman" w:hAnsi="Times New Roman" w:cs="Times New Roman"/>
                <w:b/>
              </w:rPr>
              <w:t>30.</w:t>
            </w:r>
            <w:r w:rsidR="000326A3">
              <w:rPr>
                <w:rFonts w:ascii="Times New Roman" w:hAnsi="Times New Roman" w:cs="Times New Roman"/>
                <w:b/>
              </w:rPr>
              <w:t>9.</w:t>
            </w:r>
            <w:r w:rsidRPr="00422F47">
              <w:rPr>
                <w:rFonts w:ascii="Times New Roman" w:hAnsi="Times New Roman" w:cs="Times New Roman"/>
              </w:rPr>
              <w:t xml:space="preserve"> If, during the performance of the Contract, it is found that elements of the Technical Proposal are not being complied with (are inferior or do not meet the requirements set out in the </w:t>
            </w:r>
            <w:bookmarkStart w:id="454" w:name="OLE_LINK473"/>
            <w:bookmarkStart w:id="455" w:name="OLE_LINK474"/>
            <w:r w:rsidR="00816C53">
              <w:rPr>
                <w:rFonts w:ascii="Times New Roman" w:hAnsi="Times New Roman" w:cs="Times New Roman"/>
              </w:rPr>
              <w:t>Tender Book</w:t>
            </w:r>
            <w:bookmarkEnd w:id="454"/>
            <w:bookmarkEnd w:id="455"/>
            <w:r w:rsidRPr="00422F47">
              <w:rPr>
                <w:rFonts w:ascii="Times New Roman" w:hAnsi="Times New Roman" w:cs="Times New Roman"/>
              </w:rPr>
              <w:t xml:space="preserve">), the Contracting Entity reserves the right, as a first step, to suspend the supply of products or the provision of ancillary services until the situation has been remedied (the provisions of Article 28 - </w:t>
            </w:r>
            <w:r w:rsidRPr="00F214A6">
              <w:rPr>
                <w:rFonts w:ascii="Times New Roman" w:hAnsi="Times New Roman" w:cs="Times New Roman"/>
                <w:i/>
              </w:rPr>
              <w:t>Suspension of the Contract</w:t>
            </w:r>
            <w:r w:rsidRPr="00422F47">
              <w:rPr>
                <w:rFonts w:ascii="Times New Roman" w:hAnsi="Times New Roman" w:cs="Times New Roman"/>
              </w:rPr>
              <w:t xml:space="preserve"> being applicable) and, if this does not happen within a reasonable time, to unilaterally terminate the Contract.</w:t>
            </w:r>
          </w:p>
        </w:tc>
      </w:tr>
      <w:tr w:rsidR="00422F47" w:rsidRPr="008E31DD" w14:paraId="7898DAA0" w14:textId="77777777" w:rsidTr="00C72C8A">
        <w:tc>
          <w:tcPr>
            <w:tcW w:w="5104" w:type="dxa"/>
          </w:tcPr>
          <w:p w14:paraId="63D130FE" w14:textId="127D72DA" w:rsidR="00422F47" w:rsidRDefault="00422F47" w:rsidP="00B9443F">
            <w:pPr>
              <w:pStyle w:val="ListParagraph"/>
              <w:numPr>
                <w:ilvl w:val="0"/>
                <w:numId w:val="27"/>
              </w:numPr>
              <w:ind w:left="0" w:firstLine="0"/>
              <w:contextualSpacing w:val="0"/>
              <w:jc w:val="both"/>
              <w:rPr>
                <w:rFonts w:ascii="Times New Roman" w:hAnsi="Times New Roman" w:cs="Times New Roman"/>
              </w:rPr>
            </w:pPr>
            <w:r w:rsidRPr="007F4FF5">
              <w:rPr>
                <w:rFonts w:ascii="Times New Roman" w:hAnsi="Times New Roman" w:cs="Times New Roman"/>
              </w:rPr>
              <w:t xml:space="preserve">Părțile pot fi ținute, chiar și ulterior încetării </w:t>
            </w:r>
            <w:r>
              <w:rPr>
                <w:rFonts w:ascii="Times New Roman" w:hAnsi="Times New Roman" w:cs="Times New Roman"/>
              </w:rPr>
              <w:t>Contractului</w:t>
            </w:r>
            <w:r w:rsidRPr="007F4FF5">
              <w:rPr>
                <w:rFonts w:ascii="Times New Roman" w:hAnsi="Times New Roman" w:cs="Times New Roman"/>
              </w:rPr>
              <w:t xml:space="preserve"> la repararea prejudiciilor cauzate și, după caz, la restituirea în </w:t>
            </w:r>
            <w:r w:rsidRPr="007F4FF5">
              <w:rPr>
                <w:rFonts w:ascii="Times New Roman" w:hAnsi="Times New Roman"/>
              </w:rPr>
              <w:t>natură</w:t>
            </w:r>
            <w:r w:rsidRPr="007F4FF5">
              <w:rPr>
                <w:rFonts w:ascii="Times New Roman" w:hAnsi="Times New Roman" w:cs="Times New Roman"/>
              </w:rPr>
              <w:t xml:space="preserve"> sau prin echivalent, a produselor livrate/furnizate primite în urma încheierii </w:t>
            </w:r>
            <w:r>
              <w:rPr>
                <w:rFonts w:ascii="Times New Roman" w:hAnsi="Times New Roman" w:cs="Times New Roman"/>
              </w:rPr>
              <w:t>Contractului</w:t>
            </w:r>
            <w:r w:rsidRPr="007F4FF5">
              <w:rPr>
                <w:rFonts w:ascii="Times New Roman" w:hAnsi="Times New Roman" w:cs="Times New Roman"/>
              </w:rPr>
              <w:t>.</w:t>
            </w:r>
          </w:p>
          <w:p w14:paraId="6B516D97" w14:textId="77777777" w:rsidR="001F7FF4" w:rsidRPr="008E31DD" w:rsidRDefault="001F7FF4" w:rsidP="001F7FF4">
            <w:pPr>
              <w:pStyle w:val="ListParagraph"/>
              <w:ind w:left="0"/>
              <w:contextualSpacing w:val="0"/>
              <w:jc w:val="both"/>
              <w:rPr>
                <w:rFonts w:ascii="Times New Roman" w:hAnsi="Times New Roman" w:cs="Times New Roman"/>
              </w:rPr>
            </w:pPr>
          </w:p>
        </w:tc>
        <w:tc>
          <w:tcPr>
            <w:tcW w:w="5103" w:type="dxa"/>
          </w:tcPr>
          <w:p w14:paraId="7462425D" w14:textId="71ABC7EB" w:rsidR="00DA1F29" w:rsidRPr="00422F47" w:rsidRDefault="00422F47" w:rsidP="000326A3">
            <w:pPr>
              <w:jc w:val="both"/>
              <w:rPr>
                <w:rFonts w:ascii="Times New Roman" w:hAnsi="Times New Roman" w:cs="Times New Roman"/>
              </w:rPr>
            </w:pPr>
            <w:r w:rsidRPr="00422F47">
              <w:rPr>
                <w:rFonts w:ascii="Times New Roman" w:hAnsi="Times New Roman" w:cs="Times New Roman"/>
                <w:b/>
              </w:rPr>
              <w:t>30.1</w:t>
            </w:r>
            <w:r w:rsidR="000326A3">
              <w:rPr>
                <w:rFonts w:ascii="Times New Roman" w:hAnsi="Times New Roman" w:cs="Times New Roman"/>
                <w:b/>
              </w:rPr>
              <w:t>0</w:t>
            </w:r>
            <w:r w:rsidRPr="00776B79">
              <w:rPr>
                <w:rFonts w:ascii="Times New Roman" w:hAnsi="Times New Roman" w:cs="Times New Roman"/>
                <w:b/>
              </w:rPr>
              <w:t>.</w:t>
            </w:r>
            <w:r w:rsidRPr="00422F47">
              <w:rPr>
                <w:rFonts w:ascii="Times New Roman" w:hAnsi="Times New Roman" w:cs="Times New Roman"/>
              </w:rPr>
              <w:t xml:space="preserve"> The parties may be liable, even after the termination of the Contract, to make good any damage caused and, where appropriate, to return in kind or in equivalent, the delivered/supplied products received following the conclusion of the Contract.</w:t>
            </w:r>
          </w:p>
        </w:tc>
      </w:tr>
      <w:tr w:rsidR="002874FA" w:rsidRPr="008E31DD" w14:paraId="17F1EFA1" w14:textId="77777777" w:rsidTr="00C72C8A">
        <w:tc>
          <w:tcPr>
            <w:tcW w:w="5104" w:type="dxa"/>
          </w:tcPr>
          <w:p w14:paraId="1B081B3F" w14:textId="77777777" w:rsidR="002874FA" w:rsidRPr="008E31DD" w:rsidRDefault="002874FA" w:rsidP="00B9443F">
            <w:pPr>
              <w:pStyle w:val="ListParagraph"/>
              <w:numPr>
                <w:ilvl w:val="0"/>
                <w:numId w:val="53"/>
              </w:numPr>
              <w:ind w:left="0" w:firstLine="0"/>
              <w:contextualSpacing w:val="0"/>
              <w:jc w:val="both"/>
              <w:rPr>
                <w:rFonts w:ascii="Times New Roman" w:hAnsi="Times New Roman" w:cs="Times New Roman"/>
                <w:b/>
              </w:rPr>
            </w:pPr>
            <w:r w:rsidRPr="007F4FF5">
              <w:rPr>
                <w:rFonts w:ascii="Times New Roman" w:hAnsi="Times New Roman" w:cs="Times New Roman"/>
                <w:b/>
              </w:rPr>
              <w:t>Insolvență și faliment</w:t>
            </w:r>
          </w:p>
        </w:tc>
        <w:tc>
          <w:tcPr>
            <w:tcW w:w="5103" w:type="dxa"/>
          </w:tcPr>
          <w:p w14:paraId="210A01C0" w14:textId="77777777" w:rsidR="002874FA" w:rsidRPr="00422F47" w:rsidRDefault="00422F47" w:rsidP="00422F47">
            <w:pPr>
              <w:jc w:val="both"/>
              <w:rPr>
                <w:rFonts w:ascii="Times New Roman" w:hAnsi="Times New Roman" w:cs="Times New Roman"/>
                <w:b/>
                <w:lang w:val="en-US"/>
              </w:rPr>
            </w:pPr>
            <w:r w:rsidRPr="00422F47">
              <w:rPr>
                <w:rFonts w:ascii="Times New Roman" w:hAnsi="Times New Roman" w:cs="Times New Roman"/>
                <w:b/>
                <w:lang w:val="en-US"/>
              </w:rPr>
              <w:t>31. Insolvency and bankruptcy</w:t>
            </w:r>
          </w:p>
        </w:tc>
      </w:tr>
      <w:tr w:rsidR="005018B3" w:rsidRPr="008E31DD" w14:paraId="651FEF78" w14:textId="77777777" w:rsidTr="00C72C8A">
        <w:tc>
          <w:tcPr>
            <w:tcW w:w="5104" w:type="dxa"/>
          </w:tcPr>
          <w:p w14:paraId="3782B4E7" w14:textId="77777777" w:rsidR="005018B3" w:rsidRPr="008E31DD" w:rsidRDefault="005018B3" w:rsidP="00B9443F">
            <w:pPr>
              <w:pStyle w:val="ListParagraph"/>
              <w:numPr>
                <w:ilvl w:val="0"/>
                <w:numId w:val="37"/>
              </w:numPr>
              <w:ind w:left="0" w:firstLine="0"/>
              <w:contextualSpacing w:val="0"/>
              <w:jc w:val="both"/>
              <w:rPr>
                <w:rFonts w:ascii="Times New Roman" w:hAnsi="Times New Roman" w:cs="Times New Roman"/>
              </w:rPr>
            </w:pPr>
            <w:r w:rsidRPr="007F4FF5">
              <w:rPr>
                <w:rFonts w:ascii="Times New Roman" w:hAnsi="Times New Roman" w:cs="Times New Roman"/>
              </w:rPr>
              <w:t>În cazul deschiderii unei proceduri generale de insolvență împotriva Furnizorului, acesta are obligația de a notifica Achizitorul în termen de 3 (trei) zile de la deschiderea procedurii.</w:t>
            </w:r>
          </w:p>
        </w:tc>
        <w:tc>
          <w:tcPr>
            <w:tcW w:w="5103" w:type="dxa"/>
          </w:tcPr>
          <w:p w14:paraId="2C62CB59" w14:textId="77777777" w:rsidR="005018B3" w:rsidRPr="005018B3" w:rsidRDefault="005018B3" w:rsidP="005018B3">
            <w:pPr>
              <w:jc w:val="both"/>
              <w:rPr>
                <w:rFonts w:ascii="Times New Roman" w:hAnsi="Times New Roman" w:cs="Times New Roman"/>
              </w:rPr>
            </w:pPr>
            <w:r w:rsidRPr="005E4097">
              <w:rPr>
                <w:rFonts w:ascii="Times New Roman" w:hAnsi="Times New Roman" w:cs="Times New Roman"/>
                <w:b/>
              </w:rPr>
              <w:t>31.1.</w:t>
            </w:r>
            <w:r w:rsidRPr="005018B3">
              <w:rPr>
                <w:rFonts w:ascii="Times New Roman" w:hAnsi="Times New Roman" w:cs="Times New Roman"/>
              </w:rPr>
              <w:t xml:space="preserve"> In the event of the opening of general insolvency proceedings against the Supplier, the Supplier shall notify the Purchaser within 3 (three) days of the opening of the proceedings.</w:t>
            </w:r>
          </w:p>
        </w:tc>
      </w:tr>
      <w:tr w:rsidR="005018B3" w:rsidRPr="008E31DD" w14:paraId="011C8846" w14:textId="77777777" w:rsidTr="00C72C8A">
        <w:tc>
          <w:tcPr>
            <w:tcW w:w="5104" w:type="dxa"/>
          </w:tcPr>
          <w:p w14:paraId="1532BC24" w14:textId="77777777" w:rsidR="005018B3" w:rsidRPr="008E31DD" w:rsidRDefault="005018B3" w:rsidP="00B9443F">
            <w:pPr>
              <w:pStyle w:val="ListParagraph"/>
              <w:numPr>
                <w:ilvl w:val="0"/>
                <w:numId w:val="37"/>
              </w:numPr>
              <w:ind w:left="0" w:firstLine="0"/>
              <w:contextualSpacing w:val="0"/>
              <w:jc w:val="both"/>
              <w:rPr>
                <w:rFonts w:ascii="Times New Roman" w:hAnsi="Times New Roman" w:cs="Times New Roman"/>
              </w:rPr>
            </w:pPr>
            <w:r w:rsidRPr="007F4FF5">
              <w:rPr>
                <w:rFonts w:ascii="Times New Roman" w:hAnsi="Times New Roman" w:cs="Times New Roman"/>
              </w:rPr>
              <w:t xml:space="preserve">Furnizorul, are obligația de a prezenta Achizitorului, în termen de 30 (treizeci) de zile de la notificare, o analiză detaliată referitoare la incidența deschiderii procedurii generale de insolvență asupra </w:t>
            </w:r>
            <w:r>
              <w:rPr>
                <w:rFonts w:ascii="Times New Roman" w:hAnsi="Times New Roman" w:cs="Times New Roman"/>
              </w:rPr>
              <w:t>Contractului</w:t>
            </w:r>
            <w:r w:rsidRPr="007F4FF5">
              <w:rPr>
                <w:rFonts w:ascii="Times New Roman" w:hAnsi="Times New Roman" w:cs="Times New Roman"/>
              </w:rPr>
              <w:t xml:space="preserve"> și asupra livrărilor și de a propune măsuri, acționând ca un Contractant diligent.</w:t>
            </w:r>
          </w:p>
        </w:tc>
        <w:tc>
          <w:tcPr>
            <w:tcW w:w="5103" w:type="dxa"/>
          </w:tcPr>
          <w:p w14:paraId="566879FB" w14:textId="77777777" w:rsidR="005018B3" w:rsidRPr="005018B3" w:rsidRDefault="005018B3" w:rsidP="005018B3">
            <w:pPr>
              <w:jc w:val="both"/>
              <w:rPr>
                <w:rFonts w:ascii="Times New Roman" w:hAnsi="Times New Roman" w:cs="Times New Roman"/>
              </w:rPr>
            </w:pPr>
            <w:r w:rsidRPr="005E4097">
              <w:rPr>
                <w:rFonts w:ascii="Times New Roman" w:hAnsi="Times New Roman" w:cs="Times New Roman"/>
                <w:b/>
              </w:rPr>
              <w:t>31.2.</w:t>
            </w:r>
            <w:r w:rsidRPr="005018B3">
              <w:rPr>
                <w:rFonts w:ascii="Times New Roman" w:hAnsi="Times New Roman" w:cs="Times New Roman"/>
              </w:rPr>
              <w:t xml:space="preserve"> The Supplier, is obliged to submit to the Purchaser, within 30 (thirty) days of notification, a detailed analysis of the impact of the opening of general insolvency proceedings on the Contract and deliveries and to propose measures, acting as a diligent Contractor.</w:t>
            </w:r>
          </w:p>
        </w:tc>
      </w:tr>
      <w:tr w:rsidR="005018B3" w:rsidRPr="008E31DD" w14:paraId="3C742FA0" w14:textId="77777777" w:rsidTr="00C72C8A">
        <w:tc>
          <w:tcPr>
            <w:tcW w:w="5104" w:type="dxa"/>
          </w:tcPr>
          <w:p w14:paraId="3EA4A319" w14:textId="77777777" w:rsidR="005018B3" w:rsidRPr="008E31DD" w:rsidRDefault="005018B3" w:rsidP="00B9443F">
            <w:pPr>
              <w:pStyle w:val="ListParagraph"/>
              <w:numPr>
                <w:ilvl w:val="0"/>
                <w:numId w:val="37"/>
              </w:numPr>
              <w:ind w:left="0" w:firstLine="0"/>
              <w:contextualSpacing w:val="0"/>
              <w:jc w:val="both"/>
              <w:rPr>
                <w:rFonts w:ascii="Times New Roman" w:hAnsi="Times New Roman" w:cs="Times New Roman"/>
              </w:rPr>
            </w:pPr>
            <w:r w:rsidRPr="007F4FF5">
              <w:rPr>
                <w:rFonts w:ascii="Times New Roman" w:hAnsi="Times New Roman" w:cs="Times New Roman"/>
              </w:rPr>
              <w:t xml:space="preserve">În cazul deschiderii unei proceduri generale de insolvență împotriva unui Subcontractant, unui terț susținător sau, dacă este cazul, în situația menționată la capitolul 19 – Asocierea de operatori economici din prezentul </w:t>
            </w:r>
            <w:r>
              <w:rPr>
                <w:rFonts w:ascii="Times New Roman" w:hAnsi="Times New Roman" w:cs="Times New Roman"/>
              </w:rPr>
              <w:t>Contract</w:t>
            </w:r>
            <w:r w:rsidRPr="007F4FF5">
              <w:rPr>
                <w:rFonts w:ascii="Times New Roman" w:hAnsi="Times New Roman" w:cs="Times New Roman"/>
              </w:rPr>
              <w:t xml:space="preserve">, Furnizorul are aceleași obligații stabilite la clauzele 31.1 și 31.2 din prezentul </w:t>
            </w:r>
            <w:r>
              <w:rPr>
                <w:rFonts w:ascii="Times New Roman" w:hAnsi="Times New Roman" w:cs="Times New Roman"/>
              </w:rPr>
              <w:t>Contract</w:t>
            </w:r>
            <w:r w:rsidRPr="007F4FF5">
              <w:rPr>
                <w:rFonts w:ascii="Times New Roman" w:hAnsi="Times New Roman" w:cs="Times New Roman"/>
              </w:rPr>
              <w:t>.</w:t>
            </w:r>
          </w:p>
        </w:tc>
        <w:tc>
          <w:tcPr>
            <w:tcW w:w="5103" w:type="dxa"/>
          </w:tcPr>
          <w:p w14:paraId="4D11BC5E" w14:textId="77777777" w:rsidR="005018B3" w:rsidRPr="005018B3" w:rsidRDefault="005018B3" w:rsidP="005018B3">
            <w:pPr>
              <w:jc w:val="both"/>
              <w:rPr>
                <w:rFonts w:ascii="Times New Roman" w:hAnsi="Times New Roman" w:cs="Times New Roman"/>
              </w:rPr>
            </w:pPr>
            <w:r w:rsidRPr="005E4097">
              <w:rPr>
                <w:rFonts w:ascii="Times New Roman" w:hAnsi="Times New Roman" w:cs="Times New Roman"/>
                <w:b/>
              </w:rPr>
              <w:t>31.3.</w:t>
            </w:r>
            <w:r w:rsidRPr="005018B3">
              <w:rPr>
                <w:rFonts w:ascii="Times New Roman" w:hAnsi="Times New Roman" w:cs="Times New Roman"/>
              </w:rPr>
              <w:t xml:space="preserve"> In the event of the opening of general insolvency proceedings against a Subcontractor or, if applicable, in the situation referred to in Chapter 19 - Association of economic operators of this Contract, the Supplier shall have the same obligations as set out in clauses 31.1 and 31.2 of this Contract.</w:t>
            </w:r>
          </w:p>
        </w:tc>
      </w:tr>
      <w:tr w:rsidR="005018B3" w:rsidRPr="008E31DD" w14:paraId="2FD1435E" w14:textId="77777777" w:rsidTr="00C72C8A">
        <w:tc>
          <w:tcPr>
            <w:tcW w:w="5104" w:type="dxa"/>
          </w:tcPr>
          <w:p w14:paraId="5053DFEC" w14:textId="77777777" w:rsidR="005018B3" w:rsidRDefault="005018B3" w:rsidP="00B9443F">
            <w:pPr>
              <w:pStyle w:val="ListParagraph"/>
              <w:numPr>
                <w:ilvl w:val="0"/>
                <w:numId w:val="37"/>
              </w:numPr>
              <w:ind w:left="0" w:firstLine="0"/>
              <w:contextualSpacing w:val="0"/>
              <w:jc w:val="both"/>
              <w:rPr>
                <w:rFonts w:ascii="Times New Roman" w:hAnsi="Times New Roman" w:cs="Times New Roman"/>
              </w:rPr>
            </w:pPr>
            <w:r w:rsidRPr="007F4FF5">
              <w:rPr>
                <w:rFonts w:ascii="Times New Roman" w:hAnsi="Times New Roman" w:cs="Times New Roman"/>
              </w:rPr>
              <w:t>Nicio astfel de măsură propusă conform celor stipulate la clauzele 31.2</w:t>
            </w:r>
            <w:r>
              <w:rPr>
                <w:rFonts w:ascii="Times New Roman" w:hAnsi="Times New Roman" w:cs="Times New Roman"/>
              </w:rPr>
              <w:t xml:space="preserve"> și </w:t>
            </w:r>
            <w:r w:rsidRPr="007F4FF5">
              <w:rPr>
                <w:rFonts w:ascii="Times New Roman" w:hAnsi="Times New Roman" w:cs="Times New Roman"/>
              </w:rPr>
              <w:t xml:space="preserve">31.3 din prezentul </w:t>
            </w:r>
            <w:r>
              <w:rPr>
                <w:rFonts w:ascii="Times New Roman" w:hAnsi="Times New Roman" w:cs="Times New Roman"/>
              </w:rPr>
              <w:t>Contract</w:t>
            </w:r>
            <w:r w:rsidRPr="007F4FF5">
              <w:rPr>
                <w:rFonts w:ascii="Times New Roman" w:hAnsi="Times New Roman" w:cs="Times New Roman"/>
              </w:rPr>
              <w:t>, nu poate fi aplicată, dacă nu este acceptată, în scris, de Achizitor.</w:t>
            </w:r>
          </w:p>
          <w:p w14:paraId="3CC22F8F" w14:textId="77777777" w:rsidR="005E4097" w:rsidRPr="008E31DD" w:rsidRDefault="005E4097" w:rsidP="005E4097">
            <w:pPr>
              <w:pStyle w:val="ListParagraph"/>
              <w:ind w:left="0"/>
              <w:contextualSpacing w:val="0"/>
              <w:jc w:val="both"/>
              <w:rPr>
                <w:rFonts w:ascii="Times New Roman" w:hAnsi="Times New Roman" w:cs="Times New Roman"/>
              </w:rPr>
            </w:pPr>
          </w:p>
        </w:tc>
        <w:tc>
          <w:tcPr>
            <w:tcW w:w="5103" w:type="dxa"/>
          </w:tcPr>
          <w:p w14:paraId="00A75E17" w14:textId="77777777" w:rsidR="005018B3" w:rsidRPr="005018B3" w:rsidRDefault="005018B3" w:rsidP="005018B3">
            <w:pPr>
              <w:jc w:val="both"/>
              <w:rPr>
                <w:rFonts w:ascii="Times New Roman" w:hAnsi="Times New Roman" w:cs="Times New Roman"/>
              </w:rPr>
            </w:pPr>
            <w:r w:rsidRPr="005E4097">
              <w:rPr>
                <w:rFonts w:ascii="Times New Roman" w:hAnsi="Times New Roman" w:cs="Times New Roman"/>
                <w:b/>
              </w:rPr>
              <w:t>31.4.</w:t>
            </w:r>
            <w:r w:rsidRPr="005018B3">
              <w:rPr>
                <w:rFonts w:ascii="Times New Roman" w:hAnsi="Times New Roman" w:cs="Times New Roman"/>
              </w:rPr>
              <w:t xml:space="preserve"> No such measure proposed under clauses 31.2 and 31.3 of this Contract shall be implemented unless accepted in writing by the Purchaser.</w:t>
            </w:r>
          </w:p>
        </w:tc>
      </w:tr>
      <w:tr w:rsidR="002874FA" w:rsidRPr="008E31DD" w14:paraId="521AF3FF" w14:textId="77777777" w:rsidTr="00C72C8A">
        <w:tc>
          <w:tcPr>
            <w:tcW w:w="5104" w:type="dxa"/>
          </w:tcPr>
          <w:p w14:paraId="0A122AAB" w14:textId="77777777" w:rsidR="002874FA" w:rsidRPr="008E31DD" w:rsidRDefault="002874FA" w:rsidP="00B9443F">
            <w:pPr>
              <w:pStyle w:val="ListParagraph"/>
              <w:numPr>
                <w:ilvl w:val="0"/>
                <w:numId w:val="53"/>
              </w:numPr>
              <w:ind w:left="0" w:firstLine="0"/>
              <w:contextualSpacing w:val="0"/>
              <w:jc w:val="both"/>
              <w:rPr>
                <w:rFonts w:ascii="Times New Roman" w:hAnsi="Times New Roman" w:cs="Times New Roman"/>
                <w:b/>
              </w:rPr>
            </w:pPr>
            <w:r w:rsidRPr="007F4FF5">
              <w:rPr>
                <w:rFonts w:ascii="Times New Roman" w:hAnsi="Times New Roman" w:cs="Times New Roman"/>
                <w:b/>
              </w:rPr>
              <w:t xml:space="preserve">Limba </w:t>
            </w:r>
            <w:r>
              <w:rPr>
                <w:rFonts w:ascii="Times New Roman" w:hAnsi="Times New Roman" w:cs="Times New Roman"/>
                <w:b/>
              </w:rPr>
              <w:t>Contractului</w:t>
            </w:r>
          </w:p>
        </w:tc>
        <w:tc>
          <w:tcPr>
            <w:tcW w:w="5103" w:type="dxa"/>
          </w:tcPr>
          <w:p w14:paraId="75FBA5F7" w14:textId="77777777" w:rsidR="002874FA" w:rsidRPr="005018B3" w:rsidRDefault="005018B3" w:rsidP="00422F47">
            <w:pPr>
              <w:jc w:val="both"/>
              <w:rPr>
                <w:rFonts w:ascii="Times New Roman" w:hAnsi="Times New Roman" w:cs="Times New Roman"/>
                <w:b/>
                <w:lang w:val="en-US"/>
              </w:rPr>
            </w:pPr>
            <w:r w:rsidRPr="005018B3">
              <w:rPr>
                <w:rFonts w:ascii="Times New Roman" w:hAnsi="Times New Roman" w:cs="Times New Roman"/>
                <w:b/>
                <w:lang w:val="en-US"/>
              </w:rPr>
              <w:t>32</w:t>
            </w:r>
            <w:r w:rsidR="005E4097">
              <w:rPr>
                <w:rFonts w:ascii="Times New Roman" w:hAnsi="Times New Roman" w:cs="Times New Roman"/>
                <w:b/>
                <w:lang w:val="en-US"/>
              </w:rPr>
              <w:t>.</w:t>
            </w:r>
            <w:r w:rsidRPr="005018B3">
              <w:rPr>
                <w:rFonts w:ascii="Times New Roman" w:hAnsi="Times New Roman" w:cs="Times New Roman"/>
                <w:b/>
                <w:lang w:val="en-US"/>
              </w:rPr>
              <w:tab/>
              <w:t>The Language of the Contract</w:t>
            </w:r>
          </w:p>
        </w:tc>
      </w:tr>
      <w:tr w:rsidR="002874FA" w:rsidRPr="008E31DD" w14:paraId="513B7092" w14:textId="77777777" w:rsidTr="00C72C8A">
        <w:tc>
          <w:tcPr>
            <w:tcW w:w="5104" w:type="dxa"/>
          </w:tcPr>
          <w:p w14:paraId="6F0F5839" w14:textId="2E6FF504" w:rsidR="002874FA" w:rsidRPr="008E31DD" w:rsidRDefault="00613A66" w:rsidP="00B9443F">
            <w:pPr>
              <w:pStyle w:val="ListParagraph"/>
              <w:numPr>
                <w:ilvl w:val="0"/>
                <w:numId w:val="29"/>
              </w:numPr>
              <w:ind w:left="0" w:firstLine="0"/>
              <w:contextualSpacing w:val="0"/>
              <w:jc w:val="both"/>
              <w:rPr>
                <w:rFonts w:ascii="Times New Roman" w:hAnsi="Times New Roman" w:cs="Times New Roman"/>
              </w:rPr>
            </w:pPr>
            <w:r>
              <w:rPr>
                <w:rFonts w:ascii="Times New Roman" w:hAnsi="Times New Roman" w:cs="Times New Roman"/>
              </w:rPr>
              <w:t>Limba prezentului Contract va fi limba oficială a Statului Român, respectiv limba română.</w:t>
            </w:r>
          </w:p>
        </w:tc>
        <w:tc>
          <w:tcPr>
            <w:tcW w:w="5103" w:type="dxa"/>
          </w:tcPr>
          <w:p w14:paraId="3AB873B3" w14:textId="2239DDCD" w:rsidR="002874FA" w:rsidRPr="00422F47" w:rsidRDefault="005018B3" w:rsidP="00422F47">
            <w:pPr>
              <w:jc w:val="both"/>
              <w:rPr>
                <w:rFonts w:ascii="Times New Roman" w:hAnsi="Times New Roman" w:cs="Times New Roman"/>
                <w:lang w:val="en-US"/>
              </w:rPr>
            </w:pPr>
            <w:r>
              <w:rPr>
                <w:rFonts w:ascii="Times New Roman" w:hAnsi="Times New Roman" w:cs="Times New Roman"/>
                <w:b/>
                <w:lang w:val="en-US"/>
              </w:rPr>
              <w:t>32.1</w:t>
            </w:r>
            <w:r w:rsidR="00613A66">
              <w:rPr>
                <w:rFonts w:ascii="Times New Roman" w:hAnsi="Times New Roman" w:cs="Times New Roman"/>
                <w:b/>
                <w:lang w:val="en-US"/>
              </w:rPr>
              <w:t>.</w:t>
            </w:r>
            <w:r>
              <w:rPr>
                <w:rFonts w:ascii="Times New Roman" w:hAnsi="Times New Roman" w:cs="Times New Roman"/>
                <w:b/>
                <w:lang w:val="en-US"/>
              </w:rPr>
              <w:t xml:space="preserve"> </w:t>
            </w:r>
            <w:r w:rsidRPr="005018B3">
              <w:rPr>
                <w:rFonts w:ascii="Times New Roman" w:hAnsi="Times New Roman" w:cs="Times New Roman"/>
                <w:lang w:val="en-US"/>
              </w:rPr>
              <w:t xml:space="preserve">The language governing the Contract </w:t>
            </w:r>
            <w:bookmarkStart w:id="456" w:name="OLE_LINK482"/>
            <w:bookmarkStart w:id="457" w:name="OLE_LINK483"/>
            <w:r w:rsidR="00D03C71" w:rsidRPr="00D03C71">
              <w:rPr>
                <w:rFonts w:ascii="Times New Roman" w:hAnsi="Times New Roman" w:cs="Times New Roman"/>
                <w:lang w:val="en-US"/>
              </w:rPr>
              <w:t xml:space="preserve">shall be the official language of the Romanian </w:t>
            </w:r>
            <w:r w:rsidR="00D03C71">
              <w:rPr>
                <w:rFonts w:ascii="Times New Roman" w:hAnsi="Times New Roman" w:cs="Times New Roman"/>
                <w:lang w:val="en-US"/>
              </w:rPr>
              <w:t>State, namely</w:t>
            </w:r>
            <w:r w:rsidRPr="005018B3">
              <w:rPr>
                <w:rFonts w:ascii="Times New Roman" w:hAnsi="Times New Roman" w:cs="Times New Roman"/>
                <w:lang w:val="en-US"/>
              </w:rPr>
              <w:t xml:space="preserve"> </w:t>
            </w:r>
            <w:bookmarkEnd w:id="456"/>
            <w:bookmarkEnd w:id="457"/>
            <w:r w:rsidRPr="005018B3">
              <w:rPr>
                <w:rFonts w:ascii="Times New Roman" w:hAnsi="Times New Roman" w:cs="Times New Roman"/>
                <w:lang w:val="en-US"/>
              </w:rPr>
              <w:t>Romanian.</w:t>
            </w:r>
          </w:p>
        </w:tc>
      </w:tr>
      <w:tr w:rsidR="002874FA" w:rsidRPr="008E31DD" w14:paraId="35B82617" w14:textId="77777777" w:rsidTr="00C72C8A">
        <w:tc>
          <w:tcPr>
            <w:tcW w:w="5104" w:type="dxa"/>
          </w:tcPr>
          <w:p w14:paraId="705A6302" w14:textId="77777777" w:rsidR="002874FA" w:rsidRPr="008E31DD" w:rsidRDefault="002874FA" w:rsidP="00B9443F">
            <w:pPr>
              <w:pStyle w:val="ListParagraph"/>
              <w:numPr>
                <w:ilvl w:val="1"/>
                <w:numId w:val="46"/>
              </w:numPr>
              <w:ind w:left="22" w:hanging="22"/>
              <w:jc w:val="both"/>
              <w:rPr>
                <w:rFonts w:ascii="Times New Roman" w:hAnsi="Times New Roman" w:cs="Times New Roman"/>
              </w:rPr>
            </w:pPr>
            <w:r w:rsidRPr="008E31DD">
              <w:rPr>
                <w:rFonts w:ascii="Times New Roman" w:hAnsi="Times New Roman" w:cs="Times New Roman"/>
              </w:rPr>
              <w:t>Contractul este redactat bilingv, pe 2 coloane, în limba romana și in limba engleza.</w:t>
            </w:r>
          </w:p>
        </w:tc>
        <w:tc>
          <w:tcPr>
            <w:tcW w:w="5103" w:type="dxa"/>
          </w:tcPr>
          <w:p w14:paraId="569538FD" w14:textId="20FEB387" w:rsidR="002874FA" w:rsidRPr="00422F47" w:rsidRDefault="005018B3" w:rsidP="00422F47">
            <w:pPr>
              <w:jc w:val="both"/>
              <w:rPr>
                <w:rFonts w:ascii="Times New Roman" w:hAnsi="Times New Roman" w:cs="Times New Roman"/>
                <w:lang w:val="en-US"/>
              </w:rPr>
            </w:pPr>
            <w:r>
              <w:rPr>
                <w:rFonts w:ascii="Times New Roman" w:hAnsi="Times New Roman" w:cs="Times New Roman"/>
                <w:b/>
                <w:lang w:val="en-US"/>
              </w:rPr>
              <w:t>32.2</w:t>
            </w:r>
            <w:r w:rsidR="00613A66">
              <w:rPr>
                <w:rFonts w:ascii="Times New Roman" w:hAnsi="Times New Roman" w:cs="Times New Roman"/>
                <w:b/>
                <w:lang w:val="en-US"/>
              </w:rPr>
              <w:t>.</w:t>
            </w:r>
            <w:r>
              <w:rPr>
                <w:rFonts w:ascii="Times New Roman" w:hAnsi="Times New Roman" w:cs="Times New Roman"/>
                <w:b/>
                <w:lang w:val="en-US"/>
              </w:rPr>
              <w:t xml:space="preserve"> </w:t>
            </w:r>
            <w:r w:rsidRPr="005018B3">
              <w:rPr>
                <w:rFonts w:ascii="Times New Roman" w:hAnsi="Times New Roman" w:cs="Times New Roman"/>
                <w:lang w:val="en-US"/>
              </w:rPr>
              <w:t xml:space="preserve">The Contract is drafted bilingually, in 2 </w:t>
            </w:r>
            <w:r w:rsidR="00D03C71">
              <w:rPr>
                <w:rFonts w:ascii="Times New Roman" w:hAnsi="Times New Roman" w:cs="Times New Roman"/>
                <w:lang w:val="en-US"/>
              </w:rPr>
              <w:t xml:space="preserve">(two) </w:t>
            </w:r>
            <w:r w:rsidRPr="005018B3">
              <w:rPr>
                <w:rFonts w:ascii="Times New Roman" w:hAnsi="Times New Roman" w:cs="Times New Roman"/>
                <w:lang w:val="en-US"/>
              </w:rPr>
              <w:t>columns, in Romanian and English</w:t>
            </w:r>
            <w:r w:rsidR="00D03C71">
              <w:rPr>
                <w:rFonts w:ascii="Times New Roman" w:hAnsi="Times New Roman" w:cs="Times New Roman"/>
                <w:lang w:val="en-US"/>
              </w:rPr>
              <w:t>.</w:t>
            </w:r>
          </w:p>
        </w:tc>
      </w:tr>
      <w:tr w:rsidR="002874FA" w:rsidRPr="008E31DD" w14:paraId="79842F3D" w14:textId="77777777" w:rsidTr="00C72C8A">
        <w:tc>
          <w:tcPr>
            <w:tcW w:w="5104" w:type="dxa"/>
          </w:tcPr>
          <w:p w14:paraId="749A1492" w14:textId="6A4E00D2" w:rsidR="002874FA" w:rsidRDefault="002874FA" w:rsidP="002874FA">
            <w:pPr>
              <w:pStyle w:val="ListParagraph"/>
              <w:ind w:left="22"/>
              <w:jc w:val="both"/>
              <w:rPr>
                <w:rFonts w:ascii="Times New Roman" w:hAnsi="Times New Roman" w:cs="Times New Roman"/>
              </w:rPr>
            </w:pPr>
            <w:r>
              <w:rPr>
                <w:rFonts w:ascii="Times New Roman" w:hAnsi="Times New Roman" w:cs="Times New Roman"/>
                <w:b/>
              </w:rPr>
              <w:t>32.3</w:t>
            </w:r>
            <w:r w:rsidR="00776B79">
              <w:rPr>
                <w:rFonts w:ascii="Times New Roman" w:hAnsi="Times New Roman" w:cs="Times New Roman"/>
                <w:b/>
              </w:rPr>
              <w:t>.</w:t>
            </w:r>
            <w:r>
              <w:rPr>
                <w:rFonts w:ascii="Times New Roman" w:hAnsi="Times New Roman" w:cs="Times New Roman"/>
                <w:b/>
              </w:rPr>
              <w:t xml:space="preserve"> </w:t>
            </w:r>
            <w:r w:rsidRPr="008E31DD">
              <w:rPr>
                <w:rFonts w:ascii="Times New Roman" w:hAnsi="Times New Roman" w:cs="Times New Roman"/>
              </w:rPr>
              <w:t>În caz de discrepanțe între versiunea în limba romana și versiunea în limba engleză a Contractului, versiunea în limba romana va prevala asupra versiunii în limba engleză.</w:t>
            </w:r>
          </w:p>
          <w:p w14:paraId="56142B89" w14:textId="77777777" w:rsidR="00613A66" w:rsidRPr="008E31DD" w:rsidRDefault="00613A66" w:rsidP="002874FA">
            <w:pPr>
              <w:pStyle w:val="ListParagraph"/>
              <w:ind w:left="22"/>
              <w:jc w:val="both"/>
              <w:rPr>
                <w:rFonts w:ascii="Times New Roman" w:hAnsi="Times New Roman" w:cs="Times New Roman"/>
              </w:rPr>
            </w:pPr>
          </w:p>
        </w:tc>
        <w:tc>
          <w:tcPr>
            <w:tcW w:w="5103" w:type="dxa"/>
          </w:tcPr>
          <w:p w14:paraId="5ED70268" w14:textId="77777777" w:rsidR="002874FA" w:rsidRPr="005018B3" w:rsidRDefault="005018B3" w:rsidP="005018B3">
            <w:pPr>
              <w:jc w:val="both"/>
              <w:rPr>
                <w:rFonts w:ascii="Times New Roman" w:hAnsi="Times New Roman" w:cs="Times New Roman"/>
                <w:lang w:val="en-US"/>
              </w:rPr>
            </w:pPr>
            <w:r>
              <w:rPr>
                <w:rFonts w:ascii="Times New Roman" w:hAnsi="Times New Roman" w:cs="Times New Roman"/>
                <w:b/>
                <w:color w:val="000000"/>
              </w:rPr>
              <w:t>32.3</w:t>
            </w:r>
            <w:r w:rsidR="00613A66">
              <w:rPr>
                <w:rFonts w:ascii="Times New Roman" w:hAnsi="Times New Roman" w:cs="Times New Roman"/>
                <w:b/>
                <w:color w:val="000000"/>
              </w:rPr>
              <w:t>.</w:t>
            </w:r>
            <w:r>
              <w:rPr>
                <w:rFonts w:ascii="Times New Roman" w:hAnsi="Times New Roman" w:cs="Times New Roman"/>
                <w:b/>
                <w:color w:val="000000"/>
              </w:rPr>
              <w:t xml:space="preserve"> </w:t>
            </w:r>
            <w:r w:rsidRPr="005018B3">
              <w:rPr>
                <w:rFonts w:ascii="Times New Roman" w:hAnsi="Times New Roman" w:cs="Times New Roman"/>
                <w:color w:val="000000"/>
              </w:rPr>
              <w:t>In case of discrepancies between the Romanian version and the English version of the Contract, the Romanian version shall prevail over the English version</w:t>
            </w:r>
            <w:r w:rsidR="00461C92">
              <w:rPr>
                <w:rFonts w:ascii="Times New Roman" w:hAnsi="Times New Roman" w:cs="Times New Roman"/>
                <w:color w:val="000000"/>
              </w:rPr>
              <w:t>.</w:t>
            </w:r>
          </w:p>
        </w:tc>
      </w:tr>
      <w:tr w:rsidR="002874FA" w:rsidRPr="008E31DD" w14:paraId="2FB1A2C9" w14:textId="77777777" w:rsidTr="00C72C8A">
        <w:tc>
          <w:tcPr>
            <w:tcW w:w="5104" w:type="dxa"/>
          </w:tcPr>
          <w:p w14:paraId="5F1520BC" w14:textId="77777777" w:rsidR="002874FA" w:rsidRPr="001157DE" w:rsidRDefault="002874FA" w:rsidP="00B9443F">
            <w:pPr>
              <w:pStyle w:val="ListParagraph"/>
              <w:numPr>
                <w:ilvl w:val="0"/>
                <w:numId w:val="46"/>
              </w:numPr>
              <w:ind w:left="0" w:firstLine="0"/>
              <w:contextualSpacing w:val="0"/>
              <w:jc w:val="both"/>
              <w:rPr>
                <w:rFonts w:ascii="Times New Roman" w:hAnsi="Times New Roman" w:cs="Times New Roman"/>
                <w:b/>
              </w:rPr>
            </w:pPr>
            <w:r w:rsidRPr="007F4FF5">
              <w:rPr>
                <w:rFonts w:ascii="Times New Roman" w:hAnsi="Times New Roman" w:cs="Times New Roman"/>
                <w:b/>
              </w:rPr>
              <w:t>Legea aplicabilă</w:t>
            </w:r>
          </w:p>
        </w:tc>
        <w:tc>
          <w:tcPr>
            <w:tcW w:w="5103" w:type="dxa"/>
          </w:tcPr>
          <w:p w14:paraId="4895A397" w14:textId="77777777" w:rsidR="002874FA" w:rsidRPr="005018B3" w:rsidRDefault="005018B3" w:rsidP="005018B3">
            <w:pPr>
              <w:jc w:val="both"/>
              <w:rPr>
                <w:rFonts w:ascii="Times New Roman" w:hAnsi="Times New Roman" w:cs="Times New Roman"/>
                <w:b/>
                <w:lang w:val="en-US"/>
              </w:rPr>
            </w:pPr>
            <w:r>
              <w:rPr>
                <w:rFonts w:ascii="Times New Roman" w:hAnsi="Times New Roman" w:cs="Times New Roman"/>
                <w:b/>
                <w:lang w:val="en-US"/>
              </w:rPr>
              <w:t xml:space="preserve">33. </w:t>
            </w:r>
            <w:r w:rsidRPr="005018B3">
              <w:rPr>
                <w:rFonts w:ascii="Times New Roman" w:hAnsi="Times New Roman" w:cs="Times New Roman"/>
                <w:b/>
                <w:lang w:val="en-US"/>
              </w:rPr>
              <w:t>The Law applicable to the Contract</w:t>
            </w:r>
          </w:p>
        </w:tc>
      </w:tr>
      <w:tr w:rsidR="002874FA" w:rsidRPr="008E31DD" w14:paraId="54DC6BBA" w14:textId="77777777" w:rsidTr="00C72C8A">
        <w:tc>
          <w:tcPr>
            <w:tcW w:w="5104" w:type="dxa"/>
          </w:tcPr>
          <w:p w14:paraId="4CBEC512" w14:textId="77777777" w:rsidR="002874FA" w:rsidRPr="001157DE" w:rsidRDefault="002874FA" w:rsidP="00B9443F">
            <w:pPr>
              <w:pStyle w:val="ListParagraph"/>
              <w:numPr>
                <w:ilvl w:val="0"/>
                <w:numId w:val="30"/>
              </w:numPr>
              <w:ind w:left="0" w:firstLine="0"/>
              <w:contextualSpacing w:val="0"/>
              <w:jc w:val="both"/>
              <w:rPr>
                <w:rFonts w:ascii="Times New Roman" w:hAnsi="Times New Roman" w:cs="Times New Roman"/>
              </w:rPr>
            </w:pPr>
            <w:r w:rsidRPr="007F4FF5">
              <w:rPr>
                <w:rFonts w:ascii="Times New Roman" w:hAnsi="Times New Roman" w:cs="Times New Roman"/>
              </w:rPr>
              <w:t xml:space="preserve">Legea aplicabilă prezentului </w:t>
            </w:r>
            <w:r>
              <w:rPr>
                <w:rFonts w:ascii="Times New Roman" w:hAnsi="Times New Roman" w:cs="Times New Roman"/>
              </w:rPr>
              <w:t>Contract</w:t>
            </w:r>
            <w:r w:rsidRPr="007F4FF5">
              <w:rPr>
                <w:rFonts w:ascii="Times New Roman" w:hAnsi="Times New Roman" w:cs="Times New Roman"/>
              </w:rPr>
              <w:t xml:space="preserve">, este legea română, </w:t>
            </w:r>
            <w:r>
              <w:rPr>
                <w:rFonts w:ascii="Times New Roman" w:hAnsi="Times New Roman" w:cs="Times New Roman"/>
              </w:rPr>
              <w:t>Contractul</w:t>
            </w:r>
            <w:r w:rsidRPr="007F4FF5">
              <w:rPr>
                <w:rFonts w:ascii="Times New Roman" w:hAnsi="Times New Roman" w:cs="Times New Roman"/>
              </w:rPr>
              <w:t xml:space="preserve"> urmând a fi interpretat potrivit acestei legi.</w:t>
            </w:r>
          </w:p>
        </w:tc>
        <w:tc>
          <w:tcPr>
            <w:tcW w:w="5103" w:type="dxa"/>
          </w:tcPr>
          <w:p w14:paraId="4D9B2B64" w14:textId="0317D715" w:rsidR="002874FA" w:rsidRPr="00EE308B" w:rsidRDefault="00EE308B" w:rsidP="00422F47">
            <w:pPr>
              <w:jc w:val="both"/>
              <w:rPr>
                <w:rFonts w:ascii="Times New Roman" w:hAnsi="Times New Roman" w:cs="Times New Roman"/>
                <w:lang w:val="en-US"/>
              </w:rPr>
            </w:pPr>
            <w:r>
              <w:rPr>
                <w:rFonts w:ascii="Times New Roman" w:hAnsi="Times New Roman" w:cs="Times New Roman"/>
                <w:b/>
                <w:color w:val="000000"/>
              </w:rPr>
              <w:t>33.1</w:t>
            </w:r>
            <w:r w:rsidR="00705F5B">
              <w:rPr>
                <w:rFonts w:ascii="Times New Roman" w:hAnsi="Times New Roman" w:cs="Times New Roman"/>
                <w:b/>
                <w:color w:val="000000"/>
              </w:rPr>
              <w:t>.</w:t>
            </w:r>
            <w:r>
              <w:rPr>
                <w:rFonts w:ascii="Times New Roman" w:hAnsi="Times New Roman" w:cs="Times New Roman"/>
                <w:b/>
                <w:color w:val="000000"/>
              </w:rPr>
              <w:t xml:space="preserve"> </w:t>
            </w:r>
            <w:bookmarkStart w:id="458" w:name="OLE_LINK484"/>
            <w:bookmarkStart w:id="459" w:name="OLE_LINK485"/>
            <w:r w:rsidR="00461C92" w:rsidRPr="00461C92">
              <w:rPr>
                <w:rFonts w:ascii="Times New Roman" w:hAnsi="Times New Roman" w:cs="Times New Roman"/>
                <w:color w:val="000000"/>
              </w:rPr>
              <w:t>The law applicable to this Contract is Romanian law, and</w:t>
            </w:r>
            <w:bookmarkEnd w:id="458"/>
            <w:bookmarkEnd w:id="459"/>
            <w:r w:rsidR="00461C92" w:rsidRPr="00461C92">
              <w:rPr>
                <w:rFonts w:ascii="Times New Roman" w:hAnsi="Times New Roman" w:cs="Times New Roman"/>
                <w:b/>
                <w:color w:val="000000"/>
              </w:rPr>
              <w:t xml:space="preserve"> </w:t>
            </w:r>
            <w:r w:rsidR="00461C92">
              <w:rPr>
                <w:rFonts w:ascii="Times New Roman" w:hAnsi="Times New Roman" w:cs="Times New Roman"/>
                <w:color w:val="000000"/>
              </w:rPr>
              <w:t>t</w:t>
            </w:r>
            <w:r w:rsidR="00461C92" w:rsidRPr="00EE308B">
              <w:rPr>
                <w:rFonts w:ascii="Times New Roman" w:hAnsi="Times New Roman" w:cs="Times New Roman"/>
                <w:color w:val="000000"/>
              </w:rPr>
              <w:t xml:space="preserve">he </w:t>
            </w:r>
            <w:r w:rsidRPr="00EE308B">
              <w:rPr>
                <w:rFonts w:ascii="Times New Roman" w:hAnsi="Times New Roman" w:cs="Times New Roman"/>
                <w:color w:val="000000"/>
              </w:rPr>
              <w:t>Contract shall be interpreted in accordance with the Romanian law.</w:t>
            </w:r>
          </w:p>
        </w:tc>
      </w:tr>
      <w:tr w:rsidR="002874FA" w:rsidRPr="008E31DD" w14:paraId="30E6A3E5" w14:textId="77777777" w:rsidTr="00C72C8A">
        <w:tc>
          <w:tcPr>
            <w:tcW w:w="5104" w:type="dxa"/>
          </w:tcPr>
          <w:p w14:paraId="271D9497" w14:textId="77777777" w:rsidR="002874FA" w:rsidRPr="001157DE" w:rsidRDefault="002874FA" w:rsidP="00B9443F">
            <w:pPr>
              <w:pStyle w:val="ListParagraph"/>
              <w:numPr>
                <w:ilvl w:val="0"/>
                <w:numId w:val="30"/>
              </w:numPr>
              <w:ind w:left="0" w:firstLine="0"/>
              <w:contextualSpacing w:val="0"/>
              <w:jc w:val="both"/>
              <w:rPr>
                <w:rFonts w:ascii="Times New Roman" w:hAnsi="Times New Roman" w:cs="Times New Roman"/>
              </w:rPr>
            </w:pPr>
            <w:r w:rsidRPr="00761443">
              <w:rPr>
                <w:rFonts w:ascii="Times New Roman" w:hAnsi="Times New Roman" w:cs="Times New Roman"/>
              </w:rPr>
              <w:t>Prezentul Contract se completează şi se interpretează conform prevederilor Codului Civil şi a legilor aplicabile din România. Clauzele contractuale sunt obligatorii pentru părţile contractante.</w:t>
            </w:r>
          </w:p>
        </w:tc>
        <w:tc>
          <w:tcPr>
            <w:tcW w:w="5103" w:type="dxa"/>
          </w:tcPr>
          <w:p w14:paraId="34DA2C6A" w14:textId="1E846B5C" w:rsidR="002874FA" w:rsidRPr="00EE308B" w:rsidRDefault="00EE308B" w:rsidP="00422F47">
            <w:pPr>
              <w:jc w:val="both"/>
              <w:rPr>
                <w:rFonts w:ascii="Times New Roman" w:hAnsi="Times New Roman" w:cs="Times New Roman"/>
                <w:lang w:val="en-US"/>
              </w:rPr>
            </w:pPr>
            <w:r>
              <w:rPr>
                <w:rFonts w:ascii="Times New Roman" w:hAnsi="Times New Roman" w:cs="Times New Roman"/>
                <w:b/>
                <w:color w:val="000000"/>
              </w:rPr>
              <w:t>33.2</w:t>
            </w:r>
            <w:r w:rsidR="00705F5B">
              <w:rPr>
                <w:rFonts w:ascii="Times New Roman" w:hAnsi="Times New Roman" w:cs="Times New Roman"/>
                <w:b/>
                <w:color w:val="000000"/>
              </w:rPr>
              <w:t>.</w:t>
            </w:r>
            <w:r>
              <w:rPr>
                <w:rFonts w:ascii="Times New Roman" w:hAnsi="Times New Roman" w:cs="Times New Roman"/>
                <w:b/>
                <w:color w:val="000000"/>
              </w:rPr>
              <w:t xml:space="preserve"> </w:t>
            </w:r>
            <w:r w:rsidR="00410535">
              <w:rPr>
                <w:rFonts w:ascii="Times New Roman" w:hAnsi="Times New Roman" w:cs="Times New Roman"/>
                <w:color w:val="000000"/>
              </w:rPr>
              <w:t>T</w:t>
            </w:r>
            <w:r w:rsidR="00410535" w:rsidRPr="00EE308B">
              <w:rPr>
                <w:rFonts w:ascii="Times New Roman" w:hAnsi="Times New Roman" w:cs="Times New Roman"/>
                <w:color w:val="000000"/>
              </w:rPr>
              <w:t xml:space="preserve">his </w:t>
            </w:r>
            <w:r w:rsidRPr="00EE308B">
              <w:rPr>
                <w:rFonts w:ascii="Times New Roman" w:hAnsi="Times New Roman" w:cs="Times New Roman"/>
                <w:color w:val="000000"/>
              </w:rPr>
              <w:t xml:space="preserve">Contract </w:t>
            </w:r>
            <w:bookmarkStart w:id="460" w:name="OLE_LINK486"/>
            <w:bookmarkStart w:id="461" w:name="OLE_LINK488"/>
            <w:r w:rsidR="00410535">
              <w:rPr>
                <w:rFonts w:ascii="Times New Roman" w:hAnsi="Times New Roman" w:cs="Times New Roman"/>
                <w:color w:val="000000"/>
              </w:rPr>
              <w:t>shall be</w:t>
            </w:r>
            <w:bookmarkEnd w:id="460"/>
            <w:bookmarkEnd w:id="461"/>
            <w:r w:rsidR="00410535" w:rsidRPr="00EE308B">
              <w:rPr>
                <w:rFonts w:ascii="Times New Roman" w:hAnsi="Times New Roman" w:cs="Times New Roman"/>
                <w:color w:val="000000"/>
              </w:rPr>
              <w:t xml:space="preserve"> </w:t>
            </w:r>
            <w:r w:rsidRPr="00EE308B">
              <w:rPr>
                <w:rFonts w:ascii="Times New Roman" w:hAnsi="Times New Roman" w:cs="Times New Roman"/>
                <w:color w:val="000000"/>
              </w:rPr>
              <w:t>supplemented and interpreted according to the provisions of the Civil Code and the applicable laws of Romania. The contractual clauses are binding on the Contracting Parties.</w:t>
            </w:r>
          </w:p>
        </w:tc>
      </w:tr>
      <w:tr w:rsidR="002874FA" w:rsidRPr="008E31DD" w14:paraId="5EF6F29F" w14:textId="77777777" w:rsidTr="00C72C8A">
        <w:tc>
          <w:tcPr>
            <w:tcW w:w="5104" w:type="dxa"/>
          </w:tcPr>
          <w:p w14:paraId="1B2A4350" w14:textId="77777777" w:rsidR="002874FA" w:rsidRDefault="002874FA" w:rsidP="00B9443F">
            <w:pPr>
              <w:pStyle w:val="ListParagraph"/>
              <w:numPr>
                <w:ilvl w:val="0"/>
                <w:numId w:val="30"/>
              </w:numPr>
              <w:ind w:left="0" w:firstLine="0"/>
              <w:contextualSpacing w:val="0"/>
              <w:jc w:val="both"/>
              <w:rPr>
                <w:rFonts w:ascii="Times New Roman" w:hAnsi="Times New Roman" w:cs="Times New Roman"/>
              </w:rPr>
            </w:pPr>
            <w:r w:rsidRPr="00761443">
              <w:rPr>
                <w:rFonts w:ascii="Times New Roman" w:hAnsi="Times New Roman" w:cs="Times New Roman"/>
              </w:rPr>
              <w:t>Dacă pe parcursul derulării Contractului apar modificări legislative a căror implementare este imperativ impusă prin respectivele modificări legislative, modificări ce afectează clauzele contractuale, părţile vor proceda la amendarea acestor clauze, în acord cu modificările imperative ale legislaţiei, prin Act Adiţional la Contract</w:t>
            </w:r>
            <w:r w:rsidR="00705F5B">
              <w:rPr>
                <w:rFonts w:ascii="Times New Roman" w:hAnsi="Times New Roman" w:cs="Times New Roman"/>
              </w:rPr>
              <w:t>.</w:t>
            </w:r>
          </w:p>
          <w:p w14:paraId="3F65139A" w14:textId="77777777" w:rsidR="00705F5B" w:rsidRPr="00761443" w:rsidRDefault="00705F5B" w:rsidP="00705F5B">
            <w:pPr>
              <w:pStyle w:val="ListParagraph"/>
              <w:ind w:left="0"/>
              <w:contextualSpacing w:val="0"/>
              <w:jc w:val="both"/>
              <w:rPr>
                <w:rFonts w:ascii="Times New Roman" w:hAnsi="Times New Roman" w:cs="Times New Roman"/>
              </w:rPr>
            </w:pPr>
          </w:p>
        </w:tc>
        <w:tc>
          <w:tcPr>
            <w:tcW w:w="5103" w:type="dxa"/>
          </w:tcPr>
          <w:p w14:paraId="23ADD5FC" w14:textId="37E57727" w:rsidR="002874FA" w:rsidRPr="00EE308B" w:rsidRDefault="00EE308B" w:rsidP="00EE308B">
            <w:pPr>
              <w:jc w:val="both"/>
              <w:rPr>
                <w:rFonts w:ascii="Times New Roman" w:hAnsi="Times New Roman" w:cs="Times New Roman"/>
                <w:lang w:val="en-US"/>
              </w:rPr>
            </w:pPr>
            <w:r w:rsidRPr="00EE308B">
              <w:rPr>
                <w:rFonts w:ascii="Times New Roman" w:hAnsi="Times New Roman" w:cs="Times New Roman"/>
                <w:b/>
                <w:color w:val="000000"/>
              </w:rPr>
              <w:t>33.3</w:t>
            </w:r>
            <w:r w:rsidR="00705F5B">
              <w:rPr>
                <w:rFonts w:ascii="Times New Roman" w:hAnsi="Times New Roman" w:cs="Times New Roman"/>
                <w:b/>
                <w:color w:val="000000"/>
              </w:rPr>
              <w:t>.</w:t>
            </w:r>
            <w:r>
              <w:rPr>
                <w:rFonts w:ascii="Times New Roman" w:hAnsi="Times New Roman" w:cs="Times New Roman"/>
                <w:color w:val="000000"/>
              </w:rPr>
              <w:t xml:space="preserve"> </w:t>
            </w:r>
            <w:r w:rsidRPr="00EE308B">
              <w:rPr>
                <w:rFonts w:ascii="Times New Roman" w:hAnsi="Times New Roman" w:cs="Times New Roman"/>
                <w:color w:val="000000"/>
              </w:rPr>
              <w:t xml:space="preserve">If during the performance of the Contract, legislative amendments appear whose implementation is imperatively imposed by the respective legislative amendments that affect the contractual clauses, the Parties shall agree to amend </w:t>
            </w:r>
            <w:bookmarkStart w:id="462" w:name="OLE_LINK489"/>
            <w:bookmarkStart w:id="463" w:name="OLE_LINK490"/>
            <w:r w:rsidR="003D0467" w:rsidRPr="003D0467">
              <w:rPr>
                <w:rFonts w:ascii="Times New Roman" w:hAnsi="Times New Roman" w:cs="Times New Roman"/>
                <w:color w:val="000000"/>
              </w:rPr>
              <w:t>these clauses, in accordance with the imperative amendments of the legislation</w:t>
            </w:r>
            <w:bookmarkEnd w:id="462"/>
            <w:bookmarkEnd w:id="463"/>
            <w:r w:rsidRPr="00EE308B">
              <w:rPr>
                <w:rFonts w:ascii="Times New Roman" w:hAnsi="Times New Roman" w:cs="Times New Roman"/>
                <w:color w:val="000000"/>
              </w:rPr>
              <w:t xml:space="preserve">, by </w:t>
            </w:r>
            <w:r w:rsidR="00B707BE">
              <w:rPr>
                <w:rFonts w:ascii="Times New Roman" w:hAnsi="Times New Roman" w:cs="Times New Roman"/>
                <w:color w:val="000000"/>
              </w:rPr>
              <w:t>an Amendment</w:t>
            </w:r>
            <w:r w:rsidRPr="00EE308B">
              <w:rPr>
                <w:rFonts w:ascii="Times New Roman" w:hAnsi="Times New Roman" w:cs="Times New Roman"/>
                <w:color w:val="000000"/>
              </w:rPr>
              <w:t xml:space="preserve"> to the Contract.</w:t>
            </w:r>
          </w:p>
        </w:tc>
      </w:tr>
      <w:tr w:rsidR="002874FA" w:rsidRPr="008E31DD" w14:paraId="71895BB2" w14:textId="77777777" w:rsidTr="00C72C8A">
        <w:tc>
          <w:tcPr>
            <w:tcW w:w="5104" w:type="dxa"/>
          </w:tcPr>
          <w:p w14:paraId="42C6A1F1" w14:textId="77777777" w:rsidR="002874FA" w:rsidRPr="001157DE" w:rsidRDefault="002874FA" w:rsidP="00B9443F">
            <w:pPr>
              <w:pStyle w:val="ListParagraph"/>
              <w:numPr>
                <w:ilvl w:val="0"/>
                <w:numId w:val="46"/>
              </w:numPr>
              <w:ind w:left="0" w:firstLine="0"/>
              <w:contextualSpacing w:val="0"/>
              <w:jc w:val="both"/>
              <w:rPr>
                <w:rFonts w:ascii="Times New Roman" w:hAnsi="Times New Roman" w:cs="Times New Roman"/>
                <w:b/>
              </w:rPr>
            </w:pPr>
            <w:r w:rsidRPr="000B32D0">
              <w:rPr>
                <w:rFonts w:ascii="Times New Roman" w:hAnsi="Times New Roman" w:cs="Times New Roman"/>
                <w:b/>
              </w:rPr>
              <w:t>Soluționarea eventualelor divergențe și a litigiilor</w:t>
            </w:r>
          </w:p>
        </w:tc>
        <w:tc>
          <w:tcPr>
            <w:tcW w:w="5103" w:type="dxa"/>
          </w:tcPr>
          <w:p w14:paraId="593F6EC5" w14:textId="77777777" w:rsidR="002874FA" w:rsidRPr="00EE308B" w:rsidRDefault="00EE308B" w:rsidP="00422F47">
            <w:pPr>
              <w:jc w:val="both"/>
              <w:rPr>
                <w:rFonts w:ascii="Times New Roman" w:hAnsi="Times New Roman" w:cs="Times New Roman"/>
                <w:b/>
                <w:lang w:val="en-US"/>
              </w:rPr>
            </w:pPr>
            <w:r w:rsidRPr="00EE308B">
              <w:rPr>
                <w:rFonts w:ascii="Times New Roman" w:hAnsi="Times New Roman" w:cs="Times New Roman"/>
                <w:b/>
                <w:lang w:val="en-US"/>
              </w:rPr>
              <w:t xml:space="preserve">34. Resolution of </w:t>
            </w:r>
            <w:r w:rsidR="005413DA">
              <w:rPr>
                <w:rFonts w:ascii="Times New Roman" w:hAnsi="Times New Roman" w:cs="Times New Roman"/>
                <w:b/>
                <w:lang w:val="en-US"/>
              </w:rPr>
              <w:t>any D</w:t>
            </w:r>
            <w:r w:rsidR="005413DA" w:rsidRPr="005413DA">
              <w:rPr>
                <w:rFonts w:ascii="Times New Roman" w:hAnsi="Times New Roman" w:cs="Times New Roman"/>
                <w:b/>
                <w:lang w:val="en-US"/>
              </w:rPr>
              <w:t>isagreements</w:t>
            </w:r>
            <w:r w:rsidR="005413DA">
              <w:rPr>
                <w:rFonts w:ascii="Times New Roman" w:hAnsi="Times New Roman" w:cs="Times New Roman"/>
                <w:b/>
                <w:lang w:val="en-US"/>
              </w:rPr>
              <w:t xml:space="preserve"> and </w:t>
            </w:r>
            <w:r w:rsidRPr="00EE308B">
              <w:rPr>
                <w:rFonts w:ascii="Times New Roman" w:hAnsi="Times New Roman" w:cs="Times New Roman"/>
                <w:b/>
                <w:lang w:val="en-US"/>
              </w:rPr>
              <w:t>Disputes</w:t>
            </w:r>
          </w:p>
        </w:tc>
      </w:tr>
      <w:tr w:rsidR="002874FA" w:rsidRPr="008E31DD" w14:paraId="325D3768" w14:textId="77777777" w:rsidTr="00C72C8A">
        <w:tc>
          <w:tcPr>
            <w:tcW w:w="5104" w:type="dxa"/>
          </w:tcPr>
          <w:p w14:paraId="3D8FBD97" w14:textId="77777777" w:rsidR="002874FA" w:rsidRPr="001157DE" w:rsidRDefault="00EC42AE" w:rsidP="00B9443F">
            <w:pPr>
              <w:pStyle w:val="ListParagraph"/>
              <w:numPr>
                <w:ilvl w:val="0"/>
                <w:numId w:val="31"/>
              </w:numPr>
              <w:ind w:left="0" w:firstLine="0"/>
              <w:contextualSpacing w:val="0"/>
              <w:jc w:val="both"/>
              <w:rPr>
                <w:rFonts w:ascii="Times New Roman" w:hAnsi="Times New Roman" w:cs="Times New Roman"/>
              </w:rPr>
            </w:pPr>
            <w:r>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tc>
        <w:tc>
          <w:tcPr>
            <w:tcW w:w="5103" w:type="dxa"/>
          </w:tcPr>
          <w:p w14:paraId="4E69227F" w14:textId="41D9C990" w:rsidR="002874FA" w:rsidRPr="00422F47" w:rsidRDefault="00EE308B" w:rsidP="00422F47">
            <w:pPr>
              <w:jc w:val="both"/>
              <w:rPr>
                <w:rFonts w:ascii="Times New Roman" w:hAnsi="Times New Roman" w:cs="Times New Roman"/>
                <w:lang w:val="en-US"/>
              </w:rPr>
            </w:pPr>
            <w:r>
              <w:rPr>
                <w:rFonts w:ascii="Times New Roman" w:hAnsi="Times New Roman" w:cs="Times New Roman"/>
                <w:b/>
                <w:lang w:val="en-US"/>
              </w:rPr>
              <w:t>34.1</w:t>
            </w:r>
            <w:r w:rsidR="002355EE">
              <w:rPr>
                <w:rFonts w:ascii="Times New Roman" w:hAnsi="Times New Roman" w:cs="Times New Roman"/>
                <w:b/>
                <w:lang w:val="en-US"/>
              </w:rPr>
              <w:t>.</w:t>
            </w:r>
            <w:r>
              <w:rPr>
                <w:rFonts w:ascii="Times New Roman" w:hAnsi="Times New Roman" w:cs="Times New Roman"/>
                <w:b/>
                <w:lang w:val="en-US"/>
              </w:rPr>
              <w:t xml:space="preserve"> </w:t>
            </w:r>
            <w:r w:rsidRPr="00EE308B">
              <w:rPr>
                <w:rFonts w:ascii="Times New Roman" w:hAnsi="Times New Roman" w:cs="Times New Roman"/>
                <w:lang w:val="en-US"/>
              </w:rPr>
              <w:t>The parties shall use their best endeavours to resolve amicably, through direct negotiations and amicable settlement, any misunderstanding or dispute/</w:t>
            </w:r>
            <w:bookmarkStart w:id="464" w:name="OLE_LINK492"/>
            <w:bookmarkStart w:id="465" w:name="OLE_LINK494"/>
            <w:r w:rsidR="002355EE" w:rsidRPr="00EE308B">
              <w:rPr>
                <w:rFonts w:ascii="Times New Roman" w:hAnsi="Times New Roman" w:cs="Times New Roman"/>
                <w:lang w:val="en-US"/>
              </w:rPr>
              <w:t>di</w:t>
            </w:r>
            <w:r w:rsidR="002355EE">
              <w:rPr>
                <w:rFonts w:ascii="Times New Roman" w:hAnsi="Times New Roman" w:cs="Times New Roman"/>
                <w:lang w:val="en-US"/>
              </w:rPr>
              <w:t>sagreement</w:t>
            </w:r>
            <w:bookmarkEnd w:id="464"/>
            <w:bookmarkEnd w:id="465"/>
            <w:r w:rsidR="002355EE" w:rsidRPr="00EE308B">
              <w:rPr>
                <w:rFonts w:ascii="Times New Roman" w:hAnsi="Times New Roman" w:cs="Times New Roman"/>
                <w:lang w:val="en-US"/>
              </w:rPr>
              <w:t xml:space="preserve"> </w:t>
            </w:r>
            <w:r w:rsidRPr="00EE308B">
              <w:rPr>
                <w:rFonts w:ascii="Times New Roman" w:hAnsi="Times New Roman" w:cs="Times New Roman"/>
                <w:lang w:val="en-US"/>
              </w:rPr>
              <w:t>which may/may arise between them under or in connection with the performance of the Contract.</w:t>
            </w:r>
          </w:p>
        </w:tc>
      </w:tr>
      <w:tr w:rsidR="002874FA" w:rsidRPr="008E31DD" w14:paraId="19808A4B" w14:textId="77777777" w:rsidTr="00C72C8A">
        <w:tc>
          <w:tcPr>
            <w:tcW w:w="5104" w:type="dxa"/>
          </w:tcPr>
          <w:p w14:paraId="3D235F62" w14:textId="5341FB90" w:rsidR="002874FA" w:rsidRPr="001157DE" w:rsidRDefault="00344442" w:rsidP="00B9443F">
            <w:pPr>
              <w:pStyle w:val="ListParagraph"/>
              <w:numPr>
                <w:ilvl w:val="0"/>
                <w:numId w:val="31"/>
              </w:numPr>
              <w:ind w:left="0" w:firstLine="0"/>
              <w:contextualSpacing w:val="0"/>
              <w:jc w:val="both"/>
              <w:rPr>
                <w:rFonts w:ascii="Times New Roman" w:hAnsi="Times New Roman"/>
              </w:rPr>
            </w:pPr>
            <w:r>
              <w:t xml:space="preserve"> </w:t>
            </w:r>
            <w:r w:rsidRPr="00344442">
              <w:rPr>
                <w:rFonts w:ascii="Times New Roman" w:hAnsi="Times New Roman"/>
              </w:rPr>
              <w:t>Dacă, după 15 zile de la începerea acestor tratative, Achizitorul și Contractantul nu reușesc să rezolve în mod amiabil divergenţa contractuală, fiecare parte poate solicita ca divergenţa să se soluţioneze prin arbitraj organizat de Camera Internationala de Comerț (CIC) din Geneva (Elveția), în conformitate cu Regulile de arbitraj ale CIC de către un grup de 3 arbitri. Procedurile și hotărârea arbitrală vor fi confidențiale, finale, obligatorii și aplicabile părților. Înființarea Tribunalului Arbitral, numirea, revocarea și înlocuirea arbitrilor vor fi reglementate de Regulile de arbitraj ale CIC. Locul arbitrajului va fi la sediul Camerei Internaționale de Comerț (CIC), iar limba arbitrajului va fi engleza.</w:t>
            </w:r>
          </w:p>
        </w:tc>
        <w:tc>
          <w:tcPr>
            <w:tcW w:w="5103" w:type="dxa"/>
          </w:tcPr>
          <w:p w14:paraId="110EFAD6" w14:textId="65658ADF" w:rsidR="002874FA" w:rsidRDefault="00EE308B" w:rsidP="002874FA">
            <w:pPr>
              <w:jc w:val="both"/>
              <w:rPr>
                <w:rFonts w:ascii="Times New Roman" w:hAnsi="Times New Roman"/>
                <w:lang w:val="en-US"/>
              </w:rPr>
            </w:pPr>
            <w:r w:rsidRPr="00EE308B">
              <w:rPr>
                <w:rFonts w:ascii="Times New Roman" w:hAnsi="Times New Roman"/>
                <w:b/>
                <w:lang w:val="en-US"/>
              </w:rPr>
              <w:t>34.2</w:t>
            </w:r>
            <w:r w:rsidR="002355EE">
              <w:rPr>
                <w:rFonts w:ascii="Times New Roman" w:hAnsi="Times New Roman"/>
                <w:b/>
                <w:lang w:val="en-US"/>
              </w:rPr>
              <w:t>.</w:t>
            </w:r>
            <w:r w:rsidRPr="00EE308B">
              <w:rPr>
                <w:rFonts w:ascii="Times New Roman" w:hAnsi="Times New Roman"/>
                <w:lang w:val="en-US"/>
              </w:rPr>
              <w:tab/>
            </w:r>
            <w:r w:rsidR="00344442">
              <w:t xml:space="preserve"> </w:t>
            </w:r>
            <w:r w:rsidR="00344442" w:rsidRPr="00344442">
              <w:rPr>
                <w:rFonts w:ascii="Times New Roman" w:hAnsi="Times New Roman"/>
                <w:lang w:val="en-US"/>
              </w:rPr>
              <w:t>If, after 15 days after the initiation of these negotiations, the Purchaser and the Contractor fail to amicably resolve a contractual, each party may request that the dispute be resolved by arbitration organized by International Chamber of Commerce (ICC) in Geneva (Switzerland), in accordance with the ICC Rules of Arbitration by a panel of 3 arbitrators. The proceedings and the arbitral award shall be confidential, final, binding and enforceable upon the parties. The establishment of the Arbitral Tribunal, the appointment, revocation and replacement of arbitrators will be governed by the ICC Rules of Arbitration. The place of arbitration will be at the headquarters of the International Chamber of Commerce (ICC), and the language of the arbitration will be English.</w:t>
            </w:r>
          </w:p>
          <w:p w14:paraId="06B99B1E" w14:textId="77777777" w:rsidR="00691540" w:rsidRPr="00BF3F48" w:rsidRDefault="00691540" w:rsidP="002874FA">
            <w:pPr>
              <w:jc w:val="both"/>
              <w:rPr>
                <w:rFonts w:ascii="Times New Roman" w:hAnsi="Times New Roman"/>
                <w:lang w:val="en-US"/>
              </w:rPr>
            </w:pPr>
          </w:p>
        </w:tc>
      </w:tr>
      <w:tr w:rsidR="00691540" w:rsidRPr="008E31DD" w14:paraId="655C0A9A" w14:textId="77777777" w:rsidTr="00C72C8A">
        <w:tc>
          <w:tcPr>
            <w:tcW w:w="5104" w:type="dxa"/>
          </w:tcPr>
          <w:p w14:paraId="73462227" w14:textId="77777777" w:rsidR="00691540" w:rsidRPr="00691540" w:rsidDel="00344442" w:rsidRDefault="00691540" w:rsidP="00691540">
            <w:pPr>
              <w:pStyle w:val="ListParagraph"/>
              <w:ind w:left="0"/>
              <w:contextualSpacing w:val="0"/>
              <w:jc w:val="both"/>
              <w:rPr>
                <w:rFonts w:ascii="Times New Roman" w:hAnsi="Times New Roman"/>
                <w:b/>
              </w:rPr>
            </w:pPr>
            <w:r w:rsidRPr="00691540">
              <w:rPr>
                <w:rFonts w:ascii="Times New Roman" w:hAnsi="Times New Roman"/>
                <w:b/>
              </w:rPr>
              <w:t xml:space="preserve">35. </w:t>
            </w:r>
            <w:r>
              <w:rPr>
                <w:rFonts w:ascii="Times New Roman" w:hAnsi="Times New Roman"/>
                <w:b/>
              </w:rPr>
              <w:t>L</w:t>
            </w:r>
            <w:r w:rsidRPr="00691540">
              <w:rPr>
                <w:rFonts w:ascii="Times New Roman" w:hAnsi="Times New Roman"/>
                <w:b/>
              </w:rPr>
              <w:t>imitarea raspunderii contractuale</w:t>
            </w:r>
          </w:p>
        </w:tc>
        <w:tc>
          <w:tcPr>
            <w:tcW w:w="5103" w:type="dxa"/>
          </w:tcPr>
          <w:p w14:paraId="64993A3C" w14:textId="77777777" w:rsidR="00691540" w:rsidRPr="00EE308B" w:rsidRDefault="00691540" w:rsidP="002874FA">
            <w:pPr>
              <w:jc w:val="both"/>
              <w:rPr>
                <w:rFonts w:ascii="Times New Roman" w:hAnsi="Times New Roman"/>
                <w:b/>
                <w:lang w:val="en-US"/>
              </w:rPr>
            </w:pPr>
            <w:r w:rsidRPr="00691540">
              <w:rPr>
                <w:rFonts w:ascii="Times New Roman" w:hAnsi="Times New Roman"/>
                <w:b/>
                <w:lang w:val="en-US"/>
              </w:rPr>
              <w:t xml:space="preserve">35. </w:t>
            </w:r>
            <w:r>
              <w:rPr>
                <w:rFonts w:ascii="Times New Roman" w:hAnsi="Times New Roman"/>
                <w:b/>
                <w:lang w:val="en-US"/>
              </w:rPr>
              <w:t>L</w:t>
            </w:r>
            <w:r w:rsidRPr="00691540">
              <w:rPr>
                <w:rFonts w:ascii="Times New Roman" w:hAnsi="Times New Roman"/>
                <w:b/>
                <w:lang w:val="en-US"/>
              </w:rPr>
              <w:t>imitation of liability</w:t>
            </w:r>
          </w:p>
        </w:tc>
      </w:tr>
      <w:tr w:rsidR="00691540" w:rsidRPr="008E31DD" w14:paraId="0002FD01" w14:textId="77777777" w:rsidTr="00C72C8A">
        <w:tc>
          <w:tcPr>
            <w:tcW w:w="5104" w:type="dxa"/>
          </w:tcPr>
          <w:p w14:paraId="170FAAFC" w14:textId="77777777" w:rsidR="00691540" w:rsidDel="00344442" w:rsidRDefault="00691540" w:rsidP="00691540">
            <w:pPr>
              <w:pStyle w:val="ListParagraph"/>
              <w:ind w:left="0"/>
              <w:contextualSpacing w:val="0"/>
              <w:jc w:val="both"/>
              <w:rPr>
                <w:rFonts w:ascii="Times New Roman" w:hAnsi="Times New Roman"/>
              </w:rPr>
            </w:pPr>
            <w:r w:rsidRPr="00691540">
              <w:rPr>
                <w:rFonts w:ascii="Times New Roman" w:hAnsi="Times New Roman"/>
                <w:b/>
              </w:rPr>
              <w:t>35.1</w:t>
            </w:r>
            <w:r w:rsidR="002355EE">
              <w:rPr>
                <w:rFonts w:ascii="Times New Roman" w:hAnsi="Times New Roman"/>
                <w:b/>
              </w:rPr>
              <w:t>.</w:t>
            </w:r>
            <w:r w:rsidRPr="00691540">
              <w:rPr>
                <w:rFonts w:ascii="Times New Roman" w:hAnsi="Times New Roman"/>
              </w:rPr>
              <w:t xml:space="preserve"> Cu exceptia actelor penale, frauduloase ale unei Parti sau actelor din culpa grava a acesteia sau savarsite cu intentie, niciuna din Parti nu va fi tinuta raspunzatoare de catre cealalta Parte pentru nicio pierdere sau prejudiciu de orice fel, special, incidental, indirect, consecvential, punitiv sau exemplar sau pentru daune pentru pierderea dreptului de folosinta, pierderea venitului, pierderea productiei, pierderea profiturilor efective sau anticipate, pierderea oportunitatii de afaceri, pierderea Contractelor sau pierderea fondului de comert sau a reputatiei, rezultate direct sau indirect din orice incalcare, decurgand din lege, Contract, o fapta ilicita sau alta cauza, in legatura cu prezentul Contract.</w:t>
            </w:r>
          </w:p>
        </w:tc>
        <w:tc>
          <w:tcPr>
            <w:tcW w:w="5103" w:type="dxa"/>
          </w:tcPr>
          <w:p w14:paraId="4F1F54BF" w14:textId="77777777" w:rsidR="00691540" w:rsidRPr="00EE308B" w:rsidRDefault="00691540" w:rsidP="002874FA">
            <w:pPr>
              <w:jc w:val="both"/>
              <w:rPr>
                <w:rFonts w:ascii="Times New Roman" w:hAnsi="Times New Roman"/>
                <w:b/>
                <w:lang w:val="en-US"/>
              </w:rPr>
            </w:pPr>
            <w:r>
              <w:rPr>
                <w:rFonts w:ascii="Times New Roman" w:hAnsi="Times New Roman"/>
                <w:b/>
                <w:bCs/>
                <w:lang w:val="x-none"/>
              </w:rPr>
              <w:t>35.1</w:t>
            </w:r>
            <w:r w:rsidR="002355EE">
              <w:rPr>
                <w:rFonts w:ascii="Times New Roman" w:hAnsi="Times New Roman"/>
                <w:b/>
                <w:bCs/>
                <w:lang w:val="en-US"/>
              </w:rPr>
              <w:t>.</w:t>
            </w:r>
            <w:r>
              <w:rPr>
                <w:rFonts w:ascii="Times New Roman" w:hAnsi="Times New Roman"/>
                <w:bCs/>
                <w:lang w:val="x-none"/>
              </w:rPr>
              <w:t xml:space="preserve"> Except for the criminal, fraudulent acts of a</w:t>
            </w:r>
            <w:r>
              <w:rPr>
                <w:rFonts w:ascii="Times New Roman" w:hAnsi="Times New Roman"/>
                <w:bCs/>
                <w:lang w:val="en-US"/>
              </w:rPr>
              <w:t xml:space="preserve"> </w:t>
            </w:r>
            <w:r>
              <w:rPr>
                <w:rFonts w:ascii="Times New Roman" w:hAnsi="Times New Roman"/>
                <w:bCs/>
                <w:lang w:val="x-none"/>
              </w:rPr>
              <w:t>Party or acts of gross negligence on its part, neither</w:t>
            </w:r>
            <w:r>
              <w:rPr>
                <w:rFonts w:ascii="Times New Roman" w:hAnsi="Times New Roman"/>
                <w:bCs/>
                <w:lang w:val="en-US"/>
              </w:rPr>
              <w:t xml:space="preserve"> </w:t>
            </w:r>
            <w:r>
              <w:rPr>
                <w:rFonts w:ascii="Times New Roman" w:hAnsi="Times New Roman"/>
                <w:bCs/>
                <w:lang w:val="x-none"/>
              </w:rPr>
              <w:t>Party shall be held liable by the other Party for any</w:t>
            </w:r>
            <w:r>
              <w:rPr>
                <w:rFonts w:ascii="Times New Roman" w:hAnsi="Times New Roman"/>
                <w:bCs/>
                <w:lang w:val="en-US"/>
              </w:rPr>
              <w:t xml:space="preserve"> </w:t>
            </w:r>
            <w:r>
              <w:rPr>
                <w:rFonts w:ascii="Times New Roman" w:hAnsi="Times New Roman"/>
                <w:bCs/>
                <w:lang w:val="x-none"/>
              </w:rPr>
              <w:t>loss or damages of any kind, special, incidental,</w:t>
            </w:r>
            <w:r>
              <w:rPr>
                <w:rFonts w:ascii="Times New Roman" w:hAnsi="Times New Roman"/>
                <w:bCs/>
                <w:lang w:val="en-US"/>
              </w:rPr>
              <w:t xml:space="preserve"> </w:t>
            </w:r>
            <w:r>
              <w:rPr>
                <w:rFonts w:ascii="Times New Roman" w:hAnsi="Times New Roman"/>
                <w:bCs/>
                <w:lang w:val="x-none"/>
              </w:rPr>
              <w:t>indirect, consequential, punitive or exemplary or for</w:t>
            </w:r>
            <w:r>
              <w:rPr>
                <w:rFonts w:ascii="Times New Roman" w:hAnsi="Times New Roman"/>
                <w:bCs/>
                <w:lang w:val="en-US"/>
              </w:rPr>
              <w:t xml:space="preserve"> </w:t>
            </w:r>
            <w:r>
              <w:rPr>
                <w:rFonts w:ascii="Times New Roman" w:hAnsi="Times New Roman"/>
                <w:bCs/>
                <w:lang w:val="x-none"/>
              </w:rPr>
              <w:t>damages for loss of the right of use, loss of income,</w:t>
            </w:r>
            <w:r>
              <w:rPr>
                <w:rFonts w:ascii="Times New Roman" w:hAnsi="Times New Roman"/>
                <w:bCs/>
                <w:lang w:val="en-US"/>
              </w:rPr>
              <w:t xml:space="preserve"> </w:t>
            </w:r>
            <w:r>
              <w:rPr>
                <w:rFonts w:ascii="Times New Roman" w:hAnsi="Times New Roman"/>
                <w:bCs/>
                <w:lang w:val="x-none"/>
              </w:rPr>
              <w:t>loss of production, actual or anticipated profits,</w:t>
            </w:r>
            <w:r>
              <w:rPr>
                <w:rFonts w:ascii="Times New Roman" w:hAnsi="Times New Roman"/>
                <w:bCs/>
                <w:lang w:val="en-US"/>
              </w:rPr>
              <w:t xml:space="preserve"> </w:t>
            </w:r>
            <w:r>
              <w:rPr>
                <w:rFonts w:ascii="Times New Roman" w:hAnsi="Times New Roman"/>
                <w:bCs/>
                <w:lang w:val="x-none"/>
              </w:rPr>
              <w:t>business opportunities, Contracts or loss of goodwill</w:t>
            </w:r>
            <w:r>
              <w:rPr>
                <w:rFonts w:ascii="Times New Roman" w:hAnsi="Times New Roman"/>
                <w:bCs/>
                <w:lang w:val="en-US"/>
              </w:rPr>
              <w:t xml:space="preserve"> </w:t>
            </w:r>
            <w:r>
              <w:rPr>
                <w:rFonts w:ascii="Times New Roman" w:hAnsi="Times New Roman"/>
                <w:bCs/>
                <w:lang w:val="x-none"/>
              </w:rPr>
              <w:t>or reputation, resulting directly or indirectly from any breach, resulting from the law, a contract, an</w:t>
            </w:r>
            <w:r>
              <w:rPr>
                <w:rFonts w:ascii="Times New Roman" w:hAnsi="Times New Roman"/>
                <w:bCs/>
                <w:lang w:val="en-US"/>
              </w:rPr>
              <w:t xml:space="preserve"> </w:t>
            </w:r>
            <w:r>
              <w:rPr>
                <w:rFonts w:ascii="Times New Roman" w:hAnsi="Times New Roman"/>
                <w:bCs/>
                <w:lang w:val="x-none"/>
              </w:rPr>
              <w:t>unlawful act or other cause, in connection with this</w:t>
            </w:r>
            <w:r>
              <w:rPr>
                <w:rFonts w:ascii="Times New Roman" w:hAnsi="Times New Roman"/>
                <w:bCs/>
                <w:lang w:val="en-US"/>
              </w:rPr>
              <w:t xml:space="preserve"> </w:t>
            </w:r>
            <w:r>
              <w:rPr>
                <w:rFonts w:ascii="Times New Roman" w:hAnsi="Times New Roman"/>
                <w:bCs/>
                <w:lang w:val="x-none"/>
              </w:rPr>
              <w:t>Contract.</w:t>
            </w:r>
          </w:p>
        </w:tc>
      </w:tr>
      <w:tr w:rsidR="00691540" w:rsidRPr="008E31DD" w14:paraId="7917330B" w14:textId="77777777" w:rsidTr="00C72C8A">
        <w:tc>
          <w:tcPr>
            <w:tcW w:w="5104" w:type="dxa"/>
          </w:tcPr>
          <w:p w14:paraId="0DB0CC22" w14:textId="77777777" w:rsidR="00691540" w:rsidDel="00344442" w:rsidRDefault="00691540" w:rsidP="00691540">
            <w:pPr>
              <w:pStyle w:val="ListParagraph"/>
              <w:ind w:left="0"/>
              <w:contextualSpacing w:val="0"/>
              <w:jc w:val="both"/>
              <w:rPr>
                <w:rFonts w:ascii="Times New Roman" w:hAnsi="Times New Roman"/>
              </w:rPr>
            </w:pPr>
            <w:r w:rsidRPr="00691540">
              <w:rPr>
                <w:rFonts w:ascii="Times New Roman" w:hAnsi="Times New Roman"/>
                <w:b/>
              </w:rPr>
              <w:t>35.2</w:t>
            </w:r>
            <w:r w:rsidR="002355EE">
              <w:rPr>
                <w:rFonts w:ascii="Times New Roman" w:hAnsi="Times New Roman"/>
                <w:b/>
              </w:rPr>
              <w:t>.</w:t>
            </w:r>
            <w:r w:rsidRPr="00691540">
              <w:rPr>
                <w:rFonts w:ascii="Times New Roman" w:hAnsi="Times New Roman"/>
              </w:rPr>
              <w:t xml:space="preserve"> Fara a aduce atingere niciunei alte clauze din acest Contract, cu exceptia actelor penale, frauduloase ale Furnizorului sau actelor/faptelor din culpa grava a acestuia sau savarsite cu intentie, raspunderea totala agregata a Furnizorului pentru toate reclamatiile de orice fel, fie intemeiate pe o fapta ilicita, neglijenta, Contract, garantie, raspundere stricta, daune interese, incalcarea unei obligatii sau altfel asemenea, ce decurg din, sau in conexiune cu, sau rezultate din Contract, nu va depasi o suta la suta (100%) din pretul Contractului.</w:t>
            </w:r>
          </w:p>
        </w:tc>
        <w:tc>
          <w:tcPr>
            <w:tcW w:w="5103" w:type="dxa"/>
          </w:tcPr>
          <w:p w14:paraId="5293F3BE" w14:textId="77777777" w:rsidR="00691540" w:rsidRDefault="00691540" w:rsidP="002874FA">
            <w:pPr>
              <w:jc w:val="both"/>
              <w:rPr>
                <w:rFonts w:ascii="Times New Roman" w:hAnsi="Times New Roman"/>
                <w:bCs/>
                <w:lang w:val="x-none"/>
              </w:rPr>
            </w:pPr>
            <w:r>
              <w:rPr>
                <w:rFonts w:ascii="Times New Roman" w:hAnsi="Times New Roman"/>
                <w:b/>
                <w:bCs/>
                <w:lang w:val="x-none"/>
              </w:rPr>
              <w:t>35.2</w:t>
            </w:r>
            <w:r w:rsidR="002355EE">
              <w:rPr>
                <w:rFonts w:ascii="Times New Roman" w:hAnsi="Times New Roman"/>
                <w:b/>
                <w:bCs/>
                <w:lang w:val="en-US"/>
              </w:rPr>
              <w:t>.</w:t>
            </w:r>
            <w:r>
              <w:rPr>
                <w:rFonts w:ascii="Times New Roman" w:hAnsi="Times New Roman"/>
                <w:bCs/>
                <w:lang w:val="x-none"/>
              </w:rPr>
              <w:t xml:space="preserve"> Without prejudice to any other clause of this</w:t>
            </w:r>
            <w:r>
              <w:rPr>
                <w:rFonts w:ascii="Times New Roman" w:hAnsi="Times New Roman"/>
                <w:bCs/>
                <w:lang w:val="en-US"/>
              </w:rPr>
              <w:t xml:space="preserve"> </w:t>
            </w:r>
            <w:r>
              <w:rPr>
                <w:rFonts w:ascii="Times New Roman" w:hAnsi="Times New Roman"/>
                <w:bCs/>
                <w:lang w:val="x-none"/>
              </w:rPr>
              <w:t>Contract, and except for the criminal, fraudulent acts of the Supplier or acts/facts due to his gross</w:t>
            </w:r>
            <w:r>
              <w:rPr>
                <w:rFonts w:ascii="Times New Roman" w:hAnsi="Times New Roman"/>
                <w:bCs/>
                <w:lang w:val="en-US"/>
              </w:rPr>
              <w:t xml:space="preserve"> </w:t>
            </w:r>
            <w:r>
              <w:rPr>
                <w:rFonts w:ascii="Times New Roman" w:hAnsi="Times New Roman"/>
                <w:bCs/>
                <w:lang w:val="x-none"/>
              </w:rPr>
              <w:t>negligence, the aggregate total liability of the</w:t>
            </w:r>
            <w:r>
              <w:rPr>
                <w:rFonts w:ascii="Times New Roman" w:hAnsi="Times New Roman"/>
                <w:bCs/>
                <w:lang w:val="en-US"/>
              </w:rPr>
              <w:t xml:space="preserve"> </w:t>
            </w:r>
            <w:r>
              <w:rPr>
                <w:rFonts w:ascii="Times New Roman" w:hAnsi="Times New Roman"/>
                <w:bCs/>
                <w:lang w:val="x-none"/>
              </w:rPr>
              <w:t>Supplier for all daims of any kind whether based on</w:t>
            </w:r>
            <w:r>
              <w:rPr>
                <w:rFonts w:ascii="Times New Roman" w:hAnsi="Times New Roman"/>
                <w:bCs/>
                <w:lang w:val="en-US"/>
              </w:rPr>
              <w:t xml:space="preserve"> </w:t>
            </w:r>
            <w:r>
              <w:rPr>
                <w:rFonts w:ascii="Times New Roman" w:hAnsi="Times New Roman"/>
                <w:bCs/>
                <w:lang w:val="x-none"/>
              </w:rPr>
              <w:t>an unlawful act, negligence, contract, guarantee,</w:t>
            </w:r>
            <w:r>
              <w:rPr>
                <w:rFonts w:ascii="Times New Roman" w:hAnsi="Times New Roman"/>
                <w:bCs/>
                <w:lang w:val="en-US"/>
              </w:rPr>
              <w:t xml:space="preserve"> </w:t>
            </w:r>
            <w:r>
              <w:rPr>
                <w:rFonts w:ascii="Times New Roman" w:hAnsi="Times New Roman"/>
                <w:bCs/>
                <w:lang w:val="x-none"/>
              </w:rPr>
              <w:t>strict liability, damages, breach of an obligation or</w:t>
            </w:r>
            <w:r>
              <w:rPr>
                <w:rFonts w:ascii="Times New Roman" w:hAnsi="Times New Roman"/>
                <w:bCs/>
                <w:lang w:val="en-US"/>
              </w:rPr>
              <w:t xml:space="preserve"> </w:t>
            </w:r>
            <w:r>
              <w:rPr>
                <w:rFonts w:ascii="Times New Roman" w:hAnsi="Times New Roman"/>
                <w:bCs/>
                <w:lang w:val="x-none"/>
              </w:rPr>
              <w:t>otherwise, arising out of or in connection with, or</w:t>
            </w:r>
            <w:r>
              <w:rPr>
                <w:rFonts w:ascii="Times New Roman" w:hAnsi="Times New Roman"/>
                <w:bCs/>
                <w:lang w:val="en-US"/>
              </w:rPr>
              <w:t xml:space="preserve"> </w:t>
            </w:r>
            <w:r>
              <w:rPr>
                <w:rFonts w:ascii="Times New Roman" w:hAnsi="Times New Roman"/>
                <w:bCs/>
                <w:lang w:val="x-none"/>
              </w:rPr>
              <w:t>resulting from the Contract or its termination shall not exceed one hundred per cent (100%) of the Contract price.</w:t>
            </w:r>
          </w:p>
          <w:p w14:paraId="10FA9AF4" w14:textId="77777777" w:rsidR="00691540" w:rsidRPr="00EE308B" w:rsidRDefault="00691540" w:rsidP="002874FA">
            <w:pPr>
              <w:jc w:val="both"/>
              <w:rPr>
                <w:rFonts w:ascii="Times New Roman" w:hAnsi="Times New Roman"/>
                <w:b/>
                <w:lang w:val="en-US"/>
              </w:rPr>
            </w:pPr>
          </w:p>
        </w:tc>
      </w:tr>
      <w:tr w:rsidR="00691540" w:rsidRPr="008E31DD" w14:paraId="516CC1BE" w14:textId="77777777" w:rsidTr="00C72C8A">
        <w:tc>
          <w:tcPr>
            <w:tcW w:w="5104" w:type="dxa"/>
          </w:tcPr>
          <w:p w14:paraId="0A0E13E0" w14:textId="77777777" w:rsidR="00691540" w:rsidRPr="00691540" w:rsidDel="00344442" w:rsidRDefault="00691540" w:rsidP="00691540">
            <w:pPr>
              <w:pStyle w:val="ListParagraph"/>
              <w:ind w:left="0"/>
              <w:contextualSpacing w:val="0"/>
              <w:jc w:val="both"/>
              <w:rPr>
                <w:rFonts w:ascii="Times New Roman" w:hAnsi="Times New Roman"/>
                <w:b/>
              </w:rPr>
            </w:pPr>
            <w:r w:rsidRPr="00691540">
              <w:rPr>
                <w:rFonts w:ascii="Times New Roman" w:hAnsi="Times New Roman"/>
                <w:b/>
              </w:rPr>
              <w:t>36. Răspunderea nucleară</w:t>
            </w:r>
          </w:p>
        </w:tc>
        <w:tc>
          <w:tcPr>
            <w:tcW w:w="5103" w:type="dxa"/>
          </w:tcPr>
          <w:p w14:paraId="591D3AFC" w14:textId="77777777" w:rsidR="00691540" w:rsidRPr="00EE308B" w:rsidRDefault="00691540" w:rsidP="002874FA">
            <w:pPr>
              <w:jc w:val="both"/>
              <w:rPr>
                <w:rFonts w:ascii="Times New Roman" w:hAnsi="Times New Roman"/>
                <w:b/>
                <w:lang w:val="en-US"/>
              </w:rPr>
            </w:pPr>
            <w:r w:rsidRPr="00691540">
              <w:rPr>
                <w:rFonts w:ascii="Times New Roman" w:hAnsi="Times New Roman"/>
                <w:b/>
                <w:lang w:val="en-US"/>
              </w:rPr>
              <w:t xml:space="preserve">36. </w:t>
            </w:r>
            <w:r>
              <w:rPr>
                <w:rFonts w:ascii="Times New Roman" w:hAnsi="Times New Roman"/>
                <w:b/>
                <w:lang w:val="en-US"/>
              </w:rPr>
              <w:t>N</w:t>
            </w:r>
            <w:r w:rsidRPr="00691540">
              <w:rPr>
                <w:rFonts w:ascii="Times New Roman" w:hAnsi="Times New Roman"/>
                <w:b/>
                <w:lang w:val="en-US"/>
              </w:rPr>
              <w:t>uclear liability</w:t>
            </w:r>
          </w:p>
        </w:tc>
      </w:tr>
      <w:tr w:rsidR="00691540" w:rsidRPr="008E31DD" w14:paraId="682E707D" w14:textId="77777777" w:rsidTr="00C72C8A">
        <w:tc>
          <w:tcPr>
            <w:tcW w:w="5104" w:type="dxa"/>
          </w:tcPr>
          <w:p w14:paraId="54517AF3" w14:textId="77777777" w:rsidR="00691540" w:rsidRPr="00691540" w:rsidRDefault="00691540" w:rsidP="00776B79">
            <w:pPr>
              <w:jc w:val="both"/>
              <w:rPr>
                <w:rFonts w:ascii="Times New Roman" w:hAnsi="Times New Roman"/>
              </w:rPr>
            </w:pPr>
            <w:r w:rsidRPr="002355EE">
              <w:rPr>
                <w:rFonts w:ascii="Times New Roman" w:hAnsi="Times New Roman"/>
                <w:b/>
              </w:rPr>
              <w:t>36.1</w:t>
            </w:r>
            <w:r w:rsidR="002355EE">
              <w:rPr>
                <w:rFonts w:ascii="Times New Roman" w:hAnsi="Times New Roman"/>
                <w:b/>
              </w:rPr>
              <w:t>.</w:t>
            </w:r>
            <w:r w:rsidRPr="00691540">
              <w:rPr>
                <w:rFonts w:ascii="Times New Roman" w:hAnsi="Times New Roman"/>
              </w:rPr>
              <w:t xml:space="preserve"> Fără a aduce atingere niciunei prevederi contrare cuprinse în prezentul contract, Achizitorul va fi singurul răspunzător pentru toate daunele rezultate în urma unui incident nuclear care ar putea apărea în timpul executării acestui Contract sau în legătură cu derularea acestui Contract. În acest sens, Achizitorul:</w:t>
            </w:r>
          </w:p>
          <w:p w14:paraId="54E6AFD1" w14:textId="77777777" w:rsidR="00691540" w:rsidRPr="00691540" w:rsidRDefault="00691540" w:rsidP="00776B79">
            <w:pPr>
              <w:jc w:val="both"/>
              <w:rPr>
                <w:rFonts w:ascii="Times New Roman" w:hAnsi="Times New Roman"/>
              </w:rPr>
            </w:pPr>
            <w:r w:rsidRPr="00691540">
              <w:rPr>
                <w:rFonts w:ascii="Times New Roman" w:hAnsi="Times New Roman"/>
              </w:rPr>
              <w:t>a) Va fi exclusiv răspunzător de moartea sau accidentarea oricărei persoane sau pentru daune sau distrugerea oricărui bun, inclusiv bunurile Furnizorului sau a oricărui terț (cât și pentru toate costurile, reclamațiile, prejudiciile și cheltuielile aferente) cauzate de, sau rezultate din sau în legătură cu orice incident nuclear în instalațiile nucleare ale Achizitorului de la CNE Cernavodă sau pe teritoriul României ca urmare a unui incident nuclear survenit la CNE Cernavodă pentru care au fost sau ar putea fi utilizate produsele care fac obiectul acestui Contract sau rezultatele acestora.</w:t>
            </w:r>
          </w:p>
          <w:p w14:paraId="30F3C236" w14:textId="6E4E768E" w:rsidR="00691540" w:rsidRPr="00691540" w:rsidRDefault="00691540" w:rsidP="00776B79">
            <w:pPr>
              <w:jc w:val="both"/>
              <w:rPr>
                <w:rFonts w:ascii="Times New Roman" w:hAnsi="Times New Roman"/>
              </w:rPr>
            </w:pPr>
            <w:r w:rsidRPr="00691540">
              <w:rPr>
                <w:rFonts w:ascii="Times New Roman" w:hAnsi="Times New Roman"/>
              </w:rPr>
              <w:t>b) Va despăgubi pe Furnizor, afiliații și angajații acestuia, implicați în executarea prezentului Contract, în totalitate, împotriva oricăror costuri,</w:t>
            </w:r>
            <w:r>
              <w:rPr>
                <w:rFonts w:ascii="Times New Roman" w:hAnsi="Times New Roman"/>
              </w:rPr>
              <w:t xml:space="preserve"> </w:t>
            </w:r>
            <w:r w:rsidRPr="00691540">
              <w:rPr>
                <w:rFonts w:ascii="Times New Roman" w:hAnsi="Times New Roman"/>
              </w:rPr>
              <w:t>revendicări/</w:t>
            </w:r>
            <w:r w:rsidR="00776B79">
              <w:rPr>
                <w:rFonts w:ascii="Times New Roman" w:hAnsi="Times New Roman"/>
              </w:rPr>
              <w:t xml:space="preserve"> </w:t>
            </w:r>
            <w:r w:rsidRPr="00691540">
              <w:rPr>
                <w:rFonts w:ascii="Times New Roman" w:hAnsi="Times New Roman"/>
              </w:rPr>
              <w:t>cerințe, daune și cheltuieli; și</w:t>
            </w:r>
          </w:p>
          <w:p w14:paraId="126E70EE" w14:textId="77777777" w:rsidR="00691540" w:rsidDel="00344442" w:rsidRDefault="00691540" w:rsidP="00776B79">
            <w:pPr>
              <w:pStyle w:val="ListParagraph"/>
              <w:ind w:left="0"/>
              <w:contextualSpacing w:val="0"/>
              <w:jc w:val="both"/>
              <w:rPr>
                <w:rFonts w:ascii="Times New Roman" w:hAnsi="Times New Roman"/>
              </w:rPr>
            </w:pPr>
            <w:r w:rsidRPr="00691540">
              <w:rPr>
                <w:rFonts w:ascii="Times New Roman" w:hAnsi="Times New Roman"/>
              </w:rPr>
              <w:t>c) Va renunța la orice cerere de despăgubire împotriva Furnizorului, afiliaților și angajaților acestuia, implicați în executarea prezentului Contract, în eventualitatea unui incident nuclear.</w:t>
            </w:r>
          </w:p>
        </w:tc>
        <w:tc>
          <w:tcPr>
            <w:tcW w:w="5103" w:type="dxa"/>
          </w:tcPr>
          <w:p w14:paraId="31EF0FBC" w14:textId="77777777" w:rsidR="00691540" w:rsidRDefault="00691540" w:rsidP="00776B79">
            <w:pPr>
              <w:widowControl w:val="0"/>
              <w:tabs>
                <w:tab w:val="left" w:pos="591"/>
              </w:tabs>
              <w:ind w:right="101"/>
              <w:jc w:val="both"/>
              <w:rPr>
                <w:rFonts w:ascii="Times New Roman" w:hAnsi="Times New Roman" w:cs="Times New Roman"/>
                <w:lang w:bidi="en-US"/>
              </w:rPr>
            </w:pPr>
            <w:r>
              <w:rPr>
                <w:rFonts w:ascii="Times New Roman" w:hAnsi="Times New Roman" w:cs="Times New Roman"/>
                <w:b/>
                <w:lang w:bidi="en-US"/>
              </w:rPr>
              <w:t>36.1.</w:t>
            </w:r>
            <w:r>
              <w:rPr>
                <w:rFonts w:ascii="Times New Roman" w:hAnsi="Times New Roman" w:cs="Times New Roman"/>
                <w:lang w:bidi="en-US"/>
              </w:rPr>
              <w:t xml:space="preserve"> Without prejudice to any contrary provision contained in this contract, the Contracting Entity shall be solely liable for all damages resulting from a nuclear incident that may take place during the performance of this contract or related to the performance of this contract. In this respect, the Purchaser:</w:t>
            </w:r>
          </w:p>
          <w:p w14:paraId="3B3B7EC2" w14:textId="77777777" w:rsidR="00691540" w:rsidRDefault="00691540" w:rsidP="00776B79">
            <w:pPr>
              <w:widowControl w:val="0"/>
              <w:tabs>
                <w:tab w:val="left" w:pos="388"/>
              </w:tabs>
              <w:ind w:right="104"/>
              <w:jc w:val="both"/>
              <w:rPr>
                <w:rFonts w:ascii="Times New Roman" w:eastAsia="Times New Roman" w:hAnsi="Times New Roman" w:cs="Times New Roman"/>
              </w:rPr>
            </w:pPr>
            <w:r>
              <w:rPr>
                <w:rFonts w:ascii="Times New Roman" w:hAnsi="Times New Roman" w:cs="Times New Roman"/>
                <w:lang w:bidi="en-US"/>
              </w:rPr>
              <w:t>a) Shall be solely responsible for the death or injury of any person or for damage or destruction to any property, including the property of the Supplier or of any third party (as well as for all the related costs, claims, damages and expenses) caused by or resulting from or related to any nuclear incident at the Contracting Entity’s nuclear facilities at Cernavoda NPP or on the territory of Romania, as a result of a nuclear incident at Cernavoda NPP, for which the products contemplated by this contract or the results thereof have been or could be used.</w:t>
            </w:r>
          </w:p>
          <w:p w14:paraId="747A9BAF" w14:textId="77777777" w:rsidR="00691540" w:rsidRDefault="00691540" w:rsidP="00776B79">
            <w:pPr>
              <w:widowControl w:val="0"/>
              <w:tabs>
                <w:tab w:val="left" w:pos="360"/>
              </w:tabs>
              <w:ind w:right="101"/>
              <w:jc w:val="both"/>
              <w:rPr>
                <w:rFonts w:ascii="Times New Roman" w:eastAsia="Times New Roman" w:hAnsi="Times New Roman" w:cs="Times New Roman"/>
              </w:rPr>
            </w:pPr>
            <w:r>
              <w:rPr>
                <w:rFonts w:ascii="Times New Roman" w:hAnsi="Times New Roman" w:cs="Times New Roman"/>
                <w:lang w:bidi="en-US"/>
              </w:rPr>
              <w:t>b) Shall indemnify the Supplier, the affiliates and employees thereof involved in the performance of this contract, in full, for any costs, claims /requirements, damages and expenses; and</w:t>
            </w:r>
          </w:p>
          <w:p w14:paraId="1EB38628" w14:textId="77777777" w:rsidR="00691540" w:rsidRPr="00EE308B" w:rsidRDefault="00691540" w:rsidP="00776B79">
            <w:pPr>
              <w:jc w:val="both"/>
              <w:rPr>
                <w:rFonts w:ascii="Times New Roman" w:hAnsi="Times New Roman"/>
                <w:b/>
                <w:lang w:val="en-US"/>
              </w:rPr>
            </w:pPr>
            <w:r>
              <w:rPr>
                <w:rFonts w:ascii="Times New Roman" w:hAnsi="Times New Roman" w:cs="Times New Roman"/>
                <w:lang w:bidi="en-US"/>
              </w:rPr>
              <w:t>c) Shall waive any claim for damages against the Supplier, the affiliates and employees thereof involved in the performance of this contract, in case of a nuclear incident.</w:t>
            </w:r>
          </w:p>
        </w:tc>
      </w:tr>
      <w:tr w:rsidR="00691540" w:rsidRPr="008E31DD" w14:paraId="22BE5135" w14:textId="77777777" w:rsidTr="00C72C8A">
        <w:tc>
          <w:tcPr>
            <w:tcW w:w="5104" w:type="dxa"/>
          </w:tcPr>
          <w:p w14:paraId="589E61F2" w14:textId="77777777" w:rsidR="00167BAB" w:rsidRPr="004527C6" w:rsidRDefault="00167BAB" w:rsidP="00776B79">
            <w:pPr>
              <w:jc w:val="both"/>
              <w:rPr>
                <w:rFonts w:ascii="Times New Roman" w:hAnsi="Times New Roman" w:cs="Times New Roman"/>
                <w:noProof/>
                <w:snapToGrid w:val="0"/>
                <w:color w:val="000000"/>
              </w:rPr>
            </w:pPr>
            <w:bookmarkStart w:id="466" w:name="OLE_LINK1311"/>
            <w:r w:rsidRPr="004527C6">
              <w:rPr>
                <w:rFonts w:ascii="Times New Roman" w:hAnsi="Times New Roman" w:cs="Times New Roman"/>
                <w:b/>
                <w:noProof/>
                <w:snapToGrid w:val="0"/>
                <w:color w:val="000000"/>
              </w:rPr>
              <w:t>36.2</w:t>
            </w:r>
            <w:r w:rsidR="002355EE">
              <w:rPr>
                <w:rFonts w:ascii="Times New Roman" w:hAnsi="Times New Roman" w:cs="Times New Roman"/>
                <w:b/>
                <w:noProof/>
                <w:snapToGrid w:val="0"/>
                <w:color w:val="000000"/>
              </w:rPr>
              <w:t>.</w:t>
            </w:r>
            <w:r w:rsidRPr="004527C6">
              <w:rPr>
                <w:rFonts w:ascii="Times New Roman" w:hAnsi="Times New Roman" w:cs="Times New Roman"/>
                <w:noProof/>
                <w:snapToGrid w:val="0"/>
                <w:color w:val="000000"/>
              </w:rPr>
              <w:t xml:space="preserve"> În sensul prezentului articol 36 se aplică definițiile următoare:</w:t>
            </w:r>
          </w:p>
          <w:p w14:paraId="4F206864" w14:textId="02A2D6E8" w:rsidR="00167BAB" w:rsidRDefault="00167BAB" w:rsidP="00776B79">
            <w:pPr>
              <w:jc w:val="both"/>
              <w:rPr>
                <w:rFonts w:ascii="Times New Roman" w:hAnsi="Times New Roman" w:cs="Times New Roman"/>
                <w:noProof/>
                <w:snapToGrid w:val="0"/>
                <w:color w:val="000000"/>
              </w:rPr>
            </w:pPr>
            <w:r w:rsidRPr="004527C6">
              <w:rPr>
                <w:rFonts w:ascii="Times New Roman" w:hAnsi="Times New Roman" w:cs="Times New Roman"/>
                <w:noProof/>
                <w:snapToGrid w:val="0"/>
                <w:color w:val="000000"/>
              </w:rPr>
              <w:t>- „incident nuclear” și „instalație nucleară” vor avea înțelesul prevăzut în „Convenția de la Viena din 21 mai 1963, privind răspunderea civilă pentru daune nucleare” (cu amendările și completările ulterioare), precum și în „Legea nr. 703 din 2001 privind răspunderea civilă pentru daune nucleare”, cu modificările și completările ulterioare</w:t>
            </w:r>
            <w:r w:rsidR="00776B79">
              <w:rPr>
                <w:rFonts w:ascii="Times New Roman" w:hAnsi="Times New Roman" w:cs="Times New Roman"/>
                <w:noProof/>
                <w:snapToGrid w:val="0"/>
                <w:color w:val="000000"/>
              </w:rPr>
              <w:t>;</w:t>
            </w:r>
          </w:p>
          <w:p w14:paraId="3C1B2F2A" w14:textId="77777777" w:rsidR="00776B79" w:rsidRPr="00776B79" w:rsidRDefault="00776B79" w:rsidP="00776B79">
            <w:pPr>
              <w:jc w:val="both"/>
              <w:rPr>
                <w:rFonts w:ascii="Times New Roman" w:hAnsi="Times New Roman" w:cs="Times New Roman"/>
                <w:noProof/>
                <w:snapToGrid w:val="0"/>
                <w:color w:val="000000"/>
                <w:sz w:val="14"/>
              </w:rPr>
            </w:pPr>
          </w:p>
          <w:p w14:paraId="3A4A9383" w14:textId="00C4968D" w:rsidR="00691540" w:rsidDel="00344442" w:rsidRDefault="00167BAB" w:rsidP="00757E8C">
            <w:pPr>
              <w:pStyle w:val="ListParagraph"/>
              <w:autoSpaceDE w:val="0"/>
              <w:autoSpaceDN w:val="0"/>
              <w:adjustRightInd w:val="0"/>
              <w:ind w:left="26"/>
              <w:jc w:val="both"/>
              <w:rPr>
                <w:rFonts w:ascii="Times New Roman" w:hAnsi="Times New Roman"/>
              </w:rPr>
            </w:pPr>
            <w:r w:rsidRPr="004527C6">
              <w:rPr>
                <w:rFonts w:ascii="Times New Roman" w:hAnsi="Times New Roman" w:cs="Times New Roman"/>
                <w:noProof/>
                <w:snapToGrid w:val="0"/>
                <w:color w:val="000000"/>
              </w:rPr>
              <w:t>- „afiliat” înseamnă orice companie mamă, sau subsidiară, sau entitate afiliată companiei și orice persoană care, în mod direct sau indirect, controlează, sau care, în mod direct sau indirect este controlată de către companie.</w:t>
            </w:r>
            <w:bookmarkEnd w:id="466"/>
          </w:p>
        </w:tc>
        <w:tc>
          <w:tcPr>
            <w:tcW w:w="5103" w:type="dxa"/>
          </w:tcPr>
          <w:p w14:paraId="5A09CE46" w14:textId="77777777" w:rsidR="00691540" w:rsidRDefault="00691540" w:rsidP="00776B79">
            <w:pPr>
              <w:pStyle w:val="ListParagraph"/>
              <w:widowControl w:val="0"/>
              <w:numPr>
                <w:ilvl w:val="1"/>
                <w:numId w:val="71"/>
              </w:numPr>
              <w:tabs>
                <w:tab w:val="left" w:pos="68"/>
              </w:tabs>
              <w:spacing w:line="252" w:lineRule="auto"/>
              <w:ind w:left="0" w:firstLine="0"/>
              <w:jc w:val="both"/>
              <w:rPr>
                <w:rFonts w:ascii="Times New Roman" w:eastAsia="Times New Roman" w:hAnsi="Times New Roman" w:cs="Times New Roman"/>
              </w:rPr>
            </w:pPr>
            <w:r>
              <w:rPr>
                <w:rFonts w:ascii="Times New Roman" w:hAnsi="Times New Roman" w:cs="Times New Roman"/>
                <w:lang w:bidi="en-US"/>
              </w:rPr>
              <w:t>Within the meaning of this article 36, the following definitions are applied:</w:t>
            </w:r>
          </w:p>
          <w:p w14:paraId="453B2A6C" w14:textId="77777777" w:rsidR="00691540" w:rsidRDefault="00691540" w:rsidP="00776B79">
            <w:pPr>
              <w:pStyle w:val="ListParagraph"/>
              <w:widowControl w:val="0"/>
              <w:numPr>
                <w:ilvl w:val="2"/>
                <w:numId w:val="72"/>
              </w:numPr>
              <w:tabs>
                <w:tab w:val="left" w:pos="337"/>
              </w:tabs>
              <w:spacing w:line="252" w:lineRule="auto"/>
              <w:ind w:left="0" w:right="103" w:firstLine="0"/>
              <w:jc w:val="both"/>
              <w:rPr>
                <w:rFonts w:ascii="Times New Roman" w:eastAsia="Times New Roman" w:hAnsi="Times New Roman" w:cs="Times New Roman"/>
              </w:rPr>
            </w:pPr>
            <w:r>
              <w:rPr>
                <w:rFonts w:ascii="Times New Roman" w:hAnsi="Times New Roman" w:cs="Times New Roman"/>
                <w:lang w:bidi="en-US"/>
              </w:rPr>
              <w:t>"nuclear incident" and "nuclear plant" shall have the meaning set forth in the "Vienna Convention of May 21st, 1963 on Civil Liability for Nuclear Damage" (as further amended and supplemented), as well as in "Law no. 703 of 2001 on the Civil Liability for Nuclear Damage", as further amended and supplemented.</w:t>
            </w:r>
          </w:p>
          <w:p w14:paraId="09D746A8" w14:textId="1D8B0238" w:rsidR="00691540" w:rsidRPr="00776B79" w:rsidRDefault="00691540" w:rsidP="00776B79">
            <w:pPr>
              <w:pStyle w:val="ListParagraph"/>
              <w:widowControl w:val="0"/>
              <w:numPr>
                <w:ilvl w:val="2"/>
                <w:numId w:val="72"/>
              </w:numPr>
              <w:tabs>
                <w:tab w:val="left" w:pos="337"/>
              </w:tabs>
              <w:spacing w:line="252" w:lineRule="auto"/>
              <w:ind w:left="0" w:right="103" w:firstLine="0"/>
              <w:jc w:val="both"/>
              <w:rPr>
                <w:rFonts w:ascii="Times New Roman" w:hAnsi="Times New Roman" w:cs="Times New Roman"/>
                <w:b/>
                <w:lang w:bidi="en-US"/>
              </w:rPr>
            </w:pPr>
            <w:r w:rsidRPr="00776B79">
              <w:rPr>
                <w:rFonts w:ascii="Times New Roman" w:hAnsi="Times New Roman" w:cs="Times New Roman"/>
                <w:lang w:bidi="en-US"/>
              </w:rPr>
              <w:t>"affiliate" means any parent company, subsidiary or affiliated entity of the Company and any person directly or indirectly controlling or being directly or indirectly controlled by the company.</w:t>
            </w:r>
          </w:p>
        </w:tc>
      </w:tr>
    </w:tbl>
    <w:p w14:paraId="7A3E1E3D" w14:textId="77777777" w:rsidR="001157DE" w:rsidRDefault="001157DE" w:rsidP="007F4FF5">
      <w:pPr>
        <w:pStyle w:val="ListParagraph"/>
        <w:spacing w:after="0" w:line="240" w:lineRule="auto"/>
        <w:ind w:left="0"/>
        <w:contextualSpacing w:val="0"/>
        <w:jc w:val="both"/>
        <w:rPr>
          <w:rFonts w:ascii="Times New Roman" w:hAnsi="Times New Roman" w:cs="Times New Roman"/>
        </w:rPr>
      </w:pPr>
    </w:p>
    <w:tbl>
      <w:tblPr>
        <w:tblW w:w="10207" w:type="dxa"/>
        <w:tblInd w:w="-147" w:type="dxa"/>
        <w:tblCellMar>
          <w:left w:w="10" w:type="dxa"/>
          <w:right w:w="10" w:type="dxa"/>
        </w:tblCellMar>
        <w:tblLook w:val="04A0" w:firstRow="1" w:lastRow="0" w:firstColumn="1" w:lastColumn="0" w:noHBand="0" w:noVBand="1"/>
      </w:tblPr>
      <w:tblGrid>
        <w:gridCol w:w="5245"/>
        <w:gridCol w:w="4962"/>
      </w:tblGrid>
      <w:tr w:rsidR="00EE308B" w:rsidRPr="001157DE" w14:paraId="63F3A8B4" w14:textId="77777777" w:rsidTr="00536AF4">
        <w:trPr>
          <w:trHeight w:val="56"/>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DDFC" w14:textId="4F76049A" w:rsidR="00EE308B" w:rsidRPr="001157DE" w:rsidRDefault="00EE308B" w:rsidP="00776B79">
            <w:pPr>
              <w:spacing w:line="240" w:lineRule="auto"/>
              <w:jc w:val="both"/>
              <w:rPr>
                <w:rFonts w:ascii="Times New Roman" w:hAnsi="Times New Roman" w:cs="Times New Roman"/>
                <w:noProof/>
                <w:snapToGrid w:val="0"/>
                <w:color w:val="000000"/>
              </w:rPr>
            </w:pPr>
            <w:r w:rsidRPr="001157DE">
              <w:rPr>
                <w:rFonts w:ascii="Times New Roman" w:hAnsi="Times New Roman" w:cs="Times New Roman"/>
                <w:noProof/>
                <w:snapToGrid w:val="0"/>
                <w:color w:val="000000"/>
              </w:rPr>
              <w:t>Prezentul Contract a fost încheiat in 2 (doua) exemplare in original, cu aceeasi valabilitate juri</w:t>
            </w:r>
            <w:r w:rsidR="00776B79">
              <w:rPr>
                <w:rFonts w:ascii="Times New Roman" w:hAnsi="Times New Roman" w:cs="Times New Roman"/>
                <w:noProof/>
                <w:snapToGrid w:val="0"/>
                <w:color w:val="000000"/>
              </w:rPr>
              <w:t>d</w:t>
            </w:r>
            <w:r w:rsidRPr="001157DE">
              <w:rPr>
                <w:rFonts w:ascii="Times New Roman" w:hAnsi="Times New Roman" w:cs="Times New Roman"/>
                <w:noProof/>
                <w:snapToGrid w:val="0"/>
                <w:color w:val="000000"/>
              </w:rPr>
              <w:t>ica, cate unul pentru fiecare parte.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5EDE1" w14:textId="77777777" w:rsidR="00EE308B" w:rsidRPr="001157DE" w:rsidRDefault="00EE308B" w:rsidP="00E26544">
            <w:pPr>
              <w:pStyle w:val="DefaultText"/>
              <w:jc w:val="both"/>
              <w:rPr>
                <w:sz w:val="22"/>
                <w:szCs w:val="22"/>
              </w:rPr>
            </w:pPr>
            <w:r w:rsidRPr="001157DE">
              <w:rPr>
                <w:color w:val="000000"/>
                <w:sz w:val="22"/>
                <w:szCs w:val="22"/>
              </w:rPr>
              <w:t>This Contract was concluded in 2 (two) original copies, with the same legal force, one for each Party.</w:t>
            </w:r>
          </w:p>
        </w:tc>
      </w:tr>
      <w:tr w:rsidR="00EE308B" w:rsidRPr="001157DE" w14:paraId="3A977AA2" w14:textId="77777777" w:rsidTr="00536AF4">
        <w:trPr>
          <w:trHeight w:val="56"/>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E4AC" w14:textId="77777777" w:rsidR="00EE308B" w:rsidRPr="001157DE" w:rsidRDefault="00EE308B" w:rsidP="00757E8C">
            <w:pPr>
              <w:spacing w:after="0"/>
              <w:jc w:val="both"/>
              <w:rPr>
                <w:rFonts w:ascii="Times New Roman" w:hAnsi="Times New Roman" w:cs="Times New Roman"/>
                <w:b/>
                <w:lang w:eastAsia="ro-RO"/>
              </w:rPr>
            </w:pPr>
            <w:r w:rsidRPr="001157DE">
              <w:rPr>
                <w:rFonts w:ascii="Times New Roman" w:hAnsi="Times New Roman" w:cs="Times New Roman"/>
                <w:b/>
                <w:lang w:eastAsia="ro-RO"/>
              </w:rPr>
              <w:t>Achizitor/Purchaser</w:t>
            </w:r>
          </w:p>
          <w:p w14:paraId="18A067D0" w14:textId="77777777" w:rsidR="00EE308B" w:rsidRPr="001157DE" w:rsidRDefault="00EE308B" w:rsidP="00757E8C">
            <w:pPr>
              <w:spacing w:after="0"/>
              <w:jc w:val="both"/>
              <w:rPr>
                <w:rFonts w:ascii="Times New Roman" w:hAnsi="Times New Roman" w:cs="Times New Roman"/>
                <w:b/>
                <w:lang w:eastAsia="ro-RO"/>
              </w:rPr>
            </w:pPr>
            <w:r w:rsidRPr="001157DE">
              <w:rPr>
                <w:rFonts w:ascii="Times New Roman" w:hAnsi="Times New Roman" w:cs="Times New Roman"/>
                <w:b/>
                <w:lang w:eastAsia="ro-RO"/>
              </w:rPr>
              <w:t>Societatea Nationala Nuclearelectrica SA (SNN)</w:t>
            </w:r>
          </w:p>
          <w:p w14:paraId="5CBB5B6C" w14:textId="28559343" w:rsidR="00981DF0" w:rsidRPr="001157DE" w:rsidRDefault="00981DF0" w:rsidP="00E26544">
            <w:pPr>
              <w:jc w:val="both"/>
              <w:rPr>
                <w:rFonts w:ascii="Times New Roman" w:hAnsi="Times New Roman" w:cs="Times New Roman"/>
                <w:noProof/>
                <w:snapToGrid w:val="0"/>
                <w:color w:val="00000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F477" w14:textId="64B5C33F" w:rsidR="00EE308B" w:rsidRPr="001157DE" w:rsidRDefault="00EE308B" w:rsidP="00776B79">
            <w:pPr>
              <w:pStyle w:val="DefaultText"/>
              <w:jc w:val="both"/>
              <w:rPr>
                <w:color w:val="000000"/>
              </w:rPr>
            </w:pPr>
            <w:r w:rsidRPr="001157DE">
              <w:rPr>
                <w:b/>
                <w:sz w:val="22"/>
                <w:szCs w:val="22"/>
              </w:rPr>
              <w:t>Furnizor/Supplier</w:t>
            </w:r>
          </w:p>
        </w:tc>
      </w:tr>
      <w:tr w:rsidR="008D40F7" w:rsidRPr="008D40F7" w14:paraId="163D2987" w14:textId="77777777" w:rsidTr="00536AF4">
        <w:trPr>
          <w:trHeight w:val="56"/>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9487" w14:textId="77777777" w:rsidR="008D40F7" w:rsidRPr="008D40F7" w:rsidRDefault="008D40F7" w:rsidP="009A7708">
            <w:pPr>
              <w:spacing w:after="0" w:line="240" w:lineRule="auto"/>
              <w:jc w:val="both"/>
              <w:rPr>
                <w:rFonts w:ascii="Times New Roman" w:hAnsi="Times New Roman" w:cs="Times New Roman"/>
              </w:rPr>
            </w:pPr>
            <w:bookmarkStart w:id="467" w:name="OLE_LINK172"/>
            <w:bookmarkStart w:id="468" w:name="OLE_LINK173"/>
            <w:bookmarkStart w:id="469" w:name="_Hlk204366975"/>
            <w:r w:rsidRPr="008D40F7">
              <w:rPr>
                <w:rFonts w:ascii="Times New Roman" w:hAnsi="Times New Roman" w:cs="Times New Roman"/>
              </w:rPr>
              <w:t>Data semnarii de catre Achizitor / Signing date by Purchaser:</w:t>
            </w:r>
            <w:bookmarkEnd w:id="467"/>
            <w:bookmarkEnd w:id="468"/>
          </w:p>
          <w:p w14:paraId="7EE0E563" w14:textId="77777777" w:rsidR="008D40F7" w:rsidRPr="008D40F7" w:rsidRDefault="008D40F7" w:rsidP="009A7708">
            <w:pPr>
              <w:spacing w:after="0" w:line="240" w:lineRule="auto"/>
              <w:jc w:val="both"/>
              <w:rPr>
                <w:rFonts w:ascii="Times New Roman" w:eastAsia="Times New Roman" w:hAnsi="Times New Roman"/>
                <w:color w:val="000000"/>
                <w:lang w:val="en-US"/>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CF76F" w14:textId="77777777" w:rsidR="008D40F7" w:rsidRPr="008D40F7" w:rsidRDefault="008D40F7" w:rsidP="00E26544">
            <w:pPr>
              <w:pStyle w:val="DefaultText"/>
              <w:jc w:val="both"/>
              <w:rPr>
                <w:b/>
                <w:sz w:val="22"/>
                <w:szCs w:val="22"/>
              </w:rPr>
            </w:pPr>
            <w:r w:rsidRPr="008D40F7">
              <w:rPr>
                <w:sz w:val="22"/>
                <w:szCs w:val="22"/>
              </w:rPr>
              <w:t>Data semnarii de catre Furnizor / Signing date by Supplier:</w:t>
            </w:r>
          </w:p>
        </w:tc>
      </w:tr>
      <w:bookmarkEnd w:id="469"/>
    </w:tbl>
    <w:p w14:paraId="1D46A221" w14:textId="77777777" w:rsidR="00882CCD" w:rsidRDefault="00882CCD" w:rsidP="0037625F">
      <w:pPr>
        <w:spacing w:after="0" w:line="240" w:lineRule="auto"/>
        <w:jc w:val="right"/>
        <w:rPr>
          <w:rFonts w:ascii="Times New Roman" w:hAnsi="Times New Roman" w:cs="Times New Roman"/>
          <w:b/>
        </w:rPr>
        <w:sectPr w:rsidR="00882CCD" w:rsidSect="00636C61">
          <w:headerReference w:type="default" r:id="rId14"/>
          <w:footerReference w:type="default" r:id="rId15"/>
          <w:headerReference w:type="first" r:id="rId16"/>
          <w:footerReference w:type="first" r:id="rId17"/>
          <w:pgSz w:w="11906" w:h="16838"/>
          <w:pgMar w:top="964" w:right="964" w:bottom="964" w:left="1134" w:header="709" w:footer="477" w:gutter="0"/>
          <w:pgNumType w:start="1"/>
          <w:cols w:space="708"/>
          <w:docGrid w:linePitch="360"/>
        </w:sectPr>
      </w:pPr>
    </w:p>
    <w:p w14:paraId="39C69C9D" w14:textId="77777777" w:rsidR="00882CCD" w:rsidRDefault="00882CCD" w:rsidP="0037625F">
      <w:pPr>
        <w:spacing w:after="0" w:line="240" w:lineRule="auto"/>
        <w:jc w:val="right"/>
        <w:rPr>
          <w:rFonts w:ascii="Times New Roman" w:hAnsi="Times New Roman" w:cs="Times New Roman"/>
          <w:b/>
        </w:rPr>
      </w:pPr>
      <w:r>
        <w:rPr>
          <w:rFonts w:ascii="Times New Roman" w:hAnsi="Times New Roman" w:cs="Times New Roman"/>
          <w:b/>
        </w:rPr>
        <w:t>Anexa/Annex nr.</w:t>
      </w:r>
      <w:r w:rsidR="00D015C1">
        <w:rPr>
          <w:rFonts w:ascii="Times New Roman" w:hAnsi="Times New Roman" w:cs="Times New Roman"/>
          <w:b/>
        </w:rPr>
        <w:t>/#</w:t>
      </w:r>
      <w:r>
        <w:rPr>
          <w:rFonts w:ascii="Times New Roman" w:hAnsi="Times New Roman" w:cs="Times New Roman"/>
          <w:b/>
        </w:rPr>
        <w:t xml:space="preserve"> 4</w:t>
      </w:r>
    </w:p>
    <w:p w14:paraId="1372F799" w14:textId="77777777" w:rsidR="00882CCD" w:rsidRDefault="00882CCD" w:rsidP="0037625F">
      <w:pPr>
        <w:spacing w:after="0" w:line="240" w:lineRule="auto"/>
        <w:jc w:val="right"/>
        <w:rPr>
          <w:rFonts w:ascii="Times New Roman" w:hAnsi="Times New Roman" w:cs="Times New Roman"/>
          <w:b/>
        </w:rPr>
      </w:pPr>
    </w:p>
    <w:p w14:paraId="097622A3" w14:textId="77777777" w:rsidR="00CA51B5" w:rsidRDefault="00CA51B5" w:rsidP="00882CCD">
      <w:pPr>
        <w:spacing w:after="0" w:line="240" w:lineRule="auto"/>
        <w:jc w:val="center"/>
        <w:rPr>
          <w:rFonts w:ascii="Times New Roman" w:hAnsi="Times New Roman" w:cs="Times New Roman"/>
          <w:b/>
        </w:rPr>
      </w:pPr>
      <w:bookmarkStart w:id="487" w:name="OLE_LINK559"/>
      <w:bookmarkStart w:id="488" w:name="OLE_LINK560"/>
    </w:p>
    <w:p w14:paraId="3C9163C7" w14:textId="05AE4412" w:rsidR="00882CCD" w:rsidRDefault="00882CCD" w:rsidP="00882CCD">
      <w:pPr>
        <w:spacing w:after="0" w:line="240" w:lineRule="auto"/>
        <w:jc w:val="center"/>
        <w:rPr>
          <w:rFonts w:ascii="Times New Roman" w:hAnsi="Times New Roman" w:cs="Times New Roman"/>
          <w:b/>
        </w:rPr>
      </w:pPr>
      <w:r>
        <w:rPr>
          <w:rFonts w:ascii="Times New Roman" w:hAnsi="Times New Roman" w:cs="Times New Roman"/>
          <w:b/>
        </w:rPr>
        <w:t>Centralizator de preţuri și Grafic de livrare</w:t>
      </w:r>
      <w:r w:rsidR="009F777A">
        <w:rPr>
          <w:rFonts w:ascii="Times New Roman" w:hAnsi="Times New Roman" w:cs="Times New Roman"/>
          <w:b/>
        </w:rPr>
        <w:t xml:space="preserve"> /</w:t>
      </w:r>
    </w:p>
    <w:p w14:paraId="30AD8FCD" w14:textId="77777777" w:rsidR="00882CCD" w:rsidRDefault="009F777A" w:rsidP="00882CCD">
      <w:pPr>
        <w:spacing w:after="0" w:line="240" w:lineRule="auto"/>
        <w:jc w:val="center"/>
        <w:rPr>
          <w:rFonts w:ascii="Times New Roman" w:hAnsi="Times New Roman" w:cs="Times New Roman"/>
          <w:b/>
        </w:rPr>
      </w:pPr>
      <w:bookmarkStart w:id="489" w:name="OLE_LINK314"/>
      <w:bookmarkStart w:id="490" w:name="OLE_LINK313"/>
      <w:bookmarkStart w:id="491" w:name="OLE_LINK332"/>
      <w:bookmarkStart w:id="492" w:name="OLE_LINK331"/>
      <w:r>
        <w:rPr>
          <w:rFonts w:ascii="Times New Roman" w:eastAsia="Times New Roman" w:hAnsi="Times New Roman" w:cs="Times New Roman"/>
          <w:b/>
          <w:bCs/>
          <w:sz w:val="24"/>
          <w:szCs w:val="24"/>
          <w:lang w:bidi="en-US"/>
        </w:rPr>
        <w:t>Summary of products, quantities, unit prices and Delivery schedule</w:t>
      </w:r>
    </w:p>
    <w:p w14:paraId="0D728265" w14:textId="77777777" w:rsidR="00D86901" w:rsidRDefault="00D86901" w:rsidP="00882CCD">
      <w:pPr>
        <w:spacing w:after="0" w:line="240" w:lineRule="auto"/>
        <w:jc w:val="center"/>
        <w:rPr>
          <w:rFonts w:ascii="Times New Roman" w:hAnsi="Times New Roman" w:cs="Times New Roman"/>
          <w:b/>
        </w:rPr>
      </w:pPr>
    </w:p>
    <w:p w14:paraId="4D4585D2" w14:textId="77777777" w:rsidR="00CA51B5" w:rsidRDefault="00CA51B5" w:rsidP="00CA51B5">
      <w:pPr>
        <w:spacing w:after="0" w:line="240" w:lineRule="auto"/>
        <w:jc w:val="center"/>
        <w:rPr>
          <w:rFonts w:ascii="Times New Roman" w:hAnsi="Times New Roman" w:cs="Times New Roman"/>
          <w:b/>
        </w:rPr>
      </w:pPr>
      <w:bookmarkStart w:id="493" w:name="OLE_LINK857"/>
      <w:bookmarkEnd w:id="487"/>
      <w:bookmarkEnd w:id="488"/>
      <w:bookmarkEnd w:id="489"/>
      <w:bookmarkEnd w:id="490"/>
      <w:bookmarkEnd w:id="491"/>
      <w:bookmarkEnd w:id="492"/>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538"/>
        <w:gridCol w:w="1276"/>
        <w:gridCol w:w="1559"/>
        <w:gridCol w:w="1985"/>
        <w:gridCol w:w="3973"/>
      </w:tblGrid>
      <w:tr w:rsidR="00CA51B5" w14:paraId="07469A92" w14:textId="77777777" w:rsidTr="00CA51B5">
        <w:tc>
          <w:tcPr>
            <w:tcW w:w="694" w:type="dxa"/>
            <w:tcBorders>
              <w:top w:val="single" w:sz="4" w:space="0" w:color="auto"/>
              <w:left w:val="single" w:sz="4" w:space="0" w:color="auto"/>
              <w:bottom w:val="single" w:sz="4" w:space="0" w:color="auto"/>
              <w:right w:val="single" w:sz="4" w:space="0" w:color="auto"/>
            </w:tcBorders>
            <w:vAlign w:val="center"/>
            <w:hideMark/>
          </w:tcPr>
          <w:p w14:paraId="7F2B9B1B" w14:textId="77777777" w:rsidR="00CA51B5" w:rsidRDefault="00CA51B5">
            <w:pPr>
              <w:spacing w:after="0" w:line="252" w:lineRule="auto"/>
              <w:jc w:val="center"/>
              <w:rPr>
                <w:rFonts w:ascii="Times New Roman" w:hAnsi="Times New Roman" w:cs="Times New Roman"/>
                <w:b/>
              </w:rPr>
            </w:pPr>
            <w:bookmarkStart w:id="494" w:name="_Hlk231471448"/>
            <w:r>
              <w:rPr>
                <w:rFonts w:ascii="Times New Roman" w:hAnsi="Times New Roman" w:cs="Times New Roman"/>
                <w:b/>
              </w:rPr>
              <w:t>Poz./</w:t>
            </w:r>
          </w:p>
          <w:p w14:paraId="46EA687F" w14:textId="77777777" w:rsidR="00CA51B5" w:rsidRDefault="00CA51B5">
            <w:pPr>
              <w:spacing w:after="0" w:line="240" w:lineRule="auto"/>
              <w:jc w:val="center"/>
              <w:rPr>
                <w:rFonts w:ascii="Times New Roman" w:eastAsia="Times New Roman" w:hAnsi="Times New Roman" w:cs="Times New Roman"/>
                <w:b/>
              </w:rPr>
            </w:pPr>
            <w:r>
              <w:rPr>
                <w:rFonts w:ascii="Times New Roman" w:hAnsi="Times New Roman" w:cs="Times New Roman"/>
                <w:b/>
              </w:rPr>
              <w:t>Item</w:t>
            </w:r>
          </w:p>
        </w:tc>
        <w:tc>
          <w:tcPr>
            <w:tcW w:w="5538" w:type="dxa"/>
            <w:tcBorders>
              <w:top w:val="single" w:sz="4" w:space="0" w:color="auto"/>
              <w:left w:val="single" w:sz="4" w:space="0" w:color="auto"/>
              <w:bottom w:val="single" w:sz="4" w:space="0" w:color="auto"/>
              <w:right w:val="single" w:sz="4" w:space="0" w:color="auto"/>
            </w:tcBorders>
            <w:vAlign w:val="center"/>
            <w:hideMark/>
          </w:tcPr>
          <w:p w14:paraId="29B7BC8F" w14:textId="77777777" w:rsidR="00CA51B5" w:rsidRDefault="00CA51B5">
            <w:pPr>
              <w:spacing w:after="0" w:line="252" w:lineRule="auto"/>
              <w:jc w:val="center"/>
              <w:rPr>
                <w:rFonts w:ascii="Times New Roman" w:eastAsia="Calibri" w:hAnsi="Times New Roman" w:cs="Times New Roman"/>
                <w:b/>
                <w:lang w:bidi="en-US"/>
              </w:rPr>
            </w:pPr>
            <w:r>
              <w:rPr>
                <w:rFonts w:ascii="Times New Roman" w:hAnsi="Times New Roman" w:cs="Times New Roman"/>
                <w:b/>
              </w:rPr>
              <w:t>Descriere Produs/</w:t>
            </w:r>
            <w:r>
              <w:rPr>
                <w:rFonts w:ascii="Times New Roman" w:eastAsia="Calibri" w:hAnsi="Times New Roman" w:cs="Times New Roman"/>
                <w:b/>
                <w:lang w:bidi="en-US"/>
              </w:rPr>
              <w:t xml:space="preserve"> </w:t>
            </w:r>
          </w:p>
          <w:p w14:paraId="08C98D6C" w14:textId="77777777" w:rsidR="00CA51B5" w:rsidRDefault="00CA51B5">
            <w:pPr>
              <w:spacing w:after="0" w:line="240" w:lineRule="auto"/>
              <w:jc w:val="center"/>
              <w:rPr>
                <w:rFonts w:ascii="Times New Roman" w:eastAsia="Times New Roman" w:hAnsi="Times New Roman" w:cs="Times New Roman"/>
                <w:b/>
              </w:rPr>
            </w:pPr>
            <w:r>
              <w:rPr>
                <w:rFonts w:ascii="Times New Roman" w:eastAsia="Calibri" w:hAnsi="Times New Roman" w:cs="Times New Roman"/>
                <w:b/>
                <w:lang w:bidi="en-US"/>
              </w:rPr>
              <w:t>Product description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43290C" w14:textId="77777777" w:rsidR="00CA51B5" w:rsidRDefault="00CA51B5">
            <w:pPr>
              <w:spacing w:after="0" w:line="252" w:lineRule="auto"/>
              <w:jc w:val="center"/>
              <w:rPr>
                <w:rFonts w:ascii="Times New Roman" w:hAnsi="Times New Roman" w:cs="Times New Roman"/>
                <w:b/>
              </w:rPr>
            </w:pPr>
            <w:r>
              <w:rPr>
                <w:rFonts w:ascii="Times New Roman" w:hAnsi="Times New Roman" w:cs="Times New Roman"/>
                <w:b/>
              </w:rPr>
              <w:t>Cant./</w:t>
            </w:r>
          </w:p>
          <w:p w14:paraId="268A8FC5" w14:textId="77777777" w:rsidR="00CA51B5" w:rsidRDefault="00CA51B5">
            <w:pPr>
              <w:widowControl w:val="0"/>
              <w:spacing w:before="1" w:after="0" w:line="252" w:lineRule="auto"/>
              <w:ind w:left="158"/>
              <w:jc w:val="center"/>
              <w:rPr>
                <w:rFonts w:ascii="Times New Roman" w:eastAsia="Times New Roman" w:hAnsi="Times New Roman" w:cs="Times New Roman"/>
              </w:rPr>
            </w:pPr>
            <w:r>
              <w:rPr>
                <w:rFonts w:ascii="Times New Roman" w:eastAsia="Calibri" w:hAnsi="Times New Roman" w:cs="Times New Roman"/>
                <w:b/>
                <w:lang w:bidi="en-US"/>
              </w:rPr>
              <w:t>Quantity</w:t>
            </w:r>
          </w:p>
          <w:p w14:paraId="2CBA4D50" w14:textId="5D443408" w:rsidR="00CA51B5" w:rsidRDefault="00CA51B5">
            <w:pPr>
              <w:spacing w:after="0" w:line="240" w:lineRule="auto"/>
              <w:jc w:val="center"/>
              <w:rPr>
                <w:rFonts w:ascii="Times New Roman" w:eastAsia="Times New Roman" w:hAnsi="Times New Roman" w:cs="Times New Roman"/>
              </w:rPr>
            </w:pPr>
            <w:r>
              <w:rPr>
                <w:rFonts w:ascii="Times New Roman" w:hAnsi="Times New Roman" w:cs="Times New Roman"/>
              </w:rPr>
              <w:t>[</w:t>
            </w:r>
            <w:r w:rsidR="00285B8D">
              <w:rPr>
                <w:rFonts w:ascii="Times New Roman" w:hAnsi="Times New Roman" w:cs="Times New Roman"/>
              </w:rPr>
              <w:t>kg</w:t>
            </w:r>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34BA40" w14:textId="77777777" w:rsidR="00CA51B5" w:rsidRDefault="00CA51B5">
            <w:pPr>
              <w:spacing w:after="0" w:line="252" w:lineRule="auto"/>
              <w:jc w:val="center"/>
              <w:rPr>
                <w:rFonts w:ascii="Times New Roman" w:hAnsi="Times New Roman" w:cs="Times New Roman"/>
                <w:b/>
              </w:rPr>
            </w:pPr>
            <w:r>
              <w:rPr>
                <w:rFonts w:ascii="Times New Roman" w:hAnsi="Times New Roman" w:cs="Times New Roman"/>
                <w:b/>
              </w:rPr>
              <w:t>Pret unitar/</w:t>
            </w:r>
          </w:p>
          <w:p w14:paraId="3BD9E7F7" w14:textId="77777777" w:rsidR="00CA51B5" w:rsidRDefault="00CA51B5">
            <w:pPr>
              <w:widowControl w:val="0"/>
              <w:spacing w:before="1" w:after="0" w:line="252" w:lineRule="auto"/>
              <w:ind w:right="7"/>
              <w:jc w:val="center"/>
              <w:rPr>
                <w:rFonts w:ascii="Times New Roman" w:eastAsia="Times New Roman" w:hAnsi="Times New Roman" w:cs="Times New Roman"/>
              </w:rPr>
            </w:pPr>
            <w:r>
              <w:rPr>
                <w:rFonts w:ascii="Times New Roman" w:eastAsia="Calibri" w:hAnsi="Times New Roman" w:cs="Times New Roman"/>
                <w:b/>
                <w:lang w:bidi="en-US"/>
              </w:rPr>
              <w:t>Unit price</w:t>
            </w:r>
          </w:p>
          <w:p w14:paraId="31A4C9D9" w14:textId="52E96F6B" w:rsidR="00CA51B5" w:rsidRDefault="00CA51B5">
            <w:pPr>
              <w:spacing w:after="0" w:line="240" w:lineRule="auto"/>
              <w:jc w:val="center"/>
              <w:rPr>
                <w:rFonts w:ascii="Times New Roman" w:eastAsia="Times New Roman" w:hAnsi="Times New Roman" w:cs="Times New Roman"/>
              </w:rPr>
            </w:pPr>
            <w:r>
              <w:rPr>
                <w:rFonts w:ascii="Times New Roman" w:hAnsi="Times New Roman" w:cs="Times New Roman"/>
              </w:rPr>
              <w:t>[</w:t>
            </w:r>
            <w:r w:rsidR="00460DE5">
              <w:rPr>
                <w:rFonts w:ascii="Times New Roman" w:hAnsi="Times New Roman" w:cs="Times New Roman"/>
              </w:rPr>
              <w:t>USD</w:t>
            </w:r>
            <w:r>
              <w:rPr>
                <w:rFonts w:ascii="Times New Roman" w:hAnsi="Times New Roman" w:cs="Times New Roman"/>
              </w:rPr>
              <w:t xml:space="preserve"> / </w:t>
            </w:r>
            <w:r w:rsidR="00285B8D">
              <w:rPr>
                <w:rFonts w:ascii="Times New Roman" w:hAnsi="Times New Roman" w:cs="Times New Roman"/>
              </w:rPr>
              <w:t>kg</w:t>
            </w:r>
            <w:r>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E04F85" w14:textId="77777777" w:rsidR="00CA51B5" w:rsidRDefault="00CA51B5">
            <w:pPr>
              <w:spacing w:after="0" w:line="252" w:lineRule="auto"/>
              <w:jc w:val="center"/>
              <w:rPr>
                <w:rFonts w:ascii="Times New Roman" w:hAnsi="Times New Roman" w:cs="Times New Roman"/>
                <w:b/>
              </w:rPr>
            </w:pPr>
            <w:r>
              <w:rPr>
                <w:rFonts w:ascii="Times New Roman" w:hAnsi="Times New Roman" w:cs="Times New Roman"/>
                <w:b/>
              </w:rPr>
              <w:t>Pret total/</w:t>
            </w:r>
          </w:p>
          <w:p w14:paraId="4D5751F2" w14:textId="77777777" w:rsidR="00CA51B5" w:rsidRDefault="00CA51B5">
            <w:pPr>
              <w:widowControl w:val="0"/>
              <w:spacing w:after="0" w:line="252" w:lineRule="auto"/>
              <w:ind w:right="5"/>
              <w:jc w:val="center"/>
              <w:rPr>
                <w:rFonts w:ascii="Times New Roman" w:eastAsia="Times New Roman" w:hAnsi="Times New Roman" w:cs="Times New Roman"/>
              </w:rPr>
            </w:pPr>
            <w:r>
              <w:rPr>
                <w:rFonts w:ascii="Times New Roman" w:eastAsia="Calibri" w:hAnsi="Times New Roman" w:cs="Times New Roman"/>
                <w:b/>
                <w:lang w:bidi="en-US"/>
              </w:rPr>
              <w:t>Total price</w:t>
            </w:r>
          </w:p>
          <w:p w14:paraId="29EF8656" w14:textId="4FE8662B" w:rsidR="00CA51B5" w:rsidRDefault="00CA51B5">
            <w:pPr>
              <w:spacing w:after="0" w:line="240" w:lineRule="auto"/>
              <w:jc w:val="center"/>
              <w:rPr>
                <w:rFonts w:ascii="Times New Roman" w:eastAsia="Times New Roman" w:hAnsi="Times New Roman" w:cs="Times New Roman"/>
              </w:rPr>
            </w:pPr>
            <w:r>
              <w:rPr>
                <w:rFonts w:ascii="Times New Roman" w:hAnsi="Times New Roman" w:cs="Times New Roman"/>
              </w:rPr>
              <w:t>[</w:t>
            </w:r>
            <w:r w:rsidR="00460DE5">
              <w:rPr>
                <w:rFonts w:ascii="Times New Roman" w:hAnsi="Times New Roman" w:cs="Times New Roman"/>
              </w:rPr>
              <w:t>USD</w:t>
            </w:r>
            <w:r>
              <w:rPr>
                <w:rFonts w:ascii="Times New Roman" w:hAnsi="Times New Roman" w:cs="Times New Roman"/>
              </w:rPr>
              <w:t>,</w:t>
            </w:r>
            <w:r>
              <w:rPr>
                <w:rStyle w:val="CharacterStyle2"/>
                <w:rFonts w:ascii="Times New Roman" w:hAnsi="Times New Roman" w:cs="Times New Roman"/>
                <w:spacing w:val="-7"/>
                <w:w w:val="110"/>
              </w:rPr>
              <w:t xml:space="preserve"> fara TVA</w:t>
            </w:r>
            <w:r>
              <w:rPr>
                <w:rFonts w:ascii="Times New Roman" w:hAnsi="Times New Roman" w:cs="Times New Roman"/>
              </w:rPr>
              <w:t>]</w:t>
            </w:r>
          </w:p>
        </w:tc>
        <w:tc>
          <w:tcPr>
            <w:tcW w:w="3973" w:type="dxa"/>
            <w:tcBorders>
              <w:top w:val="single" w:sz="4" w:space="0" w:color="auto"/>
              <w:left w:val="single" w:sz="4" w:space="0" w:color="auto"/>
              <w:bottom w:val="single" w:sz="4" w:space="0" w:color="auto"/>
              <w:right w:val="single" w:sz="4" w:space="0" w:color="auto"/>
            </w:tcBorders>
            <w:vAlign w:val="center"/>
            <w:hideMark/>
          </w:tcPr>
          <w:p w14:paraId="6501476A" w14:textId="77777777" w:rsidR="00CA51B5" w:rsidRDefault="00CA51B5">
            <w:pPr>
              <w:spacing w:after="0" w:line="252" w:lineRule="auto"/>
              <w:jc w:val="center"/>
              <w:rPr>
                <w:rFonts w:ascii="Times New Roman" w:hAnsi="Times New Roman" w:cs="Times New Roman"/>
                <w:b/>
              </w:rPr>
            </w:pPr>
            <w:r>
              <w:rPr>
                <w:rFonts w:ascii="Times New Roman" w:hAnsi="Times New Roman" w:cs="Times New Roman"/>
                <w:b/>
              </w:rPr>
              <w:t>Transe si termene de livrare/</w:t>
            </w:r>
          </w:p>
          <w:p w14:paraId="7D1D93DB" w14:textId="77777777" w:rsidR="00CA51B5" w:rsidRDefault="00CA51B5">
            <w:pPr>
              <w:spacing w:after="0" w:line="252" w:lineRule="auto"/>
              <w:jc w:val="center"/>
              <w:rPr>
                <w:rFonts w:ascii="Times New Roman" w:eastAsia="Calibri" w:hAnsi="Times New Roman" w:cs="Times New Roman"/>
                <w:b/>
                <w:lang w:bidi="en-US"/>
              </w:rPr>
            </w:pPr>
            <w:r>
              <w:rPr>
                <w:rFonts w:ascii="Times New Roman" w:eastAsia="Calibri" w:hAnsi="Times New Roman" w:cs="Times New Roman"/>
                <w:b/>
                <w:lang w:bidi="en-US"/>
              </w:rPr>
              <w:t>Delivery terms and deadlines</w:t>
            </w:r>
          </w:p>
          <w:p w14:paraId="72BE3D67" w14:textId="77777777" w:rsidR="00CA51B5" w:rsidRDefault="00CA51B5">
            <w:pPr>
              <w:spacing w:after="0" w:line="240" w:lineRule="auto"/>
              <w:jc w:val="center"/>
              <w:rPr>
                <w:rFonts w:ascii="Times New Roman" w:eastAsia="Times New Roman" w:hAnsi="Times New Roman" w:cs="Times New Roman"/>
                <w:b/>
              </w:rPr>
            </w:pPr>
            <w:r>
              <w:rPr>
                <w:rFonts w:ascii="Times New Roman" w:hAnsi="Times New Roman" w:cs="Times New Roman"/>
                <w:b/>
              </w:rPr>
              <w:t>(</w:t>
            </w:r>
            <w:r>
              <w:rPr>
                <w:rFonts w:ascii="Times New Roman" w:hAnsi="Times New Roman" w:cs="Times New Roman"/>
                <w:lang w:val="en-GB"/>
              </w:rPr>
              <w:t>DDP Mioveni România)</w:t>
            </w:r>
          </w:p>
        </w:tc>
      </w:tr>
      <w:tr w:rsidR="00CA51B5" w14:paraId="418CA691" w14:textId="77777777" w:rsidTr="00CA51B5">
        <w:trPr>
          <w:trHeight w:val="255"/>
        </w:trPr>
        <w:tc>
          <w:tcPr>
            <w:tcW w:w="694" w:type="dxa"/>
            <w:tcBorders>
              <w:top w:val="single" w:sz="4" w:space="0" w:color="auto"/>
              <w:left w:val="single" w:sz="4" w:space="0" w:color="auto"/>
              <w:bottom w:val="single" w:sz="4" w:space="0" w:color="auto"/>
              <w:right w:val="single" w:sz="4" w:space="0" w:color="auto"/>
            </w:tcBorders>
            <w:vAlign w:val="center"/>
            <w:hideMark/>
          </w:tcPr>
          <w:p w14:paraId="3AA49A26" w14:textId="77777777" w:rsidR="00CA51B5" w:rsidRDefault="00CA51B5">
            <w:pPr>
              <w:spacing w:after="0" w:line="252" w:lineRule="auto"/>
              <w:jc w:val="both"/>
              <w:rPr>
                <w:rFonts w:ascii="Times New Roman" w:hAnsi="Times New Roman" w:cs="Times New Roman"/>
              </w:rPr>
            </w:pPr>
            <w:bookmarkStart w:id="495" w:name="_Hlk231471423"/>
            <w:bookmarkEnd w:id="494"/>
            <w:r>
              <w:rPr>
                <w:rFonts w:ascii="Times New Roman" w:hAnsi="Times New Roman" w:cs="Times New Roman"/>
              </w:rPr>
              <w:t>1</w:t>
            </w:r>
          </w:p>
        </w:tc>
        <w:tc>
          <w:tcPr>
            <w:tcW w:w="5538" w:type="dxa"/>
            <w:tcBorders>
              <w:top w:val="single" w:sz="4" w:space="0" w:color="auto"/>
              <w:left w:val="single" w:sz="4" w:space="0" w:color="auto"/>
              <w:bottom w:val="single" w:sz="4" w:space="0" w:color="auto"/>
              <w:right w:val="single" w:sz="4" w:space="0" w:color="auto"/>
            </w:tcBorders>
            <w:vAlign w:val="center"/>
            <w:hideMark/>
          </w:tcPr>
          <w:p w14:paraId="57BA65BE" w14:textId="2892738D" w:rsidR="00CA51B5" w:rsidRDefault="00460DE5">
            <w:pPr>
              <w:pStyle w:val="Default"/>
              <w:spacing w:line="254" w:lineRule="auto"/>
              <w:jc w:val="both"/>
              <w:rPr>
                <w:rFonts w:ascii="Times New Roman" w:hAnsi="Times New Roman" w:cs="Times New Roman"/>
                <w:sz w:val="22"/>
                <w:szCs w:val="22"/>
              </w:rPr>
            </w:pPr>
            <w:bookmarkStart w:id="496" w:name="OLE_LINK612"/>
            <w:bookmarkStart w:id="497" w:name="OLE_LINK613"/>
            <w:bookmarkStart w:id="498" w:name="OLE_LINK817"/>
            <w:r>
              <w:rPr>
                <w:rFonts w:ascii="Times New Roman" w:hAnsi="Times New Roman" w:cs="Times New Roman"/>
                <w:b/>
                <w:spacing w:val="1"/>
                <w:sz w:val="22"/>
                <w:szCs w:val="22"/>
              </w:rPr>
              <w:t>Sarma</w:t>
            </w:r>
            <w:r w:rsidR="00CA51B5">
              <w:rPr>
                <w:rFonts w:ascii="Times New Roman" w:hAnsi="Times New Roman" w:cs="Times New Roman"/>
                <w:b/>
                <w:spacing w:val="1"/>
                <w:sz w:val="22"/>
                <w:szCs w:val="22"/>
              </w:rPr>
              <w:t xml:space="preserve"> din Zy-4</w:t>
            </w:r>
            <w:bookmarkEnd w:id="496"/>
            <w:bookmarkEnd w:id="497"/>
            <w:r w:rsidR="00CA51B5">
              <w:rPr>
                <w:rFonts w:ascii="Times New Roman" w:hAnsi="Times New Roman" w:cs="Times New Roman"/>
                <w:b/>
                <w:spacing w:val="1"/>
                <w:sz w:val="22"/>
                <w:szCs w:val="22"/>
              </w:rPr>
              <w:t>,</w:t>
            </w:r>
            <w:r w:rsidR="00CA51B5">
              <w:rPr>
                <w:rFonts w:ascii="Times New Roman" w:hAnsi="Times New Roman" w:cs="Times New Roman"/>
                <w:sz w:val="22"/>
                <w:szCs w:val="22"/>
              </w:rPr>
              <w:t xml:space="preserve"> conform </w:t>
            </w:r>
            <w:r>
              <w:rPr>
                <w:rFonts w:ascii="Times New Roman" w:hAnsi="Times New Roman"/>
              </w:rPr>
              <w:t>Specificație de Procurare „Sarma rectangulara din Zircaloy-4 pentru componente nucleare”, cod S.P.-2.10, ed. 3</w:t>
            </w:r>
            <w:r w:rsidR="00CA51B5">
              <w:rPr>
                <w:rFonts w:ascii="Times New Roman" w:hAnsi="Times New Roman"/>
                <w:sz w:val="22"/>
                <w:szCs w:val="22"/>
                <w:lang w:val="it-IT"/>
              </w:rPr>
              <w:t xml:space="preserve"> </w:t>
            </w:r>
            <w:bookmarkStart w:id="499" w:name="OLE_LINK268"/>
            <w:bookmarkStart w:id="500" w:name="OLE_LINK272"/>
            <w:r w:rsidR="00CA51B5">
              <w:rPr>
                <w:rFonts w:ascii="Times New Roman" w:hAnsi="Times New Roman" w:cs="Times New Roman"/>
                <w:sz w:val="22"/>
                <w:szCs w:val="22"/>
              </w:rPr>
              <w:t xml:space="preserve">(Anexa </w:t>
            </w:r>
            <w:r>
              <w:rPr>
                <w:rFonts w:ascii="Times New Roman" w:hAnsi="Times New Roman" w:cs="Times New Roman"/>
                <w:sz w:val="22"/>
                <w:szCs w:val="22"/>
              </w:rPr>
              <w:t>A</w:t>
            </w:r>
            <w:r w:rsidR="00CA51B5">
              <w:rPr>
                <w:rFonts w:ascii="Times New Roman" w:hAnsi="Times New Roman" w:cs="Times New Roman"/>
                <w:sz w:val="22"/>
                <w:szCs w:val="22"/>
              </w:rPr>
              <w:t xml:space="preserve"> la Caietul de sarcini)</w:t>
            </w:r>
            <w:bookmarkEnd w:id="498"/>
            <w:bookmarkEnd w:id="499"/>
            <w:bookmarkEnd w:id="500"/>
            <w:r>
              <w:rPr>
                <w:rFonts w:ascii="Times New Roman" w:hAnsi="Times New Roman" w:cs="Times New Roman"/>
                <w:sz w:val="22"/>
                <w:szCs w:val="22"/>
              </w:rPr>
              <w:t xml:space="preserve">, </w:t>
            </w:r>
            <w:r>
              <w:rPr>
                <w:rFonts w:ascii="Times New Roman" w:hAnsi="Times New Roman"/>
              </w:rPr>
              <w:t xml:space="preserve">Specificație </w:t>
            </w:r>
            <w:r>
              <w:rPr>
                <w:rFonts w:ascii="Times New Roman" w:hAnsi="Times New Roman"/>
                <w:iCs/>
              </w:rPr>
              <w:t xml:space="preserve">tehnica AECL: TS-XX-37353-2 rev.2/1978 si Fisa de Modificare AECL nr. 1/ 30.08.1996 </w:t>
            </w:r>
            <w:bookmarkStart w:id="501" w:name="OLE_LINK275"/>
            <w:bookmarkStart w:id="502" w:name="OLE_LINK276"/>
            <w:r>
              <w:rPr>
                <w:rFonts w:ascii="Times New Roman" w:hAnsi="Times New Roman" w:cs="Times New Roman"/>
              </w:rPr>
              <w:t>(Anexa B la Caietul de sarcini)</w:t>
            </w:r>
            <w:bookmarkEnd w:id="501"/>
            <w:bookmarkEnd w:id="502"/>
            <w:r>
              <w:rPr>
                <w:rFonts w:ascii="Times New Roman" w:hAnsi="Times New Roman" w:cs="Times New Roman"/>
              </w:rPr>
              <w:t xml:space="preserve"> si </w:t>
            </w:r>
            <w:r>
              <w:rPr>
                <w:rFonts w:ascii="Times New Roman" w:hAnsi="Times New Roman"/>
              </w:rPr>
              <w:t xml:space="preserve">Schita suport bobina </w:t>
            </w:r>
            <w:r>
              <w:rPr>
                <w:rFonts w:ascii="Times New Roman" w:hAnsi="Times New Roman" w:cs="Times New Roman"/>
              </w:rPr>
              <w:t>(Anexa C la Caietul de sarcini)</w:t>
            </w:r>
          </w:p>
          <w:p w14:paraId="24DDFDDF" w14:textId="77777777" w:rsidR="00CA51B5" w:rsidRDefault="00CA51B5">
            <w:pPr>
              <w:spacing w:after="0" w:line="252" w:lineRule="auto"/>
              <w:jc w:val="both"/>
              <w:rPr>
                <w:rFonts w:ascii="Times New Roman" w:hAnsi="Times New Roman" w:cs="Times New Roman"/>
              </w:rPr>
            </w:pPr>
            <w:r>
              <w:rPr>
                <w:rFonts w:ascii="Times New Roman" w:hAnsi="Times New Roman" w:cs="Times New Roman"/>
              </w:rPr>
              <w:t>/</w:t>
            </w:r>
          </w:p>
          <w:p w14:paraId="7361114D" w14:textId="16175D68" w:rsidR="00CA51B5" w:rsidRDefault="00CA51B5">
            <w:pPr>
              <w:spacing w:after="0" w:line="252" w:lineRule="auto"/>
              <w:jc w:val="both"/>
              <w:rPr>
                <w:rFonts w:ascii="Times New Roman" w:hAnsi="Times New Roman" w:cs="Times New Roman"/>
              </w:rPr>
            </w:pPr>
            <w:bookmarkStart w:id="503" w:name="OLE_LINK235"/>
            <w:bookmarkStart w:id="504" w:name="OLE_LINK236"/>
            <w:bookmarkStart w:id="505" w:name="OLE_LINK198"/>
            <w:r>
              <w:rPr>
                <w:rFonts w:ascii="Times New Roman" w:eastAsia="Times New Roman" w:hAnsi="Times New Roman" w:cs="Arial"/>
                <w:b/>
                <w:bCs/>
                <w:color w:val="000000"/>
              </w:rPr>
              <w:t xml:space="preserve">Zy-4 </w:t>
            </w:r>
            <w:r w:rsidR="00460DE5" w:rsidRPr="00460DE5">
              <w:rPr>
                <w:rFonts w:ascii="Times New Roman" w:eastAsia="Times New Roman" w:hAnsi="Times New Roman" w:cs="Arial"/>
                <w:b/>
                <w:bCs/>
                <w:color w:val="000000"/>
              </w:rPr>
              <w:t>Rectangular Wire</w:t>
            </w:r>
            <w:bookmarkEnd w:id="503"/>
            <w:bookmarkEnd w:id="504"/>
            <w:r>
              <w:rPr>
                <w:rFonts w:ascii="Times New Roman" w:eastAsia="Times New Roman" w:hAnsi="Times New Roman" w:cs="Arial"/>
                <w:b/>
                <w:bCs/>
                <w:color w:val="000000"/>
              </w:rPr>
              <w:t xml:space="preserve">, </w:t>
            </w:r>
            <w:r>
              <w:rPr>
                <w:rFonts w:ascii="Times New Roman" w:eastAsia="Calibri" w:hAnsi="Times New Roman" w:cs="Times New Roman"/>
                <w:lang w:bidi="en-US"/>
              </w:rPr>
              <w:t xml:space="preserve">in compliance with the </w:t>
            </w:r>
            <w:r w:rsidR="00460DE5">
              <w:rPr>
                <w:rFonts w:ascii="Times New Roman" w:hAnsi="Times New Roman"/>
                <w:sz w:val="24"/>
                <w:szCs w:val="24"/>
              </w:rPr>
              <w:t>Purchase Specification S.P.-2.10, 3</w:t>
            </w:r>
            <w:r w:rsidR="00460DE5">
              <w:rPr>
                <w:rFonts w:ascii="Times New Roman" w:hAnsi="Times New Roman"/>
                <w:sz w:val="24"/>
                <w:szCs w:val="24"/>
                <w:vertAlign w:val="superscript"/>
              </w:rPr>
              <w:t xml:space="preserve">rd </w:t>
            </w:r>
            <w:r w:rsidR="00460DE5">
              <w:rPr>
                <w:rFonts w:ascii="Times New Roman" w:hAnsi="Times New Roman"/>
                <w:sz w:val="24"/>
                <w:szCs w:val="24"/>
              </w:rPr>
              <w:t xml:space="preserve">Issue – </w:t>
            </w:r>
            <w:r w:rsidR="00460DE5">
              <w:rPr>
                <w:rFonts w:ascii="Times New Roman" w:hAnsi="Times New Roman"/>
                <w:sz w:val="24"/>
                <w:lang w:val="fr-FR"/>
              </w:rPr>
              <w:t>"</w:t>
            </w:r>
            <w:r w:rsidR="00460DE5">
              <w:rPr>
                <w:rFonts w:ascii="Times New Roman" w:hAnsi="Times New Roman"/>
                <w:bCs/>
                <w:sz w:val="24"/>
                <w:szCs w:val="24"/>
              </w:rPr>
              <w:t>Zircaloy-4 Rectangular Wire for Nuclear Components</w:t>
            </w:r>
            <w:r w:rsidR="00460DE5">
              <w:rPr>
                <w:rFonts w:ascii="Times New Roman" w:hAnsi="Times New Roman"/>
                <w:sz w:val="24"/>
                <w:lang w:val="fr-FR"/>
              </w:rPr>
              <w:t>"</w:t>
            </w:r>
            <w:r>
              <w:rPr>
                <w:rFonts w:ascii="Times New Roman" w:eastAsia="Calibri" w:hAnsi="Times New Roman" w:cs="Times New Roman"/>
                <w:lang w:bidi="en-US"/>
              </w:rPr>
              <w:t xml:space="preserve"> </w:t>
            </w:r>
            <w:bookmarkStart w:id="506" w:name="OLE_LINK281"/>
            <w:bookmarkStart w:id="507" w:name="OLE_LINK282"/>
            <w:r>
              <w:rPr>
                <w:rFonts w:ascii="Times New Roman" w:eastAsia="Calibri" w:hAnsi="Times New Roman" w:cs="Times New Roman"/>
                <w:lang w:bidi="en-US"/>
              </w:rPr>
              <w:t xml:space="preserve">(Annex </w:t>
            </w:r>
            <w:r w:rsidR="00460DE5">
              <w:rPr>
                <w:rFonts w:ascii="Times New Roman" w:eastAsia="Calibri" w:hAnsi="Times New Roman" w:cs="Times New Roman"/>
                <w:lang w:bidi="en-US"/>
              </w:rPr>
              <w:t>A</w:t>
            </w:r>
            <w:r>
              <w:rPr>
                <w:rFonts w:ascii="Times New Roman" w:eastAsia="Calibri" w:hAnsi="Times New Roman" w:cs="Times New Roman"/>
                <w:lang w:bidi="en-US"/>
              </w:rPr>
              <w:t xml:space="preserve"> to the Tender Book)</w:t>
            </w:r>
            <w:bookmarkEnd w:id="505"/>
            <w:bookmarkEnd w:id="506"/>
            <w:bookmarkEnd w:id="507"/>
            <w:r w:rsidR="00460DE5">
              <w:rPr>
                <w:rFonts w:ascii="Times New Roman" w:eastAsia="Calibri" w:hAnsi="Times New Roman" w:cs="Times New Roman"/>
                <w:lang w:bidi="en-US"/>
              </w:rPr>
              <w:t xml:space="preserve">, </w:t>
            </w:r>
            <w:r w:rsidR="00460DE5">
              <w:rPr>
                <w:rFonts w:ascii="Times New Roman" w:hAnsi="Times New Roman"/>
                <w:sz w:val="24"/>
                <w:szCs w:val="24"/>
              </w:rPr>
              <w:t xml:space="preserve">AECL Technical Specification: TS-XX-37353-2 rev.2/1978 and AECL Amendament Sheet no.1/ 30.08.1996 </w:t>
            </w:r>
            <w:bookmarkStart w:id="508" w:name="OLE_LINK287"/>
            <w:bookmarkStart w:id="509" w:name="OLE_LINK288"/>
            <w:r w:rsidR="00460DE5">
              <w:rPr>
                <w:rFonts w:ascii="Times New Roman" w:eastAsia="Calibri" w:hAnsi="Times New Roman" w:cs="Times New Roman"/>
                <w:lang w:bidi="en-US"/>
              </w:rPr>
              <w:t xml:space="preserve">(Annex B to the Tender Book) </w:t>
            </w:r>
            <w:bookmarkEnd w:id="508"/>
            <w:bookmarkEnd w:id="509"/>
            <w:r w:rsidR="00460DE5">
              <w:rPr>
                <w:rFonts w:ascii="Times New Roman" w:eastAsia="Calibri" w:hAnsi="Times New Roman" w:cs="Times New Roman"/>
                <w:lang w:bidi="en-US"/>
              </w:rPr>
              <w:t xml:space="preserve">and </w:t>
            </w:r>
            <w:r w:rsidR="00460DE5">
              <w:rPr>
                <w:rFonts w:ascii="Times New Roman" w:hAnsi="Times New Roman"/>
                <w:sz w:val="24"/>
                <w:lang w:val="fr-FR"/>
              </w:rPr>
              <w:t xml:space="preserve">Coil support sketch </w:t>
            </w:r>
            <w:r w:rsidR="00460DE5">
              <w:rPr>
                <w:rFonts w:ascii="Times New Roman" w:eastAsia="Calibri" w:hAnsi="Times New Roman" w:cs="Times New Roman"/>
                <w:lang w:bidi="en-US"/>
              </w:rPr>
              <w:t>(Annex C to the Tender Book)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1A723" w14:textId="2A830145" w:rsidR="00CA51B5" w:rsidRDefault="00285B8D">
            <w:pPr>
              <w:spacing w:after="0" w:line="252" w:lineRule="auto"/>
              <w:jc w:val="center"/>
              <w:rPr>
                <w:rFonts w:ascii="Times New Roman" w:hAnsi="Times New Roman" w:cs="Times New Roman"/>
                <w:b/>
              </w:rPr>
            </w:pPr>
            <w:r>
              <w:rPr>
                <w:rFonts w:ascii="Times New Roman" w:eastAsia="Times New Roman" w:hAnsi="Times New Roman" w:cs="Arial"/>
                <w:bCs/>
                <w:color w:val="000000"/>
                <w:sz w:val="24"/>
                <w:szCs w:val="24"/>
              </w:rPr>
              <w:t>1.650</w:t>
            </w:r>
          </w:p>
        </w:tc>
        <w:tc>
          <w:tcPr>
            <w:tcW w:w="1559" w:type="dxa"/>
            <w:tcBorders>
              <w:top w:val="single" w:sz="4" w:space="0" w:color="auto"/>
              <w:left w:val="single" w:sz="4" w:space="0" w:color="auto"/>
              <w:bottom w:val="single" w:sz="4" w:space="0" w:color="auto"/>
              <w:right w:val="single" w:sz="4" w:space="0" w:color="auto"/>
            </w:tcBorders>
            <w:vAlign w:val="center"/>
          </w:tcPr>
          <w:p w14:paraId="04D5E6C6" w14:textId="77777777" w:rsidR="00CA51B5" w:rsidRDefault="00CA51B5">
            <w:pPr>
              <w:spacing w:after="0" w:line="252"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vAlign w:val="center"/>
          </w:tcPr>
          <w:p w14:paraId="1D02F38D" w14:textId="77777777" w:rsidR="00CA51B5" w:rsidRDefault="00CA51B5">
            <w:pPr>
              <w:spacing w:after="0" w:line="252" w:lineRule="auto"/>
              <w:jc w:val="both"/>
              <w:rPr>
                <w:rFonts w:ascii="Times New Roman" w:hAnsi="Times New Roman" w:cs="Times New Roman"/>
                <w:b/>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154635DA" w14:textId="77777777" w:rsidR="00CA51B5" w:rsidRDefault="00CA51B5">
            <w:pPr>
              <w:rPr>
                <w:rFonts w:ascii="Times New Roman" w:hAnsi="Times New Roman" w:cs="Times New Roman"/>
                <w:b/>
              </w:rPr>
            </w:pPr>
          </w:p>
        </w:tc>
        <w:bookmarkEnd w:id="493"/>
      </w:tr>
      <w:bookmarkEnd w:id="495"/>
    </w:tbl>
    <w:p w14:paraId="7A5B8839" w14:textId="77777777" w:rsidR="00882CCD" w:rsidRDefault="00882CCD" w:rsidP="0037625F">
      <w:pPr>
        <w:spacing w:after="0" w:line="240" w:lineRule="auto"/>
        <w:jc w:val="right"/>
        <w:rPr>
          <w:rFonts w:ascii="Times New Roman" w:hAnsi="Times New Roman" w:cs="Times New Roman"/>
          <w:b/>
        </w:rPr>
        <w:sectPr w:rsidR="00882CCD" w:rsidSect="00882CCD">
          <w:headerReference w:type="default" r:id="rId18"/>
          <w:pgSz w:w="16838" w:h="11906" w:orient="landscape"/>
          <w:pgMar w:top="1134" w:right="964" w:bottom="964" w:left="964" w:header="709" w:footer="567" w:gutter="0"/>
          <w:pgNumType w:start="1"/>
          <w:cols w:space="708"/>
          <w:docGrid w:linePitch="360"/>
        </w:sectPr>
      </w:pPr>
    </w:p>
    <w:p w14:paraId="2485F323" w14:textId="77777777" w:rsidR="00AF0B13" w:rsidRDefault="00AF0B13" w:rsidP="0037625F">
      <w:pPr>
        <w:spacing w:after="0" w:line="240" w:lineRule="auto"/>
        <w:jc w:val="right"/>
        <w:rPr>
          <w:rFonts w:ascii="Times New Roman" w:hAnsi="Times New Roman" w:cs="Times New Roman"/>
          <w:b/>
        </w:rPr>
      </w:pPr>
      <w:r>
        <w:rPr>
          <w:rFonts w:ascii="Times New Roman" w:hAnsi="Times New Roman" w:cs="Times New Roman"/>
          <w:b/>
        </w:rPr>
        <w:t>Anexa</w:t>
      </w:r>
      <w:r w:rsidR="00EE308B">
        <w:rPr>
          <w:rFonts w:ascii="Times New Roman" w:hAnsi="Times New Roman" w:cs="Times New Roman"/>
          <w:b/>
        </w:rPr>
        <w:t>/Annex</w:t>
      </w:r>
      <w:r>
        <w:rPr>
          <w:rFonts w:ascii="Times New Roman" w:hAnsi="Times New Roman" w:cs="Times New Roman"/>
          <w:b/>
        </w:rPr>
        <w:t xml:space="preserve"> </w:t>
      </w:r>
      <w:r w:rsidR="00FC77FD">
        <w:rPr>
          <w:rFonts w:ascii="Times New Roman" w:hAnsi="Times New Roman" w:cs="Times New Roman"/>
          <w:b/>
        </w:rPr>
        <w:t>5</w:t>
      </w:r>
      <w:r>
        <w:rPr>
          <w:rFonts w:ascii="Times New Roman" w:hAnsi="Times New Roman" w:cs="Times New Roman"/>
          <w:b/>
        </w:rPr>
        <w:t>.1</w:t>
      </w:r>
    </w:p>
    <w:p w14:paraId="41CD4614" w14:textId="77777777" w:rsidR="00AF0B13" w:rsidRDefault="00AF0B13" w:rsidP="0037625F">
      <w:pPr>
        <w:spacing w:after="0" w:line="240" w:lineRule="auto"/>
        <w:jc w:val="right"/>
        <w:rPr>
          <w:rFonts w:ascii="Times New Roman" w:hAnsi="Times New Roman" w:cs="Times New Roman"/>
          <w:b/>
        </w:rPr>
      </w:pPr>
    </w:p>
    <w:tbl>
      <w:tblPr>
        <w:tblStyle w:val="TableGrid"/>
        <w:tblW w:w="10207" w:type="dxa"/>
        <w:tblInd w:w="-147" w:type="dxa"/>
        <w:tblLook w:val="04A0" w:firstRow="1" w:lastRow="0" w:firstColumn="1" w:lastColumn="0" w:noHBand="0" w:noVBand="1"/>
      </w:tblPr>
      <w:tblGrid>
        <w:gridCol w:w="5245"/>
        <w:gridCol w:w="4962"/>
      </w:tblGrid>
      <w:tr w:rsidR="00AF0B13" w14:paraId="35964A0A" w14:textId="77777777" w:rsidTr="00EE4CB7">
        <w:tc>
          <w:tcPr>
            <w:tcW w:w="5245" w:type="dxa"/>
          </w:tcPr>
          <w:p w14:paraId="7B06483A" w14:textId="77777777" w:rsidR="00AF0B13" w:rsidRPr="00EB2B00" w:rsidRDefault="00AF0B13" w:rsidP="00AF0B13">
            <w:pPr>
              <w:jc w:val="center"/>
              <w:rPr>
                <w:rFonts w:ascii="Times New Roman" w:hAnsi="Times New Roman" w:cs="Times New Roman"/>
                <w:b/>
                <w:noProof/>
                <w:lang w:val="fr-FR" w:eastAsia="ro-RO"/>
              </w:rPr>
            </w:pPr>
            <w:r w:rsidRPr="00EB2B00">
              <w:rPr>
                <w:rFonts w:ascii="Times New Roman" w:hAnsi="Times New Roman" w:cs="Times New Roman"/>
                <w:b/>
                <w:noProof/>
                <w:lang w:val="fr-FR" w:eastAsia="ro-RO"/>
              </w:rPr>
              <w:t>Condițiile de constituire a garantiei de buna executie printr-un instrument de garantare</w:t>
            </w:r>
          </w:p>
        </w:tc>
        <w:tc>
          <w:tcPr>
            <w:tcW w:w="4962" w:type="dxa"/>
          </w:tcPr>
          <w:p w14:paraId="3B0DC68B" w14:textId="77777777" w:rsidR="00EE308B" w:rsidRPr="00EE308B" w:rsidRDefault="00EE308B" w:rsidP="00EE308B">
            <w:pPr>
              <w:pStyle w:val="Default"/>
              <w:jc w:val="both"/>
              <w:rPr>
                <w:rFonts w:ascii="Times New Roman" w:hAnsi="Times New Roman" w:cs="Times New Roman"/>
                <w:sz w:val="22"/>
                <w:szCs w:val="22"/>
              </w:rPr>
            </w:pPr>
            <w:r w:rsidRPr="00EE308B">
              <w:rPr>
                <w:rFonts w:ascii="Times New Roman" w:hAnsi="Times New Roman" w:cs="Times New Roman"/>
                <w:b/>
                <w:bCs/>
                <w:sz w:val="22"/>
                <w:szCs w:val="22"/>
              </w:rPr>
              <w:t xml:space="preserve">Conditions for the provision of a performance bond by a guarantee instrument </w:t>
            </w:r>
          </w:p>
          <w:p w14:paraId="1A868483" w14:textId="77777777" w:rsidR="00AF0B13" w:rsidRPr="00EE308B" w:rsidRDefault="00AF0B13" w:rsidP="00AF0B13">
            <w:pPr>
              <w:jc w:val="both"/>
              <w:rPr>
                <w:rFonts w:ascii="Times New Roman" w:hAnsi="Times New Roman" w:cs="Times New Roman"/>
                <w:b/>
              </w:rPr>
            </w:pPr>
          </w:p>
        </w:tc>
      </w:tr>
      <w:tr w:rsidR="00AF0B13" w:rsidRPr="005C1E7C" w14:paraId="7A1D4335" w14:textId="77777777" w:rsidTr="00EE4CB7">
        <w:tc>
          <w:tcPr>
            <w:tcW w:w="5245" w:type="dxa"/>
          </w:tcPr>
          <w:p w14:paraId="61A3412A" w14:textId="77777777" w:rsidR="00AF0B13" w:rsidRPr="005C1E7C" w:rsidRDefault="00AF0B13" w:rsidP="00776B79">
            <w:pPr>
              <w:autoSpaceDE w:val="0"/>
              <w:autoSpaceDN w:val="0"/>
              <w:adjustRightInd w:val="0"/>
              <w:jc w:val="both"/>
              <w:rPr>
                <w:rFonts w:ascii="Times New Roman" w:hAnsi="Times New Roman" w:cs="Times New Roman"/>
              </w:rPr>
            </w:pPr>
            <w:r w:rsidRPr="005C1E7C">
              <w:rPr>
                <w:rFonts w:ascii="Times New Roman" w:hAnsi="Times New Roman" w:cs="Times New Roman"/>
                <w:b/>
                <w:noProof/>
                <w:lang w:eastAsia="ro-RO"/>
              </w:rPr>
              <w:t xml:space="preserve">Art. 1. </w:t>
            </w:r>
            <w:r w:rsidRPr="005C1E7C">
              <w:rPr>
                <w:rFonts w:ascii="Times New Roman" w:hAnsi="Times New Roman" w:cs="Times New Roman"/>
                <w:noProof/>
                <w:lang w:eastAsia="ro-RO"/>
              </w:rPr>
              <w:t xml:space="preserve">In cazul constituirii garantiei de buna executie printr-un instrument de garantare, </w:t>
            </w:r>
            <w:r w:rsidRPr="005C1E7C">
              <w:rPr>
                <w:rFonts w:ascii="Times New Roman" w:hAnsi="Times New Roman" w:cs="Times New Roman"/>
                <w:snapToGrid w:val="0"/>
              </w:rPr>
              <w:t>garantia va trebui sa indeplineasca in mod cumulativ urmatoarele conditii</w:t>
            </w:r>
            <w:r w:rsidRPr="005C1E7C">
              <w:rPr>
                <w:rFonts w:ascii="Times New Roman" w:hAnsi="Times New Roman" w:cs="Times New Roman"/>
              </w:rPr>
              <w:t>:</w:t>
            </w:r>
          </w:p>
          <w:p w14:paraId="4F07D8CD" w14:textId="77777777" w:rsidR="00AF0B13" w:rsidRPr="005C1E7C" w:rsidRDefault="00AF0B13"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(i)</w:t>
            </w:r>
            <w:r w:rsidRPr="005C1E7C">
              <w:rPr>
                <w:rFonts w:ascii="Times New Roman" w:hAnsi="Times New Roman" w:cs="Times New Roman"/>
              </w:rPr>
              <w:tab/>
              <w:t>trebuie sa fie emisa sub forma de:</w:t>
            </w:r>
          </w:p>
          <w:p w14:paraId="7B150391" w14:textId="77777777" w:rsidR="00AF0B13" w:rsidRPr="005C1E7C" w:rsidRDefault="00AF0B13" w:rsidP="00776B79">
            <w:pPr>
              <w:autoSpaceDE w:val="0"/>
              <w:autoSpaceDN w:val="0"/>
              <w:adjustRightInd w:val="0"/>
              <w:ind w:left="720" w:hanging="450"/>
              <w:jc w:val="both"/>
              <w:rPr>
                <w:rFonts w:ascii="Times New Roman" w:hAnsi="Times New Roman" w:cs="Times New Roman"/>
              </w:rPr>
            </w:pPr>
            <w:r w:rsidRPr="005C1E7C">
              <w:rPr>
                <w:rFonts w:ascii="Times New Roman" w:hAnsi="Times New Roman" w:cs="Times New Roman"/>
              </w:rPr>
              <w:t>a.</w:t>
            </w:r>
            <w:r w:rsidRPr="005C1E7C">
              <w:rPr>
                <w:rFonts w:ascii="Times New Roman" w:hAnsi="Times New Roman" w:cs="Times New Roman"/>
              </w:rPr>
              <w:tab/>
              <w:t>scrisoare de garantie emisa de institutii de credit bancare sau de institutii financiare nebancare din Romania sau din alt stat, sau</w:t>
            </w:r>
          </w:p>
          <w:p w14:paraId="7036BC5F" w14:textId="77777777" w:rsidR="00AF0B13" w:rsidRPr="005C1E7C" w:rsidRDefault="00AF0B13" w:rsidP="00776B79">
            <w:pPr>
              <w:autoSpaceDE w:val="0"/>
              <w:autoSpaceDN w:val="0"/>
              <w:adjustRightInd w:val="0"/>
              <w:ind w:firstLine="270"/>
              <w:jc w:val="both"/>
              <w:rPr>
                <w:rFonts w:ascii="Times New Roman" w:hAnsi="Times New Roman" w:cs="Times New Roman"/>
              </w:rPr>
            </w:pPr>
            <w:r w:rsidRPr="005C1E7C">
              <w:rPr>
                <w:rFonts w:ascii="Times New Roman" w:hAnsi="Times New Roman" w:cs="Times New Roman"/>
              </w:rPr>
              <w:t>b.</w:t>
            </w:r>
            <w:r w:rsidRPr="005C1E7C">
              <w:rPr>
                <w:rFonts w:ascii="Times New Roman" w:hAnsi="Times New Roman" w:cs="Times New Roman"/>
              </w:rPr>
              <w:tab/>
              <w:t>asigurări de garanţii emise:</w:t>
            </w:r>
          </w:p>
          <w:p w14:paraId="7EE57B86" w14:textId="2C8EB120" w:rsidR="00AF0B13" w:rsidRDefault="00AF0B13" w:rsidP="00776B79">
            <w:pPr>
              <w:numPr>
                <w:ilvl w:val="1"/>
                <w:numId w:val="47"/>
              </w:numPr>
              <w:autoSpaceDE w:val="0"/>
              <w:autoSpaceDN w:val="0"/>
              <w:adjustRightInd w:val="0"/>
              <w:ind w:left="720"/>
              <w:jc w:val="both"/>
              <w:rPr>
                <w:rFonts w:ascii="Times New Roman" w:hAnsi="Times New Roman" w:cs="Times New Roman"/>
              </w:rPr>
            </w:pPr>
            <w:r w:rsidRPr="005C1E7C">
              <w:rPr>
                <w:rFonts w:ascii="Times New Roman" w:hAnsi="Times New Roman" w:cs="Times New Roman"/>
              </w:rPr>
              <w:t>fie de societati de asigurare care detin autorizatii de functionare emise in Romania sau intr-un alt stat membru al Uniunii Europene si/sau care sunt inscrise in registrele publicate pe site-ul Autoritatii de Supraveghere Financiara, dupa caz,</w:t>
            </w:r>
          </w:p>
          <w:p w14:paraId="792DF5E8" w14:textId="77777777" w:rsidR="00776B79" w:rsidRPr="005C1E7C" w:rsidRDefault="00776B79" w:rsidP="00776B79">
            <w:pPr>
              <w:autoSpaceDE w:val="0"/>
              <w:autoSpaceDN w:val="0"/>
              <w:adjustRightInd w:val="0"/>
              <w:ind w:left="720"/>
              <w:jc w:val="both"/>
              <w:rPr>
                <w:rFonts w:ascii="Times New Roman" w:hAnsi="Times New Roman" w:cs="Times New Roman"/>
              </w:rPr>
            </w:pPr>
          </w:p>
          <w:p w14:paraId="44C0BCFD" w14:textId="77777777" w:rsidR="00AF0B13" w:rsidRPr="005C1E7C" w:rsidRDefault="00AF0B13" w:rsidP="00776B79">
            <w:pPr>
              <w:numPr>
                <w:ilvl w:val="1"/>
                <w:numId w:val="47"/>
              </w:numPr>
              <w:autoSpaceDE w:val="0"/>
              <w:autoSpaceDN w:val="0"/>
              <w:adjustRightInd w:val="0"/>
              <w:ind w:left="720"/>
              <w:jc w:val="both"/>
              <w:rPr>
                <w:rFonts w:ascii="Times New Roman" w:hAnsi="Times New Roman" w:cs="Times New Roman"/>
              </w:rPr>
            </w:pPr>
            <w:r w:rsidRPr="005C1E7C">
              <w:rPr>
                <w:rFonts w:ascii="Times New Roman" w:hAnsi="Times New Roman" w:cs="Times New Roman"/>
              </w:rPr>
              <w:t>fie de societati de asigurare din state terâe prin sucursale autorizate in Romania de catre Autoritatea de Supraveghere Financiara;</w:t>
            </w:r>
          </w:p>
          <w:p w14:paraId="7159CE46" w14:textId="77777777" w:rsidR="00776B79" w:rsidRDefault="00776B79" w:rsidP="00776B79">
            <w:pPr>
              <w:autoSpaceDE w:val="0"/>
              <w:autoSpaceDN w:val="0"/>
              <w:adjustRightInd w:val="0"/>
              <w:jc w:val="both"/>
              <w:rPr>
                <w:rFonts w:ascii="Times New Roman" w:hAnsi="Times New Roman" w:cs="Times New Roman"/>
              </w:rPr>
            </w:pPr>
          </w:p>
          <w:p w14:paraId="311F12BF" w14:textId="733FCAF3" w:rsidR="00AF0B13" w:rsidRPr="005C1E7C" w:rsidRDefault="00AF0B13"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(ii) trebuie sa fie irevocabila și necondiționată;</w:t>
            </w:r>
          </w:p>
          <w:p w14:paraId="101F0541" w14:textId="77777777" w:rsidR="00AF0B13" w:rsidRPr="005C1E7C" w:rsidRDefault="00AF0B13"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(iii)</w:t>
            </w:r>
            <w:r w:rsidRPr="005C1E7C">
              <w:rPr>
                <w:rFonts w:ascii="Times New Roman" w:hAnsi="Times New Roman" w:cs="Times New Roman"/>
              </w:rPr>
              <w:tab/>
              <w:t xml:space="preserve">trebuie sa </w:t>
            </w:r>
            <w:r w:rsidRPr="005C1E7C">
              <w:rPr>
                <w:rFonts w:ascii="Times New Roman" w:hAnsi="Times New Roman" w:cs="Times New Roman"/>
                <w:snapToGrid w:val="0"/>
                <w:lang w:eastAsia="ro-RO"/>
              </w:rPr>
              <w:t>aibă o valabilitate egală cu valabilitatea contractului plus 30 zile</w:t>
            </w:r>
            <w:r w:rsidRPr="005C1E7C">
              <w:rPr>
                <w:rFonts w:ascii="Times New Roman" w:hAnsi="Times New Roman" w:cs="Times New Roman"/>
              </w:rPr>
              <w:t>;</w:t>
            </w:r>
          </w:p>
          <w:p w14:paraId="11193641" w14:textId="77777777" w:rsidR="00AF0B13" w:rsidRPr="005C1E7C" w:rsidRDefault="00AF0B13" w:rsidP="00776B79">
            <w:pPr>
              <w:autoSpaceDE w:val="0"/>
              <w:autoSpaceDN w:val="0"/>
              <w:adjustRightInd w:val="0"/>
              <w:jc w:val="both"/>
              <w:rPr>
                <w:rFonts w:ascii="Times New Roman" w:hAnsi="Times New Roman" w:cs="Times New Roman"/>
                <w:b/>
              </w:rPr>
            </w:pPr>
            <w:r w:rsidRPr="005C1E7C">
              <w:rPr>
                <w:rFonts w:ascii="Times New Roman" w:hAnsi="Times New Roman" w:cs="Times New Roman"/>
              </w:rPr>
              <w:t>(iv)</w:t>
            </w:r>
            <w:r w:rsidRPr="005C1E7C">
              <w:rPr>
                <w:rFonts w:ascii="Times New Roman" w:hAnsi="Times New Roman" w:cs="Times New Roman"/>
              </w:rPr>
              <w:tab/>
              <w:t>trebuie sa prevada ca plata garantiei se va executa neconditionat, respectiv la prima cerere a Achizitorului, pe baza declaratiei acestuia cu privire la culpa persoanei garantate.</w:t>
            </w:r>
          </w:p>
          <w:p w14:paraId="0F431277" w14:textId="1D4B5954" w:rsidR="005C1E7C" w:rsidRDefault="005C1E7C" w:rsidP="00776B79">
            <w:pPr>
              <w:autoSpaceDE w:val="0"/>
              <w:autoSpaceDN w:val="0"/>
              <w:adjustRightInd w:val="0"/>
              <w:jc w:val="both"/>
              <w:rPr>
                <w:rFonts w:ascii="Times New Roman" w:hAnsi="Times New Roman" w:cs="Times New Roman"/>
                <w:color w:val="000000"/>
                <w:lang w:eastAsia="ro-RO"/>
              </w:rPr>
            </w:pPr>
            <w:bookmarkStart w:id="512" w:name="OLE_LINK6"/>
            <w:bookmarkStart w:id="513" w:name="OLE_LINK15"/>
            <w:bookmarkStart w:id="514" w:name="OLE_LINK28"/>
            <w:bookmarkStart w:id="515" w:name="OLE_LINK44"/>
            <w:r w:rsidRPr="005C1E7C">
              <w:rPr>
                <w:rFonts w:ascii="Times New Roman" w:hAnsi="Times New Roman" w:cs="Times New Roman"/>
              </w:rPr>
              <w:t xml:space="preserve">(v) </w:t>
            </w:r>
            <w:r w:rsidRPr="005C1E7C">
              <w:rPr>
                <w:rFonts w:ascii="Times New Roman" w:hAnsi="Times New Roman" w:cs="Times New Roman"/>
                <w:color w:val="000000"/>
                <w:lang w:eastAsia="ro-RO"/>
              </w:rPr>
              <w:t xml:space="preserve">În situația executării garanției de bună execuție, parțial sau total, </w:t>
            </w:r>
            <w:r w:rsidR="001B7B03">
              <w:rPr>
                <w:rFonts w:ascii="Times New Roman" w:hAnsi="Times New Roman" w:cs="Times New Roman"/>
                <w:color w:val="000000"/>
                <w:lang w:eastAsia="ro-RO"/>
              </w:rPr>
              <w:t>Furnizorul</w:t>
            </w:r>
            <w:r w:rsidRPr="005C1E7C">
              <w:rPr>
                <w:rFonts w:ascii="Times New Roman" w:hAnsi="Times New Roman" w:cs="Times New Roman"/>
                <w:color w:val="000000"/>
                <w:lang w:eastAsia="ro-RO"/>
              </w:rPr>
              <w:t xml:space="preserve"> are obligația de a reîntregi garanția în cauză, raportat la restul rămas de executat din Contract;</w:t>
            </w:r>
          </w:p>
          <w:p w14:paraId="6EAEB5C4" w14:textId="2035F577" w:rsidR="00776B79" w:rsidRDefault="00776B79" w:rsidP="00776B79">
            <w:pPr>
              <w:autoSpaceDE w:val="0"/>
              <w:autoSpaceDN w:val="0"/>
              <w:adjustRightInd w:val="0"/>
              <w:jc w:val="both"/>
              <w:rPr>
                <w:rFonts w:ascii="Times New Roman" w:hAnsi="Times New Roman" w:cs="Times New Roman"/>
                <w:color w:val="000000"/>
                <w:lang w:eastAsia="ro-RO"/>
              </w:rPr>
            </w:pPr>
          </w:p>
          <w:p w14:paraId="51168CED" w14:textId="77777777" w:rsidR="00776B79" w:rsidRPr="005C1E7C" w:rsidRDefault="00776B79" w:rsidP="00776B79">
            <w:pPr>
              <w:autoSpaceDE w:val="0"/>
              <w:autoSpaceDN w:val="0"/>
              <w:adjustRightInd w:val="0"/>
              <w:jc w:val="both"/>
              <w:rPr>
                <w:rFonts w:ascii="Times New Roman" w:hAnsi="Times New Roman" w:cs="Times New Roman"/>
                <w:color w:val="000000"/>
                <w:lang w:eastAsia="ro-RO"/>
              </w:rPr>
            </w:pPr>
          </w:p>
          <w:p w14:paraId="1B281136" w14:textId="77777777"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(vi)</w:t>
            </w:r>
            <w:r w:rsidRPr="005C1E7C">
              <w:rPr>
                <w:rFonts w:ascii="Times New Roman" w:hAnsi="Times New Roman" w:cs="Times New Roman"/>
              </w:rPr>
              <w:tab/>
              <w:t xml:space="preserve">Pentru emitenții de instrumente de garantare </w:t>
            </w:r>
            <w:r w:rsidRPr="005C1E7C">
              <w:rPr>
                <w:rFonts w:ascii="Times New Roman" w:hAnsi="Times New Roman" w:cs="Times New Roman"/>
                <w:b/>
                <w:bCs/>
              </w:rPr>
              <w:t>naționali (înmatriculați în România)</w:t>
            </w:r>
            <w:r w:rsidRPr="005C1E7C">
              <w:rPr>
                <w:rFonts w:ascii="Times New Roman" w:hAnsi="Times New Roman" w:cs="Times New Roman"/>
              </w:rPr>
              <w:t xml:space="preserve">, </w:t>
            </w:r>
            <w:r w:rsidRPr="005C1E7C">
              <w:rPr>
                <w:rFonts w:ascii="Times New Roman" w:hAnsi="Times New Roman" w:cs="Times New Roman"/>
                <w:iCs/>
              </w:rPr>
              <w:t xml:space="preserve">instituții de credit bancare sau instituții financiare nebancare sau societăți de asigurări, </w:t>
            </w:r>
            <w:r w:rsidRPr="005C1E7C">
              <w:rPr>
                <w:rFonts w:ascii="Times New Roman" w:hAnsi="Times New Roman" w:cs="Times New Roman"/>
              </w:rPr>
              <w:t>altele decât unul dintre emitenții de instrumente de garantare aflate, la data emiterii instrumentului de garantare, în proprietatea directă sau indirectă a Statului Român:</w:t>
            </w:r>
          </w:p>
          <w:p w14:paraId="6B28FE03" w14:textId="77777777" w:rsidR="005C1E7C" w:rsidRPr="005C1E7C" w:rsidRDefault="005C1E7C" w:rsidP="00776B79">
            <w:pPr>
              <w:autoSpaceDE w:val="0"/>
              <w:autoSpaceDN w:val="0"/>
              <w:adjustRightInd w:val="0"/>
              <w:ind w:left="459"/>
              <w:jc w:val="both"/>
              <w:rPr>
                <w:rFonts w:ascii="Times New Roman" w:hAnsi="Times New Roman" w:cs="Times New Roman"/>
              </w:rPr>
            </w:pPr>
            <w:r w:rsidRPr="005C1E7C">
              <w:rPr>
                <w:rFonts w:ascii="Times New Roman" w:hAnsi="Times New Roman" w:cs="Times New Roman"/>
              </w:rPr>
              <w:t>▪ să dețină, ei sau compania/firma mamă</w:t>
            </w:r>
            <w:r w:rsidRPr="005C1E7C">
              <w:rPr>
                <w:rFonts w:ascii="Times New Roman" w:hAnsi="Times New Roman" w:cs="Times New Roman"/>
                <w:iCs/>
              </w:rPr>
              <w:t>, emitent de instrumente de garantare conform prezentului Contract</w:t>
            </w:r>
            <w:r w:rsidRPr="005C1E7C">
              <w:rPr>
                <w:rFonts w:ascii="Times New Roman" w:hAnsi="Times New Roman" w:cs="Times New Roman"/>
              </w:rPr>
              <w:t>, ratinguri externe în vigoare;</w:t>
            </w:r>
          </w:p>
          <w:p w14:paraId="1EA5982D" w14:textId="77777777" w:rsidR="005C1E7C" w:rsidRPr="005C1E7C" w:rsidRDefault="005C1E7C" w:rsidP="00776B79">
            <w:pPr>
              <w:autoSpaceDE w:val="0"/>
              <w:autoSpaceDN w:val="0"/>
              <w:adjustRightInd w:val="0"/>
              <w:ind w:left="459"/>
              <w:jc w:val="both"/>
              <w:rPr>
                <w:rFonts w:ascii="Times New Roman" w:hAnsi="Times New Roman" w:cs="Times New Roman"/>
              </w:rPr>
            </w:pPr>
            <w:r w:rsidRPr="005C1E7C">
              <w:rPr>
                <w:rFonts w:ascii="Times New Roman" w:hAnsi="Times New Roman" w:cs="Times New Roman"/>
              </w:rPr>
              <w:t>▪ emitentul ratingului menționat la punctul precedent trebuie să fie, după caz, una dintre societățile Fitch, Standard &amp; Poor’s sau Moody’s;</w:t>
            </w:r>
          </w:p>
          <w:p w14:paraId="51CBBD27" w14:textId="77777777" w:rsidR="005C1E7C" w:rsidRPr="005C1E7C" w:rsidRDefault="005C1E7C" w:rsidP="00776B79">
            <w:pPr>
              <w:autoSpaceDE w:val="0"/>
              <w:autoSpaceDN w:val="0"/>
              <w:adjustRightInd w:val="0"/>
              <w:ind w:left="459"/>
              <w:jc w:val="both"/>
              <w:rPr>
                <w:rFonts w:ascii="Times New Roman" w:hAnsi="Times New Roman" w:cs="Times New Roman"/>
              </w:rPr>
            </w:pPr>
            <w:r w:rsidRPr="005C1E7C">
              <w:rPr>
                <w:rFonts w:ascii="Times New Roman" w:hAnsi="Times New Roman" w:cs="Times New Roman"/>
              </w:rPr>
              <w:t xml:space="preserve">▪ ratingul individual al emitentului de garanție trebuie să fie de, cel puțin, echivalentul ratingului BB- în clasificarea Fitch </w:t>
            </w:r>
            <w:r w:rsidRPr="005C1E7C">
              <w:rPr>
                <w:rFonts w:ascii="Times New Roman" w:hAnsi="Times New Roman" w:cs="Times New Roman"/>
                <w:iCs/>
              </w:rPr>
              <w:t xml:space="preserve">sau, în cazul în care emitentul înmatriculat în Romania </w:t>
            </w:r>
            <w:r w:rsidRPr="005C1E7C">
              <w:rPr>
                <w:rFonts w:ascii="Times New Roman" w:hAnsi="Times New Roman" w:cs="Times New Roman"/>
                <w:b/>
                <w:bCs/>
                <w:iCs/>
              </w:rPr>
              <w:t xml:space="preserve">nu deține </w:t>
            </w:r>
            <w:r w:rsidRPr="005C1E7C">
              <w:rPr>
                <w:rFonts w:ascii="Times New Roman" w:hAnsi="Times New Roman" w:cs="Times New Roman"/>
                <w:iCs/>
              </w:rPr>
              <w:t>un rating extern individual în vigoare, dar compania/firma mamă (înmatriculată în România sau în afara României) deține un rating extern individual în vigoare, ratingul companiei/firmei mamă trebuie să fie de, cel puțin, echivalentul ratingului BBB- în echivalent clasificare Fitch dacă este înmatriculată în afara României, sau BB- în echivalent clasificare Fitch dacă este înmatriculată în România</w:t>
            </w:r>
            <w:r w:rsidRPr="005C1E7C">
              <w:rPr>
                <w:rFonts w:ascii="Times New Roman" w:hAnsi="Times New Roman" w:cs="Times New Roman"/>
              </w:rPr>
              <w:t>.</w:t>
            </w:r>
          </w:p>
          <w:p w14:paraId="102473F6" w14:textId="6D5BC8CB"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 xml:space="preserve">Dacă emitentul instrumentului de garantare este unul dintre emitenții de instrumente de garantare </w:t>
            </w:r>
            <w:r w:rsidRPr="005C1E7C">
              <w:rPr>
                <w:rFonts w:ascii="Times New Roman" w:hAnsi="Times New Roman" w:cs="Times New Roman"/>
                <w:b/>
              </w:rPr>
              <w:t>aflați în proprietatea</w:t>
            </w:r>
            <w:r w:rsidRPr="005C1E7C">
              <w:rPr>
                <w:rFonts w:ascii="Times New Roman" w:hAnsi="Times New Roman" w:cs="Times New Roman"/>
              </w:rPr>
              <w:t xml:space="preserve"> directă sau indirectă a Statului Român, regulile de mai sus nu se aplică, în sensul că instrumentele de garantare emise de aceștia sunt acceptate fără îndeplinirea condițiilor anterioare;</w:t>
            </w:r>
            <w:bookmarkEnd w:id="512"/>
            <w:bookmarkEnd w:id="513"/>
          </w:p>
          <w:p w14:paraId="61816255" w14:textId="33907A6B" w:rsidR="005C1E7C" w:rsidRDefault="005C1E7C" w:rsidP="00776B79">
            <w:pPr>
              <w:autoSpaceDE w:val="0"/>
              <w:autoSpaceDN w:val="0"/>
              <w:adjustRightInd w:val="0"/>
              <w:jc w:val="both"/>
              <w:rPr>
                <w:rFonts w:ascii="Times New Roman" w:hAnsi="Times New Roman" w:cs="Times New Roman"/>
              </w:rPr>
            </w:pPr>
            <w:bookmarkStart w:id="516" w:name="OLE_LINK16"/>
            <w:r w:rsidRPr="005C1E7C">
              <w:rPr>
                <w:rFonts w:ascii="Times New Roman" w:hAnsi="Times New Roman" w:cs="Times New Roman"/>
              </w:rPr>
              <w:t>(vii)</w:t>
            </w:r>
            <w:r w:rsidRPr="005C1E7C">
              <w:rPr>
                <w:rFonts w:ascii="Times New Roman" w:hAnsi="Times New Roman" w:cs="Times New Roman"/>
              </w:rPr>
              <w:tab/>
              <w:t xml:space="preserve">Emitenții de instrumente de garantare </w:t>
            </w:r>
            <w:r w:rsidRPr="005C1E7C">
              <w:rPr>
                <w:rFonts w:ascii="Times New Roman" w:hAnsi="Times New Roman" w:cs="Times New Roman"/>
                <w:b/>
              </w:rPr>
              <w:t>naționali (înmatriculați în România)</w:t>
            </w:r>
            <w:r w:rsidRPr="005C1E7C">
              <w:rPr>
                <w:rFonts w:ascii="Times New Roman" w:hAnsi="Times New Roman" w:cs="Times New Roman"/>
              </w:rPr>
              <w:t xml:space="preserve"> </w:t>
            </w:r>
            <w:r w:rsidRPr="005C1E7C">
              <w:rPr>
                <w:rFonts w:ascii="Times New Roman" w:hAnsi="Times New Roman" w:cs="Times New Roman"/>
                <w:iCs/>
                <w:color w:val="000000"/>
              </w:rPr>
              <w:t xml:space="preserve">instituții de credit bancare sau instituții financiare nebancare sau </w:t>
            </w:r>
            <w:r w:rsidRPr="005C1E7C">
              <w:rPr>
                <w:rFonts w:ascii="Times New Roman" w:hAnsi="Times New Roman" w:cs="Times New Roman"/>
              </w:rPr>
              <w:t xml:space="preserve">societăți de asigurare care nu îndeplinesc condițiile de la pct. (vi) anterior, respectiv care </w:t>
            </w:r>
            <w:r w:rsidRPr="005C1E7C">
              <w:rPr>
                <w:rFonts w:ascii="Times New Roman" w:hAnsi="Times New Roman" w:cs="Times New Roman"/>
                <w:b/>
              </w:rPr>
              <w:t>nu dețin</w:t>
            </w:r>
            <w:r w:rsidRPr="005C1E7C">
              <w:rPr>
                <w:rFonts w:ascii="Times New Roman" w:hAnsi="Times New Roman" w:cs="Times New Roman"/>
              </w:rPr>
              <w:t xml:space="preserve">, ei sau compania mamă emitent de instrumente de garantare, un rating individual în vigoare emis de una dintre societățile internaționale Fitch, Standard &amp; Poor’s sau Moody’s conform celor de mai sus, sau </w:t>
            </w:r>
            <w:r w:rsidRPr="005C1E7C">
              <w:rPr>
                <w:rFonts w:ascii="Times New Roman" w:hAnsi="Times New Roman" w:cs="Times New Roman"/>
                <w:b/>
              </w:rPr>
              <w:t>nu se află în proprietatea</w:t>
            </w:r>
            <w:r w:rsidRPr="005C1E7C">
              <w:rPr>
                <w:rFonts w:ascii="Times New Roman" w:hAnsi="Times New Roman" w:cs="Times New Roman"/>
              </w:rPr>
              <w:t xml:space="preserve"> directă sau indirectă a Statului Român, următoarele reguli se aplică cumulativ:</w:t>
            </w:r>
          </w:p>
          <w:p w14:paraId="3BA63909" w14:textId="639D23CF" w:rsidR="005C1E7C" w:rsidRPr="005D081A" w:rsidRDefault="005D081A" w:rsidP="005D081A">
            <w:pPr>
              <w:autoSpaceDE w:val="0"/>
              <w:autoSpaceDN w:val="0"/>
              <w:adjustRightInd w:val="0"/>
              <w:ind w:left="459"/>
              <w:jc w:val="both"/>
              <w:rPr>
                <w:rFonts w:ascii="Times New Roman" w:hAnsi="Times New Roman" w:cs="Times New Roman"/>
                <w:iCs/>
              </w:rPr>
            </w:pPr>
            <w:r w:rsidRPr="005C1E7C">
              <w:rPr>
                <w:rFonts w:ascii="Times New Roman" w:eastAsia="Times New Roman" w:hAnsi="Times New Roman" w:cs="Times New Roman"/>
                <w:lang w:val="en-US"/>
              </w:rPr>
              <w:t xml:space="preserve">▪ </w:t>
            </w:r>
            <w:r w:rsidR="005C1E7C" w:rsidRPr="005C1E7C">
              <w:rPr>
                <w:rFonts w:ascii="Times New Roman" w:hAnsi="Times New Roman" w:cs="Times New Roman"/>
              </w:rPr>
              <w:t xml:space="preserve">Ratele </w:t>
            </w:r>
            <w:r w:rsidR="005C1E7C" w:rsidRPr="005D081A">
              <w:rPr>
                <w:rFonts w:ascii="Times New Roman" w:hAnsi="Times New Roman" w:cs="Times New Roman"/>
                <w:iCs/>
              </w:rPr>
              <w:t>MCR și SCR din „Raportul privind solvabilitatea și situația financiară” al emitentului (și/sau publicate de ASF pentru acel emitent) pentru anul anterior să fie minim 70% din media națională publicată de ASF pentru fiecare din cele două rate aferente aceluiași an de referință;</w:t>
            </w:r>
          </w:p>
          <w:p w14:paraId="72E6E628" w14:textId="1E73BB0E" w:rsidR="005C1E7C" w:rsidRPr="005D081A" w:rsidRDefault="005D081A" w:rsidP="005D081A">
            <w:pPr>
              <w:autoSpaceDE w:val="0"/>
              <w:autoSpaceDN w:val="0"/>
              <w:adjustRightInd w:val="0"/>
              <w:ind w:left="459"/>
              <w:jc w:val="both"/>
              <w:rPr>
                <w:rFonts w:ascii="Times New Roman" w:hAnsi="Times New Roman" w:cs="Times New Roman"/>
                <w:iCs/>
              </w:rPr>
            </w:pPr>
            <w:r w:rsidRPr="005D081A">
              <w:rPr>
                <w:rFonts w:ascii="Times New Roman" w:hAnsi="Times New Roman" w:cs="Times New Roman"/>
                <w:iCs/>
              </w:rPr>
              <w:t xml:space="preserve">▪ </w:t>
            </w:r>
            <w:r w:rsidR="005C1E7C" w:rsidRPr="005D081A">
              <w:rPr>
                <w:rFonts w:ascii="Times New Roman" w:hAnsi="Times New Roman" w:cs="Times New Roman"/>
                <w:iCs/>
              </w:rPr>
              <w:t>Prime brute din asigurări generale în anul anterior să fie minim 70.000.000 lei;</w:t>
            </w:r>
          </w:p>
          <w:p w14:paraId="1F188F35" w14:textId="58DBCF6B" w:rsidR="005C1E7C" w:rsidRPr="005D081A" w:rsidRDefault="005D081A" w:rsidP="005D081A">
            <w:pPr>
              <w:autoSpaceDE w:val="0"/>
              <w:autoSpaceDN w:val="0"/>
              <w:adjustRightInd w:val="0"/>
              <w:ind w:left="459"/>
              <w:jc w:val="both"/>
              <w:rPr>
                <w:rFonts w:ascii="Times New Roman" w:hAnsi="Times New Roman" w:cs="Times New Roman"/>
                <w:iCs/>
              </w:rPr>
            </w:pPr>
            <w:r w:rsidRPr="005D081A">
              <w:rPr>
                <w:rFonts w:ascii="Times New Roman" w:hAnsi="Times New Roman" w:cs="Times New Roman"/>
                <w:iCs/>
              </w:rPr>
              <w:t xml:space="preserve">▪ </w:t>
            </w:r>
            <w:r w:rsidR="005C1E7C" w:rsidRPr="005D081A">
              <w:rPr>
                <w:rFonts w:ascii="Times New Roman" w:hAnsi="Times New Roman" w:cs="Times New Roman"/>
                <w:iCs/>
              </w:rPr>
              <w:t>Total active în anul anterior să fie minim 200.000.000 lei;</w:t>
            </w:r>
          </w:p>
          <w:p w14:paraId="0C3AB5B4" w14:textId="77777777" w:rsidR="005C1E7C" w:rsidRPr="005C1E7C" w:rsidRDefault="005C1E7C" w:rsidP="00776B79">
            <w:pPr>
              <w:autoSpaceDE w:val="0"/>
              <w:autoSpaceDN w:val="0"/>
              <w:adjustRightInd w:val="0"/>
              <w:jc w:val="both"/>
              <w:rPr>
                <w:rFonts w:ascii="Times New Roman" w:hAnsi="Times New Roman" w:cs="Times New Roman"/>
                <w:color w:val="000000"/>
              </w:rPr>
            </w:pPr>
            <w:r w:rsidRPr="005C1E7C">
              <w:rPr>
                <w:rFonts w:ascii="Times New Roman" w:hAnsi="Times New Roman" w:cs="Times New Roman"/>
              </w:rPr>
              <w:t>(viii)</w:t>
            </w:r>
            <w:r w:rsidRPr="005C1E7C">
              <w:rPr>
                <w:rFonts w:ascii="Times New Roman" w:hAnsi="Times New Roman" w:cs="Times New Roman"/>
              </w:rPr>
              <w:tab/>
            </w:r>
            <w:r w:rsidRPr="005C1E7C">
              <w:rPr>
                <w:rFonts w:ascii="Times New Roman" w:hAnsi="Times New Roman" w:cs="Times New Roman"/>
                <w:color w:val="000000"/>
              </w:rPr>
              <w:t xml:space="preserve">Pentru emitenții de instrumente de garantare </w:t>
            </w:r>
            <w:r w:rsidRPr="005C1E7C">
              <w:rPr>
                <w:rFonts w:ascii="Times New Roman" w:hAnsi="Times New Roman" w:cs="Times New Roman"/>
                <w:b/>
                <w:bCs/>
                <w:color w:val="000000"/>
              </w:rPr>
              <w:t>înmatriculați în afara României</w:t>
            </w:r>
            <w:r w:rsidRPr="005C1E7C">
              <w:rPr>
                <w:rFonts w:ascii="Times New Roman" w:hAnsi="Times New Roman" w:cs="Times New Roman"/>
                <w:color w:val="000000"/>
              </w:rPr>
              <w:t xml:space="preserve">, </w:t>
            </w:r>
            <w:r w:rsidRPr="005C1E7C">
              <w:rPr>
                <w:rFonts w:ascii="Times New Roman" w:hAnsi="Times New Roman" w:cs="Times New Roman"/>
                <w:iCs/>
                <w:color w:val="000000"/>
              </w:rPr>
              <w:t>instituții de credit bancare sau instituții financiare nebancare sau societăți de asigurări</w:t>
            </w:r>
            <w:r w:rsidRPr="005C1E7C">
              <w:rPr>
                <w:rFonts w:ascii="Times New Roman" w:hAnsi="Times New Roman" w:cs="Times New Roman"/>
                <w:color w:val="000000"/>
              </w:rPr>
              <w:t>:</w:t>
            </w:r>
          </w:p>
          <w:p w14:paraId="43597EE0" w14:textId="77777777" w:rsidR="005C1E7C" w:rsidRPr="005C1E7C" w:rsidRDefault="005C1E7C" w:rsidP="00776B79">
            <w:pPr>
              <w:autoSpaceDE w:val="0"/>
              <w:autoSpaceDN w:val="0"/>
              <w:adjustRightInd w:val="0"/>
              <w:ind w:left="459"/>
              <w:jc w:val="both"/>
              <w:rPr>
                <w:rFonts w:ascii="Times New Roman" w:hAnsi="Times New Roman" w:cs="Times New Roman"/>
                <w:color w:val="000000"/>
              </w:rPr>
            </w:pPr>
            <w:r w:rsidRPr="005C1E7C">
              <w:rPr>
                <w:rFonts w:ascii="Times New Roman" w:hAnsi="Times New Roman" w:cs="Times New Roman"/>
                <w:color w:val="000000"/>
              </w:rPr>
              <w:t>▪ să dețină</w:t>
            </w:r>
            <w:r w:rsidRPr="005C1E7C">
              <w:rPr>
                <w:rFonts w:ascii="Times New Roman" w:hAnsi="Times New Roman" w:cs="Times New Roman"/>
                <w:iCs/>
                <w:color w:val="000000"/>
              </w:rPr>
              <w:t>, ei sau compania/firma mamă, emitent de instrumente de garantare conform prezentului Contract</w:t>
            </w:r>
            <w:r w:rsidRPr="005C1E7C">
              <w:rPr>
                <w:rFonts w:ascii="Times New Roman" w:hAnsi="Times New Roman" w:cs="Times New Roman"/>
                <w:color w:val="000000"/>
              </w:rPr>
              <w:t>, ratinguri externe în vigoare;</w:t>
            </w:r>
          </w:p>
          <w:p w14:paraId="5B6531F6" w14:textId="77777777" w:rsidR="005C1E7C" w:rsidRPr="005C1E7C" w:rsidRDefault="005C1E7C" w:rsidP="00776B79">
            <w:pPr>
              <w:autoSpaceDE w:val="0"/>
              <w:autoSpaceDN w:val="0"/>
              <w:adjustRightInd w:val="0"/>
              <w:ind w:left="459"/>
              <w:jc w:val="both"/>
              <w:rPr>
                <w:rFonts w:ascii="Times New Roman" w:hAnsi="Times New Roman" w:cs="Times New Roman"/>
                <w:color w:val="000000"/>
              </w:rPr>
            </w:pPr>
            <w:r w:rsidRPr="005C1E7C">
              <w:rPr>
                <w:rFonts w:ascii="Times New Roman" w:hAnsi="Times New Roman" w:cs="Times New Roman"/>
                <w:color w:val="000000"/>
              </w:rPr>
              <w:t>▪ emitentul ratingului menționat la punctul precedent trebuie să fie, după caz, una dintre societățile internaționale Fitch, Standard &amp; Poor’s sau Moody’s;</w:t>
            </w:r>
          </w:p>
          <w:p w14:paraId="543A9B5C" w14:textId="77777777" w:rsidR="005C1E7C" w:rsidRPr="005C1E7C" w:rsidRDefault="005C1E7C" w:rsidP="00776B79">
            <w:pPr>
              <w:autoSpaceDE w:val="0"/>
              <w:autoSpaceDN w:val="0"/>
              <w:adjustRightInd w:val="0"/>
              <w:ind w:left="459"/>
              <w:jc w:val="both"/>
              <w:rPr>
                <w:rFonts w:ascii="Times New Roman" w:hAnsi="Times New Roman" w:cs="Times New Roman"/>
                <w:color w:val="000000"/>
              </w:rPr>
            </w:pPr>
            <w:r w:rsidRPr="005C1E7C">
              <w:rPr>
                <w:rFonts w:ascii="Times New Roman" w:hAnsi="Times New Roman" w:cs="Times New Roman"/>
                <w:color w:val="000000"/>
              </w:rPr>
              <w:t xml:space="preserve">▪ ratingul individual al emitentului de garanție </w:t>
            </w:r>
            <w:r w:rsidRPr="005C1E7C">
              <w:rPr>
                <w:rFonts w:ascii="Times New Roman" w:hAnsi="Times New Roman" w:cs="Times New Roman"/>
                <w:iCs/>
                <w:color w:val="000000"/>
              </w:rPr>
              <w:t xml:space="preserve">trebuie să fie de, cel puțin, echivalentul ratingului BBB- în clasificarea Fitch sau, în cazul în care emitentul înmatriculat în afara României </w:t>
            </w:r>
            <w:r w:rsidRPr="005C1E7C">
              <w:rPr>
                <w:rFonts w:ascii="Times New Roman" w:hAnsi="Times New Roman" w:cs="Times New Roman"/>
                <w:b/>
                <w:bCs/>
                <w:iCs/>
                <w:color w:val="000000"/>
              </w:rPr>
              <w:t xml:space="preserve">nu deține </w:t>
            </w:r>
            <w:r w:rsidRPr="005C1E7C">
              <w:rPr>
                <w:rFonts w:ascii="Times New Roman" w:hAnsi="Times New Roman" w:cs="Times New Roman"/>
                <w:iCs/>
                <w:color w:val="000000"/>
              </w:rPr>
              <w:t xml:space="preserve">un rating extern individual în vigoare, dar compania/firma mamă (înmatriculată în România sau în afara României) </w:t>
            </w:r>
            <w:r w:rsidRPr="005C1E7C">
              <w:rPr>
                <w:rFonts w:ascii="Times New Roman" w:hAnsi="Times New Roman" w:cs="Times New Roman"/>
                <w:b/>
                <w:iCs/>
                <w:color w:val="000000"/>
              </w:rPr>
              <w:t>deține</w:t>
            </w:r>
            <w:r w:rsidRPr="005C1E7C">
              <w:rPr>
                <w:rFonts w:ascii="Times New Roman" w:hAnsi="Times New Roman" w:cs="Times New Roman"/>
                <w:iCs/>
                <w:color w:val="000000"/>
              </w:rPr>
              <w:t xml:space="preserve"> un rating extern individual în vigoare, ratingul companiei/firmei mamă, emitent de instrumente de garantare conform prezentului Contract</w:t>
            </w:r>
            <w:r w:rsidRPr="005C1E7C">
              <w:rPr>
                <w:rFonts w:ascii="Times New Roman" w:hAnsi="Times New Roman" w:cs="Times New Roman"/>
                <w:color w:val="000000"/>
              </w:rPr>
              <w:t>, trebuie să fie de, cel puțin, echivalentul ratingului BBB- în clasificarea Fitch.</w:t>
            </w:r>
          </w:p>
          <w:p w14:paraId="6766EEF6" w14:textId="7E20083F"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(ix)</w:t>
            </w:r>
            <w:r w:rsidRPr="005C1E7C">
              <w:rPr>
                <w:rFonts w:ascii="Times New Roman" w:hAnsi="Times New Roman" w:cs="Times New Roman"/>
              </w:rPr>
              <w:tab/>
            </w:r>
            <w:r w:rsidR="001B7B03">
              <w:rPr>
                <w:rFonts w:ascii="Times New Roman" w:hAnsi="Times New Roman" w:cs="Times New Roman"/>
              </w:rPr>
              <w:t>Furnizorul</w:t>
            </w:r>
            <w:r w:rsidRPr="005C1E7C">
              <w:rPr>
                <w:rFonts w:ascii="Times New Roman" w:hAnsi="Times New Roman" w:cs="Times New Roman"/>
              </w:rPr>
              <w:t xml:space="preserve"> va trebui să faciliteze verificarea de către Achizitor direct cu emitentul instrumentului de garantare sau printr-un mecanism sigur de corespondență (de exemplu, pentru instituțiile de credit, sistemul de bănci corespondente al acestora), a autenticității și principalelor elemente ale instrumentului de garantare, prin (de exemplu) corespondența letrică sau electronică, sistem de bănci corespondente etc. </w:t>
            </w:r>
          </w:p>
          <w:p w14:paraId="72EA4BB3" w14:textId="77777777" w:rsidR="005C1E7C" w:rsidRPr="005C1E7C" w:rsidRDefault="005C1E7C" w:rsidP="00776B79">
            <w:pPr>
              <w:autoSpaceDE w:val="0"/>
              <w:autoSpaceDN w:val="0"/>
              <w:adjustRightInd w:val="0"/>
              <w:jc w:val="both"/>
              <w:rPr>
                <w:rFonts w:ascii="Times New Roman" w:hAnsi="Times New Roman" w:cs="Times New Roman"/>
              </w:rPr>
            </w:pPr>
            <w:bookmarkStart w:id="517" w:name="OLE_LINK17"/>
            <w:bookmarkEnd w:id="516"/>
            <w:r w:rsidRPr="005C1E7C">
              <w:rPr>
                <w:rFonts w:ascii="Times New Roman" w:hAnsi="Times New Roman" w:cs="Times New Roman"/>
              </w:rPr>
              <w:t>(x)</w:t>
            </w:r>
            <w:r w:rsidRPr="005C1E7C">
              <w:rPr>
                <w:rFonts w:ascii="Times New Roman" w:hAnsi="Times New Roman" w:cs="Times New Roman"/>
              </w:rPr>
              <w:tab/>
              <w:t>În cazul în care instrumentul de garantare este emis de o societate de asigurare sub forma unei polițe de asigurare/asigurări de garanții, suplimentar față de regulile de mai sus, instrumentul de garantare trebuie să respecte și următoarele:</w:t>
            </w:r>
          </w:p>
          <w:p w14:paraId="2167074B" w14:textId="77777777"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a) Polița de asigurare/Asigurarea de garanții va fi irevocabilă și necondiționată și va include condițiile minime de asigurare specificate în Contractul încheiat cu Achizitorul;</w:t>
            </w:r>
          </w:p>
          <w:p w14:paraId="088F8611" w14:textId="594141A0" w:rsid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 xml:space="preserve">b) Polița de asigurare/Asigurarea de garanții va avea, la data prezentării, primele de asigurare plătite anticipat și integral, pentru întreaga durată a Contractului, și toate condițiile de intrare în vigore a garanției îndeplinite (ex. constituirea de către </w:t>
            </w:r>
            <w:r w:rsidR="001B7B03">
              <w:rPr>
                <w:rFonts w:ascii="Times New Roman" w:hAnsi="Times New Roman" w:cs="Times New Roman"/>
              </w:rPr>
              <w:t>Furnizor</w:t>
            </w:r>
            <w:r w:rsidRPr="005C1E7C">
              <w:rPr>
                <w:rFonts w:ascii="Times New Roman" w:hAnsi="Times New Roman" w:cs="Times New Roman"/>
              </w:rPr>
              <w:t xml:space="preserve">/Asigurat, de contragaranții în favoarea emitentului/garantului/ asiguratorului), iar societatea de asigurare va confirma în scris Achizitorului îndeplinirea acestei obligații. Confirmarea se va prezenta de </w:t>
            </w:r>
            <w:r w:rsidR="001B7B03">
              <w:rPr>
                <w:rFonts w:ascii="Times New Roman" w:hAnsi="Times New Roman" w:cs="Times New Roman"/>
                <w:color w:val="000000"/>
                <w:lang w:eastAsia="ro-RO"/>
              </w:rPr>
              <w:t>Furnizor</w:t>
            </w:r>
            <w:r w:rsidRPr="005C1E7C">
              <w:rPr>
                <w:rFonts w:ascii="Times New Roman" w:hAnsi="Times New Roman" w:cs="Times New Roman"/>
              </w:rPr>
              <w:t xml:space="preserve"> odată cu Polița.</w:t>
            </w:r>
          </w:p>
          <w:p w14:paraId="377F8F50" w14:textId="33A9B107" w:rsidR="005D081A" w:rsidRDefault="005D081A" w:rsidP="00776B79">
            <w:pPr>
              <w:autoSpaceDE w:val="0"/>
              <w:autoSpaceDN w:val="0"/>
              <w:adjustRightInd w:val="0"/>
              <w:jc w:val="both"/>
              <w:rPr>
                <w:rFonts w:ascii="Times New Roman" w:hAnsi="Times New Roman" w:cs="Times New Roman"/>
              </w:rPr>
            </w:pPr>
          </w:p>
          <w:p w14:paraId="0FF91F87" w14:textId="77777777" w:rsidR="005D081A" w:rsidRPr="005C1E7C" w:rsidRDefault="005D081A" w:rsidP="00776B79">
            <w:pPr>
              <w:autoSpaceDE w:val="0"/>
              <w:autoSpaceDN w:val="0"/>
              <w:adjustRightInd w:val="0"/>
              <w:jc w:val="both"/>
              <w:rPr>
                <w:rFonts w:ascii="Times New Roman" w:hAnsi="Times New Roman" w:cs="Times New Roman"/>
              </w:rPr>
            </w:pPr>
          </w:p>
          <w:p w14:paraId="0516E809" w14:textId="77777777"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c) Prevederi privind reasigurarea riscului:</w:t>
            </w:r>
          </w:p>
          <w:p w14:paraId="5AD05B0A" w14:textId="77777777" w:rsidR="005C1E7C" w:rsidRPr="005C1E7C" w:rsidRDefault="00727E79" w:rsidP="00776B79">
            <w:pPr>
              <w:autoSpaceDE w:val="0"/>
              <w:autoSpaceDN w:val="0"/>
              <w:adjustRightInd w:val="0"/>
              <w:ind w:left="317"/>
              <w:jc w:val="both"/>
              <w:rPr>
                <w:rFonts w:ascii="Times New Roman" w:hAnsi="Times New Roman" w:cs="Times New Roman"/>
              </w:rPr>
            </w:pPr>
            <w:bookmarkStart w:id="518" w:name="OLE_LINK402"/>
            <w:bookmarkStart w:id="519" w:name="OLE_LINK401"/>
            <w:bookmarkStart w:id="520" w:name="OLE_LINK400"/>
            <w:bookmarkStart w:id="521" w:name="OLE_LINK399"/>
            <w:r>
              <w:rPr>
                <w:rFonts w:ascii="Times New Roman" w:hAnsi="Times New Roman" w:cs="Times New Roman"/>
              </w:rPr>
              <w:sym w:font="Wingdings" w:char="F0A7"/>
            </w:r>
            <w:bookmarkEnd w:id="518"/>
            <w:bookmarkEnd w:id="519"/>
            <w:bookmarkEnd w:id="520"/>
            <w:bookmarkEnd w:id="521"/>
            <w:r>
              <w:rPr>
                <w:rFonts w:ascii="Times New Roman" w:hAnsi="Times New Roman" w:cs="Times New Roman"/>
              </w:rPr>
              <w:t xml:space="preserve"> </w:t>
            </w:r>
            <w:r w:rsidR="005C1E7C" w:rsidRPr="005C1E7C">
              <w:rPr>
                <w:rFonts w:ascii="Times New Roman" w:hAnsi="Times New Roman" w:cs="Times New Roman"/>
              </w:rPr>
              <w:t>pentru riscuri asigurate (valori ale poliței de asigurare/asigurării de garanții) mai mici de 2.000.000 EUR (sau echivalent) societatea de asigurare va informa Achizitorul dacă reasigură riscurile asumate prin polița de asigurare/asigurarea de garanții, procentul/proporția din valoarea asigurată pe care o cedează în reasigurare fie individual, fie ca parte a unui portofoliu, numele societății sau societăților de reasigurare aferente, și cel mai recent rating al acestora pentru soliditate financiară emis de Standards &amp; Poor, Moody’s sau Fitch;</w:t>
            </w:r>
          </w:p>
          <w:p w14:paraId="06416A33" w14:textId="77777777" w:rsidR="005C1E7C" w:rsidRPr="005C1E7C" w:rsidRDefault="00727E79" w:rsidP="00776B79">
            <w:pPr>
              <w:autoSpaceDE w:val="0"/>
              <w:autoSpaceDN w:val="0"/>
              <w:adjustRightInd w:val="0"/>
              <w:ind w:left="317"/>
              <w:jc w:val="both"/>
              <w:rPr>
                <w:rFonts w:ascii="Times New Roman" w:hAnsi="Times New Roman" w:cs="Times New Roman"/>
              </w:rPr>
            </w:pPr>
            <w:r>
              <w:rPr>
                <w:rFonts w:ascii="Times New Roman" w:hAnsi="Times New Roman" w:cs="Times New Roman"/>
              </w:rPr>
              <w:sym w:font="Wingdings" w:char="F0A7"/>
            </w:r>
            <w:r>
              <w:rPr>
                <w:rFonts w:ascii="Times New Roman" w:hAnsi="Times New Roman" w:cs="Times New Roman"/>
              </w:rPr>
              <w:t xml:space="preserve"> </w:t>
            </w:r>
            <w:r w:rsidR="005C1E7C" w:rsidRPr="005C1E7C">
              <w:rPr>
                <w:rFonts w:ascii="Times New Roman" w:hAnsi="Times New Roman" w:cs="Times New Roman"/>
              </w:rPr>
              <w:t>pentru riscuri asigurate (valori ale poliței de asigurare/asigurării de garanții) mai mari de 2.000.000 EUR (sau echivalent) societatea de asigurare va reasigura riscurile asumate prin polița de asigurare/ asigurarea de garanții pentru cel puțin 50% din valoarea asigurată și va comunica Achizitorului numele societății sau societăților de reasigurare aferente, fiecare din aceste societăți de reasigurare având cel mai recent rating pentru soliditate financiară de cel puțin AA în echivalent rating Fitch.</w:t>
            </w:r>
          </w:p>
          <w:p w14:paraId="1693D8A8" w14:textId="2E8196D9"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 xml:space="preserve">d) Costurile pentru reasigurare, pentru întreaga durată a Contractului, vor fi suportate integral și anticipat de către </w:t>
            </w:r>
            <w:r w:rsidR="001B7B03">
              <w:rPr>
                <w:rFonts w:ascii="Times New Roman" w:hAnsi="Times New Roman" w:cs="Times New Roman"/>
                <w:color w:val="000000"/>
                <w:lang w:eastAsia="ro-RO"/>
              </w:rPr>
              <w:t>Furnizor</w:t>
            </w:r>
            <w:r w:rsidRPr="005C1E7C">
              <w:rPr>
                <w:rFonts w:ascii="Times New Roman" w:hAnsi="Times New Roman" w:cs="Times New Roman"/>
              </w:rPr>
              <w:t xml:space="preserve">/Societatea de asigurare. </w:t>
            </w:r>
            <w:r w:rsidR="001B7B03">
              <w:rPr>
                <w:rFonts w:ascii="Times New Roman" w:hAnsi="Times New Roman" w:cs="Times New Roman"/>
                <w:color w:val="000000"/>
                <w:lang w:eastAsia="ro-RO"/>
              </w:rPr>
              <w:t>Furnizorul</w:t>
            </w:r>
            <w:r w:rsidRPr="005C1E7C">
              <w:rPr>
                <w:rFonts w:ascii="Times New Roman" w:hAnsi="Times New Roman" w:cs="Times New Roman"/>
              </w:rPr>
              <w:t xml:space="preserve"> va face dovada respectării acestei condiții prin prezentarea contractului de reasigurare pentru polița de asigurare/asigurarea de garanții de bună execuție și dovada plății integrale și anticipate a costurilor de reasigurare.</w:t>
            </w:r>
          </w:p>
          <w:p w14:paraId="40EB6C5D" w14:textId="77777777" w:rsidR="005C1E7C" w:rsidRPr="005C1E7C" w:rsidRDefault="005C1E7C" w:rsidP="00776B79">
            <w:pPr>
              <w:autoSpaceDE w:val="0"/>
              <w:autoSpaceDN w:val="0"/>
              <w:adjustRightInd w:val="0"/>
              <w:jc w:val="both"/>
              <w:rPr>
                <w:rFonts w:ascii="Times New Roman" w:hAnsi="Times New Roman" w:cs="Times New Roman"/>
              </w:rPr>
            </w:pPr>
            <w:r w:rsidRPr="005C1E7C">
              <w:rPr>
                <w:rFonts w:ascii="Times New Roman" w:hAnsi="Times New Roman" w:cs="Times New Roman"/>
              </w:rPr>
              <w:t>e) Nu sunt acceptate sublimite ale poliței de asigurare/asigurării de garanții de bună execuție pentru riscurile asigurate;</w:t>
            </w:r>
          </w:p>
          <w:p w14:paraId="22A902A1" w14:textId="1BB796F2" w:rsidR="00AF0B13" w:rsidRPr="005C1E7C" w:rsidRDefault="005C1E7C" w:rsidP="00776B79">
            <w:pPr>
              <w:jc w:val="both"/>
              <w:rPr>
                <w:rFonts w:ascii="Times New Roman" w:hAnsi="Times New Roman" w:cs="Times New Roman"/>
                <w:b/>
              </w:rPr>
            </w:pPr>
            <w:r w:rsidRPr="005C1E7C">
              <w:rPr>
                <w:rFonts w:ascii="Times New Roman" w:hAnsi="Times New Roman" w:cs="Times New Roman"/>
              </w:rPr>
              <w:t>f) Franșizele sunt acceptate în măsura în care acestea nu sunt deductibile la plata din suma despăgubită. Plata sumei asigurate nu va fi condiționată de plata unei franșize.</w:t>
            </w:r>
            <w:bookmarkEnd w:id="514"/>
            <w:bookmarkEnd w:id="515"/>
            <w:bookmarkEnd w:id="517"/>
          </w:p>
        </w:tc>
        <w:tc>
          <w:tcPr>
            <w:tcW w:w="4962" w:type="dxa"/>
          </w:tcPr>
          <w:p w14:paraId="48D6A1F8" w14:textId="77777777" w:rsidR="00EE308B" w:rsidRPr="005C1E7C" w:rsidRDefault="00EE308B" w:rsidP="00776B79">
            <w:pPr>
              <w:jc w:val="both"/>
              <w:rPr>
                <w:rFonts w:ascii="Times New Roman" w:hAnsi="Times New Roman" w:cs="Times New Roman"/>
              </w:rPr>
            </w:pPr>
            <w:r w:rsidRPr="005C1E7C">
              <w:rPr>
                <w:rFonts w:ascii="Times New Roman" w:hAnsi="Times New Roman" w:cs="Times New Roman"/>
                <w:b/>
              </w:rPr>
              <w:t xml:space="preserve">Art.1. </w:t>
            </w:r>
            <w:r w:rsidRPr="005C1E7C">
              <w:rPr>
                <w:rFonts w:ascii="Times New Roman" w:hAnsi="Times New Roman" w:cs="Times New Roman"/>
              </w:rPr>
              <w:t>If the performance bond is established through a guarantee instrument, the guarantee will have to meet cumulatively the following conditions:</w:t>
            </w:r>
          </w:p>
          <w:p w14:paraId="6D108BDF" w14:textId="77777777" w:rsidR="00EE308B" w:rsidRPr="005C1E7C" w:rsidRDefault="00EE308B" w:rsidP="00776B79">
            <w:pPr>
              <w:tabs>
                <w:tab w:val="left" w:pos="730"/>
              </w:tabs>
              <w:jc w:val="both"/>
              <w:rPr>
                <w:rFonts w:ascii="Times New Roman" w:hAnsi="Times New Roman" w:cs="Times New Roman"/>
              </w:rPr>
            </w:pPr>
            <w:r w:rsidRPr="005C1E7C">
              <w:rPr>
                <w:rFonts w:ascii="Times New Roman" w:hAnsi="Times New Roman" w:cs="Times New Roman"/>
              </w:rPr>
              <w:t>(i)</w:t>
            </w:r>
            <w:r w:rsidRPr="005C1E7C">
              <w:rPr>
                <w:rFonts w:ascii="Times New Roman" w:hAnsi="Times New Roman" w:cs="Times New Roman"/>
              </w:rPr>
              <w:tab/>
              <w:t>it must be issued in the form of:</w:t>
            </w:r>
          </w:p>
          <w:p w14:paraId="2ED2CF9E" w14:textId="77777777" w:rsidR="00EE308B" w:rsidRPr="005C1E7C" w:rsidRDefault="00EE308B" w:rsidP="00776B79">
            <w:pPr>
              <w:ind w:left="730" w:hanging="730"/>
              <w:jc w:val="both"/>
              <w:rPr>
                <w:rFonts w:ascii="Times New Roman" w:hAnsi="Times New Roman" w:cs="Times New Roman"/>
              </w:rPr>
            </w:pPr>
            <w:r w:rsidRPr="005C1E7C">
              <w:rPr>
                <w:rFonts w:ascii="Times New Roman" w:hAnsi="Times New Roman" w:cs="Times New Roman"/>
              </w:rPr>
              <w:t>a.</w:t>
            </w:r>
            <w:r w:rsidRPr="005C1E7C">
              <w:rPr>
                <w:rFonts w:ascii="Times New Roman" w:hAnsi="Times New Roman" w:cs="Times New Roman"/>
              </w:rPr>
              <w:tab/>
              <w:t>a letter of guarantee issued by credit (banking) institutions or non-banking financial institutions in Romania or in another state, or</w:t>
            </w:r>
          </w:p>
          <w:p w14:paraId="68739F90" w14:textId="77777777" w:rsidR="00EE308B" w:rsidRPr="005C1E7C" w:rsidRDefault="00EE308B" w:rsidP="00776B79">
            <w:pPr>
              <w:ind w:left="730" w:hanging="730"/>
              <w:jc w:val="both"/>
              <w:rPr>
                <w:rFonts w:ascii="Times New Roman" w:hAnsi="Times New Roman" w:cs="Times New Roman"/>
              </w:rPr>
            </w:pPr>
            <w:r w:rsidRPr="005C1E7C">
              <w:rPr>
                <w:rFonts w:ascii="Times New Roman" w:hAnsi="Times New Roman" w:cs="Times New Roman"/>
              </w:rPr>
              <w:t xml:space="preserve">b. </w:t>
            </w:r>
            <w:r w:rsidR="00C02C8D" w:rsidRPr="005C1E7C">
              <w:rPr>
                <w:rFonts w:ascii="Times New Roman" w:hAnsi="Times New Roman" w:cs="Times New Roman"/>
              </w:rPr>
              <w:tab/>
            </w:r>
            <w:r w:rsidRPr="005C1E7C">
              <w:rPr>
                <w:rFonts w:ascii="Times New Roman" w:hAnsi="Times New Roman" w:cs="Times New Roman"/>
              </w:rPr>
              <w:t>guarantee insurance issued:</w:t>
            </w:r>
          </w:p>
          <w:p w14:paraId="36BD35DF" w14:textId="4D6E18CC" w:rsidR="00EE308B" w:rsidRPr="005C1E7C" w:rsidRDefault="00EE308B" w:rsidP="00776B79">
            <w:pPr>
              <w:numPr>
                <w:ilvl w:val="1"/>
                <w:numId w:val="47"/>
              </w:numPr>
              <w:autoSpaceDE w:val="0"/>
              <w:autoSpaceDN w:val="0"/>
              <w:adjustRightInd w:val="0"/>
              <w:ind w:left="720"/>
              <w:jc w:val="both"/>
              <w:rPr>
                <w:rFonts w:ascii="Times New Roman" w:hAnsi="Times New Roman" w:cs="Times New Roman"/>
              </w:rPr>
            </w:pPr>
            <w:r w:rsidRPr="005C1E7C">
              <w:rPr>
                <w:rFonts w:ascii="Times New Roman" w:hAnsi="Times New Roman" w:cs="Times New Roman"/>
              </w:rPr>
              <w:t>either by insurance companies holding operating licences issued in Romania or in another Member State of the European Union and/or which are entered in the registers published on the website of the Financial Supervision Authority (FSA), as appropriate,</w:t>
            </w:r>
          </w:p>
          <w:p w14:paraId="13C88EB2" w14:textId="13BA3616" w:rsidR="00EE308B" w:rsidRPr="005C1E7C" w:rsidRDefault="00EE308B" w:rsidP="00776B79">
            <w:pPr>
              <w:numPr>
                <w:ilvl w:val="1"/>
                <w:numId w:val="47"/>
              </w:numPr>
              <w:autoSpaceDE w:val="0"/>
              <w:autoSpaceDN w:val="0"/>
              <w:adjustRightInd w:val="0"/>
              <w:ind w:left="720"/>
              <w:jc w:val="both"/>
              <w:rPr>
                <w:rFonts w:ascii="Times New Roman" w:hAnsi="Times New Roman" w:cs="Times New Roman"/>
              </w:rPr>
            </w:pPr>
            <w:r w:rsidRPr="005C1E7C">
              <w:rPr>
                <w:rFonts w:ascii="Times New Roman" w:hAnsi="Times New Roman" w:cs="Times New Roman"/>
              </w:rPr>
              <w:t>or by insurance companies from third countries through branches  uthorized in Romania by the Financial Supervision Authority;</w:t>
            </w:r>
          </w:p>
          <w:p w14:paraId="1016FE9C" w14:textId="77777777" w:rsidR="00EE308B" w:rsidRPr="005C1E7C" w:rsidRDefault="00EE308B" w:rsidP="00776B79">
            <w:pPr>
              <w:jc w:val="both"/>
              <w:rPr>
                <w:rFonts w:ascii="Times New Roman" w:hAnsi="Times New Roman" w:cs="Times New Roman"/>
              </w:rPr>
            </w:pPr>
            <w:r w:rsidRPr="005C1E7C">
              <w:rPr>
                <w:rFonts w:ascii="Times New Roman" w:hAnsi="Times New Roman" w:cs="Times New Roman"/>
              </w:rPr>
              <w:t>(ii)</w:t>
            </w:r>
            <w:r w:rsidRPr="005C1E7C">
              <w:rPr>
                <w:rFonts w:ascii="Times New Roman" w:hAnsi="Times New Roman" w:cs="Times New Roman"/>
              </w:rPr>
              <w:tab/>
              <w:t>it must be irrevocable and unconditional;</w:t>
            </w:r>
          </w:p>
          <w:p w14:paraId="5D326622" w14:textId="77777777" w:rsidR="00EE308B" w:rsidRPr="005C1E7C" w:rsidRDefault="00EE308B" w:rsidP="00776B79">
            <w:pPr>
              <w:jc w:val="both"/>
              <w:rPr>
                <w:rFonts w:ascii="Times New Roman" w:hAnsi="Times New Roman" w:cs="Times New Roman"/>
              </w:rPr>
            </w:pPr>
            <w:r w:rsidRPr="005C1E7C">
              <w:rPr>
                <w:rFonts w:ascii="Times New Roman" w:hAnsi="Times New Roman" w:cs="Times New Roman"/>
              </w:rPr>
              <w:t>(iii)</w:t>
            </w:r>
            <w:r w:rsidRPr="005C1E7C">
              <w:rPr>
                <w:rFonts w:ascii="Times New Roman" w:hAnsi="Times New Roman" w:cs="Times New Roman"/>
              </w:rPr>
              <w:tab/>
              <w:t>it must have a validity equal to the Contract duration, plus 30 days;</w:t>
            </w:r>
          </w:p>
          <w:p w14:paraId="718520C8" w14:textId="69B993A6" w:rsidR="00AF0B13" w:rsidRPr="005C1E7C" w:rsidRDefault="00EE308B" w:rsidP="00776B79">
            <w:pPr>
              <w:jc w:val="both"/>
              <w:rPr>
                <w:rFonts w:ascii="Times New Roman" w:hAnsi="Times New Roman" w:cs="Times New Roman"/>
              </w:rPr>
            </w:pPr>
            <w:r w:rsidRPr="005C1E7C">
              <w:rPr>
                <w:rFonts w:ascii="Times New Roman" w:hAnsi="Times New Roman" w:cs="Times New Roman"/>
              </w:rPr>
              <w:t>(iv)</w:t>
            </w:r>
            <w:r w:rsidRPr="005C1E7C">
              <w:rPr>
                <w:rFonts w:ascii="Times New Roman" w:hAnsi="Times New Roman" w:cs="Times New Roman"/>
              </w:rPr>
              <w:tab/>
              <w:t xml:space="preserve">it must provide for the payment of the guarantee to be executed unconditionally, i.e. at the first request of the Purchaser, based on </w:t>
            </w:r>
            <w:r w:rsidR="00DC5BCF" w:rsidRPr="005C1E7C">
              <w:rPr>
                <w:rFonts w:ascii="Times New Roman" w:hAnsi="Times New Roman" w:cs="Times New Roman"/>
              </w:rPr>
              <w:t>his</w:t>
            </w:r>
            <w:r w:rsidRPr="005C1E7C">
              <w:rPr>
                <w:rFonts w:ascii="Times New Roman" w:hAnsi="Times New Roman" w:cs="Times New Roman"/>
              </w:rPr>
              <w:t xml:space="preserve"> declaration regarding the fault of the person guaranteed</w:t>
            </w:r>
            <w:r w:rsidR="00D015C1" w:rsidRPr="005C1E7C">
              <w:rPr>
                <w:rFonts w:ascii="Times New Roman" w:hAnsi="Times New Roman" w:cs="Times New Roman"/>
              </w:rPr>
              <w:t>.</w:t>
            </w:r>
          </w:p>
          <w:p w14:paraId="1B479138" w14:textId="0F624736" w:rsidR="005C1E7C" w:rsidRPr="005C1E7C" w:rsidRDefault="005C1E7C" w:rsidP="00776B79">
            <w:pPr>
              <w:jc w:val="both"/>
              <w:rPr>
                <w:rFonts w:ascii="Times New Roman" w:eastAsia="Times New Roman" w:hAnsi="Times New Roman" w:cs="Times New Roman"/>
                <w:lang w:val="en-US"/>
              </w:rPr>
            </w:pPr>
            <w:bookmarkStart w:id="522" w:name="OLE_LINK45"/>
            <w:bookmarkStart w:id="523" w:name="OLE_LINK136"/>
            <w:r w:rsidRPr="005C1E7C">
              <w:rPr>
                <w:rFonts w:ascii="Times New Roman" w:eastAsia="Times New Roman" w:hAnsi="Times New Roman" w:cs="Times New Roman"/>
                <w:lang w:val="en-US"/>
              </w:rPr>
              <w:t xml:space="preserve">(v) In the event of partial or total enforcement of the performance guarantee,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 shall be required to replenish the guarantee in question, in proportion to the remaining amount to be performed under the Contract;</w:t>
            </w:r>
          </w:p>
          <w:p w14:paraId="239ACEDD" w14:textId="77777777"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(vi) For issuers of </w:t>
            </w:r>
            <w:r w:rsidRPr="005C1E7C">
              <w:rPr>
                <w:rFonts w:ascii="Times New Roman" w:eastAsia="Times New Roman" w:hAnsi="Times New Roman" w:cs="Times New Roman"/>
                <w:b/>
                <w:bCs/>
                <w:lang w:val="en-US"/>
              </w:rPr>
              <w:t>national guarantee instruments (registered in Romania)</w:t>
            </w:r>
            <w:r w:rsidRPr="005C1E7C">
              <w:rPr>
                <w:rFonts w:ascii="Times New Roman" w:eastAsia="Times New Roman" w:hAnsi="Times New Roman" w:cs="Times New Roman"/>
                <w:lang w:val="en-US"/>
              </w:rPr>
              <w:t>, credit institutions or non-bank financial institutions or insurance companies, other than one of the issuers of guarantee instruments which, at the date of issue of the guarantee instrument, are directly or indirectly owned by the Romanian State:</w:t>
            </w:r>
          </w:p>
          <w:p w14:paraId="04FEACA3" w14:textId="77777777" w:rsidR="005C1E7C" w:rsidRPr="005C1E7C" w:rsidRDefault="005C1E7C" w:rsidP="00776B79">
            <w:pPr>
              <w:ind w:left="318"/>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they or their parent company/firm, issuer of guarantee instruments under this Agreement, must hold valid external ratings;</w:t>
            </w:r>
          </w:p>
          <w:p w14:paraId="39318D1B" w14:textId="77777777" w:rsidR="005C1E7C" w:rsidRPr="005C1E7C" w:rsidRDefault="005C1E7C" w:rsidP="00776B79">
            <w:pPr>
              <w:ind w:left="318"/>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the issuer of the rating referred to in the previous point must be, as applicable, one of Fitch, Standard &amp; Poor's or Moody's;</w:t>
            </w:r>
          </w:p>
          <w:p w14:paraId="3CFF1EDF" w14:textId="77777777" w:rsidR="005C1E7C" w:rsidRPr="005C1E7C" w:rsidRDefault="005C1E7C" w:rsidP="00776B79">
            <w:pPr>
              <w:ind w:left="318"/>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 the individual rating of the guarantee issuer must be at least equivalent to BB- in the Fitch classification or, if the issuer registered in Romania </w:t>
            </w:r>
            <w:r w:rsidRPr="005C1E7C">
              <w:rPr>
                <w:rFonts w:ascii="Times New Roman" w:eastAsia="Times New Roman" w:hAnsi="Times New Roman" w:cs="Times New Roman"/>
                <w:b/>
                <w:bCs/>
                <w:lang w:val="en-US"/>
              </w:rPr>
              <w:t xml:space="preserve">does not hold </w:t>
            </w:r>
            <w:r w:rsidRPr="005C1E7C">
              <w:rPr>
                <w:rFonts w:ascii="Times New Roman" w:eastAsia="Times New Roman" w:hAnsi="Times New Roman" w:cs="Times New Roman"/>
                <w:lang w:val="en-US"/>
              </w:rPr>
              <w:t>a valid individual external rating, but the parent company/firm (registered in Romania or outside Romania) holds a valid individual external rating, the rating of the parent company/firm must be at least equivalent to BBB- in the Fitch classification if it is registered outside Romania, or BB- in the Fitch classification if it is registered in Romania.</w:t>
            </w:r>
          </w:p>
          <w:p w14:paraId="71101648" w14:textId="77777777" w:rsidR="00776B79" w:rsidRDefault="00776B79" w:rsidP="00776B79">
            <w:pPr>
              <w:jc w:val="both"/>
              <w:rPr>
                <w:rFonts w:ascii="Times New Roman" w:eastAsia="Times New Roman" w:hAnsi="Times New Roman" w:cs="Times New Roman"/>
                <w:lang w:val="en-US"/>
              </w:rPr>
            </w:pPr>
          </w:p>
          <w:p w14:paraId="0B46BB6A" w14:textId="77777777" w:rsidR="00776B79" w:rsidRDefault="00776B79" w:rsidP="00776B79">
            <w:pPr>
              <w:jc w:val="both"/>
              <w:rPr>
                <w:rFonts w:ascii="Times New Roman" w:eastAsia="Times New Roman" w:hAnsi="Times New Roman" w:cs="Times New Roman"/>
                <w:lang w:val="en-US"/>
              </w:rPr>
            </w:pPr>
          </w:p>
          <w:p w14:paraId="22503797" w14:textId="1133CCDC"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If the issuer of the guarantee instrument is one of the issuers of guarantee instruments </w:t>
            </w:r>
            <w:r w:rsidRPr="005C1E7C">
              <w:rPr>
                <w:rFonts w:ascii="Times New Roman" w:eastAsia="Times New Roman" w:hAnsi="Times New Roman" w:cs="Times New Roman"/>
                <w:b/>
                <w:bCs/>
                <w:lang w:val="en-US"/>
              </w:rPr>
              <w:t>directly or indirectly owned</w:t>
            </w:r>
            <w:r w:rsidRPr="005C1E7C">
              <w:rPr>
                <w:rFonts w:ascii="Times New Roman" w:eastAsia="Times New Roman" w:hAnsi="Times New Roman" w:cs="Times New Roman"/>
                <w:lang w:val="en-US"/>
              </w:rPr>
              <w:t xml:space="preserve"> by the Romanian State, the above rules do not apply, in the sense that the guarantee instruments issued by them are accepted without fulfilling the above conditions;</w:t>
            </w:r>
          </w:p>
          <w:p w14:paraId="7A7168E1" w14:textId="6E3E2195"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(vii) Issuers of guarantee instruments </w:t>
            </w:r>
            <w:r w:rsidRPr="005C1E7C">
              <w:rPr>
                <w:rFonts w:ascii="Times New Roman" w:eastAsia="Times New Roman" w:hAnsi="Times New Roman" w:cs="Times New Roman"/>
                <w:b/>
                <w:bCs/>
                <w:lang w:val="en-US"/>
              </w:rPr>
              <w:t>national (registered in Romania)</w:t>
            </w:r>
            <w:r w:rsidRPr="005C1E7C">
              <w:rPr>
                <w:rFonts w:ascii="Times New Roman" w:eastAsia="Times New Roman" w:hAnsi="Times New Roman" w:cs="Times New Roman"/>
                <w:lang w:val="en-US"/>
              </w:rPr>
              <w:t xml:space="preserve"> credit institutions or non-bank financial institutions or insurance companies that do not meet the conditions set out in point (vi) above, or which </w:t>
            </w:r>
            <w:r w:rsidRPr="00776B79">
              <w:rPr>
                <w:rFonts w:ascii="Times New Roman" w:eastAsia="Times New Roman" w:hAnsi="Times New Roman" w:cs="Times New Roman"/>
                <w:b/>
                <w:lang w:val="en-US"/>
              </w:rPr>
              <w:t>do not hold</w:t>
            </w:r>
            <w:r w:rsidRPr="005C1E7C">
              <w:rPr>
                <w:rFonts w:ascii="Times New Roman" w:eastAsia="Times New Roman" w:hAnsi="Times New Roman" w:cs="Times New Roman"/>
                <w:lang w:val="en-US"/>
              </w:rPr>
              <w:t xml:space="preserve">, either themselves or through their parent company issuing the guarantee instruments, an individual rating in force issued by one of the international rating agencies Fitch, Standard &amp; Poor's or Moody's, in accordance with the above, or </w:t>
            </w:r>
            <w:r w:rsidRPr="005C1E7C">
              <w:rPr>
                <w:rFonts w:ascii="Times New Roman" w:eastAsia="Times New Roman" w:hAnsi="Times New Roman" w:cs="Times New Roman"/>
                <w:b/>
                <w:bCs/>
                <w:lang w:val="en-US"/>
              </w:rPr>
              <w:t>are not owned</w:t>
            </w:r>
            <w:r w:rsidRPr="005C1E7C">
              <w:rPr>
                <w:rFonts w:ascii="Times New Roman" w:eastAsia="Times New Roman" w:hAnsi="Times New Roman" w:cs="Times New Roman"/>
                <w:lang w:val="en-US"/>
              </w:rPr>
              <w:t xml:space="preserve"> directly or indirectly by the Romanian State, the following rules shall apply cumulatively:</w:t>
            </w:r>
          </w:p>
          <w:p w14:paraId="6BD17573" w14:textId="03B112B8" w:rsidR="005C1E7C" w:rsidRPr="005D081A" w:rsidRDefault="005D081A" w:rsidP="005D081A">
            <w:pPr>
              <w:autoSpaceDE w:val="0"/>
              <w:autoSpaceDN w:val="0"/>
              <w:adjustRightInd w:val="0"/>
              <w:ind w:left="459"/>
              <w:jc w:val="both"/>
              <w:rPr>
                <w:rFonts w:ascii="Times New Roman" w:hAnsi="Times New Roman" w:cs="Times New Roman"/>
                <w:iCs/>
              </w:rPr>
            </w:pPr>
            <w:r w:rsidRPr="005C1E7C">
              <w:rPr>
                <w:rFonts w:ascii="Times New Roman" w:eastAsia="Times New Roman" w:hAnsi="Times New Roman" w:cs="Times New Roman"/>
                <w:lang w:val="en-US"/>
              </w:rPr>
              <w:t xml:space="preserve">▪ </w:t>
            </w:r>
            <w:r w:rsidR="005C1E7C" w:rsidRPr="005D081A">
              <w:rPr>
                <w:rFonts w:ascii="Times New Roman" w:hAnsi="Times New Roman" w:cs="Times New Roman"/>
                <w:iCs/>
              </w:rPr>
              <w:t>The MCR and SCR ratios in the issuer's "Solvency and Financial Condition Report" (and/or published by the ASF for that issuer) for the previous year shall be at least 70% of the national average published by the ASF for each of the two ratios for the same reference year;</w:t>
            </w:r>
          </w:p>
          <w:p w14:paraId="5D93A467" w14:textId="3B27BDF6" w:rsidR="005C1E7C" w:rsidRPr="005D081A" w:rsidRDefault="005D081A" w:rsidP="005D081A">
            <w:pPr>
              <w:autoSpaceDE w:val="0"/>
              <w:autoSpaceDN w:val="0"/>
              <w:adjustRightInd w:val="0"/>
              <w:ind w:left="459"/>
              <w:jc w:val="both"/>
              <w:rPr>
                <w:rFonts w:ascii="Times New Roman" w:hAnsi="Times New Roman" w:cs="Times New Roman"/>
                <w:iCs/>
              </w:rPr>
            </w:pPr>
            <w:r w:rsidRPr="005D081A">
              <w:rPr>
                <w:rFonts w:ascii="Times New Roman" w:hAnsi="Times New Roman" w:cs="Times New Roman"/>
                <w:iCs/>
              </w:rPr>
              <w:t xml:space="preserve">▪ </w:t>
            </w:r>
            <w:r w:rsidR="005C1E7C" w:rsidRPr="005D081A">
              <w:rPr>
                <w:rFonts w:ascii="Times New Roman" w:hAnsi="Times New Roman" w:cs="Times New Roman"/>
                <w:iCs/>
              </w:rPr>
              <w:t>Gross premiums from general insurance in the previous year must be at least RON 70,000,000;</w:t>
            </w:r>
          </w:p>
          <w:p w14:paraId="0416E55A" w14:textId="7EAF6B24" w:rsidR="005C1E7C" w:rsidRPr="005C1E7C" w:rsidRDefault="005D081A" w:rsidP="005D081A">
            <w:pPr>
              <w:autoSpaceDE w:val="0"/>
              <w:autoSpaceDN w:val="0"/>
              <w:adjustRightInd w:val="0"/>
              <w:ind w:left="459"/>
              <w:jc w:val="both"/>
              <w:rPr>
                <w:rFonts w:ascii="Times New Roman" w:eastAsia="Times New Roman" w:hAnsi="Times New Roman" w:cs="Times New Roman"/>
                <w:lang w:val="en-US"/>
              </w:rPr>
            </w:pPr>
            <w:r w:rsidRPr="005D081A">
              <w:rPr>
                <w:rFonts w:ascii="Times New Roman" w:hAnsi="Times New Roman" w:cs="Times New Roman"/>
                <w:iCs/>
              </w:rPr>
              <w:t xml:space="preserve">▪ </w:t>
            </w:r>
            <w:r w:rsidR="005C1E7C" w:rsidRPr="005D081A">
              <w:rPr>
                <w:rFonts w:ascii="Times New Roman" w:hAnsi="Times New Roman" w:cs="Times New Roman"/>
                <w:iCs/>
              </w:rPr>
              <w:t>Total assets</w:t>
            </w:r>
            <w:r w:rsidR="005C1E7C" w:rsidRPr="005C1E7C">
              <w:rPr>
                <w:rFonts w:ascii="Times New Roman" w:eastAsia="Times New Roman" w:hAnsi="Times New Roman" w:cs="Times New Roman"/>
                <w:lang w:val="en-US"/>
              </w:rPr>
              <w:t xml:space="preserve"> in the previous year must be at least RON 200,000,000;</w:t>
            </w:r>
          </w:p>
          <w:p w14:paraId="7D6970AE" w14:textId="77777777"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(viii) For issuers of guarantee instruments </w:t>
            </w:r>
            <w:r w:rsidRPr="005C1E7C">
              <w:rPr>
                <w:rFonts w:ascii="Times New Roman" w:eastAsia="Times New Roman" w:hAnsi="Times New Roman" w:cs="Times New Roman"/>
                <w:b/>
                <w:bCs/>
                <w:lang w:val="en-US"/>
              </w:rPr>
              <w:t>registered outside Romania</w:t>
            </w:r>
            <w:r w:rsidRPr="005C1E7C">
              <w:rPr>
                <w:rFonts w:ascii="Times New Roman" w:eastAsia="Times New Roman" w:hAnsi="Times New Roman" w:cs="Times New Roman"/>
                <w:lang w:val="en-US"/>
              </w:rPr>
              <w:t>, banking credit institutions or non-banking financial institutions or insurance companies:</w:t>
            </w:r>
          </w:p>
          <w:p w14:paraId="4F0CC7B3" w14:textId="77777777" w:rsidR="005D081A" w:rsidRDefault="005D081A" w:rsidP="00776B79">
            <w:pPr>
              <w:ind w:left="459"/>
              <w:jc w:val="both"/>
              <w:rPr>
                <w:rFonts w:ascii="Times New Roman" w:eastAsia="Times New Roman" w:hAnsi="Times New Roman" w:cs="Times New Roman"/>
                <w:lang w:val="en-US"/>
              </w:rPr>
            </w:pPr>
          </w:p>
          <w:p w14:paraId="5114ABE3" w14:textId="13BCDA3B" w:rsidR="005C1E7C" w:rsidRPr="005C1E7C" w:rsidRDefault="005C1E7C" w:rsidP="00776B79">
            <w:pPr>
              <w:ind w:left="459"/>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they or their parent company/firm, issuer of guarantee instruments under this Agreement, must hold valid external ratings;</w:t>
            </w:r>
          </w:p>
          <w:p w14:paraId="2112F3DD" w14:textId="77777777" w:rsidR="005C1E7C" w:rsidRPr="005C1E7C" w:rsidRDefault="005C1E7C" w:rsidP="00776B79">
            <w:pPr>
              <w:ind w:left="459"/>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the issuer of the rating referred to in the previous point must be, as applicable, one of the international companies Fitch, Standard &amp; Poor’s or Moody’s;</w:t>
            </w:r>
          </w:p>
          <w:p w14:paraId="6F223B4D" w14:textId="77777777" w:rsidR="005C1E7C" w:rsidRPr="005C1E7C" w:rsidRDefault="005C1E7C" w:rsidP="00776B79">
            <w:pPr>
              <w:ind w:left="459"/>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 the individual rating of the issuer of the guarantee must be at least equivalent to BBB- in the Fitch classification or, if the issuer registered outside Romania </w:t>
            </w:r>
            <w:r w:rsidRPr="005C1E7C">
              <w:rPr>
                <w:rFonts w:ascii="Times New Roman" w:eastAsia="Times New Roman" w:hAnsi="Times New Roman" w:cs="Times New Roman"/>
                <w:b/>
                <w:bCs/>
                <w:lang w:val="en-US"/>
              </w:rPr>
              <w:t xml:space="preserve">does not hold </w:t>
            </w:r>
            <w:r w:rsidRPr="005C1E7C">
              <w:rPr>
                <w:rFonts w:ascii="Times New Roman" w:eastAsia="Times New Roman" w:hAnsi="Times New Roman" w:cs="Times New Roman"/>
                <w:lang w:val="en-US"/>
              </w:rPr>
              <w:t xml:space="preserve">a valid individual external rating, but the parent company/firm (registered in Romania or outside Romania) </w:t>
            </w:r>
            <w:r w:rsidRPr="005C1E7C">
              <w:rPr>
                <w:rFonts w:ascii="Times New Roman" w:eastAsia="Times New Roman" w:hAnsi="Times New Roman" w:cs="Times New Roman"/>
                <w:b/>
                <w:bCs/>
                <w:lang w:val="en-US"/>
              </w:rPr>
              <w:t>holds</w:t>
            </w:r>
            <w:r w:rsidRPr="005C1E7C">
              <w:rPr>
                <w:rFonts w:ascii="Times New Roman" w:eastAsia="Times New Roman" w:hAnsi="Times New Roman" w:cs="Times New Roman"/>
                <w:lang w:val="en-US"/>
              </w:rPr>
              <w:t xml:space="preserve"> a valid individual external rating, the rating of the parent company/firm, issuer of guarantee instruments under this Agreement, must be at least equivalent to BBB- in the Fitch classification.</w:t>
            </w:r>
          </w:p>
          <w:p w14:paraId="0F49E6E5" w14:textId="4852986A"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(ix)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 shall facilitate verification by the Purchaser directly with the issuer of the guarantee instrument or through a secure correspondence mechanism (e.g., for credit institutions, their correspondent banking system), of the authenticity and main elements of the guarantee instrument, by (e.g.) written or electronic correspondence, correspondent banking system, etc.</w:t>
            </w:r>
          </w:p>
          <w:p w14:paraId="212BA4A7" w14:textId="429E9830"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(x) If the guarantee instrument is issued by an insurance company in the form of an insurance policy/guarantee insurance, in addition to the above rules, the guarantee instrument must also comply with the following:</w:t>
            </w:r>
          </w:p>
          <w:p w14:paraId="22585CC2" w14:textId="77777777"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a) The insurance policy/guarantee insurance shall be irrevocable and unconditional and shall include the minimum insurance conditions specified in the Contract concluded with the Purchaser;</w:t>
            </w:r>
          </w:p>
          <w:p w14:paraId="32EB39E5" w14:textId="0112A05C"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b) The insurance policy/guarantee insurance shall, on the date of presentation, have the insurance premiums paid in advance and in full for the entire duration of the Contract, and all conditions for the guarantee to take effect shall be fulfilled (e.g., the establishment by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/Insured of counter-guarantees in favor of the issuer/guarantor/insurer), and the insurance company shall confirm in writing to the Purchaser that this obligation has been fulfilled. The confirmation shall be submitted by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 together with the Policy.</w:t>
            </w:r>
          </w:p>
          <w:p w14:paraId="0518E19C" w14:textId="77777777"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c) Provisions regarding risk reinsurance:</w:t>
            </w:r>
          </w:p>
          <w:p w14:paraId="2693C1DD" w14:textId="77777777" w:rsidR="005C1E7C" w:rsidRPr="005C1E7C" w:rsidRDefault="00727E79" w:rsidP="00776B79">
            <w:pPr>
              <w:ind w:left="318"/>
              <w:jc w:val="both"/>
              <w:rPr>
                <w:rFonts w:ascii="Times New Roman" w:eastAsia="Times New Roman" w:hAnsi="Times New Roman" w:cs="Times New Roman"/>
                <w:lang w:val="en-US"/>
              </w:rPr>
            </w:pPr>
            <w:r>
              <w:rPr>
                <w:rFonts w:ascii="Times New Roman" w:hAnsi="Times New Roman" w:cs="Times New Roman"/>
              </w:rPr>
              <w:sym w:font="Wingdings" w:char="F0A7"/>
            </w:r>
            <w:r>
              <w:rPr>
                <w:rFonts w:ascii="Times New Roman" w:hAnsi="Times New Roman" w:cs="Times New Roman"/>
              </w:rPr>
              <w:t xml:space="preserve"> </w:t>
            </w:r>
            <w:r w:rsidR="005C1E7C" w:rsidRPr="005C1E7C">
              <w:rPr>
                <w:rFonts w:ascii="Times New Roman" w:eastAsia="Times New Roman" w:hAnsi="Times New Roman" w:cs="Times New Roman"/>
                <w:lang w:val="en-US"/>
              </w:rPr>
              <w:t>for insured risks (insurance policy/guarantee insurance values) of less than EUR 2,000,000 (or equivalent), the insurance company shall inform the Purchaser whether it reinsures the risks assumed under the insurance policy/guarantee insurance, the percentage/proportion of the insured value that it cedes in reinsurance, either individually or as part of a portfolio, the name of the reinsurance company or companies concerned, and their most recent financial strength rating issued by Standards &amp; Poor's, Moody's or Fitch;</w:t>
            </w:r>
          </w:p>
          <w:p w14:paraId="0D810ADD" w14:textId="77777777" w:rsidR="005C1E7C" w:rsidRPr="005C1E7C" w:rsidRDefault="00727E79" w:rsidP="00776B79">
            <w:pPr>
              <w:ind w:left="318"/>
              <w:jc w:val="both"/>
              <w:rPr>
                <w:rFonts w:ascii="Times New Roman" w:eastAsia="Times New Roman" w:hAnsi="Times New Roman" w:cs="Times New Roman"/>
                <w:lang w:val="en-US"/>
              </w:rPr>
            </w:pPr>
            <w:r>
              <w:rPr>
                <w:rFonts w:ascii="Times New Roman" w:hAnsi="Times New Roman" w:cs="Times New Roman"/>
              </w:rPr>
              <w:sym w:font="Wingdings" w:char="F0A7"/>
            </w:r>
            <w:r>
              <w:rPr>
                <w:rFonts w:ascii="Times New Roman" w:hAnsi="Times New Roman" w:cs="Times New Roman"/>
              </w:rPr>
              <w:t xml:space="preserve"> </w:t>
            </w:r>
            <w:r w:rsidR="005C1E7C" w:rsidRPr="005C1E7C">
              <w:rPr>
                <w:rFonts w:ascii="Times New Roman" w:eastAsia="Times New Roman" w:hAnsi="Times New Roman" w:cs="Times New Roman"/>
                <w:lang w:val="en-US"/>
              </w:rPr>
              <w:t>for insured risks (values of the insurance policy/guarantee insurance) exceeding EUR 2,000,000 (or equivalent) the insurance company shall reinsure the risks assumed under the insurance policy/guarantee insurance for at least 50% of the insured amount and shall communicate to the Purchaser the name of the reinsurance company or companies, each of which shall have a current financial strength rating of at least AA in Fitch rating equivalent.</w:t>
            </w:r>
          </w:p>
          <w:p w14:paraId="2A8A7004" w14:textId="58BCA353"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 xml:space="preserve">d) The costs of reinsurance for the entire duration of the Contract shall be borne in full and in advance by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/Insurance Company. The </w:t>
            </w:r>
            <w:r w:rsidR="001B7B03">
              <w:rPr>
                <w:rFonts w:ascii="Times New Roman" w:eastAsia="Times New Roman" w:hAnsi="Times New Roman" w:cs="Times New Roman"/>
                <w:lang w:val="en-US"/>
              </w:rPr>
              <w:t>Supplier</w:t>
            </w:r>
            <w:r w:rsidRPr="005C1E7C">
              <w:rPr>
                <w:rFonts w:ascii="Times New Roman" w:eastAsia="Times New Roman" w:hAnsi="Times New Roman" w:cs="Times New Roman"/>
                <w:lang w:val="en-US"/>
              </w:rPr>
              <w:t xml:space="preserve"> shall prove compliance with this condition by presenting the reinsurance contract for the insurance policy/performance bond and proof of full and advance payment of the reinsurance costs.</w:t>
            </w:r>
          </w:p>
          <w:p w14:paraId="74A7A1CA" w14:textId="77777777" w:rsidR="005D081A" w:rsidRDefault="005D081A" w:rsidP="00776B79">
            <w:pPr>
              <w:jc w:val="both"/>
              <w:rPr>
                <w:rFonts w:ascii="Times New Roman" w:eastAsia="Times New Roman" w:hAnsi="Times New Roman" w:cs="Times New Roman"/>
                <w:lang w:val="en-US"/>
              </w:rPr>
            </w:pPr>
          </w:p>
          <w:p w14:paraId="1BF817FB" w14:textId="633B4A8B"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e) Sub-limits of the insurance policy/performance bond insurance for the insured risks are not accepted;</w:t>
            </w:r>
          </w:p>
          <w:p w14:paraId="17BCB973" w14:textId="0B48F0C4" w:rsidR="005C1E7C" w:rsidRPr="005C1E7C" w:rsidRDefault="005C1E7C" w:rsidP="00776B79">
            <w:pPr>
              <w:jc w:val="both"/>
              <w:rPr>
                <w:rFonts w:ascii="Times New Roman" w:eastAsia="Times New Roman" w:hAnsi="Times New Roman" w:cs="Times New Roman"/>
                <w:lang w:val="en-US"/>
              </w:rPr>
            </w:pPr>
            <w:r w:rsidRPr="005C1E7C">
              <w:rPr>
                <w:rFonts w:ascii="Times New Roman" w:eastAsia="Times New Roman" w:hAnsi="Times New Roman" w:cs="Times New Roman"/>
                <w:lang w:val="en-US"/>
              </w:rPr>
              <w:t>f) Deductibles are accepted to the extent that they are not deductible from the amount of compensation. Payment of the insured amount shall not be conditional upon payment of a deductible.</w:t>
            </w:r>
            <w:bookmarkEnd w:id="522"/>
            <w:bookmarkEnd w:id="523"/>
          </w:p>
          <w:p w14:paraId="66663572" w14:textId="77777777" w:rsidR="005C1E7C" w:rsidRPr="00014572" w:rsidRDefault="005C1E7C" w:rsidP="00776B79">
            <w:pPr>
              <w:jc w:val="both"/>
              <w:rPr>
                <w:rFonts w:ascii="Times New Roman" w:hAnsi="Times New Roman" w:cs="Times New Roman"/>
                <w:b/>
                <w:sz w:val="10"/>
              </w:rPr>
            </w:pPr>
          </w:p>
        </w:tc>
      </w:tr>
      <w:tr w:rsidR="00AF0B13" w14:paraId="2419DB6A" w14:textId="77777777" w:rsidTr="00EE4CB7">
        <w:tc>
          <w:tcPr>
            <w:tcW w:w="5245" w:type="dxa"/>
          </w:tcPr>
          <w:p w14:paraId="4FA83E91" w14:textId="77777777" w:rsidR="00AF0B13" w:rsidRPr="00EB2B00" w:rsidRDefault="00AF0B13" w:rsidP="00AF0B13">
            <w:pPr>
              <w:autoSpaceDE w:val="0"/>
              <w:autoSpaceDN w:val="0"/>
              <w:adjustRightInd w:val="0"/>
              <w:jc w:val="both"/>
              <w:rPr>
                <w:rFonts w:ascii="Times New Roman" w:hAnsi="Times New Roman" w:cs="Times New Roman"/>
              </w:rPr>
            </w:pPr>
            <w:r w:rsidRPr="00EB2B00">
              <w:rPr>
                <w:rFonts w:ascii="Times New Roman" w:hAnsi="Times New Roman" w:cs="Times New Roman"/>
                <w:b/>
              </w:rPr>
              <w:t>Art. 2.</w:t>
            </w:r>
            <w:r w:rsidRPr="00EB2B00">
              <w:rPr>
                <w:rFonts w:ascii="Times New Roman" w:hAnsi="Times New Roman" w:cs="Times New Roman"/>
              </w:rPr>
              <w:t xml:space="preserve"> </w:t>
            </w:r>
            <w:r w:rsidR="00EE308B" w:rsidRPr="00EB2B00">
              <w:rPr>
                <w:rFonts w:ascii="Times New Roman" w:hAnsi="Times New Roman" w:cs="Times New Roman"/>
              </w:rPr>
              <w:t xml:space="preserve">Furnizorul </w:t>
            </w:r>
            <w:r w:rsidRPr="00EB2B00">
              <w:rPr>
                <w:rFonts w:ascii="Times New Roman" w:hAnsi="Times New Roman" w:cs="Times New Roman"/>
              </w:rPr>
              <w:t>are obligatia de a inlocui instrumentul de garantare a bunei executii, la solicitarea Achizitorului, atunci cand emitentul garantiei de buna executie se afla in oricare din urmatoarele situatii:</w:t>
            </w:r>
          </w:p>
          <w:p w14:paraId="04751353" w14:textId="77777777" w:rsidR="00AF0B13" w:rsidRPr="00EB2B00" w:rsidRDefault="00AF0B13" w:rsidP="00AF0B13">
            <w:pPr>
              <w:autoSpaceDE w:val="0"/>
              <w:autoSpaceDN w:val="0"/>
              <w:adjustRightInd w:val="0"/>
              <w:ind w:firstLine="270"/>
              <w:jc w:val="both"/>
              <w:rPr>
                <w:rFonts w:ascii="Times New Roman" w:hAnsi="Times New Roman" w:cs="Times New Roman"/>
              </w:rPr>
            </w:pPr>
            <w:r w:rsidRPr="00EB2B00">
              <w:rPr>
                <w:rFonts w:ascii="Times New Roman" w:hAnsi="Times New Roman" w:cs="Times New Roman"/>
              </w:rPr>
              <w:t>a) incapacitatea vadita de plata a datoriilor exigibile;</w:t>
            </w:r>
          </w:p>
          <w:p w14:paraId="1A73180B" w14:textId="77777777" w:rsidR="00AF0B13" w:rsidRPr="00EB2B00" w:rsidRDefault="00AF0B13" w:rsidP="00AF0B13">
            <w:pPr>
              <w:autoSpaceDE w:val="0"/>
              <w:autoSpaceDN w:val="0"/>
              <w:adjustRightInd w:val="0"/>
              <w:ind w:left="540" w:hanging="270"/>
              <w:jc w:val="both"/>
              <w:rPr>
                <w:rFonts w:ascii="Times New Roman" w:hAnsi="Times New Roman" w:cs="Times New Roman"/>
              </w:rPr>
            </w:pPr>
            <w:r w:rsidRPr="00EB2B00">
              <w:rPr>
                <w:rFonts w:ascii="Times New Roman" w:hAnsi="Times New Roman" w:cs="Times New Roman"/>
              </w:rPr>
              <w:t>b) retragerea autorizatiei de functionare si/sau a autorizarii de a emite asemenea garantii pe teritoriul Uniunii Europene si/sau a Romaniei, potrivit prevederilor legale;</w:t>
            </w:r>
          </w:p>
          <w:p w14:paraId="4C6E1D03" w14:textId="1210DD60" w:rsidR="00AF0B13" w:rsidRDefault="00AF0B13" w:rsidP="00AF0B13">
            <w:pPr>
              <w:autoSpaceDE w:val="0"/>
              <w:autoSpaceDN w:val="0"/>
              <w:adjustRightInd w:val="0"/>
              <w:ind w:firstLine="270"/>
              <w:jc w:val="both"/>
              <w:rPr>
                <w:rFonts w:ascii="Times New Roman" w:hAnsi="Times New Roman" w:cs="Times New Roman"/>
              </w:rPr>
            </w:pPr>
            <w:r w:rsidRPr="00EB2B00">
              <w:rPr>
                <w:rFonts w:ascii="Times New Roman" w:hAnsi="Times New Roman" w:cs="Times New Roman"/>
              </w:rPr>
              <w:t>c) constatarea stării de insolvență, conform legii;</w:t>
            </w:r>
          </w:p>
          <w:p w14:paraId="2C095EAE" w14:textId="77777777" w:rsidR="00014572" w:rsidRPr="00EB2B00" w:rsidRDefault="00014572" w:rsidP="00AF0B13">
            <w:pPr>
              <w:autoSpaceDE w:val="0"/>
              <w:autoSpaceDN w:val="0"/>
              <w:adjustRightInd w:val="0"/>
              <w:ind w:firstLine="270"/>
              <w:jc w:val="both"/>
              <w:rPr>
                <w:rFonts w:ascii="Times New Roman" w:hAnsi="Times New Roman" w:cs="Times New Roman"/>
              </w:rPr>
            </w:pPr>
          </w:p>
          <w:p w14:paraId="375BCCB7" w14:textId="66942153" w:rsidR="00AF0B13" w:rsidRDefault="00AF0B13" w:rsidP="00C02C8D">
            <w:pPr>
              <w:autoSpaceDE w:val="0"/>
              <w:autoSpaceDN w:val="0"/>
              <w:adjustRightInd w:val="0"/>
              <w:ind w:left="540" w:hanging="270"/>
              <w:jc w:val="both"/>
              <w:rPr>
                <w:rFonts w:ascii="Times New Roman" w:hAnsi="Times New Roman" w:cs="Times New Roman"/>
              </w:rPr>
            </w:pPr>
            <w:r w:rsidRPr="00EB2B00">
              <w:rPr>
                <w:rFonts w:ascii="Times New Roman" w:hAnsi="Times New Roman" w:cs="Times New Roman"/>
              </w:rPr>
              <w:t>d) pronunțărea hotărârii de deschidere a procedurii de faliment</w:t>
            </w:r>
            <w:r w:rsidR="005C1E7C">
              <w:rPr>
                <w:rFonts w:ascii="Times New Roman" w:hAnsi="Times New Roman" w:cs="Times New Roman"/>
              </w:rPr>
              <w:t>;</w:t>
            </w:r>
          </w:p>
          <w:p w14:paraId="5A422385" w14:textId="77777777" w:rsidR="005C1E7C" w:rsidRDefault="005C1E7C" w:rsidP="00C02C8D">
            <w:pPr>
              <w:autoSpaceDE w:val="0"/>
              <w:autoSpaceDN w:val="0"/>
              <w:adjustRightInd w:val="0"/>
              <w:ind w:left="540" w:hanging="270"/>
              <w:jc w:val="both"/>
              <w:rPr>
                <w:rFonts w:ascii="Times New Roman" w:hAnsi="Times New Roman" w:cs="Times New Roman"/>
              </w:rPr>
            </w:pPr>
            <w:r w:rsidRPr="005C1E7C">
              <w:rPr>
                <w:rFonts w:ascii="Times New Roman" w:hAnsi="Times New Roman" w:cs="Times New Roman"/>
              </w:rPr>
              <w:t xml:space="preserve">e) </w:t>
            </w:r>
            <w:bookmarkStart w:id="524" w:name="OLE_LINK21"/>
            <w:bookmarkStart w:id="525" w:name="OLE_LINK26"/>
            <w:bookmarkStart w:id="526" w:name="OLE_LINK27"/>
            <w:bookmarkStart w:id="527" w:name="OLE_LINK143"/>
            <w:r w:rsidRPr="005C1E7C">
              <w:rPr>
                <w:rFonts w:ascii="Times New Roman" w:hAnsi="Times New Roman" w:cs="Times New Roman"/>
              </w:rPr>
              <w:t>emitentul garanției nu mai îndeplinește criteriile prudențiale de eligibilitate adoptate de Achizitor, menționate/enumerate anterior la Art. 1 lit. (vi)-(viii).</w:t>
            </w:r>
            <w:bookmarkEnd w:id="524"/>
            <w:bookmarkEnd w:id="525"/>
            <w:bookmarkEnd w:id="526"/>
            <w:bookmarkEnd w:id="527"/>
          </w:p>
          <w:p w14:paraId="57C94D0A" w14:textId="7E81F287" w:rsidR="00014572" w:rsidRPr="00014572" w:rsidRDefault="00014572" w:rsidP="00C02C8D">
            <w:pPr>
              <w:autoSpaceDE w:val="0"/>
              <w:autoSpaceDN w:val="0"/>
              <w:adjustRightInd w:val="0"/>
              <w:ind w:left="540" w:hanging="270"/>
              <w:jc w:val="both"/>
              <w:rPr>
                <w:rFonts w:ascii="Times New Roman" w:hAnsi="Times New Roman" w:cs="Times New Roman"/>
                <w:sz w:val="10"/>
              </w:rPr>
            </w:pPr>
          </w:p>
        </w:tc>
        <w:tc>
          <w:tcPr>
            <w:tcW w:w="4962" w:type="dxa"/>
          </w:tcPr>
          <w:p w14:paraId="609D5A30" w14:textId="77777777" w:rsidR="00EE308B" w:rsidRPr="00EE308B" w:rsidRDefault="00EE308B" w:rsidP="00EE308B">
            <w:pPr>
              <w:jc w:val="both"/>
              <w:rPr>
                <w:rFonts w:ascii="Times New Roman" w:hAnsi="Times New Roman" w:cs="Times New Roman"/>
              </w:rPr>
            </w:pPr>
            <w:r w:rsidRPr="00EE308B">
              <w:rPr>
                <w:rFonts w:ascii="Times New Roman" w:hAnsi="Times New Roman" w:cs="Times New Roman"/>
                <w:b/>
              </w:rPr>
              <w:t xml:space="preserve">Art.2. </w:t>
            </w:r>
            <w:r w:rsidRPr="00EE308B">
              <w:rPr>
                <w:rFonts w:ascii="Times New Roman" w:hAnsi="Times New Roman" w:cs="Times New Roman"/>
              </w:rPr>
              <w:t xml:space="preserve">The Supplier has the obligation to replace the guarantee instrument, at the Purchaser's request, where the issuer of the performance guarantee is in any of the following situations: </w:t>
            </w:r>
          </w:p>
          <w:p w14:paraId="1AD93D9E" w14:textId="77777777" w:rsidR="00EE308B" w:rsidRPr="00EE308B" w:rsidRDefault="00EE308B" w:rsidP="00C02C8D">
            <w:pPr>
              <w:autoSpaceDE w:val="0"/>
              <w:autoSpaceDN w:val="0"/>
              <w:adjustRightInd w:val="0"/>
              <w:ind w:left="540" w:hanging="270"/>
              <w:jc w:val="both"/>
              <w:rPr>
                <w:rFonts w:ascii="Times New Roman" w:hAnsi="Times New Roman" w:cs="Times New Roman"/>
              </w:rPr>
            </w:pPr>
            <w:r w:rsidRPr="00EE308B">
              <w:rPr>
                <w:rFonts w:ascii="Times New Roman" w:hAnsi="Times New Roman" w:cs="Times New Roman"/>
              </w:rPr>
              <w:t>a) the manifest inability to pay the debts owed;</w:t>
            </w:r>
          </w:p>
          <w:p w14:paraId="1B1DA4DA" w14:textId="77777777" w:rsidR="00EE308B" w:rsidRPr="00EE308B" w:rsidRDefault="00EE308B" w:rsidP="00C02C8D">
            <w:pPr>
              <w:autoSpaceDE w:val="0"/>
              <w:autoSpaceDN w:val="0"/>
              <w:adjustRightInd w:val="0"/>
              <w:ind w:left="540" w:hanging="270"/>
              <w:jc w:val="both"/>
              <w:rPr>
                <w:rFonts w:ascii="Times New Roman" w:hAnsi="Times New Roman" w:cs="Times New Roman"/>
              </w:rPr>
            </w:pPr>
            <w:r w:rsidRPr="00EE308B">
              <w:rPr>
                <w:rFonts w:ascii="Times New Roman" w:hAnsi="Times New Roman" w:cs="Times New Roman"/>
              </w:rPr>
              <w:t>b) the withdrawal of the operating license and/or of the authorization to issue such guarantees on the territory of the European Union and/or Romania, according to the legal provisions;</w:t>
            </w:r>
          </w:p>
          <w:p w14:paraId="5B49F97D" w14:textId="77777777" w:rsidR="00EE308B" w:rsidRPr="00EE308B" w:rsidRDefault="00EE308B" w:rsidP="00C02C8D">
            <w:pPr>
              <w:autoSpaceDE w:val="0"/>
              <w:autoSpaceDN w:val="0"/>
              <w:adjustRightInd w:val="0"/>
              <w:ind w:left="540" w:hanging="270"/>
              <w:jc w:val="both"/>
              <w:rPr>
                <w:rFonts w:ascii="Times New Roman" w:hAnsi="Times New Roman" w:cs="Times New Roman"/>
              </w:rPr>
            </w:pPr>
            <w:r w:rsidRPr="00EE308B">
              <w:rPr>
                <w:rFonts w:ascii="Times New Roman" w:hAnsi="Times New Roman" w:cs="Times New Roman"/>
              </w:rPr>
              <w:t>c) the establishment of the state of insolvency, according to the law;</w:t>
            </w:r>
          </w:p>
          <w:p w14:paraId="3FF51663" w14:textId="0CD49B02" w:rsidR="00AF0B13" w:rsidRDefault="00EE308B" w:rsidP="00C02C8D">
            <w:pPr>
              <w:autoSpaceDE w:val="0"/>
              <w:autoSpaceDN w:val="0"/>
              <w:adjustRightInd w:val="0"/>
              <w:ind w:left="540" w:hanging="270"/>
              <w:jc w:val="both"/>
              <w:rPr>
                <w:rFonts w:ascii="Times New Roman" w:hAnsi="Times New Roman" w:cs="Times New Roman"/>
              </w:rPr>
            </w:pPr>
            <w:r w:rsidRPr="00EE308B">
              <w:rPr>
                <w:rFonts w:ascii="Times New Roman" w:hAnsi="Times New Roman" w:cs="Times New Roman"/>
              </w:rPr>
              <w:t>d) pronouncing the decision to open bankruptcy proceedings</w:t>
            </w:r>
            <w:r w:rsidR="00EA25BE">
              <w:rPr>
                <w:rFonts w:ascii="Times New Roman" w:hAnsi="Times New Roman" w:cs="Times New Roman"/>
              </w:rPr>
              <w:t>;</w:t>
            </w:r>
          </w:p>
          <w:p w14:paraId="3868B5F9" w14:textId="4D40727A" w:rsidR="005C1E7C" w:rsidRPr="005C1E7C" w:rsidRDefault="005C1E7C" w:rsidP="00C02C8D">
            <w:pPr>
              <w:autoSpaceDE w:val="0"/>
              <w:autoSpaceDN w:val="0"/>
              <w:adjustRightInd w:val="0"/>
              <w:ind w:left="540" w:hanging="270"/>
              <w:jc w:val="both"/>
              <w:rPr>
                <w:rFonts w:ascii="Times New Roman" w:hAnsi="Times New Roman" w:cs="Times New Roman"/>
              </w:rPr>
            </w:pPr>
            <w:bookmarkStart w:id="528" w:name="OLE_LINK144"/>
            <w:bookmarkStart w:id="529" w:name="OLE_LINK152"/>
            <w:r w:rsidRPr="005C1E7C">
              <w:rPr>
                <w:rFonts w:ascii="Times New Roman" w:hAnsi="Times New Roman" w:cs="Times New Roman"/>
              </w:rPr>
              <w:t>e) the issuer of the guarantee no longer meets the prudential eligibility criteria adopted by the Acquirer, as mentioned/listed above in Art. 1 lit. (vi)-(viii).</w:t>
            </w:r>
            <w:bookmarkEnd w:id="528"/>
            <w:bookmarkEnd w:id="529"/>
          </w:p>
        </w:tc>
      </w:tr>
      <w:tr w:rsidR="00AF0B13" w14:paraId="555D9215" w14:textId="77777777" w:rsidTr="00EE4CB7">
        <w:tc>
          <w:tcPr>
            <w:tcW w:w="5245" w:type="dxa"/>
          </w:tcPr>
          <w:p w14:paraId="0F032FB4" w14:textId="77777777" w:rsidR="00AF0B13" w:rsidRPr="00EB2B00" w:rsidRDefault="00AF0B13" w:rsidP="00AF0B13">
            <w:pPr>
              <w:autoSpaceDE w:val="0"/>
              <w:autoSpaceDN w:val="0"/>
              <w:adjustRightInd w:val="0"/>
              <w:jc w:val="both"/>
              <w:rPr>
                <w:rFonts w:ascii="Times New Roman" w:hAnsi="Times New Roman" w:cs="Times New Roman"/>
              </w:rPr>
            </w:pPr>
            <w:r w:rsidRPr="00EB2B00">
              <w:rPr>
                <w:rFonts w:ascii="Times New Roman" w:hAnsi="Times New Roman" w:cs="Times New Roman"/>
                <w:b/>
              </w:rPr>
              <w:t>Art. 3.</w:t>
            </w:r>
            <w:r w:rsidRPr="00EB2B00">
              <w:rPr>
                <w:rFonts w:ascii="Times New Roman" w:hAnsi="Times New Roman" w:cs="Times New Roman"/>
              </w:rPr>
              <w:t xml:space="preserve"> In aplicarea Art. 1 lit. (ii) si (iv) sunt valabile urmatoarele reguli:</w:t>
            </w:r>
          </w:p>
          <w:p w14:paraId="0849B6BB" w14:textId="468B59BB" w:rsidR="00AF0B13" w:rsidRPr="00EB2B00" w:rsidRDefault="00AF0B13" w:rsidP="00AF0B13">
            <w:pPr>
              <w:autoSpaceDE w:val="0"/>
              <w:autoSpaceDN w:val="0"/>
              <w:adjustRightInd w:val="0"/>
              <w:jc w:val="both"/>
              <w:rPr>
                <w:rFonts w:ascii="Times New Roman" w:hAnsi="Times New Roman" w:cs="Times New Roman"/>
              </w:rPr>
            </w:pPr>
            <w:r w:rsidRPr="00EB2B00">
              <w:rPr>
                <w:rFonts w:ascii="Times New Roman" w:hAnsi="Times New Roman" w:cs="Times New Roman"/>
              </w:rPr>
              <w:t>(1) Obligatia/angajamentul/instrumentul de garantare (garantia) este valabil/a, irevocabil/a si neconditionat/a pe toata durata derularii contractului, Emitentul/</w:t>
            </w:r>
            <w:r w:rsidR="005D081A">
              <w:rPr>
                <w:rFonts w:ascii="Times New Roman" w:hAnsi="Times New Roman" w:cs="Times New Roman"/>
              </w:rPr>
              <w:t xml:space="preserve"> </w:t>
            </w:r>
            <w:r w:rsidRPr="00EB2B00">
              <w:rPr>
                <w:rFonts w:ascii="Times New Roman" w:hAnsi="Times New Roman" w:cs="Times New Roman"/>
              </w:rPr>
              <w:t>Asiguratorul/</w:t>
            </w:r>
            <w:r w:rsidR="005D081A">
              <w:rPr>
                <w:rFonts w:ascii="Times New Roman" w:hAnsi="Times New Roman" w:cs="Times New Roman"/>
              </w:rPr>
              <w:t xml:space="preserve"> </w:t>
            </w:r>
            <w:r w:rsidRPr="00EB2B00">
              <w:rPr>
                <w:rFonts w:ascii="Times New Roman" w:hAnsi="Times New Roman" w:cs="Times New Roman"/>
              </w:rPr>
              <w:t>Garantorul emitent al instrumentului de garantare angajandu-se sa efectueze plata garantiei in mod neconditionat, independent de valabilitatea si efectele juridice ale Contractului, renuntand la beneficiul discutiunii si diviziunii, la orice contestatii si obiectiuni si fara a fi necesara vreo cerere de chemare in judecata sau sentinta arbitrala, la prima cerere a Achizitorului, pe baza declaratiei acestuia cu privire la culpa persoanei garantate.</w:t>
            </w:r>
          </w:p>
          <w:p w14:paraId="0EF3C91A" w14:textId="77777777" w:rsidR="00AF0B13" w:rsidRPr="00EB2B00" w:rsidRDefault="00AF0B13" w:rsidP="00AF0B13">
            <w:pPr>
              <w:autoSpaceDE w:val="0"/>
              <w:autoSpaceDN w:val="0"/>
              <w:adjustRightInd w:val="0"/>
              <w:jc w:val="both"/>
              <w:rPr>
                <w:rFonts w:ascii="Times New Roman" w:hAnsi="Times New Roman" w:cs="Times New Roman"/>
              </w:rPr>
            </w:pPr>
            <w:r w:rsidRPr="00EB2B00">
              <w:rPr>
                <w:rFonts w:ascii="Times New Roman" w:hAnsi="Times New Roman" w:cs="Times New Roman"/>
              </w:rPr>
              <w:t>(2) In cazul in care obligatia/angajamentul de garantare este asumat/a prin intermediul a mai multor documente ale caror prevederi sunt contrare/ diferite/ contradictorii (ex. scrisoarea de asumare/ instrumentul de garantare contine toate elementele solicitate de asumare a obligatiei/angajamentului de garantare, in special cele privitoare la irevocabilitate si conditionalitate, dar conditiile de afaceri, sau alte documente contractuale care fac parte integranta din obligatia/angajamentul de garantare, au prevederi contrare, in special in privinta irevocabilitatii angajamentului si a conditionalitatii platii), textul scrisorii de asumare/ instrumentului de garantare va mentiona ierarhia interpretarii juridice a documentelor, respectiv ca, in cazul unor prevederi contrare/ diferite, primeaza prevederile din scrisoarea de asumare instrumentul de garantare, prin derogare de la conditiile generale de afaceri si alte conditii contractuale standard practicate de Emitent/Asigurator/Garantor.</w:t>
            </w:r>
          </w:p>
        </w:tc>
        <w:tc>
          <w:tcPr>
            <w:tcW w:w="4962" w:type="dxa"/>
          </w:tcPr>
          <w:p w14:paraId="3976A185" w14:textId="77777777" w:rsidR="00EE308B" w:rsidRPr="00EE308B" w:rsidRDefault="00EE308B" w:rsidP="00014572">
            <w:pPr>
              <w:jc w:val="both"/>
              <w:rPr>
                <w:rFonts w:ascii="Times New Roman" w:hAnsi="Times New Roman" w:cs="Times New Roman"/>
              </w:rPr>
            </w:pPr>
            <w:r w:rsidRPr="00EE308B">
              <w:rPr>
                <w:rFonts w:ascii="Times New Roman" w:hAnsi="Times New Roman" w:cs="Times New Roman"/>
                <w:b/>
              </w:rPr>
              <w:t xml:space="preserve">Art.3. </w:t>
            </w:r>
            <w:r w:rsidRPr="00EE308B">
              <w:rPr>
                <w:rFonts w:ascii="Times New Roman" w:hAnsi="Times New Roman" w:cs="Times New Roman"/>
              </w:rPr>
              <w:t xml:space="preserve">In the application of Art. 1 letters (ii) and (iv), the following rules are valid: </w:t>
            </w:r>
          </w:p>
          <w:p w14:paraId="171F3234" w14:textId="434EF207" w:rsidR="00EE308B" w:rsidRPr="00EE308B" w:rsidRDefault="00EE308B" w:rsidP="00014572">
            <w:pPr>
              <w:jc w:val="both"/>
              <w:rPr>
                <w:rFonts w:ascii="Times New Roman" w:hAnsi="Times New Roman" w:cs="Times New Roman"/>
              </w:rPr>
            </w:pPr>
            <w:r w:rsidRPr="00EE308B">
              <w:rPr>
                <w:rFonts w:ascii="Times New Roman" w:hAnsi="Times New Roman" w:cs="Times New Roman"/>
              </w:rPr>
              <w:t>(1) The obligation/commitment/guarantee instrument (guarantee) is valid, irrevocable and unconditional throughout Contract performance, the Issuer/</w:t>
            </w:r>
            <w:r w:rsidR="005D081A">
              <w:rPr>
                <w:rFonts w:ascii="Times New Roman" w:hAnsi="Times New Roman" w:cs="Times New Roman"/>
              </w:rPr>
              <w:t xml:space="preserve"> </w:t>
            </w:r>
            <w:r w:rsidRPr="00EE308B">
              <w:rPr>
                <w:rFonts w:ascii="Times New Roman" w:hAnsi="Times New Roman" w:cs="Times New Roman"/>
              </w:rPr>
              <w:t>Insurer/</w:t>
            </w:r>
            <w:r w:rsidR="005D081A">
              <w:rPr>
                <w:rFonts w:ascii="Times New Roman" w:hAnsi="Times New Roman" w:cs="Times New Roman"/>
              </w:rPr>
              <w:t xml:space="preserve"> </w:t>
            </w:r>
            <w:r w:rsidRPr="00EE308B">
              <w:rPr>
                <w:rFonts w:ascii="Times New Roman" w:hAnsi="Times New Roman" w:cs="Times New Roman"/>
              </w:rPr>
              <w:t xml:space="preserve">Guarantor issuing the guarantee instrument undertaking to make the payment of the guarantee unconditionally, independently of the validity and legal effects of the Contract, waiving the benefit of discussion and division, any appeals and objections and without the need for a summons to court or an arbitration award, upon the first request of the Purchaser, based on </w:t>
            </w:r>
            <w:r w:rsidR="00DC5BCF">
              <w:rPr>
                <w:rFonts w:ascii="Times New Roman" w:hAnsi="Times New Roman" w:cs="Times New Roman"/>
              </w:rPr>
              <w:t>his</w:t>
            </w:r>
            <w:r w:rsidRPr="00EE308B">
              <w:rPr>
                <w:rFonts w:ascii="Times New Roman" w:hAnsi="Times New Roman" w:cs="Times New Roman"/>
              </w:rPr>
              <w:t xml:space="preserve"> declaration regarding the fault of the person guaranteed. </w:t>
            </w:r>
          </w:p>
          <w:p w14:paraId="78B1BAF0" w14:textId="2BE43474" w:rsidR="00AF0B13" w:rsidRDefault="00EE308B" w:rsidP="00014572">
            <w:pPr>
              <w:jc w:val="both"/>
              <w:rPr>
                <w:rFonts w:ascii="Times New Roman" w:hAnsi="Times New Roman" w:cs="Times New Roman"/>
                <w:b/>
              </w:rPr>
            </w:pPr>
            <w:r w:rsidRPr="00EE308B">
              <w:rPr>
                <w:rFonts w:ascii="Times New Roman" w:hAnsi="Times New Roman" w:cs="Times New Roman"/>
              </w:rPr>
              <w:t>(2) If the guarantee obligation/commitment is undertaken through several documents whose provisions are contrary/ different/ contradictory (e.g. the letter of commitment / guarantee instrument contains all the requested elements for undertaking the guarantee obligation/ commitment, in particular those regarding irrevocability and conditionality, but the business conditions, or other contractual documents that are an integral part of the obligation/commitment, have contrary provisions, in particular regarding the irrevocability of the commitment and the conditionality of the payment), the text of the letter of commitment/</w:t>
            </w:r>
            <w:r w:rsidR="005D081A">
              <w:rPr>
                <w:rFonts w:ascii="Times New Roman" w:hAnsi="Times New Roman" w:cs="Times New Roman"/>
              </w:rPr>
              <w:t xml:space="preserve"> </w:t>
            </w:r>
            <w:r w:rsidRPr="00EE308B">
              <w:rPr>
                <w:rFonts w:ascii="Times New Roman" w:hAnsi="Times New Roman" w:cs="Times New Roman"/>
              </w:rPr>
              <w:t>guarantee instrument shall mention the hierarchy of the legal interpretation of the documents, i.e., in the event of contrary/different provisions, the provisions of the letter of commitment/guarantee instrument, by derogation from the general business conditions and other standard contractual conditions practiced by the Issuer/Insurer/Guarantor, shall prevail.</w:t>
            </w:r>
          </w:p>
        </w:tc>
      </w:tr>
    </w:tbl>
    <w:p w14:paraId="4D6EDBC5" w14:textId="77777777" w:rsidR="00AF0B13" w:rsidRPr="00014572" w:rsidRDefault="00AF0B13" w:rsidP="005D081A">
      <w:pPr>
        <w:spacing w:after="0" w:line="240" w:lineRule="auto"/>
        <w:jc w:val="both"/>
        <w:rPr>
          <w:rFonts w:ascii="Times New Roman" w:hAnsi="Times New Roman" w:cs="Times New Roman"/>
          <w:sz w:val="2"/>
        </w:rPr>
      </w:pPr>
    </w:p>
    <w:sectPr w:rsidR="00AF0B13" w:rsidRPr="00014572" w:rsidSect="007464FD">
      <w:headerReference w:type="default" r:id="rId19"/>
      <w:pgSz w:w="11906" w:h="16838"/>
      <w:pgMar w:top="964" w:right="964" w:bottom="96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B8AF0" w14:textId="77777777" w:rsidR="00356BF7" w:rsidRDefault="00356BF7" w:rsidP="001504ED">
      <w:pPr>
        <w:spacing w:after="0" w:line="240" w:lineRule="auto"/>
      </w:pPr>
      <w:r>
        <w:separator/>
      </w:r>
    </w:p>
  </w:endnote>
  <w:endnote w:type="continuationSeparator" w:id="0">
    <w:p w14:paraId="7FF2ED1E" w14:textId="77777777" w:rsidR="00356BF7" w:rsidRDefault="00356BF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6EA5" w14:textId="53BB3D55" w:rsidR="001B2A88" w:rsidRPr="00636C61" w:rsidRDefault="001B2A88" w:rsidP="007464FD">
    <w:pPr>
      <w:pStyle w:val="Footer"/>
      <w:jc w:val="center"/>
      <w:rPr>
        <w:rFonts w:ascii="Times New Roman" w:hAnsi="Times New Roman"/>
        <w:sz w:val="20"/>
      </w:rPr>
    </w:pPr>
    <w:r w:rsidRPr="00636C61">
      <w:rPr>
        <w:rFonts w:ascii="Times New Roman" w:hAnsi="Times New Roman"/>
        <w:sz w:val="20"/>
      </w:rPr>
      <w:fldChar w:fldCharType="begin"/>
    </w:r>
    <w:r w:rsidRPr="00636C61">
      <w:rPr>
        <w:rFonts w:ascii="Times New Roman" w:hAnsi="Times New Roman"/>
        <w:sz w:val="20"/>
      </w:rPr>
      <w:instrText xml:space="preserve"> PAGE   \* MERGEFORMAT </w:instrText>
    </w:r>
    <w:r w:rsidRPr="00636C61">
      <w:rPr>
        <w:rFonts w:ascii="Times New Roman" w:hAnsi="Times New Roman"/>
        <w:sz w:val="20"/>
      </w:rPr>
      <w:fldChar w:fldCharType="separate"/>
    </w:r>
    <w:r>
      <w:rPr>
        <w:rFonts w:ascii="Times New Roman" w:hAnsi="Times New Roman"/>
        <w:noProof/>
        <w:sz w:val="20"/>
      </w:rPr>
      <w:t>36</w:t>
    </w:r>
    <w:r w:rsidRPr="00636C61">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482C" w14:textId="77777777" w:rsidR="001B2A88" w:rsidRDefault="001B2A88">
    <w:pPr>
      <w:pStyle w:val="Footer"/>
      <w:jc w:val="right"/>
    </w:pPr>
  </w:p>
  <w:p w14:paraId="49A2964D" w14:textId="77777777" w:rsidR="001B2A88" w:rsidRDefault="001B2A88" w:rsidP="00F82069">
    <w:pPr>
      <w:pStyle w:val="Footer"/>
      <w:jc w:val="center"/>
    </w:pPr>
    <w:r w:rsidRPr="009B38AF">
      <w:rPr>
        <w:rFonts w:ascii="Times New Roman" w:hAnsi="Times New Roman" w:cs="Times New Roman"/>
      </w:rPr>
      <w:t xml:space="preserve">Pag. </w:t>
    </w:r>
    <w:r w:rsidRPr="009B38AF">
      <w:rPr>
        <w:rFonts w:ascii="Times New Roman" w:hAnsi="Times New Roman" w:cs="Times New Roman"/>
        <w:bCs/>
      </w:rPr>
      <w:fldChar w:fldCharType="begin"/>
    </w:r>
    <w:r w:rsidRPr="009B38AF">
      <w:rPr>
        <w:rFonts w:ascii="Times New Roman" w:hAnsi="Times New Roman" w:cs="Times New Roman"/>
        <w:bCs/>
      </w:rPr>
      <w:instrText xml:space="preserve"> PAGE </w:instrText>
    </w:r>
    <w:r w:rsidRPr="009B38AF">
      <w:rPr>
        <w:rFonts w:ascii="Times New Roman" w:hAnsi="Times New Roman" w:cs="Times New Roman"/>
        <w:bCs/>
      </w:rPr>
      <w:fldChar w:fldCharType="separate"/>
    </w:r>
    <w:r>
      <w:rPr>
        <w:rFonts w:ascii="Times New Roman" w:hAnsi="Times New Roman" w:cs="Times New Roman"/>
        <w:bCs/>
        <w:noProof/>
      </w:rPr>
      <w:t>1</w:t>
    </w:r>
    <w:r w:rsidRPr="009B38AF">
      <w:rPr>
        <w:rFonts w:ascii="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ED58" w14:textId="77777777" w:rsidR="00356BF7" w:rsidRDefault="00356BF7" w:rsidP="001504ED">
      <w:pPr>
        <w:spacing w:after="0" w:line="240" w:lineRule="auto"/>
      </w:pPr>
      <w:r>
        <w:separator/>
      </w:r>
    </w:p>
  </w:footnote>
  <w:footnote w:type="continuationSeparator" w:id="0">
    <w:p w14:paraId="4C543F5B" w14:textId="77777777" w:rsidR="00356BF7" w:rsidRDefault="00356BF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8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5129"/>
    </w:tblGrid>
    <w:tr w:rsidR="001B2A88" w:rsidRPr="003B4770" w14:paraId="56B84AA7" w14:textId="77777777" w:rsidTr="00CA362E">
      <w:trPr>
        <w:trHeight w:val="390"/>
      </w:trPr>
      <w:tc>
        <w:tcPr>
          <w:tcW w:w="2478" w:type="pct"/>
          <w:hideMark/>
        </w:tcPr>
        <w:p w14:paraId="20C6E6B4" w14:textId="77777777" w:rsidR="001B2A88" w:rsidRPr="00636C61" w:rsidRDefault="001B2A88" w:rsidP="0090705F">
          <w:pPr>
            <w:pStyle w:val="Header"/>
            <w:rPr>
              <w:rFonts w:ascii="Times New Roman" w:hAnsi="Times New Roman" w:cs="Times New Roman"/>
              <w:b/>
              <w:sz w:val="20"/>
            </w:rPr>
          </w:pPr>
          <w:bookmarkStart w:id="470" w:name="_Hlk205549503"/>
          <w:r w:rsidRPr="00636C61">
            <w:rPr>
              <w:rFonts w:ascii="Times New Roman" w:hAnsi="Times New Roman" w:cs="Times New Roman"/>
              <w:b/>
              <w:sz w:val="20"/>
            </w:rPr>
            <w:t>SN „NUCLEARELECTRICA” S.A.</w:t>
          </w:r>
        </w:p>
        <w:p w14:paraId="098D3E18" w14:textId="09B72624" w:rsidR="001B2A88" w:rsidRPr="00636C61" w:rsidRDefault="001B2A88" w:rsidP="0090705F">
          <w:pPr>
            <w:pStyle w:val="Header"/>
            <w:jc w:val="both"/>
            <w:rPr>
              <w:rFonts w:ascii="Times New Roman" w:hAnsi="Times New Roman" w:cs="Times New Roman"/>
              <w:sz w:val="20"/>
            </w:rPr>
          </w:pPr>
          <w:bookmarkStart w:id="471" w:name="OLE_LINK149"/>
          <w:bookmarkStart w:id="472" w:name="OLE_LINK156"/>
          <w:bookmarkStart w:id="473" w:name="OLE_LINK239"/>
          <w:bookmarkStart w:id="474" w:name="OLE_LINK232"/>
          <w:bookmarkStart w:id="475" w:name="OLE_LINK231"/>
          <w:bookmarkStart w:id="476" w:name="OLE_LINK339"/>
          <w:bookmarkStart w:id="477" w:name="OLE_LINK338"/>
          <w:bookmarkStart w:id="478" w:name="OLE_LINK763"/>
          <w:bookmarkStart w:id="479" w:name="OLE_LINK157"/>
          <w:r w:rsidRPr="003B4F53">
            <w:rPr>
              <w:rFonts w:ascii="Times New Roman" w:eastAsia="Calibri" w:hAnsi="Times New Roman" w:cs="Times New Roman"/>
              <w:bCs/>
              <w:i/>
              <w:sz w:val="20"/>
              <w:lang w:val="en-US"/>
            </w:rPr>
            <w:t>Sarma</w:t>
          </w:r>
          <w:bookmarkEnd w:id="471"/>
          <w:bookmarkEnd w:id="472"/>
          <w:r w:rsidRPr="003B4F53">
            <w:rPr>
              <w:rFonts w:ascii="Times New Roman" w:eastAsia="Calibri" w:hAnsi="Times New Roman" w:cs="Times New Roman"/>
              <w:bCs/>
              <w:i/>
              <w:sz w:val="20"/>
              <w:lang w:val="en-US"/>
            </w:rPr>
            <w:t xml:space="preserve"> din Zircaloy-4</w:t>
          </w:r>
          <w:bookmarkEnd w:id="473"/>
          <w:bookmarkEnd w:id="474"/>
          <w:bookmarkEnd w:id="475"/>
          <w:r w:rsidRPr="00636C61">
            <w:rPr>
              <w:rFonts w:ascii="Times New Roman" w:eastAsia="Calibri" w:hAnsi="Times New Roman" w:cs="Times New Roman"/>
              <w:bCs/>
              <w:i/>
              <w:sz w:val="20"/>
              <w:lang w:val="en-US"/>
            </w:rPr>
            <w:t xml:space="preserve"> </w:t>
          </w:r>
          <w:bookmarkStart w:id="480" w:name="OLE_LINK29"/>
          <w:bookmarkStart w:id="481" w:name="OLE_LINK30"/>
          <w:r w:rsidRPr="00636C61">
            <w:rPr>
              <w:rFonts w:ascii="Times New Roman" w:eastAsia="Calibri" w:hAnsi="Times New Roman" w:cs="Times New Roman"/>
              <w:bCs/>
              <w:i/>
              <w:sz w:val="20"/>
              <w:lang w:val="en-US"/>
            </w:rPr>
            <w:t xml:space="preserve">– CR # </w:t>
          </w:r>
          <w:bookmarkStart w:id="482" w:name="OLE_LINK503"/>
          <w:r w:rsidRPr="003B4F53">
            <w:rPr>
              <w:rFonts w:ascii="Times New Roman" w:eastAsia="Calibri" w:hAnsi="Times New Roman" w:cs="Times New Roman"/>
              <w:bCs/>
              <w:i/>
              <w:sz w:val="20"/>
              <w:lang w:val="en-US"/>
            </w:rPr>
            <w:t>45734</w:t>
          </w:r>
          <w:bookmarkEnd w:id="476"/>
          <w:bookmarkEnd w:id="477"/>
          <w:bookmarkEnd w:id="478"/>
          <w:bookmarkEnd w:id="479"/>
          <w:bookmarkEnd w:id="480"/>
          <w:bookmarkEnd w:id="481"/>
          <w:bookmarkEnd w:id="482"/>
        </w:p>
      </w:tc>
      <w:tc>
        <w:tcPr>
          <w:tcW w:w="2522" w:type="pct"/>
          <w:hideMark/>
        </w:tcPr>
        <w:p w14:paraId="0A93C2C3" w14:textId="77777777" w:rsidR="001B2A88" w:rsidRPr="00636C61" w:rsidRDefault="001B2A88" w:rsidP="0090705F">
          <w:pPr>
            <w:pStyle w:val="Header"/>
            <w:rPr>
              <w:rFonts w:ascii="Times New Roman" w:hAnsi="Times New Roman" w:cs="Times New Roman"/>
              <w:b/>
              <w:sz w:val="20"/>
            </w:rPr>
          </w:pPr>
          <w:r w:rsidRPr="00636C61">
            <w:rPr>
              <w:rFonts w:ascii="Times New Roman" w:hAnsi="Times New Roman" w:cs="Times New Roman"/>
              <w:b/>
              <w:sz w:val="20"/>
              <w:lang w:bidi="en-US"/>
            </w:rPr>
            <w:t>SN “NUCLEARELECTRICA” S.A.</w:t>
          </w:r>
        </w:p>
        <w:p w14:paraId="61A3747A" w14:textId="38C07405" w:rsidR="001B2A88" w:rsidRPr="00636C61" w:rsidRDefault="001B2A88" w:rsidP="0090705F">
          <w:pPr>
            <w:pStyle w:val="Header"/>
            <w:jc w:val="both"/>
            <w:rPr>
              <w:rFonts w:ascii="Times New Roman" w:hAnsi="Times New Roman" w:cs="Times New Roman"/>
              <w:i/>
              <w:sz w:val="20"/>
            </w:rPr>
          </w:pPr>
          <w:bookmarkStart w:id="483" w:name="OLE_LINK244"/>
          <w:bookmarkStart w:id="484" w:name="OLE_LINK245"/>
          <w:r w:rsidRPr="00636C61">
            <w:rPr>
              <w:rFonts w:ascii="Times New Roman" w:hAnsi="Times New Roman"/>
              <w:i/>
              <w:color w:val="000000" w:themeColor="text1"/>
              <w:sz w:val="20"/>
            </w:rPr>
            <w:t xml:space="preserve">Zy-4 </w:t>
          </w:r>
          <w:bookmarkStart w:id="485" w:name="OLE_LINK91"/>
          <w:bookmarkStart w:id="486" w:name="OLE_LINK92"/>
          <w:r w:rsidRPr="003B4F53">
            <w:rPr>
              <w:rFonts w:ascii="Times New Roman" w:hAnsi="Times New Roman"/>
              <w:i/>
              <w:color w:val="000000" w:themeColor="text1"/>
              <w:sz w:val="20"/>
            </w:rPr>
            <w:t>Rectangular Wire</w:t>
          </w:r>
          <w:bookmarkEnd w:id="483"/>
          <w:bookmarkEnd w:id="484"/>
          <w:r w:rsidRPr="00636C61">
            <w:rPr>
              <w:rFonts w:ascii="Times New Roman" w:hAnsi="Times New Roman"/>
              <w:i/>
              <w:color w:val="000000" w:themeColor="text1"/>
              <w:sz w:val="20"/>
            </w:rPr>
            <w:t xml:space="preserve"> </w:t>
          </w:r>
          <w:r w:rsidRPr="00636C61">
            <w:rPr>
              <w:rFonts w:ascii="Times New Roman" w:eastAsia="Calibri" w:hAnsi="Times New Roman" w:cs="Times New Roman"/>
              <w:bCs/>
              <w:i/>
              <w:sz w:val="20"/>
              <w:lang w:val="en-US"/>
            </w:rPr>
            <w:t xml:space="preserve">– CR # </w:t>
          </w:r>
          <w:r w:rsidRPr="003B4F53">
            <w:rPr>
              <w:rFonts w:ascii="Times New Roman" w:eastAsia="Calibri" w:hAnsi="Times New Roman" w:cs="Times New Roman"/>
              <w:bCs/>
              <w:i/>
              <w:sz w:val="20"/>
              <w:lang w:val="en-US"/>
            </w:rPr>
            <w:t>45734</w:t>
          </w:r>
          <w:bookmarkEnd w:id="485"/>
          <w:bookmarkEnd w:id="486"/>
        </w:p>
      </w:tc>
    </w:tr>
    <w:bookmarkEnd w:id="470"/>
  </w:tbl>
  <w:p w14:paraId="7714DCCE" w14:textId="77777777" w:rsidR="001B2A88" w:rsidRPr="00946546" w:rsidRDefault="001B2A88">
    <w:pPr>
      <w:pStyle w:val="Header"/>
      <w:rPr>
        <w:rFonts w:ascii="Times New Roman" w:hAnsi="Times New Roman" w:cs="Times New Roman"/>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FD1B" w14:textId="77777777" w:rsidR="001B2A88" w:rsidRPr="00BB0877" w:rsidRDefault="001B2A88" w:rsidP="00901A1E">
    <w:pPr>
      <w:pStyle w:val="Header"/>
      <w:ind w:left="2160" w:hanging="2160"/>
      <w:rPr>
        <w:rFonts w:ascii="Times New Roman" w:hAnsi="Times New Roman"/>
        <w:b/>
      </w:rPr>
    </w:pPr>
    <w:r w:rsidRPr="00BB0877">
      <w:rPr>
        <w:rFonts w:ascii="Times New Roman" w:hAnsi="Times New Roman"/>
        <w:b/>
      </w:rPr>
      <w:t>Societatea Națională „Nuclearelectrica” S.A.</w:t>
    </w:r>
  </w:p>
  <w:p w14:paraId="468FF59C" w14:textId="77777777" w:rsidR="001B2A88" w:rsidRPr="00BB0877" w:rsidRDefault="001B2A88" w:rsidP="00901A1E">
    <w:pPr>
      <w:pStyle w:val="Header"/>
      <w:rPr>
        <w:rFonts w:ascii="Times New Roman" w:hAnsi="Times New Roman" w:cs="Times New Roman"/>
      </w:rPr>
    </w:pPr>
    <w:r w:rsidRPr="00BB0877">
      <w:rPr>
        <w:rStyle w:val="tax1"/>
        <w:rFonts w:ascii="Times New Roman" w:hAnsi="Times New Roman"/>
        <w:sz w:val="22"/>
        <w:szCs w:val="22"/>
      </w:rPr>
      <w:t>Produse din Molibden – Lantan Recristalizat</w:t>
    </w:r>
  </w:p>
  <w:p w14:paraId="1BCE44CE" w14:textId="77777777" w:rsidR="001B2A88" w:rsidRPr="00656B45" w:rsidRDefault="001B2A88" w:rsidP="00F82069">
    <w:pPr>
      <w:pStyle w:val="Header"/>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7441"/>
    </w:tblGrid>
    <w:tr w:rsidR="001B2A88" w:rsidRPr="003B4770" w14:paraId="7617D6FE" w14:textId="77777777" w:rsidTr="00D015C1">
      <w:trPr>
        <w:trHeight w:val="390"/>
      </w:trPr>
      <w:tc>
        <w:tcPr>
          <w:tcW w:w="2503" w:type="pct"/>
          <w:tcBorders>
            <w:top w:val="single" w:sz="4" w:space="0" w:color="auto"/>
            <w:left w:val="single" w:sz="4" w:space="0" w:color="auto"/>
            <w:bottom w:val="single" w:sz="4" w:space="0" w:color="auto"/>
            <w:right w:val="single" w:sz="4" w:space="0" w:color="auto"/>
          </w:tcBorders>
          <w:hideMark/>
        </w:tcPr>
        <w:p w14:paraId="17698730" w14:textId="77777777" w:rsidR="001B2A88" w:rsidRDefault="001B2A88" w:rsidP="004E2ED7">
          <w:pPr>
            <w:pStyle w:val="Header"/>
            <w:spacing w:line="256" w:lineRule="auto"/>
            <w:rPr>
              <w:rFonts w:ascii="Times New Roman" w:hAnsi="Times New Roman" w:cs="Times New Roman"/>
              <w:b/>
              <w:sz w:val="20"/>
            </w:rPr>
          </w:pPr>
          <w:bookmarkStart w:id="510" w:name="_Hlk205549567"/>
          <w:r>
            <w:rPr>
              <w:rFonts w:ascii="Times New Roman" w:hAnsi="Times New Roman" w:cs="Times New Roman"/>
              <w:b/>
              <w:sz w:val="20"/>
            </w:rPr>
            <w:t>SN „NUCLEARELECTRICA” S.A.</w:t>
          </w:r>
        </w:p>
        <w:p w14:paraId="606D5B57" w14:textId="4674033F" w:rsidR="001B2A88" w:rsidRPr="00636C61" w:rsidRDefault="001B2A88" w:rsidP="004E2ED7">
          <w:pPr>
            <w:pStyle w:val="Header"/>
            <w:jc w:val="both"/>
            <w:rPr>
              <w:rFonts w:ascii="Times New Roman" w:hAnsi="Times New Roman" w:cs="Times New Roman"/>
              <w:sz w:val="20"/>
            </w:rPr>
          </w:pPr>
          <w:r>
            <w:rPr>
              <w:rFonts w:ascii="Times New Roman" w:eastAsia="Calibri" w:hAnsi="Times New Roman" w:cs="Times New Roman"/>
              <w:bCs/>
              <w:i/>
              <w:sz w:val="20"/>
              <w:lang w:val="en-US"/>
            </w:rPr>
            <w:t>Sarma din Zircaloy-4 – CR # 45734</w:t>
          </w:r>
        </w:p>
      </w:tc>
      <w:tc>
        <w:tcPr>
          <w:tcW w:w="2497" w:type="pct"/>
          <w:tcBorders>
            <w:top w:val="single" w:sz="4" w:space="0" w:color="auto"/>
            <w:left w:val="single" w:sz="4" w:space="0" w:color="auto"/>
            <w:bottom w:val="single" w:sz="4" w:space="0" w:color="auto"/>
            <w:right w:val="single" w:sz="4" w:space="0" w:color="auto"/>
          </w:tcBorders>
          <w:hideMark/>
        </w:tcPr>
        <w:p w14:paraId="73886563" w14:textId="77777777" w:rsidR="001B2A88" w:rsidRDefault="001B2A88" w:rsidP="004E2ED7">
          <w:pPr>
            <w:pStyle w:val="Header"/>
            <w:spacing w:line="256" w:lineRule="auto"/>
            <w:rPr>
              <w:rFonts w:ascii="Times New Roman" w:hAnsi="Times New Roman" w:cs="Times New Roman"/>
              <w:b/>
              <w:sz w:val="20"/>
            </w:rPr>
          </w:pPr>
          <w:r>
            <w:rPr>
              <w:rFonts w:ascii="Times New Roman" w:hAnsi="Times New Roman" w:cs="Times New Roman"/>
              <w:b/>
              <w:sz w:val="20"/>
              <w:lang w:bidi="en-US"/>
            </w:rPr>
            <w:t>SN “NUCLEARELECTRICA” S.A.</w:t>
          </w:r>
        </w:p>
        <w:p w14:paraId="240BDC86" w14:textId="52A68F8F" w:rsidR="001B2A88" w:rsidRPr="00636C61" w:rsidRDefault="001B2A88" w:rsidP="004E2ED7">
          <w:pPr>
            <w:pStyle w:val="Header"/>
            <w:jc w:val="both"/>
            <w:rPr>
              <w:rFonts w:ascii="Times New Roman" w:hAnsi="Times New Roman" w:cs="Times New Roman"/>
              <w:i/>
              <w:sz w:val="20"/>
            </w:rPr>
          </w:pPr>
          <w:r>
            <w:rPr>
              <w:rFonts w:ascii="Times New Roman" w:hAnsi="Times New Roman"/>
              <w:i/>
              <w:color w:val="000000" w:themeColor="text1"/>
              <w:sz w:val="20"/>
            </w:rPr>
            <w:t xml:space="preserve">Zy-4 </w:t>
          </w:r>
          <w:bookmarkStart w:id="511" w:name="OLE_LINK260"/>
          <w:r>
            <w:rPr>
              <w:rFonts w:ascii="Times New Roman" w:hAnsi="Times New Roman"/>
              <w:i/>
              <w:color w:val="000000" w:themeColor="text1"/>
              <w:sz w:val="20"/>
            </w:rPr>
            <w:t>Rectangular Wire</w:t>
          </w:r>
          <w:bookmarkEnd w:id="511"/>
          <w:r>
            <w:rPr>
              <w:rFonts w:ascii="Times New Roman" w:hAnsi="Times New Roman"/>
              <w:i/>
              <w:color w:val="000000" w:themeColor="text1"/>
              <w:sz w:val="20"/>
            </w:rPr>
            <w:t xml:space="preserve"> </w:t>
          </w:r>
          <w:r>
            <w:rPr>
              <w:rFonts w:ascii="Times New Roman" w:eastAsia="Calibri" w:hAnsi="Times New Roman" w:cs="Times New Roman"/>
              <w:bCs/>
              <w:i/>
              <w:sz w:val="20"/>
              <w:lang w:val="en-US"/>
            </w:rPr>
            <w:t>– CR # 45734</w:t>
          </w:r>
        </w:p>
      </w:tc>
    </w:tr>
    <w:bookmarkEnd w:id="510"/>
  </w:tbl>
  <w:p w14:paraId="0B9FD812" w14:textId="77777777" w:rsidR="001B2A88" w:rsidRPr="00946546" w:rsidRDefault="001B2A88">
    <w:pPr>
      <w:pStyle w:val="Header"/>
      <w:rPr>
        <w:rFonts w:ascii="Times New Roman" w:hAnsi="Times New Roman" w:cs="Times New Roman"/>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8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948"/>
    </w:tblGrid>
    <w:tr w:rsidR="001B2A88" w:rsidRPr="003B4770" w14:paraId="7659A8D5" w14:textId="77777777" w:rsidTr="00D015C1">
      <w:trPr>
        <w:trHeight w:val="390"/>
      </w:trPr>
      <w:tc>
        <w:tcPr>
          <w:tcW w:w="2567" w:type="pct"/>
          <w:tcBorders>
            <w:top w:val="single" w:sz="4" w:space="0" w:color="auto"/>
            <w:left w:val="single" w:sz="4" w:space="0" w:color="auto"/>
            <w:bottom w:val="single" w:sz="4" w:space="0" w:color="auto"/>
            <w:right w:val="single" w:sz="4" w:space="0" w:color="auto"/>
          </w:tcBorders>
          <w:hideMark/>
        </w:tcPr>
        <w:p w14:paraId="532E71D5" w14:textId="77777777" w:rsidR="001B2A88" w:rsidRDefault="001B2A88" w:rsidP="004E2ED7">
          <w:pPr>
            <w:pStyle w:val="Header"/>
            <w:spacing w:line="256" w:lineRule="auto"/>
            <w:rPr>
              <w:rFonts w:ascii="Times New Roman" w:hAnsi="Times New Roman" w:cs="Times New Roman"/>
              <w:b/>
              <w:sz w:val="20"/>
            </w:rPr>
          </w:pPr>
          <w:r>
            <w:rPr>
              <w:rFonts w:ascii="Times New Roman" w:hAnsi="Times New Roman" w:cs="Times New Roman"/>
              <w:b/>
              <w:sz w:val="20"/>
            </w:rPr>
            <w:t>SN „NUCLEARELECTRICA” S.A.</w:t>
          </w:r>
        </w:p>
        <w:p w14:paraId="649817D3" w14:textId="37D1EC4B" w:rsidR="001B2A88" w:rsidRPr="00636C61" w:rsidRDefault="001B2A88" w:rsidP="004E2ED7">
          <w:pPr>
            <w:pStyle w:val="Header"/>
            <w:jc w:val="both"/>
            <w:rPr>
              <w:rFonts w:ascii="Times New Roman" w:hAnsi="Times New Roman" w:cs="Times New Roman"/>
              <w:sz w:val="20"/>
            </w:rPr>
          </w:pPr>
          <w:r>
            <w:rPr>
              <w:rFonts w:ascii="Times New Roman" w:eastAsia="Calibri" w:hAnsi="Times New Roman" w:cs="Times New Roman"/>
              <w:bCs/>
              <w:i/>
              <w:sz w:val="20"/>
              <w:lang w:val="en-US"/>
            </w:rPr>
            <w:t>Sarma din Zircaloy-4 – CR # 45734</w:t>
          </w:r>
        </w:p>
      </w:tc>
      <w:tc>
        <w:tcPr>
          <w:tcW w:w="2433" w:type="pct"/>
          <w:tcBorders>
            <w:top w:val="single" w:sz="4" w:space="0" w:color="auto"/>
            <w:left w:val="single" w:sz="4" w:space="0" w:color="auto"/>
            <w:bottom w:val="single" w:sz="4" w:space="0" w:color="auto"/>
            <w:right w:val="single" w:sz="4" w:space="0" w:color="auto"/>
          </w:tcBorders>
          <w:hideMark/>
        </w:tcPr>
        <w:p w14:paraId="6945E4CB" w14:textId="77777777" w:rsidR="001B2A88" w:rsidRDefault="001B2A88" w:rsidP="004E2ED7">
          <w:pPr>
            <w:pStyle w:val="Header"/>
            <w:spacing w:line="256" w:lineRule="auto"/>
            <w:rPr>
              <w:rFonts w:ascii="Times New Roman" w:hAnsi="Times New Roman" w:cs="Times New Roman"/>
              <w:b/>
              <w:sz w:val="20"/>
            </w:rPr>
          </w:pPr>
          <w:r>
            <w:rPr>
              <w:rFonts w:ascii="Times New Roman" w:hAnsi="Times New Roman" w:cs="Times New Roman"/>
              <w:b/>
              <w:sz w:val="20"/>
              <w:lang w:bidi="en-US"/>
            </w:rPr>
            <w:t>SN “NUCLEARELECTRICA” S.A.</w:t>
          </w:r>
        </w:p>
        <w:p w14:paraId="069DFF59" w14:textId="39671D42" w:rsidR="001B2A88" w:rsidRPr="00636C61" w:rsidRDefault="001B2A88" w:rsidP="004E2ED7">
          <w:pPr>
            <w:pStyle w:val="Header"/>
            <w:jc w:val="both"/>
            <w:rPr>
              <w:rFonts w:ascii="Times New Roman" w:hAnsi="Times New Roman" w:cs="Times New Roman"/>
              <w:i/>
              <w:sz w:val="20"/>
            </w:rPr>
          </w:pPr>
          <w:r>
            <w:rPr>
              <w:rFonts w:ascii="Times New Roman" w:hAnsi="Times New Roman"/>
              <w:i/>
              <w:color w:val="000000" w:themeColor="text1"/>
              <w:sz w:val="20"/>
            </w:rPr>
            <w:t xml:space="preserve">Zy-4 Rectangular Wire </w:t>
          </w:r>
          <w:r>
            <w:rPr>
              <w:rFonts w:ascii="Times New Roman" w:eastAsia="Calibri" w:hAnsi="Times New Roman" w:cs="Times New Roman"/>
              <w:bCs/>
              <w:i/>
              <w:sz w:val="20"/>
              <w:lang w:val="en-US"/>
            </w:rPr>
            <w:t>– CR # 45734</w:t>
          </w:r>
        </w:p>
      </w:tc>
    </w:tr>
  </w:tbl>
  <w:p w14:paraId="68AEF9B9" w14:textId="77777777" w:rsidR="001B2A88" w:rsidRPr="00946546" w:rsidRDefault="001B2A88">
    <w:pPr>
      <w:pStyle w:val="Header"/>
      <w:rPr>
        <w:rFonts w:ascii="Times New Roman" w:hAnsi="Times New Roman" w:cs="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6DBA090C"/>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922CE0"/>
    <w:multiLevelType w:val="hybridMultilevel"/>
    <w:tmpl w:val="849A8CF4"/>
    <w:lvl w:ilvl="0" w:tplc="A6BE32F8">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47643"/>
    <w:multiLevelType w:val="multilevel"/>
    <w:tmpl w:val="75E09B80"/>
    <w:lvl w:ilvl="0">
      <w:start w:val="33"/>
      <w:numFmt w:val="decimal"/>
      <w:lvlText w:val="%1."/>
      <w:lvlJc w:val="left"/>
      <w:pPr>
        <w:ind w:left="451" w:hanging="361"/>
      </w:pPr>
      <w:rPr>
        <w:rFonts w:ascii="Times New Roman" w:eastAsia="Times New Roman" w:hAnsi="Times New Roman" w:cs="Times New Roman" w:hint="default"/>
        <w:b/>
        <w:bCs/>
        <w:sz w:val="24"/>
        <w:szCs w:val="24"/>
      </w:rPr>
    </w:lvl>
    <w:lvl w:ilvl="1">
      <w:start w:val="1"/>
      <w:numFmt w:val="decimal"/>
      <w:lvlText w:val="%1.%2"/>
      <w:lvlJc w:val="left"/>
      <w:pPr>
        <w:ind w:left="91" w:hanging="534"/>
      </w:pPr>
      <w:rPr>
        <w:rFonts w:ascii="Times New Roman" w:eastAsia="Times New Roman" w:hAnsi="Times New Roman" w:cs="Times New Roman" w:hint="default"/>
        <w:b/>
        <w:bCs/>
        <w:sz w:val="24"/>
        <w:szCs w:val="24"/>
      </w:rPr>
    </w:lvl>
    <w:lvl w:ilvl="2">
      <w:start w:val="1"/>
      <w:numFmt w:val="bullet"/>
      <w:lvlText w:val="-"/>
      <w:lvlJc w:val="left"/>
      <w:pPr>
        <w:ind w:left="171" w:hanging="145"/>
      </w:pPr>
      <w:rPr>
        <w:rFonts w:ascii="Times New Roman" w:eastAsia="Times New Roman" w:hAnsi="Times New Roman" w:cs="Times New Roman" w:hint="default"/>
        <w:sz w:val="24"/>
        <w:szCs w:val="24"/>
      </w:rPr>
    </w:lvl>
    <w:lvl w:ilvl="3">
      <w:start w:val="1"/>
      <w:numFmt w:val="bullet"/>
      <w:lvlText w:val="•"/>
      <w:lvlJc w:val="left"/>
      <w:pPr>
        <w:ind w:left="1644" w:hanging="145"/>
      </w:pPr>
    </w:lvl>
    <w:lvl w:ilvl="4">
      <w:start w:val="1"/>
      <w:numFmt w:val="bullet"/>
      <w:lvlText w:val="•"/>
      <w:lvlJc w:val="left"/>
      <w:pPr>
        <w:ind w:left="2830" w:hanging="145"/>
      </w:pPr>
    </w:lvl>
    <w:lvl w:ilvl="5">
      <w:start w:val="1"/>
      <w:numFmt w:val="bullet"/>
      <w:lvlText w:val="•"/>
      <w:lvlJc w:val="left"/>
      <w:pPr>
        <w:ind w:left="4016" w:hanging="145"/>
      </w:pPr>
    </w:lvl>
    <w:lvl w:ilvl="6">
      <w:start w:val="1"/>
      <w:numFmt w:val="bullet"/>
      <w:lvlText w:val="•"/>
      <w:lvlJc w:val="left"/>
      <w:pPr>
        <w:ind w:left="5202" w:hanging="145"/>
      </w:pPr>
    </w:lvl>
    <w:lvl w:ilvl="7">
      <w:start w:val="1"/>
      <w:numFmt w:val="bullet"/>
      <w:lvlText w:val="•"/>
      <w:lvlJc w:val="left"/>
      <w:pPr>
        <w:ind w:left="6388" w:hanging="145"/>
      </w:pPr>
    </w:lvl>
    <w:lvl w:ilvl="8">
      <w:start w:val="1"/>
      <w:numFmt w:val="bullet"/>
      <w:lvlText w:val="•"/>
      <w:lvlJc w:val="left"/>
      <w:pPr>
        <w:ind w:left="7573" w:hanging="145"/>
      </w:pPr>
    </w:lvl>
  </w:abstractNum>
  <w:abstractNum w:abstractNumId="6" w15:restartNumberingAfterBreak="0">
    <w:nsid w:val="05A53E72"/>
    <w:multiLevelType w:val="multilevel"/>
    <w:tmpl w:val="C856046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40626A"/>
    <w:multiLevelType w:val="hybridMultilevel"/>
    <w:tmpl w:val="C63A1ACE"/>
    <w:lvl w:ilvl="0" w:tplc="4B56B96A">
      <w:start w:val="1"/>
      <w:numFmt w:val="decimal"/>
      <w:lvlText w:val="5.%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8D0C00"/>
    <w:multiLevelType w:val="hybridMultilevel"/>
    <w:tmpl w:val="41EAFFA2"/>
    <w:lvl w:ilvl="0" w:tplc="0409001B">
      <w:start w:val="1"/>
      <w:numFmt w:val="lowerRoman"/>
      <w:lvlText w:val="%1."/>
      <w:lvlJc w:val="right"/>
      <w:pPr>
        <w:ind w:left="721" w:hanging="360"/>
      </w:pPr>
      <w:rPr>
        <w:b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06BD2C04"/>
    <w:multiLevelType w:val="hybridMultilevel"/>
    <w:tmpl w:val="B2005B9E"/>
    <w:lvl w:ilvl="0" w:tplc="45347324">
      <w:start w:val="1"/>
      <w:numFmt w:val="lowerLetter"/>
      <w:lvlText w:val="(%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ABA3F2C"/>
    <w:multiLevelType w:val="hybridMultilevel"/>
    <w:tmpl w:val="02908E58"/>
    <w:lvl w:ilvl="0" w:tplc="52444A8C">
      <w:start w:val="1"/>
      <w:numFmt w:val="lowerRoman"/>
      <w:lvlText w:val="(%1)"/>
      <w:lvlJc w:val="left"/>
      <w:pPr>
        <w:ind w:left="1080" w:hanging="720"/>
      </w:pPr>
      <w:rPr>
        <w:rFonts w:hint="default"/>
      </w:rPr>
    </w:lvl>
    <w:lvl w:ilvl="1" w:tplc="637292DC">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C64FC"/>
    <w:multiLevelType w:val="multilevel"/>
    <w:tmpl w:val="A0BE3CDA"/>
    <w:lvl w:ilvl="0">
      <w:start w:val="29"/>
      <w:numFmt w:val="decimal"/>
      <w:lvlText w:val="%1."/>
      <w:lvlJc w:val="left"/>
      <w:pPr>
        <w:ind w:left="480" w:hanging="480"/>
      </w:pPr>
      <w:rPr>
        <w:rFonts w:hint="default"/>
      </w:rPr>
    </w:lvl>
    <w:lvl w:ilvl="1">
      <w:start w:val="1"/>
      <w:numFmt w:val="decimal"/>
      <w:lvlText w:val="%1.%2."/>
      <w:lvlJc w:val="left"/>
      <w:pPr>
        <w:ind w:left="841"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4" w15:restartNumberingAfterBreak="0">
    <w:nsid w:val="0EBE34E4"/>
    <w:multiLevelType w:val="hybridMultilevel"/>
    <w:tmpl w:val="36388096"/>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10431983"/>
    <w:multiLevelType w:val="hybridMultilevel"/>
    <w:tmpl w:val="EDBA90A2"/>
    <w:lvl w:ilvl="0" w:tplc="E95AA24C">
      <w:start w:val="1"/>
      <w:numFmt w:val="decimal"/>
      <w:lvlText w:val="4.%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115801FC"/>
    <w:multiLevelType w:val="hybridMultilevel"/>
    <w:tmpl w:val="A87C1F18"/>
    <w:lvl w:ilvl="0" w:tplc="C5FCF284">
      <w:start w:val="1"/>
      <w:numFmt w:val="bullet"/>
      <w:lvlText w:val=""/>
      <w:lvlJc w:val="left"/>
      <w:pPr>
        <w:ind w:left="720" w:hanging="360"/>
      </w:pPr>
      <w:rPr>
        <w:rFonts w:ascii="Symbol" w:hAnsi="Symbol" w:hint="default"/>
      </w:rPr>
    </w:lvl>
    <w:lvl w:ilvl="1" w:tplc="C5FCF2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C71BB3"/>
    <w:multiLevelType w:val="multilevel"/>
    <w:tmpl w:val="DDD84B24"/>
    <w:lvl w:ilvl="0">
      <w:start w:val="1"/>
      <w:numFmt w:val="decimal"/>
      <w:lvlText w:val="%1."/>
      <w:lvlJc w:val="left"/>
      <w:pPr>
        <w:ind w:left="720" w:hanging="360"/>
      </w:pPr>
      <w:rPr>
        <w:rFonts w:hint="default"/>
      </w:rPr>
    </w:lvl>
    <w:lvl w:ilvl="1">
      <w:start w:val="1"/>
      <w:numFmt w:val="decimal"/>
      <w:lvlText w:val="%2.1"/>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B657556"/>
    <w:multiLevelType w:val="hybridMultilevel"/>
    <w:tmpl w:val="EC147C04"/>
    <w:lvl w:ilvl="0" w:tplc="A6BE32F8">
      <w:start w:val="1"/>
      <w:numFmt w:val="lowerLetter"/>
      <w:lvlText w:val="(%1)"/>
      <w:lvlJc w:val="left"/>
      <w:pPr>
        <w:ind w:left="720" w:hanging="360"/>
      </w:pPr>
      <w:rPr>
        <w:rFonts w:hint="default"/>
      </w:rPr>
    </w:lvl>
    <w:lvl w:ilvl="1" w:tplc="9648D9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766E0F"/>
    <w:multiLevelType w:val="hybridMultilevel"/>
    <w:tmpl w:val="6EF40EEA"/>
    <w:lvl w:ilvl="0" w:tplc="A5C8804C">
      <w:start w:val="1"/>
      <w:numFmt w:val="decimal"/>
      <w:lvlText w:val="34.%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41E0FA3"/>
    <w:multiLevelType w:val="hybridMultilevel"/>
    <w:tmpl w:val="265E3F12"/>
    <w:lvl w:ilvl="0" w:tplc="08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34C359C3"/>
    <w:multiLevelType w:val="hybridMultilevel"/>
    <w:tmpl w:val="4978D722"/>
    <w:lvl w:ilvl="0" w:tplc="66F43CAE">
      <w:start w:val="5"/>
      <w:numFmt w:val="bullet"/>
      <w:lvlText w:val="-"/>
      <w:lvlJc w:val="left"/>
      <w:pPr>
        <w:ind w:left="1081" w:hanging="360"/>
      </w:pPr>
      <w:rPr>
        <w:rFonts w:ascii="Times New Roman" w:eastAsiaTheme="minorHAnsi" w:hAnsi="Times New Roman" w:cs="Times New Roman" w:hint="default"/>
      </w:rPr>
    </w:lvl>
    <w:lvl w:ilvl="1" w:tplc="04180003">
      <w:start w:val="1"/>
      <w:numFmt w:val="bullet"/>
      <w:lvlText w:val="o"/>
      <w:lvlJc w:val="left"/>
      <w:pPr>
        <w:ind w:left="1801" w:hanging="360"/>
      </w:pPr>
      <w:rPr>
        <w:rFonts w:ascii="Courier New" w:hAnsi="Courier New" w:cs="Courier New" w:hint="default"/>
      </w:rPr>
    </w:lvl>
    <w:lvl w:ilvl="2" w:tplc="04180005">
      <w:start w:val="1"/>
      <w:numFmt w:val="bullet"/>
      <w:lvlText w:val=""/>
      <w:lvlJc w:val="left"/>
      <w:pPr>
        <w:ind w:left="2521" w:hanging="360"/>
      </w:pPr>
      <w:rPr>
        <w:rFonts w:ascii="Wingdings" w:hAnsi="Wingdings" w:hint="default"/>
      </w:rPr>
    </w:lvl>
    <w:lvl w:ilvl="3" w:tplc="04180001">
      <w:start w:val="1"/>
      <w:numFmt w:val="bullet"/>
      <w:lvlText w:val=""/>
      <w:lvlJc w:val="left"/>
      <w:pPr>
        <w:ind w:left="3241" w:hanging="360"/>
      </w:pPr>
      <w:rPr>
        <w:rFonts w:ascii="Symbol" w:hAnsi="Symbol" w:hint="default"/>
      </w:rPr>
    </w:lvl>
    <w:lvl w:ilvl="4" w:tplc="04180003">
      <w:start w:val="1"/>
      <w:numFmt w:val="bullet"/>
      <w:lvlText w:val="o"/>
      <w:lvlJc w:val="left"/>
      <w:pPr>
        <w:ind w:left="3961" w:hanging="360"/>
      </w:pPr>
      <w:rPr>
        <w:rFonts w:ascii="Courier New" w:hAnsi="Courier New" w:cs="Courier New" w:hint="default"/>
      </w:rPr>
    </w:lvl>
    <w:lvl w:ilvl="5" w:tplc="04180005">
      <w:start w:val="1"/>
      <w:numFmt w:val="bullet"/>
      <w:lvlText w:val=""/>
      <w:lvlJc w:val="left"/>
      <w:pPr>
        <w:ind w:left="4681" w:hanging="360"/>
      </w:pPr>
      <w:rPr>
        <w:rFonts w:ascii="Wingdings" w:hAnsi="Wingdings" w:hint="default"/>
      </w:rPr>
    </w:lvl>
    <w:lvl w:ilvl="6" w:tplc="04180001">
      <w:start w:val="1"/>
      <w:numFmt w:val="bullet"/>
      <w:lvlText w:val=""/>
      <w:lvlJc w:val="left"/>
      <w:pPr>
        <w:ind w:left="5401" w:hanging="360"/>
      </w:pPr>
      <w:rPr>
        <w:rFonts w:ascii="Symbol" w:hAnsi="Symbol" w:hint="default"/>
      </w:rPr>
    </w:lvl>
    <w:lvl w:ilvl="7" w:tplc="04180003">
      <w:start w:val="1"/>
      <w:numFmt w:val="bullet"/>
      <w:lvlText w:val="o"/>
      <w:lvlJc w:val="left"/>
      <w:pPr>
        <w:ind w:left="6121" w:hanging="360"/>
      </w:pPr>
      <w:rPr>
        <w:rFonts w:ascii="Courier New" w:hAnsi="Courier New" w:cs="Courier New" w:hint="default"/>
      </w:rPr>
    </w:lvl>
    <w:lvl w:ilvl="8" w:tplc="04180005">
      <w:start w:val="1"/>
      <w:numFmt w:val="bullet"/>
      <w:lvlText w:val=""/>
      <w:lvlJc w:val="left"/>
      <w:pPr>
        <w:ind w:left="6841" w:hanging="360"/>
      </w:pPr>
      <w:rPr>
        <w:rFonts w:ascii="Wingdings" w:hAnsi="Wingdings" w:hint="default"/>
      </w:rPr>
    </w:lvl>
  </w:abstractNum>
  <w:abstractNum w:abstractNumId="29"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8EB4327"/>
    <w:multiLevelType w:val="hybridMultilevel"/>
    <w:tmpl w:val="5C42A6FE"/>
    <w:lvl w:ilvl="0" w:tplc="E85E24A0">
      <w:start w:val="1"/>
      <w:numFmt w:val="decimal"/>
      <w:lvlText w:val="12.%1."/>
      <w:lvlJc w:val="left"/>
      <w:pPr>
        <w:ind w:left="360"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15:restartNumberingAfterBreak="0">
    <w:nsid w:val="39AB1A19"/>
    <w:multiLevelType w:val="hybridMultilevel"/>
    <w:tmpl w:val="B79ED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3A5F04A5"/>
    <w:multiLevelType w:val="hybridMultilevel"/>
    <w:tmpl w:val="09FA02EE"/>
    <w:lvl w:ilvl="0" w:tplc="05A83914">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7" w15:restartNumberingAfterBreak="0">
    <w:nsid w:val="3AB26EC1"/>
    <w:multiLevelType w:val="multilevel"/>
    <w:tmpl w:val="F9B8BC7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BC5B3C"/>
    <w:multiLevelType w:val="hybridMultilevel"/>
    <w:tmpl w:val="4468D1C2"/>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3EE50559"/>
    <w:multiLevelType w:val="hybridMultilevel"/>
    <w:tmpl w:val="7188FBD4"/>
    <w:lvl w:ilvl="0" w:tplc="ABEE720A">
      <w:start w:val="1"/>
      <w:numFmt w:val="lowerLetter"/>
      <w:lvlText w:val="(%1)"/>
      <w:lvlJc w:val="left"/>
      <w:pPr>
        <w:ind w:left="720"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F985D5E"/>
    <w:multiLevelType w:val="multilevel"/>
    <w:tmpl w:val="1A381C5C"/>
    <w:lvl w:ilvl="0">
      <w:start w:val="29"/>
      <w:numFmt w:val="decimal"/>
      <w:lvlText w:val="%1."/>
      <w:lvlJc w:val="left"/>
      <w:pPr>
        <w:ind w:left="480" w:hanging="480"/>
      </w:pPr>
      <w:rPr>
        <w:rFonts w:hint="default"/>
      </w:rPr>
    </w:lvl>
    <w:lvl w:ilvl="1">
      <w:start w:val="5"/>
      <w:numFmt w:val="decimal"/>
      <w:lvlText w:val="%1.%2."/>
      <w:lvlJc w:val="left"/>
      <w:pPr>
        <w:ind w:left="841"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41" w15:restartNumberingAfterBreak="0">
    <w:nsid w:val="41A64BFC"/>
    <w:multiLevelType w:val="hybridMultilevel"/>
    <w:tmpl w:val="71C2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4D32654"/>
    <w:multiLevelType w:val="hybridMultilevel"/>
    <w:tmpl w:val="BDCA8D00"/>
    <w:lvl w:ilvl="0" w:tplc="CACA4FF0">
      <w:start w:val="1"/>
      <w:numFmt w:val="lowerRoman"/>
      <w:lvlText w:val="(%1)"/>
      <w:lvlJc w:val="left"/>
      <w:pPr>
        <w:ind w:left="721" w:hanging="360"/>
      </w:pPr>
      <w:rPr>
        <w:rFonts w:hint="default"/>
      </w:rPr>
    </w:lvl>
    <w:lvl w:ilvl="1" w:tplc="A38E235A">
      <w:start w:val="1"/>
      <w:numFmt w:val="lowerLetter"/>
      <w:lvlText w:val="%2."/>
      <w:lvlJc w:val="left"/>
      <w:pPr>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8642C8"/>
    <w:multiLevelType w:val="hybridMultilevel"/>
    <w:tmpl w:val="8376AF7C"/>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4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8" w15:restartNumberingAfterBreak="0">
    <w:nsid w:val="49F04A35"/>
    <w:multiLevelType w:val="multilevel"/>
    <w:tmpl w:val="B8E0140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b/>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4E1F37E5"/>
    <w:multiLevelType w:val="hybridMultilevel"/>
    <w:tmpl w:val="0436CD0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F035F24"/>
    <w:multiLevelType w:val="hybridMultilevel"/>
    <w:tmpl w:val="02908E58"/>
    <w:lvl w:ilvl="0" w:tplc="52444A8C">
      <w:start w:val="1"/>
      <w:numFmt w:val="lowerRoman"/>
      <w:lvlText w:val="(%1)"/>
      <w:lvlJc w:val="left"/>
      <w:pPr>
        <w:ind w:left="1080" w:hanging="720"/>
      </w:pPr>
      <w:rPr>
        <w:rFonts w:hint="default"/>
      </w:rPr>
    </w:lvl>
    <w:lvl w:ilvl="1" w:tplc="637292DC">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B72897"/>
    <w:multiLevelType w:val="multilevel"/>
    <w:tmpl w:val="9B743BAC"/>
    <w:lvl w:ilvl="0">
      <w:start w:val="36"/>
      <w:numFmt w:val="decimal"/>
      <w:lvlText w:val="%1."/>
      <w:lvlJc w:val="left"/>
      <w:pPr>
        <w:ind w:left="480" w:hanging="480"/>
      </w:pPr>
      <w:rPr>
        <w:rFonts w:eastAsiaTheme="minorHAnsi"/>
      </w:rPr>
    </w:lvl>
    <w:lvl w:ilvl="1">
      <w:start w:val="2"/>
      <w:numFmt w:val="decimal"/>
      <w:lvlText w:val="%1.%2."/>
      <w:lvlJc w:val="left"/>
      <w:pPr>
        <w:ind w:left="480" w:hanging="480"/>
      </w:pPr>
      <w:rPr>
        <w:rFonts w:eastAsiaTheme="minorHAnsi"/>
        <w:b/>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5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58D6419C"/>
    <w:multiLevelType w:val="hybridMultilevel"/>
    <w:tmpl w:val="B5840734"/>
    <w:lvl w:ilvl="0" w:tplc="3D625296">
      <w:start w:val="1"/>
      <w:numFmt w:val="decimal"/>
      <w:lvlText w:val="6.%1."/>
      <w:lvlJc w:val="left"/>
      <w:pPr>
        <w:ind w:left="721" w:hanging="360"/>
      </w:pPr>
      <w:rPr>
        <w:rFonts w:hint="default"/>
        <w:b/>
      </w:rPr>
    </w:lvl>
    <w:lvl w:ilvl="1" w:tplc="97841F02">
      <w:start w:val="1"/>
      <w:numFmt w:val="lowerRoman"/>
      <w:lvlText w:val="%2."/>
      <w:lvlJc w:val="left"/>
      <w:pPr>
        <w:ind w:left="1801" w:hanging="720"/>
      </w:pPr>
      <w:rPr>
        <w:rFonts w:hint="default"/>
        <w:b/>
        <w:color w:val="auto"/>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5CB30481"/>
    <w:multiLevelType w:val="hybridMultilevel"/>
    <w:tmpl w:val="DC3CA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D1A688D"/>
    <w:multiLevelType w:val="hybridMultilevel"/>
    <w:tmpl w:val="558C3338"/>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5D4B41B4"/>
    <w:multiLevelType w:val="multilevel"/>
    <w:tmpl w:val="AD1C91E0"/>
    <w:lvl w:ilvl="0">
      <w:start w:val="32"/>
      <w:numFmt w:val="decimal"/>
      <w:lvlText w:val="%1."/>
      <w:lvlJc w:val="left"/>
      <w:pPr>
        <w:ind w:left="480" w:hanging="480"/>
      </w:pPr>
      <w:rPr>
        <w:rFonts w:hint="default"/>
        <w:b/>
      </w:rPr>
    </w:lvl>
    <w:lvl w:ilvl="1">
      <w:start w:val="2"/>
      <w:numFmt w:val="decimal"/>
      <w:lvlText w:val="%1.%2."/>
      <w:lvlJc w:val="left"/>
      <w:pPr>
        <w:ind w:left="841"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6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64F25177"/>
    <w:multiLevelType w:val="hybridMultilevel"/>
    <w:tmpl w:val="BD027648"/>
    <w:lvl w:ilvl="0" w:tplc="4A980AB2">
      <w:start w:val="1"/>
      <w:numFmt w:val="lowerRoman"/>
      <w:lvlText w:val="(%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66134436"/>
    <w:multiLevelType w:val="multilevel"/>
    <w:tmpl w:val="CF4417EE"/>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7DC2B9D"/>
    <w:multiLevelType w:val="hybridMultilevel"/>
    <w:tmpl w:val="B99636B4"/>
    <w:lvl w:ilvl="0" w:tplc="AB30F580">
      <w:start w:val="1"/>
      <w:numFmt w:val="decimal"/>
      <w:lvlText w:val="18.%1."/>
      <w:lvlJc w:val="left"/>
      <w:pPr>
        <w:ind w:left="2062"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76CA7AAD"/>
    <w:multiLevelType w:val="multilevel"/>
    <w:tmpl w:val="35B0F510"/>
    <w:lvl w:ilvl="0">
      <w:start w:val="7"/>
      <w:numFmt w:val="decimal"/>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6F55C72"/>
    <w:multiLevelType w:val="hybridMultilevel"/>
    <w:tmpl w:val="A85682D6"/>
    <w:lvl w:ilvl="0" w:tplc="8978509C">
      <w:start w:val="4"/>
      <w:numFmt w:val="lowerLetter"/>
      <w:lvlText w:val="(%1)"/>
      <w:lvlJc w:val="left"/>
      <w:pPr>
        <w:ind w:left="7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7B141426"/>
    <w:multiLevelType w:val="multilevel"/>
    <w:tmpl w:val="2820A232"/>
    <w:lvl w:ilvl="0">
      <w:start w:val="22"/>
      <w:numFmt w:val="decimal"/>
      <w:lvlText w:val="%1"/>
      <w:lvlJc w:val="left"/>
      <w:pPr>
        <w:ind w:left="384" w:hanging="384"/>
      </w:pPr>
      <w:rPr>
        <w:rFonts w:hint="default"/>
      </w:rPr>
    </w:lvl>
    <w:lvl w:ilvl="1">
      <w:start w:val="1"/>
      <w:numFmt w:val="decimal"/>
      <w:lvlText w:val="22.%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11"/>
  </w:num>
  <w:num w:numId="2">
    <w:abstractNumId w:val="24"/>
  </w:num>
  <w:num w:numId="3">
    <w:abstractNumId w:val="22"/>
  </w:num>
  <w:num w:numId="4">
    <w:abstractNumId w:val="20"/>
  </w:num>
  <w:num w:numId="5">
    <w:abstractNumId w:val="44"/>
  </w:num>
  <w:num w:numId="6">
    <w:abstractNumId w:val="55"/>
  </w:num>
  <w:num w:numId="7">
    <w:abstractNumId w:val="48"/>
  </w:num>
  <w:num w:numId="8">
    <w:abstractNumId w:val="61"/>
  </w:num>
  <w:num w:numId="9">
    <w:abstractNumId w:val="10"/>
  </w:num>
  <w:num w:numId="10">
    <w:abstractNumId w:val="42"/>
  </w:num>
  <w:num w:numId="11">
    <w:abstractNumId w:val="15"/>
  </w:num>
  <w:num w:numId="12">
    <w:abstractNumId w:val="8"/>
  </w:num>
  <w:num w:numId="13">
    <w:abstractNumId w:val="51"/>
  </w:num>
  <w:num w:numId="14">
    <w:abstractNumId w:val="67"/>
  </w:num>
  <w:num w:numId="15">
    <w:abstractNumId w:val="68"/>
  </w:num>
  <w:num w:numId="16">
    <w:abstractNumId w:val="31"/>
  </w:num>
  <w:num w:numId="17">
    <w:abstractNumId w:val="38"/>
  </w:num>
  <w:num w:numId="18">
    <w:abstractNumId w:val="66"/>
  </w:num>
  <w:num w:numId="19">
    <w:abstractNumId w:val="63"/>
  </w:num>
  <w:num w:numId="20">
    <w:abstractNumId w:val="32"/>
  </w:num>
  <w:num w:numId="21">
    <w:abstractNumId w:val="62"/>
  </w:num>
  <w:num w:numId="22">
    <w:abstractNumId w:val="7"/>
  </w:num>
  <w:num w:numId="23">
    <w:abstractNumId w:val="29"/>
  </w:num>
  <w:num w:numId="24">
    <w:abstractNumId w:val="30"/>
  </w:num>
  <w:num w:numId="25">
    <w:abstractNumId w:val="49"/>
  </w:num>
  <w:num w:numId="26">
    <w:abstractNumId w:val="35"/>
  </w:num>
  <w:num w:numId="27">
    <w:abstractNumId w:val="71"/>
  </w:num>
  <w:num w:numId="28">
    <w:abstractNumId w:val="60"/>
  </w:num>
  <w:num w:numId="29">
    <w:abstractNumId w:val="19"/>
  </w:num>
  <w:num w:numId="30">
    <w:abstractNumId w:val="73"/>
  </w:num>
  <w:num w:numId="31">
    <w:abstractNumId w:val="26"/>
  </w:num>
  <w:num w:numId="32">
    <w:abstractNumId w:val="2"/>
  </w:num>
  <w:num w:numId="33">
    <w:abstractNumId w:val="58"/>
  </w:num>
  <w:num w:numId="34">
    <w:abstractNumId w:val="3"/>
  </w:num>
  <w:num w:numId="35">
    <w:abstractNumId w:val="43"/>
  </w:num>
  <w:num w:numId="36">
    <w:abstractNumId w:val="47"/>
  </w:num>
  <w:num w:numId="37">
    <w:abstractNumId w:val="50"/>
  </w:num>
  <w:num w:numId="38">
    <w:abstractNumId w:val="23"/>
  </w:num>
  <w:num w:numId="39">
    <w:abstractNumId w:val="34"/>
  </w:num>
  <w:num w:numId="40">
    <w:abstractNumId w:val="25"/>
  </w:num>
  <w:num w:numId="41">
    <w:abstractNumId w:val="72"/>
  </w:num>
  <w:num w:numId="42">
    <w:abstractNumId w:val="4"/>
  </w:num>
  <w:num w:numId="43">
    <w:abstractNumId w:val="53"/>
  </w:num>
  <w:num w:numId="44">
    <w:abstractNumId w:val="37"/>
  </w:num>
  <w:num w:numId="45">
    <w:abstractNumId w:val="13"/>
  </w:num>
  <w:num w:numId="46">
    <w:abstractNumId w:val="59"/>
  </w:num>
  <w:num w:numId="47">
    <w:abstractNumId w:val="16"/>
  </w:num>
  <w:num w:numId="48">
    <w:abstractNumId w:val="21"/>
  </w:num>
  <w:num w:numId="49">
    <w:abstractNumId w:val="39"/>
  </w:num>
  <w:num w:numId="50">
    <w:abstractNumId w:val="65"/>
  </w:num>
  <w:num w:numId="51">
    <w:abstractNumId w:val="6"/>
  </w:num>
  <w:num w:numId="52">
    <w:abstractNumId w:val="52"/>
  </w:num>
  <w:num w:numId="53">
    <w:abstractNumId w:val="40"/>
  </w:num>
  <w:num w:numId="54">
    <w:abstractNumId w:val="70"/>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9"/>
  </w:num>
  <w:num w:numId="59">
    <w:abstractNumId w:val="64"/>
  </w:num>
  <w:num w:numId="60">
    <w:abstractNumId w:val="14"/>
  </w:num>
  <w:num w:numId="61">
    <w:abstractNumId w:val="28"/>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num>
  <w:num w:numId="67">
    <w:abstractNumId w:val="41"/>
  </w:num>
  <w:num w:numId="68">
    <w:abstractNumId w:val="7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33"/>
    </w:lvlOverride>
    <w:lvlOverride w:ilvl="1">
      <w:startOverride w:val="1"/>
    </w:lvlOverride>
    <w:lvlOverride w:ilvl="2"/>
    <w:lvlOverride w:ilvl="3"/>
    <w:lvlOverride w:ilvl="4"/>
    <w:lvlOverride w:ilvl="5"/>
    <w:lvlOverride w:ilvl="6"/>
    <w:lvlOverride w:ilvl="7"/>
    <w:lvlOverride w:ilvl="8"/>
  </w:num>
  <w:num w:numId="73">
    <w:abstractNumId w:val="46"/>
  </w:num>
  <w:num w:numId="74">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B68"/>
    <w:rsid w:val="00001550"/>
    <w:rsid w:val="000023BA"/>
    <w:rsid w:val="000023D6"/>
    <w:rsid w:val="00003E49"/>
    <w:rsid w:val="000047A3"/>
    <w:rsid w:val="00004EF4"/>
    <w:rsid w:val="00005800"/>
    <w:rsid w:val="0000760A"/>
    <w:rsid w:val="00010119"/>
    <w:rsid w:val="00010388"/>
    <w:rsid w:val="000104C4"/>
    <w:rsid w:val="00010610"/>
    <w:rsid w:val="00011941"/>
    <w:rsid w:val="00011A2D"/>
    <w:rsid w:val="00012773"/>
    <w:rsid w:val="00012945"/>
    <w:rsid w:val="00013000"/>
    <w:rsid w:val="00013A5F"/>
    <w:rsid w:val="00014572"/>
    <w:rsid w:val="00015E1C"/>
    <w:rsid w:val="00016DD9"/>
    <w:rsid w:val="000171B0"/>
    <w:rsid w:val="00017B15"/>
    <w:rsid w:val="00017C88"/>
    <w:rsid w:val="00017D37"/>
    <w:rsid w:val="00020DD6"/>
    <w:rsid w:val="00021E43"/>
    <w:rsid w:val="000220C1"/>
    <w:rsid w:val="00023844"/>
    <w:rsid w:val="00024904"/>
    <w:rsid w:val="00024928"/>
    <w:rsid w:val="00024B81"/>
    <w:rsid w:val="00024BDA"/>
    <w:rsid w:val="00024CB5"/>
    <w:rsid w:val="000250C8"/>
    <w:rsid w:val="00025367"/>
    <w:rsid w:val="00025603"/>
    <w:rsid w:val="000265F7"/>
    <w:rsid w:val="000266AD"/>
    <w:rsid w:val="00027390"/>
    <w:rsid w:val="000276C4"/>
    <w:rsid w:val="00027CB4"/>
    <w:rsid w:val="000306AB"/>
    <w:rsid w:val="00030C06"/>
    <w:rsid w:val="00030E3A"/>
    <w:rsid w:val="00031E8B"/>
    <w:rsid w:val="00032192"/>
    <w:rsid w:val="000326A3"/>
    <w:rsid w:val="0003287A"/>
    <w:rsid w:val="00033F37"/>
    <w:rsid w:val="0003416A"/>
    <w:rsid w:val="00034F39"/>
    <w:rsid w:val="00036EC1"/>
    <w:rsid w:val="00037A67"/>
    <w:rsid w:val="00037B26"/>
    <w:rsid w:val="000402DE"/>
    <w:rsid w:val="00041BC3"/>
    <w:rsid w:val="00044068"/>
    <w:rsid w:val="000443E9"/>
    <w:rsid w:val="00044A03"/>
    <w:rsid w:val="00045712"/>
    <w:rsid w:val="00046AAB"/>
    <w:rsid w:val="00046C39"/>
    <w:rsid w:val="00046CF3"/>
    <w:rsid w:val="0004729C"/>
    <w:rsid w:val="000501CE"/>
    <w:rsid w:val="000509F0"/>
    <w:rsid w:val="00051042"/>
    <w:rsid w:val="00052D2F"/>
    <w:rsid w:val="00053C69"/>
    <w:rsid w:val="00053FD3"/>
    <w:rsid w:val="00054AAB"/>
    <w:rsid w:val="00054D84"/>
    <w:rsid w:val="0005532B"/>
    <w:rsid w:val="00056255"/>
    <w:rsid w:val="00056485"/>
    <w:rsid w:val="0005742D"/>
    <w:rsid w:val="00057738"/>
    <w:rsid w:val="0006216B"/>
    <w:rsid w:val="000624A2"/>
    <w:rsid w:val="00064C89"/>
    <w:rsid w:val="000660E2"/>
    <w:rsid w:val="000672A3"/>
    <w:rsid w:val="00071F2C"/>
    <w:rsid w:val="0007290A"/>
    <w:rsid w:val="00072FE4"/>
    <w:rsid w:val="00073236"/>
    <w:rsid w:val="000742F7"/>
    <w:rsid w:val="000751F5"/>
    <w:rsid w:val="00075806"/>
    <w:rsid w:val="00075E70"/>
    <w:rsid w:val="00075F35"/>
    <w:rsid w:val="000766F3"/>
    <w:rsid w:val="00076884"/>
    <w:rsid w:val="000776AB"/>
    <w:rsid w:val="000819B6"/>
    <w:rsid w:val="00081A8C"/>
    <w:rsid w:val="000828C2"/>
    <w:rsid w:val="00082BFB"/>
    <w:rsid w:val="0008434C"/>
    <w:rsid w:val="000843AD"/>
    <w:rsid w:val="00084D01"/>
    <w:rsid w:val="00085056"/>
    <w:rsid w:val="00086CB2"/>
    <w:rsid w:val="00086FD4"/>
    <w:rsid w:val="00087DC5"/>
    <w:rsid w:val="00090712"/>
    <w:rsid w:val="000907DA"/>
    <w:rsid w:val="0009152C"/>
    <w:rsid w:val="0009184B"/>
    <w:rsid w:val="00093C1C"/>
    <w:rsid w:val="000941F4"/>
    <w:rsid w:val="00094768"/>
    <w:rsid w:val="0009523E"/>
    <w:rsid w:val="00095299"/>
    <w:rsid w:val="0009617F"/>
    <w:rsid w:val="000A0E04"/>
    <w:rsid w:val="000A146D"/>
    <w:rsid w:val="000A1509"/>
    <w:rsid w:val="000A3317"/>
    <w:rsid w:val="000A33C2"/>
    <w:rsid w:val="000A33F2"/>
    <w:rsid w:val="000A355D"/>
    <w:rsid w:val="000A35AE"/>
    <w:rsid w:val="000A3677"/>
    <w:rsid w:val="000A379A"/>
    <w:rsid w:val="000A4B63"/>
    <w:rsid w:val="000B034A"/>
    <w:rsid w:val="000B1135"/>
    <w:rsid w:val="000B1888"/>
    <w:rsid w:val="000B2C89"/>
    <w:rsid w:val="000B300F"/>
    <w:rsid w:val="000B32D0"/>
    <w:rsid w:val="000B3BC1"/>
    <w:rsid w:val="000B3F29"/>
    <w:rsid w:val="000B430A"/>
    <w:rsid w:val="000B4609"/>
    <w:rsid w:val="000B4A05"/>
    <w:rsid w:val="000B4AAA"/>
    <w:rsid w:val="000B4FD6"/>
    <w:rsid w:val="000B642D"/>
    <w:rsid w:val="000B6651"/>
    <w:rsid w:val="000B6C39"/>
    <w:rsid w:val="000C13B5"/>
    <w:rsid w:val="000C1610"/>
    <w:rsid w:val="000C1FB6"/>
    <w:rsid w:val="000C3ECE"/>
    <w:rsid w:val="000C57B6"/>
    <w:rsid w:val="000C57F6"/>
    <w:rsid w:val="000C7ED3"/>
    <w:rsid w:val="000D049F"/>
    <w:rsid w:val="000D0688"/>
    <w:rsid w:val="000D40D5"/>
    <w:rsid w:val="000D4864"/>
    <w:rsid w:val="000D4DE6"/>
    <w:rsid w:val="000D5D18"/>
    <w:rsid w:val="000D66D7"/>
    <w:rsid w:val="000D6A6B"/>
    <w:rsid w:val="000D7083"/>
    <w:rsid w:val="000D7294"/>
    <w:rsid w:val="000D7598"/>
    <w:rsid w:val="000D76B6"/>
    <w:rsid w:val="000D7854"/>
    <w:rsid w:val="000D7C98"/>
    <w:rsid w:val="000E30DE"/>
    <w:rsid w:val="000E3C4B"/>
    <w:rsid w:val="000E3D37"/>
    <w:rsid w:val="000E51D9"/>
    <w:rsid w:val="000E54CE"/>
    <w:rsid w:val="000E5807"/>
    <w:rsid w:val="000E605A"/>
    <w:rsid w:val="000E68FA"/>
    <w:rsid w:val="000E6D76"/>
    <w:rsid w:val="000F015E"/>
    <w:rsid w:val="000F0C75"/>
    <w:rsid w:val="000F13A9"/>
    <w:rsid w:val="000F2417"/>
    <w:rsid w:val="000F355D"/>
    <w:rsid w:val="000F3D62"/>
    <w:rsid w:val="000F3F30"/>
    <w:rsid w:val="000F4194"/>
    <w:rsid w:val="000F450D"/>
    <w:rsid w:val="000F493C"/>
    <w:rsid w:val="000F56D2"/>
    <w:rsid w:val="000F5F72"/>
    <w:rsid w:val="000F69D7"/>
    <w:rsid w:val="001001E4"/>
    <w:rsid w:val="00101724"/>
    <w:rsid w:val="001018A5"/>
    <w:rsid w:val="00101A91"/>
    <w:rsid w:val="001023DE"/>
    <w:rsid w:val="00103FA7"/>
    <w:rsid w:val="001043F4"/>
    <w:rsid w:val="00104A3B"/>
    <w:rsid w:val="00105D01"/>
    <w:rsid w:val="00106D70"/>
    <w:rsid w:val="00106D86"/>
    <w:rsid w:val="001078D6"/>
    <w:rsid w:val="00110285"/>
    <w:rsid w:val="00110C18"/>
    <w:rsid w:val="001114F9"/>
    <w:rsid w:val="00111585"/>
    <w:rsid w:val="001115CB"/>
    <w:rsid w:val="0011196F"/>
    <w:rsid w:val="001123FC"/>
    <w:rsid w:val="001142DF"/>
    <w:rsid w:val="00114B71"/>
    <w:rsid w:val="00115589"/>
    <w:rsid w:val="001157DE"/>
    <w:rsid w:val="00116767"/>
    <w:rsid w:val="00116813"/>
    <w:rsid w:val="00116B00"/>
    <w:rsid w:val="00120382"/>
    <w:rsid w:val="00120E8D"/>
    <w:rsid w:val="00121D61"/>
    <w:rsid w:val="001220B8"/>
    <w:rsid w:val="001220BE"/>
    <w:rsid w:val="00122796"/>
    <w:rsid w:val="001228B7"/>
    <w:rsid w:val="00122A43"/>
    <w:rsid w:val="0012377D"/>
    <w:rsid w:val="00124353"/>
    <w:rsid w:val="00124AD6"/>
    <w:rsid w:val="00124E46"/>
    <w:rsid w:val="001257F9"/>
    <w:rsid w:val="0012587F"/>
    <w:rsid w:val="00126989"/>
    <w:rsid w:val="00126DFC"/>
    <w:rsid w:val="0012722D"/>
    <w:rsid w:val="00127487"/>
    <w:rsid w:val="00127DF6"/>
    <w:rsid w:val="00127F5F"/>
    <w:rsid w:val="001302F0"/>
    <w:rsid w:val="00132292"/>
    <w:rsid w:val="00132476"/>
    <w:rsid w:val="001336B5"/>
    <w:rsid w:val="00134B22"/>
    <w:rsid w:val="00134C66"/>
    <w:rsid w:val="00141909"/>
    <w:rsid w:val="00142281"/>
    <w:rsid w:val="00142A49"/>
    <w:rsid w:val="00143693"/>
    <w:rsid w:val="001444A1"/>
    <w:rsid w:val="0014466F"/>
    <w:rsid w:val="00144C7D"/>
    <w:rsid w:val="00146D03"/>
    <w:rsid w:val="00147046"/>
    <w:rsid w:val="0014767B"/>
    <w:rsid w:val="001500F3"/>
    <w:rsid w:val="001504ED"/>
    <w:rsid w:val="00150642"/>
    <w:rsid w:val="00150BD4"/>
    <w:rsid w:val="001513B8"/>
    <w:rsid w:val="00154718"/>
    <w:rsid w:val="00154B20"/>
    <w:rsid w:val="00155B7C"/>
    <w:rsid w:val="00156DB0"/>
    <w:rsid w:val="00157F22"/>
    <w:rsid w:val="00157F41"/>
    <w:rsid w:val="00160518"/>
    <w:rsid w:val="00160BD6"/>
    <w:rsid w:val="00161832"/>
    <w:rsid w:val="00162272"/>
    <w:rsid w:val="00162781"/>
    <w:rsid w:val="00162F56"/>
    <w:rsid w:val="00166380"/>
    <w:rsid w:val="001669DC"/>
    <w:rsid w:val="00167468"/>
    <w:rsid w:val="00167577"/>
    <w:rsid w:val="00167BAB"/>
    <w:rsid w:val="00167DD7"/>
    <w:rsid w:val="00170E35"/>
    <w:rsid w:val="001719B8"/>
    <w:rsid w:val="00172705"/>
    <w:rsid w:val="00172A33"/>
    <w:rsid w:val="00173B7C"/>
    <w:rsid w:val="00173BB1"/>
    <w:rsid w:val="00174228"/>
    <w:rsid w:val="00174ACA"/>
    <w:rsid w:val="00175BA1"/>
    <w:rsid w:val="00175E26"/>
    <w:rsid w:val="00176426"/>
    <w:rsid w:val="001767E3"/>
    <w:rsid w:val="00176AC7"/>
    <w:rsid w:val="001778EE"/>
    <w:rsid w:val="00177949"/>
    <w:rsid w:val="001804F5"/>
    <w:rsid w:val="001830C9"/>
    <w:rsid w:val="001830FC"/>
    <w:rsid w:val="00183E25"/>
    <w:rsid w:val="00185BE8"/>
    <w:rsid w:val="00185D7C"/>
    <w:rsid w:val="00186A8E"/>
    <w:rsid w:val="001870D6"/>
    <w:rsid w:val="00190180"/>
    <w:rsid w:val="00190BEA"/>
    <w:rsid w:val="00191C3F"/>
    <w:rsid w:val="00192027"/>
    <w:rsid w:val="001945A4"/>
    <w:rsid w:val="001967D7"/>
    <w:rsid w:val="00196B05"/>
    <w:rsid w:val="001977C5"/>
    <w:rsid w:val="001977FF"/>
    <w:rsid w:val="001A044F"/>
    <w:rsid w:val="001A2456"/>
    <w:rsid w:val="001A3333"/>
    <w:rsid w:val="001A3783"/>
    <w:rsid w:val="001A37A1"/>
    <w:rsid w:val="001A3B91"/>
    <w:rsid w:val="001A4E10"/>
    <w:rsid w:val="001A583E"/>
    <w:rsid w:val="001A5A90"/>
    <w:rsid w:val="001A5F4D"/>
    <w:rsid w:val="001A6A39"/>
    <w:rsid w:val="001A7CBD"/>
    <w:rsid w:val="001B06A2"/>
    <w:rsid w:val="001B0BB5"/>
    <w:rsid w:val="001B1221"/>
    <w:rsid w:val="001B1E30"/>
    <w:rsid w:val="001B2218"/>
    <w:rsid w:val="001B2A88"/>
    <w:rsid w:val="001B31AB"/>
    <w:rsid w:val="001B494A"/>
    <w:rsid w:val="001B7895"/>
    <w:rsid w:val="001B7B03"/>
    <w:rsid w:val="001C1357"/>
    <w:rsid w:val="001C19B0"/>
    <w:rsid w:val="001C1A6D"/>
    <w:rsid w:val="001C2AE6"/>
    <w:rsid w:val="001C2FA7"/>
    <w:rsid w:val="001C38D5"/>
    <w:rsid w:val="001C408E"/>
    <w:rsid w:val="001C42EA"/>
    <w:rsid w:val="001C45B9"/>
    <w:rsid w:val="001C4AB4"/>
    <w:rsid w:val="001C5BCF"/>
    <w:rsid w:val="001C7A31"/>
    <w:rsid w:val="001C7ACC"/>
    <w:rsid w:val="001D1265"/>
    <w:rsid w:val="001D15E1"/>
    <w:rsid w:val="001D194C"/>
    <w:rsid w:val="001D2B1A"/>
    <w:rsid w:val="001D4279"/>
    <w:rsid w:val="001D482A"/>
    <w:rsid w:val="001D574D"/>
    <w:rsid w:val="001D6403"/>
    <w:rsid w:val="001D6460"/>
    <w:rsid w:val="001D6528"/>
    <w:rsid w:val="001D6F55"/>
    <w:rsid w:val="001D7777"/>
    <w:rsid w:val="001D7DA3"/>
    <w:rsid w:val="001E1422"/>
    <w:rsid w:val="001E14BA"/>
    <w:rsid w:val="001E2E47"/>
    <w:rsid w:val="001E3C2B"/>
    <w:rsid w:val="001E4BD8"/>
    <w:rsid w:val="001E55D1"/>
    <w:rsid w:val="001E5777"/>
    <w:rsid w:val="001E5DC0"/>
    <w:rsid w:val="001E63CA"/>
    <w:rsid w:val="001F14F0"/>
    <w:rsid w:val="001F1C66"/>
    <w:rsid w:val="001F2771"/>
    <w:rsid w:val="001F397E"/>
    <w:rsid w:val="001F5BD5"/>
    <w:rsid w:val="001F65A2"/>
    <w:rsid w:val="001F723C"/>
    <w:rsid w:val="001F7B98"/>
    <w:rsid w:val="001F7E85"/>
    <w:rsid w:val="001F7FF4"/>
    <w:rsid w:val="00200097"/>
    <w:rsid w:val="00201353"/>
    <w:rsid w:val="00202200"/>
    <w:rsid w:val="00203BAC"/>
    <w:rsid w:val="00203E83"/>
    <w:rsid w:val="00206A20"/>
    <w:rsid w:val="00207047"/>
    <w:rsid w:val="00210549"/>
    <w:rsid w:val="00210778"/>
    <w:rsid w:val="0021168D"/>
    <w:rsid w:val="0021177E"/>
    <w:rsid w:val="00211893"/>
    <w:rsid w:val="00211A2F"/>
    <w:rsid w:val="00213CB2"/>
    <w:rsid w:val="00214FD0"/>
    <w:rsid w:val="0021503A"/>
    <w:rsid w:val="00216217"/>
    <w:rsid w:val="002167A7"/>
    <w:rsid w:val="00217079"/>
    <w:rsid w:val="00217789"/>
    <w:rsid w:val="002202B4"/>
    <w:rsid w:val="00220953"/>
    <w:rsid w:val="002213BB"/>
    <w:rsid w:val="0022178B"/>
    <w:rsid w:val="002220EF"/>
    <w:rsid w:val="00223DAA"/>
    <w:rsid w:val="00224116"/>
    <w:rsid w:val="00224941"/>
    <w:rsid w:val="00225D1A"/>
    <w:rsid w:val="00227935"/>
    <w:rsid w:val="00227A63"/>
    <w:rsid w:val="002303E7"/>
    <w:rsid w:val="002311B5"/>
    <w:rsid w:val="002316B9"/>
    <w:rsid w:val="0023247D"/>
    <w:rsid w:val="00232AD4"/>
    <w:rsid w:val="00233165"/>
    <w:rsid w:val="00233614"/>
    <w:rsid w:val="00233DC0"/>
    <w:rsid w:val="00233F94"/>
    <w:rsid w:val="002340F5"/>
    <w:rsid w:val="00234B41"/>
    <w:rsid w:val="002355EE"/>
    <w:rsid w:val="0023595F"/>
    <w:rsid w:val="00237903"/>
    <w:rsid w:val="00237D48"/>
    <w:rsid w:val="00244690"/>
    <w:rsid w:val="00244915"/>
    <w:rsid w:val="002449CA"/>
    <w:rsid w:val="0024514E"/>
    <w:rsid w:val="00246257"/>
    <w:rsid w:val="002469C7"/>
    <w:rsid w:val="002510C0"/>
    <w:rsid w:val="002514DA"/>
    <w:rsid w:val="00252EE2"/>
    <w:rsid w:val="002570D1"/>
    <w:rsid w:val="00260977"/>
    <w:rsid w:val="00262142"/>
    <w:rsid w:val="00262595"/>
    <w:rsid w:val="0026266E"/>
    <w:rsid w:val="00262B46"/>
    <w:rsid w:val="00264533"/>
    <w:rsid w:val="00264697"/>
    <w:rsid w:val="00265446"/>
    <w:rsid w:val="00265903"/>
    <w:rsid w:val="00266513"/>
    <w:rsid w:val="00266899"/>
    <w:rsid w:val="00266CD6"/>
    <w:rsid w:val="002671EB"/>
    <w:rsid w:val="0026763A"/>
    <w:rsid w:val="00267D95"/>
    <w:rsid w:val="00270952"/>
    <w:rsid w:val="0027104D"/>
    <w:rsid w:val="0027180E"/>
    <w:rsid w:val="00271EE6"/>
    <w:rsid w:val="0027227B"/>
    <w:rsid w:val="00273850"/>
    <w:rsid w:val="00274B90"/>
    <w:rsid w:val="00275A58"/>
    <w:rsid w:val="00276856"/>
    <w:rsid w:val="00277110"/>
    <w:rsid w:val="0027717E"/>
    <w:rsid w:val="002778E5"/>
    <w:rsid w:val="00277994"/>
    <w:rsid w:val="00280C58"/>
    <w:rsid w:val="00281921"/>
    <w:rsid w:val="00282145"/>
    <w:rsid w:val="002821B4"/>
    <w:rsid w:val="0028262E"/>
    <w:rsid w:val="002828C9"/>
    <w:rsid w:val="00285B47"/>
    <w:rsid w:val="00285B8D"/>
    <w:rsid w:val="00286135"/>
    <w:rsid w:val="0028697F"/>
    <w:rsid w:val="002872E6"/>
    <w:rsid w:val="002874FA"/>
    <w:rsid w:val="00287DEA"/>
    <w:rsid w:val="00290E25"/>
    <w:rsid w:val="0029147B"/>
    <w:rsid w:val="00295AF6"/>
    <w:rsid w:val="00297163"/>
    <w:rsid w:val="00297227"/>
    <w:rsid w:val="00297CBF"/>
    <w:rsid w:val="002A000A"/>
    <w:rsid w:val="002A09DA"/>
    <w:rsid w:val="002A1FB4"/>
    <w:rsid w:val="002A1FF5"/>
    <w:rsid w:val="002A2923"/>
    <w:rsid w:val="002A2ACF"/>
    <w:rsid w:val="002A2DA6"/>
    <w:rsid w:val="002A2E80"/>
    <w:rsid w:val="002A3238"/>
    <w:rsid w:val="002A3D5A"/>
    <w:rsid w:val="002A46E1"/>
    <w:rsid w:val="002A6638"/>
    <w:rsid w:val="002A68A6"/>
    <w:rsid w:val="002A7FED"/>
    <w:rsid w:val="002B03CB"/>
    <w:rsid w:val="002B0852"/>
    <w:rsid w:val="002B13CC"/>
    <w:rsid w:val="002B1AD5"/>
    <w:rsid w:val="002B2546"/>
    <w:rsid w:val="002B2E5A"/>
    <w:rsid w:val="002B34E4"/>
    <w:rsid w:val="002B3EDC"/>
    <w:rsid w:val="002B4128"/>
    <w:rsid w:val="002B5C2D"/>
    <w:rsid w:val="002B67FB"/>
    <w:rsid w:val="002B79ED"/>
    <w:rsid w:val="002C0262"/>
    <w:rsid w:val="002C0B8A"/>
    <w:rsid w:val="002C18E8"/>
    <w:rsid w:val="002C418A"/>
    <w:rsid w:val="002C4874"/>
    <w:rsid w:val="002C567D"/>
    <w:rsid w:val="002C6099"/>
    <w:rsid w:val="002C688B"/>
    <w:rsid w:val="002C7AED"/>
    <w:rsid w:val="002D17F7"/>
    <w:rsid w:val="002D1E6F"/>
    <w:rsid w:val="002D2DE7"/>
    <w:rsid w:val="002D4012"/>
    <w:rsid w:val="002D4B35"/>
    <w:rsid w:val="002D4E1C"/>
    <w:rsid w:val="002D6156"/>
    <w:rsid w:val="002D63BD"/>
    <w:rsid w:val="002D6AAB"/>
    <w:rsid w:val="002D708C"/>
    <w:rsid w:val="002D7F0F"/>
    <w:rsid w:val="002E129B"/>
    <w:rsid w:val="002E16F7"/>
    <w:rsid w:val="002E3AA0"/>
    <w:rsid w:val="002E452A"/>
    <w:rsid w:val="002E63AC"/>
    <w:rsid w:val="002E6715"/>
    <w:rsid w:val="002F03C1"/>
    <w:rsid w:val="002F0E76"/>
    <w:rsid w:val="002F2352"/>
    <w:rsid w:val="002F3489"/>
    <w:rsid w:val="002F4437"/>
    <w:rsid w:val="002F4EA5"/>
    <w:rsid w:val="002F4F1C"/>
    <w:rsid w:val="002F53FB"/>
    <w:rsid w:val="002F5DFC"/>
    <w:rsid w:val="002F6BEC"/>
    <w:rsid w:val="002F6DCF"/>
    <w:rsid w:val="002F738D"/>
    <w:rsid w:val="002F7D1A"/>
    <w:rsid w:val="003009B2"/>
    <w:rsid w:val="00300F98"/>
    <w:rsid w:val="00300FF0"/>
    <w:rsid w:val="00301AE2"/>
    <w:rsid w:val="00301F3C"/>
    <w:rsid w:val="003028C6"/>
    <w:rsid w:val="00302F09"/>
    <w:rsid w:val="00303422"/>
    <w:rsid w:val="003040EA"/>
    <w:rsid w:val="00304940"/>
    <w:rsid w:val="00304B8C"/>
    <w:rsid w:val="00304BAB"/>
    <w:rsid w:val="00306766"/>
    <w:rsid w:val="00307784"/>
    <w:rsid w:val="003102D7"/>
    <w:rsid w:val="003107FB"/>
    <w:rsid w:val="00310A6E"/>
    <w:rsid w:val="00310DAD"/>
    <w:rsid w:val="00310F7C"/>
    <w:rsid w:val="003115C1"/>
    <w:rsid w:val="0031170C"/>
    <w:rsid w:val="00311DA6"/>
    <w:rsid w:val="003125BA"/>
    <w:rsid w:val="00313246"/>
    <w:rsid w:val="00313FC3"/>
    <w:rsid w:val="0031610E"/>
    <w:rsid w:val="003164B9"/>
    <w:rsid w:val="00316DF3"/>
    <w:rsid w:val="003177A0"/>
    <w:rsid w:val="0031799A"/>
    <w:rsid w:val="00317BB5"/>
    <w:rsid w:val="00317C55"/>
    <w:rsid w:val="0032005D"/>
    <w:rsid w:val="00320619"/>
    <w:rsid w:val="00320756"/>
    <w:rsid w:val="00320D94"/>
    <w:rsid w:val="00321251"/>
    <w:rsid w:val="003212F5"/>
    <w:rsid w:val="0032176C"/>
    <w:rsid w:val="00323971"/>
    <w:rsid w:val="0032597E"/>
    <w:rsid w:val="00325CBD"/>
    <w:rsid w:val="00327194"/>
    <w:rsid w:val="00327972"/>
    <w:rsid w:val="00330957"/>
    <w:rsid w:val="00333FB9"/>
    <w:rsid w:val="00334B9F"/>
    <w:rsid w:val="00335AF2"/>
    <w:rsid w:val="003362E1"/>
    <w:rsid w:val="00336712"/>
    <w:rsid w:val="003404FF"/>
    <w:rsid w:val="00341362"/>
    <w:rsid w:val="0034203B"/>
    <w:rsid w:val="00342176"/>
    <w:rsid w:val="00342ABE"/>
    <w:rsid w:val="00343072"/>
    <w:rsid w:val="003435A2"/>
    <w:rsid w:val="003443FE"/>
    <w:rsid w:val="00344442"/>
    <w:rsid w:val="003444D4"/>
    <w:rsid w:val="003447FA"/>
    <w:rsid w:val="00344A77"/>
    <w:rsid w:val="00345DF6"/>
    <w:rsid w:val="00350790"/>
    <w:rsid w:val="00351374"/>
    <w:rsid w:val="0035422D"/>
    <w:rsid w:val="0035548A"/>
    <w:rsid w:val="00355B60"/>
    <w:rsid w:val="00355EEC"/>
    <w:rsid w:val="00356261"/>
    <w:rsid w:val="00356BF7"/>
    <w:rsid w:val="00361F7C"/>
    <w:rsid w:val="003630B8"/>
    <w:rsid w:val="00363ECC"/>
    <w:rsid w:val="00364C15"/>
    <w:rsid w:val="003656B1"/>
    <w:rsid w:val="00365944"/>
    <w:rsid w:val="00366AAB"/>
    <w:rsid w:val="00366C3E"/>
    <w:rsid w:val="00367119"/>
    <w:rsid w:val="00367D56"/>
    <w:rsid w:val="00370376"/>
    <w:rsid w:val="003712CA"/>
    <w:rsid w:val="0037284E"/>
    <w:rsid w:val="00372BCB"/>
    <w:rsid w:val="0037338B"/>
    <w:rsid w:val="00373A98"/>
    <w:rsid w:val="00374239"/>
    <w:rsid w:val="00374D0A"/>
    <w:rsid w:val="0037625F"/>
    <w:rsid w:val="00376434"/>
    <w:rsid w:val="00376E3F"/>
    <w:rsid w:val="003779AC"/>
    <w:rsid w:val="00380263"/>
    <w:rsid w:val="00381FB3"/>
    <w:rsid w:val="00382B30"/>
    <w:rsid w:val="00382F06"/>
    <w:rsid w:val="00383623"/>
    <w:rsid w:val="003837AC"/>
    <w:rsid w:val="003838D6"/>
    <w:rsid w:val="003839E5"/>
    <w:rsid w:val="00383D97"/>
    <w:rsid w:val="00384D85"/>
    <w:rsid w:val="00385C67"/>
    <w:rsid w:val="00385DEB"/>
    <w:rsid w:val="00385E4F"/>
    <w:rsid w:val="00386FAA"/>
    <w:rsid w:val="00387328"/>
    <w:rsid w:val="003873F3"/>
    <w:rsid w:val="00387BEF"/>
    <w:rsid w:val="00387D88"/>
    <w:rsid w:val="00390487"/>
    <w:rsid w:val="00390E85"/>
    <w:rsid w:val="00391DAB"/>
    <w:rsid w:val="00392072"/>
    <w:rsid w:val="00392A6D"/>
    <w:rsid w:val="0039335F"/>
    <w:rsid w:val="00393A77"/>
    <w:rsid w:val="00393F7D"/>
    <w:rsid w:val="0039403A"/>
    <w:rsid w:val="00394187"/>
    <w:rsid w:val="00394274"/>
    <w:rsid w:val="00394659"/>
    <w:rsid w:val="0039476B"/>
    <w:rsid w:val="0039514E"/>
    <w:rsid w:val="0039605A"/>
    <w:rsid w:val="003960FB"/>
    <w:rsid w:val="00396223"/>
    <w:rsid w:val="00396931"/>
    <w:rsid w:val="00396E24"/>
    <w:rsid w:val="0039778C"/>
    <w:rsid w:val="0039781F"/>
    <w:rsid w:val="003A0210"/>
    <w:rsid w:val="003A1213"/>
    <w:rsid w:val="003A2C2F"/>
    <w:rsid w:val="003A30C2"/>
    <w:rsid w:val="003A43F3"/>
    <w:rsid w:val="003A57D8"/>
    <w:rsid w:val="003A58C6"/>
    <w:rsid w:val="003A64AD"/>
    <w:rsid w:val="003A7209"/>
    <w:rsid w:val="003A776A"/>
    <w:rsid w:val="003B0409"/>
    <w:rsid w:val="003B0974"/>
    <w:rsid w:val="003B0ABC"/>
    <w:rsid w:val="003B0D04"/>
    <w:rsid w:val="003B1337"/>
    <w:rsid w:val="003B25EB"/>
    <w:rsid w:val="003B2649"/>
    <w:rsid w:val="003B2A5E"/>
    <w:rsid w:val="003B2E48"/>
    <w:rsid w:val="003B36E4"/>
    <w:rsid w:val="003B451C"/>
    <w:rsid w:val="003B4770"/>
    <w:rsid w:val="003B4F53"/>
    <w:rsid w:val="003B5DD6"/>
    <w:rsid w:val="003B6173"/>
    <w:rsid w:val="003B6649"/>
    <w:rsid w:val="003B78A0"/>
    <w:rsid w:val="003B7927"/>
    <w:rsid w:val="003B7AB1"/>
    <w:rsid w:val="003B7E64"/>
    <w:rsid w:val="003C01A4"/>
    <w:rsid w:val="003C2095"/>
    <w:rsid w:val="003C3881"/>
    <w:rsid w:val="003C388E"/>
    <w:rsid w:val="003C5364"/>
    <w:rsid w:val="003C5F1A"/>
    <w:rsid w:val="003D0305"/>
    <w:rsid w:val="003D0467"/>
    <w:rsid w:val="003D12A9"/>
    <w:rsid w:val="003D1D94"/>
    <w:rsid w:val="003D260C"/>
    <w:rsid w:val="003D3CB3"/>
    <w:rsid w:val="003D42F6"/>
    <w:rsid w:val="003D4BD2"/>
    <w:rsid w:val="003D4D0C"/>
    <w:rsid w:val="003D5F0C"/>
    <w:rsid w:val="003D79FE"/>
    <w:rsid w:val="003D7DC5"/>
    <w:rsid w:val="003E1788"/>
    <w:rsid w:val="003E1A70"/>
    <w:rsid w:val="003E1E11"/>
    <w:rsid w:val="003E2794"/>
    <w:rsid w:val="003E3975"/>
    <w:rsid w:val="003E39C6"/>
    <w:rsid w:val="003E4666"/>
    <w:rsid w:val="003E4AF3"/>
    <w:rsid w:val="003E6996"/>
    <w:rsid w:val="003E789B"/>
    <w:rsid w:val="003E7B93"/>
    <w:rsid w:val="003F0472"/>
    <w:rsid w:val="003F0D7F"/>
    <w:rsid w:val="003F34E2"/>
    <w:rsid w:val="003F3D63"/>
    <w:rsid w:val="003F5B71"/>
    <w:rsid w:val="003F6105"/>
    <w:rsid w:val="003F6643"/>
    <w:rsid w:val="003F7928"/>
    <w:rsid w:val="003F79C4"/>
    <w:rsid w:val="003F7B2E"/>
    <w:rsid w:val="0040144A"/>
    <w:rsid w:val="00401A1D"/>
    <w:rsid w:val="004021F4"/>
    <w:rsid w:val="0040229B"/>
    <w:rsid w:val="00402881"/>
    <w:rsid w:val="00402C0C"/>
    <w:rsid w:val="00402D7C"/>
    <w:rsid w:val="0040386D"/>
    <w:rsid w:val="004040F5"/>
    <w:rsid w:val="00404AF9"/>
    <w:rsid w:val="00404B80"/>
    <w:rsid w:val="0040637C"/>
    <w:rsid w:val="00406F1F"/>
    <w:rsid w:val="004071A3"/>
    <w:rsid w:val="004072AB"/>
    <w:rsid w:val="00410535"/>
    <w:rsid w:val="004114BF"/>
    <w:rsid w:val="00411E89"/>
    <w:rsid w:val="00411F57"/>
    <w:rsid w:val="00412778"/>
    <w:rsid w:val="00412AFD"/>
    <w:rsid w:val="00412CBB"/>
    <w:rsid w:val="00412EA0"/>
    <w:rsid w:val="004147DA"/>
    <w:rsid w:val="0041558B"/>
    <w:rsid w:val="004157D6"/>
    <w:rsid w:val="00415DA4"/>
    <w:rsid w:val="00417861"/>
    <w:rsid w:val="00417D03"/>
    <w:rsid w:val="00420B9E"/>
    <w:rsid w:val="0042161B"/>
    <w:rsid w:val="00421FFD"/>
    <w:rsid w:val="0042288F"/>
    <w:rsid w:val="00422F47"/>
    <w:rsid w:val="00424C52"/>
    <w:rsid w:val="00424CB6"/>
    <w:rsid w:val="0042558C"/>
    <w:rsid w:val="004259E3"/>
    <w:rsid w:val="004262A6"/>
    <w:rsid w:val="00427945"/>
    <w:rsid w:val="0043016A"/>
    <w:rsid w:val="004306FB"/>
    <w:rsid w:val="00430763"/>
    <w:rsid w:val="00430B21"/>
    <w:rsid w:val="00430F5F"/>
    <w:rsid w:val="0043127F"/>
    <w:rsid w:val="00433503"/>
    <w:rsid w:val="004343E5"/>
    <w:rsid w:val="0043454E"/>
    <w:rsid w:val="00434C20"/>
    <w:rsid w:val="00434CF8"/>
    <w:rsid w:val="0043740B"/>
    <w:rsid w:val="004377AF"/>
    <w:rsid w:val="00437EA5"/>
    <w:rsid w:val="00440133"/>
    <w:rsid w:val="004404E2"/>
    <w:rsid w:val="00440872"/>
    <w:rsid w:val="00440E02"/>
    <w:rsid w:val="00443125"/>
    <w:rsid w:val="0044440A"/>
    <w:rsid w:val="00445AFC"/>
    <w:rsid w:val="00445E67"/>
    <w:rsid w:val="004464B1"/>
    <w:rsid w:val="00446B6E"/>
    <w:rsid w:val="00446C72"/>
    <w:rsid w:val="00450443"/>
    <w:rsid w:val="00450480"/>
    <w:rsid w:val="0045053E"/>
    <w:rsid w:val="004512E6"/>
    <w:rsid w:val="004527C6"/>
    <w:rsid w:val="00452876"/>
    <w:rsid w:val="00453506"/>
    <w:rsid w:val="00453FD3"/>
    <w:rsid w:val="00454236"/>
    <w:rsid w:val="00454451"/>
    <w:rsid w:val="00456BEF"/>
    <w:rsid w:val="00456FEB"/>
    <w:rsid w:val="00457C08"/>
    <w:rsid w:val="00457D2D"/>
    <w:rsid w:val="004600B0"/>
    <w:rsid w:val="004604DA"/>
    <w:rsid w:val="00460DE5"/>
    <w:rsid w:val="00461097"/>
    <w:rsid w:val="00461830"/>
    <w:rsid w:val="00461C92"/>
    <w:rsid w:val="004620EC"/>
    <w:rsid w:val="00462386"/>
    <w:rsid w:val="00462CD2"/>
    <w:rsid w:val="0046329C"/>
    <w:rsid w:val="0046342F"/>
    <w:rsid w:val="00466F20"/>
    <w:rsid w:val="004673CD"/>
    <w:rsid w:val="00470257"/>
    <w:rsid w:val="00471159"/>
    <w:rsid w:val="0047194B"/>
    <w:rsid w:val="00472D73"/>
    <w:rsid w:val="00473829"/>
    <w:rsid w:val="00474073"/>
    <w:rsid w:val="00474D05"/>
    <w:rsid w:val="004768CF"/>
    <w:rsid w:val="00477F2C"/>
    <w:rsid w:val="00480596"/>
    <w:rsid w:val="004805CD"/>
    <w:rsid w:val="0048419F"/>
    <w:rsid w:val="00484B9C"/>
    <w:rsid w:val="00485639"/>
    <w:rsid w:val="0049000C"/>
    <w:rsid w:val="00491437"/>
    <w:rsid w:val="004918DF"/>
    <w:rsid w:val="00491E9C"/>
    <w:rsid w:val="0049201B"/>
    <w:rsid w:val="00492B24"/>
    <w:rsid w:val="00493A46"/>
    <w:rsid w:val="00493B1D"/>
    <w:rsid w:val="00494F37"/>
    <w:rsid w:val="00495242"/>
    <w:rsid w:val="00495DE1"/>
    <w:rsid w:val="00496126"/>
    <w:rsid w:val="00497475"/>
    <w:rsid w:val="0049768F"/>
    <w:rsid w:val="00497880"/>
    <w:rsid w:val="004A0363"/>
    <w:rsid w:val="004A1478"/>
    <w:rsid w:val="004A178E"/>
    <w:rsid w:val="004A18CB"/>
    <w:rsid w:val="004A1DF6"/>
    <w:rsid w:val="004A26C4"/>
    <w:rsid w:val="004A2808"/>
    <w:rsid w:val="004A2F57"/>
    <w:rsid w:val="004A32FB"/>
    <w:rsid w:val="004A35EB"/>
    <w:rsid w:val="004A38F7"/>
    <w:rsid w:val="004A41E6"/>
    <w:rsid w:val="004A468F"/>
    <w:rsid w:val="004A5050"/>
    <w:rsid w:val="004A5A45"/>
    <w:rsid w:val="004A74FB"/>
    <w:rsid w:val="004A79D7"/>
    <w:rsid w:val="004B0406"/>
    <w:rsid w:val="004B0A06"/>
    <w:rsid w:val="004B0B45"/>
    <w:rsid w:val="004B0BBF"/>
    <w:rsid w:val="004B0E25"/>
    <w:rsid w:val="004B0F33"/>
    <w:rsid w:val="004B343C"/>
    <w:rsid w:val="004B36C2"/>
    <w:rsid w:val="004B4DDD"/>
    <w:rsid w:val="004B59A5"/>
    <w:rsid w:val="004B60F1"/>
    <w:rsid w:val="004B699A"/>
    <w:rsid w:val="004B6F7B"/>
    <w:rsid w:val="004B7783"/>
    <w:rsid w:val="004B795A"/>
    <w:rsid w:val="004B7DD3"/>
    <w:rsid w:val="004C094C"/>
    <w:rsid w:val="004C1982"/>
    <w:rsid w:val="004C2002"/>
    <w:rsid w:val="004C3A6D"/>
    <w:rsid w:val="004C4EDF"/>
    <w:rsid w:val="004C5165"/>
    <w:rsid w:val="004C61E9"/>
    <w:rsid w:val="004D037B"/>
    <w:rsid w:val="004D0450"/>
    <w:rsid w:val="004D11EC"/>
    <w:rsid w:val="004D1499"/>
    <w:rsid w:val="004D1B6B"/>
    <w:rsid w:val="004D238B"/>
    <w:rsid w:val="004D31CA"/>
    <w:rsid w:val="004D3CE5"/>
    <w:rsid w:val="004D56C9"/>
    <w:rsid w:val="004D6146"/>
    <w:rsid w:val="004D7EDD"/>
    <w:rsid w:val="004E07E0"/>
    <w:rsid w:val="004E1B21"/>
    <w:rsid w:val="004E1B60"/>
    <w:rsid w:val="004E2441"/>
    <w:rsid w:val="004E2AB1"/>
    <w:rsid w:val="004E2ED7"/>
    <w:rsid w:val="004E3197"/>
    <w:rsid w:val="004E331F"/>
    <w:rsid w:val="004E3FC7"/>
    <w:rsid w:val="004E50D5"/>
    <w:rsid w:val="004E5EF9"/>
    <w:rsid w:val="004E684F"/>
    <w:rsid w:val="004E7C39"/>
    <w:rsid w:val="004F0A17"/>
    <w:rsid w:val="004F137C"/>
    <w:rsid w:val="004F171F"/>
    <w:rsid w:val="004F285D"/>
    <w:rsid w:val="004F2E70"/>
    <w:rsid w:val="004F44BF"/>
    <w:rsid w:val="004F4FE7"/>
    <w:rsid w:val="004F5D22"/>
    <w:rsid w:val="004F6A4A"/>
    <w:rsid w:val="004F7661"/>
    <w:rsid w:val="004F7B28"/>
    <w:rsid w:val="00500FAA"/>
    <w:rsid w:val="005018B3"/>
    <w:rsid w:val="00504C07"/>
    <w:rsid w:val="00507234"/>
    <w:rsid w:val="005112E8"/>
    <w:rsid w:val="00511359"/>
    <w:rsid w:val="00511CFF"/>
    <w:rsid w:val="005121D9"/>
    <w:rsid w:val="0051254B"/>
    <w:rsid w:val="00512C8F"/>
    <w:rsid w:val="00512D78"/>
    <w:rsid w:val="00514100"/>
    <w:rsid w:val="005144AE"/>
    <w:rsid w:val="00515963"/>
    <w:rsid w:val="00515F9F"/>
    <w:rsid w:val="005163E6"/>
    <w:rsid w:val="00517BD2"/>
    <w:rsid w:val="005201A0"/>
    <w:rsid w:val="0052068C"/>
    <w:rsid w:val="00520ABF"/>
    <w:rsid w:val="005226A5"/>
    <w:rsid w:val="0052274B"/>
    <w:rsid w:val="005229D0"/>
    <w:rsid w:val="00522F54"/>
    <w:rsid w:val="005237C4"/>
    <w:rsid w:val="005251B5"/>
    <w:rsid w:val="005255D2"/>
    <w:rsid w:val="005265CC"/>
    <w:rsid w:val="005265FF"/>
    <w:rsid w:val="00526679"/>
    <w:rsid w:val="00526926"/>
    <w:rsid w:val="00527305"/>
    <w:rsid w:val="00527F6E"/>
    <w:rsid w:val="00530430"/>
    <w:rsid w:val="0053274D"/>
    <w:rsid w:val="005328A7"/>
    <w:rsid w:val="00532C22"/>
    <w:rsid w:val="00532D55"/>
    <w:rsid w:val="005332CE"/>
    <w:rsid w:val="005335B8"/>
    <w:rsid w:val="00534184"/>
    <w:rsid w:val="00534300"/>
    <w:rsid w:val="00534706"/>
    <w:rsid w:val="005358B9"/>
    <w:rsid w:val="00536312"/>
    <w:rsid w:val="00536926"/>
    <w:rsid w:val="00536AF4"/>
    <w:rsid w:val="00540379"/>
    <w:rsid w:val="005406E5"/>
    <w:rsid w:val="005413DA"/>
    <w:rsid w:val="00541E4B"/>
    <w:rsid w:val="0054216F"/>
    <w:rsid w:val="00544FF7"/>
    <w:rsid w:val="00545600"/>
    <w:rsid w:val="0054665A"/>
    <w:rsid w:val="00546E2D"/>
    <w:rsid w:val="005511A9"/>
    <w:rsid w:val="00551ACB"/>
    <w:rsid w:val="00551DBA"/>
    <w:rsid w:val="005527C0"/>
    <w:rsid w:val="00552BE3"/>
    <w:rsid w:val="005535E8"/>
    <w:rsid w:val="0055398B"/>
    <w:rsid w:val="00553DD2"/>
    <w:rsid w:val="00553FBF"/>
    <w:rsid w:val="00554A63"/>
    <w:rsid w:val="00554CC2"/>
    <w:rsid w:val="00554D7E"/>
    <w:rsid w:val="00555B49"/>
    <w:rsid w:val="00555DA8"/>
    <w:rsid w:val="00555DE8"/>
    <w:rsid w:val="0055639D"/>
    <w:rsid w:val="00556D1B"/>
    <w:rsid w:val="00556FA5"/>
    <w:rsid w:val="0055701B"/>
    <w:rsid w:val="005578E9"/>
    <w:rsid w:val="00560446"/>
    <w:rsid w:val="00560F29"/>
    <w:rsid w:val="00561191"/>
    <w:rsid w:val="00562039"/>
    <w:rsid w:val="00564AC3"/>
    <w:rsid w:val="00564D1F"/>
    <w:rsid w:val="005650FB"/>
    <w:rsid w:val="00565144"/>
    <w:rsid w:val="005654D4"/>
    <w:rsid w:val="0056582C"/>
    <w:rsid w:val="005658BE"/>
    <w:rsid w:val="00566286"/>
    <w:rsid w:val="00566E81"/>
    <w:rsid w:val="005674EE"/>
    <w:rsid w:val="00570CCC"/>
    <w:rsid w:val="005724DD"/>
    <w:rsid w:val="005733DB"/>
    <w:rsid w:val="00574A08"/>
    <w:rsid w:val="00574B06"/>
    <w:rsid w:val="005759B3"/>
    <w:rsid w:val="005765B6"/>
    <w:rsid w:val="00576D9F"/>
    <w:rsid w:val="0057753B"/>
    <w:rsid w:val="00577EAC"/>
    <w:rsid w:val="00580531"/>
    <w:rsid w:val="00580A98"/>
    <w:rsid w:val="00581357"/>
    <w:rsid w:val="00581B66"/>
    <w:rsid w:val="00583241"/>
    <w:rsid w:val="00583EC9"/>
    <w:rsid w:val="00584D9D"/>
    <w:rsid w:val="00585304"/>
    <w:rsid w:val="00585C61"/>
    <w:rsid w:val="00586B8B"/>
    <w:rsid w:val="00591548"/>
    <w:rsid w:val="00592520"/>
    <w:rsid w:val="00592B2D"/>
    <w:rsid w:val="00592D60"/>
    <w:rsid w:val="0059346F"/>
    <w:rsid w:val="00593594"/>
    <w:rsid w:val="00594F07"/>
    <w:rsid w:val="00594F2A"/>
    <w:rsid w:val="005951C2"/>
    <w:rsid w:val="00595AA2"/>
    <w:rsid w:val="0059668F"/>
    <w:rsid w:val="0059710D"/>
    <w:rsid w:val="005976E5"/>
    <w:rsid w:val="00597A4E"/>
    <w:rsid w:val="00597B71"/>
    <w:rsid w:val="00597C41"/>
    <w:rsid w:val="005A020A"/>
    <w:rsid w:val="005A050A"/>
    <w:rsid w:val="005A34AA"/>
    <w:rsid w:val="005A3B94"/>
    <w:rsid w:val="005A417B"/>
    <w:rsid w:val="005A5934"/>
    <w:rsid w:val="005A59F9"/>
    <w:rsid w:val="005A5E7E"/>
    <w:rsid w:val="005A626C"/>
    <w:rsid w:val="005A6B85"/>
    <w:rsid w:val="005A6C82"/>
    <w:rsid w:val="005B03CE"/>
    <w:rsid w:val="005B05B6"/>
    <w:rsid w:val="005B0609"/>
    <w:rsid w:val="005B0BE5"/>
    <w:rsid w:val="005B0F2F"/>
    <w:rsid w:val="005B299D"/>
    <w:rsid w:val="005B317C"/>
    <w:rsid w:val="005B55B6"/>
    <w:rsid w:val="005B562A"/>
    <w:rsid w:val="005B5A86"/>
    <w:rsid w:val="005B640A"/>
    <w:rsid w:val="005C02A4"/>
    <w:rsid w:val="005C06D0"/>
    <w:rsid w:val="005C07BD"/>
    <w:rsid w:val="005C1226"/>
    <w:rsid w:val="005C1589"/>
    <w:rsid w:val="005C1D89"/>
    <w:rsid w:val="005C1E7C"/>
    <w:rsid w:val="005C28DA"/>
    <w:rsid w:val="005C3109"/>
    <w:rsid w:val="005C31CE"/>
    <w:rsid w:val="005C387C"/>
    <w:rsid w:val="005C5883"/>
    <w:rsid w:val="005C588D"/>
    <w:rsid w:val="005C700C"/>
    <w:rsid w:val="005C7561"/>
    <w:rsid w:val="005C77F9"/>
    <w:rsid w:val="005C7A4B"/>
    <w:rsid w:val="005C7DE9"/>
    <w:rsid w:val="005D055D"/>
    <w:rsid w:val="005D081A"/>
    <w:rsid w:val="005D252D"/>
    <w:rsid w:val="005D3654"/>
    <w:rsid w:val="005D3C8F"/>
    <w:rsid w:val="005D44FA"/>
    <w:rsid w:val="005D5205"/>
    <w:rsid w:val="005D5B87"/>
    <w:rsid w:val="005D5DA1"/>
    <w:rsid w:val="005D6330"/>
    <w:rsid w:val="005D6E9B"/>
    <w:rsid w:val="005D6EAA"/>
    <w:rsid w:val="005D7A63"/>
    <w:rsid w:val="005D7E3B"/>
    <w:rsid w:val="005E0497"/>
    <w:rsid w:val="005E051C"/>
    <w:rsid w:val="005E09F0"/>
    <w:rsid w:val="005E2D90"/>
    <w:rsid w:val="005E33CD"/>
    <w:rsid w:val="005E3B34"/>
    <w:rsid w:val="005E3D65"/>
    <w:rsid w:val="005E4097"/>
    <w:rsid w:val="005E468E"/>
    <w:rsid w:val="005E62F2"/>
    <w:rsid w:val="005F06BA"/>
    <w:rsid w:val="005F144E"/>
    <w:rsid w:val="005F15C1"/>
    <w:rsid w:val="005F2357"/>
    <w:rsid w:val="005F3B68"/>
    <w:rsid w:val="005F4365"/>
    <w:rsid w:val="005F59D5"/>
    <w:rsid w:val="005F6764"/>
    <w:rsid w:val="005F6C11"/>
    <w:rsid w:val="005F755B"/>
    <w:rsid w:val="00600C34"/>
    <w:rsid w:val="00601EA7"/>
    <w:rsid w:val="006027F7"/>
    <w:rsid w:val="00602CBD"/>
    <w:rsid w:val="0060389F"/>
    <w:rsid w:val="006070F1"/>
    <w:rsid w:val="00607218"/>
    <w:rsid w:val="00607D80"/>
    <w:rsid w:val="00610279"/>
    <w:rsid w:val="00610C3A"/>
    <w:rsid w:val="006115F1"/>
    <w:rsid w:val="00611E41"/>
    <w:rsid w:val="00611EA2"/>
    <w:rsid w:val="0061284B"/>
    <w:rsid w:val="00613A66"/>
    <w:rsid w:val="006143D5"/>
    <w:rsid w:val="00614A17"/>
    <w:rsid w:val="006151C4"/>
    <w:rsid w:val="006152A7"/>
    <w:rsid w:val="0061576A"/>
    <w:rsid w:val="00615FDE"/>
    <w:rsid w:val="0061758C"/>
    <w:rsid w:val="006214CB"/>
    <w:rsid w:val="006217AC"/>
    <w:rsid w:val="00622964"/>
    <w:rsid w:val="006233F5"/>
    <w:rsid w:val="00624053"/>
    <w:rsid w:val="00625D58"/>
    <w:rsid w:val="00626693"/>
    <w:rsid w:val="00626B24"/>
    <w:rsid w:val="00626E2C"/>
    <w:rsid w:val="00630503"/>
    <w:rsid w:val="00631DFB"/>
    <w:rsid w:val="00631E70"/>
    <w:rsid w:val="0063309F"/>
    <w:rsid w:val="00634579"/>
    <w:rsid w:val="00634734"/>
    <w:rsid w:val="00634D1E"/>
    <w:rsid w:val="00634EAB"/>
    <w:rsid w:val="00635B98"/>
    <w:rsid w:val="00635CDD"/>
    <w:rsid w:val="006368EB"/>
    <w:rsid w:val="00636A15"/>
    <w:rsid w:val="00636C61"/>
    <w:rsid w:val="0063728B"/>
    <w:rsid w:val="0063731D"/>
    <w:rsid w:val="006377EB"/>
    <w:rsid w:val="0064110F"/>
    <w:rsid w:val="0064251C"/>
    <w:rsid w:val="0064302B"/>
    <w:rsid w:val="00643664"/>
    <w:rsid w:val="00643998"/>
    <w:rsid w:val="006439E0"/>
    <w:rsid w:val="00643D4D"/>
    <w:rsid w:val="006443DB"/>
    <w:rsid w:val="00644BC3"/>
    <w:rsid w:val="00644D35"/>
    <w:rsid w:val="00644E69"/>
    <w:rsid w:val="0064533D"/>
    <w:rsid w:val="00645A06"/>
    <w:rsid w:val="00647B2E"/>
    <w:rsid w:val="00651C4B"/>
    <w:rsid w:val="00653E87"/>
    <w:rsid w:val="00654F75"/>
    <w:rsid w:val="00655217"/>
    <w:rsid w:val="00655513"/>
    <w:rsid w:val="0065565E"/>
    <w:rsid w:val="00655DB0"/>
    <w:rsid w:val="00655F55"/>
    <w:rsid w:val="00656426"/>
    <w:rsid w:val="006564B4"/>
    <w:rsid w:val="00656914"/>
    <w:rsid w:val="00656B45"/>
    <w:rsid w:val="006571C2"/>
    <w:rsid w:val="00657CD8"/>
    <w:rsid w:val="0066098E"/>
    <w:rsid w:val="00660A34"/>
    <w:rsid w:val="00660D45"/>
    <w:rsid w:val="006610FA"/>
    <w:rsid w:val="00661E98"/>
    <w:rsid w:val="0066224E"/>
    <w:rsid w:val="006623A5"/>
    <w:rsid w:val="0066329B"/>
    <w:rsid w:val="00663934"/>
    <w:rsid w:val="0066538C"/>
    <w:rsid w:val="00666E07"/>
    <w:rsid w:val="006673D8"/>
    <w:rsid w:val="00670162"/>
    <w:rsid w:val="006704BE"/>
    <w:rsid w:val="00670F78"/>
    <w:rsid w:val="006716A1"/>
    <w:rsid w:val="00671EBA"/>
    <w:rsid w:val="00673540"/>
    <w:rsid w:val="00673E33"/>
    <w:rsid w:val="00676611"/>
    <w:rsid w:val="006777A4"/>
    <w:rsid w:val="00677F8B"/>
    <w:rsid w:val="006801A8"/>
    <w:rsid w:val="006803AD"/>
    <w:rsid w:val="006819B8"/>
    <w:rsid w:val="00681CD9"/>
    <w:rsid w:val="00682FCB"/>
    <w:rsid w:val="006855CF"/>
    <w:rsid w:val="006867A8"/>
    <w:rsid w:val="006873FD"/>
    <w:rsid w:val="00690330"/>
    <w:rsid w:val="00691540"/>
    <w:rsid w:val="00692CF4"/>
    <w:rsid w:val="00692E75"/>
    <w:rsid w:val="00693820"/>
    <w:rsid w:val="00694228"/>
    <w:rsid w:val="0069442B"/>
    <w:rsid w:val="006953E1"/>
    <w:rsid w:val="00695A4C"/>
    <w:rsid w:val="0069638A"/>
    <w:rsid w:val="0069712E"/>
    <w:rsid w:val="00697B9F"/>
    <w:rsid w:val="006A00C8"/>
    <w:rsid w:val="006A0CE9"/>
    <w:rsid w:val="006A1075"/>
    <w:rsid w:val="006A18B8"/>
    <w:rsid w:val="006A2680"/>
    <w:rsid w:val="006A2A70"/>
    <w:rsid w:val="006A3841"/>
    <w:rsid w:val="006A7860"/>
    <w:rsid w:val="006B0D91"/>
    <w:rsid w:val="006B0F22"/>
    <w:rsid w:val="006B19AD"/>
    <w:rsid w:val="006B1A82"/>
    <w:rsid w:val="006B2771"/>
    <w:rsid w:val="006B35B2"/>
    <w:rsid w:val="006B3814"/>
    <w:rsid w:val="006B449D"/>
    <w:rsid w:val="006B4FC5"/>
    <w:rsid w:val="006B5E4F"/>
    <w:rsid w:val="006B6E2B"/>
    <w:rsid w:val="006B7226"/>
    <w:rsid w:val="006B7BCB"/>
    <w:rsid w:val="006C0807"/>
    <w:rsid w:val="006C0C6C"/>
    <w:rsid w:val="006C200C"/>
    <w:rsid w:val="006C2300"/>
    <w:rsid w:val="006C3145"/>
    <w:rsid w:val="006C3AAE"/>
    <w:rsid w:val="006C4FAB"/>
    <w:rsid w:val="006D03F1"/>
    <w:rsid w:val="006D0FC1"/>
    <w:rsid w:val="006D1BD2"/>
    <w:rsid w:val="006D27C0"/>
    <w:rsid w:val="006D3DE1"/>
    <w:rsid w:val="006D47A2"/>
    <w:rsid w:val="006D5432"/>
    <w:rsid w:val="006D5EEF"/>
    <w:rsid w:val="006D6522"/>
    <w:rsid w:val="006D6533"/>
    <w:rsid w:val="006D6B2C"/>
    <w:rsid w:val="006D7C34"/>
    <w:rsid w:val="006E0950"/>
    <w:rsid w:val="006E2B83"/>
    <w:rsid w:val="006E416E"/>
    <w:rsid w:val="006E43CA"/>
    <w:rsid w:val="006E4AB7"/>
    <w:rsid w:val="006E4E48"/>
    <w:rsid w:val="006E5954"/>
    <w:rsid w:val="006E62E0"/>
    <w:rsid w:val="006E64EA"/>
    <w:rsid w:val="006E6BDB"/>
    <w:rsid w:val="006E7F5D"/>
    <w:rsid w:val="006F00F0"/>
    <w:rsid w:val="006F11FF"/>
    <w:rsid w:val="006F1E78"/>
    <w:rsid w:val="006F2945"/>
    <w:rsid w:val="006F29B5"/>
    <w:rsid w:val="006F41CA"/>
    <w:rsid w:val="006F42CA"/>
    <w:rsid w:val="006F45ED"/>
    <w:rsid w:val="006F5E34"/>
    <w:rsid w:val="006F67DD"/>
    <w:rsid w:val="006F78B0"/>
    <w:rsid w:val="007003BE"/>
    <w:rsid w:val="007003DE"/>
    <w:rsid w:val="00700C7A"/>
    <w:rsid w:val="00701013"/>
    <w:rsid w:val="00701FE4"/>
    <w:rsid w:val="00702213"/>
    <w:rsid w:val="0070268F"/>
    <w:rsid w:val="0070355F"/>
    <w:rsid w:val="00704967"/>
    <w:rsid w:val="00705306"/>
    <w:rsid w:val="007057D9"/>
    <w:rsid w:val="00705F5B"/>
    <w:rsid w:val="0070644D"/>
    <w:rsid w:val="00706E30"/>
    <w:rsid w:val="00710197"/>
    <w:rsid w:val="007127E4"/>
    <w:rsid w:val="007141A5"/>
    <w:rsid w:val="00714475"/>
    <w:rsid w:val="0071474C"/>
    <w:rsid w:val="007156C6"/>
    <w:rsid w:val="00716004"/>
    <w:rsid w:val="0071637A"/>
    <w:rsid w:val="007177D2"/>
    <w:rsid w:val="0071784E"/>
    <w:rsid w:val="007210FD"/>
    <w:rsid w:val="00721137"/>
    <w:rsid w:val="007213BE"/>
    <w:rsid w:val="0072351D"/>
    <w:rsid w:val="00724BD5"/>
    <w:rsid w:val="00725375"/>
    <w:rsid w:val="00725386"/>
    <w:rsid w:val="0072630F"/>
    <w:rsid w:val="007275C1"/>
    <w:rsid w:val="0072790F"/>
    <w:rsid w:val="00727C88"/>
    <w:rsid w:val="00727E79"/>
    <w:rsid w:val="00730FDC"/>
    <w:rsid w:val="00731120"/>
    <w:rsid w:val="00731DEC"/>
    <w:rsid w:val="0073218F"/>
    <w:rsid w:val="007321B4"/>
    <w:rsid w:val="00732C85"/>
    <w:rsid w:val="00733BFF"/>
    <w:rsid w:val="00733FDD"/>
    <w:rsid w:val="007346FE"/>
    <w:rsid w:val="00734C9B"/>
    <w:rsid w:val="00734FBF"/>
    <w:rsid w:val="007351C2"/>
    <w:rsid w:val="00735DB2"/>
    <w:rsid w:val="0073622C"/>
    <w:rsid w:val="0073648A"/>
    <w:rsid w:val="007378EC"/>
    <w:rsid w:val="00740C9F"/>
    <w:rsid w:val="007421AF"/>
    <w:rsid w:val="00742A16"/>
    <w:rsid w:val="00743DB2"/>
    <w:rsid w:val="00744AD0"/>
    <w:rsid w:val="00745671"/>
    <w:rsid w:val="007464FD"/>
    <w:rsid w:val="0074715B"/>
    <w:rsid w:val="00747AC0"/>
    <w:rsid w:val="00747DBC"/>
    <w:rsid w:val="00747F48"/>
    <w:rsid w:val="00750AA5"/>
    <w:rsid w:val="0075466C"/>
    <w:rsid w:val="0075562D"/>
    <w:rsid w:val="007561A0"/>
    <w:rsid w:val="0075670C"/>
    <w:rsid w:val="00756A92"/>
    <w:rsid w:val="00757E8C"/>
    <w:rsid w:val="00760EE9"/>
    <w:rsid w:val="00761443"/>
    <w:rsid w:val="00761F7A"/>
    <w:rsid w:val="007625E9"/>
    <w:rsid w:val="007633AC"/>
    <w:rsid w:val="0076387C"/>
    <w:rsid w:val="00763C35"/>
    <w:rsid w:val="00764D79"/>
    <w:rsid w:val="007658F0"/>
    <w:rsid w:val="00767A00"/>
    <w:rsid w:val="0077247E"/>
    <w:rsid w:val="007736B1"/>
    <w:rsid w:val="007744B5"/>
    <w:rsid w:val="00774F3C"/>
    <w:rsid w:val="007750B9"/>
    <w:rsid w:val="007755CE"/>
    <w:rsid w:val="00776B79"/>
    <w:rsid w:val="00780276"/>
    <w:rsid w:val="0078114C"/>
    <w:rsid w:val="00781259"/>
    <w:rsid w:val="00781A05"/>
    <w:rsid w:val="007821DD"/>
    <w:rsid w:val="007835EB"/>
    <w:rsid w:val="0078392A"/>
    <w:rsid w:val="00784A2C"/>
    <w:rsid w:val="0078520E"/>
    <w:rsid w:val="007860BB"/>
    <w:rsid w:val="00786448"/>
    <w:rsid w:val="007873CC"/>
    <w:rsid w:val="0079067A"/>
    <w:rsid w:val="007907EE"/>
    <w:rsid w:val="007909A7"/>
    <w:rsid w:val="00791562"/>
    <w:rsid w:val="007922F6"/>
    <w:rsid w:val="00792469"/>
    <w:rsid w:val="00793555"/>
    <w:rsid w:val="007937A7"/>
    <w:rsid w:val="0079417F"/>
    <w:rsid w:val="0079492E"/>
    <w:rsid w:val="00795E24"/>
    <w:rsid w:val="00796060"/>
    <w:rsid w:val="0079608B"/>
    <w:rsid w:val="00796CBE"/>
    <w:rsid w:val="007972B5"/>
    <w:rsid w:val="00797BC7"/>
    <w:rsid w:val="007A0DA1"/>
    <w:rsid w:val="007A1247"/>
    <w:rsid w:val="007A1D8D"/>
    <w:rsid w:val="007A203A"/>
    <w:rsid w:val="007A34FF"/>
    <w:rsid w:val="007A3834"/>
    <w:rsid w:val="007A3B0F"/>
    <w:rsid w:val="007A3CFA"/>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7EE"/>
    <w:rsid w:val="007C2BA6"/>
    <w:rsid w:val="007C2D48"/>
    <w:rsid w:val="007C4003"/>
    <w:rsid w:val="007C530A"/>
    <w:rsid w:val="007C5737"/>
    <w:rsid w:val="007C5E03"/>
    <w:rsid w:val="007C602B"/>
    <w:rsid w:val="007C64A0"/>
    <w:rsid w:val="007C7849"/>
    <w:rsid w:val="007C790D"/>
    <w:rsid w:val="007D0719"/>
    <w:rsid w:val="007D0BEC"/>
    <w:rsid w:val="007D1093"/>
    <w:rsid w:val="007D1661"/>
    <w:rsid w:val="007D2082"/>
    <w:rsid w:val="007D2511"/>
    <w:rsid w:val="007D38F8"/>
    <w:rsid w:val="007D3C42"/>
    <w:rsid w:val="007D3CF0"/>
    <w:rsid w:val="007D4102"/>
    <w:rsid w:val="007D5032"/>
    <w:rsid w:val="007D5A11"/>
    <w:rsid w:val="007D6770"/>
    <w:rsid w:val="007D6B21"/>
    <w:rsid w:val="007D7C77"/>
    <w:rsid w:val="007E142E"/>
    <w:rsid w:val="007E18A6"/>
    <w:rsid w:val="007E19FC"/>
    <w:rsid w:val="007E1D4C"/>
    <w:rsid w:val="007E5846"/>
    <w:rsid w:val="007E5AD9"/>
    <w:rsid w:val="007E731A"/>
    <w:rsid w:val="007E7595"/>
    <w:rsid w:val="007E7F46"/>
    <w:rsid w:val="007F02EB"/>
    <w:rsid w:val="007F0B06"/>
    <w:rsid w:val="007F0E20"/>
    <w:rsid w:val="007F1EFB"/>
    <w:rsid w:val="007F2366"/>
    <w:rsid w:val="007F2678"/>
    <w:rsid w:val="007F2F0A"/>
    <w:rsid w:val="007F3013"/>
    <w:rsid w:val="007F3C3C"/>
    <w:rsid w:val="007F4A8B"/>
    <w:rsid w:val="007F4FF5"/>
    <w:rsid w:val="007F526D"/>
    <w:rsid w:val="007F5442"/>
    <w:rsid w:val="007F6FC1"/>
    <w:rsid w:val="007F7912"/>
    <w:rsid w:val="008019DB"/>
    <w:rsid w:val="00803288"/>
    <w:rsid w:val="00803498"/>
    <w:rsid w:val="00803E27"/>
    <w:rsid w:val="00804421"/>
    <w:rsid w:val="00805364"/>
    <w:rsid w:val="00805780"/>
    <w:rsid w:val="00805F48"/>
    <w:rsid w:val="0080627E"/>
    <w:rsid w:val="00806691"/>
    <w:rsid w:val="008067E7"/>
    <w:rsid w:val="00810899"/>
    <w:rsid w:val="00810FCC"/>
    <w:rsid w:val="00811486"/>
    <w:rsid w:val="00812B74"/>
    <w:rsid w:val="0081316C"/>
    <w:rsid w:val="00813A33"/>
    <w:rsid w:val="00814072"/>
    <w:rsid w:val="00814CAE"/>
    <w:rsid w:val="00814F29"/>
    <w:rsid w:val="0081671C"/>
    <w:rsid w:val="00816C53"/>
    <w:rsid w:val="00816E03"/>
    <w:rsid w:val="00817C78"/>
    <w:rsid w:val="00820C8A"/>
    <w:rsid w:val="00822080"/>
    <w:rsid w:val="00824402"/>
    <w:rsid w:val="008249B7"/>
    <w:rsid w:val="008252C8"/>
    <w:rsid w:val="008259CE"/>
    <w:rsid w:val="00825CC6"/>
    <w:rsid w:val="00826110"/>
    <w:rsid w:val="0082675C"/>
    <w:rsid w:val="008272A0"/>
    <w:rsid w:val="00827B6E"/>
    <w:rsid w:val="008309A6"/>
    <w:rsid w:val="00831268"/>
    <w:rsid w:val="00832355"/>
    <w:rsid w:val="008327B5"/>
    <w:rsid w:val="00832E40"/>
    <w:rsid w:val="008331FB"/>
    <w:rsid w:val="00833DC4"/>
    <w:rsid w:val="00834CD1"/>
    <w:rsid w:val="00836C27"/>
    <w:rsid w:val="00837533"/>
    <w:rsid w:val="008379FC"/>
    <w:rsid w:val="00837D43"/>
    <w:rsid w:val="00840B47"/>
    <w:rsid w:val="008412EA"/>
    <w:rsid w:val="00841ECD"/>
    <w:rsid w:val="0084233D"/>
    <w:rsid w:val="00842ACD"/>
    <w:rsid w:val="008431F0"/>
    <w:rsid w:val="008439FE"/>
    <w:rsid w:val="00843B20"/>
    <w:rsid w:val="00843F07"/>
    <w:rsid w:val="0084483E"/>
    <w:rsid w:val="00844D6C"/>
    <w:rsid w:val="00845462"/>
    <w:rsid w:val="00845662"/>
    <w:rsid w:val="00845C72"/>
    <w:rsid w:val="00846255"/>
    <w:rsid w:val="0084670B"/>
    <w:rsid w:val="008467D6"/>
    <w:rsid w:val="00847040"/>
    <w:rsid w:val="00847632"/>
    <w:rsid w:val="0084794E"/>
    <w:rsid w:val="00847A1E"/>
    <w:rsid w:val="00850491"/>
    <w:rsid w:val="00850554"/>
    <w:rsid w:val="00851347"/>
    <w:rsid w:val="00852B28"/>
    <w:rsid w:val="008531BC"/>
    <w:rsid w:val="00853499"/>
    <w:rsid w:val="00853B7C"/>
    <w:rsid w:val="00854B22"/>
    <w:rsid w:val="00854C8D"/>
    <w:rsid w:val="008552C5"/>
    <w:rsid w:val="00855EB2"/>
    <w:rsid w:val="008566AA"/>
    <w:rsid w:val="00857E15"/>
    <w:rsid w:val="008615F6"/>
    <w:rsid w:val="00861DE1"/>
    <w:rsid w:val="008621D8"/>
    <w:rsid w:val="00863879"/>
    <w:rsid w:val="00864AFE"/>
    <w:rsid w:val="0086552C"/>
    <w:rsid w:val="00865EB2"/>
    <w:rsid w:val="008664C6"/>
    <w:rsid w:val="00866AEA"/>
    <w:rsid w:val="00867B16"/>
    <w:rsid w:val="00871BB3"/>
    <w:rsid w:val="0087274D"/>
    <w:rsid w:val="0087368C"/>
    <w:rsid w:val="00873A91"/>
    <w:rsid w:val="008747BB"/>
    <w:rsid w:val="00874B8E"/>
    <w:rsid w:val="0087518C"/>
    <w:rsid w:val="00875553"/>
    <w:rsid w:val="00876C24"/>
    <w:rsid w:val="00876C2C"/>
    <w:rsid w:val="00877055"/>
    <w:rsid w:val="008771C6"/>
    <w:rsid w:val="008775EF"/>
    <w:rsid w:val="008776B7"/>
    <w:rsid w:val="00877A55"/>
    <w:rsid w:val="00880035"/>
    <w:rsid w:val="0088088A"/>
    <w:rsid w:val="008811D8"/>
    <w:rsid w:val="008827CB"/>
    <w:rsid w:val="00882CCD"/>
    <w:rsid w:val="008834EE"/>
    <w:rsid w:val="00884632"/>
    <w:rsid w:val="00884C71"/>
    <w:rsid w:val="0088568F"/>
    <w:rsid w:val="00886A3D"/>
    <w:rsid w:val="008875C7"/>
    <w:rsid w:val="00887DE8"/>
    <w:rsid w:val="00890585"/>
    <w:rsid w:val="0089068E"/>
    <w:rsid w:val="00890B7C"/>
    <w:rsid w:val="00891515"/>
    <w:rsid w:val="00891D4C"/>
    <w:rsid w:val="00896123"/>
    <w:rsid w:val="00896569"/>
    <w:rsid w:val="008974C6"/>
    <w:rsid w:val="00897912"/>
    <w:rsid w:val="00897B0E"/>
    <w:rsid w:val="008A104F"/>
    <w:rsid w:val="008A20FE"/>
    <w:rsid w:val="008A2355"/>
    <w:rsid w:val="008A632C"/>
    <w:rsid w:val="008A6F76"/>
    <w:rsid w:val="008B00BF"/>
    <w:rsid w:val="008B08F3"/>
    <w:rsid w:val="008B1088"/>
    <w:rsid w:val="008B2069"/>
    <w:rsid w:val="008B429C"/>
    <w:rsid w:val="008B5A86"/>
    <w:rsid w:val="008B70D9"/>
    <w:rsid w:val="008B752C"/>
    <w:rsid w:val="008C0AAC"/>
    <w:rsid w:val="008C0CF2"/>
    <w:rsid w:val="008C0D00"/>
    <w:rsid w:val="008C111D"/>
    <w:rsid w:val="008C131A"/>
    <w:rsid w:val="008C4316"/>
    <w:rsid w:val="008C45C8"/>
    <w:rsid w:val="008C4C6E"/>
    <w:rsid w:val="008C4E41"/>
    <w:rsid w:val="008C63E6"/>
    <w:rsid w:val="008C66FC"/>
    <w:rsid w:val="008C6E96"/>
    <w:rsid w:val="008C7CDF"/>
    <w:rsid w:val="008C7E2F"/>
    <w:rsid w:val="008C7E7B"/>
    <w:rsid w:val="008D03C6"/>
    <w:rsid w:val="008D093C"/>
    <w:rsid w:val="008D0CD3"/>
    <w:rsid w:val="008D111C"/>
    <w:rsid w:val="008D12A3"/>
    <w:rsid w:val="008D1CAA"/>
    <w:rsid w:val="008D2C82"/>
    <w:rsid w:val="008D331C"/>
    <w:rsid w:val="008D3367"/>
    <w:rsid w:val="008D3FE7"/>
    <w:rsid w:val="008D40F7"/>
    <w:rsid w:val="008D46F2"/>
    <w:rsid w:val="008D4E91"/>
    <w:rsid w:val="008D5101"/>
    <w:rsid w:val="008D52A6"/>
    <w:rsid w:val="008D5B7E"/>
    <w:rsid w:val="008D5C8B"/>
    <w:rsid w:val="008D648E"/>
    <w:rsid w:val="008D6AC8"/>
    <w:rsid w:val="008D6EEF"/>
    <w:rsid w:val="008D74C1"/>
    <w:rsid w:val="008E0970"/>
    <w:rsid w:val="008E121E"/>
    <w:rsid w:val="008E18AB"/>
    <w:rsid w:val="008E2526"/>
    <w:rsid w:val="008E31DD"/>
    <w:rsid w:val="008E33AE"/>
    <w:rsid w:val="008E388B"/>
    <w:rsid w:val="008E38FA"/>
    <w:rsid w:val="008E3AD1"/>
    <w:rsid w:val="008E3D92"/>
    <w:rsid w:val="008E629F"/>
    <w:rsid w:val="008E6E8D"/>
    <w:rsid w:val="008E75BC"/>
    <w:rsid w:val="008E7E21"/>
    <w:rsid w:val="008F0139"/>
    <w:rsid w:val="008F058E"/>
    <w:rsid w:val="008F0B0A"/>
    <w:rsid w:val="008F0CFC"/>
    <w:rsid w:val="008F0D51"/>
    <w:rsid w:val="008F0DF4"/>
    <w:rsid w:val="008F125F"/>
    <w:rsid w:val="008F1D4D"/>
    <w:rsid w:val="008F25DE"/>
    <w:rsid w:val="008F27D3"/>
    <w:rsid w:val="008F2C1E"/>
    <w:rsid w:val="008F313E"/>
    <w:rsid w:val="008F3945"/>
    <w:rsid w:val="008F3D1A"/>
    <w:rsid w:val="008F526F"/>
    <w:rsid w:val="008F5FD5"/>
    <w:rsid w:val="008F660E"/>
    <w:rsid w:val="008F761C"/>
    <w:rsid w:val="009005C2"/>
    <w:rsid w:val="00901A1E"/>
    <w:rsid w:val="00901D80"/>
    <w:rsid w:val="00901E87"/>
    <w:rsid w:val="009043A0"/>
    <w:rsid w:val="00904406"/>
    <w:rsid w:val="009047BB"/>
    <w:rsid w:val="00906B24"/>
    <w:rsid w:val="0090705F"/>
    <w:rsid w:val="009070CC"/>
    <w:rsid w:val="009100D2"/>
    <w:rsid w:val="00910CDC"/>
    <w:rsid w:val="00912B16"/>
    <w:rsid w:val="009142EE"/>
    <w:rsid w:val="009147A8"/>
    <w:rsid w:val="009149DC"/>
    <w:rsid w:val="0091722D"/>
    <w:rsid w:val="0091731A"/>
    <w:rsid w:val="00920DAE"/>
    <w:rsid w:val="00921B5B"/>
    <w:rsid w:val="00923064"/>
    <w:rsid w:val="00923F32"/>
    <w:rsid w:val="00924029"/>
    <w:rsid w:val="0092419A"/>
    <w:rsid w:val="00924243"/>
    <w:rsid w:val="0092492A"/>
    <w:rsid w:val="009271FF"/>
    <w:rsid w:val="0093197F"/>
    <w:rsid w:val="00931ADD"/>
    <w:rsid w:val="00931E53"/>
    <w:rsid w:val="00932BAC"/>
    <w:rsid w:val="00934619"/>
    <w:rsid w:val="0093524A"/>
    <w:rsid w:val="009354B8"/>
    <w:rsid w:val="009356A1"/>
    <w:rsid w:val="00935927"/>
    <w:rsid w:val="00935C2F"/>
    <w:rsid w:val="009376ED"/>
    <w:rsid w:val="00940089"/>
    <w:rsid w:val="009402A4"/>
    <w:rsid w:val="00940C57"/>
    <w:rsid w:val="009414E8"/>
    <w:rsid w:val="00942666"/>
    <w:rsid w:val="00942704"/>
    <w:rsid w:val="00942A09"/>
    <w:rsid w:val="00943180"/>
    <w:rsid w:val="009441D2"/>
    <w:rsid w:val="009441FD"/>
    <w:rsid w:val="0094570C"/>
    <w:rsid w:val="00945F30"/>
    <w:rsid w:val="00946546"/>
    <w:rsid w:val="00946AAC"/>
    <w:rsid w:val="00946F8B"/>
    <w:rsid w:val="0094735C"/>
    <w:rsid w:val="0094763E"/>
    <w:rsid w:val="009479DC"/>
    <w:rsid w:val="009503E8"/>
    <w:rsid w:val="009511EE"/>
    <w:rsid w:val="00951C65"/>
    <w:rsid w:val="009535C2"/>
    <w:rsid w:val="00953E63"/>
    <w:rsid w:val="009546E8"/>
    <w:rsid w:val="00955697"/>
    <w:rsid w:val="009559A0"/>
    <w:rsid w:val="00955E91"/>
    <w:rsid w:val="0095687A"/>
    <w:rsid w:val="00956A14"/>
    <w:rsid w:val="009605C8"/>
    <w:rsid w:val="009620E4"/>
    <w:rsid w:val="009629EB"/>
    <w:rsid w:val="00964B68"/>
    <w:rsid w:val="00964C49"/>
    <w:rsid w:val="009664BC"/>
    <w:rsid w:val="00966E4E"/>
    <w:rsid w:val="00967C02"/>
    <w:rsid w:val="00967DEC"/>
    <w:rsid w:val="00970624"/>
    <w:rsid w:val="00970778"/>
    <w:rsid w:val="00970992"/>
    <w:rsid w:val="009723B1"/>
    <w:rsid w:val="00972F4C"/>
    <w:rsid w:val="00974655"/>
    <w:rsid w:val="00975B85"/>
    <w:rsid w:val="009762F2"/>
    <w:rsid w:val="009774C3"/>
    <w:rsid w:val="009778C3"/>
    <w:rsid w:val="00977CDD"/>
    <w:rsid w:val="0098041A"/>
    <w:rsid w:val="00980430"/>
    <w:rsid w:val="00981DF0"/>
    <w:rsid w:val="00981F6B"/>
    <w:rsid w:val="00981FC5"/>
    <w:rsid w:val="00982B89"/>
    <w:rsid w:val="0098394A"/>
    <w:rsid w:val="00984295"/>
    <w:rsid w:val="00984D13"/>
    <w:rsid w:val="00984F35"/>
    <w:rsid w:val="00985B9E"/>
    <w:rsid w:val="00986615"/>
    <w:rsid w:val="00986F95"/>
    <w:rsid w:val="0098730A"/>
    <w:rsid w:val="0098736D"/>
    <w:rsid w:val="00990447"/>
    <w:rsid w:val="009915AD"/>
    <w:rsid w:val="009931B6"/>
    <w:rsid w:val="00994276"/>
    <w:rsid w:val="00994863"/>
    <w:rsid w:val="0099544E"/>
    <w:rsid w:val="00995A4B"/>
    <w:rsid w:val="00996001"/>
    <w:rsid w:val="0099619E"/>
    <w:rsid w:val="00997FEF"/>
    <w:rsid w:val="009A0033"/>
    <w:rsid w:val="009A062D"/>
    <w:rsid w:val="009A1001"/>
    <w:rsid w:val="009A10E3"/>
    <w:rsid w:val="009A1BA6"/>
    <w:rsid w:val="009A2927"/>
    <w:rsid w:val="009A3BE6"/>
    <w:rsid w:val="009A3FB4"/>
    <w:rsid w:val="009A7708"/>
    <w:rsid w:val="009A781A"/>
    <w:rsid w:val="009B0351"/>
    <w:rsid w:val="009B0A7A"/>
    <w:rsid w:val="009B0FA1"/>
    <w:rsid w:val="009B2927"/>
    <w:rsid w:val="009B3123"/>
    <w:rsid w:val="009B38AF"/>
    <w:rsid w:val="009B3B9F"/>
    <w:rsid w:val="009B5880"/>
    <w:rsid w:val="009B6C42"/>
    <w:rsid w:val="009B74E2"/>
    <w:rsid w:val="009B7E00"/>
    <w:rsid w:val="009C1B32"/>
    <w:rsid w:val="009C1C25"/>
    <w:rsid w:val="009C2729"/>
    <w:rsid w:val="009C2FC3"/>
    <w:rsid w:val="009C36FD"/>
    <w:rsid w:val="009C3E0C"/>
    <w:rsid w:val="009C4656"/>
    <w:rsid w:val="009C66B9"/>
    <w:rsid w:val="009C7D0B"/>
    <w:rsid w:val="009D1671"/>
    <w:rsid w:val="009D16AE"/>
    <w:rsid w:val="009D1A8A"/>
    <w:rsid w:val="009D2968"/>
    <w:rsid w:val="009D29DD"/>
    <w:rsid w:val="009D33A7"/>
    <w:rsid w:val="009D34E7"/>
    <w:rsid w:val="009D3AAB"/>
    <w:rsid w:val="009D3C02"/>
    <w:rsid w:val="009D3D24"/>
    <w:rsid w:val="009D4DF2"/>
    <w:rsid w:val="009D54D4"/>
    <w:rsid w:val="009D5A94"/>
    <w:rsid w:val="009D6A8D"/>
    <w:rsid w:val="009D6E2F"/>
    <w:rsid w:val="009D7318"/>
    <w:rsid w:val="009D7633"/>
    <w:rsid w:val="009E0947"/>
    <w:rsid w:val="009E0BF3"/>
    <w:rsid w:val="009E110E"/>
    <w:rsid w:val="009E176C"/>
    <w:rsid w:val="009E1F11"/>
    <w:rsid w:val="009E2EAF"/>
    <w:rsid w:val="009E407C"/>
    <w:rsid w:val="009E42EF"/>
    <w:rsid w:val="009E4857"/>
    <w:rsid w:val="009E5C1E"/>
    <w:rsid w:val="009E6132"/>
    <w:rsid w:val="009F3ADB"/>
    <w:rsid w:val="009F4809"/>
    <w:rsid w:val="009F4A55"/>
    <w:rsid w:val="009F50B1"/>
    <w:rsid w:val="009F5102"/>
    <w:rsid w:val="009F657D"/>
    <w:rsid w:val="009F66DB"/>
    <w:rsid w:val="009F689E"/>
    <w:rsid w:val="009F777A"/>
    <w:rsid w:val="00A00337"/>
    <w:rsid w:val="00A0038B"/>
    <w:rsid w:val="00A0126B"/>
    <w:rsid w:val="00A0141A"/>
    <w:rsid w:val="00A01732"/>
    <w:rsid w:val="00A03E53"/>
    <w:rsid w:val="00A05A78"/>
    <w:rsid w:val="00A05B08"/>
    <w:rsid w:val="00A05BEC"/>
    <w:rsid w:val="00A06A7F"/>
    <w:rsid w:val="00A06DF6"/>
    <w:rsid w:val="00A07308"/>
    <w:rsid w:val="00A0793D"/>
    <w:rsid w:val="00A11B75"/>
    <w:rsid w:val="00A11BB4"/>
    <w:rsid w:val="00A11F33"/>
    <w:rsid w:val="00A12A4D"/>
    <w:rsid w:val="00A12DB4"/>
    <w:rsid w:val="00A12F32"/>
    <w:rsid w:val="00A133DF"/>
    <w:rsid w:val="00A13F79"/>
    <w:rsid w:val="00A143CD"/>
    <w:rsid w:val="00A144EE"/>
    <w:rsid w:val="00A1473D"/>
    <w:rsid w:val="00A14825"/>
    <w:rsid w:val="00A15A5E"/>
    <w:rsid w:val="00A16C49"/>
    <w:rsid w:val="00A20674"/>
    <w:rsid w:val="00A2149E"/>
    <w:rsid w:val="00A21CFF"/>
    <w:rsid w:val="00A226DE"/>
    <w:rsid w:val="00A22CF9"/>
    <w:rsid w:val="00A22D76"/>
    <w:rsid w:val="00A23538"/>
    <w:rsid w:val="00A23661"/>
    <w:rsid w:val="00A23ED7"/>
    <w:rsid w:val="00A26812"/>
    <w:rsid w:val="00A26A26"/>
    <w:rsid w:val="00A27575"/>
    <w:rsid w:val="00A305DE"/>
    <w:rsid w:val="00A332BC"/>
    <w:rsid w:val="00A33E64"/>
    <w:rsid w:val="00A368A0"/>
    <w:rsid w:val="00A4015F"/>
    <w:rsid w:val="00A40264"/>
    <w:rsid w:val="00A41111"/>
    <w:rsid w:val="00A41F6E"/>
    <w:rsid w:val="00A437DA"/>
    <w:rsid w:val="00A43E60"/>
    <w:rsid w:val="00A43F27"/>
    <w:rsid w:val="00A44FFE"/>
    <w:rsid w:val="00A45948"/>
    <w:rsid w:val="00A47B1C"/>
    <w:rsid w:val="00A47F51"/>
    <w:rsid w:val="00A506E7"/>
    <w:rsid w:val="00A50A18"/>
    <w:rsid w:val="00A51151"/>
    <w:rsid w:val="00A51B3F"/>
    <w:rsid w:val="00A52C70"/>
    <w:rsid w:val="00A60183"/>
    <w:rsid w:val="00A60676"/>
    <w:rsid w:val="00A60D18"/>
    <w:rsid w:val="00A61A25"/>
    <w:rsid w:val="00A61D54"/>
    <w:rsid w:val="00A62A7A"/>
    <w:rsid w:val="00A64A0B"/>
    <w:rsid w:val="00A64CF9"/>
    <w:rsid w:val="00A65ED1"/>
    <w:rsid w:val="00A66186"/>
    <w:rsid w:val="00A67CFF"/>
    <w:rsid w:val="00A67D76"/>
    <w:rsid w:val="00A702F4"/>
    <w:rsid w:val="00A704AA"/>
    <w:rsid w:val="00A706C0"/>
    <w:rsid w:val="00A70C3B"/>
    <w:rsid w:val="00A70FE2"/>
    <w:rsid w:val="00A71386"/>
    <w:rsid w:val="00A71406"/>
    <w:rsid w:val="00A71CBE"/>
    <w:rsid w:val="00A71EC7"/>
    <w:rsid w:val="00A72B44"/>
    <w:rsid w:val="00A73F2F"/>
    <w:rsid w:val="00A73FCC"/>
    <w:rsid w:val="00A74201"/>
    <w:rsid w:val="00A75039"/>
    <w:rsid w:val="00A751D6"/>
    <w:rsid w:val="00A75C5D"/>
    <w:rsid w:val="00A814D6"/>
    <w:rsid w:val="00A81BCB"/>
    <w:rsid w:val="00A81C7C"/>
    <w:rsid w:val="00A825E1"/>
    <w:rsid w:val="00A83580"/>
    <w:rsid w:val="00A837A0"/>
    <w:rsid w:val="00A84509"/>
    <w:rsid w:val="00A84571"/>
    <w:rsid w:val="00A8664B"/>
    <w:rsid w:val="00A8688A"/>
    <w:rsid w:val="00A86C5A"/>
    <w:rsid w:val="00A915BC"/>
    <w:rsid w:val="00A91651"/>
    <w:rsid w:val="00A9199F"/>
    <w:rsid w:val="00A92C0D"/>
    <w:rsid w:val="00A92D22"/>
    <w:rsid w:val="00A9404D"/>
    <w:rsid w:val="00A94176"/>
    <w:rsid w:val="00A9439C"/>
    <w:rsid w:val="00A9506A"/>
    <w:rsid w:val="00A95700"/>
    <w:rsid w:val="00A9593D"/>
    <w:rsid w:val="00A95E06"/>
    <w:rsid w:val="00A95FEA"/>
    <w:rsid w:val="00A961E4"/>
    <w:rsid w:val="00A96C34"/>
    <w:rsid w:val="00A9705E"/>
    <w:rsid w:val="00A9764C"/>
    <w:rsid w:val="00AA007F"/>
    <w:rsid w:val="00AA0D5F"/>
    <w:rsid w:val="00AA15E2"/>
    <w:rsid w:val="00AA163A"/>
    <w:rsid w:val="00AA2601"/>
    <w:rsid w:val="00AA396B"/>
    <w:rsid w:val="00AA40F0"/>
    <w:rsid w:val="00AA53D3"/>
    <w:rsid w:val="00AA564B"/>
    <w:rsid w:val="00AA6B8D"/>
    <w:rsid w:val="00AA6B9D"/>
    <w:rsid w:val="00AA765F"/>
    <w:rsid w:val="00AA7FE7"/>
    <w:rsid w:val="00AB17DB"/>
    <w:rsid w:val="00AB1B02"/>
    <w:rsid w:val="00AB1D48"/>
    <w:rsid w:val="00AB2B72"/>
    <w:rsid w:val="00AB3539"/>
    <w:rsid w:val="00AB3CD3"/>
    <w:rsid w:val="00AB45C2"/>
    <w:rsid w:val="00AB4ACE"/>
    <w:rsid w:val="00AB54F7"/>
    <w:rsid w:val="00AB5E83"/>
    <w:rsid w:val="00AB754B"/>
    <w:rsid w:val="00AC07F0"/>
    <w:rsid w:val="00AC0E14"/>
    <w:rsid w:val="00AC129B"/>
    <w:rsid w:val="00AC20F5"/>
    <w:rsid w:val="00AC22D2"/>
    <w:rsid w:val="00AC23F4"/>
    <w:rsid w:val="00AC2C36"/>
    <w:rsid w:val="00AC358A"/>
    <w:rsid w:val="00AC3BD8"/>
    <w:rsid w:val="00AC3F78"/>
    <w:rsid w:val="00AC43AC"/>
    <w:rsid w:val="00AC4DD3"/>
    <w:rsid w:val="00AC4E9A"/>
    <w:rsid w:val="00AC4EC6"/>
    <w:rsid w:val="00AC624A"/>
    <w:rsid w:val="00AC689B"/>
    <w:rsid w:val="00AC7228"/>
    <w:rsid w:val="00AC7368"/>
    <w:rsid w:val="00AC73A4"/>
    <w:rsid w:val="00AC7ED5"/>
    <w:rsid w:val="00AD0A9B"/>
    <w:rsid w:val="00AD126B"/>
    <w:rsid w:val="00AD1BD7"/>
    <w:rsid w:val="00AD1C9B"/>
    <w:rsid w:val="00AD21FD"/>
    <w:rsid w:val="00AD22C8"/>
    <w:rsid w:val="00AD3139"/>
    <w:rsid w:val="00AD46D2"/>
    <w:rsid w:val="00AD4FB8"/>
    <w:rsid w:val="00AD52EB"/>
    <w:rsid w:val="00AD58AE"/>
    <w:rsid w:val="00AD5A92"/>
    <w:rsid w:val="00AD5CB7"/>
    <w:rsid w:val="00AD64BA"/>
    <w:rsid w:val="00AD6B3A"/>
    <w:rsid w:val="00AD73D2"/>
    <w:rsid w:val="00AD7708"/>
    <w:rsid w:val="00AE18EC"/>
    <w:rsid w:val="00AE2E1C"/>
    <w:rsid w:val="00AE2F86"/>
    <w:rsid w:val="00AE3677"/>
    <w:rsid w:val="00AE368D"/>
    <w:rsid w:val="00AE37BD"/>
    <w:rsid w:val="00AE4212"/>
    <w:rsid w:val="00AE4731"/>
    <w:rsid w:val="00AE4AC6"/>
    <w:rsid w:val="00AE51CD"/>
    <w:rsid w:val="00AE5994"/>
    <w:rsid w:val="00AE5B98"/>
    <w:rsid w:val="00AE6B31"/>
    <w:rsid w:val="00AE6CDC"/>
    <w:rsid w:val="00AE7AF7"/>
    <w:rsid w:val="00AF0B13"/>
    <w:rsid w:val="00AF121F"/>
    <w:rsid w:val="00AF1419"/>
    <w:rsid w:val="00AF238B"/>
    <w:rsid w:val="00AF2711"/>
    <w:rsid w:val="00AF2798"/>
    <w:rsid w:val="00AF2EBF"/>
    <w:rsid w:val="00AF3012"/>
    <w:rsid w:val="00AF3172"/>
    <w:rsid w:val="00AF3CAA"/>
    <w:rsid w:val="00AF40FC"/>
    <w:rsid w:val="00AF4360"/>
    <w:rsid w:val="00AF4BDD"/>
    <w:rsid w:val="00AF4D7D"/>
    <w:rsid w:val="00AF5E30"/>
    <w:rsid w:val="00AF5F64"/>
    <w:rsid w:val="00AF61FF"/>
    <w:rsid w:val="00AF6A93"/>
    <w:rsid w:val="00B009F0"/>
    <w:rsid w:val="00B01444"/>
    <w:rsid w:val="00B01BDF"/>
    <w:rsid w:val="00B02181"/>
    <w:rsid w:val="00B038B4"/>
    <w:rsid w:val="00B044D0"/>
    <w:rsid w:val="00B04C36"/>
    <w:rsid w:val="00B05A48"/>
    <w:rsid w:val="00B05EC1"/>
    <w:rsid w:val="00B06B4C"/>
    <w:rsid w:val="00B072AA"/>
    <w:rsid w:val="00B07472"/>
    <w:rsid w:val="00B07594"/>
    <w:rsid w:val="00B07B1A"/>
    <w:rsid w:val="00B12AA7"/>
    <w:rsid w:val="00B13455"/>
    <w:rsid w:val="00B1372C"/>
    <w:rsid w:val="00B139BE"/>
    <w:rsid w:val="00B14A6E"/>
    <w:rsid w:val="00B14EA1"/>
    <w:rsid w:val="00B151CE"/>
    <w:rsid w:val="00B16B85"/>
    <w:rsid w:val="00B20C15"/>
    <w:rsid w:val="00B213A7"/>
    <w:rsid w:val="00B21EAC"/>
    <w:rsid w:val="00B2232E"/>
    <w:rsid w:val="00B224E7"/>
    <w:rsid w:val="00B22670"/>
    <w:rsid w:val="00B22E48"/>
    <w:rsid w:val="00B22ED9"/>
    <w:rsid w:val="00B23577"/>
    <w:rsid w:val="00B23BF8"/>
    <w:rsid w:val="00B25151"/>
    <w:rsid w:val="00B25552"/>
    <w:rsid w:val="00B25644"/>
    <w:rsid w:val="00B256B8"/>
    <w:rsid w:val="00B25846"/>
    <w:rsid w:val="00B25E5D"/>
    <w:rsid w:val="00B26EC8"/>
    <w:rsid w:val="00B277F3"/>
    <w:rsid w:val="00B27965"/>
    <w:rsid w:val="00B279BE"/>
    <w:rsid w:val="00B307E7"/>
    <w:rsid w:val="00B31F1E"/>
    <w:rsid w:val="00B32159"/>
    <w:rsid w:val="00B33BF7"/>
    <w:rsid w:val="00B33CA2"/>
    <w:rsid w:val="00B36DFB"/>
    <w:rsid w:val="00B37D8F"/>
    <w:rsid w:val="00B4196B"/>
    <w:rsid w:val="00B42FE7"/>
    <w:rsid w:val="00B43EC4"/>
    <w:rsid w:val="00B4436B"/>
    <w:rsid w:val="00B44E86"/>
    <w:rsid w:val="00B471EE"/>
    <w:rsid w:val="00B476B3"/>
    <w:rsid w:val="00B50923"/>
    <w:rsid w:val="00B50A68"/>
    <w:rsid w:val="00B51512"/>
    <w:rsid w:val="00B51DAA"/>
    <w:rsid w:val="00B51FF2"/>
    <w:rsid w:val="00B520C1"/>
    <w:rsid w:val="00B5235D"/>
    <w:rsid w:val="00B531A2"/>
    <w:rsid w:val="00B54686"/>
    <w:rsid w:val="00B554EB"/>
    <w:rsid w:val="00B55F1A"/>
    <w:rsid w:val="00B565EC"/>
    <w:rsid w:val="00B57893"/>
    <w:rsid w:val="00B61734"/>
    <w:rsid w:val="00B631B4"/>
    <w:rsid w:val="00B6334E"/>
    <w:rsid w:val="00B643A4"/>
    <w:rsid w:val="00B65299"/>
    <w:rsid w:val="00B65A25"/>
    <w:rsid w:val="00B66A18"/>
    <w:rsid w:val="00B66A51"/>
    <w:rsid w:val="00B67757"/>
    <w:rsid w:val="00B705F5"/>
    <w:rsid w:val="00B707BE"/>
    <w:rsid w:val="00B70A65"/>
    <w:rsid w:val="00B71153"/>
    <w:rsid w:val="00B72DB7"/>
    <w:rsid w:val="00B73CD3"/>
    <w:rsid w:val="00B74A0A"/>
    <w:rsid w:val="00B76DD0"/>
    <w:rsid w:val="00B803F5"/>
    <w:rsid w:val="00B81CF6"/>
    <w:rsid w:val="00B81F3B"/>
    <w:rsid w:val="00B82F72"/>
    <w:rsid w:val="00B84080"/>
    <w:rsid w:val="00B8462A"/>
    <w:rsid w:val="00B853AB"/>
    <w:rsid w:val="00B8540D"/>
    <w:rsid w:val="00B866F3"/>
    <w:rsid w:val="00B86C41"/>
    <w:rsid w:val="00B87B9D"/>
    <w:rsid w:val="00B90DD8"/>
    <w:rsid w:val="00B91A8A"/>
    <w:rsid w:val="00B91EC4"/>
    <w:rsid w:val="00B92418"/>
    <w:rsid w:val="00B9443F"/>
    <w:rsid w:val="00B9628B"/>
    <w:rsid w:val="00BA0460"/>
    <w:rsid w:val="00BA1291"/>
    <w:rsid w:val="00BA16F2"/>
    <w:rsid w:val="00BA1CF3"/>
    <w:rsid w:val="00BA2730"/>
    <w:rsid w:val="00BA2BB6"/>
    <w:rsid w:val="00BA3BF0"/>
    <w:rsid w:val="00BA4E26"/>
    <w:rsid w:val="00BA5903"/>
    <w:rsid w:val="00BA6D52"/>
    <w:rsid w:val="00BB1BE0"/>
    <w:rsid w:val="00BB32A3"/>
    <w:rsid w:val="00BB459A"/>
    <w:rsid w:val="00BB45C4"/>
    <w:rsid w:val="00BB4BEB"/>
    <w:rsid w:val="00BB5110"/>
    <w:rsid w:val="00BB6330"/>
    <w:rsid w:val="00BB6994"/>
    <w:rsid w:val="00BB7923"/>
    <w:rsid w:val="00BC07D4"/>
    <w:rsid w:val="00BC3028"/>
    <w:rsid w:val="00BC3EC7"/>
    <w:rsid w:val="00BC4326"/>
    <w:rsid w:val="00BC4A1C"/>
    <w:rsid w:val="00BC4A78"/>
    <w:rsid w:val="00BC5DE9"/>
    <w:rsid w:val="00BC630F"/>
    <w:rsid w:val="00BC6761"/>
    <w:rsid w:val="00BC772E"/>
    <w:rsid w:val="00BC7C11"/>
    <w:rsid w:val="00BC7C42"/>
    <w:rsid w:val="00BD028E"/>
    <w:rsid w:val="00BD091E"/>
    <w:rsid w:val="00BD0B57"/>
    <w:rsid w:val="00BD0EF6"/>
    <w:rsid w:val="00BD10E3"/>
    <w:rsid w:val="00BD154C"/>
    <w:rsid w:val="00BD187E"/>
    <w:rsid w:val="00BD242D"/>
    <w:rsid w:val="00BD2B95"/>
    <w:rsid w:val="00BD2CFB"/>
    <w:rsid w:val="00BD3E0B"/>
    <w:rsid w:val="00BD441D"/>
    <w:rsid w:val="00BD6953"/>
    <w:rsid w:val="00BD78D0"/>
    <w:rsid w:val="00BD78E8"/>
    <w:rsid w:val="00BE10F6"/>
    <w:rsid w:val="00BE1210"/>
    <w:rsid w:val="00BE1B6D"/>
    <w:rsid w:val="00BE1C64"/>
    <w:rsid w:val="00BE1D1F"/>
    <w:rsid w:val="00BE27E7"/>
    <w:rsid w:val="00BE2E22"/>
    <w:rsid w:val="00BE3502"/>
    <w:rsid w:val="00BE3893"/>
    <w:rsid w:val="00BE3B8F"/>
    <w:rsid w:val="00BE3BDE"/>
    <w:rsid w:val="00BE3DCA"/>
    <w:rsid w:val="00BE4A73"/>
    <w:rsid w:val="00BE6CF2"/>
    <w:rsid w:val="00BE7A2A"/>
    <w:rsid w:val="00BF06D1"/>
    <w:rsid w:val="00BF3165"/>
    <w:rsid w:val="00BF3490"/>
    <w:rsid w:val="00BF397F"/>
    <w:rsid w:val="00BF3DCE"/>
    <w:rsid w:val="00BF3F48"/>
    <w:rsid w:val="00BF43AC"/>
    <w:rsid w:val="00BF511C"/>
    <w:rsid w:val="00BF55BB"/>
    <w:rsid w:val="00BF5A4C"/>
    <w:rsid w:val="00BF620F"/>
    <w:rsid w:val="00BF647E"/>
    <w:rsid w:val="00BF69DA"/>
    <w:rsid w:val="00BF7284"/>
    <w:rsid w:val="00BF72C9"/>
    <w:rsid w:val="00C013B3"/>
    <w:rsid w:val="00C01447"/>
    <w:rsid w:val="00C015EA"/>
    <w:rsid w:val="00C018BC"/>
    <w:rsid w:val="00C01BAD"/>
    <w:rsid w:val="00C0299F"/>
    <w:rsid w:val="00C029C7"/>
    <w:rsid w:val="00C02C8D"/>
    <w:rsid w:val="00C030E7"/>
    <w:rsid w:val="00C03200"/>
    <w:rsid w:val="00C03FFB"/>
    <w:rsid w:val="00C04190"/>
    <w:rsid w:val="00C041D5"/>
    <w:rsid w:val="00C046CD"/>
    <w:rsid w:val="00C057EB"/>
    <w:rsid w:val="00C05F6E"/>
    <w:rsid w:val="00C10193"/>
    <w:rsid w:val="00C117A5"/>
    <w:rsid w:val="00C11893"/>
    <w:rsid w:val="00C1224C"/>
    <w:rsid w:val="00C12C46"/>
    <w:rsid w:val="00C12C98"/>
    <w:rsid w:val="00C139E1"/>
    <w:rsid w:val="00C143F4"/>
    <w:rsid w:val="00C149B7"/>
    <w:rsid w:val="00C15BDF"/>
    <w:rsid w:val="00C17B07"/>
    <w:rsid w:val="00C20588"/>
    <w:rsid w:val="00C2102E"/>
    <w:rsid w:val="00C2170D"/>
    <w:rsid w:val="00C225D0"/>
    <w:rsid w:val="00C22FEA"/>
    <w:rsid w:val="00C23820"/>
    <w:rsid w:val="00C238E0"/>
    <w:rsid w:val="00C23916"/>
    <w:rsid w:val="00C23E82"/>
    <w:rsid w:val="00C24810"/>
    <w:rsid w:val="00C25C0B"/>
    <w:rsid w:val="00C25E77"/>
    <w:rsid w:val="00C26997"/>
    <w:rsid w:val="00C30000"/>
    <w:rsid w:val="00C3102A"/>
    <w:rsid w:val="00C315BF"/>
    <w:rsid w:val="00C31831"/>
    <w:rsid w:val="00C323C1"/>
    <w:rsid w:val="00C32764"/>
    <w:rsid w:val="00C3355E"/>
    <w:rsid w:val="00C33A97"/>
    <w:rsid w:val="00C33EBC"/>
    <w:rsid w:val="00C34096"/>
    <w:rsid w:val="00C3695E"/>
    <w:rsid w:val="00C40659"/>
    <w:rsid w:val="00C426F9"/>
    <w:rsid w:val="00C42EA0"/>
    <w:rsid w:val="00C43DEC"/>
    <w:rsid w:val="00C43FC3"/>
    <w:rsid w:val="00C446BA"/>
    <w:rsid w:val="00C44CBE"/>
    <w:rsid w:val="00C44EA8"/>
    <w:rsid w:val="00C45B1F"/>
    <w:rsid w:val="00C47213"/>
    <w:rsid w:val="00C474B1"/>
    <w:rsid w:val="00C4763C"/>
    <w:rsid w:val="00C476D4"/>
    <w:rsid w:val="00C50A5A"/>
    <w:rsid w:val="00C52CF7"/>
    <w:rsid w:val="00C535D8"/>
    <w:rsid w:val="00C53868"/>
    <w:rsid w:val="00C53A55"/>
    <w:rsid w:val="00C53D57"/>
    <w:rsid w:val="00C53F09"/>
    <w:rsid w:val="00C55EF4"/>
    <w:rsid w:val="00C568F9"/>
    <w:rsid w:val="00C56D7D"/>
    <w:rsid w:val="00C60735"/>
    <w:rsid w:val="00C61CE2"/>
    <w:rsid w:val="00C61CF4"/>
    <w:rsid w:val="00C629A0"/>
    <w:rsid w:val="00C62BBD"/>
    <w:rsid w:val="00C634AD"/>
    <w:rsid w:val="00C63B51"/>
    <w:rsid w:val="00C64057"/>
    <w:rsid w:val="00C64920"/>
    <w:rsid w:val="00C64976"/>
    <w:rsid w:val="00C6497A"/>
    <w:rsid w:val="00C64D8A"/>
    <w:rsid w:val="00C6524C"/>
    <w:rsid w:val="00C65FC5"/>
    <w:rsid w:val="00C65FE4"/>
    <w:rsid w:val="00C668F8"/>
    <w:rsid w:val="00C67648"/>
    <w:rsid w:val="00C679BC"/>
    <w:rsid w:val="00C70486"/>
    <w:rsid w:val="00C70F47"/>
    <w:rsid w:val="00C7181C"/>
    <w:rsid w:val="00C71CC2"/>
    <w:rsid w:val="00C71EB8"/>
    <w:rsid w:val="00C72C8A"/>
    <w:rsid w:val="00C73EEA"/>
    <w:rsid w:val="00C75332"/>
    <w:rsid w:val="00C7538C"/>
    <w:rsid w:val="00C75A1B"/>
    <w:rsid w:val="00C76A50"/>
    <w:rsid w:val="00C77170"/>
    <w:rsid w:val="00C774D4"/>
    <w:rsid w:val="00C77CC2"/>
    <w:rsid w:val="00C80DB5"/>
    <w:rsid w:val="00C81350"/>
    <w:rsid w:val="00C833B4"/>
    <w:rsid w:val="00C8347A"/>
    <w:rsid w:val="00C847E1"/>
    <w:rsid w:val="00C84C7F"/>
    <w:rsid w:val="00C8521F"/>
    <w:rsid w:val="00C856FC"/>
    <w:rsid w:val="00C8571C"/>
    <w:rsid w:val="00C859D6"/>
    <w:rsid w:val="00C864A4"/>
    <w:rsid w:val="00C905CC"/>
    <w:rsid w:val="00C90D83"/>
    <w:rsid w:val="00C93B3E"/>
    <w:rsid w:val="00C93CC4"/>
    <w:rsid w:val="00C94C1B"/>
    <w:rsid w:val="00C950BF"/>
    <w:rsid w:val="00C96F13"/>
    <w:rsid w:val="00C97C6C"/>
    <w:rsid w:val="00CA013E"/>
    <w:rsid w:val="00CA0FF1"/>
    <w:rsid w:val="00CA1476"/>
    <w:rsid w:val="00CA1C60"/>
    <w:rsid w:val="00CA1DD5"/>
    <w:rsid w:val="00CA362E"/>
    <w:rsid w:val="00CA44C7"/>
    <w:rsid w:val="00CA44C9"/>
    <w:rsid w:val="00CA47E3"/>
    <w:rsid w:val="00CA51B5"/>
    <w:rsid w:val="00CA6108"/>
    <w:rsid w:val="00CA632E"/>
    <w:rsid w:val="00CA72ED"/>
    <w:rsid w:val="00CA7B5E"/>
    <w:rsid w:val="00CB0DDB"/>
    <w:rsid w:val="00CB120F"/>
    <w:rsid w:val="00CB13EB"/>
    <w:rsid w:val="00CB1BAB"/>
    <w:rsid w:val="00CB1FBE"/>
    <w:rsid w:val="00CB23C2"/>
    <w:rsid w:val="00CB2A95"/>
    <w:rsid w:val="00CB4064"/>
    <w:rsid w:val="00CB4776"/>
    <w:rsid w:val="00CB6841"/>
    <w:rsid w:val="00CB6D34"/>
    <w:rsid w:val="00CB6FFB"/>
    <w:rsid w:val="00CB78FD"/>
    <w:rsid w:val="00CC01A5"/>
    <w:rsid w:val="00CC0898"/>
    <w:rsid w:val="00CC1091"/>
    <w:rsid w:val="00CC16F4"/>
    <w:rsid w:val="00CC1CB3"/>
    <w:rsid w:val="00CC2E1A"/>
    <w:rsid w:val="00CC371B"/>
    <w:rsid w:val="00CC37FA"/>
    <w:rsid w:val="00CC3A4C"/>
    <w:rsid w:val="00CC3BB8"/>
    <w:rsid w:val="00CC4A3F"/>
    <w:rsid w:val="00CC6490"/>
    <w:rsid w:val="00CC6696"/>
    <w:rsid w:val="00CC7253"/>
    <w:rsid w:val="00CC764B"/>
    <w:rsid w:val="00CD1A7F"/>
    <w:rsid w:val="00CD2D1E"/>
    <w:rsid w:val="00CD2FB5"/>
    <w:rsid w:val="00CD3586"/>
    <w:rsid w:val="00CD567B"/>
    <w:rsid w:val="00CD60B8"/>
    <w:rsid w:val="00CD6ECD"/>
    <w:rsid w:val="00CE16F8"/>
    <w:rsid w:val="00CE2202"/>
    <w:rsid w:val="00CE293D"/>
    <w:rsid w:val="00CE36F4"/>
    <w:rsid w:val="00CE4D1A"/>
    <w:rsid w:val="00CE4FDA"/>
    <w:rsid w:val="00CE5249"/>
    <w:rsid w:val="00CE5DD0"/>
    <w:rsid w:val="00CE64CB"/>
    <w:rsid w:val="00CE7C72"/>
    <w:rsid w:val="00CF16D0"/>
    <w:rsid w:val="00CF1770"/>
    <w:rsid w:val="00CF2240"/>
    <w:rsid w:val="00CF2AF0"/>
    <w:rsid w:val="00CF3437"/>
    <w:rsid w:val="00CF4D70"/>
    <w:rsid w:val="00CF4E45"/>
    <w:rsid w:val="00CF539F"/>
    <w:rsid w:val="00CF75E9"/>
    <w:rsid w:val="00D00C3D"/>
    <w:rsid w:val="00D014B3"/>
    <w:rsid w:val="00D015C1"/>
    <w:rsid w:val="00D01EBE"/>
    <w:rsid w:val="00D02676"/>
    <w:rsid w:val="00D027AE"/>
    <w:rsid w:val="00D02EDF"/>
    <w:rsid w:val="00D034C4"/>
    <w:rsid w:val="00D035D5"/>
    <w:rsid w:val="00D03941"/>
    <w:rsid w:val="00D03C71"/>
    <w:rsid w:val="00D046B7"/>
    <w:rsid w:val="00D04FA8"/>
    <w:rsid w:val="00D053B3"/>
    <w:rsid w:val="00D0625E"/>
    <w:rsid w:val="00D06BD4"/>
    <w:rsid w:val="00D07506"/>
    <w:rsid w:val="00D101B5"/>
    <w:rsid w:val="00D10348"/>
    <w:rsid w:val="00D103D4"/>
    <w:rsid w:val="00D10578"/>
    <w:rsid w:val="00D10F8F"/>
    <w:rsid w:val="00D11F70"/>
    <w:rsid w:val="00D120F9"/>
    <w:rsid w:val="00D15A94"/>
    <w:rsid w:val="00D15ED7"/>
    <w:rsid w:val="00D17221"/>
    <w:rsid w:val="00D2006F"/>
    <w:rsid w:val="00D2027F"/>
    <w:rsid w:val="00D20432"/>
    <w:rsid w:val="00D2066E"/>
    <w:rsid w:val="00D20757"/>
    <w:rsid w:val="00D20DA4"/>
    <w:rsid w:val="00D215C6"/>
    <w:rsid w:val="00D21FB5"/>
    <w:rsid w:val="00D2304E"/>
    <w:rsid w:val="00D23E65"/>
    <w:rsid w:val="00D247BE"/>
    <w:rsid w:val="00D27454"/>
    <w:rsid w:val="00D30AED"/>
    <w:rsid w:val="00D3135B"/>
    <w:rsid w:val="00D3168D"/>
    <w:rsid w:val="00D338EA"/>
    <w:rsid w:val="00D34223"/>
    <w:rsid w:val="00D34596"/>
    <w:rsid w:val="00D34EA4"/>
    <w:rsid w:val="00D35155"/>
    <w:rsid w:val="00D35E21"/>
    <w:rsid w:val="00D36433"/>
    <w:rsid w:val="00D364CC"/>
    <w:rsid w:val="00D36CD9"/>
    <w:rsid w:val="00D37D92"/>
    <w:rsid w:val="00D37F18"/>
    <w:rsid w:val="00D400E3"/>
    <w:rsid w:val="00D411C1"/>
    <w:rsid w:val="00D4295E"/>
    <w:rsid w:val="00D42B21"/>
    <w:rsid w:val="00D4354B"/>
    <w:rsid w:val="00D43E26"/>
    <w:rsid w:val="00D43E6C"/>
    <w:rsid w:val="00D444B2"/>
    <w:rsid w:val="00D44F10"/>
    <w:rsid w:val="00D45800"/>
    <w:rsid w:val="00D45E79"/>
    <w:rsid w:val="00D46AB8"/>
    <w:rsid w:val="00D46DD1"/>
    <w:rsid w:val="00D47DC4"/>
    <w:rsid w:val="00D50D33"/>
    <w:rsid w:val="00D50E6A"/>
    <w:rsid w:val="00D511DD"/>
    <w:rsid w:val="00D515CC"/>
    <w:rsid w:val="00D525FA"/>
    <w:rsid w:val="00D52E14"/>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BC2"/>
    <w:rsid w:val="00D64F40"/>
    <w:rsid w:val="00D65594"/>
    <w:rsid w:val="00D657A5"/>
    <w:rsid w:val="00D66911"/>
    <w:rsid w:val="00D66BE1"/>
    <w:rsid w:val="00D66C97"/>
    <w:rsid w:val="00D67578"/>
    <w:rsid w:val="00D67AE6"/>
    <w:rsid w:val="00D71433"/>
    <w:rsid w:val="00D71DEB"/>
    <w:rsid w:val="00D7219D"/>
    <w:rsid w:val="00D73384"/>
    <w:rsid w:val="00D73DB3"/>
    <w:rsid w:val="00D74387"/>
    <w:rsid w:val="00D75653"/>
    <w:rsid w:val="00D76D1B"/>
    <w:rsid w:val="00D7762A"/>
    <w:rsid w:val="00D80130"/>
    <w:rsid w:val="00D805B8"/>
    <w:rsid w:val="00D80B3D"/>
    <w:rsid w:val="00D81388"/>
    <w:rsid w:val="00D8339A"/>
    <w:rsid w:val="00D85767"/>
    <w:rsid w:val="00D85D89"/>
    <w:rsid w:val="00D8614F"/>
    <w:rsid w:val="00D86901"/>
    <w:rsid w:val="00D86AA7"/>
    <w:rsid w:val="00D87D86"/>
    <w:rsid w:val="00D91FF7"/>
    <w:rsid w:val="00D93CB0"/>
    <w:rsid w:val="00D952E9"/>
    <w:rsid w:val="00D956E4"/>
    <w:rsid w:val="00D958AC"/>
    <w:rsid w:val="00D96939"/>
    <w:rsid w:val="00D9757B"/>
    <w:rsid w:val="00D97A78"/>
    <w:rsid w:val="00DA0B26"/>
    <w:rsid w:val="00DA1016"/>
    <w:rsid w:val="00DA1F29"/>
    <w:rsid w:val="00DA22AC"/>
    <w:rsid w:val="00DA3911"/>
    <w:rsid w:val="00DA4F31"/>
    <w:rsid w:val="00DA547A"/>
    <w:rsid w:val="00DA6B2E"/>
    <w:rsid w:val="00DA7572"/>
    <w:rsid w:val="00DA768B"/>
    <w:rsid w:val="00DA7A0E"/>
    <w:rsid w:val="00DA7B86"/>
    <w:rsid w:val="00DB01A9"/>
    <w:rsid w:val="00DB179B"/>
    <w:rsid w:val="00DB1FA6"/>
    <w:rsid w:val="00DB2B66"/>
    <w:rsid w:val="00DB2C4C"/>
    <w:rsid w:val="00DB2CDD"/>
    <w:rsid w:val="00DB36F0"/>
    <w:rsid w:val="00DB4079"/>
    <w:rsid w:val="00DB42FE"/>
    <w:rsid w:val="00DB6503"/>
    <w:rsid w:val="00DB70BF"/>
    <w:rsid w:val="00DB7F4F"/>
    <w:rsid w:val="00DC059B"/>
    <w:rsid w:val="00DC0EC4"/>
    <w:rsid w:val="00DC1230"/>
    <w:rsid w:val="00DC2B94"/>
    <w:rsid w:val="00DC2D77"/>
    <w:rsid w:val="00DC41AF"/>
    <w:rsid w:val="00DC48EA"/>
    <w:rsid w:val="00DC5112"/>
    <w:rsid w:val="00DC5BCF"/>
    <w:rsid w:val="00DC659D"/>
    <w:rsid w:val="00DC6D24"/>
    <w:rsid w:val="00DC6F61"/>
    <w:rsid w:val="00DC7255"/>
    <w:rsid w:val="00DC771E"/>
    <w:rsid w:val="00DD0375"/>
    <w:rsid w:val="00DD0D0D"/>
    <w:rsid w:val="00DD17EF"/>
    <w:rsid w:val="00DD20C4"/>
    <w:rsid w:val="00DD3137"/>
    <w:rsid w:val="00DD3E99"/>
    <w:rsid w:val="00DD44A8"/>
    <w:rsid w:val="00DD55A6"/>
    <w:rsid w:val="00DD5798"/>
    <w:rsid w:val="00DE2319"/>
    <w:rsid w:val="00DE4129"/>
    <w:rsid w:val="00DE518F"/>
    <w:rsid w:val="00DE5AF9"/>
    <w:rsid w:val="00DE786B"/>
    <w:rsid w:val="00DE7A99"/>
    <w:rsid w:val="00DE7FDD"/>
    <w:rsid w:val="00DF0DDE"/>
    <w:rsid w:val="00DF1719"/>
    <w:rsid w:val="00DF227F"/>
    <w:rsid w:val="00DF4910"/>
    <w:rsid w:val="00DF5786"/>
    <w:rsid w:val="00DF5B5C"/>
    <w:rsid w:val="00DF5C61"/>
    <w:rsid w:val="00DF5C87"/>
    <w:rsid w:val="00DF5EF0"/>
    <w:rsid w:val="00DF7277"/>
    <w:rsid w:val="00E00185"/>
    <w:rsid w:val="00E009B0"/>
    <w:rsid w:val="00E01A0D"/>
    <w:rsid w:val="00E01AB8"/>
    <w:rsid w:val="00E01CF7"/>
    <w:rsid w:val="00E01E92"/>
    <w:rsid w:val="00E03CCF"/>
    <w:rsid w:val="00E0437C"/>
    <w:rsid w:val="00E0456C"/>
    <w:rsid w:val="00E04944"/>
    <w:rsid w:val="00E05067"/>
    <w:rsid w:val="00E054F1"/>
    <w:rsid w:val="00E0617B"/>
    <w:rsid w:val="00E06349"/>
    <w:rsid w:val="00E06622"/>
    <w:rsid w:val="00E0776D"/>
    <w:rsid w:val="00E07F3D"/>
    <w:rsid w:val="00E10715"/>
    <w:rsid w:val="00E11A50"/>
    <w:rsid w:val="00E12E2D"/>
    <w:rsid w:val="00E16267"/>
    <w:rsid w:val="00E16C86"/>
    <w:rsid w:val="00E17399"/>
    <w:rsid w:val="00E2018F"/>
    <w:rsid w:val="00E217EB"/>
    <w:rsid w:val="00E22823"/>
    <w:rsid w:val="00E228F7"/>
    <w:rsid w:val="00E22CCC"/>
    <w:rsid w:val="00E244FA"/>
    <w:rsid w:val="00E24561"/>
    <w:rsid w:val="00E25B51"/>
    <w:rsid w:val="00E25BC4"/>
    <w:rsid w:val="00E26544"/>
    <w:rsid w:val="00E27383"/>
    <w:rsid w:val="00E27E00"/>
    <w:rsid w:val="00E27E62"/>
    <w:rsid w:val="00E304C3"/>
    <w:rsid w:val="00E308EB"/>
    <w:rsid w:val="00E30F37"/>
    <w:rsid w:val="00E319E8"/>
    <w:rsid w:val="00E31A69"/>
    <w:rsid w:val="00E32375"/>
    <w:rsid w:val="00E32AC9"/>
    <w:rsid w:val="00E32AD5"/>
    <w:rsid w:val="00E33CBD"/>
    <w:rsid w:val="00E33E82"/>
    <w:rsid w:val="00E34046"/>
    <w:rsid w:val="00E35332"/>
    <w:rsid w:val="00E35611"/>
    <w:rsid w:val="00E3647C"/>
    <w:rsid w:val="00E36D14"/>
    <w:rsid w:val="00E36DF5"/>
    <w:rsid w:val="00E37F88"/>
    <w:rsid w:val="00E422E4"/>
    <w:rsid w:val="00E4267B"/>
    <w:rsid w:val="00E437FE"/>
    <w:rsid w:val="00E43DF4"/>
    <w:rsid w:val="00E4431F"/>
    <w:rsid w:val="00E44E74"/>
    <w:rsid w:val="00E45E38"/>
    <w:rsid w:val="00E46454"/>
    <w:rsid w:val="00E46612"/>
    <w:rsid w:val="00E468E2"/>
    <w:rsid w:val="00E46A55"/>
    <w:rsid w:val="00E46E07"/>
    <w:rsid w:val="00E4773C"/>
    <w:rsid w:val="00E4774B"/>
    <w:rsid w:val="00E4792A"/>
    <w:rsid w:val="00E502A3"/>
    <w:rsid w:val="00E504C1"/>
    <w:rsid w:val="00E505D2"/>
    <w:rsid w:val="00E505F1"/>
    <w:rsid w:val="00E52350"/>
    <w:rsid w:val="00E53412"/>
    <w:rsid w:val="00E540A1"/>
    <w:rsid w:val="00E540BA"/>
    <w:rsid w:val="00E54417"/>
    <w:rsid w:val="00E54607"/>
    <w:rsid w:val="00E54ED1"/>
    <w:rsid w:val="00E55DC6"/>
    <w:rsid w:val="00E56157"/>
    <w:rsid w:val="00E56CA1"/>
    <w:rsid w:val="00E576C8"/>
    <w:rsid w:val="00E57D8F"/>
    <w:rsid w:val="00E60506"/>
    <w:rsid w:val="00E60912"/>
    <w:rsid w:val="00E60958"/>
    <w:rsid w:val="00E60A6A"/>
    <w:rsid w:val="00E628C3"/>
    <w:rsid w:val="00E65740"/>
    <w:rsid w:val="00E659A8"/>
    <w:rsid w:val="00E65D68"/>
    <w:rsid w:val="00E66082"/>
    <w:rsid w:val="00E67FD3"/>
    <w:rsid w:val="00E70479"/>
    <w:rsid w:val="00E70CA6"/>
    <w:rsid w:val="00E7144F"/>
    <w:rsid w:val="00E7151F"/>
    <w:rsid w:val="00E72943"/>
    <w:rsid w:val="00E7349F"/>
    <w:rsid w:val="00E7692A"/>
    <w:rsid w:val="00E76F0D"/>
    <w:rsid w:val="00E77F62"/>
    <w:rsid w:val="00E80EE7"/>
    <w:rsid w:val="00E81F7B"/>
    <w:rsid w:val="00E82DF1"/>
    <w:rsid w:val="00E83FEE"/>
    <w:rsid w:val="00E84289"/>
    <w:rsid w:val="00E84E9C"/>
    <w:rsid w:val="00E86062"/>
    <w:rsid w:val="00E86741"/>
    <w:rsid w:val="00E8686B"/>
    <w:rsid w:val="00E873DB"/>
    <w:rsid w:val="00E87A79"/>
    <w:rsid w:val="00E87D5B"/>
    <w:rsid w:val="00E90150"/>
    <w:rsid w:val="00E91193"/>
    <w:rsid w:val="00E91329"/>
    <w:rsid w:val="00E91A3E"/>
    <w:rsid w:val="00E92773"/>
    <w:rsid w:val="00E935FE"/>
    <w:rsid w:val="00E938D3"/>
    <w:rsid w:val="00E93B81"/>
    <w:rsid w:val="00E945C4"/>
    <w:rsid w:val="00E95BC2"/>
    <w:rsid w:val="00E960D4"/>
    <w:rsid w:val="00E968F8"/>
    <w:rsid w:val="00E973CA"/>
    <w:rsid w:val="00E97D61"/>
    <w:rsid w:val="00EA12B6"/>
    <w:rsid w:val="00EA25BE"/>
    <w:rsid w:val="00EA3364"/>
    <w:rsid w:val="00EA39F8"/>
    <w:rsid w:val="00EA5F18"/>
    <w:rsid w:val="00EA7161"/>
    <w:rsid w:val="00EA7D79"/>
    <w:rsid w:val="00EA7EF0"/>
    <w:rsid w:val="00EB156F"/>
    <w:rsid w:val="00EB1600"/>
    <w:rsid w:val="00EB1869"/>
    <w:rsid w:val="00EB230A"/>
    <w:rsid w:val="00EB2381"/>
    <w:rsid w:val="00EB25C0"/>
    <w:rsid w:val="00EB2B00"/>
    <w:rsid w:val="00EB2B89"/>
    <w:rsid w:val="00EB3DD2"/>
    <w:rsid w:val="00EB4C1E"/>
    <w:rsid w:val="00EB681B"/>
    <w:rsid w:val="00EB6A82"/>
    <w:rsid w:val="00EB767C"/>
    <w:rsid w:val="00EB7E3D"/>
    <w:rsid w:val="00EC00F2"/>
    <w:rsid w:val="00EC097F"/>
    <w:rsid w:val="00EC18F9"/>
    <w:rsid w:val="00EC42AE"/>
    <w:rsid w:val="00EC451F"/>
    <w:rsid w:val="00EC4AF4"/>
    <w:rsid w:val="00EC4CFD"/>
    <w:rsid w:val="00EC4E0F"/>
    <w:rsid w:val="00EC508D"/>
    <w:rsid w:val="00EC5702"/>
    <w:rsid w:val="00EC5DBC"/>
    <w:rsid w:val="00EC6A21"/>
    <w:rsid w:val="00EC7358"/>
    <w:rsid w:val="00EC77D0"/>
    <w:rsid w:val="00ED2C86"/>
    <w:rsid w:val="00ED33E3"/>
    <w:rsid w:val="00ED3D39"/>
    <w:rsid w:val="00ED3E38"/>
    <w:rsid w:val="00ED42BE"/>
    <w:rsid w:val="00ED4644"/>
    <w:rsid w:val="00ED4723"/>
    <w:rsid w:val="00ED474A"/>
    <w:rsid w:val="00ED5C4D"/>
    <w:rsid w:val="00ED5E3C"/>
    <w:rsid w:val="00ED5EA6"/>
    <w:rsid w:val="00ED63E9"/>
    <w:rsid w:val="00ED7010"/>
    <w:rsid w:val="00ED754F"/>
    <w:rsid w:val="00ED7F09"/>
    <w:rsid w:val="00EE01F5"/>
    <w:rsid w:val="00EE06F0"/>
    <w:rsid w:val="00EE11E4"/>
    <w:rsid w:val="00EE19AA"/>
    <w:rsid w:val="00EE1B24"/>
    <w:rsid w:val="00EE2980"/>
    <w:rsid w:val="00EE308B"/>
    <w:rsid w:val="00EE327B"/>
    <w:rsid w:val="00EE3B38"/>
    <w:rsid w:val="00EE4A36"/>
    <w:rsid w:val="00EE4CB7"/>
    <w:rsid w:val="00EE73E0"/>
    <w:rsid w:val="00EE7795"/>
    <w:rsid w:val="00EE7B3E"/>
    <w:rsid w:val="00EE7C07"/>
    <w:rsid w:val="00EE7DE4"/>
    <w:rsid w:val="00EF00B9"/>
    <w:rsid w:val="00EF1153"/>
    <w:rsid w:val="00EF34AE"/>
    <w:rsid w:val="00EF35A3"/>
    <w:rsid w:val="00EF474C"/>
    <w:rsid w:val="00EF6055"/>
    <w:rsid w:val="00EF738C"/>
    <w:rsid w:val="00EF7469"/>
    <w:rsid w:val="00EF7C2E"/>
    <w:rsid w:val="00F00F74"/>
    <w:rsid w:val="00F01313"/>
    <w:rsid w:val="00F0266E"/>
    <w:rsid w:val="00F031B3"/>
    <w:rsid w:val="00F033D7"/>
    <w:rsid w:val="00F035B9"/>
    <w:rsid w:val="00F0590D"/>
    <w:rsid w:val="00F069C0"/>
    <w:rsid w:val="00F06C03"/>
    <w:rsid w:val="00F06F03"/>
    <w:rsid w:val="00F13265"/>
    <w:rsid w:val="00F132DD"/>
    <w:rsid w:val="00F13308"/>
    <w:rsid w:val="00F13802"/>
    <w:rsid w:val="00F14629"/>
    <w:rsid w:val="00F15139"/>
    <w:rsid w:val="00F16EC5"/>
    <w:rsid w:val="00F16EE3"/>
    <w:rsid w:val="00F172C7"/>
    <w:rsid w:val="00F17598"/>
    <w:rsid w:val="00F205EE"/>
    <w:rsid w:val="00F2095D"/>
    <w:rsid w:val="00F20B22"/>
    <w:rsid w:val="00F214A6"/>
    <w:rsid w:val="00F22E0F"/>
    <w:rsid w:val="00F23AC2"/>
    <w:rsid w:val="00F23E16"/>
    <w:rsid w:val="00F242E5"/>
    <w:rsid w:val="00F2518F"/>
    <w:rsid w:val="00F2738B"/>
    <w:rsid w:val="00F278A7"/>
    <w:rsid w:val="00F27C3D"/>
    <w:rsid w:val="00F27D5D"/>
    <w:rsid w:val="00F27E9D"/>
    <w:rsid w:val="00F302DD"/>
    <w:rsid w:val="00F31B11"/>
    <w:rsid w:val="00F32777"/>
    <w:rsid w:val="00F33CEA"/>
    <w:rsid w:val="00F34D38"/>
    <w:rsid w:val="00F34D75"/>
    <w:rsid w:val="00F3501B"/>
    <w:rsid w:val="00F36039"/>
    <w:rsid w:val="00F37007"/>
    <w:rsid w:val="00F37304"/>
    <w:rsid w:val="00F40A81"/>
    <w:rsid w:val="00F416AB"/>
    <w:rsid w:val="00F42486"/>
    <w:rsid w:val="00F43236"/>
    <w:rsid w:val="00F44752"/>
    <w:rsid w:val="00F44E44"/>
    <w:rsid w:val="00F450CE"/>
    <w:rsid w:val="00F45693"/>
    <w:rsid w:val="00F45C33"/>
    <w:rsid w:val="00F4674F"/>
    <w:rsid w:val="00F469BD"/>
    <w:rsid w:val="00F4797A"/>
    <w:rsid w:val="00F47D38"/>
    <w:rsid w:val="00F5143B"/>
    <w:rsid w:val="00F51470"/>
    <w:rsid w:val="00F51589"/>
    <w:rsid w:val="00F51E31"/>
    <w:rsid w:val="00F5271E"/>
    <w:rsid w:val="00F52FE1"/>
    <w:rsid w:val="00F532B2"/>
    <w:rsid w:val="00F53629"/>
    <w:rsid w:val="00F539C4"/>
    <w:rsid w:val="00F53BC9"/>
    <w:rsid w:val="00F5792F"/>
    <w:rsid w:val="00F605DF"/>
    <w:rsid w:val="00F6080D"/>
    <w:rsid w:val="00F60D0C"/>
    <w:rsid w:val="00F60D3E"/>
    <w:rsid w:val="00F61653"/>
    <w:rsid w:val="00F616AE"/>
    <w:rsid w:val="00F61F73"/>
    <w:rsid w:val="00F62DAF"/>
    <w:rsid w:val="00F63BFB"/>
    <w:rsid w:val="00F64F91"/>
    <w:rsid w:val="00F66607"/>
    <w:rsid w:val="00F67A3B"/>
    <w:rsid w:val="00F709CD"/>
    <w:rsid w:val="00F7140F"/>
    <w:rsid w:val="00F727CC"/>
    <w:rsid w:val="00F729AC"/>
    <w:rsid w:val="00F73E2F"/>
    <w:rsid w:val="00F750A5"/>
    <w:rsid w:val="00F755F7"/>
    <w:rsid w:val="00F76466"/>
    <w:rsid w:val="00F767CA"/>
    <w:rsid w:val="00F76837"/>
    <w:rsid w:val="00F768C1"/>
    <w:rsid w:val="00F76A7E"/>
    <w:rsid w:val="00F76C3B"/>
    <w:rsid w:val="00F77D57"/>
    <w:rsid w:val="00F77DD9"/>
    <w:rsid w:val="00F8135F"/>
    <w:rsid w:val="00F81F34"/>
    <w:rsid w:val="00F82069"/>
    <w:rsid w:val="00F82D59"/>
    <w:rsid w:val="00F840F3"/>
    <w:rsid w:val="00F85F2A"/>
    <w:rsid w:val="00F870B2"/>
    <w:rsid w:val="00F8712B"/>
    <w:rsid w:val="00F9016D"/>
    <w:rsid w:val="00F904CF"/>
    <w:rsid w:val="00F91F17"/>
    <w:rsid w:val="00F923A6"/>
    <w:rsid w:val="00F92993"/>
    <w:rsid w:val="00F92D23"/>
    <w:rsid w:val="00F93611"/>
    <w:rsid w:val="00F93B77"/>
    <w:rsid w:val="00F94740"/>
    <w:rsid w:val="00F950B4"/>
    <w:rsid w:val="00F9533D"/>
    <w:rsid w:val="00F95373"/>
    <w:rsid w:val="00F95907"/>
    <w:rsid w:val="00F9667D"/>
    <w:rsid w:val="00F9681A"/>
    <w:rsid w:val="00F96A1E"/>
    <w:rsid w:val="00F96EB3"/>
    <w:rsid w:val="00F97389"/>
    <w:rsid w:val="00F976E0"/>
    <w:rsid w:val="00F978C1"/>
    <w:rsid w:val="00FA032B"/>
    <w:rsid w:val="00FA0C17"/>
    <w:rsid w:val="00FA1A58"/>
    <w:rsid w:val="00FA241F"/>
    <w:rsid w:val="00FA5EF5"/>
    <w:rsid w:val="00FA64FE"/>
    <w:rsid w:val="00FA7443"/>
    <w:rsid w:val="00FA7470"/>
    <w:rsid w:val="00FA750C"/>
    <w:rsid w:val="00FA7CCC"/>
    <w:rsid w:val="00FB08BC"/>
    <w:rsid w:val="00FB0975"/>
    <w:rsid w:val="00FB1262"/>
    <w:rsid w:val="00FB18E9"/>
    <w:rsid w:val="00FB1C25"/>
    <w:rsid w:val="00FB1D28"/>
    <w:rsid w:val="00FB31DE"/>
    <w:rsid w:val="00FB3929"/>
    <w:rsid w:val="00FB3F36"/>
    <w:rsid w:val="00FB45B0"/>
    <w:rsid w:val="00FB4FB2"/>
    <w:rsid w:val="00FB6881"/>
    <w:rsid w:val="00FB6D79"/>
    <w:rsid w:val="00FB7A80"/>
    <w:rsid w:val="00FC05C0"/>
    <w:rsid w:val="00FC0DCF"/>
    <w:rsid w:val="00FC0E69"/>
    <w:rsid w:val="00FC10AD"/>
    <w:rsid w:val="00FC10EB"/>
    <w:rsid w:val="00FC171F"/>
    <w:rsid w:val="00FC1AB7"/>
    <w:rsid w:val="00FC291E"/>
    <w:rsid w:val="00FC361B"/>
    <w:rsid w:val="00FC39BE"/>
    <w:rsid w:val="00FC4EC0"/>
    <w:rsid w:val="00FC5C1B"/>
    <w:rsid w:val="00FC5C64"/>
    <w:rsid w:val="00FC6FA5"/>
    <w:rsid w:val="00FC717F"/>
    <w:rsid w:val="00FC77FD"/>
    <w:rsid w:val="00FC7D3F"/>
    <w:rsid w:val="00FD050A"/>
    <w:rsid w:val="00FD285D"/>
    <w:rsid w:val="00FD2C08"/>
    <w:rsid w:val="00FD2FD1"/>
    <w:rsid w:val="00FD45D6"/>
    <w:rsid w:val="00FD4D0A"/>
    <w:rsid w:val="00FD57C4"/>
    <w:rsid w:val="00FD6FDA"/>
    <w:rsid w:val="00FD72ED"/>
    <w:rsid w:val="00FD7776"/>
    <w:rsid w:val="00FE0E99"/>
    <w:rsid w:val="00FE25AF"/>
    <w:rsid w:val="00FE276B"/>
    <w:rsid w:val="00FE3238"/>
    <w:rsid w:val="00FE36C1"/>
    <w:rsid w:val="00FE3EAC"/>
    <w:rsid w:val="00FE484E"/>
    <w:rsid w:val="00FE4D1C"/>
    <w:rsid w:val="00FE6FBE"/>
    <w:rsid w:val="00FE743D"/>
    <w:rsid w:val="00FE74B9"/>
    <w:rsid w:val="00FE7952"/>
    <w:rsid w:val="00FF10D3"/>
    <w:rsid w:val="00FF1149"/>
    <w:rsid w:val="00FF2695"/>
    <w:rsid w:val="00FF4CE5"/>
    <w:rsid w:val="00FF512B"/>
    <w:rsid w:val="00FF60DA"/>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6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iste 1,Heading x1,lp1,body 2,Lettre d'introduction,1st level - Bullet List Paragraph,List Paragraph1,Paragrafo elenco,Bullet Number,lp11,Lista 1,Normal bullet 2,List Paragraph11,Listă colorată - Accentuare 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iste 1 Char,Heading x1 Char,lp1 Char,body 2 Char,Lettre d'introduction Char,1st level - Bullet List Paragraph Char,List Paragraph1 Char,Paragrafo elenco Char,Bullet Number Char,lp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970624"/>
    <w:pPr>
      <w:spacing w:after="0" w:line="240" w:lineRule="auto"/>
    </w:pPr>
    <w:rPr>
      <w:rFonts w:ascii="Times New Roman" w:eastAsia="Calibri" w:hAnsi="Times New Roman" w:cs="Times New Roman"/>
      <w:sz w:val="20"/>
      <w:szCs w:val="20"/>
      <w:lang w:eastAsia="ro-RO"/>
    </w:rPr>
  </w:style>
  <w:style w:type="character" w:customStyle="1" w:styleId="DefaultTextChar">
    <w:name w:val="Default Text Char"/>
    <w:link w:val="DefaultText"/>
    <w:locked/>
    <w:rsid w:val="00970624"/>
    <w:rPr>
      <w:rFonts w:ascii="Times New Roman" w:eastAsia="Calibri" w:hAnsi="Times New Roman" w:cs="Times New Roman"/>
      <w:sz w:val="20"/>
      <w:szCs w:val="20"/>
      <w:lang w:eastAsia="ro-RO"/>
    </w:rPr>
  </w:style>
  <w:style w:type="paragraph" w:styleId="NoSpacing">
    <w:name w:val="No Spacing"/>
    <w:uiPriority w:val="1"/>
    <w:qFormat/>
    <w:rsid w:val="007E5846"/>
    <w:pPr>
      <w:spacing w:after="0" w:line="240" w:lineRule="auto"/>
    </w:pPr>
    <w:rPr>
      <w:rFonts w:ascii="Calibri" w:eastAsia="Calibri" w:hAnsi="Calibri" w:cs="Times New Roman"/>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43AC"/>
    <w:pPr>
      <w:spacing w:after="0" w:line="240" w:lineRule="auto"/>
    </w:pPr>
    <w:rPr>
      <w:rFonts w:ascii="Arial" w:eastAsia="Times New Roman" w:hAnsi="Arial" w:cs="Times New Roman"/>
      <w:sz w:val="24"/>
      <w:szCs w:val="24"/>
      <w:lang w:val="pl-PL" w:eastAsia="pl-PL"/>
    </w:rPr>
  </w:style>
  <w:style w:type="paragraph" w:customStyle="1" w:styleId="DefaultText1">
    <w:name w:val="Default Text:1"/>
    <w:basedOn w:val="Normal"/>
    <w:link w:val="DefaultText1Char"/>
    <w:rsid w:val="001E5777"/>
    <w:pPr>
      <w:spacing w:after="0" w:line="240" w:lineRule="auto"/>
    </w:pPr>
    <w:rPr>
      <w:rFonts w:ascii="Times New Roman" w:eastAsia="Calibri" w:hAnsi="Times New Roman" w:cs="Times New Roman"/>
      <w:sz w:val="20"/>
      <w:szCs w:val="20"/>
      <w:lang w:val="x-none" w:eastAsia="ro-RO"/>
    </w:rPr>
  </w:style>
  <w:style w:type="character" w:customStyle="1" w:styleId="DefaultText1Char">
    <w:name w:val="Default Text:1 Char"/>
    <w:link w:val="DefaultText1"/>
    <w:locked/>
    <w:rsid w:val="001E5777"/>
    <w:rPr>
      <w:rFonts w:ascii="Times New Roman" w:eastAsia="Calibri" w:hAnsi="Times New Roman" w:cs="Times New Roman"/>
      <w:sz w:val="20"/>
      <w:szCs w:val="20"/>
      <w:lang w:val="x-none" w:eastAsia="ro-RO"/>
    </w:rPr>
  </w:style>
  <w:style w:type="character" w:customStyle="1" w:styleId="tax1">
    <w:name w:val="tax1"/>
    <w:rsid w:val="00901A1E"/>
    <w:rPr>
      <w:b/>
      <w:bCs/>
      <w:sz w:val="26"/>
      <w:szCs w:val="26"/>
    </w:rPr>
  </w:style>
  <w:style w:type="paragraph" w:styleId="BodyText0">
    <w:name w:val="Body Text"/>
    <w:basedOn w:val="Normal"/>
    <w:link w:val="BodyTextChar"/>
    <w:uiPriority w:val="99"/>
    <w:semiHidden/>
    <w:unhideWhenUsed/>
    <w:rsid w:val="00310A6E"/>
    <w:pPr>
      <w:spacing w:after="120" w:line="256" w:lineRule="auto"/>
    </w:pPr>
    <w:rPr>
      <w:lang w:val="en-US"/>
    </w:rPr>
  </w:style>
  <w:style w:type="character" w:customStyle="1" w:styleId="BodyTextChar">
    <w:name w:val="Body Text Char"/>
    <w:basedOn w:val="DefaultParagraphFont"/>
    <w:link w:val="BodyText0"/>
    <w:uiPriority w:val="99"/>
    <w:semiHidden/>
    <w:rsid w:val="00310A6E"/>
    <w:rPr>
      <w:lang w:val="en-US"/>
    </w:rPr>
  </w:style>
  <w:style w:type="character" w:customStyle="1" w:styleId="UnresolvedMention1">
    <w:name w:val="Unresolved Mention1"/>
    <w:basedOn w:val="DefaultParagraphFont"/>
    <w:uiPriority w:val="99"/>
    <w:semiHidden/>
    <w:unhideWhenUsed/>
    <w:rsid w:val="00310A6E"/>
    <w:rPr>
      <w:color w:val="605E5C"/>
      <w:shd w:val="clear" w:color="auto" w:fill="E1DFDD"/>
    </w:rPr>
  </w:style>
  <w:style w:type="character" w:customStyle="1" w:styleId="CharacterStyle1">
    <w:name w:val="Character Style 1"/>
    <w:uiPriority w:val="99"/>
    <w:rsid w:val="00D120F9"/>
    <w:rPr>
      <w:sz w:val="22"/>
      <w:szCs w:val="22"/>
    </w:rPr>
  </w:style>
  <w:style w:type="character" w:customStyle="1" w:styleId="CharacterStyle2">
    <w:name w:val="Character Style 2"/>
    <w:rsid w:val="00882C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759">
      <w:bodyDiv w:val="1"/>
      <w:marLeft w:val="0"/>
      <w:marRight w:val="0"/>
      <w:marTop w:val="0"/>
      <w:marBottom w:val="0"/>
      <w:divBdr>
        <w:top w:val="none" w:sz="0" w:space="0" w:color="auto"/>
        <w:left w:val="none" w:sz="0" w:space="0" w:color="auto"/>
        <w:bottom w:val="none" w:sz="0" w:space="0" w:color="auto"/>
        <w:right w:val="none" w:sz="0" w:space="0" w:color="auto"/>
      </w:divBdr>
    </w:div>
    <w:div w:id="12003884">
      <w:bodyDiv w:val="1"/>
      <w:marLeft w:val="0"/>
      <w:marRight w:val="0"/>
      <w:marTop w:val="0"/>
      <w:marBottom w:val="0"/>
      <w:divBdr>
        <w:top w:val="none" w:sz="0" w:space="0" w:color="auto"/>
        <w:left w:val="none" w:sz="0" w:space="0" w:color="auto"/>
        <w:bottom w:val="none" w:sz="0" w:space="0" w:color="auto"/>
        <w:right w:val="none" w:sz="0" w:space="0" w:color="auto"/>
      </w:divBdr>
    </w:div>
    <w:div w:id="30496208">
      <w:bodyDiv w:val="1"/>
      <w:marLeft w:val="0"/>
      <w:marRight w:val="0"/>
      <w:marTop w:val="0"/>
      <w:marBottom w:val="0"/>
      <w:divBdr>
        <w:top w:val="none" w:sz="0" w:space="0" w:color="auto"/>
        <w:left w:val="none" w:sz="0" w:space="0" w:color="auto"/>
        <w:bottom w:val="none" w:sz="0" w:space="0" w:color="auto"/>
        <w:right w:val="none" w:sz="0" w:space="0" w:color="auto"/>
      </w:divBdr>
    </w:div>
    <w:div w:id="47655513">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28784453">
      <w:bodyDiv w:val="1"/>
      <w:marLeft w:val="0"/>
      <w:marRight w:val="0"/>
      <w:marTop w:val="0"/>
      <w:marBottom w:val="0"/>
      <w:divBdr>
        <w:top w:val="none" w:sz="0" w:space="0" w:color="auto"/>
        <w:left w:val="none" w:sz="0" w:space="0" w:color="auto"/>
        <w:bottom w:val="none" w:sz="0" w:space="0" w:color="auto"/>
        <w:right w:val="none" w:sz="0" w:space="0" w:color="auto"/>
      </w:divBdr>
    </w:div>
    <w:div w:id="144012491">
      <w:bodyDiv w:val="1"/>
      <w:marLeft w:val="0"/>
      <w:marRight w:val="0"/>
      <w:marTop w:val="0"/>
      <w:marBottom w:val="0"/>
      <w:divBdr>
        <w:top w:val="none" w:sz="0" w:space="0" w:color="auto"/>
        <w:left w:val="none" w:sz="0" w:space="0" w:color="auto"/>
        <w:bottom w:val="none" w:sz="0" w:space="0" w:color="auto"/>
        <w:right w:val="none" w:sz="0" w:space="0" w:color="auto"/>
      </w:divBdr>
    </w:div>
    <w:div w:id="151652287">
      <w:bodyDiv w:val="1"/>
      <w:marLeft w:val="0"/>
      <w:marRight w:val="0"/>
      <w:marTop w:val="0"/>
      <w:marBottom w:val="0"/>
      <w:divBdr>
        <w:top w:val="none" w:sz="0" w:space="0" w:color="auto"/>
        <w:left w:val="none" w:sz="0" w:space="0" w:color="auto"/>
        <w:bottom w:val="none" w:sz="0" w:space="0" w:color="auto"/>
        <w:right w:val="none" w:sz="0" w:space="0" w:color="auto"/>
      </w:divBdr>
    </w:div>
    <w:div w:id="159784075">
      <w:bodyDiv w:val="1"/>
      <w:marLeft w:val="0"/>
      <w:marRight w:val="0"/>
      <w:marTop w:val="0"/>
      <w:marBottom w:val="0"/>
      <w:divBdr>
        <w:top w:val="none" w:sz="0" w:space="0" w:color="auto"/>
        <w:left w:val="none" w:sz="0" w:space="0" w:color="auto"/>
        <w:bottom w:val="none" w:sz="0" w:space="0" w:color="auto"/>
        <w:right w:val="none" w:sz="0" w:space="0" w:color="auto"/>
      </w:divBdr>
    </w:div>
    <w:div w:id="164639516">
      <w:bodyDiv w:val="1"/>
      <w:marLeft w:val="0"/>
      <w:marRight w:val="0"/>
      <w:marTop w:val="0"/>
      <w:marBottom w:val="0"/>
      <w:divBdr>
        <w:top w:val="none" w:sz="0" w:space="0" w:color="auto"/>
        <w:left w:val="none" w:sz="0" w:space="0" w:color="auto"/>
        <w:bottom w:val="none" w:sz="0" w:space="0" w:color="auto"/>
        <w:right w:val="none" w:sz="0" w:space="0" w:color="auto"/>
      </w:divBdr>
    </w:div>
    <w:div w:id="192619973">
      <w:bodyDiv w:val="1"/>
      <w:marLeft w:val="0"/>
      <w:marRight w:val="0"/>
      <w:marTop w:val="0"/>
      <w:marBottom w:val="0"/>
      <w:divBdr>
        <w:top w:val="none" w:sz="0" w:space="0" w:color="auto"/>
        <w:left w:val="none" w:sz="0" w:space="0" w:color="auto"/>
        <w:bottom w:val="none" w:sz="0" w:space="0" w:color="auto"/>
        <w:right w:val="none" w:sz="0" w:space="0" w:color="auto"/>
      </w:divBdr>
    </w:div>
    <w:div w:id="209266247">
      <w:bodyDiv w:val="1"/>
      <w:marLeft w:val="0"/>
      <w:marRight w:val="0"/>
      <w:marTop w:val="0"/>
      <w:marBottom w:val="0"/>
      <w:divBdr>
        <w:top w:val="none" w:sz="0" w:space="0" w:color="auto"/>
        <w:left w:val="none" w:sz="0" w:space="0" w:color="auto"/>
        <w:bottom w:val="none" w:sz="0" w:space="0" w:color="auto"/>
        <w:right w:val="none" w:sz="0" w:space="0" w:color="auto"/>
      </w:divBdr>
    </w:div>
    <w:div w:id="220675393">
      <w:bodyDiv w:val="1"/>
      <w:marLeft w:val="0"/>
      <w:marRight w:val="0"/>
      <w:marTop w:val="0"/>
      <w:marBottom w:val="0"/>
      <w:divBdr>
        <w:top w:val="none" w:sz="0" w:space="0" w:color="auto"/>
        <w:left w:val="none" w:sz="0" w:space="0" w:color="auto"/>
        <w:bottom w:val="none" w:sz="0" w:space="0" w:color="auto"/>
        <w:right w:val="none" w:sz="0" w:space="0" w:color="auto"/>
      </w:divBdr>
    </w:div>
    <w:div w:id="222956687">
      <w:bodyDiv w:val="1"/>
      <w:marLeft w:val="0"/>
      <w:marRight w:val="0"/>
      <w:marTop w:val="0"/>
      <w:marBottom w:val="0"/>
      <w:divBdr>
        <w:top w:val="none" w:sz="0" w:space="0" w:color="auto"/>
        <w:left w:val="none" w:sz="0" w:space="0" w:color="auto"/>
        <w:bottom w:val="none" w:sz="0" w:space="0" w:color="auto"/>
        <w:right w:val="none" w:sz="0" w:space="0" w:color="auto"/>
      </w:divBdr>
    </w:div>
    <w:div w:id="231282071">
      <w:bodyDiv w:val="1"/>
      <w:marLeft w:val="0"/>
      <w:marRight w:val="0"/>
      <w:marTop w:val="0"/>
      <w:marBottom w:val="0"/>
      <w:divBdr>
        <w:top w:val="none" w:sz="0" w:space="0" w:color="auto"/>
        <w:left w:val="none" w:sz="0" w:space="0" w:color="auto"/>
        <w:bottom w:val="none" w:sz="0" w:space="0" w:color="auto"/>
        <w:right w:val="none" w:sz="0" w:space="0" w:color="auto"/>
      </w:divBdr>
    </w:div>
    <w:div w:id="235826878">
      <w:bodyDiv w:val="1"/>
      <w:marLeft w:val="0"/>
      <w:marRight w:val="0"/>
      <w:marTop w:val="0"/>
      <w:marBottom w:val="0"/>
      <w:divBdr>
        <w:top w:val="none" w:sz="0" w:space="0" w:color="auto"/>
        <w:left w:val="none" w:sz="0" w:space="0" w:color="auto"/>
        <w:bottom w:val="none" w:sz="0" w:space="0" w:color="auto"/>
        <w:right w:val="none" w:sz="0" w:space="0" w:color="auto"/>
      </w:divBdr>
    </w:div>
    <w:div w:id="261762583">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99042022">
      <w:bodyDiv w:val="1"/>
      <w:marLeft w:val="0"/>
      <w:marRight w:val="0"/>
      <w:marTop w:val="0"/>
      <w:marBottom w:val="0"/>
      <w:divBdr>
        <w:top w:val="none" w:sz="0" w:space="0" w:color="auto"/>
        <w:left w:val="none" w:sz="0" w:space="0" w:color="auto"/>
        <w:bottom w:val="none" w:sz="0" w:space="0" w:color="auto"/>
        <w:right w:val="none" w:sz="0" w:space="0" w:color="auto"/>
      </w:divBdr>
    </w:div>
    <w:div w:id="301009473">
      <w:bodyDiv w:val="1"/>
      <w:marLeft w:val="0"/>
      <w:marRight w:val="0"/>
      <w:marTop w:val="0"/>
      <w:marBottom w:val="0"/>
      <w:divBdr>
        <w:top w:val="none" w:sz="0" w:space="0" w:color="auto"/>
        <w:left w:val="none" w:sz="0" w:space="0" w:color="auto"/>
        <w:bottom w:val="none" w:sz="0" w:space="0" w:color="auto"/>
        <w:right w:val="none" w:sz="0" w:space="0" w:color="auto"/>
      </w:divBdr>
    </w:div>
    <w:div w:id="339048104">
      <w:bodyDiv w:val="1"/>
      <w:marLeft w:val="0"/>
      <w:marRight w:val="0"/>
      <w:marTop w:val="0"/>
      <w:marBottom w:val="0"/>
      <w:divBdr>
        <w:top w:val="none" w:sz="0" w:space="0" w:color="auto"/>
        <w:left w:val="none" w:sz="0" w:space="0" w:color="auto"/>
        <w:bottom w:val="none" w:sz="0" w:space="0" w:color="auto"/>
        <w:right w:val="none" w:sz="0" w:space="0" w:color="auto"/>
      </w:divBdr>
    </w:div>
    <w:div w:id="343094771">
      <w:bodyDiv w:val="1"/>
      <w:marLeft w:val="0"/>
      <w:marRight w:val="0"/>
      <w:marTop w:val="0"/>
      <w:marBottom w:val="0"/>
      <w:divBdr>
        <w:top w:val="none" w:sz="0" w:space="0" w:color="auto"/>
        <w:left w:val="none" w:sz="0" w:space="0" w:color="auto"/>
        <w:bottom w:val="none" w:sz="0" w:space="0" w:color="auto"/>
        <w:right w:val="none" w:sz="0" w:space="0" w:color="auto"/>
      </w:divBdr>
    </w:div>
    <w:div w:id="344868291">
      <w:bodyDiv w:val="1"/>
      <w:marLeft w:val="0"/>
      <w:marRight w:val="0"/>
      <w:marTop w:val="0"/>
      <w:marBottom w:val="0"/>
      <w:divBdr>
        <w:top w:val="none" w:sz="0" w:space="0" w:color="auto"/>
        <w:left w:val="none" w:sz="0" w:space="0" w:color="auto"/>
        <w:bottom w:val="none" w:sz="0" w:space="0" w:color="auto"/>
        <w:right w:val="none" w:sz="0" w:space="0" w:color="auto"/>
      </w:divBdr>
    </w:div>
    <w:div w:id="347874080">
      <w:bodyDiv w:val="1"/>
      <w:marLeft w:val="0"/>
      <w:marRight w:val="0"/>
      <w:marTop w:val="0"/>
      <w:marBottom w:val="0"/>
      <w:divBdr>
        <w:top w:val="none" w:sz="0" w:space="0" w:color="auto"/>
        <w:left w:val="none" w:sz="0" w:space="0" w:color="auto"/>
        <w:bottom w:val="none" w:sz="0" w:space="0" w:color="auto"/>
        <w:right w:val="none" w:sz="0" w:space="0" w:color="auto"/>
      </w:divBdr>
    </w:div>
    <w:div w:id="357660776">
      <w:bodyDiv w:val="1"/>
      <w:marLeft w:val="0"/>
      <w:marRight w:val="0"/>
      <w:marTop w:val="0"/>
      <w:marBottom w:val="0"/>
      <w:divBdr>
        <w:top w:val="none" w:sz="0" w:space="0" w:color="auto"/>
        <w:left w:val="none" w:sz="0" w:space="0" w:color="auto"/>
        <w:bottom w:val="none" w:sz="0" w:space="0" w:color="auto"/>
        <w:right w:val="none" w:sz="0" w:space="0" w:color="auto"/>
      </w:divBdr>
    </w:div>
    <w:div w:id="366565413">
      <w:bodyDiv w:val="1"/>
      <w:marLeft w:val="0"/>
      <w:marRight w:val="0"/>
      <w:marTop w:val="0"/>
      <w:marBottom w:val="0"/>
      <w:divBdr>
        <w:top w:val="none" w:sz="0" w:space="0" w:color="auto"/>
        <w:left w:val="none" w:sz="0" w:space="0" w:color="auto"/>
        <w:bottom w:val="none" w:sz="0" w:space="0" w:color="auto"/>
        <w:right w:val="none" w:sz="0" w:space="0" w:color="auto"/>
      </w:divBdr>
    </w:div>
    <w:div w:id="376514556">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383991513">
      <w:bodyDiv w:val="1"/>
      <w:marLeft w:val="0"/>
      <w:marRight w:val="0"/>
      <w:marTop w:val="0"/>
      <w:marBottom w:val="0"/>
      <w:divBdr>
        <w:top w:val="none" w:sz="0" w:space="0" w:color="auto"/>
        <w:left w:val="none" w:sz="0" w:space="0" w:color="auto"/>
        <w:bottom w:val="none" w:sz="0" w:space="0" w:color="auto"/>
        <w:right w:val="none" w:sz="0" w:space="0" w:color="auto"/>
      </w:divBdr>
    </w:div>
    <w:div w:id="395905410">
      <w:bodyDiv w:val="1"/>
      <w:marLeft w:val="0"/>
      <w:marRight w:val="0"/>
      <w:marTop w:val="0"/>
      <w:marBottom w:val="0"/>
      <w:divBdr>
        <w:top w:val="none" w:sz="0" w:space="0" w:color="auto"/>
        <w:left w:val="none" w:sz="0" w:space="0" w:color="auto"/>
        <w:bottom w:val="none" w:sz="0" w:space="0" w:color="auto"/>
        <w:right w:val="none" w:sz="0" w:space="0" w:color="auto"/>
      </w:divBdr>
    </w:div>
    <w:div w:id="397242468">
      <w:bodyDiv w:val="1"/>
      <w:marLeft w:val="0"/>
      <w:marRight w:val="0"/>
      <w:marTop w:val="0"/>
      <w:marBottom w:val="0"/>
      <w:divBdr>
        <w:top w:val="none" w:sz="0" w:space="0" w:color="auto"/>
        <w:left w:val="none" w:sz="0" w:space="0" w:color="auto"/>
        <w:bottom w:val="none" w:sz="0" w:space="0" w:color="auto"/>
        <w:right w:val="none" w:sz="0" w:space="0" w:color="auto"/>
      </w:divBdr>
    </w:div>
    <w:div w:id="397438373">
      <w:bodyDiv w:val="1"/>
      <w:marLeft w:val="0"/>
      <w:marRight w:val="0"/>
      <w:marTop w:val="0"/>
      <w:marBottom w:val="0"/>
      <w:divBdr>
        <w:top w:val="none" w:sz="0" w:space="0" w:color="auto"/>
        <w:left w:val="none" w:sz="0" w:space="0" w:color="auto"/>
        <w:bottom w:val="none" w:sz="0" w:space="0" w:color="auto"/>
        <w:right w:val="none" w:sz="0" w:space="0" w:color="auto"/>
      </w:divBdr>
    </w:div>
    <w:div w:id="412438451">
      <w:bodyDiv w:val="1"/>
      <w:marLeft w:val="0"/>
      <w:marRight w:val="0"/>
      <w:marTop w:val="0"/>
      <w:marBottom w:val="0"/>
      <w:divBdr>
        <w:top w:val="none" w:sz="0" w:space="0" w:color="auto"/>
        <w:left w:val="none" w:sz="0" w:space="0" w:color="auto"/>
        <w:bottom w:val="none" w:sz="0" w:space="0" w:color="auto"/>
        <w:right w:val="none" w:sz="0" w:space="0" w:color="auto"/>
      </w:divBdr>
    </w:div>
    <w:div w:id="444422027">
      <w:bodyDiv w:val="1"/>
      <w:marLeft w:val="0"/>
      <w:marRight w:val="0"/>
      <w:marTop w:val="0"/>
      <w:marBottom w:val="0"/>
      <w:divBdr>
        <w:top w:val="none" w:sz="0" w:space="0" w:color="auto"/>
        <w:left w:val="none" w:sz="0" w:space="0" w:color="auto"/>
        <w:bottom w:val="none" w:sz="0" w:space="0" w:color="auto"/>
        <w:right w:val="none" w:sz="0" w:space="0" w:color="auto"/>
      </w:divBdr>
    </w:div>
    <w:div w:id="446239081">
      <w:bodyDiv w:val="1"/>
      <w:marLeft w:val="0"/>
      <w:marRight w:val="0"/>
      <w:marTop w:val="0"/>
      <w:marBottom w:val="0"/>
      <w:divBdr>
        <w:top w:val="none" w:sz="0" w:space="0" w:color="auto"/>
        <w:left w:val="none" w:sz="0" w:space="0" w:color="auto"/>
        <w:bottom w:val="none" w:sz="0" w:space="0" w:color="auto"/>
        <w:right w:val="none" w:sz="0" w:space="0" w:color="auto"/>
      </w:divBdr>
    </w:div>
    <w:div w:id="454561130">
      <w:bodyDiv w:val="1"/>
      <w:marLeft w:val="0"/>
      <w:marRight w:val="0"/>
      <w:marTop w:val="0"/>
      <w:marBottom w:val="0"/>
      <w:divBdr>
        <w:top w:val="none" w:sz="0" w:space="0" w:color="auto"/>
        <w:left w:val="none" w:sz="0" w:space="0" w:color="auto"/>
        <w:bottom w:val="none" w:sz="0" w:space="0" w:color="auto"/>
        <w:right w:val="none" w:sz="0" w:space="0" w:color="auto"/>
      </w:divBdr>
    </w:div>
    <w:div w:id="456412624">
      <w:bodyDiv w:val="1"/>
      <w:marLeft w:val="0"/>
      <w:marRight w:val="0"/>
      <w:marTop w:val="0"/>
      <w:marBottom w:val="0"/>
      <w:divBdr>
        <w:top w:val="none" w:sz="0" w:space="0" w:color="auto"/>
        <w:left w:val="none" w:sz="0" w:space="0" w:color="auto"/>
        <w:bottom w:val="none" w:sz="0" w:space="0" w:color="auto"/>
        <w:right w:val="none" w:sz="0" w:space="0" w:color="auto"/>
      </w:divBdr>
    </w:div>
    <w:div w:id="471875510">
      <w:bodyDiv w:val="1"/>
      <w:marLeft w:val="0"/>
      <w:marRight w:val="0"/>
      <w:marTop w:val="0"/>
      <w:marBottom w:val="0"/>
      <w:divBdr>
        <w:top w:val="none" w:sz="0" w:space="0" w:color="auto"/>
        <w:left w:val="none" w:sz="0" w:space="0" w:color="auto"/>
        <w:bottom w:val="none" w:sz="0" w:space="0" w:color="auto"/>
        <w:right w:val="none" w:sz="0" w:space="0" w:color="auto"/>
      </w:divBdr>
    </w:div>
    <w:div w:id="475142638">
      <w:bodyDiv w:val="1"/>
      <w:marLeft w:val="0"/>
      <w:marRight w:val="0"/>
      <w:marTop w:val="0"/>
      <w:marBottom w:val="0"/>
      <w:divBdr>
        <w:top w:val="none" w:sz="0" w:space="0" w:color="auto"/>
        <w:left w:val="none" w:sz="0" w:space="0" w:color="auto"/>
        <w:bottom w:val="none" w:sz="0" w:space="0" w:color="auto"/>
        <w:right w:val="none" w:sz="0" w:space="0" w:color="auto"/>
      </w:divBdr>
    </w:div>
    <w:div w:id="516969760">
      <w:bodyDiv w:val="1"/>
      <w:marLeft w:val="0"/>
      <w:marRight w:val="0"/>
      <w:marTop w:val="0"/>
      <w:marBottom w:val="0"/>
      <w:divBdr>
        <w:top w:val="none" w:sz="0" w:space="0" w:color="auto"/>
        <w:left w:val="none" w:sz="0" w:space="0" w:color="auto"/>
        <w:bottom w:val="none" w:sz="0" w:space="0" w:color="auto"/>
        <w:right w:val="none" w:sz="0" w:space="0" w:color="auto"/>
      </w:divBdr>
    </w:div>
    <w:div w:id="550725068">
      <w:bodyDiv w:val="1"/>
      <w:marLeft w:val="0"/>
      <w:marRight w:val="0"/>
      <w:marTop w:val="0"/>
      <w:marBottom w:val="0"/>
      <w:divBdr>
        <w:top w:val="none" w:sz="0" w:space="0" w:color="auto"/>
        <w:left w:val="none" w:sz="0" w:space="0" w:color="auto"/>
        <w:bottom w:val="none" w:sz="0" w:space="0" w:color="auto"/>
        <w:right w:val="none" w:sz="0" w:space="0" w:color="auto"/>
      </w:divBdr>
    </w:div>
    <w:div w:id="555580759">
      <w:bodyDiv w:val="1"/>
      <w:marLeft w:val="0"/>
      <w:marRight w:val="0"/>
      <w:marTop w:val="0"/>
      <w:marBottom w:val="0"/>
      <w:divBdr>
        <w:top w:val="none" w:sz="0" w:space="0" w:color="auto"/>
        <w:left w:val="none" w:sz="0" w:space="0" w:color="auto"/>
        <w:bottom w:val="none" w:sz="0" w:space="0" w:color="auto"/>
        <w:right w:val="none" w:sz="0" w:space="0" w:color="auto"/>
      </w:divBdr>
    </w:div>
    <w:div w:id="576406413">
      <w:bodyDiv w:val="1"/>
      <w:marLeft w:val="0"/>
      <w:marRight w:val="0"/>
      <w:marTop w:val="0"/>
      <w:marBottom w:val="0"/>
      <w:divBdr>
        <w:top w:val="none" w:sz="0" w:space="0" w:color="auto"/>
        <w:left w:val="none" w:sz="0" w:space="0" w:color="auto"/>
        <w:bottom w:val="none" w:sz="0" w:space="0" w:color="auto"/>
        <w:right w:val="none" w:sz="0" w:space="0" w:color="auto"/>
      </w:divBdr>
    </w:div>
    <w:div w:id="597563220">
      <w:bodyDiv w:val="1"/>
      <w:marLeft w:val="0"/>
      <w:marRight w:val="0"/>
      <w:marTop w:val="0"/>
      <w:marBottom w:val="0"/>
      <w:divBdr>
        <w:top w:val="none" w:sz="0" w:space="0" w:color="auto"/>
        <w:left w:val="none" w:sz="0" w:space="0" w:color="auto"/>
        <w:bottom w:val="none" w:sz="0" w:space="0" w:color="auto"/>
        <w:right w:val="none" w:sz="0" w:space="0" w:color="auto"/>
      </w:divBdr>
    </w:div>
    <w:div w:id="598568365">
      <w:bodyDiv w:val="1"/>
      <w:marLeft w:val="0"/>
      <w:marRight w:val="0"/>
      <w:marTop w:val="0"/>
      <w:marBottom w:val="0"/>
      <w:divBdr>
        <w:top w:val="none" w:sz="0" w:space="0" w:color="auto"/>
        <w:left w:val="none" w:sz="0" w:space="0" w:color="auto"/>
        <w:bottom w:val="none" w:sz="0" w:space="0" w:color="auto"/>
        <w:right w:val="none" w:sz="0" w:space="0" w:color="auto"/>
      </w:divBdr>
    </w:div>
    <w:div w:id="612983212">
      <w:bodyDiv w:val="1"/>
      <w:marLeft w:val="0"/>
      <w:marRight w:val="0"/>
      <w:marTop w:val="0"/>
      <w:marBottom w:val="0"/>
      <w:divBdr>
        <w:top w:val="none" w:sz="0" w:space="0" w:color="auto"/>
        <w:left w:val="none" w:sz="0" w:space="0" w:color="auto"/>
        <w:bottom w:val="none" w:sz="0" w:space="0" w:color="auto"/>
        <w:right w:val="none" w:sz="0" w:space="0" w:color="auto"/>
      </w:divBdr>
    </w:div>
    <w:div w:id="618027379">
      <w:bodyDiv w:val="1"/>
      <w:marLeft w:val="0"/>
      <w:marRight w:val="0"/>
      <w:marTop w:val="0"/>
      <w:marBottom w:val="0"/>
      <w:divBdr>
        <w:top w:val="none" w:sz="0" w:space="0" w:color="auto"/>
        <w:left w:val="none" w:sz="0" w:space="0" w:color="auto"/>
        <w:bottom w:val="none" w:sz="0" w:space="0" w:color="auto"/>
        <w:right w:val="none" w:sz="0" w:space="0" w:color="auto"/>
      </w:divBdr>
    </w:div>
    <w:div w:id="643899197">
      <w:bodyDiv w:val="1"/>
      <w:marLeft w:val="0"/>
      <w:marRight w:val="0"/>
      <w:marTop w:val="0"/>
      <w:marBottom w:val="0"/>
      <w:divBdr>
        <w:top w:val="none" w:sz="0" w:space="0" w:color="auto"/>
        <w:left w:val="none" w:sz="0" w:space="0" w:color="auto"/>
        <w:bottom w:val="none" w:sz="0" w:space="0" w:color="auto"/>
        <w:right w:val="none" w:sz="0" w:space="0" w:color="auto"/>
      </w:divBdr>
    </w:div>
    <w:div w:id="645819815">
      <w:bodyDiv w:val="1"/>
      <w:marLeft w:val="0"/>
      <w:marRight w:val="0"/>
      <w:marTop w:val="0"/>
      <w:marBottom w:val="0"/>
      <w:divBdr>
        <w:top w:val="none" w:sz="0" w:space="0" w:color="auto"/>
        <w:left w:val="none" w:sz="0" w:space="0" w:color="auto"/>
        <w:bottom w:val="none" w:sz="0" w:space="0" w:color="auto"/>
        <w:right w:val="none" w:sz="0" w:space="0" w:color="auto"/>
      </w:divBdr>
    </w:div>
    <w:div w:id="663582900">
      <w:bodyDiv w:val="1"/>
      <w:marLeft w:val="0"/>
      <w:marRight w:val="0"/>
      <w:marTop w:val="0"/>
      <w:marBottom w:val="0"/>
      <w:divBdr>
        <w:top w:val="none" w:sz="0" w:space="0" w:color="auto"/>
        <w:left w:val="none" w:sz="0" w:space="0" w:color="auto"/>
        <w:bottom w:val="none" w:sz="0" w:space="0" w:color="auto"/>
        <w:right w:val="none" w:sz="0" w:space="0" w:color="auto"/>
      </w:divBdr>
    </w:div>
    <w:div w:id="664279493">
      <w:bodyDiv w:val="1"/>
      <w:marLeft w:val="0"/>
      <w:marRight w:val="0"/>
      <w:marTop w:val="0"/>
      <w:marBottom w:val="0"/>
      <w:divBdr>
        <w:top w:val="none" w:sz="0" w:space="0" w:color="auto"/>
        <w:left w:val="none" w:sz="0" w:space="0" w:color="auto"/>
        <w:bottom w:val="none" w:sz="0" w:space="0" w:color="auto"/>
        <w:right w:val="none" w:sz="0" w:space="0" w:color="auto"/>
      </w:divBdr>
    </w:div>
    <w:div w:id="679700868">
      <w:bodyDiv w:val="1"/>
      <w:marLeft w:val="0"/>
      <w:marRight w:val="0"/>
      <w:marTop w:val="0"/>
      <w:marBottom w:val="0"/>
      <w:divBdr>
        <w:top w:val="none" w:sz="0" w:space="0" w:color="auto"/>
        <w:left w:val="none" w:sz="0" w:space="0" w:color="auto"/>
        <w:bottom w:val="none" w:sz="0" w:space="0" w:color="auto"/>
        <w:right w:val="none" w:sz="0" w:space="0" w:color="auto"/>
      </w:divBdr>
    </w:div>
    <w:div w:id="746457622">
      <w:bodyDiv w:val="1"/>
      <w:marLeft w:val="0"/>
      <w:marRight w:val="0"/>
      <w:marTop w:val="0"/>
      <w:marBottom w:val="0"/>
      <w:divBdr>
        <w:top w:val="none" w:sz="0" w:space="0" w:color="auto"/>
        <w:left w:val="none" w:sz="0" w:space="0" w:color="auto"/>
        <w:bottom w:val="none" w:sz="0" w:space="0" w:color="auto"/>
        <w:right w:val="none" w:sz="0" w:space="0" w:color="auto"/>
      </w:divBdr>
    </w:div>
    <w:div w:id="766776679">
      <w:bodyDiv w:val="1"/>
      <w:marLeft w:val="0"/>
      <w:marRight w:val="0"/>
      <w:marTop w:val="0"/>
      <w:marBottom w:val="0"/>
      <w:divBdr>
        <w:top w:val="none" w:sz="0" w:space="0" w:color="auto"/>
        <w:left w:val="none" w:sz="0" w:space="0" w:color="auto"/>
        <w:bottom w:val="none" w:sz="0" w:space="0" w:color="auto"/>
        <w:right w:val="none" w:sz="0" w:space="0" w:color="auto"/>
      </w:divBdr>
    </w:div>
    <w:div w:id="774209372">
      <w:bodyDiv w:val="1"/>
      <w:marLeft w:val="0"/>
      <w:marRight w:val="0"/>
      <w:marTop w:val="0"/>
      <w:marBottom w:val="0"/>
      <w:divBdr>
        <w:top w:val="none" w:sz="0" w:space="0" w:color="auto"/>
        <w:left w:val="none" w:sz="0" w:space="0" w:color="auto"/>
        <w:bottom w:val="none" w:sz="0" w:space="0" w:color="auto"/>
        <w:right w:val="none" w:sz="0" w:space="0" w:color="auto"/>
      </w:divBdr>
    </w:div>
    <w:div w:id="776605835">
      <w:bodyDiv w:val="1"/>
      <w:marLeft w:val="0"/>
      <w:marRight w:val="0"/>
      <w:marTop w:val="0"/>
      <w:marBottom w:val="0"/>
      <w:divBdr>
        <w:top w:val="none" w:sz="0" w:space="0" w:color="auto"/>
        <w:left w:val="none" w:sz="0" w:space="0" w:color="auto"/>
        <w:bottom w:val="none" w:sz="0" w:space="0" w:color="auto"/>
        <w:right w:val="none" w:sz="0" w:space="0" w:color="auto"/>
      </w:divBdr>
    </w:div>
    <w:div w:id="777217244">
      <w:bodyDiv w:val="1"/>
      <w:marLeft w:val="0"/>
      <w:marRight w:val="0"/>
      <w:marTop w:val="0"/>
      <w:marBottom w:val="0"/>
      <w:divBdr>
        <w:top w:val="none" w:sz="0" w:space="0" w:color="auto"/>
        <w:left w:val="none" w:sz="0" w:space="0" w:color="auto"/>
        <w:bottom w:val="none" w:sz="0" w:space="0" w:color="auto"/>
        <w:right w:val="none" w:sz="0" w:space="0" w:color="auto"/>
      </w:divBdr>
    </w:div>
    <w:div w:id="778373615">
      <w:bodyDiv w:val="1"/>
      <w:marLeft w:val="0"/>
      <w:marRight w:val="0"/>
      <w:marTop w:val="0"/>
      <w:marBottom w:val="0"/>
      <w:divBdr>
        <w:top w:val="none" w:sz="0" w:space="0" w:color="auto"/>
        <w:left w:val="none" w:sz="0" w:space="0" w:color="auto"/>
        <w:bottom w:val="none" w:sz="0" w:space="0" w:color="auto"/>
        <w:right w:val="none" w:sz="0" w:space="0" w:color="auto"/>
      </w:divBdr>
    </w:div>
    <w:div w:id="789055420">
      <w:bodyDiv w:val="1"/>
      <w:marLeft w:val="0"/>
      <w:marRight w:val="0"/>
      <w:marTop w:val="0"/>
      <w:marBottom w:val="0"/>
      <w:divBdr>
        <w:top w:val="none" w:sz="0" w:space="0" w:color="auto"/>
        <w:left w:val="none" w:sz="0" w:space="0" w:color="auto"/>
        <w:bottom w:val="none" w:sz="0" w:space="0" w:color="auto"/>
        <w:right w:val="none" w:sz="0" w:space="0" w:color="auto"/>
      </w:divBdr>
    </w:div>
    <w:div w:id="793451933">
      <w:bodyDiv w:val="1"/>
      <w:marLeft w:val="0"/>
      <w:marRight w:val="0"/>
      <w:marTop w:val="0"/>
      <w:marBottom w:val="0"/>
      <w:divBdr>
        <w:top w:val="none" w:sz="0" w:space="0" w:color="auto"/>
        <w:left w:val="none" w:sz="0" w:space="0" w:color="auto"/>
        <w:bottom w:val="none" w:sz="0" w:space="0" w:color="auto"/>
        <w:right w:val="none" w:sz="0" w:space="0" w:color="auto"/>
      </w:divBdr>
    </w:div>
    <w:div w:id="793644950">
      <w:bodyDiv w:val="1"/>
      <w:marLeft w:val="0"/>
      <w:marRight w:val="0"/>
      <w:marTop w:val="0"/>
      <w:marBottom w:val="0"/>
      <w:divBdr>
        <w:top w:val="none" w:sz="0" w:space="0" w:color="auto"/>
        <w:left w:val="none" w:sz="0" w:space="0" w:color="auto"/>
        <w:bottom w:val="none" w:sz="0" w:space="0" w:color="auto"/>
        <w:right w:val="none" w:sz="0" w:space="0" w:color="auto"/>
      </w:divBdr>
    </w:div>
    <w:div w:id="804353420">
      <w:bodyDiv w:val="1"/>
      <w:marLeft w:val="0"/>
      <w:marRight w:val="0"/>
      <w:marTop w:val="0"/>
      <w:marBottom w:val="0"/>
      <w:divBdr>
        <w:top w:val="none" w:sz="0" w:space="0" w:color="auto"/>
        <w:left w:val="none" w:sz="0" w:space="0" w:color="auto"/>
        <w:bottom w:val="none" w:sz="0" w:space="0" w:color="auto"/>
        <w:right w:val="none" w:sz="0" w:space="0" w:color="auto"/>
      </w:divBdr>
    </w:div>
    <w:div w:id="819032476">
      <w:bodyDiv w:val="1"/>
      <w:marLeft w:val="0"/>
      <w:marRight w:val="0"/>
      <w:marTop w:val="0"/>
      <w:marBottom w:val="0"/>
      <w:divBdr>
        <w:top w:val="none" w:sz="0" w:space="0" w:color="auto"/>
        <w:left w:val="none" w:sz="0" w:space="0" w:color="auto"/>
        <w:bottom w:val="none" w:sz="0" w:space="0" w:color="auto"/>
        <w:right w:val="none" w:sz="0" w:space="0" w:color="auto"/>
      </w:divBdr>
    </w:div>
    <w:div w:id="820466505">
      <w:bodyDiv w:val="1"/>
      <w:marLeft w:val="0"/>
      <w:marRight w:val="0"/>
      <w:marTop w:val="0"/>
      <w:marBottom w:val="0"/>
      <w:divBdr>
        <w:top w:val="none" w:sz="0" w:space="0" w:color="auto"/>
        <w:left w:val="none" w:sz="0" w:space="0" w:color="auto"/>
        <w:bottom w:val="none" w:sz="0" w:space="0" w:color="auto"/>
        <w:right w:val="none" w:sz="0" w:space="0" w:color="auto"/>
      </w:divBdr>
    </w:div>
    <w:div w:id="825901714">
      <w:bodyDiv w:val="1"/>
      <w:marLeft w:val="0"/>
      <w:marRight w:val="0"/>
      <w:marTop w:val="0"/>
      <w:marBottom w:val="0"/>
      <w:divBdr>
        <w:top w:val="none" w:sz="0" w:space="0" w:color="auto"/>
        <w:left w:val="none" w:sz="0" w:space="0" w:color="auto"/>
        <w:bottom w:val="none" w:sz="0" w:space="0" w:color="auto"/>
        <w:right w:val="none" w:sz="0" w:space="0" w:color="auto"/>
      </w:divBdr>
    </w:div>
    <w:div w:id="8318718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1714">
      <w:bodyDiv w:val="1"/>
      <w:marLeft w:val="0"/>
      <w:marRight w:val="0"/>
      <w:marTop w:val="0"/>
      <w:marBottom w:val="0"/>
      <w:divBdr>
        <w:top w:val="none" w:sz="0" w:space="0" w:color="auto"/>
        <w:left w:val="none" w:sz="0" w:space="0" w:color="auto"/>
        <w:bottom w:val="none" w:sz="0" w:space="0" w:color="auto"/>
        <w:right w:val="none" w:sz="0" w:space="0" w:color="auto"/>
      </w:divBdr>
    </w:div>
    <w:div w:id="854808919">
      <w:bodyDiv w:val="1"/>
      <w:marLeft w:val="0"/>
      <w:marRight w:val="0"/>
      <w:marTop w:val="0"/>
      <w:marBottom w:val="0"/>
      <w:divBdr>
        <w:top w:val="none" w:sz="0" w:space="0" w:color="auto"/>
        <w:left w:val="none" w:sz="0" w:space="0" w:color="auto"/>
        <w:bottom w:val="none" w:sz="0" w:space="0" w:color="auto"/>
        <w:right w:val="none" w:sz="0" w:space="0" w:color="auto"/>
      </w:divBdr>
    </w:div>
    <w:div w:id="868106031">
      <w:bodyDiv w:val="1"/>
      <w:marLeft w:val="0"/>
      <w:marRight w:val="0"/>
      <w:marTop w:val="0"/>
      <w:marBottom w:val="0"/>
      <w:divBdr>
        <w:top w:val="none" w:sz="0" w:space="0" w:color="auto"/>
        <w:left w:val="none" w:sz="0" w:space="0" w:color="auto"/>
        <w:bottom w:val="none" w:sz="0" w:space="0" w:color="auto"/>
        <w:right w:val="none" w:sz="0" w:space="0" w:color="auto"/>
      </w:divBdr>
    </w:div>
    <w:div w:id="874461504">
      <w:bodyDiv w:val="1"/>
      <w:marLeft w:val="0"/>
      <w:marRight w:val="0"/>
      <w:marTop w:val="0"/>
      <w:marBottom w:val="0"/>
      <w:divBdr>
        <w:top w:val="none" w:sz="0" w:space="0" w:color="auto"/>
        <w:left w:val="none" w:sz="0" w:space="0" w:color="auto"/>
        <w:bottom w:val="none" w:sz="0" w:space="0" w:color="auto"/>
        <w:right w:val="none" w:sz="0" w:space="0" w:color="auto"/>
      </w:divBdr>
    </w:div>
    <w:div w:id="877546170">
      <w:bodyDiv w:val="1"/>
      <w:marLeft w:val="0"/>
      <w:marRight w:val="0"/>
      <w:marTop w:val="0"/>
      <w:marBottom w:val="0"/>
      <w:divBdr>
        <w:top w:val="none" w:sz="0" w:space="0" w:color="auto"/>
        <w:left w:val="none" w:sz="0" w:space="0" w:color="auto"/>
        <w:bottom w:val="none" w:sz="0" w:space="0" w:color="auto"/>
        <w:right w:val="none" w:sz="0" w:space="0" w:color="auto"/>
      </w:divBdr>
    </w:div>
    <w:div w:id="881215192">
      <w:bodyDiv w:val="1"/>
      <w:marLeft w:val="0"/>
      <w:marRight w:val="0"/>
      <w:marTop w:val="0"/>
      <w:marBottom w:val="0"/>
      <w:divBdr>
        <w:top w:val="none" w:sz="0" w:space="0" w:color="auto"/>
        <w:left w:val="none" w:sz="0" w:space="0" w:color="auto"/>
        <w:bottom w:val="none" w:sz="0" w:space="0" w:color="auto"/>
        <w:right w:val="none" w:sz="0" w:space="0" w:color="auto"/>
      </w:divBdr>
    </w:div>
    <w:div w:id="905721201">
      <w:bodyDiv w:val="1"/>
      <w:marLeft w:val="0"/>
      <w:marRight w:val="0"/>
      <w:marTop w:val="0"/>
      <w:marBottom w:val="0"/>
      <w:divBdr>
        <w:top w:val="none" w:sz="0" w:space="0" w:color="auto"/>
        <w:left w:val="none" w:sz="0" w:space="0" w:color="auto"/>
        <w:bottom w:val="none" w:sz="0" w:space="0" w:color="auto"/>
        <w:right w:val="none" w:sz="0" w:space="0" w:color="auto"/>
      </w:divBdr>
    </w:div>
    <w:div w:id="916790331">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74139232">
      <w:bodyDiv w:val="1"/>
      <w:marLeft w:val="0"/>
      <w:marRight w:val="0"/>
      <w:marTop w:val="0"/>
      <w:marBottom w:val="0"/>
      <w:divBdr>
        <w:top w:val="none" w:sz="0" w:space="0" w:color="auto"/>
        <w:left w:val="none" w:sz="0" w:space="0" w:color="auto"/>
        <w:bottom w:val="none" w:sz="0" w:space="0" w:color="auto"/>
        <w:right w:val="none" w:sz="0" w:space="0" w:color="auto"/>
      </w:divBdr>
    </w:div>
    <w:div w:id="980428691">
      <w:bodyDiv w:val="1"/>
      <w:marLeft w:val="0"/>
      <w:marRight w:val="0"/>
      <w:marTop w:val="0"/>
      <w:marBottom w:val="0"/>
      <w:divBdr>
        <w:top w:val="none" w:sz="0" w:space="0" w:color="auto"/>
        <w:left w:val="none" w:sz="0" w:space="0" w:color="auto"/>
        <w:bottom w:val="none" w:sz="0" w:space="0" w:color="auto"/>
        <w:right w:val="none" w:sz="0" w:space="0" w:color="auto"/>
      </w:divBdr>
    </w:div>
    <w:div w:id="982075301">
      <w:bodyDiv w:val="1"/>
      <w:marLeft w:val="0"/>
      <w:marRight w:val="0"/>
      <w:marTop w:val="0"/>
      <w:marBottom w:val="0"/>
      <w:divBdr>
        <w:top w:val="none" w:sz="0" w:space="0" w:color="auto"/>
        <w:left w:val="none" w:sz="0" w:space="0" w:color="auto"/>
        <w:bottom w:val="none" w:sz="0" w:space="0" w:color="auto"/>
        <w:right w:val="none" w:sz="0" w:space="0" w:color="auto"/>
      </w:divBdr>
    </w:div>
    <w:div w:id="993218150">
      <w:bodyDiv w:val="1"/>
      <w:marLeft w:val="0"/>
      <w:marRight w:val="0"/>
      <w:marTop w:val="0"/>
      <w:marBottom w:val="0"/>
      <w:divBdr>
        <w:top w:val="none" w:sz="0" w:space="0" w:color="auto"/>
        <w:left w:val="none" w:sz="0" w:space="0" w:color="auto"/>
        <w:bottom w:val="none" w:sz="0" w:space="0" w:color="auto"/>
        <w:right w:val="none" w:sz="0" w:space="0" w:color="auto"/>
      </w:divBdr>
    </w:div>
    <w:div w:id="1003971044">
      <w:bodyDiv w:val="1"/>
      <w:marLeft w:val="0"/>
      <w:marRight w:val="0"/>
      <w:marTop w:val="0"/>
      <w:marBottom w:val="0"/>
      <w:divBdr>
        <w:top w:val="none" w:sz="0" w:space="0" w:color="auto"/>
        <w:left w:val="none" w:sz="0" w:space="0" w:color="auto"/>
        <w:bottom w:val="none" w:sz="0" w:space="0" w:color="auto"/>
        <w:right w:val="none" w:sz="0" w:space="0" w:color="auto"/>
      </w:divBdr>
    </w:div>
    <w:div w:id="1007056369">
      <w:bodyDiv w:val="1"/>
      <w:marLeft w:val="0"/>
      <w:marRight w:val="0"/>
      <w:marTop w:val="0"/>
      <w:marBottom w:val="0"/>
      <w:divBdr>
        <w:top w:val="none" w:sz="0" w:space="0" w:color="auto"/>
        <w:left w:val="none" w:sz="0" w:space="0" w:color="auto"/>
        <w:bottom w:val="none" w:sz="0" w:space="0" w:color="auto"/>
        <w:right w:val="none" w:sz="0" w:space="0" w:color="auto"/>
      </w:divBdr>
    </w:div>
    <w:div w:id="1023214942">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35697814">
      <w:bodyDiv w:val="1"/>
      <w:marLeft w:val="0"/>
      <w:marRight w:val="0"/>
      <w:marTop w:val="0"/>
      <w:marBottom w:val="0"/>
      <w:divBdr>
        <w:top w:val="none" w:sz="0" w:space="0" w:color="auto"/>
        <w:left w:val="none" w:sz="0" w:space="0" w:color="auto"/>
        <w:bottom w:val="none" w:sz="0" w:space="0" w:color="auto"/>
        <w:right w:val="none" w:sz="0" w:space="0" w:color="auto"/>
      </w:divBdr>
    </w:div>
    <w:div w:id="1037319863">
      <w:bodyDiv w:val="1"/>
      <w:marLeft w:val="0"/>
      <w:marRight w:val="0"/>
      <w:marTop w:val="0"/>
      <w:marBottom w:val="0"/>
      <w:divBdr>
        <w:top w:val="none" w:sz="0" w:space="0" w:color="auto"/>
        <w:left w:val="none" w:sz="0" w:space="0" w:color="auto"/>
        <w:bottom w:val="none" w:sz="0" w:space="0" w:color="auto"/>
        <w:right w:val="none" w:sz="0" w:space="0" w:color="auto"/>
      </w:divBdr>
    </w:div>
    <w:div w:id="1050688696">
      <w:bodyDiv w:val="1"/>
      <w:marLeft w:val="0"/>
      <w:marRight w:val="0"/>
      <w:marTop w:val="0"/>
      <w:marBottom w:val="0"/>
      <w:divBdr>
        <w:top w:val="none" w:sz="0" w:space="0" w:color="auto"/>
        <w:left w:val="none" w:sz="0" w:space="0" w:color="auto"/>
        <w:bottom w:val="none" w:sz="0" w:space="0" w:color="auto"/>
        <w:right w:val="none" w:sz="0" w:space="0" w:color="auto"/>
      </w:divBdr>
    </w:div>
    <w:div w:id="1053042401">
      <w:bodyDiv w:val="1"/>
      <w:marLeft w:val="0"/>
      <w:marRight w:val="0"/>
      <w:marTop w:val="0"/>
      <w:marBottom w:val="0"/>
      <w:divBdr>
        <w:top w:val="none" w:sz="0" w:space="0" w:color="auto"/>
        <w:left w:val="none" w:sz="0" w:space="0" w:color="auto"/>
        <w:bottom w:val="none" w:sz="0" w:space="0" w:color="auto"/>
        <w:right w:val="none" w:sz="0" w:space="0" w:color="auto"/>
      </w:divBdr>
    </w:div>
    <w:div w:id="1067801115">
      <w:bodyDiv w:val="1"/>
      <w:marLeft w:val="0"/>
      <w:marRight w:val="0"/>
      <w:marTop w:val="0"/>
      <w:marBottom w:val="0"/>
      <w:divBdr>
        <w:top w:val="none" w:sz="0" w:space="0" w:color="auto"/>
        <w:left w:val="none" w:sz="0" w:space="0" w:color="auto"/>
        <w:bottom w:val="none" w:sz="0" w:space="0" w:color="auto"/>
        <w:right w:val="none" w:sz="0" w:space="0" w:color="auto"/>
      </w:divBdr>
    </w:div>
    <w:div w:id="1088500886">
      <w:bodyDiv w:val="1"/>
      <w:marLeft w:val="0"/>
      <w:marRight w:val="0"/>
      <w:marTop w:val="0"/>
      <w:marBottom w:val="0"/>
      <w:divBdr>
        <w:top w:val="none" w:sz="0" w:space="0" w:color="auto"/>
        <w:left w:val="none" w:sz="0" w:space="0" w:color="auto"/>
        <w:bottom w:val="none" w:sz="0" w:space="0" w:color="auto"/>
        <w:right w:val="none" w:sz="0" w:space="0" w:color="auto"/>
      </w:divBdr>
    </w:div>
    <w:div w:id="1090664590">
      <w:bodyDiv w:val="1"/>
      <w:marLeft w:val="0"/>
      <w:marRight w:val="0"/>
      <w:marTop w:val="0"/>
      <w:marBottom w:val="0"/>
      <w:divBdr>
        <w:top w:val="none" w:sz="0" w:space="0" w:color="auto"/>
        <w:left w:val="none" w:sz="0" w:space="0" w:color="auto"/>
        <w:bottom w:val="none" w:sz="0" w:space="0" w:color="auto"/>
        <w:right w:val="none" w:sz="0" w:space="0" w:color="auto"/>
      </w:divBdr>
    </w:div>
    <w:div w:id="1106459395">
      <w:bodyDiv w:val="1"/>
      <w:marLeft w:val="0"/>
      <w:marRight w:val="0"/>
      <w:marTop w:val="0"/>
      <w:marBottom w:val="0"/>
      <w:divBdr>
        <w:top w:val="none" w:sz="0" w:space="0" w:color="auto"/>
        <w:left w:val="none" w:sz="0" w:space="0" w:color="auto"/>
        <w:bottom w:val="none" w:sz="0" w:space="0" w:color="auto"/>
        <w:right w:val="none" w:sz="0" w:space="0" w:color="auto"/>
      </w:divBdr>
    </w:div>
    <w:div w:id="1111588299">
      <w:bodyDiv w:val="1"/>
      <w:marLeft w:val="0"/>
      <w:marRight w:val="0"/>
      <w:marTop w:val="0"/>
      <w:marBottom w:val="0"/>
      <w:divBdr>
        <w:top w:val="none" w:sz="0" w:space="0" w:color="auto"/>
        <w:left w:val="none" w:sz="0" w:space="0" w:color="auto"/>
        <w:bottom w:val="none" w:sz="0" w:space="0" w:color="auto"/>
        <w:right w:val="none" w:sz="0" w:space="0" w:color="auto"/>
      </w:divBdr>
    </w:div>
    <w:div w:id="1111819370">
      <w:bodyDiv w:val="1"/>
      <w:marLeft w:val="0"/>
      <w:marRight w:val="0"/>
      <w:marTop w:val="0"/>
      <w:marBottom w:val="0"/>
      <w:divBdr>
        <w:top w:val="none" w:sz="0" w:space="0" w:color="auto"/>
        <w:left w:val="none" w:sz="0" w:space="0" w:color="auto"/>
        <w:bottom w:val="none" w:sz="0" w:space="0" w:color="auto"/>
        <w:right w:val="none" w:sz="0" w:space="0" w:color="auto"/>
      </w:divBdr>
    </w:div>
    <w:div w:id="1126195154">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9255">
      <w:bodyDiv w:val="1"/>
      <w:marLeft w:val="0"/>
      <w:marRight w:val="0"/>
      <w:marTop w:val="0"/>
      <w:marBottom w:val="0"/>
      <w:divBdr>
        <w:top w:val="none" w:sz="0" w:space="0" w:color="auto"/>
        <w:left w:val="none" w:sz="0" w:space="0" w:color="auto"/>
        <w:bottom w:val="none" w:sz="0" w:space="0" w:color="auto"/>
        <w:right w:val="none" w:sz="0" w:space="0" w:color="auto"/>
      </w:divBdr>
    </w:div>
    <w:div w:id="1137799250">
      <w:bodyDiv w:val="1"/>
      <w:marLeft w:val="0"/>
      <w:marRight w:val="0"/>
      <w:marTop w:val="0"/>
      <w:marBottom w:val="0"/>
      <w:divBdr>
        <w:top w:val="none" w:sz="0" w:space="0" w:color="auto"/>
        <w:left w:val="none" w:sz="0" w:space="0" w:color="auto"/>
        <w:bottom w:val="none" w:sz="0" w:space="0" w:color="auto"/>
        <w:right w:val="none" w:sz="0" w:space="0" w:color="auto"/>
      </w:divBdr>
    </w:div>
    <w:div w:id="1137868649">
      <w:bodyDiv w:val="1"/>
      <w:marLeft w:val="0"/>
      <w:marRight w:val="0"/>
      <w:marTop w:val="0"/>
      <w:marBottom w:val="0"/>
      <w:divBdr>
        <w:top w:val="none" w:sz="0" w:space="0" w:color="auto"/>
        <w:left w:val="none" w:sz="0" w:space="0" w:color="auto"/>
        <w:bottom w:val="none" w:sz="0" w:space="0" w:color="auto"/>
        <w:right w:val="none" w:sz="0" w:space="0" w:color="auto"/>
      </w:divBdr>
    </w:div>
    <w:div w:id="1164012519">
      <w:bodyDiv w:val="1"/>
      <w:marLeft w:val="0"/>
      <w:marRight w:val="0"/>
      <w:marTop w:val="0"/>
      <w:marBottom w:val="0"/>
      <w:divBdr>
        <w:top w:val="none" w:sz="0" w:space="0" w:color="auto"/>
        <w:left w:val="none" w:sz="0" w:space="0" w:color="auto"/>
        <w:bottom w:val="none" w:sz="0" w:space="0" w:color="auto"/>
        <w:right w:val="none" w:sz="0" w:space="0" w:color="auto"/>
      </w:divBdr>
    </w:div>
    <w:div w:id="1173912313">
      <w:bodyDiv w:val="1"/>
      <w:marLeft w:val="0"/>
      <w:marRight w:val="0"/>
      <w:marTop w:val="0"/>
      <w:marBottom w:val="0"/>
      <w:divBdr>
        <w:top w:val="none" w:sz="0" w:space="0" w:color="auto"/>
        <w:left w:val="none" w:sz="0" w:space="0" w:color="auto"/>
        <w:bottom w:val="none" w:sz="0" w:space="0" w:color="auto"/>
        <w:right w:val="none" w:sz="0" w:space="0" w:color="auto"/>
      </w:divBdr>
    </w:div>
    <w:div w:id="1195730593">
      <w:bodyDiv w:val="1"/>
      <w:marLeft w:val="0"/>
      <w:marRight w:val="0"/>
      <w:marTop w:val="0"/>
      <w:marBottom w:val="0"/>
      <w:divBdr>
        <w:top w:val="none" w:sz="0" w:space="0" w:color="auto"/>
        <w:left w:val="none" w:sz="0" w:space="0" w:color="auto"/>
        <w:bottom w:val="none" w:sz="0" w:space="0" w:color="auto"/>
        <w:right w:val="none" w:sz="0" w:space="0" w:color="auto"/>
      </w:divBdr>
    </w:div>
    <w:div w:id="1252861584">
      <w:bodyDiv w:val="1"/>
      <w:marLeft w:val="0"/>
      <w:marRight w:val="0"/>
      <w:marTop w:val="0"/>
      <w:marBottom w:val="0"/>
      <w:divBdr>
        <w:top w:val="none" w:sz="0" w:space="0" w:color="auto"/>
        <w:left w:val="none" w:sz="0" w:space="0" w:color="auto"/>
        <w:bottom w:val="none" w:sz="0" w:space="0" w:color="auto"/>
        <w:right w:val="none" w:sz="0" w:space="0" w:color="auto"/>
      </w:divBdr>
    </w:div>
    <w:div w:id="1258103099">
      <w:bodyDiv w:val="1"/>
      <w:marLeft w:val="0"/>
      <w:marRight w:val="0"/>
      <w:marTop w:val="0"/>
      <w:marBottom w:val="0"/>
      <w:divBdr>
        <w:top w:val="none" w:sz="0" w:space="0" w:color="auto"/>
        <w:left w:val="none" w:sz="0" w:space="0" w:color="auto"/>
        <w:bottom w:val="none" w:sz="0" w:space="0" w:color="auto"/>
        <w:right w:val="none" w:sz="0" w:space="0" w:color="auto"/>
      </w:divBdr>
    </w:div>
    <w:div w:id="1275862246">
      <w:bodyDiv w:val="1"/>
      <w:marLeft w:val="0"/>
      <w:marRight w:val="0"/>
      <w:marTop w:val="0"/>
      <w:marBottom w:val="0"/>
      <w:divBdr>
        <w:top w:val="none" w:sz="0" w:space="0" w:color="auto"/>
        <w:left w:val="none" w:sz="0" w:space="0" w:color="auto"/>
        <w:bottom w:val="none" w:sz="0" w:space="0" w:color="auto"/>
        <w:right w:val="none" w:sz="0" w:space="0" w:color="auto"/>
      </w:divBdr>
    </w:div>
    <w:div w:id="1282613717">
      <w:bodyDiv w:val="1"/>
      <w:marLeft w:val="0"/>
      <w:marRight w:val="0"/>
      <w:marTop w:val="0"/>
      <w:marBottom w:val="0"/>
      <w:divBdr>
        <w:top w:val="none" w:sz="0" w:space="0" w:color="auto"/>
        <w:left w:val="none" w:sz="0" w:space="0" w:color="auto"/>
        <w:bottom w:val="none" w:sz="0" w:space="0" w:color="auto"/>
        <w:right w:val="none" w:sz="0" w:space="0" w:color="auto"/>
      </w:divBdr>
    </w:div>
    <w:div w:id="1303924331">
      <w:bodyDiv w:val="1"/>
      <w:marLeft w:val="0"/>
      <w:marRight w:val="0"/>
      <w:marTop w:val="0"/>
      <w:marBottom w:val="0"/>
      <w:divBdr>
        <w:top w:val="none" w:sz="0" w:space="0" w:color="auto"/>
        <w:left w:val="none" w:sz="0" w:space="0" w:color="auto"/>
        <w:bottom w:val="none" w:sz="0" w:space="0" w:color="auto"/>
        <w:right w:val="none" w:sz="0" w:space="0" w:color="auto"/>
      </w:divBdr>
    </w:div>
    <w:div w:id="1311329110">
      <w:bodyDiv w:val="1"/>
      <w:marLeft w:val="0"/>
      <w:marRight w:val="0"/>
      <w:marTop w:val="0"/>
      <w:marBottom w:val="0"/>
      <w:divBdr>
        <w:top w:val="none" w:sz="0" w:space="0" w:color="auto"/>
        <w:left w:val="none" w:sz="0" w:space="0" w:color="auto"/>
        <w:bottom w:val="none" w:sz="0" w:space="0" w:color="auto"/>
        <w:right w:val="none" w:sz="0" w:space="0" w:color="auto"/>
      </w:divBdr>
    </w:div>
    <w:div w:id="1316035315">
      <w:bodyDiv w:val="1"/>
      <w:marLeft w:val="0"/>
      <w:marRight w:val="0"/>
      <w:marTop w:val="0"/>
      <w:marBottom w:val="0"/>
      <w:divBdr>
        <w:top w:val="none" w:sz="0" w:space="0" w:color="auto"/>
        <w:left w:val="none" w:sz="0" w:space="0" w:color="auto"/>
        <w:bottom w:val="none" w:sz="0" w:space="0" w:color="auto"/>
        <w:right w:val="none" w:sz="0" w:space="0" w:color="auto"/>
      </w:divBdr>
    </w:div>
    <w:div w:id="1345981694">
      <w:bodyDiv w:val="1"/>
      <w:marLeft w:val="0"/>
      <w:marRight w:val="0"/>
      <w:marTop w:val="0"/>
      <w:marBottom w:val="0"/>
      <w:divBdr>
        <w:top w:val="none" w:sz="0" w:space="0" w:color="auto"/>
        <w:left w:val="none" w:sz="0" w:space="0" w:color="auto"/>
        <w:bottom w:val="none" w:sz="0" w:space="0" w:color="auto"/>
        <w:right w:val="none" w:sz="0" w:space="0" w:color="auto"/>
      </w:divBdr>
    </w:div>
    <w:div w:id="1364554878">
      <w:bodyDiv w:val="1"/>
      <w:marLeft w:val="0"/>
      <w:marRight w:val="0"/>
      <w:marTop w:val="0"/>
      <w:marBottom w:val="0"/>
      <w:divBdr>
        <w:top w:val="none" w:sz="0" w:space="0" w:color="auto"/>
        <w:left w:val="none" w:sz="0" w:space="0" w:color="auto"/>
        <w:bottom w:val="none" w:sz="0" w:space="0" w:color="auto"/>
        <w:right w:val="none" w:sz="0" w:space="0" w:color="auto"/>
      </w:divBdr>
    </w:div>
    <w:div w:id="1371346468">
      <w:bodyDiv w:val="1"/>
      <w:marLeft w:val="0"/>
      <w:marRight w:val="0"/>
      <w:marTop w:val="0"/>
      <w:marBottom w:val="0"/>
      <w:divBdr>
        <w:top w:val="none" w:sz="0" w:space="0" w:color="auto"/>
        <w:left w:val="none" w:sz="0" w:space="0" w:color="auto"/>
        <w:bottom w:val="none" w:sz="0" w:space="0" w:color="auto"/>
        <w:right w:val="none" w:sz="0" w:space="0" w:color="auto"/>
      </w:divBdr>
    </w:div>
    <w:div w:id="1390760142">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0348271">
      <w:bodyDiv w:val="1"/>
      <w:marLeft w:val="0"/>
      <w:marRight w:val="0"/>
      <w:marTop w:val="0"/>
      <w:marBottom w:val="0"/>
      <w:divBdr>
        <w:top w:val="none" w:sz="0" w:space="0" w:color="auto"/>
        <w:left w:val="none" w:sz="0" w:space="0" w:color="auto"/>
        <w:bottom w:val="none" w:sz="0" w:space="0" w:color="auto"/>
        <w:right w:val="none" w:sz="0" w:space="0" w:color="auto"/>
      </w:divBdr>
    </w:div>
    <w:div w:id="1423645152">
      <w:bodyDiv w:val="1"/>
      <w:marLeft w:val="0"/>
      <w:marRight w:val="0"/>
      <w:marTop w:val="0"/>
      <w:marBottom w:val="0"/>
      <w:divBdr>
        <w:top w:val="none" w:sz="0" w:space="0" w:color="auto"/>
        <w:left w:val="none" w:sz="0" w:space="0" w:color="auto"/>
        <w:bottom w:val="none" w:sz="0" w:space="0" w:color="auto"/>
        <w:right w:val="none" w:sz="0" w:space="0" w:color="auto"/>
      </w:divBdr>
    </w:div>
    <w:div w:id="1452044283">
      <w:bodyDiv w:val="1"/>
      <w:marLeft w:val="0"/>
      <w:marRight w:val="0"/>
      <w:marTop w:val="0"/>
      <w:marBottom w:val="0"/>
      <w:divBdr>
        <w:top w:val="none" w:sz="0" w:space="0" w:color="auto"/>
        <w:left w:val="none" w:sz="0" w:space="0" w:color="auto"/>
        <w:bottom w:val="none" w:sz="0" w:space="0" w:color="auto"/>
        <w:right w:val="none" w:sz="0" w:space="0" w:color="auto"/>
      </w:divBdr>
    </w:div>
    <w:div w:id="1454782967">
      <w:bodyDiv w:val="1"/>
      <w:marLeft w:val="0"/>
      <w:marRight w:val="0"/>
      <w:marTop w:val="0"/>
      <w:marBottom w:val="0"/>
      <w:divBdr>
        <w:top w:val="none" w:sz="0" w:space="0" w:color="auto"/>
        <w:left w:val="none" w:sz="0" w:space="0" w:color="auto"/>
        <w:bottom w:val="none" w:sz="0" w:space="0" w:color="auto"/>
        <w:right w:val="none" w:sz="0" w:space="0" w:color="auto"/>
      </w:divBdr>
    </w:div>
    <w:div w:id="1458984803">
      <w:bodyDiv w:val="1"/>
      <w:marLeft w:val="0"/>
      <w:marRight w:val="0"/>
      <w:marTop w:val="0"/>
      <w:marBottom w:val="0"/>
      <w:divBdr>
        <w:top w:val="none" w:sz="0" w:space="0" w:color="auto"/>
        <w:left w:val="none" w:sz="0" w:space="0" w:color="auto"/>
        <w:bottom w:val="none" w:sz="0" w:space="0" w:color="auto"/>
        <w:right w:val="none" w:sz="0" w:space="0" w:color="auto"/>
      </w:divBdr>
    </w:div>
    <w:div w:id="1464812635">
      <w:bodyDiv w:val="1"/>
      <w:marLeft w:val="0"/>
      <w:marRight w:val="0"/>
      <w:marTop w:val="0"/>
      <w:marBottom w:val="0"/>
      <w:divBdr>
        <w:top w:val="none" w:sz="0" w:space="0" w:color="auto"/>
        <w:left w:val="none" w:sz="0" w:space="0" w:color="auto"/>
        <w:bottom w:val="none" w:sz="0" w:space="0" w:color="auto"/>
        <w:right w:val="none" w:sz="0" w:space="0" w:color="auto"/>
      </w:divBdr>
    </w:div>
    <w:div w:id="1492983242">
      <w:bodyDiv w:val="1"/>
      <w:marLeft w:val="0"/>
      <w:marRight w:val="0"/>
      <w:marTop w:val="0"/>
      <w:marBottom w:val="0"/>
      <w:divBdr>
        <w:top w:val="none" w:sz="0" w:space="0" w:color="auto"/>
        <w:left w:val="none" w:sz="0" w:space="0" w:color="auto"/>
        <w:bottom w:val="none" w:sz="0" w:space="0" w:color="auto"/>
        <w:right w:val="none" w:sz="0" w:space="0" w:color="auto"/>
      </w:divBdr>
    </w:div>
    <w:div w:id="1500122166">
      <w:bodyDiv w:val="1"/>
      <w:marLeft w:val="0"/>
      <w:marRight w:val="0"/>
      <w:marTop w:val="0"/>
      <w:marBottom w:val="0"/>
      <w:divBdr>
        <w:top w:val="none" w:sz="0" w:space="0" w:color="auto"/>
        <w:left w:val="none" w:sz="0" w:space="0" w:color="auto"/>
        <w:bottom w:val="none" w:sz="0" w:space="0" w:color="auto"/>
        <w:right w:val="none" w:sz="0" w:space="0" w:color="auto"/>
      </w:divBdr>
    </w:div>
    <w:div w:id="1526602564">
      <w:bodyDiv w:val="1"/>
      <w:marLeft w:val="0"/>
      <w:marRight w:val="0"/>
      <w:marTop w:val="0"/>
      <w:marBottom w:val="0"/>
      <w:divBdr>
        <w:top w:val="none" w:sz="0" w:space="0" w:color="auto"/>
        <w:left w:val="none" w:sz="0" w:space="0" w:color="auto"/>
        <w:bottom w:val="none" w:sz="0" w:space="0" w:color="auto"/>
        <w:right w:val="none" w:sz="0" w:space="0" w:color="auto"/>
      </w:divBdr>
    </w:div>
    <w:div w:id="1527333287">
      <w:bodyDiv w:val="1"/>
      <w:marLeft w:val="0"/>
      <w:marRight w:val="0"/>
      <w:marTop w:val="0"/>
      <w:marBottom w:val="0"/>
      <w:divBdr>
        <w:top w:val="none" w:sz="0" w:space="0" w:color="auto"/>
        <w:left w:val="none" w:sz="0" w:space="0" w:color="auto"/>
        <w:bottom w:val="none" w:sz="0" w:space="0" w:color="auto"/>
        <w:right w:val="none" w:sz="0" w:space="0" w:color="auto"/>
      </w:divBdr>
    </w:div>
    <w:div w:id="1570844233">
      <w:bodyDiv w:val="1"/>
      <w:marLeft w:val="0"/>
      <w:marRight w:val="0"/>
      <w:marTop w:val="0"/>
      <w:marBottom w:val="0"/>
      <w:divBdr>
        <w:top w:val="none" w:sz="0" w:space="0" w:color="auto"/>
        <w:left w:val="none" w:sz="0" w:space="0" w:color="auto"/>
        <w:bottom w:val="none" w:sz="0" w:space="0" w:color="auto"/>
        <w:right w:val="none" w:sz="0" w:space="0" w:color="auto"/>
      </w:divBdr>
    </w:div>
    <w:div w:id="1581983340">
      <w:bodyDiv w:val="1"/>
      <w:marLeft w:val="0"/>
      <w:marRight w:val="0"/>
      <w:marTop w:val="0"/>
      <w:marBottom w:val="0"/>
      <w:divBdr>
        <w:top w:val="none" w:sz="0" w:space="0" w:color="auto"/>
        <w:left w:val="none" w:sz="0" w:space="0" w:color="auto"/>
        <w:bottom w:val="none" w:sz="0" w:space="0" w:color="auto"/>
        <w:right w:val="none" w:sz="0" w:space="0" w:color="auto"/>
      </w:divBdr>
    </w:div>
    <w:div w:id="1597709366">
      <w:bodyDiv w:val="1"/>
      <w:marLeft w:val="0"/>
      <w:marRight w:val="0"/>
      <w:marTop w:val="0"/>
      <w:marBottom w:val="0"/>
      <w:divBdr>
        <w:top w:val="none" w:sz="0" w:space="0" w:color="auto"/>
        <w:left w:val="none" w:sz="0" w:space="0" w:color="auto"/>
        <w:bottom w:val="none" w:sz="0" w:space="0" w:color="auto"/>
        <w:right w:val="none" w:sz="0" w:space="0" w:color="auto"/>
      </w:divBdr>
    </w:div>
    <w:div w:id="1602225003">
      <w:bodyDiv w:val="1"/>
      <w:marLeft w:val="0"/>
      <w:marRight w:val="0"/>
      <w:marTop w:val="0"/>
      <w:marBottom w:val="0"/>
      <w:divBdr>
        <w:top w:val="none" w:sz="0" w:space="0" w:color="auto"/>
        <w:left w:val="none" w:sz="0" w:space="0" w:color="auto"/>
        <w:bottom w:val="none" w:sz="0" w:space="0" w:color="auto"/>
        <w:right w:val="none" w:sz="0" w:space="0" w:color="auto"/>
      </w:divBdr>
    </w:div>
    <w:div w:id="1615744645">
      <w:bodyDiv w:val="1"/>
      <w:marLeft w:val="0"/>
      <w:marRight w:val="0"/>
      <w:marTop w:val="0"/>
      <w:marBottom w:val="0"/>
      <w:divBdr>
        <w:top w:val="none" w:sz="0" w:space="0" w:color="auto"/>
        <w:left w:val="none" w:sz="0" w:space="0" w:color="auto"/>
        <w:bottom w:val="none" w:sz="0" w:space="0" w:color="auto"/>
        <w:right w:val="none" w:sz="0" w:space="0" w:color="auto"/>
      </w:divBdr>
    </w:div>
    <w:div w:id="1616280926">
      <w:bodyDiv w:val="1"/>
      <w:marLeft w:val="0"/>
      <w:marRight w:val="0"/>
      <w:marTop w:val="0"/>
      <w:marBottom w:val="0"/>
      <w:divBdr>
        <w:top w:val="none" w:sz="0" w:space="0" w:color="auto"/>
        <w:left w:val="none" w:sz="0" w:space="0" w:color="auto"/>
        <w:bottom w:val="none" w:sz="0" w:space="0" w:color="auto"/>
        <w:right w:val="none" w:sz="0" w:space="0" w:color="auto"/>
      </w:divBdr>
    </w:div>
    <w:div w:id="1624310463">
      <w:bodyDiv w:val="1"/>
      <w:marLeft w:val="0"/>
      <w:marRight w:val="0"/>
      <w:marTop w:val="0"/>
      <w:marBottom w:val="0"/>
      <w:divBdr>
        <w:top w:val="none" w:sz="0" w:space="0" w:color="auto"/>
        <w:left w:val="none" w:sz="0" w:space="0" w:color="auto"/>
        <w:bottom w:val="none" w:sz="0" w:space="0" w:color="auto"/>
        <w:right w:val="none" w:sz="0" w:space="0" w:color="auto"/>
      </w:divBdr>
    </w:div>
    <w:div w:id="1631400331">
      <w:bodyDiv w:val="1"/>
      <w:marLeft w:val="0"/>
      <w:marRight w:val="0"/>
      <w:marTop w:val="0"/>
      <w:marBottom w:val="0"/>
      <w:divBdr>
        <w:top w:val="none" w:sz="0" w:space="0" w:color="auto"/>
        <w:left w:val="none" w:sz="0" w:space="0" w:color="auto"/>
        <w:bottom w:val="none" w:sz="0" w:space="0" w:color="auto"/>
        <w:right w:val="none" w:sz="0" w:space="0" w:color="auto"/>
      </w:divBdr>
    </w:div>
    <w:div w:id="1650670853">
      <w:bodyDiv w:val="1"/>
      <w:marLeft w:val="0"/>
      <w:marRight w:val="0"/>
      <w:marTop w:val="0"/>
      <w:marBottom w:val="0"/>
      <w:divBdr>
        <w:top w:val="none" w:sz="0" w:space="0" w:color="auto"/>
        <w:left w:val="none" w:sz="0" w:space="0" w:color="auto"/>
        <w:bottom w:val="none" w:sz="0" w:space="0" w:color="auto"/>
        <w:right w:val="none" w:sz="0" w:space="0" w:color="auto"/>
      </w:divBdr>
    </w:div>
    <w:div w:id="1689287026">
      <w:bodyDiv w:val="1"/>
      <w:marLeft w:val="0"/>
      <w:marRight w:val="0"/>
      <w:marTop w:val="0"/>
      <w:marBottom w:val="0"/>
      <w:divBdr>
        <w:top w:val="none" w:sz="0" w:space="0" w:color="auto"/>
        <w:left w:val="none" w:sz="0" w:space="0" w:color="auto"/>
        <w:bottom w:val="none" w:sz="0" w:space="0" w:color="auto"/>
        <w:right w:val="none" w:sz="0" w:space="0" w:color="auto"/>
      </w:divBdr>
    </w:div>
    <w:div w:id="1690329269">
      <w:bodyDiv w:val="1"/>
      <w:marLeft w:val="0"/>
      <w:marRight w:val="0"/>
      <w:marTop w:val="0"/>
      <w:marBottom w:val="0"/>
      <w:divBdr>
        <w:top w:val="none" w:sz="0" w:space="0" w:color="auto"/>
        <w:left w:val="none" w:sz="0" w:space="0" w:color="auto"/>
        <w:bottom w:val="none" w:sz="0" w:space="0" w:color="auto"/>
        <w:right w:val="none" w:sz="0" w:space="0" w:color="auto"/>
      </w:divBdr>
    </w:div>
    <w:div w:id="1695575601">
      <w:bodyDiv w:val="1"/>
      <w:marLeft w:val="0"/>
      <w:marRight w:val="0"/>
      <w:marTop w:val="0"/>
      <w:marBottom w:val="0"/>
      <w:divBdr>
        <w:top w:val="none" w:sz="0" w:space="0" w:color="auto"/>
        <w:left w:val="none" w:sz="0" w:space="0" w:color="auto"/>
        <w:bottom w:val="none" w:sz="0" w:space="0" w:color="auto"/>
        <w:right w:val="none" w:sz="0" w:space="0" w:color="auto"/>
      </w:divBdr>
    </w:div>
    <w:div w:id="1699816045">
      <w:bodyDiv w:val="1"/>
      <w:marLeft w:val="0"/>
      <w:marRight w:val="0"/>
      <w:marTop w:val="0"/>
      <w:marBottom w:val="0"/>
      <w:divBdr>
        <w:top w:val="none" w:sz="0" w:space="0" w:color="auto"/>
        <w:left w:val="none" w:sz="0" w:space="0" w:color="auto"/>
        <w:bottom w:val="none" w:sz="0" w:space="0" w:color="auto"/>
        <w:right w:val="none" w:sz="0" w:space="0" w:color="auto"/>
      </w:divBdr>
    </w:div>
    <w:div w:id="1716005821">
      <w:bodyDiv w:val="1"/>
      <w:marLeft w:val="0"/>
      <w:marRight w:val="0"/>
      <w:marTop w:val="0"/>
      <w:marBottom w:val="0"/>
      <w:divBdr>
        <w:top w:val="none" w:sz="0" w:space="0" w:color="auto"/>
        <w:left w:val="none" w:sz="0" w:space="0" w:color="auto"/>
        <w:bottom w:val="none" w:sz="0" w:space="0" w:color="auto"/>
        <w:right w:val="none" w:sz="0" w:space="0" w:color="auto"/>
      </w:divBdr>
    </w:div>
    <w:div w:id="1717389932">
      <w:bodyDiv w:val="1"/>
      <w:marLeft w:val="0"/>
      <w:marRight w:val="0"/>
      <w:marTop w:val="0"/>
      <w:marBottom w:val="0"/>
      <w:divBdr>
        <w:top w:val="none" w:sz="0" w:space="0" w:color="auto"/>
        <w:left w:val="none" w:sz="0" w:space="0" w:color="auto"/>
        <w:bottom w:val="none" w:sz="0" w:space="0" w:color="auto"/>
        <w:right w:val="none" w:sz="0" w:space="0" w:color="auto"/>
      </w:divBdr>
    </w:div>
    <w:div w:id="1724909079">
      <w:bodyDiv w:val="1"/>
      <w:marLeft w:val="0"/>
      <w:marRight w:val="0"/>
      <w:marTop w:val="0"/>
      <w:marBottom w:val="0"/>
      <w:divBdr>
        <w:top w:val="none" w:sz="0" w:space="0" w:color="auto"/>
        <w:left w:val="none" w:sz="0" w:space="0" w:color="auto"/>
        <w:bottom w:val="none" w:sz="0" w:space="0" w:color="auto"/>
        <w:right w:val="none" w:sz="0" w:space="0" w:color="auto"/>
      </w:divBdr>
    </w:div>
    <w:div w:id="1729062081">
      <w:bodyDiv w:val="1"/>
      <w:marLeft w:val="0"/>
      <w:marRight w:val="0"/>
      <w:marTop w:val="0"/>
      <w:marBottom w:val="0"/>
      <w:divBdr>
        <w:top w:val="none" w:sz="0" w:space="0" w:color="auto"/>
        <w:left w:val="none" w:sz="0" w:space="0" w:color="auto"/>
        <w:bottom w:val="none" w:sz="0" w:space="0" w:color="auto"/>
        <w:right w:val="none" w:sz="0" w:space="0" w:color="auto"/>
      </w:divBdr>
    </w:div>
    <w:div w:id="1743327683">
      <w:bodyDiv w:val="1"/>
      <w:marLeft w:val="0"/>
      <w:marRight w:val="0"/>
      <w:marTop w:val="0"/>
      <w:marBottom w:val="0"/>
      <w:divBdr>
        <w:top w:val="none" w:sz="0" w:space="0" w:color="auto"/>
        <w:left w:val="none" w:sz="0" w:space="0" w:color="auto"/>
        <w:bottom w:val="none" w:sz="0" w:space="0" w:color="auto"/>
        <w:right w:val="none" w:sz="0" w:space="0" w:color="auto"/>
      </w:divBdr>
    </w:div>
    <w:div w:id="1794398500">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30706827">
      <w:bodyDiv w:val="1"/>
      <w:marLeft w:val="0"/>
      <w:marRight w:val="0"/>
      <w:marTop w:val="0"/>
      <w:marBottom w:val="0"/>
      <w:divBdr>
        <w:top w:val="none" w:sz="0" w:space="0" w:color="auto"/>
        <w:left w:val="none" w:sz="0" w:space="0" w:color="auto"/>
        <w:bottom w:val="none" w:sz="0" w:space="0" w:color="auto"/>
        <w:right w:val="none" w:sz="0" w:space="0" w:color="auto"/>
      </w:divBdr>
    </w:div>
    <w:div w:id="1846553926">
      <w:bodyDiv w:val="1"/>
      <w:marLeft w:val="0"/>
      <w:marRight w:val="0"/>
      <w:marTop w:val="0"/>
      <w:marBottom w:val="0"/>
      <w:divBdr>
        <w:top w:val="none" w:sz="0" w:space="0" w:color="auto"/>
        <w:left w:val="none" w:sz="0" w:space="0" w:color="auto"/>
        <w:bottom w:val="none" w:sz="0" w:space="0" w:color="auto"/>
        <w:right w:val="none" w:sz="0" w:space="0" w:color="auto"/>
      </w:divBdr>
    </w:div>
    <w:div w:id="1850367902">
      <w:bodyDiv w:val="1"/>
      <w:marLeft w:val="0"/>
      <w:marRight w:val="0"/>
      <w:marTop w:val="0"/>
      <w:marBottom w:val="0"/>
      <w:divBdr>
        <w:top w:val="none" w:sz="0" w:space="0" w:color="auto"/>
        <w:left w:val="none" w:sz="0" w:space="0" w:color="auto"/>
        <w:bottom w:val="none" w:sz="0" w:space="0" w:color="auto"/>
        <w:right w:val="none" w:sz="0" w:space="0" w:color="auto"/>
      </w:divBdr>
    </w:div>
    <w:div w:id="1854608426">
      <w:bodyDiv w:val="1"/>
      <w:marLeft w:val="0"/>
      <w:marRight w:val="0"/>
      <w:marTop w:val="0"/>
      <w:marBottom w:val="0"/>
      <w:divBdr>
        <w:top w:val="none" w:sz="0" w:space="0" w:color="auto"/>
        <w:left w:val="none" w:sz="0" w:space="0" w:color="auto"/>
        <w:bottom w:val="none" w:sz="0" w:space="0" w:color="auto"/>
        <w:right w:val="none" w:sz="0" w:space="0" w:color="auto"/>
      </w:divBdr>
    </w:div>
    <w:div w:id="1856504100">
      <w:bodyDiv w:val="1"/>
      <w:marLeft w:val="0"/>
      <w:marRight w:val="0"/>
      <w:marTop w:val="0"/>
      <w:marBottom w:val="0"/>
      <w:divBdr>
        <w:top w:val="none" w:sz="0" w:space="0" w:color="auto"/>
        <w:left w:val="none" w:sz="0" w:space="0" w:color="auto"/>
        <w:bottom w:val="none" w:sz="0" w:space="0" w:color="auto"/>
        <w:right w:val="none" w:sz="0" w:space="0" w:color="auto"/>
      </w:divBdr>
    </w:div>
    <w:div w:id="1857499030">
      <w:bodyDiv w:val="1"/>
      <w:marLeft w:val="0"/>
      <w:marRight w:val="0"/>
      <w:marTop w:val="0"/>
      <w:marBottom w:val="0"/>
      <w:divBdr>
        <w:top w:val="none" w:sz="0" w:space="0" w:color="auto"/>
        <w:left w:val="none" w:sz="0" w:space="0" w:color="auto"/>
        <w:bottom w:val="none" w:sz="0" w:space="0" w:color="auto"/>
        <w:right w:val="none" w:sz="0" w:space="0" w:color="auto"/>
      </w:divBdr>
    </w:div>
    <w:div w:id="1857843296">
      <w:bodyDiv w:val="1"/>
      <w:marLeft w:val="0"/>
      <w:marRight w:val="0"/>
      <w:marTop w:val="0"/>
      <w:marBottom w:val="0"/>
      <w:divBdr>
        <w:top w:val="none" w:sz="0" w:space="0" w:color="auto"/>
        <w:left w:val="none" w:sz="0" w:space="0" w:color="auto"/>
        <w:bottom w:val="none" w:sz="0" w:space="0" w:color="auto"/>
        <w:right w:val="none" w:sz="0" w:space="0" w:color="auto"/>
      </w:divBdr>
    </w:div>
    <w:div w:id="1858155731">
      <w:bodyDiv w:val="1"/>
      <w:marLeft w:val="0"/>
      <w:marRight w:val="0"/>
      <w:marTop w:val="0"/>
      <w:marBottom w:val="0"/>
      <w:divBdr>
        <w:top w:val="none" w:sz="0" w:space="0" w:color="auto"/>
        <w:left w:val="none" w:sz="0" w:space="0" w:color="auto"/>
        <w:bottom w:val="none" w:sz="0" w:space="0" w:color="auto"/>
        <w:right w:val="none" w:sz="0" w:space="0" w:color="auto"/>
      </w:divBdr>
    </w:div>
    <w:div w:id="1859536559">
      <w:bodyDiv w:val="1"/>
      <w:marLeft w:val="0"/>
      <w:marRight w:val="0"/>
      <w:marTop w:val="0"/>
      <w:marBottom w:val="0"/>
      <w:divBdr>
        <w:top w:val="none" w:sz="0" w:space="0" w:color="auto"/>
        <w:left w:val="none" w:sz="0" w:space="0" w:color="auto"/>
        <w:bottom w:val="none" w:sz="0" w:space="0" w:color="auto"/>
        <w:right w:val="none" w:sz="0" w:space="0" w:color="auto"/>
      </w:divBdr>
    </w:div>
    <w:div w:id="1863126483">
      <w:bodyDiv w:val="1"/>
      <w:marLeft w:val="0"/>
      <w:marRight w:val="0"/>
      <w:marTop w:val="0"/>
      <w:marBottom w:val="0"/>
      <w:divBdr>
        <w:top w:val="none" w:sz="0" w:space="0" w:color="auto"/>
        <w:left w:val="none" w:sz="0" w:space="0" w:color="auto"/>
        <w:bottom w:val="none" w:sz="0" w:space="0" w:color="auto"/>
        <w:right w:val="none" w:sz="0" w:space="0" w:color="auto"/>
      </w:divBdr>
    </w:div>
    <w:div w:id="1907032783">
      <w:bodyDiv w:val="1"/>
      <w:marLeft w:val="0"/>
      <w:marRight w:val="0"/>
      <w:marTop w:val="0"/>
      <w:marBottom w:val="0"/>
      <w:divBdr>
        <w:top w:val="none" w:sz="0" w:space="0" w:color="auto"/>
        <w:left w:val="none" w:sz="0" w:space="0" w:color="auto"/>
        <w:bottom w:val="none" w:sz="0" w:space="0" w:color="auto"/>
        <w:right w:val="none" w:sz="0" w:space="0" w:color="auto"/>
      </w:divBdr>
    </w:div>
    <w:div w:id="1912545484">
      <w:bodyDiv w:val="1"/>
      <w:marLeft w:val="0"/>
      <w:marRight w:val="0"/>
      <w:marTop w:val="0"/>
      <w:marBottom w:val="0"/>
      <w:divBdr>
        <w:top w:val="none" w:sz="0" w:space="0" w:color="auto"/>
        <w:left w:val="none" w:sz="0" w:space="0" w:color="auto"/>
        <w:bottom w:val="none" w:sz="0" w:space="0" w:color="auto"/>
        <w:right w:val="none" w:sz="0" w:space="0" w:color="auto"/>
      </w:divBdr>
    </w:div>
    <w:div w:id="1913470806">
      <w:bodyDiv w:val="1"/>
      <w:marLeft w:val="0"/>
      <w:marRight w:val="0"/>
      <w:marTop w:val="0"/>
      <w:marBottom w:val="0"/>
      <w:divBdr>
        <w:top w:val="none" w:sz="0" w:space="0" w:color="auto"/>
        <w:left w:val="none" w:sz="0" w:space="0" w:color="auto"/>
        <w:bottom w:val="none" w:sz="0" w:space="0" w:color="auto"/>
        <w:right w:val="none" w:sz="0" w:space="0" w:color="auto"/>
      </w:divBdr>
    </w:div>
    <w:div w:id="1947883489">
      <w:bodyDiv w:val="1"/>
      <w:marLeft w:val="0"/>
      <w:marRight w:val="0"/>
      <w:marTop w:val="0"/>
      <w:marBottom w:val="0"/>
      <w:divBdr>
        <w:top w:val="none" w:sz="0" w:space="0" w:color="auto"/>
        <w:left w:val="none" w:sz="0" w:space="0" w:color="auto"/>
        <w:bottom w:val="none" w:sz="0" w:space="0" w:color="auto"/>
        <w:right w:val="none" w:sz="0" w:space="0" w:color="auto"/>
      </w:divBdr>
    </w:div>
    <w:div w:id="1967081304">
      <w:bodyDiv w:val="1"/>
      <w:marLeft w:val="0"/>
      <w:marRight w:val="0"/>
      <w:marTop w:val="0"/>
      <w:marBottom w:val="0"/>
      <w:divBdr>
        <w:top w:val="none" w:sz="0" w:space="0" w:color="auto"/>
        <w:left w:val="none" w:sz="0" w:space="0" w:color="auto"/>
        <w:bottom w:val="none" w:sz="0" w:space="0" w:color="auto"/>
        <w:right w:val="none" w:sz="0" w:space="0" w:color="auto"/>
      </w:divBdr>
    </w:div>
    <w:div w:id="1981618656">
      <w:bodyDiv w:val="1"/>
      <w:marLeft w:val="0"/>
      <w:marRight w:val="0"/>
      <w:marTop w:val="0"/>
      <w:marBottom w:val="0"/>
      <w:divBdr>
        <w:top w:val="none" w:sz="0" w:space="0" w:color="auto"/>
        <w:left w:val="none" w:sz="0" w:space="0" w:color="auto"/>
        <w:bottom w:val="none" w:sz="0" w:space="0" w:color="auto"/>
        <w:right w:val="none" w:sz="0" w:space="0" w:color="auto"/>
      </w:divBdr>
    </w:div>
    <w:div w:id="2023042729">
      <w:bodyDiv w:val="1"/>
      <w:marLeft w:val="0"/>
      <w:marRight w:val="0"/>
      <w:marTop w:val="0"/>
      <w:marBottom w:val="0"/>
      <w:divBdr>
        <w:top w:val="none" w:sz="0" w:space="0" w:color="auto"/>
        <w:left w:val="none" w:sz="0" w:space="0" w:color="auto"/>
        <w:bottom w:val="none" w:sz="0" w:space="0" w:color="auto"/>
        <w:right w:val="none" w:sz="0" w:space="0" w:color="auto"/>
      </w:divBdr>
    </w:div>
    <w:div w:id="2046715577">
      <w:bodyDiv w:val="1"/>
      <w:marLeft w:val="0"/>
      <w:marRight w:val="0"/>
      <w:marTop w:val="0"/>
      <w:marBottom w:val="0"/>
      <w:divBdr>
        <w:top w:val="none" w:sz="0" w:space="0" w:color="auto"/>
        <w:left w:val="none" w:sz="0" w:space="0" w:color="auto"/>
        <w:bottom w:val="none" w:sz="0" w:space="0" w:color="auto"/>
        <w:right w:val="none" w:sz="0" w:space="0" w:color="auto"/>
      </w:divBdr>
    </w:div>
    <w:div w:id="2051955175">
      <w:bodyDiv w:val="1"/>
      <w:marLeft w:val="0"/>
      <w:marRight w:val="0"/>
      <w:marTop w:val="0"/>
      <w:marBottom w:val="0"/>
      <w:divBdr>
        <w:top w:val="none" w:sz="0" w:space="0" w:color="auto"/>
        <w:left w:val="none" w:sz="0" w:space="0" w:color="auto"/>
        <w:bottom w:val="none" w:sz="0" w:space="0" w:color="auto"/>
        <w:right w:val="none" w:sz="0" w:space="0" w:color="auto"/>
      </w:divBdr>
    </w:div>
    <w:div w:id="2058359597">
      <w:bodyDiv w:val="1"/>
      <w:marLeft w:val="0"/>
      <w:marRight w:val="0"/>
      <w:marTop w:val="0"/>
      <w:marBottom w:val="0"/>
      <w:divBdr>
        <w:top w:val="none" w:sz="0" w:space="0" w:color="auto"/>
        <w:left w:val="none" w:sz="0" w:space="0" w:color="auto"/>
        <w:bottom w:val="none" w:sz="0" w:space="0" w:color="auto"/>
        <w:right w:val="none" w:sz="0" w:space="0" w:color="auto"/>
      </w:divBdr>
    </w:div>
    <w:div w:id="2105179397">
      <w:bodyDiv w:val="1"/>
      <w:marLeft w:val="0"/>
      <w:marRight w:val="0"/>
      <w:marTop w:val="0"/>
      <w:marBottom w:val="0"/>
      <w:divBdr>
        <w:top w:val="none" w:sz="0" w:space="0" w:color="auto"/>
        <w:left w:val="none" w:sz="0" w:space="0" w:color="auto"/>
        <w:bottom w:val="none" w:sz="0" w:space="0" w:color="auto"/>
        <w:right w:val="none" w:sz="0" w:space="0" w:color="auto"/>
      </w:divBdr>
    </w:div>
    <w:div w:id="2111469951">
      <w:bodyDiv w:val="1"/>
      <w:marLeft w:val="0"/>
      <w:marRight w:val="0"/>
      <w:marTop w:val="0"/>
      <w:marBottom w:val="0"/>
      <w:divBdr>
        <w:top w:val="none" w:sz="0" w:space="0" w:color="auto"/>
        <w:left w:val="none" w:sz="0" w:space="0" w:color="auto"/>
        <w:bottom w:val="none" w:sz="0" w:space="0" w:color="auto"/>
        <w:right w:val="none" w:sz="0" w:space="0" w:color="auto"/>
      </w:divBdr>
    </w:div>
    <w:div w:id="2130125514">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32089210">
      <w:bodyDiv w:val="1"/>
      <w:marLeft w:val="0"/>
      <w:marRight w:val="0"/>
      <w:marTop w:val="0"/>
      <w:marBottom w:val="0"/>
      <w:divBdr>
        <w:top w:val="none" w:sz="0" w:space="0" w:color="auto"/>
        <w:left w:val="none" w:sz="0" w:space="0" w:color="auto"/>
        <w:bottom w:val="none" w:sz="0" w:space="0" w:color="auto"/>
        <w:right w:val="none" w:sz="0" w:space="0" w:color="auto"/>
      </w:divBdr>
    </w:div>
    <w:div w:id="2135099754">
      <w:bodyDiv w:val="1"/>
      <w:marLeft w:val="0"/>
      <w:marRight w:val="0"/>
      <w:marTop w:val="0"/>
      <w:marBottom w:val="0"/>
      <w:divBdr>
        <w:top w:val="none" w:sz="0" w:space="0" w:color="auto"/>
        <w:left w:val="none" w:sz="0" w:space="0" w:color="auto"/>
        <w:bottom w:val="none" w:sz="0" w:space="0" w:color="auto"/>
        <w:right w:val="none" w:sz="0" w:space="0" w:color="auto"/>
      </w:divBdr>
    </w:div>
    <w:div w:id="2140105044">
      <w:bodyDiv w:val="1"/>
      <w:marLeft w:val="0"/>
      <w:marRight w:val="0"/>
      <w:marTop w:val="0"/>
      <w:marBottom w:val="0"/>
      <w:divBdr>
        <w:top w:val="none" w:sz="0" w:space="0" w:color="auto"/>
        <w:left w:val="none" w:sz="0" w:space="0" w:color="auto"/>
        <w:bottom w:val="none" w:sz="0" w:space="0" w:color="auto"/>
        <w:right w:val="none" w:sz="0" w:space="0" w:color="auto"/>
      </w:divBdr>
    </w:div>
    <w:div w:id="2140758459">
      <w:bodyDiv w:val="1"/>
      <w:marLeft w:val="0"/>
      <w:marRight w:val="0"/>
      <w:marTop w:val="0"/>
      <w:marBottom w:val="0"/>
      <w:divBdr>
        <w:top w:val="none" w:sz="0" w:space="0" w:color="auto"/>
        <w:left w:val="none" w:sz="0" w:space="0" w:color="auto"/>
        <w:bottom w:val="none" w:sz="0" w:space="0" w:color="auto"/>
        <w:right w:val="none" w:sz="0" w:space="0" w:color="auto"/>
      </w:divBdr>
    </w:div>
    <w:div w:id="2141651266">
      <w:bodyDiv w:val="1"/>
      <w:marLeft w:val="0"/>
      <w:marRight w:val="0"/>
      <w:marTop w:val="0"/>
      <w:marBottom w:val="0"/>
      <w:divBdr>
        <w:top w:val="none" w:sz="0" w:space="0" w:color="auto"/>
        <w:left w:val="none" w:sz="0" w:space="0" w:color="auto"/>
        <w:bottom w:val="none" w:sz="0" w:space="0" w:color="auto"/>
        <w:right w:val="none" w:sz="0" w:space="0" w:color="auto"/>
      </w:divBdr>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lationtool.com" TargetMode="External"/><Relationship Id="rId13" Type="http://schemas.openxmlformats.org/officeDocument/2006/relationships/hyperlink" Target="mailto:dpo@nuclearelectrica.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nuclearelectrica.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flationtoo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bl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E914-B17A-4500-95CA-30AD2751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40699</Words>
  <Characters>231986</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2026-06-02T13:37:00Z</dcterms:created>
  <dcterms:modified xsi:type="dcterms:W3CDTF">2026-06-09T09:38:00Z</dcterms:modified>
</cp:coreProperties>
</file>