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79C2" w14:textId="77777777" w:rsidR="00166C18" w:rsidRPr="007A1946" w:rsidRDefault="00166C18" w:rsidP="00FB498C">
      <w:pPr>
        <w:pStyle w:val="NormalIndent1"/>
        <w:rPr>
          <w:highlight w:val="yellow"/>
        </w:rPr>
      </w:pPr>
    </w:p>
    <w:p w14:paraId="72AE568A" w14:textId="77777777" w:rsidR="00166C18" w:rsidRPr="007A1946" w:rsidRDefault="00166C18" w:rsidP="00FB498C">
      <w:pPr>
        <w:pStyle w:val="NormalIndent1"/>
        <w:rPr>
          <w:highlight w:val="yellow"/>
        </w:rPr>
      </w:pPr>
    </w:p>
    <w:p w14:paraId="6B2B575B" w14:textId="77777777" w:rsidR="00166C18" w:rsidRPr="007A1946" w:rsidRDefault="00166C18" w:rsidP="00FB498C">
      <w:pPr>
        <w:pStyle w:val="NormalIndent1"/>
        <w:rPr>
          <w:highlight w:val="yellow"/>
        </w:rPr>
      </w:pPr>
    </w:p>
    <w:p w14:paraId="406F5BA9" w14:textId="1AC402CB" w:rsidR="00166C18" w:rsidRPr="007A1946" w:rsidRDefault="00166C18" w:rsidP="00FB498C">
      <w:pPr>
        <w:pStyle w:val="NormalIndent1"/>
        <w:rPr>
          <w:highlight w:val="yellow"/>
        </w:rPr>
      </w:pPr>
    </w:p>
    <w:p w14:paraId="0A77B3C2" w14:textId="77777777" w:rsidR="00166C18" w:rsidRPr="007A1946" w:rsidRDefault="00166C18" w:rsidP="00FB498C">
      <w:pPr>
        <w:pStyle w:val="NormalIndent1"/>
        <w:rPr>
          <w:highlight w:val="yellow"/>
        </w:rPr>
      </w:pPr>
    </w:p>
    <w:p w14:paraId="6D455EC7" w14:textId="252152F1" w:rsidR="00166C18" w:rsidRPr="007A1946" w:rsidRDefault="00166C18" w:rsidP="00FB498C">
      <w:pPr>
        <w:pStyle w:val="NormalIndent1"/>
      </w:pPr>
      <w:r w:rsidRPr="007A1946">
        <w:t>CAIET DE SARCINI</w:t>
      </w:r>
    </w:p>
    <w:p w14:paraId="1951DFFF" w14:textId="77777777" w:rsidR="00166C18" w:rsidRPr="007A1946" w:rsidRDefault="00166C18" w:rsidP="00FB498C">
      <w:pPr>
        <w:pStyle w:val="NormalIndent1"/>
        <w:rPr>
          <w:highlight w:val="yellow"/>
        </w:rPr>
      </w:pPr>
    </w:p>
    <w:p w14:paraId="750AFC18" w14:textId="77777777" w:rsidR="00166C18" w:rsidRPr="007A1946" w:rsidRDefault="00166C18" w:rsidP="005E5D42">
      <w:pPr>
        <w:spacing w:line="276" w:lineRule="auto"/>
        <w:rPr>
          <w:rFonts w:ascii="Trebuchet MS" w:hAnsi="Trebuchet MS"/>
          <w:b/>
          <w:bCs/>
          <w:sz w:val="22"/>
          <w:szCs w:val="22"/>
          <w:highlight w:val="yellow"/>
          <w:lang w:val="ro-RO"/>
        </w:rPr>
      </w:pPr>
    </w:p>
    <w:p w14:paraId="41762958" w14:textId="7342B7FE" w:rsidR="00166C18" w:rsidRPr="007A1946" w:rsidRDefault="005F52F3" w:rsidP="00B14271">
      <w:pPr>
        <w:spacing w:line="276" w:lineRule="auto"/>
        <w:jc w:val="center"/>
        <w:rPr>
          <w:rFonts w:ascii="Trebuchet MS" w:hAnsi="Trebuchet MS"/>
          <w:bCs/>
          <w:sz w:val="22"/>
          <w:szCs w:val="22"/>
          <w:lang w:val="ro-RO"/>
        </w:rPr>
      </w:pPr>
      <w:bookmarkStart w:id="0" w:name="_Hlk191906760"/>
      <w:r w:rsidRPr="007A1946">
        <w:rPr>
          <w:rFonts w:ascii="Trebuchet MS" w:hAnsi="Trebuchet MS"/>
          <w:b/>
          <w:bCs/>
          <w:sz w:val="22"/>
          <w:szCs w:val="22"/>
          <w:lang w:val="ro-RO"/>
        </w:rPr>
        <w:t xml:space="preserve">SERVICII INTEGRATE DE ORGANIZARE EVENIMENTE </w:t>
      </w:r>
      <w:r w:rsidR="00B14271" w:rsidRPr="007A1946">
        <w:rPr>
          <w:rFonts w:ascii="Trebuchet MS" w:hAnsi="Trebuchet MS"/>
          <w:b/>
          <w:bCs/>
          <w:sz w:val="22"/>
          <w:szCs w:val="22"/>
          <w:lang w:val="ro-RO"/>
        </w:rPr>
        <w:t xml:space="preserve">NAȚIONALE </w:t>
      </w:r>
      <w:r w:rsidRPr="007A1946">
        <w:rPr>
          <w:rFonts w:ascii="Trebuchet MS" w:hAnsi="Trebuchet MS"/>
          <w:b/>
          <w:bCs/>
          <w:sz w:val="22"/>
          <w:szCs w:val="22"/>
          <w:lang w:val="ro-RO"/>
        </w:rPr>
        <w:t>CU DIVERSE CATEGORII DE PUBLIC ÎN CADRUL PROIECTULUI</w:t>
      </w:r>
    </w:p>
    <w:bookmarkEnd w:id="0"/>
    <w:p w14:paraId="32752C60" w14:textId="53B42A57" w:rsidR="00166C18" w:rsidRPr="007A1946" w:rsidRDefault="00166C18" w:rsidP="005E5D42">
      <w:pPr>
        <w:spacing w:line="276" w:lineRule="auto"/>
        <w:jc w:val="center"/>
        <w:rPr>
          <w:rFonts w:ascii="Trebuchet MS" w:hAnsi="Trebuchet MS"/>
          <w:b/>
          <w:bCs/>
          <w:sz w:val="22"/>
          <w:szCs w:val="22"/>
          <w:lang w:val="ro-RO"/>
        </w:rPr>
      </w:pPr>
    </w:p>
    <w:p w14:paraId="15001134" w14:textId="2FCB6B57" w:rsidR="0054454B" w:rsidRPr="007A1946" w:rsidRDefault="00166C18" w:rsidP="005E5D42">
      <w:pPr>
        <w:spacing w:line="276" w:lineRule="auto"/>
        <w:jc w:val="center"/>
        <w:rPr>
          <w:rFonts w:ascii="Trebuchet MS" w:hAnsi="Trebuchet MS"/>
          <w:b/>
          <w:bCs/>
          <w:i/>
          <w:sz w:val="22"/>
          <w:szCs w:val="22"/>
          <w:lang w:val="ro-RO"/>
        </w:rPr>
      </w:pPr>
      <w:r w:rsidRPr="007A1946">
        <w:rPr>
          <w:rFonts w:ascii="Trebuchet MS" w:hAnsi="Trebuchet MS"/>
          <w:b/>
          <w:bCs/>
          <w:i/>
          <w:sz w:val="22"/>
          <w:szCs w:val="22"/>
          <w:lang w:val="ro-RO"/>
        </w:rPr>
        <w:t>„</w:t>
      </w:r>
      <w:r w:rsidR="005F52F3" w:rsidRPr="007A1946">
        <w:rPr>
          <w:rFonts w:ascii="Trebuchet MS" w:hAnsi="Trebuchet MS"/>
          <w:b/>
          <w:bCs/>
          <w:i/>
          <w:sz w:val="22"/>
          <w:szCs w:val="22"/>
          <w:lang w:val="ro-RO"/>
        </w:rPr>
        <w:t xml:space="preserve">Dialoguri europene: Politica de Coeziune, sinergii </w:t>
      </w:r>
      <w:r w:rsidR="008043BE" w:rsidRPr="007A1946">
        <w:rPr>
          <w:rFonts w:ascii="Trebuchet MS" w:hAnsi="Trebuchet MS"/>
          <w:b/>
          <w:bCs/>
          <w:i/>
          <w:sz w:val="22"/>
          <w:szCs w:val="22"/>
          <w:lang w:val="ro-RO"/>
        </w:rPr>
        <w:t>ș</w:t>
      </w:r>
      <w:r w:rsidR="005F52F3" w:rsidRPr="007A1946">
        <w:rPr>
          <w:rFonts w:ascii="Trebuchet MS" w:hAnsi="Trebuchet MS"/>
          <w:b/>
          <w:bCs/>
          <w:i/>
          <w:sz w:val="22"/>
          <w:szCs w:val="22"/>
          <w:lang w:val="ro-RO"/>
        </w:rPr>
        <w:t>i complementarită</w:t>
      </w:r>
      <w:r w:rsidR="008043BE" w:rsidRPr="007A1946">
        <w:rPr>
          <w:rFonts w:ascii="Trebuchet MS" w:hAnsi="Trebuchet MS"/>
          <w:b/>
          <w:bCs/>
          <w:i/>
          <w:sz w:val="22"/>
          <w:szCs w:val="22"/>
          <w:lang w:val="ro-RO"/>
        </w:rPr>
        <w:t>ț</w:t>
      </w:r>
      <w:r w:rsidR="005F52F3" w:rsidRPr="007A1946">
        <w:rPr>
          <w:rFonts w:ascii="Trebuchet MS" w:hAnsi="Trebuchet MS"/>
          <w:b/>
          <w:bCs/>
          <w:i/>
          <w:sz w:val="22"/>
          <w:szCs w:val="22"/>
          <w:lang w:val="ro-RO"/>
        </w:rPr>
        <w:t>i</w:t>
      </w:r>
      <w:r w:rsidRPr="007A1946">
        <w:rPr>
          <w:rFonts w:ascii="Trebuchet MS" w:hAnsi="Trebuchet MS"/>
          <w:b/>
          <w:bCs/>
          <w:i/>
          <w:sz w:val="22"/>
          <w:szCs w:val="22"/>
          <w:lang w:val="ro-RO"/>
        </w:rPr>
        <w:t>”</w:t>
      </w:r>
    </w:p>
    <w:p w14:paraId="44C2774D" w14:textId="67884F4A" w:rsidR="0054454B" w:rsidRPr="007A1946" w:rsidRDefault="0054454B" w:rsidP="005E5D42">
      <w:pPr>
        <w:spacing w:line="276" w:lineRule="auto"/>
        <w:jc w:val="center"/>
        <w:rPr>
          <w:rFonts w:ascii="Trebuchet MS" w:hAnsi="Trebuchet MS"/>
          <w:bCs/>
          <w:i/>
          <w:sz w:val="22"/>
          <w:szCs w:val="22"/>
          <w:lang w:val="ro-RO"/>
        </w:rPr>
      </w:pPr>
    </w:p>
    <w:p w14:paraId="7356BB19" w14:textId="1F00CB40" w:rsidR="00396558" w:rsidRPr="007A1946" w:rsidRDefault="00396558" w:rsidP="005E5D42">
      <w:pPr>
        <w:spacing w:line="276" w:lineRule="auto"/>
        <w:jc w:val="center"/>
        <w:rPr>
          <w:rFonts w:ascii="Trebuchet MS" w:hAnsi="Trebuchet MS"/>
          <w:bCs/>
          <w:iCs/>
          <w:sz w:val="22"/>
          <w:szCs w:val="22"/>
          <w:highlight w:val="yellow"/>
          <w:lang w:val="ro-RO"/>
        </w:rPr>
      </w:pPr>
    </w:p>
    <w:p w14:paraId="571526CD" w14:textId="77777777" w:rsidR="00074814" w:rsidRPr="007A1946" w:rsidRDefault="00074814" w:rsidP="005E5D42">
      <w:pPr>
        <w:spacing w:line="276" w:lineRule="auto"/>
        <w:jc w:val="center"/>
        <w:rPr>
          <w:rFonts w:ascii="Trebuchet MS" w:hAnsi="Trebuchet MS"/>
          <w:bCs/>
          <w:i/>
          <w:sz w:val="22"/>
          <w:szCs w:val="22"/>
          <w:highlight w:val="yellow"/>
          <w:lang w:val="ro-RO"/>
        </w:rPr>
      </w:pPr>
    </w:p>
    <w:p w14:paraId="0FFEE92C" w14:textId="258BE31C" w:rsidR="00396558" w:rsidRPr="007A1946" w:rsidRDefault="00396558" w:rsidP="005E5D42">
      <w:pPr>
        <w:spacing w:line="276" w:lineRule="auto"/>
        <w:jc w:val="center"/>
        <w:rPr>
          <w:rFonts w:ascii="Trebuchet MS" w:hAnsi="Trebuchet MS"/>
          <w:bCs/>
          <w:i/>
          <w:sz w:val="22"/>
          <w:szCs w:val="22"/>
          <w:highlight w:val="yellow"/>
          <w:lang w:val="ro-RO"/>
        </w:rPr>
      </w:pPr>
    </w:p>
    <w:p w14:paraId="510AE830" w14:textId="77777777" w:rsidR="00803A85" w:rsidRPr="007A1946" w:rsidRDefault="003B00D7" w:rsidP="005E5D42">
      <w:pPr>
        <w:spacing w:line="276" w:lineRule="auto"/>
        <w:ind w:firstLine="708"/>
        <w:rPr>
          <w:rFonts w:ascii="Trebuchet MS" w:hAnsi="Trebuchet MS"/>
          <w:bCs/>
          <w:sz w:val="22"/>
          <w:szCs w:val="22"/>
          <w:lang w:val="ro-RO"/>
        </w:rPr>
      </w:pPr>
      <w:r w:rsidRPr="007A1946">
        <w:rPr>
          <w:rFonts w:ascii="Trebuchet MS" w:hAnsi="Trebuchet MS"/>
          <w:bCs/>
          <w:sz w:val="22"/>
          <w:szCs w:val="22"/>
          <w:lang w:val="ro-RO"/>
        </w:rPr>
        <w:t>Cod</w:t>
      </w:r>
      <w:r w:rsidR="00E55B83" w:rsidRPr="007A1946">
        <w:rPr>
          <w:rFonts w:ascii="Trebuchet MS" w:hAnsi="Trebuchet MS"/>
          <w:bCs/>
          <w:sz w:val="22"/>
          <w:szCs w:val="22"/>
          <w:lang w:val="ro-RO"/>
        </w:rPr>
        <w:t>uri</w:t>
      </w:r>
      <w:r w:rsidRPr="007A1946">
        <w:rPr>
          <w:rFonts w:ascii="Trebuchet MS" w:hAnsi="Trebuchet MS"/>
          <w:bCs/>
          <w:sz w:val="22"/>
          <w:szCs w:val="22"/>
          <w:lang w:val="ro-RO"/>
        </w:rPr>
        <w:t xml:space="preserve"> CPV:</w:t>
      </w:r>
      <w:r w:rsidRPr="007A1946">
        <w:rPr>
          <w:rFonts w:ascii="Trebuchet MS" w:hAnsi="Trebuchet MS"/>
          <w:bCs/>
          <w:sz w:val="22"/>
          <w:szCs w:val="22"/>
          <w:lang w:val="ro-RO"/>
        </w:rPr>
        <w:tab/>
      </w:r>
      <w:r w:rsidR="00803A85" w:rsidRPr="007A1946">
        <w:rPr>
          <w:rFonts w:ascii="Trebuchet MS" w:hAnsi="Trebuchet MS"/>
          <w:bCs/>
          <w:sz w:val="22"/>
          <w:szCs w:val="22"/>
          <w:lang w:val="ro-RO"/>
        </w:rPr>
        <w:t>79952000-2 Servicii pentru evenimente</w:t>
      </w:r>
    </w:p>
    <w:p w14:paraId="2A7A5ED1" w14:textId="46284ECE" w:rsidR="00803A85" w:rsidRPr="007A1946" w:rsidRDefault="00165852" w:rsidP="005E5D42">
      <w:pPr>
        <w:spacing w:line="276" w:lineRule="auto"/>
        <w:ind w:left="1416" w:firstLine="708"/>
        <w:rPr>
          <w:rFonts w:ascii="Trebuchet MS" w:hAnsi="Trebuchet MS"/>
          <w:bCs/>
          <w:sz w:val="22"/>
          <w:szCs w:val="22"/>
          <w:lang w:val="ro-RO"/>
        </w:rPr>
      </w:pPr>
      <w:r w:rsidRPr="007A1946">
        <w:rPr>
          <w:rFonts w:ascii="Trebuchet MS" w:hAnsi="Trebuchet MS"/>
          <w:bCs/>
          <w:sz w:val="22"/>
          <w:szCs w:val="22"/>
          <w:lang w:val="ro-RO"/>
        </w:rPr>
        <w:t>5</w:t>
      </w:r>
      <w:r w:rsidR="00803A85" w:rsidRPr="007A1946">
        <w:rPr>
          <w:rFonts w:ascii="Trebuchet MS" w:hAnsi="Trebuchet MS"/>
          <w:bCs/>
          <w:sz w:val="22"/>
          <w:szCs w:val="22"/>
          <w:lang w:val="ro-RO"/>
        </w:rPr>
        <w:t>5120000–7 Servicii de reuniuni și conferințe organizate la hotel</w:t>
      </w:r>
    </w:p>
    <w:p w14:paraId="3394488D" w14:textId="77777777" w:rsidR="00803A85" w:rsidRPr="007A1946" w:rsidRDefault="00803A85" w:rsidP="005E5D42">
      <w:pPr>
        <w:spacing w:line="276" w:lineRule="auto"/>
        <w:ind w:left="1416" w:firstLine="708"/>
        <w:rPr>
          <w:rFonts w:ascii="Trebuchet MS" w:hAnsi="Trebuchet MS"/>
          <w:bCs/>
          <w:sz w:val="22"/>
          <w:szCs w:val="22"/>
          <w:lang w:val="ro-RO"/>
        </w:rPr>
      </w:pPr>
      <w:r w:rsidRPr="007A1946">
        <w:rPr>
          <w:rFonts w:ascii="Trebuchet MS" w:hAnsi="Trebuchet MS"/>
          <w:bCs/>
          <w:sz w:val="22"/>
          <w:szCs w:val="22"/>
          <w:lang w:val="ro-RO"/>
        </w:rPr>
        <w:t>55300000-3 Servicii de restaurant și de servire a mâncării</w:t>
      </w:r>
    </w:p>
    <w:p w14:paraId="5AB00DC8" w14:textId="77777777" w:rsidR="00803A85" w:rsidRPr="007A1946" w:rsidRDefault="00803A85" w:rsidP="005E5D42">
      <w:pPr>
        <w:spacing w:line="276" w:lineRule="auto"/>
        <w:ind w:left="1416" w:firstLine="708"/>
        <w:rPr>
          <w:rFonts w:ascii="Trebuchet MS" w:hAnsi="Trebuchet MS"/>
          <w:bCs/>
          <w:sz w:val="22"/>
          <w:szCs w:val="22"/>
          <w:lang w:val="ro-RO"/>
        </w:rPr>
      </w:pPr>
      <w:r w:rsidRPr="007A1946">
        <w:rPr>
          <w:rFonts w:ascii="Trebuchet MS" w:hAnsi="Trebuchet MS"/>
          <w:bCs/>
          <w:sz w:val="22"/>
          <w:szCs w:val="22"/>
          <w:lang w:val="ro-RO"/>
        </w:rPr>
        <w:t xml:space="preserve">55520000-1 Servicii de </w:t>
      </w:r>
      <w:proofErr w:type="spellStart"/>
      <w:r w:rsidRPr="007A1946">
        <w:rPr>
          <w:rFonts w:ascii="Trebuchet MS" w:hAnsi="Trebuchet MS"/>
          <w:bCs/>
          <w:sz w:val="22"/>
          <w:szCs w:val="22"/>
          <w:lang w:val="ro-RO"/>
        </w:rPr>
        <w:t>catering</w:t>
      </w:r>
      <w:proofErr w:type="spellEnd"/>
    </w:p>
    <w:p w14:paraId="2F0D9337" w14:textId="77777777" w:rsidR="00803A85" w:rsidRPr="007A1946" w:rsidRDefault="00803A85" w:rsidP="005E5D42">
      <w:pPr>
        <w:spacing w:line="276" w:lineRule="auto"/>
        <w:ind w:left="1416" w:firstLine="708"/>
        <w:rPr>
          <w:rFonts w:ascii="Trebuchet MS" w:hAnsi="Trebuchet MS"/>
          <w:bCs/>
          <w:sz w:val="22"/>
          <w:szCs w:val="22"/>
          <w:lang w:val="ro-RO"/>
        </w:rPr>
      </w:pPr>
      <w:r w:rsidRPr="007A1946">
        <w:rPr>
          <w:rFonts w:ascii="Trebuchet MS" w:hAnsi="Trebuchet MS"/>
          <w:bCs/>
          <w:sz w:val="22"/>
          <w:szCs w:val="22"/>
          <w:lang w:val="ro-RO"/>
        </w:rPr>
        <w:t>79540000-1 Servicii de interpretariat</w:t>
      </w:r>
    </w:p>
    <w:p w14:paraId="7058F1B4" w14:textId="36D56B7D" w:rsidR="007B5B35" w:rsidRPr="007A1946" w:rsidRDefault="00803A85" w:rsidP="005E5D42">
      <w:pPr>
        <w:spacing w:line="276" w:lineRule="auto"/>
        <w:ind w:left="1416" w:firstLine="708"/>
        <w:rPr>
          <w:rFonts w:ascii="Trebuchet MS" w:hAnsi="Trebuchet MS"/>
          <w:bCs/>
          <w:sz w:val="22"/>
          <w:szCs w:val="22"/>
          <w:lang w:val="ro-RO"/>
        </w:rPr>
      </w:pPr>
      <w:r w:rsidRPr="007A1946">
        <w:rPr>
          <w:rFonts w:ascii="Trebuchet MS" w:hAnsi="Trebuchet MS"/>
          <w:bCs/>
          <w:sz w:val="22"/>
          <w:szCs w:val="22"/>
          <w:lang w:val="ro-RO"/>
        </w:rPr>
        <w:t>60161000-4 Servicii de transport de colete</w:t>
      </w:r>
    </w:p>
    <w:p w14:paraId="3BCA79E9" w14:textId="73D22F75" w:rsidR="002B10A9" w:rsidRPr="007A1946" w:rsidRDefault="002B10A9" w:rsidP="005E5D42">
      <w:pPr>
        <w:spacing w:line="276" w:lineRule="auto"/>
        <w:ind w:left="1416" w:firstLine="708"/>
        <w:rPr>
          <w:rFonts w:ascii="Trebuchet MS" w:hAnsi="Trebuchet MS"/>
          <w:bCs/>
          <w:sz w:val="22"/>
          <w:szCs w:val="22"/>
          <w:lang w:val="ro-RO"/>
        </w:rPr>
      </w:pPr>
      <w:r w:rsidRPr="007A1946">
        <w:rPr>
          <w:rFonts w:ascii="Trebuchet MS" w:hAnsi="Trebuchet MS"/>
          <w:bCs/>
          <w:sz w:val="22"/>
          <w:szCs w:val="22"/>
          <w:lang w:val="ro-RO"/>
        </w:rPr>
        <w:t xml:space="preserve">39294100-0 Produse informative </w:t>
      </w:r>
      <w:r w:rsidR="00202CD5" w:rsidRPr="007A1946">
        <w:rPr>
          <w:rFonts w:ascii="Trebuchet MS" w:hAnsi="Trebuchet MS"/>
          <w:bCs/>
          <w:sz w:val="22"/>
          <w:szCs w:val="22"/>
          <w:lang w:val="ro-RO"/>
        </w:rPr>
        <w:t>ș</w:t>
      </w:r>
      <w:r w:rsidRPr="007A1946">
        <w:rPr>
          <w:rFonts w:ascii="Trebuchet MS" w:hAnsi="Trebuchet MS"/>
          <w:bCs/>
          <w:sz w:val="22"/>
          <w:szCs w:val="22"/>
          <w:lang w:val="ro-RO"/>
        </w:rPr>
        <w:t>i de promovare</w:t>
      </w:r>
    </w:p>
    <w:p w14:paraId="0AA6948E" w14:textId="420665D8" w:rsidR="005E4FA3" w:rsidRPr="007A1946" w:rsidRDefault="005E4FA3" w:rsidP="005E5D42">
      <w:pPr>
        <w:spacing w:line="276" w:lineRule="auto"/>
        <w:jc w:val="center"/>
        <w:rPr>
          <w:rFonts w:ascii="Trebuchet MS" w:hAnsi="Trebuchet MS"/>
          <w:bCs/>
          <w:i/>
          <w:sz w:val="22"/>
          <w:szCs w:val="22"/>
          <w:highlight w:val="yellow"/>
          <w:lang w:val="ro-RO"/>
        </w:rPr>
      </w:pPr>
    </w:p>
    <w:p w14:paraId="0A7DD42E" w14:textId="1841B1D8" w:rsidR="005E4FA3" w:rsidRPr="007A1946" w:rsidRDefault="005E4FA3" w:rsidP="005E5D42">
      <w:pPr>
        <w:spacing w:line="276" w:lineRule="auto"/>
        <w:jc w:val="center"/>
        <w:rPr>
          <w:rFonts w:ascii="Trebuchet MS" w:hAnsi="Trebuchet MS"/>
          <w:bCs/>
          <w:i/>
          <w:sz w:val="22"/>
          <w:szCs w:val="22"/>
          <w:highlight w:val="yellow"/>
          <w:lang w:val="ro-RO"/>
        </w:rPr>
      </w:pPr>
    </w:p>
    <w:p w14:paraId="2B5069BC" w14:textId="46F528F6" w:rsidR="005E4FA3" w:rsidRPr="007A1946" w:rsidRDefault="005E4FA3" w:rsidP="005E5D42">
      <w:pPr>
        <w:spacing w:line="276" w:lineRule="auto"/>
        <w:jc w:val="center"/>
        <w:rPr>
          <w:rFonts w:ascii="Trebuchet MS" w:hAnsi="Trebuchet MS"/>
          <w:bCs/>
          <w:i/>
          <w:sz w:val="22"/>
          <w:szCs w:val="22"/>
          <w:highlight w:val="yellow"/>
          <w:lang w:val="ro-RO"/>
        </w:rPr>
      </w:pPr>
    </w:p>
    <w:p w14:paraId="03623DB7" w14:textId="77777777" w:rsidR="005E4FA3" w:rsidRPr="007A1946" w:rsidRDefault="005E4FA3" w:rsidP="005E5D42">
      <w:pPr>
        <w:spacing w:line="276" w:lineRule="auto"/>
        <w:jc w:val="center"/>
        <w:rPr>
          <w:rFonts w:ascii="Trebuchet MS" w:hAnsi="Trebuchet MS"/>
          <w:bCs/>
          <w:i/>
          <w:sz w:val="22"/>
          <w:szCs w:val="22"/>
          <w:highlight w:val="yellow"/>
          <w:lang w:val="ro-RO"/>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4"/>
        <w:gridCol w:w="7326"/>
      </w:tblGrid>
      <w:tr w:rsidR="005F0771" w:rsidRPr="007A1946" w14:paraId="04D282C8" w14:textId="77777777" w:rsidTr="00CC2D40">
        <w:tc>
          <w:tcPr>
            <w:tcW w:w="1184" w:type="dxa"/>
          </w:tcPr>
          <w:p w14:paraId="40BA0DF8" w14:textId="77777777" w:rsidR="005F0771" w:rsidRPr="007A1946" w:rsidRDefault="005F0771" w:rsidP="005E5D42">
            <w:pPr>
              <w:spacing w:after="160" w:line="276" w:lineRule="auto"/>
              <w:rPr>
                <w:rFonts w:ascii="Trebuchet MS" w:hAnsi="Trebuchet MS"/>
                <w:sz w:val="22"/>
                <w:szCs w:val="22"/>
                <w:lang w:val="ro-RO"/>
              </w:rPr>
            </w:pPr>
          </w:p>
          <w:p w14:paraId="474A67B7" w14:textId="77777777" w:rsidR="00606095" w:rsidRPr="007A1946" w:rsidRDefault="00606095" w:rsidP="005E5D42">
            <w:pPr>
              <w:spacing w:after="160" w:line="276" w:lineRule="auto"/>
              <w:rPr>
                <w:rFonts w:ascii="Trebuchet MS" w:hAnsi="Trebuchet MS"/>
                <w:sz w:val="22"/>
                <w:szCs w:val="22"/>
                <w:lang w:val="ro-RO"/>
              </w:rPr>
            </w:pPr>
          </w:p>
          <w:p w14:paraId="33358CBB" w14:textId="77777777" w:rsidR="00606095" w:rsidRPr="007A1946" w:rsidRDefault="00606095" w:rsidP="005E5D42">
            <w:pPr>
              <w:spacing w:after="160" w:line="276" w:lineRule="auto"/>
              <w:rPr>
                <w:rFonts w:ascii="Trebuchet MS" w:hAnsi="Trebuchet MS"/>
                <w:sz w:val="22"/>
                <w:szCs w:val="22"/>
                <w:lang w:val="ro-RO"/>
              </w:rPr>
            </w:pPr>
          </w:p>
          <w:p w14:paraId="38D56B83" w14:textId="77777777" w:rsidR="00606095" w:rsidRPr="007A1946" w:rsidRDefault="00606095" w:rsidP="005E5D42">
            <w:pPr>
              <w:spacing w:after="160" w:line="276" w:lineRule="auto"/>
              <w:rPr>
                <w:rFonts w:ascii="Trebuchet MS" w:hAnsi="Trebuchet MS"/>
                <w:sz w:val="22"/>
                <w:szCs w:val="22"/>
                <w:lang w:val="ro-RO"/>
              </w:rPr>
            </w:pPr>
          </w:p>
          <w:p w14:paraId="4ACAB601" w14:textId="77777777" w:rsidR="00606095" w:rsidRPr="007A1946" w:rsidRDefault="00606095" w:rsidP="005E5D42">
            <w:pPr>
              <w:spacing w:after="160" w:line="276" w:lineRule="auto"/>
              <w:rPr>
                <w:rFonts w:ascii="Trebuchet MS" w:hAnsi="Trebuchet MS"/>
                <w:sz w:val="22"/>
                <w:szCs w:val="22"/>
                <w:lang w:val="ro-RO"/>
              </w:rPr>
            </w:pPr>
          </w:p>
          <w:p w14:paraId="0BA19C8B" w14:textId="77777777" w:rsidR="00606095" w:rsidRPr="007A1946" w:rsidRDefault="00606095" w:rsidP="005E5D42">
            <w:pPr>
              <w:spacing w:after="160" w:line="276" w:lineRule="auto"/>
              <w:rPr>
                <w:rFonts w:ascii="Trebuchet MS" w:hAnsi="Trebuchet MS"/>
                <w:sz w:val="22"/>
                <w:szCs w:val="22"/>
                <w:lang w:val="ro-RO"/>
              </w:rPr>
            </w:pPr>
          </w:p>
          <w:p w14:paraId="6593A045" w14:textId="77777777" w:rsidR="00606095" w:rsidRPr="007A1946" w:rsidRDefault="00606095" w:rsidP="005E5D42">
            <w:pPr>
              <w:spacing w:after="160" w:line="276" w:lineRule="auto"/>
              <w:rPr>
                <w:rFonts w:ascii="Trebuchet MS" w:hAnsi="Trebuchet MS"/>
                <w:sz w:val="22"/>
                <w:szCs w:val="22"/>
                <w:lang w:val="ro-RO"/>
              </w:rPr>
            </w:pPr>
          </w:p>
        </w:tc>
        <w:tc>
          <w:tcPr>
            <w:tcW w:w="7326" w:type="dxa"/>
          </w:tcPr>
          <w:p w14:paraId="4F1CFAD8" w14:textId="77777777" w:rsidR="007C2D6F" w:rsidRDefault="007C2D6F" w:rsidP="005E5D42">
            <w:pPr>
              <w:tabs>
                <w:tab w:val="right" w:pos="6096"/>
              </w:tabs>
              <w:spacing w:line="276" w:lineRule="auto"/>
              <w:rPr>
                <w:rFonts w:ascii="Trebuchet MS" w:hAnsi="Trebuchet MS" w:cs="Calibri"/>
                <w:sz w:val="22"/>
                <w:szCs w:val="22"/>
                <w:lang w:val="ro-RO"/>
              </w:rPr>
            </w:pPr>
          </w:p>
          <w:p w14:paraId="37FD57D2" w14:textId="77777777" w:rsidR="00741365" w:rsidRDefault="00741365" w:rsidP="005E5D42">
            <w:pPr>
              <w:tabs>
                <w:tab w:val="right" w:pos="6096"/>
              </w:tabs>
              <w:spacing w:line="276" w:lineRule="auto"/>
              <w:rPr>
                <w:rFonts w:ascii="Trebuchet MS" w:hAnsi="Trebuchet MS" w:cs="Calibri"/>
                <w:sz w:val="22"/>
                <w:szCs w:val="22"/>
                <w:lang w:val="ro-RO"/>
              </w:rPr>
            </w:pPr>
          </w:p>
          <w:p w14:paraId="7767920D" w14:textId="77777777" w:rsidR="00741365" w:rsidRDefault="00741365" w:rsidP="005E5D42">
            <w:pPr>
              <w:tabs>
                <w:tab w:val="right" w:pos="6096"/>
              </w:tabs>
              <w:spacing w:line="276" w:lineRule="auto"/>
              <w:rPr>
                <w:rFonts w:ascii="Trebuchet MS" w:hAnsi="Trebuchet MS" w:cs="Calibri"/>
                <w:sz w:val="22"/>
                <w:szCs w:val="22"/>
                <w:lang w:val="ro-RO"/>
              </w:rPr>
            </w:pPr>
          </w:p>
          <w:p w14:paraId="4DAE55F2" w14:textId="77777777" w:rsidR="00741365" w:rsidRDefault="00741365" w:rsidP="005E5D42">
            <w:pPr>
              <w:tabs>
                <w:tab w:val="right" w:pos="6096"/>
              </w:tabs>
              <w:spacing w:line="276" w:lineRule="auto"/>
              <w:rPr>
                <w:rFonts w:ascii="Trebuchet MS" w:hAnsi="Trebuchet MS" w:cs="Calibri"/>
                <w:sz w:val="22"/>
                <w:szCs w:val="22"/>
                <w:lang w:val="ro-RO"/>
              </w:rPr>
            </w:pPr>
          </w:p>
          <w:p w14:paraId="659790C6" w14:textId="77777777" w:rsidR="00741365" w:rsidRDefault="00741365" w:rsidP="005E5D42">
            <w:pPr>
              <w:tabs>
                <w:tab w:val="right" w:pos="6096"/>
              </w:tabs>
              <w:spacing w:line="276" w:lineRule="auto"/>
              <w:rPr>
                <w:rFonts w:ascii="Trebuchet MS" w:hAnsi="Trebuchet MS" w:cs="Calibri"/>
                <w:sz w:val="22"/>
                <w:szCs w:val="22"/>
                <w:lang w:val="ro-RO"/>
              </w:rPr>
            </w:pPr>
          </w:p>
          <w:p w14:paraId="63CD0B2D" w14:textId="77777777" w:rsidR="00741365" w:rsidRDefault="00741365" w:rsidP="005E5D42">
            <w:pPr>
              <w:tabs>
                <w:tab w:val="right" w:pos="6096"/>
              </w:tabs>
              <w:spacing w:line="276" w:lineRule="auto"/>
              <w:rPr>
                <w:rFonts w:ascii="Trebuchet MS" w:hAnsi="Trebuchet MS" w:cs="Calibri"/>
                <w:sz w:val="22"/>
                <w:szCs w:val="22"/>
                <w:lang w:val="ro-RO"/>
              </w:rPr>
            </w:pPr>
          </w:p>
          <w:p w14:paraId="4CAB0BEE" w14:textId="77777777" w:rsidR="00741365" w:rsidRDefault="00741365" w:rsidP="005E5D42">
            <w:pPr>
              <w:tabs>
                <w:tab w:val="right" w:pos="6096"/>
              </w:tabs>
              <w:spacing w:line="276" w:lineRule="auto"/>
              <w:rPr>
                <w:rFonts w:ascii="Trebuchet MS" w:hAnsi="Trebuchet MS" w:cs="Calibri"/>
                <w:sz w:val="22"/>
                <w:szCs w:val="22"/>
                <w:lang w:val="ro-RO"/>
              </w:rPr>
            </w:pPr>
          </w:p>
          <w:p w14:paraId="5E72EA5E" w14:textId="77777777" w:rsidR="00741365" w:rsidRDefault="00741365" w:rsidP="005E5D42">
            <w:pPr>
              <w:tabs>
                <w:tab w:val="right" w:pos="6096"/>
              </w:tabs>
              <w:spacing w:line="276" w:lineRule="auto"/>
              <w:rPr>
                <w:rFonts w:ascii="Trebuchet MS" w:hAnsi="Trebuchet MS" w:cs="Calibri"/>
                <w:sz w:val="22"/>
                <w:szCs w:val="22"/>
                <w:lang w:val="ro-RO"/>
              </w:rPr>
            </w:pPr>
          </w:p>
          <w:p w14:paraId="09180116" w14:textId="77777777" w:rsidR="00741365" w:rsidRDefault="00741365" w:rsidP="005E5D42">
            <w:pPr>
              <w:tabs>
                <w:tab w:val="right" w:pos="6096"/>
              </w:tabs>
              <w:spacing w:line="276" w:lineRule="auto"/>
              <w:rPr>
                <w:rFonts w:ascii="Trebuchet MS" w:hAnsi="Trebuchet MS" w:cs="Calibri"/>
                <w:sz w:val="22"/>
                <w:szCs w:val="22"/>
                <w:lang w:val="ro-RO"/>
              </w:rPr>
            </w:pPr>
          </w:p>
          <w:p w14:paraId="248FE81B" w14:textId="77777777" w:rsidR="00741365" w:rsidRDefault="00741365" w:rsidP="005E5D42">
            <w:pPr>
              <w:tabs>
                <w:tab w:val="right" w:pos="6096"/>
              </w:tabs>
              <w:spacing w:line="276" w:lineRule="auto"/>
              <w:rPr>
                <w:rFonts w:ascii="Trebuchet MS" w:hAnsi="Trebuchet MS" w:cs="Calibri"/>
                <w:sz w:val="22"/>
                <w:szCs w:val="22"/>
                <w:lang w:val="ro-RO"/>
              </w:rPr>
            </w:pPr>
          </w:p>
          <w:p w14:paraId="69F9C94D" w14:textId="77777777" w:rsidR="00741365" w:rsidRDefault="00741365" w:rsidP="005E5D42">
            <w:pPr>
              <w:tabs>
                <w:tab w:val="right" w:pos="6096"/>
              </w:tabs>
              <w:spacing w:line="276" w:lineRule="auto"/>
              <w:rPr>
                <w:rFonts w:ascii="Trebuchet MS" w:hAnsi="Trebuchet MS" w:cs="Calibri"/>
                <w:sz w:val="22"/>
                <w:szCs w:val="22"/>
                <w:lang w:val="ro-RO"/>
              </w:rPr>
            </w:pPr>
          </w:p>
          <w:p w14:paraId="2909B08B" w14:textId="77777777" w:rsidR="00741365" w:rsidRDefault="00741365" w:rsidP="005E5D42">
            <w:pPr>
              <w:tabs>
                <w:tab w:val="right" w:pos="6096"/>
              </w:tabs>
              <w:spacing w:line="276" w:lineRule="auto"/>
              <w:rPr>
                <w:rFonts w:ascii="Trebuchet MS" w:hAnsi="Trebuchet MS" w:cs="Calibri"/>
                <w:sz w:val="22"/>
                <w:szCs w:val="22"/>
                <w:lang w:val="ro-RO"/>
              </w:rPr>
            </w:pPr>
          </w:p>
          <w:p w14:paraId="6B786549" w14:textId="36DAADDA" w:rsidR="00741365" w:rsidRPr="007A1946" w:rsidRDefault="00741365" w:rsidP="005E5D42">
            <w:pPr>
              <w:tabs>
                <w:tab w:val="right" w:pos="6096"/>
              </w:tabs>
              <w:spacing w:line="276" w:lineRule="auto"/>
              <w:rPr>
                <w:rFonts w:ascii="Trebuchet MS" w:hAnsi="Trebuchet MS" w:cs="Calibri"/>
                <w:sz w:val="22"/>
                <w:szCs w:val="22"/>
                <w:lang w:val="ro-RO"/>
              </w:rPr>
            </w:pPr>
          </w:p>
        </w:tc>
      </w:tr>
      <w:tr w:rsidR="005F0771" w:rsidRPr="007A1946" w14:paraId="1F39FAA7" w14:textId="77777777" w:rsidTr="00CC2D40">
        <w:tc>
          <w:tcPr>
            <w:tcW w:w="1184" w:type="dxa"/>
          </w:tcPr>
          <w:p w14:paraId="596841A1" w14:textId="39D6271B" w:rsidR="005F0771" w:rsidRPr="007A1946" w:rsidRDefault="005F0771" w:rsidP="005E5D42">
            <w:pPr>
              <w:spacing w:line="276" w:lineRule="auto"/>
              <w:rPr>
                <w:rFonts w:ascii="Trebuchet MS" w:hAnsi="Trebuchet MS"/>
                <w:sz w:val="22"/>
                <w:szCs w:val="22"/>
                <w:lang w:val="ro-RO"/>
              </w:rPr>
            </w:pPr>
          </w:p>
        </w:tc>
        <w:tc>
          <w:tcPr>
            <w:tcW w:w="7326" w:type="dxa"/>
          </w:tcPr>
          <w:p w14:paraId="0FAA9C47" w14:textId="3B86B4E2" w:rsidR="002B10A9" w:rsidRPr="007A1946" w:rsidRDefault="002B10A9" w:rsidP="005E5D42">
            <w:pPr>
              <w:tabs>
                <w:tab w:val="right" w:pos="6096"/>
              </w:tabs>
              <w:spacing w:line="276" w:lineRule="auto"/>
              <w:rPr>
                <w:rFonts w:ascii="Trebuchet MS" w:hAnsi="Trebuchet MS" w:cs="Calibri"/>
                <w:sz w:val="22"/>
                <w:szCs w:val="22"/>
                <w:lang w:val="ro-RO"/>
              </w:rPr>
            </w:pPr>
          </w:p>
        </w:tc>
      </w:tr>
    </w:tbl>
    <w:sdt>
      <w:sdtPr>
        <w:rPr>
          <w:rFonts w:ascii="Trebuchet MS" w:eastAsia="Times New Roman" w:hAnsi="Trebuchet MS" w:cs="Times New Roman"/>
          <w:color w:val="auto"/>
          <w:sz w:val="24"/>
          <w:szCs w:val="24"/>
          <w:highlight w:val="yellow"/>
          <w:lang w:val="ro-RO"/>
        </w:rPr>
        <w:id w:val="-1452549892"/>
        <w:docPartObj>
          <w:docPartGallery w:val="Table of Contents"/>
          <w:docPartUnique/>
        </w:docPartObj>
      </w:sdtPr>
      <w:sdtEndPr>
        <w:rPr>
          <w:b/>
          <w:bCs/>
        </w:rPr>
      </w:sdtEndPr>
      <w:sdtContent>
        <w:p w14:paraId="0FE063EA" w14:textId="25604123" w:rsidR="00F9625A" w:rsidRPr="007A1946" w:rsidRDefault="005F0771" w:rsidP="005E5D42">
          <w:pPr>
            <w:pStyle w:val="TOCHeading"/>
            <w:spacing w:line="276" w:lineRule="auto"/>
            <w:jc w:val="center"/>
            <w:rPr>
              <w:rFonts w:ascii="Trebuchet MS" w:hAnsi="Trebuchet MS"/>
              <w:b/>
              <w:color w:val="000000" w:themeColor="text1"/>
              <w:sz w:val="24"/>
              <w:szCs w:val="24"/>
              <w:lang w:val="ro-RO"/>
            </w:rPr>
          </w:pPr>
          <w:r w:rsidRPr="007A1946">
            <w:rPr>
              <w:rFonts w:ascii="Trebuchet MS" w:hAnsi="Trebuchet MS"/>
              <w:b/>
              <w:color w:val="000000" w:themeColor="text1"/>
              <w:sz w:val="24"/>
              <w:szCs w:val="24"/>
              <w:lang w:val="ro-RO"/>
            </w:rPr>
            <w:t>CUPRINS</w:t>
          </w:r>
        </w:p>
        <w:p w14:paraId="15069263" w14:textId="77777777" w:rsidR="002D40E8" w:rsidRPr="007A1946" w:rsidRDefault="002D40E8" w:rsidP="005E5D42">
          <w:pPr>
            <w:spacing w:line="276" w:lineRule="auto"/>
            <w:rPr>
              <w:rFonts w:ascii="Trebuchet MS" w:hAnsi="Trebuchet MS"/>
              <w:sz w:val="22"/>
              <w:szCs w:val="22"/>
              <w:lang w:val="ro-RO"/>
            </w:rPr>
          </w:pPr>
        </w:p>
        <w:p w14:paraId="3E28615B" w14:textId="09655555" w:rsidR="00CE7939" w:rsidRDefault="00F9625A">
          <w:pPr>
            <w:pStyle w:val="TOC2"/>
            <w:rPr>
              <w:rFonts w:asciiTheme="minorHAnsi" w:eastAsiaTheme="minorEastAsia" w:hAnsiTheme="minorHAnsi" w:cstheme="minorBidi"/>
              <w:noProof/>
              <w:kern w:val="2"/>
              <w:sz w:val="24"/>
              <w:szCs w:val="24"/>
              <w:lang w:val="en-US"/>
              <w14:ligatures w14:val="standardContextual"/>
            </w:rPr>
          </w:pPr>
          <w:r w:rsidRPr="007A1946">
            <w:rPr>
              <w:rFonts w:ascii="Trebuchet MS" w:hAnsi="Trebuchet MS"/>
              <w:sz w:val="22"/>
              <w:szCs w:val="22"/>
              <w:lang w:val="ro-RO"/>
            </w:rPr>
            <w:fldChar w:fldCharType="begin"/>
          </w:r>
          <w:r w:rsidRPr="007A1946">
            <w:rPr>
              <w:rFonts w:ascii="Trebuchet MS" w:hAnsi="Trebuchet MS"/>
              <w:sz w:val="22"/>
              <w:szCs w:val="22"/>
              <w:lang w:val="ro-RO"/>
            </w:rPr>
            <w:instrText xml:space="preserve"> TOC \o "1-3" \h \z \u </w:instrText>
          </w:r>
          <w:r w:rsidRPr="007A1946">
            <w:rPr>
              <w:rFonts w:ascii="Trebuchet MS" w:hAnsi="Trebuchet MS"/>
              <w:sz w:val="22"/>
              <w:szCs w:val="22"/>
              <w:lang w:val="ro-RO"/>
            </w:rPr>
            <w:fldChar w:fldCharType="separate"/>
          </w:r>
          <w:hyperlink w:anchor="_Toc227224966" w:history="1">
            <w:r w:rsidR="00CE7939" w:rsidRPr="000270C7">
              <w:rPr>
                <w:rStyle w:val="Hyperlink"/>
                <w:noProof/>
              </w:rPr>
              <w:t>1. INFORMAȚII GENERALE</w:t>
            </w:r>
            <w:r w:rsidR="00CE7939">
              <w:rPr>
                <w:noProof/>
                <w:webHidden/>
              </w:rPr>
              <w:tab/>
            </w:r>
            <w:r w:rsidR="00CE7939">
              <w:rPr>
                <w:noProof/>
                <w:webHidden/>
              </w:rPr>
              <w:fldChar w:fldCharType="begin"/>
            </w:r>
            <w:r w:rsidR="00CE7939">
              <w:rPr>
                <w:noProof/>
                <w:webHidden/>
              </w:rPr>
              <w:instrText xml:space="preserve"> PAGEREF _Toc227224966 \h </w:instrText>
            </w:r>
            <w:r w:rsidR="00CE7939">
              <w:rPr>
                <w:noProof/>
                <w:webHidden/>
              </w:rPr>
            </w:r>
            <w:r w:rsidR="00CE7939">
              <w:rPr>
                <w:noProof/>
                <w:webHidden/>
              </w:rPr>
              <w:fldChar w:fldCharType="separate"/>
            </w:r>
            <w:r w:rsidR="00CE7939">
              <w:rPr>
                <w:noProof/>
                <w:webHidden/>
              </w:rPr>
              <w:t>3</w:t>
            </w:r>
            <w:r w:rsidR="00CE7939">
              <w:rPr>
                <w:noProof/>
                <w:webHidden/>
              </w:rPr>
              <w:fldChar w:fldCharType="end"/>
            </w:r>
          </w:hyperlink>
        </w:p>
        <w:p w14:paraId="2E2BAA3D" w14:textId="56851381"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67" w:history="1">
            <w:r w:rsidRPr="000270C7">
              <w:rPr>
                <w:rStyle w:val="Hyperlink"/>
                <w:noProof/>
              </w:rPr>
              <w:t>2. CONTEXTUL REALIZĂRII ACHIZIȚIEI</w:t>
            </w:r>
            <w:r>
              <w:rPr>
                <w:noProof/>
                <w:webHidden/>
              </w:rPr>
              <w:tab/>
            </w:r>
            <w:r>
              <w:rPr>
                <w:noProof/>
                <w:webHidden/>
              </w:rPr>
              <w:fldChar w:fldCharType="begin"/>
            </w:r>
            <w:r>
              <w:rPr>
                <w:noProof/>
                <w:webHidden/>
              </w:rPr>
              <w:instrText xml:space="preserve"> PAGEREF _Toc227224967 \h </w:instrText>
            </w:r>
            <w:r>
              <w:rPr>
                <w:noProof/>
                <w:webHidden/>
              </w:rPr>
            </w:r>
            <w:r>
              <w:rPr>
                <w:noProof/>
                <w:webHidden/>
              </w:rPr>
              <w:fldChar w:fldCharType="separate"/>
            </w:r>
            <w:r>
              <w:rPr>
                <w:noProof/>
                <w:webHidden/>
              </w:rPr>
              <w:t>3</w:t>
            </w:r>
            <w:r>
              <w:rPr>
                <w:noProof/>
                <w:webHidden/>
              </w:rPr>
              <w:fldChar w:fldCharType="end"/>
            </w:r>
          </w:hyperlink>
        </w:p>
        <w:p w14:paraId="5C2EB941" w14:textId="182C60AF"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68" w:history="1">
            <w:r w:rsidRPr="000270C7">
              <w:rPr>
                <w:rStyle w:val="Hyperlink"/>
                <w:noProof/>
              </w:rPr>
              <w:t>3. OBIECTIVE ȘI REZULTATE AȘTEPTATE</w:t>
            </w:r>
            <w:r>
              <w:rPr>
                <w:noProof/>
                <w:webHidden/>
              </w:rPr>
              <w:tab/>
            </w:r>
            <w:r>
              <w:rPr>
                <w:noProof/>
                <w:webHidden/>
              </w:rPr>
              <w:fldChar w:fldCharType="begin"/>
            </w:r>
            <w:r>
              <w:rPr>
                <w:noProof/>
                <w:webHidden/>
              </w:rPr>
              <w:instrText xml:space="preserve"> PAGEREF _Toc227224968 \h </w:instrText>
            </w:r>
            <w:r>
              <w:rPr>
                <w:noProof/>
                <w:webHidden/>
              </w:rPr>
            </w:r>
            <w:r>
              <w:rPr>
                <w:noProof/>
                <w:webHidden/>
              </w:rPr>
              <w:fldChar w:fldCharType="separate"/>
            </w:r>
            <w:r>
              <w:rPr>
                <w:noProof/>
                <w:webHidden/>
              </w:rPr>
              <w:t>4</w:t>
            </w:r>
            <w:r>
              <w:rPr>
                <w:noProof/>
                <w:webHidden/>
              </w:rPr>
              <w:fldChar w:fldCharType="end"/>
            </w:r>
          </w:hyperlink>
        </w:p>
        <w:p w14:paraId="0785DD51" w14:textId="202BD9F6"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69" w:history="1">
            <w:r w:rsidRPr="000270C7">
              <w:rPr>
                <w:rStyle w:val="Hyperlink"/>
                <w:noProof/>
              </w:rPr>
              <w:t>4. OBIECTUL ACHIZIȚIEI PUBLICE ȘI DESCRIEREA SERVICIILOR SOLICITATE</w:t>
            </w:r>
            <w:r>
              <w:rPr>
                <w:noProof/>
                <w:webHidden/>
              </w:rPr>
              <w:tab/>
            </w:r>
            <w:r>
              <w:rPr>
                <w:noProof/>
                <w:webHidden/>
              </w:rPr>
              <w:fldChar w:fldCharType="begin"/>
            </w:r>
            <w:r>
              <w:rPr>
                <w:noProof/>
                <w:webHidden/>
              </w:rPr>
              <w:instrText xml:space="preserve"> PAGEREF _Toc227224969 \h </w:instrText>
            </w:r>
            <w:r>
              <w:rPr>
                <w:noProof/>
                <w:webHidden/>
              </w:rPr>
            </w:r>
            <w:r>
              <w:rPr>
                <w:noProof/>
                <w:webHidden/>
              </w:rPr>
              <w:fldChar w:fldCharType="separate"/>
            </w:r>
            <w:r>
              <w:rPr>
                <w:noProof/>
                <w:webHidden/>
              </w:rPr>
              <w:t>4</w:t>
            </w:r>
            <w:r>
              <w:rPr>
                <w:noProof/>
                <w:webHidden/>
              </w:rPr>
              <w:fldChar w:fldCharType="end"/>
            </w:r>
          </w:hyperlink>
        </w:p>
        <w:p w14:paraId="358812B7" w14:textId="63613C69"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0" w:history="1">
            <w:r w:rsidRPr="000270C7">
              <w:rPr>
                <w:rStyle w:val="Hyperlink"/>
                <w:noProof/>
              </w:rPr>
              <w:t>4.1 Servicii de catering/restaurant</w:t>
            </w:r>
            <w:r>
              <w:rPr>
                <w:noProof/>
                <w:webHidden/>
              </w:rPr>
              <w:tab/>
            </w:r>
            <w:r>
              <w:rPr>
                <w:noProof/>
                <w:webHidden/>
              </w:rPr>
              <w:fldChar w:fldCharType="begin"/>
            </w:r>
            <w:r>
              <w:rPr>
                <w:noProof/>
                <w:webHidden/>
              </w:rPr>
              <w:instrText xml:space="preserve"> PAGEREF _Toc227224970 \h </w:instrText>
            </w:r>
            <w:r>
              <w:rPr>
                <w:noProof/>
                <w:webHidden/>
              </w:rPr>
            </w:r>
            <w:r>
              <w:rPr>
                <w:noProof/>
                <w:webHidden/>
              </w:rPr>
              <w:fldChar w:fldCharType="separate"/>
            </w:r>
            <w:r>
              <w:rPr>
                <w:noProof/>
                <w:webHidden/>
              </w:rPr>
              <w:t>6</w:t>
            </w:r>
            <w:r>
              <w:rPr>
                <w:noProof/>
                <w:webHidden/>
              </w:rPr>
              <w:fldChar w:fldCharType="end"/>
            </w:r>
          </w:hyperlink>
        </w:p>
        <w:p w14:paraId="4042C95A" w14:textId="4A19F267"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1" w:history="1">
            <w:r w:rsidRPr="000270C7">
              <w:rPr>
                <w:rStyle w:val="Hyperlink"/>
                <w:noProof/>
              </w:rPr>
              <w:t>4.2 Servicii de interpretariat simultan, inclusiv echipament și suport tehnic</w:t>
            </w:r>
            <w:r>
              <w:rPr>
                <w:noProof/>
                <w:webHidden/>
              </w:rPr>
              <w:tab/>
            </w:r>
            <w:r>
              <w:rPr>
                <w:noProof/>
                <w:webHidden/>
              </w:rPr>
              <w:fldChar w:fldCharType="begin"/>
            </w:r>
            <w:r>
              <w:rPr>
                <w:noProof/>
                <w:webHidden/>
              </w:rPr>
              <w:instrText xml:space="preserve"> PAGEREF _Toc227224971 \h </w:instrText>
            </w:r>
            <w:r>
              <w:rPr>
                <w:noProof/>
                <w:webHidden/>
              </w:rPr>
            </w:r>
            <w:r>
              <w:rPr>
                <w:noProof/>
                <w:webHidden/>
              </w:rPr>
              <w:fldChar w:fldCharType="separate"/>
            </w:r>
            <w:r>
              <w:rPr>
                <w:noProof/>
                <w:webHidden/>
              </w:rPr>
              <w:t>8</w:t>
            </w:r>
            <w:r>
              <w:rPr>
                <w:noProof/>
                <w:webHidden/>
              </w:rPr>
              <w:fldChar w:fldCharType="end"/>
            </w:r>
          </w:hyperlink>
        </w:p>
        <w:p w14:paraId="5D33577D" w14:textId="0E781768"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2" w:history="1">
            <w:r w:rsidRPr="000270C7">
              <w:rPr>
                <w:rStyle w:val="Hyperlink"/>
                <w:noProof/>
              </w:rPr>
              <w:t>4.3 Servicii de închiriere sală de conferință, inclusiv echipamente și asistență tehnică (pachet tehnic)</w:t>
            </w:r>
            <w:r>
              <w:rPr>
                <w:noProof/>
                <w:webHidden/>
              </w:rPr>
              <w:tab/>
            </w:r>
            <w:r>
              <w:rPr>
                <w:noProof/>
                <w:webHidden/>
              </w:rPr>
              <w:fldChar w:fldCharType="begin"/>
            </w:r>
            <w:r>
              <w:rPr>
                <w:noProof/>
                <w:webHidden/>
              </w:rPr>
              <w:instrText xml:space="preserve"> PAGEREF _Toc227224972 \h </w:instrText>
            </w:r>
            <w:r>
              <w:rPr>
                <w:noProof/>
                <w:webHidden/>
              </w:rPr>
            </w:r>
            <w:r>
              <w:rPr>
                <w:noProof/>
                <w:webHidden/>
              </w:rPr>
              <w:fldChar w:fldCharType="separate"/>
            </w:r>
            <w:r>
              <w:rPr>
                <w:noProof/>
                <w:webHidden/>
              </w:rPr>
              <w:t>9</w:t>
            </w:r>
            <w:r>
              <w:rPr>
                <w:noProof/>
                <w:webHidden/>
              </w:rPr>
              <w:fldChar w:fldCharType="end"/>
            </w:r>
          </w:hyperlink>
        </w:p>
        <w:p w14:paraId="15B02F6E" w14:textId="55C30649"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3" w:history="1">
            <w:r w:rsidRPr="000270C7">
              <w:rPr>
                <w:rStyle w:val="Hyperlink"/>
                <w:noProof/>
              </w:rPr>
              <w:t>4.4 Servicii de transport materiale de promovare și comunicare (colete voluminoase)</w:t>
            </w:r>
            <w:r>
              <w:rPr>
                <w:noProof/>
                <w:webHidden/>
              </w:rPr>
              <w:tab/>
            </w:r>
            <w:r>
              <w:rPr>
                <w:noProof/>
                <w:webHidden/>
              </w:rPr>
              <w:fldChar w:fldCharType="begin"/>
            </w:r>
            <w:r>
              <w:rPr>
                <w:noProof/>
                <w:webHidden/>
              </w:rPr>
              <w:instrText xml:space="preserve"> PAGEREF _Toc227224973 \h </w:instrText>
            </w:r>
            <w:r>
              <w:rPr>
                <w:noProof/>
                <w:webHidden/>
              </w:rPr>
            </w:r>
            <w:r>
              <w:rPr>
                <w:noProof/>
                <w:webHidden/>
              </w:rPr>
              <w:fldChar w:fldCharType="separate"/>
            </w:r>
            <w:r>
              <w:rPr>
                <w:noProof/>
                <w:webHidden/>
              </w:rPr>
              <w:t>11</w:t>
            </w:r>
            <w:r>
              <w:rPr>
                <w:noProof/>
                <w:webHidden/>
              </w:rPr>
              <w:fldChar w:fldCharType="end"/>
            </w:r>
          </w:hyperlink>
        </w:p>
        <w:p w14:paraId="23183A59" w14:textId="47682629"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4" w:history="1">
            <w:r w:rsidRPr="000270C7">
              <w:rPr>
                <w:rStyle w:val="Hyperlink"/>
                <w:noProof/>
              </w:rPr>
              <w:t>4.5 Alte servicii de organizare eveniment</w:t>
            </w:r>
            <w:r>
              <w:rPr>
                <w:noProof/>
                <w:webHidden/>
              </w:rPr>
              <w:tab/>
            </w:r>
            <w:r>
              <w:rPr>
                <w:noProof/>
                <w:webHidden/>
              </w:rPr>
              <w:fldChar w:fldCharType="begin"/>
            </w:r>
            <w:r>
              <w:rPr>
                <w:noProof/>
                <w:webHidden/>
              </w:rPr>
              <w:instrText xml:space="preserve"> PAGEREF _Toc227224974 \h </w:instrText>
            </w:r>
            <w:r>
              <w:rPr>
                <w:noProof/>
                <w:webHidden/>
              </w:rPr>
            </w:r>
            <w:r>
              <w:rPr>
                <w:noProof/>
                <w:webHidden/>
              </w:rPr>
              <w:fldChar w:fldCharType="separate"/>
            </w:r>
            <w:r>
              <w:rPr>
                <w:noProof/>
                <w:webHidden/>
              </w:rPr>
              <w:t>13</w:t>
            </w:r>
            <w:r>
              <w:rPr>
                <w:noProof/>
                <w:webHidden/>
              </w:rPr>
              <w:fldChar w:fldCharType="end"/>
            </w:r>
          </w:hyperlink>
        </w:p>
        <w:p w14:paraId="73832253" w14:textId="130149AD"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5" w:history="1">
            <w:r w:rsidRPr="000270C7">
              <w:rPr>
                <w:rStyle w:val="Hyperlink"/>
                <w:noProof/>
              </w:rPr>
              <w:t>4.5.1 Servicii de înregistrare audio și transcriere</w:t>
            </w:r>
            <w:r>
              <w:rPr>
                <w:noProof/>
                <w:webHidden/>
              </w:rPr>
              <w:tab/>
            </w:r>
            <w:r>
              <w:rPr>
                <w:noProof/>
                <w:webHidden/>
              </w:rPr>
              <w:fldChar w:fldCharType="begin"/>
            </w:r>
            <w:r>
              <w:rPr>
                <w:noProof/>
                <w:webHidden/>
              </w:rPr>
              <w:instrText xml:space="preserve"> PAGEREF _Toc227224975 \h </w:instrText>
            </w:r>
            <w:r>
              <w:rPr>
                <w:noProof/>
                <w:webHidden/>
              </w:rPr>
            </w:r>
            <w:r>
              <w:rPr>
                <w:noProof/>
                <w:webHidden/>
              </w:rPr>
              <w:fldChar w:fldCharType="separate"/>
            </w:r>
            <w:r>
              <w:rPr>
                <w:noProof/>
                <w:webHidden/>
              </w:rPr>
              <w:t>13</w:t>
            </w:r>
            <w:r>
              <w:rPr>
                <w:noProof/>
                <w:webHidden/>
              </w:rPr>
              <w:fldChar w:fldCharType="end"/>
            </w:r>
          </w:hyperlink>
        </w:p>
        <w:p w14:paraId="08C8BAA0" w14:textId="0C63A053"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6" w:history="1">
            <w:r w:rsidRPr="000270C7">
              <w:rPr>
                <w:rStyle w:val="Hyperlink"/>
                <w:noProof/>
              </w:rPr>
              <w:t>4.5.2 Servicii de secretariat</w:t>
            </w:r>
            <w:r>
              <w:rPr>
                <w:noProof/>
                <w:webHidden/>
              </w:rPr>
              <w:tab/>
            </w:r>
            <w:r>
              <w:rPr>
                <w:noProof/>
                <w:webHidden/>
              </w:rPr>
              <w:fldChar w:fldCharType="begin"/>
            </w:r>
            <w:r>
              <w:rPr>
                <w:noProof/>
                <w:webHidden/>
              </w:rPr>
              <w:instrText xml:space="preserve"> PAGEREF _Toc227224976 \h </w:instrText>
            </w:r>
            <w:r>
              <w:rPr>
                <w:noProof/>
                <w:webHidden/>
              </w:rPr>
            </w:r>
            <w:r>
              <w:rPr>
                <w:noProof/>
                <w:webHidden/>
              </w:rPr>
              <w:fldChar w:fldCharType="separate"/>
            </w:r>
            <w:r>
              <w:rPr>
                <w:noProof/>
                <w:webHidden/>
              </w:rPr>
              <w:t>15</w:t>
            </w:r>
            <w:r>
              <w:rPr>
                <w:noProof/>
                <w:webHidden/>
              </w:rPr>
              <w:fldChar w:fldCharType="end"/>
            </w:r>
          </w:hyperlink>
        </w:p>
        <w:p w14:paraId="17AC31F7" w14:textId="5864FB7B"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7" w:history="1">
            <w:r w:rsidRPr="000270C7">
              <w:rPr>
                <w:rStyle w:val="Hyperlink"/>
                <w:noProof/>
              </w:rPr>
              <w:t>4.5.3 Servicii de design eveniment</w:t>
            </w:r>
            <w:r>
              <w:rPr>
                <w:noProof/>
                <w:webHidden/>
              </w:rPr>
              <w:tab/>
            </w:r>
            <w:r>
              <w:rPr>
                <w:noProof/>
                <w:webHidden/>
              </w:rPr>
              <w:fldChar w:fldCharType="begin"/>
            </w:r>
            <w:r>
              <w:rPr>
                <w:noProof/>
                <w:webHidden/>
              </w:rPr>
              <w:instrText xml:space="preserve"> PAGEREF _Toc227224977 \h </w:instrText>
            </w:r>
            <w:r>
              <w:rPr>
                <w:noProof/>
                <w:webHidden/>
              </w:rPr>
            </w:r>
            <w:r>
              <w:rPr>
                <w:noProof/>
                <w:webHidden/>
              </w:rPr>
              <w:fldChar w:fldCharType="separate"/>
            </w:r>
            <w:r>
              <w:rPr>
                <w:noProof/>
                <w:webHidden/>
              </w:rPr>
              <w:t>16</w:t>
            </w:r>
            <w:r>
              <w:rPr>
                <w:noProof/>
                <w:webHidden/>
              </w:rPr>
              <w:fldChar w:fldCharType="end"/>
            </w:r>
          </w:hyperlink>
        </w:p>
        <w:p w14:paraId="4405A028" w14:textId="52D1CC58"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8" w:history="1">
            <w:r w:rsidRPr="000270C7">
              <w:rPr>
                <w:rStyle w:val="Hyperlink"/>
                <w:noProof/>
              </w:rPr>
              <w:t>4.6 Materiale de promovare și comunicare, inclusiv servicii de personalizare și distribuire</w:t>
            </w:r>
            <w:r>
              <w:rPr>
                <w:noProof/>
                <w:webHidden/>
              </w:rPr>
              <w:tab/>
            </w:r>
            <w:r>
              <w:rPr>
                <w:noProof/>
                <w:webHidden/>
              </w:rPr>
              <w:fldChar w:fldCharType="begin"/>
            </w:r>
            <w:r>
              <w:rPr>
                <w:noProof/>
                <w:webHidden/>
              </w:rPr>
              <w:instrText xml:space="preserve"> PAGEREF _Toc227224978 \h </w:instrText>
            </w:r>
            <w:r>
              <w:rPr>
                <w:noProof/>
                <w:webHidden/>
              </w:rPr>
            </w:r>
            <w:r>
              <w:rPr>
                <w:noProof/>
                <w:webHidden/>
              </w:rPr>
              <w:fldChar w:fldCharType="separate"/>
            </w:r>
            <w:r>
              <w:rPr>
                <w:noProof/>
                <w:webHidden/>
              </w:rPr>
              <w:t>16</w:t>
            </w:r>
            <w:r>
              <w:rPr>
                <w:noProof/>
                <w:webHidden/>
              </w:rPr>
              <w:fldChar w:fldCharType="end"/>
            </w:r>
          </w:hyperlink>
        </w:p>
        <w:p w14:paraId="26DDE6B0" w14:textId="6FFB9FFB"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79" w:history="1">
            <w:r w:rsidRPr="000270C7">
              <w:rPr>
                <w:rStyle w:val="Hyperlink"/>
                <w:noProof/>
              </w:rPr>
              <w:t>4.6.1 Materiale promoționale personalizate</w:t>
            </w:r>
            <w:r>
              <w:rPr>
                <w:noProof/>
                <w:webHidden/>
              </w:rPr>
              <w:tab/>
            </w:r>
            <w:r>
              <w:rPr>
                <w:noProof/>
                <w:webHidden/>
              </w:rPr>
              <w:fldChar w:fldCharType="begin"/>
            </w:r>
            <w:r>
              <w:rPr>
                <w:noProof/>
                <w:webHidden/>
              </w:rPr>
              <w:instrText xml:space="preserve"> PAGEREF _Toc227224979 \h </w:instrText>
            </w:r>
            <w:r>
              <w:rPr>
                <w:noProof/>
                <w:webHidden/>
              </w:rPr>
            </w:r>
            <w:r>
              <w:rPr>
                <w:noProof/>
                <w:webHidden/>
              </w:rPr>
              <w:fldChar w:fldCharType="separate"/>
            </w:r>
            <w:r>
              <w:rPr>
                <w:noProof/>
                <w:webHidden/>
              </w:rPr>
              <w:t>16</w:t>
            </w:r>
            <w:r>
              <w:rPr>
                <w:noProof/>
                <w:webHidden/>
              </w:rPr>
              <w:fldChar w:fldCharType="end"/>
            </w:r>
          </w:hyperlink>
        </w:p>
        <w:p w14:paraId="29E7C4B5" w14:textId="4E80CD29"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0" w:history="1">
            <w:r w:rsidRPr="000270C7">
              <w:rPr>
                <w:rStyle w:val="Hyperlink"/>
                <w:noProof/>
              </w:rPr>
              <w:t>4.6.2 Mape de prezentare personalizate</w:t>
            </w:r>
            <w:r>
              <w:rPr>
                <w:noProof/>
                <w:webHidden/>
              </w:rPr>
              <w:tab/>
            </w:r>
            <w:r>
              <w:rPr>
                <w:noProof/>
                <w:webHidden/>
              </w:rPr>
              <w:fldChar w:fldCharType="begin"/>
            </w:r>
            <w:r>
              <w:rPr>
                <w:noProof/>
                <w:webHidden/>
              </w:rPr>
              <w:instrText xml:space="preserve"> PAGEREF _Toc227224980 \h </w:instrText>
            </w:r>
            <w:r>
              <w:rPr>
                <w:noProof/>
                <w:webHidden/>
              </w:rPr>
            </w:r>
            <w:r>
              <w:rPr>
                <w:noProof/>
                <w:webHidden/>
              </w:rPr>
              <w:fldChar w:fldCharType="separate"/>
            </w:r>
            <w:r>
              <w:rPr>
                <w:noProof/>
                <w:webHidden/>
              </w:rPr>
              <w:t>25</w:t>
            </w:r>
            <w:r>
              <w:rPr>
                <w:noProof/>
                <w:webHidden/>
              </w:rPr>
              <w:fldChar w:fldCharType="end"/>
            </w:r>
          </w:hyperlink>
        </w:p>
        <w:p w14:paraId="3B721445" w14:textId="7284BEB6"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1" w:history="1">
            <w:r w:rsidRPr="000270C7">
              <w:rPr>
                <w:rStyle w:val="Hyperlink"/>
                <w:noProof/>
              </w:rPr>
              <w:t>4.6.3 Alte cerințe specifice privind personalizarea materialelor de promovare și comunicare</w:t>
            </w:r>
            <w:r>
              <w:rPr>
                <w:noProof/>
                <w:webHidden/>
              </w:rPr>
              <w:tab/>
            </w:r>
            <w:r>
              <w:rPr>
                <w:noProof/>
                <w:webHidden/>
              </w:rPr>
              <w:fldChar w:fldCharType="begin"/>
            </w:r>
            <w:r>
              <w:rPr>
                <w:noProof/>
                <w:webHidden/>
              </w:rPr>
              <w:instrText xml:space="preserve"> PAGEREF _Toc227224981 \h </w:instrText>
            </w:r>
            <w:r>
              <w:rPr>
                <w:noProof/>
                <w:webHidden/>
              </w:rPr>
            </w:r>
            <w:r>
              <w:rPr>
                <w:noProof/>
                <w:webHidden/>
              </w:rPr>
              <w:fldChar w:fldCharType="separate"/>
            </w:r>
            <w:r>
              <w:rPr>
                <w:noProof/>
                <w:webHidden/>
              </w:rPr>
              <w:t>25</w:t>
            </w:r>
            <w:r>
              <w:rPr>
                <w:noProof/>
                <w:webHidden/>
              </w:rPr>
              <w:fldChar w:fldCharType="end"/>
            </w:r>
          </w:hyperlink>
        </w:p>
        <w:p w14:paraId="22805D9B" w14:textId="20A90B70"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2" w:history="1">
            <w:r w:rsidRPr="000270C7">
              <w:rPr>
                <w:rStyle w:val="Hyperlink"/>
                <w:noProof/>
              </w:rPr>
              <w:t>5. CONDIȚII SPECIFICE</w:t>
            </w:r>
            <w:r>
              <w:rPr>
                <w:noProof/>
                <w:webHidden/>
              </w:rPr>
              <w:tab/>
            </w:r>
            <w:r>
              <w:rPr>
                <w:noProof/>
                <w:webHidden/>
              </w:rPr>
              <w:fldChar w:fldCharType="begin"/>
            </w:r>
            <w:r>
              <w:rPr>
                <w:noProof/>
                <w:webHidden/>
              </w:rPr>
              <w:instrText xml:space="preserve"> PAGEREF _Toc227224982 \h </w:instrText>
            </w:r>
            <w:r>
              <w:rPr>
                <w:noProof/>
                <w:webHidden/>
              </w:rPr>
            </w:r>
            <w:r>
              <w:rPr>
                <w:noProof/>
                <w:webHidden/>
              </w:rPr>
              <w:fldChar w:fldCharType="separate"/>
            </w:r>
            <w:r>
              <w:rPr>
                <w:noProof/>
                <w:webHidden/>
              </w:rPr>
              <w:t>26</w:t>
            </w:r>
            <w:r>
              <w:rPr>
                <w:noProof/>
                <w:webHidden/>
              </w:rPr>
              <w:fldChar w:fldCharType="end"/>
            </w:r>
          </w:hyperlink>
        </w:p>
        <w:p w14:paraId="3193C22D" w14:textId="7C06EC0E"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3" w:history="1">
            <w:r w:rsidRPr="000270C7">
              <w:rPr>
                <w:rStyle w:val="Hyperlink"/>
                <w:noProof/>
              </w:rPr>
              <w:t>5.1 Condițiile la locul de muncă</w:t>
            </w:r>
            <w:r>
              <w:rPr>
                <w:noProof/>
                <w:webHidden/>
              </w:rPr>
              <w:tab/>
            </w:r>
            <w:r>
              <w:rPr>
                <w:noProof/>
                <w:webHidden/>
              </w:rPr>
              <w:fldChar w:fldCharType="begin"/>
            </w:r>
            <w:r>
              <w:rPr>
                <w:noProof/>
                <w:webHidden/>
              </w:rPr>
              <w:instrText xml:space="preserve"> PAGEREF _Toc227224983 \h </w:instrText>
            </w:r>
            <w:r>
              <w:rPr>
                <w:noProof/>
                <w:webHidden/>
              </w:rPr>
            </w:r>
            <w:r>
              <w:rPr>
                <w:noProof/>
                <w:webHidden/>
              </w:rPr>
              <w:fldChar w:fldCharType="separate"/>
            </w:r>
            <w:r>
              <w:rPr>
                <w:noProof/>
                <w:webHidden/>
              </w:rPr>
              <w:t>26</w:t>
            </w:r>
            <w:r>
              <w:rPr>
                <w:noProof/>
                <w:webHidden/>
              </w:rPr>
              <w:fldChar w:fldCharType="end"/>
            </w:r>
          </w:hyperlink>
        </w:p>
        <w:p w14:paraId="0C8CFB0A" w14:textId="3F822338"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4" w:history="1">
            <w:r w:rsidRPr="000270C7">
              <w:rPr>
                <w:rStyle w:val="Hyperlink"/>
                <w:noProof/>
              </w:rPr>
              <w:t>5.2 Condiții de confidențialitate</w:t>
            </w:r>
            <w:r>
              <w:rPr>
                <w:noProof/>
                <w:webHidden/>
              </w:rPr>
              <w:tab/>
            </w:r>
            <w:r>
              <w:rPr>
                <w:noProof/>
                <w:webHidden/>
              </w:rPr>
              <w:fldChar w:fldCharType="begin"/>
            </w:r>
            <w:r>
              <w:rPr>
                <w:noProof/>
                <w:webHidden/>
              </w:rPr>
              <w:instrText xml:space="preserve"> PAGEREF _Toc227224984 \h </w:instrText>
            </w:r>
            <w:r>
              <w:rPr>
                <w:noProof/>
                <w:webHidden/>
              </w:rPr>
            </w:r>
            <w:r>
              <w:rPr>
                <w:noProof/>
                <w:webHidden/>
              </w:rPr>
              <w:fldChar w:fldCharType="separate"/>
            </w:r>
            <w:r>
              <w:rPr>
                <w:noProof/>
                <w:webHidden/>
              </w:rPr>
              <w:t>26</w:t>
            </w:r>
            <w:r>
              <w:rPr>
                <w:noProof/>
                <w:webHidden/>
              </w:rPr>
              <w:fldChar w:fldCharType="end"/>
            </w:r>
          </w:hyperlink>
        </w:p>
        <w:p w14:paraId="17875513" w14:textId="256E8FFC"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5" w:history="1">
            <w:r w:rsidRPr="000270C7">
              <w:rPr>
                <w:rStyle w:val="Hyperlink"/>
                <w:noProof/>
              </w:rPr>
              <w:t>5.3 Dreptul de proprietate</w:t>
            </w:r>
            <w:r>
              <w:rPr>
                <w:noProof/>
                <w:webHidden/>
              </w:rPr>
              <w:tab/>
            </w:r>
            <w:r>
              <w:rPr>
                <w:noProof/>
                <w:webHidden/>
              </w:rPr>
              <w:fldChar w:fldCharType="begin"/>
            </w:r>
            <w:r>
              <w:rPr>
                <w:noProof/>
                <w:webHidden/>
              </w:rPr>
              <w:instrText xml:space="preserve"> PAGEREF _Toc227224985 \h </w:instrText>
            </w:r>
            <w:r>
              <w:rPr>
                <w:noProof/>
                <w:webHidden/>
              </w:rPr>
            </w:r>
            <w:r>
              <w:rPr>
                <w:noProof/>
                <w:webHidden/>
              </w:rPr>
              <w:fldChar w:fldCharType="separate"/>
            </w:r>
            <w:r>
              <w:rPr>
                <w:noProof/>
                <w:webHidden/>
              </w:rPr>
              <w:t>26</w:t>
            </w:r>
            <w:r>
              <w:rPr>
                <w:noProof/>
                <w:webHidden/>
              </w:rPr>
              <w:fldChar w:fldCharType="end"/>
            </w:r>
          </w:hyperlink>
        </w:p>
        <w:p w14:paraId="3DD77459" w14:textId="2F3770CD"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6" w:history="1">
            <w:r w:rsidRPr="000270C7">
              <w:rPr>
                <w:rStyle w:val="Hyperlink"/>
                <w:noProof/>
              </w:rPr>
              <w:t>5.4 Protecția datelor cu caracter personal</w:t>
            </w:r>
            <w:r>
              <w:rPr>
                <w:noProof/>
                <w:webHidden/>
              </w:rPr>
              <w:tab/>
            </w:r>
            <w:r>
              <w:rPr>
                <w:noProof/>
                <w:webHidden/>
              </w:rPr>
              <w:fldChar w:fldCharType="begin"/>
            </w:r>
            <w:r>
              <w:rPr>
                <w:noProof/>
                <w:webHidden/>
              </w:rPr>
              <w:instrText xml:space="preserve"> PAGEREF _Toc227224986 \h </w:instrText>
            </w:r>
            <w:r>
              <w:rPr>
                <w:noProof/>
                <w:webHidden/>
              </w:rPr>
            </w:r>
            <w:r>
              <w:rPr>
                <w:noProof/>
                <w:webHidden/>
              </w:rPr>
              <w:fldChar w:fldCharType="separate"/>
            </w:r>
            <w:r>
              <w:rPr>
                <w:noProof/>
                <w:webHidden/>
              </w:rPr>
              <w:t>26</w:t>
            </w:r>
            <w:r>
              <w:rPr>
                <w:noProof/>
                <w:webHidden/>
              </w:rPr>
              <w:fldChar w:fldCharType="end"/>
            </w:r>
          </w:hyperlink>
        </w:p>
        <w:p w14:paraId="0D9747E3" w14:textId="7EC1EBE8"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7" w:history="1">
            <w:r w:rsidRPr="000270C7">
              <w:rPr>
                <w:rStyle w:val="Hyperlink"/>
                <w:noProof/>
              </w:rPr>
              <w:t>5.5 Alte cerințe specifice</w:t>
            </w:r>
            <w:r>
              <w:rPr>
                <w:noProof/>
                <w:webHidden/>
              </w:rPr>
              <w:tab/>
            </w:r>
            <w:r>
              <w:rPr>
                <w:noProof/>
                <w:webHidden/>
              </w:rPr>
              <w:fldChar w:fldCharType="begin"/>
            </w:r>
            <w:r>
              <w:rPr>
                <w:noProof/>
                <w:webHidden/>
              </w:rPr>
              <w:instrText xml:space="preserve"> PAGEREF _Toc227224987 \h </w:instrText>
            </w:r>
            <w:r>
              <w:rPr>
                <w:noProof/>
                <w:webHidden/>
              </w:rPr>
            </w:r>
            <w:r>
              <w:rPr>
                <w:noProof/>
                <w:webHidden/>
              </w:rPr>
              <w:fldChar w:fldCharType="separate"/>
            </w:r>
            <w:r>
              <w:rPr>
                <w:noProof/>
                <w:webHidden/>
              </w:rPr>
              <w:t>27</w:t>
            </w:r>
            <w:r>
              <w:rPr>
                <w:noProof/>
                <w:webHidden/>
              </w:rPr>
              <w:fldChar w:fldCharType="end"/>
            </w:r>
          </w:hyperlink>
        </w:p>
        <w:p w14:paraId="7FAD82DD" w14:textId="19888FD4"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8" w:history="1">
            <w:r w:rsidRPr="000270C7">
              <w:rPr>
                <w:rStyle w:val="Hyperlink"/>
                <w:noProof/>
              </w:rPr>
              <w:t>6. ATRIBUȚIILE ȘI RESPONSABILITĂȚILE PĂRȚILOR</w:t>
            </w:r>
            <w:r>
              <w:rPr>
                <w:noProof/>
                <w:webHidden/>
              </w:rPr>
              <w:tab/>
            </w:r>
            <w:r>
              <w:rPr>
                <w:noProof/>
                <w:webHidden/>
              </w:rPr>
              <w:fldChar w:fldCharType="begin"/>
            </w:r>
            <w:r>
              <w:rPr>
                <w:noProof/>
                <w:webHidden/>
              </w:rPr>
              <w:instrText xml:space="preserve"> PAGEREF _Toc227224988 \h </w:instrText>
            </w:r>
            <w:r>
              <w:rPr>
                <w:noProof/>
                <w:webHidden/>
              </w:rPr>
            </w:r>
            <w:r>
              <w:rPr>
                <w:noProof/>
                <w:webHidden/>
              </w:rPr>
              <w:fldChar w:fldCharType="separate"/>
            </w:r>
            <w:r>
              <w:rPr>
                <w:noProof/>
                <w:webHidden/>
              </w:rPr>
              <w:t>27</w:t>
            </w:r>
            <w:r>
              <w:rPr>
                <w:noProof/>
                <w:webHidden/>
              </w:rPr>
              <w:fldChar w:fldCharType="end"/>
            </w:r>
          </w:hyperlink>
        </w:p>
        <w:p w14:paraId="3E82495A" w14:textId="2629ECAF"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89" w:history="1">
            <w:r w:rsidRPr="000270C7">
              <w:rPr>
                <w:rStyle w:val="Hyperlink"/>
                <w:noProof/>
              </w:rPr>
              <w:t>7. IPOTEZE ȘI RISCURI</w:t>
            </w:r>
            <w:r>
              <w:rPr>
                <w:noProof/>
                <w:webHidden/>
              </w:rPr>
              <w:tab/>
            </w:r>
            <w:r>
              <w:rPr>
                <w:noProof/>
                <w:webHidden/>
              </w:rPr>
              <w:fldChar w:fldCharType="begin"/>
            </w:r>
            <w:r>
              <w:rPr>
                <w:noProof/>
                <w:webHidden/>
              </w:rPr>
              <w:instrText xml:space="preserve"> PAGEREF _Toc227224989 \h </w:instrText>
            </w:r>
            <w:r>
              <w:rPr>
                <w:noProof/>
                <w:webHidden/>
              </w:rPr>
            </w:r>
            <w:r>
              <w:rPr>
                <w:noProof/>
                <w:webHidden/>
              </w:rPr>
              <w:fldChar w:fldCharType="separate"/>
            </w:r>
            <w:r>
              <w:rPr>
                <w:noProof/>
                <w:webHidden/>
              </w:rPr>
              <w:t>29</w:t>
            </w:r>
            <w:r>
              <w:rPr>
                <w:noProof/>
                <w:webHidden/>
              </w:rPr>
              <w:fldChar w:fldCharType="end"/>
            </w:r>
          </w:hyperlink>
        </w:p>
        <w:p w14:paraId="2744DF48" w14:textId="41194045"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0" w:history="1">
            <w:r w:rsidRPr="000270C7">
              <w:rPr>
                <w:rStyle w:val="Hyperlink"/>
                <w:noProof/>
              </w:rPr>
              <w:t>8. CATEGORII DE PERSONAL NECESAR PENTRU REALIZAREA SERVICIILOR</w:t>
            </w:r>
            <w:r>
              <w:rPr>
                <w:noProof/>
                <w:webHidden/>
              </w:rPr>
              <w:tab/>
            </w:r>
            <w:r>
              <w:rPr>
                <w:noProof/>
                <w:webHidden/>
              </w:rPr>
              <w:fldChar w:fldCharType="begin"/>
            </w:r>
            <w:r>
              <w:rPr>
                <w:noProof/>
                <w:webHidden/>
              </w:rPr>
              <w:instrText xml:space="preserve"> PAGEREF _Toc227224990 \h </w:instrText>
            </w:r>
            <w:r>
              <w:rPr>
                <w:noProof/>
                <w:webHidden/>
              </w:rPr>
            </w:r>
            <w:r>
              <w:rPr>
                <w:noProof/>
                <w:webHidden/>
              </w:rPr>
              <w:fldChar w:fldCharType="separate"/>
            </w:r>
            <w:r>
              <w:rPr>
                <w:noProof/>
                <w:webHidden/>
              </w:rPr>
              <w:t>29</w:t>
            </w:r>
            <w:r>
              <w:rPr>
                <w:noProof/>
                <w:webHidden/>
              </w:rPr>
              <w:fldChar w:fldCharType="end"/>
            </w:r>
          </w:hyperlink>
        </w:p>
        <w:p w14:paraId="1836A1FA" w14:textId="63D25155"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1" w:history="1">
            <w:r w:rsidRPr="000270C7">
              <w:rPr>
                <w:rStyle w:val="Hyperlink"/>
                <w:noProof/>
              </w:rPr>
              <w:t>8.1 Personal de specialitate</w:t>
            </w:r>
            <w:r>
              <w:rPr>
                <w:noProof/>
                <w:webHidden/>
              </w:rPr>
              <w:tab/>
            </w:r>
            <w:r>
              <w:rPr>
                <w:noProof/>
                <w:webHidden/>
              </w:rPr>
              <w:fldChar w:fldCharType="begin"/>
            </w:r>
            <w:r>
              <w:rPr>
                <w:noProof/>
                <w:webHidden/>
              </w:rPr>
              <w:instrText xml:space="preserve"> PAGEREF _Toc227224991 \h </w:instrText>
            </w:r>
            <w:r>
              <w:rPr>
                <w:noProof/>
                <w:webHidden/>
              </w:rPr>
            </w:r>
            <w:r>
              <w:rPr>
                <w:noProof/>
                <w:webHidden/>
              </w:rPr>
              <w:fldChar w:fldCharType="separate"/>
            </w:r>
            <w:r>
              <w:rPr>
                <w:noProof/>
                <w:webHidden/>
              </w:rPr>
              <w:t>29</w:t>
            </w:r>
            <w:r>
              <w:rPr>
                <w:noProof/>
                <w:webHidden/>
              </w:rPr>
              <w:fldChar w:fldCharType="end"/>
            </w:r>
          </w:hyperlink>
        </w:p>
        <w:p w14:paraId="02F0BEFA" w14:textId="573029C0"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2" w:history="1">
            <w:r w:rsidRPr="000270C7">
              <w:rPr>
                <w:rStyle w:val="Hyperlink"/>
                <w:noProof/>
              </w:rPr>
              <w:t>8.2 Responsabilitățile personalului de specialitate</w:t>
            </w:r>
            <w:r>
              <w:rPr>
                <w:noProof/>
                <w:webHidden/>
              </w:rPr>
              <w:tab/>
            </w:r>
            <w:r>
              <w:rPr>
                <w:noProof/>
                <w:webHidden/>
              </w:rPr>
              <w:fldChar w:fldCharType="begin"/>
            </w:r>
            <w:r>
              <w:rPr>
                <w:noProof/>
                <w:webHidden/>
              </w:rPr>
              <w:instrText xml:space="preserve"> PAGEREF _Toc227224992 \h </w:instrText>
            </w:r>
            <w:r>
              <w:rPr>
                <w:noProof/>
                <w:webHidden/>
              </w:rPr>
            </w:r>
            <w:r>
              <w:rPr>
                <w:noProof/>
                <w:webHidden/>
              </w:rPr>
              <w:fldChar w:fldCharType="separate"/>
            </w:r>
            <w:r>
              <w:rPr>
                <w:noProof/>
                <w:webHidden/>
              </w:rPr>
              <w:t>31</w:t>
            </w:r>
            <w:r>
              <w:rPr>
                <w:noProof/>
                <w:webHidden/>
              </w:rPr>
              <w:fldChar w:fldCharType="end"/>
            </w:r>
          </w:hyperlink>
        </w:p>
        <w:p w14:paraId="68DB3769" w14:textId="43D4254A"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3" w:history="1">
            <w:r w:rsidRPr="000270C7">
              <w:rPr>
                <w:rStyle w:val="Hyperlink"/>
                <w:noProof/>
              </w:rPr>
              <w:t>8.3 Personalul suport și responsabilitățile acestuia</w:t>
            </w:r>
            <w:r>
              <w:rPr>
                <w:noProof/>
                <w:webHidden/>
              </w:rPr>
              <w:tab/>
            </w:r>
            <w:r>
              <w:rPr>
                <w:noProof/>
                <w:webHidden/>
              </w:rPr>
              <w:fldChar w:fldCharType="begin"/>
            </w:r>
            <w:r>
              <w:rPr>
                <w:noProof/>
                <w:webHidden/>
              </w:rPr>
              <w:instrText xml:space="preserve"> PAGEREF _Toc227224993 \h </w:instrText>
            </w:r>
            <w:r>
              <w:rPr>
                <w:noProof/>
                <w:webHidden/>
              </w:rPr>
            </w:r>
            <w:r>
              <w:rPr>
                <w:noProof/>
                <w:webHidden/>
              </w:rPr>
              <w:fldChar w:fldCharType="separate"/>
            </w:r>
            <w:r>
              <w:rPr>
                <w:noProof/>
                <w:webHidden/>
              </w:rPr>
              <w:t>32</w:t>
            </w:r>
            <w:r>
              <w:rPr>
                <w:noProof/>
                <w:webHidden/>
              </w:rPr>
              <w:fldChar w:fldCharType="end"/>
            </w:r>
          </w:hyperlink>
        </w:p>
        <w:p w14:paraId="3CE9B900" w14:textId="7E902E87"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4" w:history="1">
            <w:r w:rsidRPr="000270C7">
              <w:rPr>
                <w:rStyle w:val="Hyperlink"/>
                <w:noProof/>
              </w:rPr>
              <w:t>9. MANAGEMENTUL ȘI IMPLEMENTAREA ACORDULUI-CADRU</w:t>
            </w:r>
            <w:r>
              <w:rPr>
                <w:noProof/>
                <w:webHidden/>
              </w:rPr>
              <w:tab/>
            </w:r>
            <w:r>
              <w:rPr>
                <w:noProof/>
                <w:webHidden/>
              </w:rPr>
              <w:fldChar w:fldCharType="begin"/>
            </w:r>
            <w:r>
              <w:rPr>
                <w:noProof/>
                <w:webHidden/>
              </w:rPr>
              <w:instrText xml:space="preserve"> PAGEREF _Toc227224994 \h </w:instrText>
            </w:r>
            <w:r>
              <w:rPr>
                <w:noProof/>
                <w:webHidden/>
              </w:rPr>
            </w:r>
            <w:r>
              <w:rPr>
                <w:noProof/>
                <w:webHidden/>
              </w:rPr>
              <w:fldChar w:fldCharType="separate"/>
            </w:r>
            <w:r>
              <w:rPr>
                <w:noProof/>
                <w:webHidden/>
              </w:rPr>
              <w:t>33</w:t>
            </w:r>
            <w:r>
              <w:rPr>
                <w:noProof/>
                <w:webHidden/>
              </w:rPr>
              <w:fldChar w:fldCharType="end"/>
            </w:r>
          </w:hyperlink>
        </w:p>
        <w:p w14:paraId="6D6AF729" w14:textId="07B31409"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5" w:history="1">
            <w:r w:rsidRPr="000270C7">
              <w:rPr>
                <w:rStyle w:val="Hyperlink"/>
                <w:noProof/>
              </w:rPr>
              <w:t>9.1 Informații generale privind acordul-cadru</w:t>
            </w:r>
            <w:r>
              <w:rPr>
                <w:noProof/>
                <w:webHidden/>
              </w:rPr>
              <w:tab/>
            </w:r>
            <w:r>
              <w:rPr>
                <w:noProof/>
                <w:webHidden/>
              </w:rPr>
              <w:fldChar w:fldCharType="begin"/>
            </w:r>
            <w:r>
              <w:rPr>
                <w:noProof/>
                <w:webHidden/>
              </w:rPr>
              <w:instrText xml:space="preserve"> PAGEREF _Toc227224995 \h </w:instrText>
            </w:r>
            <w:r>
              <w:rPr>
                <w:noProof/>
                <w:webHidden/>
              </w:rPr>
            </w:r>
            <w:r>
              <w:rPr>
                <w:noProof/>
                <w:webHidden/>
              </w:rPr>
              <w:fldChar w:fldCharType="separate"/>
            </w:r>
            <w:r>
              <w:rPr>
                <w:noProof/>
                <w:webHidden/>
              </w:rPr>
              <w:t>33</w:t>
            </w:r>
            <w:r>
              <w:rPr>
                <w:noProof/>
                <w:webHidden/>
              </w:rPr>
              <w:fldChar w:fldCharType="end"/>
            </w:r>
          </w:hyperlink>
        </w:p>
        <w:p w14:paraId="3B98C8A5" w14:textId="3167CCB3"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6" w:history="1">
            <w:r w:rsidRPr="000270C7">
              <w:rPr>
                <w:rStyle w:val="Hyperlink"/>
                <w:noProof/>
              </w:rPr>
              <w:t>9.2 Implementarea acordului-cadru</w:t>
            </w:r>
            <w:r>
              <w:rPr>
                <w:noProof/>
                <w:webHidden/>
              </w:rPr>
              <w:tab/>
            </w:r>
            <w:r>
              <w:rPr>
                <w:noProof/>
                <w:webHidden/>
              </w:rPr>
              <w:fldChar w:fldCharType="begin"/>
            </w:r>
            <w:r>
              <w:rPr>
                <w:noProof/>
                <w:webHidden/>
              </w:rPr>
              <w:instrText xml:space="preserve"> PAGEREF _Toc227224996 \h </w:instrText>
            </w:r>
            <w:r>
              <w:rPr>
                <w:noProof/>
                <w:webHidden/>
              </w:rPr>
            </w:r>
            <w:r>
              <w:rPr>
                <w:noProof/>
                <w:webHidden/>
              </w:rPr>
              <w:fldChar w:fldCharType="separate"/>
            </w:r>
            <w:r>
              <w:rPr>
                <w:noProof/>
                <w:webHidden/>
              </w:rPr>
              <w:t>33</w:t>
            </w:r>
            <w:r>
              <w:rPr>
                <w:noProof/>
                <w:webHidden/>
              </w:rPr>
              <w:fldChar w:fldCharType="end"/>
            </w:r>
          </w:hyperlink>
        </w:p>
        <w:p w14:paraId="6F563961" w14:textId="7A40D514"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7" w:history="1">
            <w:r w:rsidRPr="000270C7">
              <w:rPr>
                <w:rStyle w:val="Hyperlink"/>
                <w:noProof/>
              </w:rPr>
              <w:t>9.3 Modificarea acordului-cadru</w:t>
            </w:r>
            <w:r>
              <w:rPr>
                <w:noProof/>
                <w:webHidden/>
              </w:rPr>
              <w:tab/>
            </w:r>
            <w:r>
              <w:rPr>
                <w:noProof/>
                <w:webHidden/>
              </w:rPr>
              <w:fldChar w:fldCharType="begin"/>
            </w:r>
            <w:r>
              <w:rPr>
                <w:noProof/>
                <w:webHidden/>
              </w:rPr>
              <w:instrText xml:space="preserve"> PAGEREF _Toc227224997 \h </w:instrText>
            </w:r>
            <w:r>
              <w:rPr>
                <w:noProof/>
                <w:webHidden/>
              </w:rPr>
            </w:r>
            <w:r>
              <w:rPr>
                <w:noProof/>
                <w:webHidden/>
              </w:rPr>
              <w:fldChar w:fldCharType="separate"/>
            </w:r>
            <w:r>
              <w:rPr>
                <w:noProof/>
                <w:webHidden/>
              </w:rPr>
              <w:t>34</w:t>
            </w:r>
            <w:r>
              <w:rPr>
                <w:noProof/>
                <w:webHidden/>
              </w:rPr>
              <w:fldChar w:fldCharType="end"/>
            </w:r>
          </w:hyperlink>
        </w:p>
        <w:p w14:paraId="59E43D77" w14:textId="145B3412"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8" w:history="1">
            <w:r w:rsidRPr="000270C7">
              <w:rPr>
                <w:rStyle w:val="Hyperlink"/>
                <w:noProof/>
              </w:rPr>
              <w:t>10. MANAGEMENTUL CONTRACTELOR SUBSECVENTE</w:t>
            </w:r>
            <w:r>
              <w:rPr>
                <w:noProof/>
                <w:webHidden/>
              </w:rPr>
              <w:tab/>
            </w:r>
            <w:r>
              <w:rPr>
                <w:noProof/>
                <w:webHidden/>
              </w:rPr>
              <w:fldChar w:fldCharType="begin"/>
            </w:r>
            <w:r>
              <w:rPr>
                <w:noProof/>
                <w:webHidden/>
              </w:rPr>
              <w:instrText xml:space="preserve"> PAGEREF _Toc227224998 \h </w:instrText>
            </w:r>
            <w:r>
              <w:rPr>
                <w:noProof/>
                <w:webHidden/>
              </w:rPr>
            </w:r>
            <w:r>
              <w:rPr>
                <w:noProof/>
                <w:webHidden/>
              </w:rPr>
              <w:fldChar w:fldCharType="separate"/>
            </w:r>
            <w:r>
              <w:rPr>
                <w:noProof/>
                <w:webHidden/>
              </w:rPr>
              <w:t>35</w:t>
            </w:r>
            <w:r>
              <w:rPr>
                <w:noProof/>
                <w:webHidden/>
              </w:rPr>
              <w:fldChar w:fldCharType="end"/>
            </w:r>
          </w:hyperlink>
        </w:p>
        <w:p w14:paraId="2416E88E" w14:textId="5461FD4A"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4999" w:history="1">
            <w:r w:rsidRPr="000270C7">
              <w:rPr>
                <w:rStyle w:val="Hyperlink"/>
                <w:noProof/>
              </w:rPr>
              <w:t>10.1 Managementul derulării activităților</w:t>
            </w:r>
            <w:r>
              <w:rPr>
                <w:noProof/>
                <w:webHidden/>
              </w:rPr>
              <w:tab/>
            </w:r>
            <w:r>
              <w:rPr>
                <w:noProof/>
                <w:webHidden/>
              </w:rPr>
              <w:fldChar w:fldCharType="begin"/>
            </w:r>
            <w:r>
              <w:rPr>
                <w:noProof/>
                <w:webHidden/>
              </w:rPr>
              <w:instrText xml:space="preserve"> PAGEREF _Toc227224999 \h </w:instrText>
            </w:r>
            <w:r>
              <w:rPr>
                <w:noProof/>
                <w:webHidden/>
              </w:rPr>
            </w:r>
            <w:r>
              <w:rPr>
                <w:noProof/>
                <w:webHidden/>
              </w:rPr>
              <w:fldChar w:fldCharType="separate"/>
            </w:r>
            <w:r>
              <w:rPr>
                <w:noProof/>
                <w:webHidden/>
              </w:rPr>
              <w:t>35</w:t>
            </w:r>
            <w:r>
              <w:rPr>
                <w:noProof/>
                <w:webHidden/>
              </w:rPr>
              <w:fldChar w:fldCharType="end"/>
            </w:r>
          </w:hyperlink>
        </w:p>
        <w:p w14:paraId="1DE45FC3" w14:textId="5E97A455"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5000" w:history="1">
            <w:r w:rsidRPr="000270C7">
              <w:rPr>
                <w:rStyle w:val="Hyperlink"/>
                <w:noProof/>
              </w:rPr>
              <w:t>10.2 Cerințe pentru raportare</w:t>
            </w:r>
            <w:r>
              <w:rPr>
                <w:noProof/>
                <w:webHidden/>
              </w:rPr>
              <w:tab/>
            </w:r>
            <w:r>
              <w:rPr>
                <w:noProof/>
                <w:webHidden/>
              </w:rPr>
              <w:fldChar w:fldCharType="begin"/>
            </w:r>
            <w:r>
              <w:rPr>
                <w:noProof/>
                <w:webHidden/>
              </w:rPr>
              <w:instrText xml:space="preserve"> PAGEREF _Toc227225000 \h </w:instrText>
            </w:r>
            <w:r>
              <w:rPr>
                <w:noProof/>
                <w:webHidden/>
              </w:rPr>
            </w:r>
            <w:r>
              <w:rPr>
                <w:noProof/>
                <w:webHidden/>
              </w:rPr>
              <w:fldChar w:fldCharType="separate"/>
            </w:r>
            <w:r>
              <w:rPr>
                <w:noProof/>
                <w:webHidden/>
              </w:rPr>
              <w:t>35</w:t>
            </w:r>
            <w:r>
              <w:rPr>
                <w:noProof/>
                <w:webHidden/>
              </w:rPr>
              <w:fldChar w:fldCharType="end"/>
            </w:r>
          </w:hyperlink>
        </w:p>
        <w:p w14:paraId="5D3A7CF3" w14:textId="5579BF67"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5001" w:history="1">
            <w:r w:rsidRPr="000270C7">
              <w:rPr>
                <w:rStyle w:val="Hyperlink"/>
                <w:noProof/>
              </w:rPr>
              <w:t>10.3 Recepția și plata serviciilor prestate</w:t>
            </w:r>
            <w:r>
              <w:rPr>
                <w:noProof/>
                <w:webHidden/>
              </w:rPr>
              <w:tab/>
            </w:r>
            <w:r>
              <w:rPr>
                <w:noProof/>
                <w:webHidden/>
              </w:rPr>
              <w:fldChar w:fldCharType="begin"/>
            </w:r>
            <w:r>
              <w:rPr>
                <w:noProof/>
                <w:webHidden/>
              </w:rPr>
              <w:instrText xml:space="preserve"> PAGEREF _Toc227225001 \h </w:instrText>
            </w:r>
            <w:r>
              <w:rPr>
                <w:noProof/>
                <w:webHidden/>
              </w:rPr>
            </w:r>
            <w:r>
              <w:rPr>
                <w:noProof/>
                <w:webHidden/>
              </w:rPr>
              <w:fldChar w:fldCharType="separate"/>
            </w:r>
            <w:r>
              <w:rPr>
                <w:noProof/>
                <w:webHidden/>
              </w:rPr>
              <w:t>37</w:t>
            </w:r>
            <w:r>
              <w:rPr>
                <w:noProof/>
                <w:webHidden/>
              </w:rPr>
              <w:fldChar w:fldCharType="end"/>
            </w:r>
          </w:hyperlink>
        </w:p>
        <w:p w14:paraId="27D87090" w14:textId="2745EC38"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5002" w:history="1">
            <w:r w:rsidRPr="000270C7">
              <w:rPr>
                <w:rStyle w:val="Hyperlink"/>
                <w:noProof/>
              </w:rPr>
              <w:t>11. CERINȚE PRIVIND ELABORAREA OFERTEI</w:t>
            </w:r>
            <w:r>
              <w:rPr>
                <w:noProof/>
                <w:webHidden/>
              </w:rPr>
              <w:tab/>
            </w:r>
            <w:r>
              <w:rPr>
                <w:noProof/>
                <w:webHidden/>
              </w:rPr>
              <w:fldChar w:fldCharType="begin"/>
            </w:r>
            <w:r>
              <w:rPr>
                <w:noProof/>
                <w:webHidden/>
              </w:rPr>
              <w:instrText xml:space="preserve"> PAGEREF _Toc227225002 \h </w:instrText>
            </w:r>
            <w:r>
              <w:rPr>
                <w:noProof/>
                <w:webHidden/>
              </w:rPr>
            </w:r>
            <w:r>
              <w:rPr>
                <w:noProof/>
                <w:webHidden/>
              </w:rPr>
              <w:fldChar w:fldCharType="separate"/>
            </w:r>
            <w:r>
              <w:rPr>
                <w:noProof/>
                <w:webHidden/>
              </w:rPr>
              <w:t>37</w:t>
            </w:r>
            <w:r>
              <w:rPr>
                <w:noProof/>
                <w:webHidden/>
              </w:rPr>
              <w:fldChar w:fldCharType="end"/>
            </w:r>
          </w:hyperlink>
        </w:p>
        <w:p w14:paraId="35630893" w14:textId="1F1F5168" w:rsidR="00CE7939" w:rsidRDefault="00CE7939">
          <w:pPr>
            <w:pStyle w:val="TOC2"/>
            <w:rPr>
              <w:rFonts w:asciiTheme="minorHAnsi" w:eastAsiaTheme="minorEastAsia" w:hAnsiTheme="minorHAnsi" w:cstheme="minorBidi"/>
              <w:noProof/>
              <w:kern w:val="2"/>
              <w:sz w:val="24"/>
              <w:szCs w:val="24"/>
              <w:lang w:val="en-US"/>
              <w14:ligatures w14:val="standardContextual"/>
            </w:rPr>
          </w:pPr>
          <w:hyperlink w:anchor="_Toc227225003" w:history="1">
            <w:r w:rsidRPr="000270C7">
              <w:rPr>
                <w:rStyle w:val="Hyperlink"/>
                <w:noProof/>
              </w:rPr>
              <w:t>12. ANEXE</w:t>
            </w:r>
            <w:r>
              <w:rPr>
                <w:noProof/>
                <w:webHidden/>
              </w:rPr>
              <w:tab/>
            </w:r>
            <w:r>
              <w:rPr>
                <w:noProof/>
                <w:webHidden/>
              </w:rPr>
              <w:fldChar w:fldCharType="begin"/>
            </w:r>
            <w:r>
              <w:rPr>
                <w:noProof/>
                <w:webHidden/>
              </w:rPr>
              <w:instrText xml:space="preserve"> PAGEREF _Toc227225003 \h </w:instrText>
            </w:r>
            <w:r>
              <w:rPr>
                <w:noProof/>
                <w:webHidden/>
              </w:rPr>
            </w:r>
            <w:r>
              <w:rPr>
                <w:noProof/>
                <w:webHidden/>
              </w:rPr>
              <w:fldChar w:fldCharType="separate"/>
            </w:r>
            <w:r>
              <w:rPr>
                <w:noProof/>
                <w:webHidden/>
              </w:rPr>
              <w:t>38</w:t>
            </w:r>
            <w:r>
              <w:rPr>
                <w:noProof/>
                <w:webHidden/>
              </w:rPr>
              <w:fldChar w:fldCharType="end"/>
            </w:r>
          </w:hyperlink>
        </w:p>
        <w:p w14:paraId="2E65BCD5" w14:textId="334CB516" w:rsidR="00F9625A" w:rsidRPr="007A1946" w:rsidRDefault="00F9625A" w:rsidP="005E5D42">
          <w:pPr>
            <w:spacing w:line="276" w:lineRule="auto"/>
            <w:rPr>
              <w:rFonts w:ascii="Trebuchet MS" w:hAnsi="Trebuchet MS"/>
              <w:b/>
              <w:bCs/>
              <w:sz w:val="22"/>
              <w:szCs w:val="22"/>
              <w:highlight w:val="yellow"/>
              <w:lang w:val="ro-RO"/>
            </w:rPr>
          </w:pPr>
          <w:r w:rsidRPr="007A1946">
            <w:rPr>
              <w:rFonts w:ascii="Trebuchet MS" w:hAnsi="Trebuchet MS"/>
              <w:b/>
              <w:bCs/>
              <w:sz w:val="22"/>
              <w:szCs w:val="22"/>
              <w:lang w:val="ro-RO"/>
            </w:rPr>
            <w:fldChar w:fldCharType="end"/>
          </w:r>
        </w:p>
      </w:sdtContent>
    </w:sdt>
    <w:p w14:paraId="5CB9C49C" w14:textId="12708EDE" w:rsidR="003C6757" w:rsidRPr="007A1946" w:rsidRDefault="006B2610" w:rsidP="00DF755F">
      <w:pPr>
        <w:pStyle w:val="Heading2"/>
      </w:pPr>
      <w:bookmarkStart w:id="1" w:name="_Toc227224966"/>
      <w:r w:rsidRPr="007A1946">
        <w:lastRenderedPageBreak/>
        <w:t xml:space="preserve">1. </w:t>
      </w:r>
      <w:r w:rsidR="00843B64" w:rsidRPr="007A1946">
        <w:t>INFORMA</w:t>
      </w:r>
      <w:r w:rsidR="008043BE" w:rsidRPr="007A1946">
        <w:t>Ț</w:t>
      </w:r>
      <w:r w:rsidR="00843B64" w:rsidRPr="007A1946">
        <w:t>II GENERALE</w:t>
      </w:r>
      <w:bookmarkEnd w:id="1"/>
    </w:p>
    <w:p w14:paraId="58AC77B4" w14:textId="241463D3" w:rsidR="00D65A4D" w:rsidRPr="007A1946" w:rsidRDefault="00D65A4D"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Prezentul caiet de sarcini face parte integrantă din documenta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ia de </w:t>
      </w:r>
      <w:r w:rsidR="00F060EB" w:rsidRPr="007A1946">
        <w:rPr>
          <w:rFonts w:ascii="Trebuchet MS" w:hAnsi="Trebuchet MS"/>
          <w:sz w:val="22"/>
          <w:szCs w:val="22"/>
          <w:lang w:val="ro-RO"/>
        </w:rPr>
        <w:t>atribuire</w:t>
      </w:r>
      <w:r w:rsidRPr="007A1946">
        <w:rPr>
          <w:rFonts w:ascii="Trebuchet MS" w:hAnsi="Trebuchet MS"/>
          <w:sz w:val="22"/>
          <w:szCs w:val="22"/>
          <w:lang w:val="ro-RO"/>
        </w:rPr>
        <w:t xml:space="preserve"> </w:t>
      </w:r>
      <w:r w:rsidR="008043BE" w:rsidRPr="007A1946">
        <w:rPr>
          <w:rFonts w:ascii="Trebuchet MS" w:hAnsi="Trebuchet MS"/>
          <w:sz w:val="22"/>
          <w:szCs w:val="22"/>
          <w:lang w:val="ro-RO"/>
        </w:rPr>
        <w:t>ș</w:t>
      </w:r>
      <w:r w:rsidRPr="007A1946">
        <w:rPr>
          <w:rFonts w:ascii="Trebuchet MS" w:hAnsi="Trebuchet MS"/>
          <w:sz w:val="22"/>
          <w:szCs w:val="22"/>
          <w:lang w:val="ro-RO"/>
        </w:rPr>
        <w:t>i constituie ansamblul cerin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elor pe baza cărora fiecare ofertant va elabora oferta (propunerea tehnică </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i propunerea financiară) pentru </w:t>
      </w:r>
      <w:r w:rsidR="00211F4A" w:rsidRPr="007A1946">
        <w:rPr>
          <w:rFonts w:ascii="Trebuchet MS" w:hAnsi="Trebuchet MS"/>
          <w:sz w:val="22"/>
          <w:szCs w:val="22"/>
          <w:lang w:val="ro-RO"/>
        </w:rPr>
        <w:t>prestarea</w:t>
      </w:r>
      <w:r w:rsidRPr="007A1946">
        <w:rPr>
          <w:rFonts w:ascii="Trebuchet MS" w:hAnsi="Trebuchet MS"/>
          <w:sz w:val="22"/>
          <w:szCs w:val="22"/>
          <w:lang w:val="ro-RO"/>
        </w:rPr>
        <w:t xml:space="preserve"> serviciilor care fac obiectul </w:t>
      </w:r>
      <w:r w:rsidR="00211F4A" w:rsidRPr="007A1946">
        <w:rPr>
          <w:rFonts w:ascii="Trebuchet MS" w:hAnsi="Trebuchet MS"/>
          <w:sz w:val="22"/>
          <w:szCs w:val="22"/>
          <w:lang w:val="ro-RO"/>
        </w:rPr>
        <w:t>acordului-cadru</w:t>
      </w:r>
      <w:r w:rsidRPr="007A1946">
        <w:rPr>
          <w:rFonts w:ascii="Trebuchet MS" w:hAnsi="Trebuchet MS"/>
          <w:sz w:val="22"/>
          <w:szCs w:val="22"/>
          <w:lang w:val="ro-RO"/>
        </w:rPr>
        <w:t xml:space="preserve"> ce rezultă din această achizi</w:t>
      </w:r>
      <w:r w:rsidR="008043BE" w:rsidRPr="007A1946">
        <w:rPr>
          <w:rFonts w:ascii="Trebuchet MS" w:hAnsi="Trebuchet MS"/>
          <w:sz w:val="22"/>
          <w:szCs w:val="22"/>
          <w:lang w:val="ro-RO"/>
        </w:rPr>
        <w:t>ț</w:t>
      </w:r>
      <w:r w:rsidRPr="007A1946">
        <w:rPr>
          <w:rFonts w:ascii="Trebuchet MS" w:hAnsi="Trebuchet MS"/>
          <w:sz w:val="22"/>
          <w:szCs w:val="22"/>
          <w:lang w:val="ro-RO"/>
        </w:rPr>
        <w:t>ie.</w:t>
      </w:r>
    </w:p>
    <w:p w14:paraId="6B791BF0" w14:textId="67E641D8" w:rsidR="00D65A4D" w:rsidRPr="007A1946" w:rsidRDefault="00D65A4D"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Caietul de sarcini con</w:t>
      </w:r>
      <w:r w:rsidR="008043BE" w:rsidRPr="007A1946">
        <w:rPr>
          <w:rFonts w:ascii="Trebuchet MS" w:hAnsi="Trebuchet MS"/>
          <w:sz w:val="22"/>
          <w:szCs w:val="22"/>
          <w:lang w:val="ro-RO"/>
        </w:rPr>
        <w:t>ț</w:t>
      </w:r>
      <w:r w:rsidRPr="007A1946">
        <w:rPr>
          <w:rFonts w:ascii="Trebuchet MS" w:hAnsi="Trebuchet MS"/>
          <w:sz w:val="22"/>
          <w:szCs w:val="22"/>
          <w:lang w:val="ro-RO"/>
        </w:rPr>
        <w:t>ine indica</w:t>
      </w:r>
      <w:r w:rsidR="008043BE" w:rsidRPr="007A1946">
        <w:rPr>
          <w:rFonts w:ascii="Trebuchet MS" w:hAnsi="Trebuchet MS"/>
          <w:sz w:val="22"/>
          <w:szCs w:val="22"/>
          <w:lang w:val="ro-RO"/>
        </w:rPr>
        <w:t>ț</w:t>
      </w:r>
      <w:r w:rsidRPr="007A1946">
        <w:rPr>
          <w:rFonts w:ascii="Trebuchet MS" w:hAnsi="Trebuchet MS"/>
          <w:sz w:val="22"/>
          <w:szCs w:val="22"/>
          <w:lang w:val="ro-RO"/>
        </w:rPr>
        <w:t>ii privind regulile de bază care trebuie respectate astfel încât ofertan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 să elaboreze </w:t>
      </w:r>
      <w:r w:rsidR="00034541" w:rsidRPr="007A1946">
        <w:rPr>
          <w:rFonts w:ascii="Trebuchet MS" w:hAnsi="Trebuchet MS"/>
          <w:sz w:val="22"/>
          <w:szCs w:val="22"/>
          <w:lang w:val="ro-RO"/>
        </w:rPr>
        <w:t>oferta</w:t>
      </w:r>
      <w:r w:rsidRPr="007A1946">
        <w:rPr>
          <w:rFonts w:ascii="Trebuchet MS" w:hAnsi="Trebuchet MS"/>
          <w:sz w:val="22"/>
          <w:szCs w:val="22"/>
          <w:lang w:val="ro-RO"/>
        </w:rPr>
        <w:t xml:space="preserve"> corespunzător cu necesită</w:t>
      </w:r>
      <w:r w:rsidR="008043BE" w:rsidRPr="007A1946">
        <w:rPr>
          <w:rFonts w:ascii="Trebuchet MS" w:hAnsi="Trebuchet MS"/>
          <w:sz w:val="22"/>
          <w:szCs w:val="22"/>
          <w:lang w:val="ro-RO"/>
        </w:rPr>
        <w:t>ț</w:t>
      </w:r>
      <w:r w:rsidRPr="007A1946">
        <w:rPr>
          <w:rFonts w:ascii="Trebuchet MS" w:hAnsi="Trebuchet MS"/>
          <w:sz w:val="22"/>
          <w:szCs w:val="22"/>
          <w:lang w:val="ro-RO"/>
        </w:rPr>
        <w:t>ile autorită</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 contractante. </w:t>
      </w:r>
    </w:p>
    <w:p w14:paraId="495ADC15" w14:textId="65EFE947" w:rsidR="00B24CAF" w:rsidRPr="007A1946" w:rsidRDefault="00B24CAF" w:rsidP="00B24CAF">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În conformitate cu </w:t>
      </w:r>
      <w:r w:rsidR="005119FF" w:rsidRPr="007A1946">
        <w:rPr>
          <w:rFonts w:ascii="Trebuchet MS" w:hAnsi="Trebuchet MS"/>
          <w:sz w:val="22"/>
          <w:szCs w:val="22"/>
          <w:lang w:val="ro-RO"/>
        </w:rPr>
        <w:t xml:space="preserve">art. 156 alin. (2) și (3) </w:t>
      </w:r>
      <w:r w:rsidRPr="007A1946">
        <w:rPr>
          <w:rFonts w:ascii="Trebuchet MS" w:hAnsi="Trebuchet MS"/>
          <w:sz w:val="22"/>
          <w:szCs w:val="22"/>
          <w:lang w:val="ro-RO"/>
        </w:rPr>
        <w:t>din Legea nr. 98/2016 privind achizițiile publice, cu modificările și completările ulterioare,</w:t>
      </w:r>
      <w:r w:rsidR="005119FF" w:rsidRPr="007A1946">
        <w:rPr>
          <w:rFonts w:ascii="Trebuchet MS" w:hAnsi="Trebuchet MS"/>
          <w:sz w:val="22"/>
          <w:szCs w:val="22"/>
          <w:lang w:val="ro-RO"/>
        </w:rPr>
        <w:t xml:space="preserve"> </w:t>
      </w:r>
      <w:r w:rsidRPr="007A1946">
        <w:rPr>
          <w:rFonts w:ascii="Trebuchet MS" w:hAnsi="Trebuchet MS"/>
          <w:sz w:val="22"/>
          <w:szCs w:val="22"/>
          <w:lang w:val="ro-RO"/>
        </w:rPr>
        <w:t xml:space="preserve">specificațiile tehnice din prezentul </w:t>
      </w:r>
      <w:r w:rsidR="005119FF" w:rsidRPr="007A1946">
        <w:rPr>
          <w:rFonts w:ascii="Trebuchet MS" w:hAnsi="Trebuchet MS"/>
          <w:sz w:val="22"/>
          <w:szCs w:val="22"/>
          <w:lang w:val="ro-RO"/>
        </w:rPr>
        <w:t>c</w:t>
      </w:r>
      <w:r w:rsidRPr="007A1946">
        <w:rPr>
          <w:rFonts w:ascii="Trebuchet MS" w:hAnsi="Trebuchet MS"/>
          <w:sz w:val="22"/>
          <w:szCs w:val="22"/>
          <w:lang w:val="ro-RO"/>
        </w:rPr>
        <w:t xml:space="preserve">aiet de sarcini care precizează un anumit producător, o anumită origine sau un anumit procedeu care caracterizează produsele sau serviciile </w:t>
      </w:r>
      <w:r w:rsidR="00D210D7" w:rsidRPr="007A1946">
        <w:rPr>
          <w:rFonts w:ascii="Trebuchet MS" w:hAnsi="Trebuchet MS"/>
          <w:sz w:val="22"/>
          <w:szCs w:val="22"/>
          <w:lang w:val="ro-RO"/>
        </w:rPr>
        <w:t>solicitate de autoritatea contractantă</w:t>
      </w:r>
      <w:r w:rsidRPr="007A1946">
        <w:rPr>
          <w:rFonts w:ascii="Trebuchet MS" w:hAnsi="Trebuchet MS"/>
          <w:sz w:val="22"/>
          <w:szCs w:val="22"/>
          <w:lang w:val="ro-RO"/>
        </w:rPr>
        <w:t xml:space="preserve"> și care se referă la mărci, brevete, tipuri, la o origine sau la o producție specifică se consideră a fi însoțite de cuvintele </w:t>
      </w:r>
      <w:r w:rsidR="005119FF" w:rsidRPr="007A1946">
        <w:rPr>
          <w:rFonts w:ascii="Trebuchet MS" w:hAnsi="Trebuchet MS"/>
          <w:sz w:val="22"/>
          <w:szCs w:val="22"/>
          <w:lang w:val="ro-RO"/>
        </w:rPr>
        <w:t>„</w:t>
      </w:r>
      <w:r w:rsidRPr="007A1946">
        <w:rPr>
          <w:rFonts w:ascii="Trebuchet MS" w:hAnsi="Trebuchet MS"/>
          <w:sz w:val="22"/>
          <w:szCs w:val="22"/>
          <w:lang w:val="ro-RO"/>
        </w:rPr>
        <w:t>sau echivalent”, indiferent dacă aceste cuvinte sunt prevăzute expres sau nu în prezentul document.</w:t>
      </w:r>
    </w:p>
    <w:p w14:paraId="2031C771" w14:textId="47D4CA1F" w:rsidR="00D65A4D" w:rsidRPr="007A1946" w:rsidRDefault="00D65A4D" w:rsidP="005E5D42">
      <w:pPr>
        <w:spacing w:line="276" w:lineRule="auto"/>
        <w:jc w:val="both"/>
        <w:rPr>
          <w:rFonts w:ascii="Trebuchet MS" w:hAnsi="Trebuchet MS"/>
          <w:bCs/>
          <w:sz w:val="22"/>
          <w:szCs w:val="22"/>
          <w:lang w:val="ro-RO"/>
        </w:rPr>
      </w:pPr>
      <w:r w:rsidRPr="007A1946">
        <w:rPr>
          <w:rFonts w:ascii="Trebuchet MS" w:hAnsi="Trebuchet MS"/>
          <w:b/>
          <w:sz w:val="22"/>
          <w:szCs w:val="22"/>
          <w:lang w:val="ro-RO"/>
        </w:rPr>
        <w:t>Cerin</w:t>
      </w:r>
      <w:r w:rsidR="008043BE" w:rsidRPr="007A1946">
        <w:rPr>
          <w:rFonts w:ascii="Trebuchet MS" w:hAnsi="Trebuchet MS"/>
          <w:b/>
          <w:sz w:val="22"/>
          <w:szCs w:val="22"/>
          <w:lang w:val="ro-RO"/>
        </w:rPr>
        <w:t>ț</w:t>
      </w:r>
      <w:r w:rsidRPr="007A1946">
        <w:rPr>
          <w:rFonts w:ascii="Trebuchet MS" w:hAnsi="Trebuchet MS"/>
          <w:b/>
          <w:sz w:val="22"/>
          <w:szCs w:val="22"/>
          <w:lang w:val="ro-RO"/>
        </w:rPr>
        <w:t xml:space="preserve">ele impuse prin prezentul caiet de sarcini sunt minime </w:t>
      </w:r>
      <w:r w:rsidR="008043BE" w:rsidRPr="007A1946">
        <w:rPr>
          <w:rFonts w:ascii="Trebuchet MS" w:hAnsi="Trebuchet MS"/>
          <w:b/>
          <w:sz w:val="22"/>
          <w:szCs w:val="22"/>
          <w:lang w:val="ro-RO"/>
        </w:rPr>
        <w:t>ș</w:t>
      </w:r>
      <w:r w:rsidRPr="007A1946">
        <w:rPr>
          <w:rFonts w:ascii="Trebuchet MS" w:hAnsi="Trebuchet MS"/>
          <w:b/>
          <w:sz w:val="22"/>
          <w:szCs w:val="22"/>
          <w:lang w:val="ro-RO"/>
        </w:rPr>
        <w:t>i obligatorii</w:t>
      </w:r>
      <w:r w:rsidRPr="007A1946">
        <w:rPr>
          <w:rFonts w:ascii="Trebuchet MS" w:hAnsi="Trebuchet MS"/>
          <w:bCs/>
          <w:sz w:val="22"/>
          <w:szCs w:val="22"/>
          <w:lang w:val="ro-RO"/>
        </w:rPr>
        <w:t>.</w:t>
      </w:r>
    </w:p>
    <w:p w14:paraId="30BCFA44" w14:textId="122403DF" w:rsidR="00D65A4D" w:rsidRPr="007A1946" w:rsidRDefault="00D65A4D"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În acest sens, orice ofertă prezentată, care con</w:t>
      </w:r>
      <w:r w:rsidR="008043BE" w:rsidRPr="007A1946">
        <w:rPr>
          <w:rFonts w:ascii="Trebuchet MS" w:hAnsi="Trebuchet MS"/>
          <w:sz w:val="22"/>
          <w:szCs w:val="22"/>
          <w:lang w:val="ro-RO"/>
        </w:rPr>
        <w:t>ț</w:t>
      </w:r>
      <w:r w:rsidRPr="007A1946">
        <w:rPr>
          <w:rFonts w:ascii="Trebuchet MS" w:hAnsi="Trebuchet MS"/>
          <w:sz w:val="22"/>
          <w:szCs w:val="22"/>
          <w:lang w:val="ro-RO"/>
        </w:rPr>
        <w:t>ine elemente suplimentare fa</w:t>
      </w:r>
      <w:r w:rsidR="008043BE" w:rsidRPr="007A1946">
        <w:rPr>
          <w:rFonts w:ascii="Trebuchet MS" w:hAnsi="Trebuchet MS"/>
          <w:sz w:val="22"/>
          <w:szCs w:val="22"/>
          <w:lang w:val="ro-RO"/>
        </w:rPr>
        <w:t>ț</w:t>
      </w:r>
      <w:r w:rsidRPr="007A1946">
        <w:rPr>
          <w:rFonts w:ascii="Trebuchet MS" w:hAnsi="Trebuchet MS"/>
          <w:sz w:val="22"/>
          <w:szCs w:val="22"/>
          <w:lang w:val="ro-RO"/>
        </w:rPr>
        <w:t>ă de cele solicitate prin caietul de sarcini va fi luată în considerare, dar numai în măsura în care propunerea tehnică presupune asigurarea unui nivel calitativ superior cerin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elor minime din caietul de sarcini. </w:t>
      </w:r>
    </w:p>
    <w:p w14:paraId="5CD9CFBA" w14:textId="75FA5C31" w:rsidR="00D65A4D" w:rsidRPr="007A1946" w:rsidRDefault="00D65A4D" w:rsidP="005E5D42">
      <w:pPr>
        <w:spacing w:line="276" w:lineRule="auto"/>
        <w:jc w:val="both"/>
        <w:rPr>
          <w:rFonts w:ascii="Trebuchet MS" w:hAnsi="Trebuchet MS"/>
          <w:b/>
          <w:sz w:val="22"/>
          <w:szCs w:val="22"/>
          <w:lang w:val="ro-RO"/>
        </w:rPr>
      </w:pPr>
      <w:r w:rsidRPr="007A1946">
        <w:rPr>
          <w:rFonts w:ascii="Trebuchet MS" w:hAnsi="Trebuchet MS"/>
          <w:b/>
          <w:sz w:val="22"/>
          <w:szCs w:val="22"/>
          <w:lang w:val="ro-RO"/>
        </w:rPr>
        <w:t>Ofertele care nu satisfac cerin</w:t>
      </w:r>
      <w:r w:rsidR="008043BE" w:rsidRPr="007A1946">
        <w:rPr>
          <w:rFonts w:ascii="Trebuchet MS" w:hAnsi="Trebuchet MS"/>
          <w:b/>
          <w:sz w:val="22"/>
          <w:szCs w:val="22"/>
          <w:lang w:val="ro-RO"/>
        </w:rPr>
        <w:t>ț</w:t>
      </w:r>
      <w:r w:rsidRPr="007A1946">
        <w:rPr>
          <w:rFonts w:ascii="Trebuchet MS" w:hAnsi="Trebuchet MS"/>
          <w:b/>
          <w:sz w:val="22"/>
          <w:szCs w:val="22"/>
          <w:lang w:val="ro-RO"/>
        </w:rPr>
        <w:t xml:space="preserve">ele caietului de sarcini vor fi declarate neconforme </w:t>
      </w:r>
      <w:r w:rsidR="008043BE" w:rsidRPr="007A1946">
        <w:rPr>
          <w:rFonts w:ascii="Trebuchet MS" w:hAnsi="Trebuchet MS"/>
          <w:b/>
          <w:sz w:val="22"/>
          <w:szCs w:val="22"/>
          <w:lang w:val="ro-RO"/>
        </w:rPr>
        <w:t>ș</w:t>
      </w:r>
      <w:r w:rsidRPr="007A1946">
        <w:rPr>
          <w:rFonts w:ascii="Trebuchet MS" w:hAnsi="Trebuchet MS"/>
          <w:b/>
          <w:sz w:val="22"/>
          <w:szCs w:val="22"/>
          <w:lang w:val="ro-RO"/>
        </w:rPr>
        <w:t>i vor fi respinse.</w:t>
      </w:r>
    </w:p>
    <w:p w14:paraId="72DD24BB" w14:textId="4192E0FA" w:rsidR="00240650" w:rsidRPr="007A1946" w:rsidRDefault="00D65A4D"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Cu excep</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ia eventualelor constrângeri de natură tehnică </w:t>
      </w:r>
      <w:r w:rsidR="008043BE" w:rsidRPr="007A1946">
        <w:rPr>
          <w:rFonts w:ascii="Trebuchet MS" w:hAnsi="Trebuchet MS"/>
          <w:sz w:val="22"/>
          <w:szCs w:val="22"/>
          <w:lang w:val="ro-RO"/>
        </w:rPr>
        <w:t>ș</w:t>
      </w:r>
      <w:r w:rsidRPr="007A1946">
        <w:rPr>
          <w:rFonts w:ascii="Trebuchet MS" w:hAnsi="Trebuchet MS"/>
          <w:sz w:val="22"/>
          <w:szCs w:val="22"/>
          <w:lang w:val="ro-RO"/>
        </w:rPr>
        <w:t>i/sau legală, în cazul în care vor exista limitări, condi</w:t>
      </w:r>
      <w:r w:rsidR="008043BE" w:rsidRPr="007A1946">
        <w:rPr>
          <w:rFonts w:ascii="Trebuchet MS" w:hAnsi="Trebuchet MS"/>
          <w:sz w:val="22"/>
          <w:szCs w:val="22"/>
          <w:lang w:val="ro-RO"/>
        </w:rPr>
        <w:t>ț</w:t>
      </w:r>
      <w:r w:rsidRPr="007A1946">
        <w:rPr>
          <w:rFonts w:ascii="Trebuchet MS" w:hAnsi="Trebuchet MS"/>
          <w:sz w:val="22"/>
          <w:szCs w:val="22"/>
          <w:lang w:val="ro-RO"/>
        </w:rPr>
        <w:t>ionări sau restric</w:t>
      </w:r>
      <w:r w:rsidR="008043BE" w:rsidRPr="007A1946">
        <w:rPr>
          <w:rFonts w:ascii="Trebuchet MS" w:hAnsi="Trebuchet MS"/>
          <w:sz w:val="22"/>
          <w:szCs w:val="22"/>
          <w:lang w:val="ro-RO"/>
        </w:rPr>
        <w:t>ț</w:t>
      </w:r>
      <w:r w:rsidRPr="007A1946">
        <w:rPr>
          <w:rFonts w:ascii="Trebuchet MS" w:hAnsi="Trebuchet MS"/>
          <w:sz w:val="22"/>
          <w:szCs w:val="22"/>
          <w:lang w:val="ro-RO"/>
        </w:rPr>
        <w:t>ii impuse de ofertant în raport cu cerin</w:t>
      </w:r>
      <w:r w:rsidR="008043BE" w:rsidRPr="007A1946">
        <w:rPr>
          <w:rFonts w:ascii="Trebuchet MS" w:hAnsi="Trebuchet MS"/>
          <w:sz w:val="22"/>
          <w:szCs w:val="22"/>
          <w:lang w:val="ro-RO"/>
        </w:rPr>
        <w:t>ț</w:t>
      </w:r>
      <w:r w:rsidRPr="007A1946">
        <w:rPr>
          <w:rFonts w:ascii="Trebuchet MS" w:hAnsi="Trebuchet MS"/>
          <w:sz w:val="22"/>
          <w:szCs w:val="22"/>
          <w:lang w:val="ro-RO"/>
        </w:rPr>
        <w:t>ele caietului de sarcini, oferta va fi declarată ca fiind neconformă.</w:t>
      </w:r>
    </w:p>
    <w:p w14:paraId="79D7DD17" w14:textId="666748D5" w:rsidR="00843B64" w:rsidRPr="007A1946" w:rsidRDefault="00843B64"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În cadrul acestei proceduri, Ministerul Investi</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iilor </w:t>
      </w:r>
      <w:r w:rsidR="008043BE" w:rsidRPr="007A1946">
        <w:rPr>
          <w:rFonts w:ascii="Trebuchet MS" w:hAnsi="Trebuchet MS"/>
          <w:sz w:val="22"/>
          <w:szCs w:val="22"/>
          <w:lang w:val="ro-RO"/>
        </w:rPr>
        <w:t>ș</w:t>
      </w:r>
      <w:r w:rsidRPr="007A1946">
        <w:rPr>
          <w:rFonts w:ascii="Trebuchet MS" w:hAnsi="Trebuchet MS"/>
          <w:sz w:val="22"/>
          <w:szCs w:val="22"/>
          <w:lang w:val="ro-RO"/>
        </w:rPr>
        <w:t>i Proiectelor Europene (MIPE) îndepline</w:t>
      </w:r>
      <w:r w:rsidR="008043BE" w:rsidRPr="007A1946">
        <w:rPr>
          <w:rFonts w:ascii="Trebuchet MS" w:hAnsi="Trebuchet MS"/>
          <w:sz w:val="22"/>
          <w:szCs w:val="22"/>
          <w:lang w:val="ro-RO"/>
        </w:rPr>
        <w:t>ș</w:t>
      </w:r>
      <w:r w:rsidRPr="007A1946">
        <w:rPr>
          <w:rFonts w:ascii="Trebuchet MS" w:hAnsi="Trebuchet MS"/>
          <w:sz w:val="22"/>
          <w:szCs w:val="22"/>
          <w:lang w:val="ro-RO"/>
        </w:rPr>
        <w:t>te rolul de autoritate contractantă, respectiv de</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ine calitatea de promitent-achizitor în cadrul acordului-cadru </w:t>
      </w:r>
      <w:r w:rsidR="008043BE" w:rsidRPr="007A1946">
        <w:rPr>
          <w:rFonts w:ascii="Trebuchet MS" w:hAnsi="Trebuchet MS"/>
          <w:sz w:val="22"/>
          <w:szCs w:val="22"/>
          <w:lang w:val="ro-RO"/>
        </w:rPr>
        <w:t>ș</w:t>
      </w:r>
      <w:r w:rsidRPr="007A1946">
        <w:rPr>
          <w:rFonts w:ascii="Trebuchet MS" w:hAnsi="Trebuchet MS"/>
          <w:sz w:val="22"/>
          <w:szCs w:val="22"/>
          <w:lang w:val="ro-RO"/>
        </w:rPr>
        <w:t>i calitatea de achizitor în cadrul oricărui contract subsecvent încheiat în executarea acordului-</w:t>
      </w:r>
      <w:r w:rsidR="00A902E1" w:rsidRPr="007A1946">
        <w:rPr>
          <w:rFonts w:ascii="Trebuchet MS" w:hAnsi="Trebuchet MS"/>
          <w:sz w:val="22"/>
          <w:szCs w:val="22"/>
          <w:lang w:val="ro-RO"/>
        </w:rPr>
        <w:t>c</w:t>
      </w:r>
      <w:r w:rsidRPr="007A1946">
        <w:rPr>
          <w:rFonts w:ascii="Trebuchet MS" w:hAnsi="Trebuchet MS"/>
          <w:sz w:val="22"/>
          <w:szCs w:val="22"/>
          <w:lang w:val="ro-RO"/>
        </w:rPr>
        <w:t>adru, astfel cum rezultă din prezenta procedură.</w:t>
      </w:r>
    </w:p>
    <w:p w14:paraId="1141AE55" w14:textId="77777777" w:rsidR="00843B64" w:rsidRPr="007A1946" w:rsidRDefault="00843B64" w:rsidP="005E5D42">
      <w:pPr>
        <w:spacing w:line="276" w:lineRule="auto"/>
        <w:jc w:val="both"/>
        <w:rPr>
          <w:rFonts w:ascii="Trebuchet MS" w:hAnsi="Trebuchet MS"/>
          <w:sz w:val="22"/>
          <w:szCs w:val="22"/>
          <w:highlight w:val="yellow"/>
          <w:lang w:val="ro-RO"/>
        </w:rPr>
      </w:pPr>
    </w:p>
    <w:p w14:paraId="456725CA" w14:textId="28BF2B9E" w:rsidR="00112B30" w:rsidRPr="007A1946" w:rsidRDefault="006B2610" w:rsidP="00DF755F">
      <w:pPr>
        <w:pStyle w:val="Heading2"/>
      </w:pPr>
      <w:bookmarkStart w:id="2" w:name="_Toc227224967"/>
      <w:r w:rsidRPr="007A1946">
        <w:t xml:space="preserve">2. </w:t>
      </w:r>
      <w:r w:rsidR="00F964BC" w:rsidRPr="007A1946">
        <w:t>CONTEXTUL REALIZĂRII ACHIZI</w:t>
      </w:r>
      <w:r w:rsidR="008043BE" w:rsidRPr="007A1946">
        <w:t>Ț</w:t>
      </w:r>
      <w:r w:rsidR="00F964BC" w:rsidRPr="007A1946">
        <w:t>I</w:t>
      </w:r>
      <w:r w:rsidR="00D27E49" w:rsidRPr="007A1946">
        <w:t>EI</w:t>
      </w:r>
      <w:bookmarkEnd w:id="2"/>
      <w:r w:rsidR="00F964BC" w:rsidRPr="007A1946">
        <w:t xml:space="preserve"> </w:t>
      </w:r>
    </w:p>
    <w:p w14:paraId="75EFA71B" w14:textId="3BFAF942" w:rsidR="00512B83" w:rsidRPr="007A1946" w:rsidRDefault="00512B83" w:rsidP="005E5D42">
      <w:pPr>
        <w:spacing w:line="276" w:lineRule="auto"/>
        <w:jc w:val="both"/>
        <w:rPr>
          <w:rFonts w:ascii="Trebuchet MS" w:hAnsi="Trebuchet MS"/>
          <w:bCs/>
          <w:sz w:val="22"/>
          <w:szCs w:val="22"/>
          <w:lang w:val="ro-RO"/>
        </w:rPr>
      </w:pPr>
      <w:r w:rsidRPr="007A1946">
        <w:rPr>
          <w:rFonts w:ascii="Trebuchet MS" w:hAnsi="Trebuchet MS"/>
          <w:sz w:val="22"/>
          <w:szCs w:val="22"/>
          <w:lang w:val="ro-RO"/>
        </w:rPr>
        <w:t>Prezenta achizi</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ie urmează a fi realizată în cadrul proiectului </w:t>
      </w:r>
      <w:r w:rsidRPr="007A1946">
        <w:rPr>
          <w:rFonts w:ascii="Trebuchet MS" w:hAnsi="Trebuchet MS"/>
          <w:bCs/>
          <w:sz w:val="22"/>
          <w:szCs w:val="22"/>
          <w:lang w:val="ro-RO"/>
        </w:rPr>
        <w:t>„</w:t>
      </w:r>
      <w:r w:rsidRPr="007A1946">
        <w:rPr>
          <w:rFonts w:ascii="Trebuchet MS" w:hAnsi="Trebuchet MS"/>
          <w:bCs/>
          <w:i/>
          <w:iCs/>
          <w:sz w:val="22"/>
          <w:szCs w:val="22"/>
          <w:lang w:val="ro-RO"/>
        </w:rPr>
        <w:t xml:space="preserve">Dialoguri europene: Politica de Coeziune, sinergii </w:t>
      </w:r>
      <w:r w:rsidR="008043BE" w:rsidRPr="007A1946">
        <w:rPr>
          <w:rFonts w:ascii="Trebuchet MS" w:hAnsi="Trebuchet MS"/>
          <w:bCs/>
          <w:i/>
          <w:iCs/>
          <w:sz w:val="22"/>
          <w:szCs w:val="22"/>
          <w:lang w:val="ro-RO"/>
        </w:rPr>
        <w:t>ș</w:t>
      </w:r>
      <w:r w:rsidRPr="007A1946">
        <w:rPr>
          <w:rFonts w:ascii="Trebuchet MS" w:hAnsi="Trebuchet MS"/>
          <w:bCs/>
          <w:i/>
          <w:iCs/>
          <w:sz w:val="22"/>
          <w:szCs w:val="22"/>
          <w:lang w:val="ro-RO"/>
        </w:rPr>
        <w:t>i complementarită</w:t>
      </w:r>
      <w:r w:rsidR="008043BE" w:rsidRPr="007A1946">
        <w:rPr>
          <w:rFonts w:ascii="Trebuchet MS" w:hAnsi="Trebuchet MS"/>
          <w:bCs/>
          <w:i/>
          <w:iCs/>
          <w:sz w:val="22"/>
          <w:szCs w:val="22"/>
          <w:lang w:val="ro-RO"/>
        </w:rPr>
        <w:t>ț</w:t>
      </w:r>
      <w:r w:rsidRPr="007A1946">
        <w:rPr>
          <w:rFonts w:ascii="Trebuchet MS" w:hAnsi="Trebuchet MS"/>
          <w:bCs/>
          <w:i/>
          <w:iCs/>
          <w:sz w:val="22"/>
          <w:szCs w:val="22"/>
          <w:lang w:val="ro-RO"/>
        </w:rPr>
        <w:t>i</w:t>
      </w:r>
      <w:r w:rsidRPr="007A1946">
        <w:rPr>
          <w:rFonts w:ascii="Trebuchet MS" w:hAnsi="Trebuchet MS"/>
          <w:bCs/>
          <w:sz w:val="22"/>
          <w:szCs w:val="22"/>
          <w:lang w:val="ro-RO"/>
        </w:rPr>
        <w:t>” (cod 338363), finan</w:t>
      </w:r>
      <w:r w:rsidR="008043BE" w:rsidRPr="007A1946">
        <w:rPr>
          <w:rFonts w:ascii="Trebuchet MS" w:hAnsi="Trebuchet MS"/>
          <w:bCs/>
          <w:sz w:val="22"/>
          <w:szCs w:val="22"/>
          <w:lang w:val="ro-RO"/>
        </w:rPr>
        <w:t>ț</w:t>
      </w:r>
      <w:r w:rsidRPr="007A1946">
        <w:rPr>
          <w:rFonts w:ascii="Trebuchet MS" w:hAnsi="Trebuchet MS"/>
          <w:bCs/>
          <w:sz w:val="22"/>
          <w:szCs w:val="22"/>
          <w:lang w:val="ro-RO"/>
        </w:rPr>
        <w:t xml:space="preserve">at prin </w:t>
      </w:r>
      <w:r w:rsidRPr="007A1946">
        <w:rPr>
          <w:rFonts w:ascii="Trebuchet MS" w:hAnsi="Trebuchet MS"/>
          <w:sz w:val="22"/>
          <w:szCs w:val="22"/>
          <w:lang w:val="ro-RO"/>
        </w:rPr>
        <w:t>Programul Asisten</w:t>
      </w:r>
      <w:r w:rsidR="008043BE" w:rsidRPr="007A1946">
        <w:rPr>
          <w:rFonts w:ascii="Trebuchet MS" w:hAnsi="Trebuchet MS"/>
          <w:sz w:val="22"/>
          <w:szCs w:val="22"/>
          <w:lang w:val="ro-RO"/>
        </w:rPr>
        <w:t>ț</w:t>
      </w:r>
      <w:r w:rsidRPr="007A1946">
        <w:rPr>
          <w:rFonts w:ascii="Trebuchet MS" w:hAnsi="Trebuchet MS"/>
          <w:sz w:val="22"/>
          <w:szCs w:val="22"/>
          <w:lang w:val="ro-RO"/>
        </w:rPr>
        <w:t>ă Tehnică 2021-2027, Prioritatea 2 „</w:t>
      </w:r>
      <w:r w:rsidRPr="007A1946">
        <w:rPr>
          <w:rFonts w:ascii="Trebuchet MS" w:hAnsi="Trebuchet MS"/>
          <w:i/>
          <w:iCs/>
          <w:sz w:val="22"/>
          <w:szCs w:val="22"/>
          <w:lang w:val="ro-RO"/>
        </w:rPr>
        <w:t>Asigurarea AT necesare derulării activită</w:t>
      </w:r>
      <w:r w:rsidR="008043BE" w:rsidRPr="007A1946">
        <w:rPr>
          <w:rFonts w:ascii="Trebuchet MS" w:hAnsi="Trebuchet MS"/>
          <w:i/>
          <w:iCs/>
          <w:sz w:val="22"/>
          <w:szCs w:val="22"/>
          <w:lang w:val="ro-RO"/>
        </w:rPr>
        <w:t>ț</w:t>
      </w:r>
      <w:r w:rsidRPr="007A1946">
        <w:rPr>
          <w:rFonts w:ascii="Trebuchet MS" w:hAnsi="Trebuchet MS"/>
          <w:i/>
          <w:iCs/>
          <w:sz w:val="22"/>
          <w:szCs w:val="22"/>
          <w:lang w:val="ro-RO"/>
        </w:rPr>
        <w:t xml:space="preserve">ilor de coordonare </w:t>
      </w:r>
      <w:r w:rsidR="008043BE" w:rsidRPr="007A1946">
        <w:rPr>
          <w:rFonts w:ascii="Trebuchet MS" w:hAnsi="Trebuchet MS"/>
          <w:i/>
          <w:iCs/>
          <w:sz w:val="22"/>
          <w:szCs w:val="22"/>
          <w:lang w:val="ro-RO"/>
        </w:rPr>
        <w:t>ș</w:t>
      </w:r>
      <w:r w:rsidRPr="007A1946">
        <w:rPr>
          <w:rFonts w:ascii="Trebuchet MS" w:hAnsi="Trebuchet MS"/>
          <w:i/>
          <w:iCs/>
          <w:sz w:val="22"/>
          <w:szCs w:val="22"/>
          <w:lang w:val="ro-RO"/>
        </w:rPr>
        <w:t xml:space="preserve">i control al fondurilor </w:t>
      </w:r>
      <w:r w:rsidR="008043BE" w:rsidRPr="007A1946">
        <w:rPr>
          <w:rFonts w:ascii="Trebuchet MS" w:hAnsi="Trebuchet MS"/>
          <w:i/>
          <w:iCs/>
          <w:sz w:val="22"/>
          <w:szCs w:val="22"/>
          <w:lang w:val="ro-RO"/>
        </w:rPr>
        <w:t>ș</w:t>
      </w:r>
      <w:r w:rsidRPr="007A1946">
        <w:rPr>
          <w:rFonts w:ascii="Trebuchet MS" w:hAnsi="Trebuchet MS"/>
          <w:i/>
          <w:iCs/>
          <w:sz w:val="22"/>
          <w:szCs w:val="22"/>
          <w:lang w:val="ro-RO"/>
        </w:rPr>
        <w:t xml:space="preserve">i de gestionare a </w:t>
      </w:r>
      <w:proofErr w:type="spellStart"/>
      <w:r w:rsidRPr="007A1946">
        <w:rPr>
          <w:rFonts w:ascii="Trebuchet MS" w:hAnsi="Trebuchet MS"/>
          <w:i/>
          <w:iCs/>
          <w:sz w:val="22"/>
          <w:szCs w:val="22"/>
          <w:lang w:val="ro-RO"/>
        </w:rPr>
        <w:t>PoAT</w:t>
      </w:r>
      <w:proofErr w:type="spellEnd"/>
      <w:r w:rsidRPr="007A1946">
        <w:rPr>
          <w:rFonts w:ascii="Trebuchet MS" w:hAnsi="Trebuchet MS"/>
          <w:i/>
          <w:iCs/>
          <w:sz w:val="22"/>
          <w:szCs w:val="22"/>
          <w:lang w:val="ro-RO"/>
        </w:rPr>
        <w:t xml:space="preserve">, </w:t>
      </w:r>
      <w:proofErr w:type="spellStart"/>
      <w:r w:rsidRPr="007A1946">
        <w:rPr>
          <w:rFonts w:ascii="Trebuchet MS" w:hAnsi="Trebuchet MS"/>
          <w:i/>
          <w:iCs/>
          <w:sz w:val="22"/>
          <w:szCs w:val="22"/>
          <w:lang w:val="ro-RO"/>
        </w:rPr>
        <w:t>PoS</w:t>
      </w:r>
      <w:proofErr w:type="spellEnd"/>
      <w:r w:rsidRPr="007A1946">
        <w:rPr>
          <w:rFonts w:ascii="Trebuchet MS" w:hAnsi="Trebuchet MS"/>
          <w:i/>
          <w:iCs/>
          <w:sz w:val="22"/>
          <w:szCs w:val="22"/>
          <w:lang w:val="ro-RO"/>
        </w:rPr>
        <w:t xml:space="preserve">, </w:t>
      </w:r>
      <w:proofErr w:type="spellStart"/>
      <w:r w:rsidRPr="007A1946">
        <w:rPr>
          <w:rFonts w:ascii="Trebuchet MS" w:hAnsi="Trebuchet MS"/>
          <w:i/>
          <w:iCs/>
          <w:sz w:val="22"/>
          <w:szCs w:val="22"/>
          <w:lang w:val="ro-RO"/>
        </w:rPr>
        <w:t>PoDD</w:t>
      </w:r>
      <w:proofErr w:type="spellEnd"/>
      <w:r w:rsidRPr="007A1946">
        <w:rPr>
          <w:rFonts w:ascii="Trebuchet MS" w:hAnsi="Trebuchet MS"/>
          <w:i/>
          <w:iCs/>
          <w:sz w:val="22"/>
          <w:szCs w:val="22"/>
          <w:lang w:val="ro-RO"/>
        </w:rPr>
        <w:t xml:space="preserve"> </w:t>
      </w:r>
      <w:r w:rsidR="008043BE" w:rsidRPr="007A1946">
        <w:rPr>
          <w:rFonts w:ascii="Trebuchet MS" w:hAnsi="Trebuchet MS"/>
          <w:i/>
          <w:iCs/>
          <w:sz w:val="22"/>
          <w:szCs w:val="22"/>
          <w:lang w:val="ro-RO"/>
        </w:rPr>
        <w:t>ș</w:t>
      </w:r>
      <w:r w:rsidRPr="007A1946">
        <w:rPr>
          <w:rFonts w:ascii="Trebuchet MS" w:hAnsi="Trebuchet MS"/>
          <w:i/>
          <w:iCs/>
          <w:sz w:val="22"/>
          <w:szCs w:val="22"/>
          <w:lang w:val="ro-RO"/>
        </w:rPr>
        <w:t xml:space="preserve">i </w:t>
      </w:r>
      <w:proofErr w:type="spellStart"/>
      <w:r w:rsidRPr="007A1946">
        <w:rPr>
          <w:rFonts w:ascii="Trebuchet MS" w:hAnsi="Trebuchet MS"/>
          <w:i/>
          <w:iCs/>
          <w:sz w:val="22"/>
          <w:szCs w:val="22"/>
          <w:lang w:val="ro-RO"/>
        </w:rPr>
        <w:t>PoCIDIF</w:t>
      </w:r>
      <w:proofErr w:type="spellEnd"/>
      <w:r w:rsidRPr="007A1946">
        <w:rPr>
          <w:rFonts w:ascii="Trebuchet MS" w:hAnsi="Trebuchet MS"/>
          <w:i/>
          <w:iCs/>
          <w:sz w:val="22"/>
          <w:szCs w:val="22"/>
          <w:lang w:val="ro-RO"/>
        </w:rPr>
        <w:t xml:space="preserve"> 2021-2027</w:t>
      </w:r>
      <w:r w:rsidRPr="007A1946">
        <w:rPr>
          <w:rFonts w:ascii="Trebuchet MS" w:hAnsi="Trebuchet MS"/>
          <w:sz w:val="22"/>
          <w:szCs w:val="22"/>
          <w:lang w:val="ro-RO"/>
        </w:rPr>
        <w:t xml:space="preserve">”. </w:t>
      </w:r>
    </w:p>
    <w:p w14:paraId="05EAC09B" w14:textId="47652117" w:rsidR="00512B83" w:rsidRPr="007A1946" w:rsidRDefault="00512B83" w:rsidP="005E5D42">
      <w:pPr>
        <w:spacing w:line="276" w:lineRule="auto"/>
        <w:jc w:val="both"/>
        <w:rPr>
          <w:rFonts w:ascii="Trebuchet MS" w:hAnsi="Trebuchet MS"/>
          <w:lang w:val="ro-RO"/>
        </w:rPr>
      </w:pPr>
      <w:r w:rsidRPr="007A1946">
        <w:rPr>
          <w:rFonts w:ascii="Trebuchet MS" w:hAnsi="Trebuchet MS"/>
          <w:bCs/>
          <w:sz w:val="22"/>
          <w:szCs w:val="22"/>
          <w:lang w:val="ro-RO"/>
        </w:rPr>
        <w:t xml:space="preserve">Proiectul </w:t>
      </w:r>
      <w:bookmarkStart w:id="3" w:name="_Hlk187743597"/>
      <w:r w:rsidRPr="007A1946">
        <w:rPr>
          <w:rFonts w:ascii="Trebuchet MS" w:hAnsi="Trebuchet MS"/>
          <w:bCs/>
          <w:sz w:val="22"/>
          <w:szCs w:val="22"/>
          <w:lang w:val="ro-RO"/>
        </w:rPr>
        <w:t>sus-men</w:t>
      </w:r>
      <w:r w:rsidR="008043BE" w:rsidRPr="007A1946">
        <w:rPr>
          <w:rFonts w:ascii="Trebuchet MS" w:hAnsi="Trebuchet MS"/>
          <w:bCs/>
          <w:sz w:val="22"/>
          <w:szCs w:val="22"/>
          <w:lang w:val="ro-RO"/>
        </w:rPr>
        <w:t>ț</w:t>
      </w:r>
      <w:r w:rsidRPr="007A1946">
        <w:rPr>
          <w:rFonts w:ascii="Trebuchet MS" w:hAnsi="Trebuchet MS"/>
          <w:bCs/>
          <w:sz w:val="22"/>
          <w:szCs w:val="22"/>
          <w:lang w:val="ro-RO"/>
        </w:rPr>
        <w:t xml:space="preserve">ionat, </w:t>
      </w:r>
      <w:bookmarkEnd w:id="3"/>
      <w:r w:rsidRPr="007A1946">
        <w:rPr>
          <w:rFonts w:ascii="Trebuchet MS" w:hAnsi="Trebuchet MS"/>
          <w:bCs/>
          <w:sz w:val="22"/>
          <w:szCs w:val="22"/>
          <w:lang w:val="ro-RO"/>
        </w:rPr>
        <w:t xml:space="preserve">prin prisma obiectivelor propuse, atât cel general, cât </w:t>
      </w:r>
      <w:r w:rsidR="008043BE" w:rsidRPr="007A1946">
        <w:rPr>
          <w:rFonts w:ascii="Trebuchet MS" w:hAnsi="Trebuchet MS"/>
          <w:bCs/>
          <w:sz w:val="22"/>
          <w:szCs w:val="22"/>
          <w:lang w:val="ro-RO"/>
        </w:rPr>
        <w:t>ș</w:t>
      </w:r>
      <w:r w:rsidRPr="007A1946">
        <w:rPr>
          <w:rFonts w:ascii="Trebuchet MS" w:hAnsi="Trebuchet MS"/>
          <w:bCs/>
          <w:sz w:val="22"/>
          <w:szCs w:val="22"/>
          <w:lang w:val="ro-RO"/>
        </w:rPr>
        <w:t>i cele specifice, contribuie în mod direct la îndeplinirea ac</w:t>
      </w:r>
      <w:r w:rsidR="008043BE" w:rsidRPr="007A1946">
        <w:rPr>
          <w:rFonts w:ascii="Trebuchet MS" w:hAnsi="Trebuchet MS"/>
          <w:bCs/>
          <w:sz w:val="22"/>
          <w:szCs w:val="22"/>
          <w:lang w:val="ro-RO"/>
        </w:rPr>
        <w:t>ț</w:t>
      </w:r>
      <w:r w:rsidRPr="007A1946">
        <w:rPr>
          <w:rFonts w:ascii="Trebuchet MS" w:hAnsi="Trebuchet MS"/>
          <w:bCs/>
          <w:sz w:val="22"/>
          <w:szCs w:val="22"/>
          <w:lang w:val="ro-RO"/>
        </w:rPr>
        <w:t xml:space="preserve">iunilor de informare </w:t>
      </w:r>
      <w:r w:rsidR="008043BE" w:rsidRPr="007A1946">
        <w:rPr>
          <w:rFonts w:ascii="Trebuchet MS" w:hAnsi="Trebuchet MS"/>
          <w:bCs/>
          <w:sz w:val="22"/>
          <w:szCs w:val="22"/>
          <w:lang w:val="ro-RO"/>
        </w:rPr>
        <w:t>ș</w:t>
      </w:r>
      <w:r w:rsidRPr="007A1946">
        <w:rPr>
          <w:rFonts w:ascii="Trebuchet MS" w:hAnsi="Trebuchet MS"/>
          <w:bCs/>
          <w:sz w:val="22"/>
          <w:szCs w:val="22"/>
          <w:lang w:val="ro-RO"/>
        </w:rPr>
        <w:t>i comunicare asociate priorită</w:t>
      </w:r>
      <w:r w:rsidR="008043BE" w:rsidRPr="007A1946">
        <w:rPr>
          <w:rFonts w:ascii="Trebuchet MS" w:hAnsi="Trebuchet MS"/>
          <w:bCs/>
          <w:sz w:val="22"/>
          <w:szCs w:val="22"/>
          <w:lang w:val="ro-RO"/>
        </w:rPr>
        <w:t>ț</w:t>
      </w:r>
      <w:r w:rsidRPr="007A1946">
        <w:rPr>
          <w:rFonts w:ascii="Trebuchet MS" w:hAnsi="Trebuchet MS"/>
          <w:bCs/>
          <w:sz w:val="22"/>
          <w:szCs w:val="22"/>
          <w:lang w:val="ro-RO"/>
        </w:rPr>
        <w:t>ii 2 „</w:t>
      </w:r>
      <w:r w:rsidRPr="007A1946">
        <w:rPr>
          <w:rFonts w:ascii="Trebuchet MS" w:hAnsi="Trebuchet MS"/>
          <w:bCs/>
          <w:i/>
          <w:iCs/>
          <w:sz w:val="22"/>
          <w:szCs w:val="22"/>
          <w:lang w:val="ro-RO"/>
        </w:rPr>
        <w:t>Îmbunătă</w:t>
      </w:r>
      <w:r w:rsidR="008043BE" w:rsidRPr="007A1946">
        <w:rPr>
          <w:rFonts w:ascii="Trebuchet MS" w:hAnsi="Trebuchet MS"/>
          <w:bCs/>
          <w:i/>
          <w:iCs/>
          <w:sz w:val="22"/>
          <w:szCs w:val="22"/>
          <w:lang w:val="ro-RO"/>
        </w:rPr>
        <w:t>ț</w:t>
      </w:r>
      <w:r w:rsidRPr="007A1946">
        <w:rPr>
          <w:rFonts w:ascii="Trebuchet MS" w:hAnsi="Trebuchet MS"/>
          <w:bCs/>
          <w:i/>
          <w:iCs/>
          <w:sz w:val="22"/>
          <w:szCs w:val="22"/>
          <w:lang w:val="ro-RO"/>
        </w:rPr>
        <w:t>irea capacită</w:t>
      </w:r>
      <w:r w:rsidR="008043BE" w:rsidRPr="007A1946">
        <w:rPr>
          <w:rFonts w:ascii="Trebuchet MS" w:hAnsi="Trebuchet MS"/>
          <w:bCs/>
          <w:i/>
          <w:iCs/>
          <w:sz w:val="22"/>
          <w:szCs w:val="22"/>
          <w:lang w:val="ro-RO"/>
        </w:rPr>
        <w:t>ț</w:t>
      </w:r>
      <w:r w:rsidRPr="007A1946">
        <w:rPr>
          <w:rFonts w:ascii="Trebuchet MS" w:hAnsi="Trebuchet MS"/>
          <w:bCs/>
          <w:i/>
          <w:iCs/>
          <w:sz w:val="22"/>
          <w:szCs w:val="22"/>
          <w:lang w:val="ro-RO"/>
        </w:rPr>
        <w:t xml:space="preserve">ii de gestionare </w:t>
      </w:r>
      <w:r w:rsidR="008043BE" w:rsidRPr="007A1946">
        <w:rPr>
          <w:rFonts w:ascii="Trebuchet MS" w:hAnsi="Trebuchet MS"/>
          <w:bCs/>
          <w:i/>
          <w:iCs/>
          <w:sz w:val="22"/>
          <w:szCs w:val="22"/>
          <w:lang w:val="ro-RO"/>
        </w:rPr>
        <w:t>ș</w:t>
      </w:r>
      <w:r w:rsidRPr="007A1946">
        <w:rPr>
          <w:rFonts w:ascii="Trebuchet MS" w:hAnsi="Trebuchet MS"/>
          <w:bCs/>
          <w:i/>
          <w:iCs/>
          <w:sz w:val="22"/>
          <w:szCs w:val="22"/>
          <w:lang w:val="ro-RO"/>
        </w:rPr>
        <w:t xml:space="preserve">i implementare </w:t>
      </w:r>
      <w:r w:rsidR="008043BE" w:rsidRPr="007A1946">
        <w:rPr>
          <w:rFonts w:ascii="Trebuchet MS" w:hAnsi="Trebuchet MS"/>
          <w:bCs/>
          <w:i/>
          <w:iCs/>
          <w:sz w:val="22"/>
          <w:szCs w:val="22"/>
          <w:lang w:val="ro-RO"/>
        </w:rPr>
        <w:t>ș</w:t>
      </w:r>
      <w:r w:rsidRPr="007A1946">
        <w:rPr>
          <w:rFonts w:ascii="Trebuchet MS" w:hAnsi="Trebuchet MS"/>
          <w:bCs/>
          <w:i/>
          <w:iCs/>
          <w:sz w:val="22"/>
          <w:szCs w:val="22"/>
          <w:lang w:val="ro-RO"/>
        </w:rPr>
        <w:t>i asigurarea transparen</w:t>
      </w:r>
      <w:r w:rsidR="008043BE" w:rsidRPr="007A1946">
        <w:rPr>
          <w:rFonts w:ascii="Trebuchet MS" w:hAnsi="Trebuchet MS"/>
          <w:bCs/>
          <w:i/>
          <w:iCs/>
          <w:sz w:val="22"/>
          <w:szCs w:val="22"/>
          <w:lang w:val="ro-RO"/>
        </w:rPr>
        <w:t>ț</w:t>
      </w:r>
      <w:r w:rsidRPr="007A1946">
        <w:rPr>
          <w:rFonts w:ascii="Trebuchet MS" w:hAnsi="Trebuchet MS"/>
          <w:bCs/>
          <w:i/>
          <w:iCs/>
          <w:sz w:val="22"/>
          <w:szCs w:val="22"/>
          <w:lang w:val="ro-RO"/>
        </w:rPr>
        <w:t>ei fondurilor FEDR, FC, FSE+, FTJ</w:t>
      </w:r>
      <w:r w:rsidRPr="007A1946">
        <w:rPr>
          <w:rFonts w:ascii="Trebuchet MS" w:hAnsi="Trebuchet MS"/>
          <w:bCs/>
          <w:sz w:val="22"/>
          <w:szCs w:val="22"/>
          <w:lang w:val="ro-RO"/>
        </w:rPr>
        <w:t>” din Programul Asisten</w:t>
      </w:r>
      <w:r w:rsidR="008043BE" w:rsidRPr="007A1946">
        <w:rPr>
          <w:rFonts w:ascii="Trebuchet MS" w:hAnsi="Trebuchet MS"/>
          <w:bCs/>
          <w:sz w:val="22"/>
          <w:szCs w:val="22"/>
          <w:lang w:val="ro-RO"/>
        </w:rPr>
        <w:t>ț</w:t>
      </w:r>
      <w:r w:rsidRPr="007A1946">
        <w:rPr>
          <w:rFonts w:ascii="Trebuchet MS" w:hAnsi="Trebuchet MS"/>
          <w:bCs/>
          <w:sz w:val="22"/>
          <w:szCs w:val="22"/>
          <w:lang w:val="ro-RO"/>
        </w:rPr>
        <w:t>ă Tehnică 2021 – 2027.</w:t>
      </w:r>
      <w:r w:rsidRPr="007A1946">
        <w:rPr>
          <w:rFonts w:ascii="Trebuchet MS" w:hAnsi="Trebuchet MS"/>
          <w:lang w:val="ro-RO"/>
        </w:rPr>
        <w:t xml:space="preserve"> </w:t>
      </w:r>
    </w:p>
    <w:p w14:paraId="200B7B55" w14:textId="7E7EDA1E" w:rsidR="00A55BAD" w:rsidRPr="007A1946" w:rsidRDefault="00A55BAD" w:rsidP="00A55BAD">
      <w:pPr>
        <w:spacing w:before="60" w:after="60" w:line="276" w:lineRule="auto"/>
        <w:ind w:right="-2"/>
        <w:jc w:val="both"/>
        <w:rPr>
          <w:rFonts w:ascii="Trebuchet MS" w:hAnsi="Trebuchet MS"/>
          <w:sz w:val="22"/>
          <w:szCs w:val="22"/>
          <w:lang w:val="ro-RO"/>
        </w:rPr>
      </w:pPr>
      <w:r w:rsidRPr="007A1946">
        <w:rPr>
          <w:rFonts w:ascii="Trebuchet MS" w:hAnsi="Trebuchet MS"/>
          <w:sz w:val="22"/>
          <w:szCs w:val="22"/>
          <w:lang w:val="ro-RO"/>
        </w:rPr>
        <w:t xml:space="preserve">Mai mult, acest proiect implementează </w:t>
      </w:r>
      <w:r w:rsidR="00DE64A1" w:rsidRPr="007A1946">
        <w:rPr>
          <w:rFonts w:ascii="Trebuchet MS" w:hAnsi="Trebuchet MS"/>
          <w:sz w:val="22"/>
          <w:szCs w:val="22"/>
          <w:lang w:val="ro-RO"/>
        </w:rPr>
        <w:t xml:space="preserve">o parte dintre </w:t>
      </w:r>
      <w:r w:rsidRPr="007A1946">
        <w:rPr>
          <w:rFonts w:ascii="Trebuchet MS" w:hAnsi="Trebuchet MS"/>
          <w:sz w:val="22"/>
          <w:szCs w:val="22"/>
          <w:lang w:val="ro-RO"/>
        </w:rPr>
        <w:t>acțiuni</w:t>
      </w:r>
      <w:r w:rsidR="00DE64A1" w:rsidRPr="007A1946">
        <w:rPr>
          <w:rFonts w:ascii="Trebuchet MS" w:hAnsi="Trebuchet MS"/>
          <w:sz w:val="22"/>
          <w:szCs w:val="22"/>
          <w:lang w:val="ro-RO"/>
        </w:rPr>
        <w:t>le</w:t>
      </w:r>
      <w:r w:rsidRPr="007A1946">
        <w:rPr>
          <w:rFonts w:ascii="Trebuchet MS" w:hAnsi="Trebuchet MS"/>
          <w:sz w:val="22"/>
          <w:szCs w:val="22"/>
          <w:lang w:val="ro-RO"/>
        </w:rPr>
        <w:t xml:space="preserve"> de comunicare prevăzute în Planul multianual al Ministerului Investițiilor și Proiectelor Europene de comunicare și diseminare a informațiilor publice referitoare la accesarea fondurilor europene la nivelul Direcției </w:t>
      </w:r>
      <w:r w:rsidR="00B2119D" w:rsidRPr="007A1946">
        <w:rPr>
          <w:rFonts w:ascii="Trebuchet MS" w:hAnsi="Trebuchet MS"/>
          <w:sz w:val="22"/>
          <w:szCs w:val="22"/>
          <w:lang w:val="ro-RO"/>
        </w:rPr>
        <w:t xml:space="preserve">Generale </w:t>
      </w:r>
      <w:r w:rsidRPr="007A1946">
        <w:rPr>
          <w:rFonts w:ascii="Trebuchet MS" w:hAnsi="Trebuchet MS"/>
          <w:sz w:val="22"/>
          <w:szCs w:val="22"/>
          <w:lang w:val="ro-RO"/>
        </w:rPr>
        <w:t xml:space="preserve">Comunicare și Cooperare Internațională, contribuind astfel la îndeplinirea următoarelor obiective ale Strategiei de comunicare și diseminare a informațiilor publice referitoare la accesarea fondurilor europene, aprobată prin Hotărârea Guvernului nr. 818/2024: </w:t>
      </w:r>
    </w:p>
    <w:p w14:paraId="1C6C7C5D" w14:textId="77777777" w:rsidR="00A55BAD" w:rsidRPr="007A1946" w:rsidRDefault="00A55BAD" w:rsidP="00A55BAD">
      <w:pPr>
        <w:spacing w:before="60" w:after="60" w:line="276" w:lineRule="auto"/>
        <w:ind w:right="-2"/>
        <w:jc w:val="both"/>
        <w:rPr>
          <w:rFonts w:ascii="Trebuchet MS" w:hAnsi="Trebuchet MS"/>
          <w:sz w:val="22"/>
          <w:szCs w:val="22"/>
          <w:lang w:val="ro-RO"/>
        </w:rPr>
      </w:pPr>
      <w:r w:rsidRPr="007A1946">
        <w:rPr>
          <w:rFonts w:ascii="Trebuchet MS" w:hAnsi="Trebuchet MS"/>
          <w:sz w:val="22"/>
          <w:szCs w:val="22"/>
          <w:lang w:val="ro-RO"/>
        </w:rPr>
        <w:lastRenderedPageBreak/>
        <w:t xml:space="preserve">1. Creșterea gradului de conștientizare la nivelul publicului privind FEN; </w:t>
      </w:r>
    </w:p>
    <w:p w14:paraId="2603871B" w14:textId="7062E15C" w:rsidR="00A55BAD" w:rsidRPr="007A1946" w:rsidRDefault="00A55BAD" w:rsidP="00A55BAD">
      <w:pPr>
        <w:spacing w:before="60" w:after="60" w:line="276" w:lineRule="auto"/>
        <w:ind w:right="-2"/>
        <w:jc w:val="both"/>
        <w:rPr>
          <w:rFonts w:ascii="Trebuchet MS" w:hAnsi="Trebuchet MS"/>
          <w:sz w:val="22"/>
          <w:szCs w:val="22"/>
          <w:lang w:val="ro-RO"/>
        </w:rPr>
      </w:pPr>
      <w:r w:rsidRPr="007A1946">
        <w:rPr>
          <w:rFonts w:ascii="Trebuchet MS" w:hAnsi="Trebuchet MS"/>
          <w:sz w:val="22"/>
          <w:szCs w:val="22"/>
          <w:lang w:val="ro-RO"/>
        </w:rPr>
        <w:t xml:space="preserve">2. Promovarea beneficiilor și a contribuției FEN la finanțarea proiectelor în perioada 2021-2027; </w:t>
      </w:r>
    </w:p>
    <w:p w14:paraId="54257538" w14:textId="77777777" w:rsidR="00A55BAD" w:rsidRPr="007A1946" w:rsidRDefault="00A55BAD" w:rsidP="00A55BAD">
      <w:pPr>
        <w:spacing w:before="60" w:after="60" w:line="276" w:lineRule="auto"/>
        <w:ind w:right="-2"/>
        <w:jc w:val="both"/>
        <w:rPr>
          <w:rFonts w:ascii="Trebuchet MS" w:hAnsi="Trebuchet MS"/>
          <w:sz w:val="22"/>
          <w:szCs w:val="22"/>
          <w:lang w:val="ro-RO"/>
        </w:rPr>
      </w:pPr>
      <w:r w:rsidRPr="007A1946">
        <w:rPr>
          <w:rFonts w:ascii="Trebuchet MS" w:hAnsi="Trebuchet MS"/>
          <w:sz w:val="22"/>
          <w:szCs w:val="22"/>
          <w:lang w:val="ro-RO"/>
        </w:rPr>
        <w:t xml:space="preserve">4. Asigurarea transparenței și diseminarea informațiilor referitoare la sursele de finanțare disponibile, în vederea contractării fondurilor alocate prin programele specifice de către toate categoriile de potențiali beneficiari. </w:t>
      </w:r>
    </w:p>
    <w:p w14:paraId="7897C654" w14:textId="4008347E" w:rsidR="00445F99" w:rsidRPr="007A1946" w:rsidRDefault="00445F99" w:rsidP="00445F99">
      <w:pPr>
        <w:spacing w:before="60" w:after="60" w:line="276" w:lineRule="auto"/>
        <w:ind w:right="-2"/>
        <w:jc w:val="both"/>
        <w:rPr>
          <w:rFonts w:ascii="Trebuchet MS" w:hAnsi="Trebuchet MS"/>
          <w:sz w:val="22"/>
          <w:szCs w:val="22"/>
          <w:lang w:val="ro-RO"/>
        </w:rPr>
      </w:pPr>
      <w:r w:rsidRPr="007A1946">
        <w:rPr>
          <w:rFonts w:ascii="Trebuchet MS" w:hAnsi="Trebuchet MS"/>
          <w:sz w:val="22"/>
          <w:szCs w:val="22"/>
          <w:lang w:val="ro-RO"/>
        </w:rPr>
        <w:t>Totodată, proiectul contribuie la îndeplinirea a 2 (două) dintre acțiunile aferente obiectivului 4. „Creșterea capacității de implementare a principiilor și mecanismelor orizontale” din Foaia de parcurs la nivel național pentru consolidarea capacității administrative în perioada de programare 2021-2027 (</w:t>
      </w:r>
      <w:proofErr w:type="spellStart"/>
      <w:r w:rsidRPr="007A1946">
        <w:rPr>
          <w:rFonts w:ascii="Trebuchet MS" w:hAnsi="Trebuchet MS"/>
          <w:sz w:val="22"/>
          <w:szCs w:val="22"/>
          <w:lang w:val="ro-RO"/>
        </w:rPr>
        <w:t>Roadmap</w:t>
      </w:r>
      <w:proofErr w:type="spellEnd"/>
      <w:r w:rsidRPr="007A1946">
        <w:rPr>
          <w:rFonts w:ascii="Trebuchet MS" w:hAnsi="Trebuchet MS"/>
          <w:sz w:val="22"/>
          <w:szCs w:val="22"/>
          <w:lang w:val="ro-RO"/>
        </w:rPr>
        <w:t xml:space="preserve"> național), respectiv acțiunea 4.2 și acțiunea 4.4.</w:t>
      </w:r>
    </w:p>
    <w:p w14:paraId="57D21605" w14:textId="48C96D1B" w:rsidR="00A55BAD" w:rsidRPr="007A1946" w:rsidRDefault="00A55BAD" w:rsidP="00A55BAD">
      <w:pPr>
        <w:spacing w:before="60" w:after="60" w:line="276" w:lineRule="auto"/>
        <w:ind w:right="-2"/>
        <w:jc w:val="both"/>
        <w:rPr>
          <w:rFonts w:ascii="Trebuchet MS" w:hAnsi="Trebuchet MS"/>
          <w:sz w:val="22"/>
          <w:szCs w:val="22"/>
          <w:lang w:val="ro-RO"/>
        </w:rPr>
      </w:pPr>
      <w:r w:rsidRPr="007A1946">
        <w:rPr>
          <w:rFonts w:ascii="Trebuchet MS" w:hAnsi="Trebuchet MS"/>
          <w:sz w:val="22"/>
          <w:szCs w:val="22"/>
          <w:lang w:val="ro-RO"/>
        </w:rPr>
        <w:t xml:space="preserve">În concluzie, prezenta achiziție, astfel cum a fost prevăzută în cadrul proiectului </w:t>
      </w:r>
      <w:r w:rsidRPr="007A1946">
        <w:rPr>
          <w:rFonts w:ascii="Trebuchet MS" w:hAnsi="Trebuchet MS"/>
          <w:bCs/>
          <w:sz w:val="22"/>
          <w:szCs w:val="22"/>
          <w:lang w:val="ro-RO"/>
        </w:rPr>
        <w:t>„</w:t>
      </w:r>
      <w:r w:rsidRPr="007A1946">
        <w:rPr>
          <w:rFonts w:ascii="Trebuchet MS" w:hAnsi="Trebuchet MS"/>
          <w:bCs/>
          <w:i/>
          <w:iCs/>
          <w:sz w:val="22"/>
          <w:szCs w:val="22"/>
          <w:lang w:val="ro-RO"/>
        </w:rPr>
        <w:t>Dialoguri europene: Politica de Coeziune, sinergii și complementarități</w:t>
      </w:r>
      <w:r w:rsidRPr="007A1946">
        <w:rPr>
          <w:rFonts w:ascii="Trebuchet MS" w:hAnsi="Trebuchet MS"/>
          <w:bCs/>
          <w:sz w:val="22"/>
          <w:szCs w:val="22"/>
          <w:lang w:val="ro-RO"/>
        </w:rPr>
        <w:t xml:space="preserve">” (cod 338363), </w:t>
      </w:r>
      <w:r w:rsidRPr="007A1946">
        <w:rPr>
          <w:rFonts w:ascii="Trebuchet MS" w:hAnsi="Trebuchet MS"/>
          <w:sz w:val="22"/>
          <w:szCs w:val="22"/>
          <w:lang w:val="ro-RO"/>
        </w:rPr>
        <w:t>răspunde nevoii de îmbunătățire a transparenței și vizibilității fondurilor europene în conformitate cu obiectivele PAT 2021-2027</w:t>
      </w:r>
      <w:r w:rsidR="0060513D" w:rsidRPr="007A1946">
        <w:rPr>
          <w:rFonts w:ascii="Trebuchet MS" w:hAnsi="Trebuchet MS"/>
          <w:sz w:val="22"/>
          <w:szCs w:val="22"/>
          <w:lang w:val="ro-RO"/>
        </w:rPr>
        <w:t xml:space="preserve">, contribuie parțial la atingerea obiectivului 4. din </w:t>
      </w:r>
      <w:proofErr w:type="spellStart"/>
      <w:r w:rsidR="0060513D" w:rsidRPr="007A1946">
        <w:rPr>
          <w:rFonts w:ascii="Trebuchet MS" w:hAnsi="Trebuchet MS"/>
          <w:sz w:val="22"/>
          <w:szCs w:val="22"/>
          <w:lang w:val="ro-RO"/>
        </w:rPr>
        <w:t>Roadmap-ul</w:t>
      </w:r>
      <w:proofErr w:type="spellEnd"/>
      <w:r w:rsidR="0060513D" w:rsidRPr="007A1946">
        <w:rPr>
          <w:rFonts w:ascii="Trebuchet MS" w:hAnsi="Trebuchet MS"/>
          <w:sz w:val="22"/>
          <w:szCs w:val="22"/>
          <w:lang w:val="ro-RO"/>
        </w:rPr>
        <w:t xml:space="preserve"> național</w:t>
      </w:r>
      <w:r w:rsidRPr="007A1946">
        <w:rPr>
          <w:rFonts w:ascii="Trebuchet MS" w:hAnsi="Trebuchet MS"/>
          <w:sz w:val="22"/>
          <w:szCs w:val="22"/>
          <w:lang w:val="ro-RO"/>
        </w:rPr>
        <w:t xml:space="preserve"> și se aliniază astfel priorităților strategice de comunicare și diseminare a informațiilor publice referitoare la accesarea fondurilor europene.</w:t>
      </w:r>
    </w:p>
    <w:p w14:paraId="31D84F70" w14:textId="77777777" w:rsidR="00CB5A43" w:rsidRPr="007A1946" w:rsidRDefault="00CB5A43" w:rsidP="005E5D42">
      <w:pPr>
        <w:spacing w:line="276" w:lineRule="auto"/>
        <w:ind w:right="-2"/>
        <w:jc w:val="both"/>
        <w:rPr>
          <w:rFonts w:ascii="Trebuchet MS" w:hAnsi="Trebuchet MS"/>
          <w:sz w:val="22"/>
          <w:szCs w:val="22"/>
          <w:highlight w:val="yellow"/>
          <w:lang w:val="ro-RO"/>
        </w:rPr>
      </w:pPr>
    </w:p>
    <w:p w14:paraId="0E10F6B2" w14:textId="501DC897" w:rsidR="002C4E7F" w:rsidRPr="007A1946" w:rsidRDefault="00897041" w:rsidP="00DF755F">
      <w:pPr>
        <w:pStyle w:val="Heading2"/>
      </w:pPr>
      <w:bookmarkStart w:id="4" w:name="_Toc227224968"/>
      <w:r w:rsidRPr="007A1946">
        <w:t>3</w:t>
      </w:r>
      <w:r w:rsidR="002C4E7F" w:rsidRPr="007A1946">
        <w:t xml:space="preserve">. </w:t>
      </w:r>
      <w:r w:rsidR="007056DF" w:rsidRPr="007A1946">
        <w:t>OBIECTIVE</w:t>
      </w:r>
      <w:r w:rsidR="0053628D" w:rsidRPr="007A1946">
        <w:t xml:space="preserve"> </w:t>
      </w:r>
      <w:r w:rsidR="008043BE" w:rsidRPr="007A1946">
        <w:t>Ș</w:t>
      </w:r>
      <w:r w:rsidR="0053628D" w:rsidRPr="007A1946">
        <w:t xml:space="preserve">I </w:t>
      </w:r>
      <w:r w:rsidR="007056DF" w:rsidRPr="007A1946">
        <w:t>REZULTATE A</w:t>
      </w:r>
      <w:r w:rsidR="008043BE" w:rsidRPr="007A1946">
        <w:t>Ș</w:t>
      </w:r>
      <w:r w:rsidR="007056DF" w:rsidRPr="007A1946">
        <w:t>TEPTATE</w:t>
      </w:r>
      <w:bookmarkEnd w:id="4"/>
    </w:p>
    <w:p w14:paraId="6A853494" w14:textId="307E756D" w:rsidR="004E14D1" w:rsidRPr="007A1946" w:rsidRDefault="00155927" w:rsidP="004E14D1">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Obiectivul </w:t>
      </w:r>
      <w:r w:rsidR="006C5C0B" w:rsidRPr="007A1946">
        <w:rPr>
          <w:rFonts w:ascii="Trebuchet MS" w:hAnsi="Trebuchet MS"/>
          <w:sz w:val="22"/>
          <w:szCs w:val="22"/>
          <w:lang w:val="ro-RO"/>
        </w:rPr>
        <w:t>prezentei achizi</w:t>
      </w:r>
      <w:r w:rsidR="008043BE" w:rsidRPr="007A1946">
        <w:rPr>
          <w:rFonts w:ascii="Trebuchet MS" w:hAnsi="Trebuchet MS"/>
          <w:sz w:val="22"/>
          <w:szCs w:val="22"/>
          <w:lang w:val="ro-RO"/>
        </w:rPr>
        <w:t>ț</w:t>
      </w:r>
      <w:r w:rsidR="006C5C0B" w:rsidRPr="007A1946">
        <w:rPr>
          <w:rFonts w:ascii="Trebuchet MS" w:hAnsi="Trebuchet MS"/>
          <w:sz w:val="22"/>
          <w:szCs w:val="22"/>
          <w:lang w:val="ro-RO"/>
        </w:rPr>
        <w:t>ii îl reprezintă</w:t>
      </w:r>
      <w:r w:rsidR="004E14D1" w:rsidRPr="007A1946">
        <w:rPr>
          <w:rFonts w:ascii="Trebuchet MS" w:hAnsi="Trebuchet MS"/>
          <w:sz w:val="22"/>
          <w:szCs w:val="22"/>
          <w:lang w:val="ro-RO"/>
        </w:rPr>
        <w:t xml:space="preserve"> promovarea rolului Politicii de Coeziune și a complementarității acesteia cu alte fonduri și surse de finanțare externe, precum și a importanței integrării principiilor orizontale aferente Politicii de Coeziune, prin organizarea de evenimente/reuniuni/întâlniri naționale adresate unor categorii variate de public.</w:t>
      </w:r>
    </w:p>
    <w:p w14:paraId="298D178E" w14:textId="4D3C2FC7" w:rsidR="003D3995" w:rsidRPr="007A1946" w:rsidRDefault="003C682A"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Autoritatea contractantă își propune </w:t>
      </w:r>
      <w:r w:rsidR="003D3995" w:rsidRPr="007A1946">
        <w:rPr>
          <w:rFonts w:ascii="Trebuchet MS" w:hAnsi="Trebuchet MS"/>
          <w:sz w:val="22"/>
          <w:szCs w:val="22"/>
          <w:lang w:val="ro-RO"/>
        </w:rPr>
        <w:t>utilizarea uneia dintre cele mai eficiente metode de comunicare, respectiv interacțiunea directă cu diverse categorii de public, la sediul</w:t>
      </w:r>
      <w:r w:rsidR="008B6AF0" w:rsidRPr="007A1946">
        <w:rPr>
          <w:rFonts w:ascii="Trebuchet MS" w:hAnsi="Trebuchet MS"/>
          <w:sz w:val="22"/>
          <w:szCs w:val="22"/>
          <w:lang w:val="ro-RO"/>
        </w:rPr>
        <w:t xml:space="preserve"> acesteia</w:t>
      </w:r>
      <w:r w:rsidR="003D3995" w:rsidRPr="007A1946">
        <w:rPr>
          <w:rFonts w:ascii="Trebuchet MS" w:hAnsi="Trebuchet MS"/>
          <w:sz w:val="22"/>
          <w:szCs w:val="22"/>
          <w:lang w:val="ro-RO"/>
        </w:rPr>
        <w:t xml:space="preserve"> și în afara sediului, prin intermediul unor întâlniri, reuniuni și/sau alte categorii de evenimente, organizate în scopul promovării fondurilor în ansamblu și a rezultatelor obținute, asigurării transparenței și vizibilității fondurilor, inclusiv din perspectiva sinergiei și complementarității cu alte fonduri și surse de finanțare externe.</w:t>
      </w:r>
    </w:p>
    <w:p w14:paraId="0EB3353A" w14:textId="1985F3AE" w:rsidR="0032693E" w:rsidRPr="007A1946" w:rsidRDefault="0032693E"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Organizarea acestor evenimente naționale oferă o oportunitate valoroasă pentru promovarea Politicii de Coeziune și implicarea tuturor structurilor relevante în procesul de pregătire și implementare a fondurilor europene.</w:t>
      </w:r>
    </w:p>
    <w:p w14:paraId="650921B1" w14:textId="77777777" w:rsidR="002C484B" w:rsidRPr="007A1946" w:rsidRDefault="002C484B" w:rsidP="005E5D42">
      <w:pPr>
        <w:spacing w:line="276" w:lineRule="auto"/>
        <w:jc w:val="both"/>
        <w:rPr>
          <w:rFonts w:ascii="Trebuchet MS" w:hAnsi="Trebuchet MS"/>
          <w:sz w:val="22"/>
          <w:szCs w:val="22"/>
          <w:highlight w:val="yellow"/>
          <w:lang w:val="ro-RO"/>
        </w:rPr>
      </w:pPr>
    </w:p>
    <w:p w14:paraId="45E675E1" w14:textId="2539E7A9" w:rsidR="002509E6" w:rsidRPr="007A1946" w:rsidRDefault="00ED007F" w:rsidP="00DF755F">
      <w:pPr>
        <w:pStyle w:val="Heading2"/>
      </w:pPr>
      <w:bookmarkStart w:id="5" w:name="_Toc227224969"/>
      <w:r w:rsidRPr="007A1946">
        <w:t>4</w:t>
      </w:r>
      <w:r w:rsidR="00530C8D" w:rsidRPr="007A1946">
        <w:t xml:space="preserve">. </w:t>
      </w:r>
      <w:r w:rsidR="00C1643A" w:rsidRPr="007A1946">
        <w:t>OBIECTUL ACHIZI</w:t>
      </w:r>
      <w:r w:rsidR="008043BE" w:rsidRPr="007A1946">
        <w:t>Ț</w:t>
      </w:r>
      <w:r w:rsidR="00C1643A" w:rsidRPr="007A1946">
        <w:t xml:space="preserve">IEI PUBLICE </w:t>
      </w:r>
      <w:r w:rsidR="008043BE" w:rsidRPr="007A1946">
        <w:t>Ș</w:t>
      </w:r>
      <w:r w:rsidR="00C1643A" w:rsidRPr="007A1946">
        <w:t xml:space="preserve">I </w:t>
      </w:r>
      <w:r w:rsidRPr="007A1946">
        <w:t>DESCRIEREA SERVICIILOR SOLICITATE</w:t>
      </w:r>
      <w:bookmarkEnd w:id="5"/>
    </w:p>
    <w:p w14:paraId="70ADCD4F" w14:textId="62FF98DE" w:rsidR="002D0620" w:rsidRPr="007A1946" w:rsidRDefault="005E18DC"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Obiectul achizi</w:t>
      </w:r>
      <w:r w:rsidR="008043BE" w:rsidRPr="007A1946">
        <w:rPr>
          <w:rFonts w:ascii="Trebuchet MS" w:hAnsi="Trebuchet MS"/>
          <w:sz w:val="22"/>
          <w:szCs w:val="22"/>
          <w:lang w:val="ro-RO"/>
        </w:rPr>
        <w:t>ț</w:t>
      </w:r>
      <w:r w:rsidRPr="007A1946">
        <w:rPr>
          <w:rFonts w:ascii="Trebuchet MS" w:hAnsi="Trebuchet MS"/>
          <w:sz w:val="22"/>
          <w:szCs w:val="22"/>
          <w:lang w:val="ro-RO"/>
        </w:rPr>
        <w:t>iei publice îl reprezintă achizi</w:t>
      </w:r>
      <w:r w:rsidR="008043BE" w:rsidRPr="007A1946">
        <w:rPr>
          <w:rFonts w:ascii="Trebuchet MS" w:hAnsi="Trebuchet MS"/>
          <w:sz w:val="22"/>
          <w:szCs w:val="22"/>
          <w:lang w:val="ro-RO"/>
        </w:rPr>
        <w:t>ț</w:t>
      </w:r>
      <w:r w:rsidRPr="007A1946">
        <w:rPr>
          <w:rFonts w:ascii="Trebuchet MS" w:hAnsi="Trebuchet MS"/>
          <w:sz w:val="22"/>
          <w:szCs w:val="22"/>
          <w:lang w:val="ro-RO"/>
        </w:rPr>
        <w:t>ionarea s</w:t>
      </w:r>
      <w:r w:rsidR="002D0620" w:rsidRPr="007A1946">
        <w:rPr>
          <w:rFonts w:ascii="Trebuchet MS" w:hAnsi="Trebuchet MS"/>
          <w:sz w:val="22"/>
          <w:szCs w:val="22"/>
          <w:lang w:val="ro-RO"/>
        </w:rPr>
        <w:t>erviciil</w:t>
      </w:r>
      <w:r w:rsidRPr="007A1946">
        <w:rPr>
          <w:rFonts w:ascii="Trebuchet MS" w:hAnsi="Trebuchet MS"/>
          <w:sz w:val="22"/>
          <w:szCs w:val="22"/>
          <w:lang w:val="ro-RO"/>
        </w:rPr>
        <w:t>or</w:t>
      </w:r>
      <w:r w:rsidR="002D0620" w:rsidRPr="007A1946">
        <w:rPr>
          <w:rFonts w:ascii="Trebuchet MS" w:hAnsi="Trebuchet MS"/>
          <w:sz w:val="22"/>
          <w:szCs w:val="22"/>
          <w:lang w:val="ro-RO"/>
        </w:rPr>
        <w:t xml:space="preserve"> necesare pentru organizarea a maxim</w:t>
      </w:r>
      <w:r w:rsidR="000A7B66" w:rsidRPr="007A1946">
        <w:rPr>
          <w:rFonts w:ascii="Trebuchet MS" w:hAnsi="Trebuchet MS"/>
          <w:sz w:val="22"/>
          <w:szCs w:val="22"/>
          <w:lang w:val="ro-RO"/>
        </w:rPr>
        <w:t>um</w:t>
      </w:r>
      <w:r w:rsidR="002D0620" w:rsidRPr="007A1946">
        <w:rPr>
          <w:rFonts w:ascii="Trebuchet MS" w:hAnsi="Trebuchet MS"/>
          <w:sz w:val="22"/>
          <w:szCs w:val="22"/>
          <w:lang w:val="ro-RO"/>
        </w:rPr>
        <w:t xml:space="preserve"> </w:t>
      </w:r>
      <w:r w:rsidR="004360CC" w:rsidRPr="007A1946">
        <w:rPr>
          <w:rFonts w:ascii="Trebuchet MS" w:hAnsi="Trebuchet MS"/>
          <w:sz w:val="22"/>
          <w:szCs w:val="22"/>
          <w:lang w:val="ro-RO"/>
        </w:rPr>
        <w:t>65</w:t>
      </w:r>
      <w:r w:rsidR="00DA166C" w:rsidRPr="007A1946">
        <w:rPr>
          <w:rFonts w:ascii="Trebuchet MS" w:hAnsi="Trebuchet MS"/>
          <w:sz w:val="22"/>
          <w:szCs w:val="22"/>
          <w:lang w:val="ro-RO"/>
        </w:rPr>
        <w:t xml:space="preserve"> </w:t>
      </w:r>
      <w:r w:rsidR="002D0620" w:rsidRPr="007A1946">
        <w:rPr>
          <w:rFonts w:ascii="Trebuchet MS" w:hAnsi="Trebuchet MS"/>
          <w:sz w:val="22"/>
          <w:szCs w:val="22"/>
          <w:lang w:val="ro-RO"/>
        </w:rPr>
        <w:t xml:space="preserve">evenimente </w:t>
      </w:r>
      <w:r w:rsidR="005E5D42" w:rsidRPr="007A1946">
        <w:rPr>
          <w:rFonts w:ascii="Trebuchet MS" w:hAnsi="Trebuchet MS"/>
          <w:sz w:val="22"/>
          <w:szCs w:val="22"/>
          <w:lang w:val="ro-RO"/>
        </w:rPr>
        <w:t>naționale</w:t>
      </w:r>
      <w:r w:rsidR="000A7B66" w:rsidRPr="007A1946">
        <w:rPr>
          <w:rFonts w:ascii="Trebuchet MS" w:hAnsi="Trebuchet MS"/>
          <w:sz w:val="22"/>
          <w:szCs w:val="22"/>
          <w:lang w:val="ro-RO"/>
        </w:rPr>
        <w:t>, respectiv minimum 26 evenimente</w:t>
      </w:r>
      <w:r w:rsidR="005119FF" w:rsidRPr="007A1946">
        <w:rPr>
          <w:rFonts w:ascii="Trebuchet MS" w:hAnsi="Trebuchet MS"/>
          <w:sz w:val="22"/>
          <w:szCs w:val="22"/>
          <w:lang w:val="ro-RO"/>
        </w:rPr>
        <w:t xml:space="preserve"> naționale</w:t>
      </w:r>
      <w:r w:rsidR="006A47B1" w:rsidRPr="007A1946">
        <w:rPr>
          <w:rFonts w:ascii="Trebuchet MS" w:hAnsi="Trebuchet MS"/>
          <w:sz w:val="22"/>
          <w:szCs w:val="22"/>
          <w:lang w:val="ro-RO"/>
        </w:rPr>
        <w:t xml:space="preserve">, </w:t>
      </w:r>
      <w:r w:rsidR="005E5D42" w:rsidRPr="007A1946">
        <w:rPr>
          <w:rFonts w:ascii="Trebuchet MS" w:hAnsi="Trebuchet MS"/>
          <w:sz w:val="22"/>
          <w:szCs w:val="22"/>
          <w:lang w:val="ro-RO"/>
        </w:rPr>
        <w:t xml:space="preserve">prestate sub forma unor pachete </w:t>
      </w:r>
      <w:r w:rsidR="002D0620" w:rsidRPr="007A1946">
        <w:rPr>
          <w:rFonts w:ascii="Trebuchet MS" w:hAnsi="Trebuchet MS"/>
          <w:sz w:val="22"/>
          <w:szCs w:val="22"/>
          <w:lang w:val="ro-RO"/>
        </w:rPr>
        <w:t>de servicii, cuprinzând toate sau o parte dintre următoarele categorii de servicii</w:t>
      </w:r>
      <w:r w:rsidR="004360CC" w:rsidRPr="007A1946">
        <w:rPr>
          <w:rFonts w:ascii="Trebuchet MS" w:hAnsi="Trebuchet MS"/>
          <w:sz w:val="22"/>
          <w:szCs w:val="22"/>
          <w:lang w:val="ro-RO"/>
        </w:rPr>
        <w:t>/produse</w:t>
      </w:r>
      <w:r w:rsidR="002D0620" w:rsidRPr="007A1946">
        <w:rPr>
          <w:rFonts w:ascii="Trebuchet MS" w:hAnsi="Trebuchet MS"/>
          <w:sz w:val="22"/>
          <w:szCs w:val="22"/>
          <w:lang w:val="ro-RO"/>
        </w:rPr>
        <w:t>:</w:t>
      </w:r>
    </w:p>
    <w:p w14:paraId="5B588A3D" w14:textId="6186E500" w:rsidR="002D0620" w:rsidRPr="007A1946" w:rsidRDefault="00B15B66">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servicii de închiriere sală de conferință, inclusiv echipamente și asistență tehnică (pachet tehnic)</w:t>
      </w:r>
      <w:r w:rsidR="002D0620" w:rsidRPr="007A1946">
        <w:rPr>
          <w:rFonts w:ascii="Trebuchet MS" w:hAnsi="Trebuchet MS"/>
          <w:bCs/>
          <w:lang w:val="ro-RO"/>
        </w:rPr>
        <w:t>;</w:t>
      </w:r>
    </w:p>
    <w:p w14:paraId="68522B8F" w14:textId="704801AB" w:rsidR="005E5D42" w:rsidRPr="007A1946" w:rsidRDefault="005E5D42">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 xml:space="preserve">servicii de </w:t>
      </w:r>
      <w:proofErr w:type="spellStart"/>
      <w:r w:rsidRPr="007A1946">
        <w:rPr>
          <w:rFonts w:ascii="Trebuchet MS" w:hAnsi="Trebuchet MS"/>
          <w:bCs/>
          <w:lang w:val="ro-RO"/>
        </w:rPr>
        <w:t>catering</w:t>
      </w:r>
      <w:proofErr w:type="spellEnd"/>
      <w:r w:rsidRPr="007A1946">
        <w:rPr>
          <w:rFonts w:ascii="Trebuchet MS" w:hAnsi="Trebuchet MS"/>
          <w:bCs/>
          <w:lang w:val="ro-RO"/>
        </w:rPr>
        <w:t>/restaurant;</w:t>
      </w:r>
    </w:p>
    <w:p w14:paraId="4EA65A8B" w14:textId="54F9ECAE" w:rsidR="005E5D42" w:rsidRPr="007A1946" w:rsidRDefault="005E761D">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s</w:t>
      </w:r>
      <w:r w:rsidR="00E7550D" w:rsidRPr="007A1946">
        <w:rPr>
          <w:rFonts w:ascii="Trebuchet MS" w:hAnsi="Trebuchet MS"/>
          <w:bCs/>
          <w:lang w:val="ro-RO"/>
        </w:rPr>
        <w:t>ervicii de interpretariat simultan, inclusiv echipament și suport tehnic</w:t>
      </w:r>
      <w:r w:rsidR="005E5D42" w:rsidRPr="007A1946">
        <w:rPr>
          <w:rFonts w:ascii="Trebuchet MS" w:hAnsi="Trebuchet MS"/>
          <w:bCs/>
          <w:lang w:val="ro-RO"/>
        </w:rPr>
        <w:t>;</w:t>
      </w:r>
    </w:p>
    <w:p w14:paraId="419A5176" w14:textId="29A31811" w:rsidR="005E5D42" w:rsidRPr="007A1946" w:rsidRDefault="005E5D42">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 xml:space="preserve">servicii </w:t>
      </w:r>
      <w:r w:rsidR="005875D8" w:rsidRPr="007A1946">
        <w:rPr>
          <w:rFonts w:ascii="Trebuchet MS" w:hAnsi="Trebuchet MS"/>
          <w:bCs/>
          <w:lang w:val="ro-RO"/>
        </w:rPr>
        <w:t>de transport materiale de promovare și comunicare (colete voluminoase);</w:t>
      </w:r>
    </w:p>
    <w:p w14:paraId="672F7B0C" w14:textId="5BBD8118" w:rsidR="004360CC" w:rsidRPr="007A1946" w:rsidRDefault="001E16E3">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materiale de promovare și comunicare, inclusiv servicii de personalizare și distribuire;</w:t>
      </w:r>
    </w:p>
    <w:p w14:paraId="32428357" w14:textId="3CE10809" w:rsidR="002D0620" w:rsidRPr="007A1946" w:rsidRDefault="002D0620">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lastRenderedPageBreak/>
        <w:t xml:space="preserve">alte </w:t>
      </w:r>
      <w:r w:rsidR="00B97D3F" w:rsidRPr="007A1946">
        <w:rPr>
          <w:rFonts w:ascii="Trebuchet MS" w:hAnsi="Trebuchet MS"/>
          <w:bCs/>
          <w:lang w:val="ro-RO"/>
        </w:rPr>
        <w:t xml:space="preserve">servicii de organizare eveniment </w:t>
      </w:r>
      <w:r w:rsidRPr="007A1946">
        <w:rPr>
          <w:rFonts w:ascii="Trebuchet MS" w:hAnsi="Trebuchet MS"/>
          <w:bCs/>
          <w:lang w:val="ro-RO"/>
        </w:rPr>
        <w:t>(cum ar fi:</w:t>
      </w:r>
      <w:r w:rsidR="00B97D3F" w:rsidRPr="007A1946">
        <w:rPr>
          <w:rFonts w:ascii="Trebuchet MS" w:hAnsi="Trebuchet MS"/>
          <w:bCs/>
          <w:lang w:val="ro-RO"/>
        </w:rPr>
        <w:t xml:space="preserve"> </w:t>
      </w:r>
      <w:r w:rsidR="00B463CA" w:rsidRPr="007A1946">
        <w:rPr>
          <w:rFonts w:ascii="Trebuchet MS" w:hAnsi="Trebuchet MS"/>
          <w:bCs/>
          <w:lang w:val="ro-RO"/>
        </w:rPr>
        <w:t xml:space="preserve">servicii de secretariat, </w:t>
      </w:r>
      <w:r w:rsidR="00B97D3F" w:rsidRPr="007A1946">
        <w:rPr>
          <w:rFonts w:ascii="Trebuchet MS" w:hAnsi="Trebuchet MS"/>
          <w:bCs/>
          <w:lang w:val="ro-RO"/>
        </w:rPr>
        <w:t>servicii de înregistrare audio și transcriere</w:t>
      </w:r>
      <w:r w:rsidRPr="007A1946">
        <w:rPr>
          <w:rFonts w:ascii="Trebuchet MS" w:hAnsi="Trebuchet MS"/>
          <w:bCs/>
          <w:lang w:val="ro-RO"/>
        </w:rPr>
        <w:t>, etc.).</w:t>
      </w:r>
    </w:p>
    <w:p w14:paraId="2B5ADCD4" w14:textId="2B6C4640" w:rsidR="00942700" w:rsidRPr="007A1946" w:rsidRDefault="00942700" w:rsidP="007A1946">
      <w:pPr>
        <w:spacing w:line="276" w:lineRule="auto"/>
        <w:jc w:val="both"/>
        <w:rPr>
          <w:rFonts w:ascii="Trebuchet MS" w:hAnsi="Trebuchet MS"/>
          <w:sz w:val="22"/>
          <w:szCs w:val="22"/>
          <w:lang w:val="ro-RO"/>
        </w:rPr>
      </w:pPr>
      <w:r w:rsidRPr="007A1946">
        <w:rPr>
          <w:rFonts w:ascii="Trebuchet MS" w:hAnsi="Trebuchet MS"/>
          <w:sz w:val="22"/>
          <w:szCs w:val="22"/>
          <w:lang w:val="ro-RO"/>
        </w:rPr>
        <w:t>Pachetul de servicii integrate de organizare evenimente</w:t>
      </w:r>
      <w:r w:rsidR="00F76BD9" w:rsidRPr="007A1946">
        <w:rPr>
          <w:rFonts w:ascii="Trebuchet MS" w:hAnsi="Trebuchet MS"/>
          <w:sz w:val="22"/>
          <w:szCs w:val="22"/>
          <w:lang w:val="ro-RO"/>
        </w:rPr>
        <w:t xml:space="preserve"> naționale</w:t>
      </w:r>
      <w:r w:rsidR="002F1D63" w:rsidRPr="007A1946">
        <w:rPr>
          <w:rFonts w:ascii="Trebuchet MS" w:hAnsi="Trebuchet MS"/>
          <w:sz w:val="22"/>
          <w:szCs w:val="22"/>
          <w:lang w:val="ro-RO"/>
        </w:rPr>
        <w:t>,</w:t>
      </w:r>
      <w:r w:rsidRPr="007A1946">
        <w:rPr>
          <w:rFonts w:ascii="Trebuchet MS" w:hAnsi="Trebuchet MS"/>
          <w:sz w:val="22"/>
          <w:szCs w:val="22"/>
          <w:lang w:val="ro-RO"/>
        </w:rPr>
        <w:t xml:space="preserve"> pe care contractantul trebuie să le presteze</w:t>
      </w:r>
      <w:r w:rsidR="002F1D63" w:rsidRPr="007A1946">
        <w:rPr>
          <w:rFonts w:ascii="Trebuchet MS" w:hAnsi="Trebuchet MS"/>
          <w:sz w:val="22"/>
          <w:szCs w:val="22"/>
          <w:lang w:val="ro-RO"/>
        </w:rPr>
        <w:t>,</w:t>
      </w:r>
      <w:r w:rsidRPr="007A1946">
        <w:rPr>
          <w:rFonts w:ascii="Trebuchet MS" w:hAnsi="Trebuchet MS"/>
          <w:sz w:val="22"/>
          <w:szCs w:val="22"/>
          <w:lang w:val="ro-RO"/>
        </w:rPr>
        <w:t xml:space="preserve"> include asigurarea managementului evenimentelor, acesta fiind obligat să asigure suportul logistic </w:t>
      </w:r>
      <w:r w:rsidR="008043BE" w:rsidRPr="007A1946">
        <w:rPr>
          <w:rFonts w:ascii="Trebuchet MS" w:hAnsi="Trebuchet MS"/>
          <w:sz w:val="22"/>
          <w:szCs w:val="22"/>
          <w:lang w:val="ro-RO"/>
        </w:rPr>
        <w:t>ș</w:t>
      </w:r>
      <w:r w:rsidRPr="007A1946">
        <w:rPr>
          <w:rFonts w:ascii="Trebuchet MS" w:hAnsi="Trebuchet MS"/>
          <w:sz w:val="22"/>
          <w:szCs w:val="22"/>
          <w:lang w:val="ro-RO"/>
        </w:rPr>
        <w:t>i tehnic necesar pentru desfă</w:t>
      </w:r>
      <w:r w:rsidR="008043BE" w:rsidRPr="007A1946">
        <w:rPr>
          <w:rFonts w:ascii="Trebuchet MS" w:hAnsi="Trebuchet MS"/>
          <w:sz w:val="22"/>
          <w:szCs w:val="22"/>
          <w:lang w:val="ro-RO"/>
        </w:rPr>
        <w:t>ș</w:t>
      </w:r>
      <w:r w:rsidRPr="007A1946">
        <w:rPr>
          <w:rFonts w:ascii="Trebuchet MS" w:hAnsi="Trebuchet MS"/>
          <w:sz w:val="22"/>
          <w:szCs w:val="22"/>
          <w:lang w:val="ro-RO"/>
        </w:rPr>
        <w:t>urarea evenimentelor</w:t>
      </w:r>
      <w:r w:rsidR="00C749F8" w:rsidRPr="007A1946">
        <w:rPr>
          <w:rFonts w:ascii="Trebuchet MS" w:hAnsi="Trebuchet MS"/>
          <w:sz w:val="22"/>
          <w:szCs w:val="22"/>
          <w:lang w:val="ro-RO"/>
        </w:rPr>
        <w:t xml:space="preserve"> conform necesită</w:t>
      </w:r>
      <w:r w:rsidR="008043BE" w:rsidRPr="007A1946">
        <w:rPr>
          <w:rFonts w:ascii="Trebuchet MS" w:hAnsi="Trebuchet MS"/>
          <w:sz w:val="22"/>
          <w:szCs w:val="22"/>
          <w:lang w:val="ro-RO"/>
        </w:rPr>
        <w:t>ț</w:t>
      </w:r>
      <w:r w:rsidR="00C749F8" w:rsidRPr="007A1946">
        <w:rPr>
          <w:rFonts w:ascii="Trebuchet MS" w:hAnsi="Trebuchet MS"/>
          <w:sz w:val="22"/>
          <w:szCs w:val="22"/>
          <w:lang w:val="ro-RO"/>
        </w:rPr>
        <w:t>ilor autorită</w:t>
      </w:r>
      <w:r w:rsidR="008043BE" w:rsidRPr="007A1946">
        <w:rPr>
          <w:rFonts w:ascii="Trebuchet MS" w:hAnsi="Trebuchet MS"/>
          <w:sz w:val="22"/>
          <w:szCs w:val="22"/>
          <w:lang w:val="ro-RO"/>
        </w:rPr>
        <w:t>ț</w:t>
      </w:r>
      <w:r w:rsidR="00C749F8" w:rsidRPr="007A1946">
        <w:rPr>
          <w:rFonts w:ascii="Trebuchet MS" w:hAnsi="Trebuchet MS"/>
          <w:sz w:val="22"/>
          <w:szCs w:val="22"/>
          <w:lang w:val="ro-RO"/>
        </w:rPr>
        <w:t>ii contractante</w:t>
      </w:r>
      <w:r w:rsidRPr="007A1946">
        <w:rPr>
          <w:rFonts w:ascii="Trebuchet MS" w:hAnsi="Trebuchet MS"/>
          <w:sz w:val="22"/>
          <w:szCs w:val="22"/>
          <w:lang w:val="ro-RO"/>
        </w:rPr>
        <w:t>.</w:t>
      </w:r>
      <w:r w:rsidR="005D6B0D" w:rsidRPr="007A1946">
        <w:rPr>
          <w:rFonts w:ascii="Trebuchet MS" w:hAnsi="Trebuchet MS"/>
          <w:sz w:val="22"/>
          <w:szCs w:val="22"/>
          <w:lang w:val="ro-RO"/>
        </w:rPr>
        <w:t xml:space="preserve"> </w:t>
      </w:r>
      <w:r w:rsidR="007A1946" w:rsidRPr="007A1946">
        <w:rPr>
          <w:rFonts w:ascii="Trebuchet MS" w:hAnsi="Trebuchet MS"/>
          <w:sz w:val="22"/>
          <w:szCs w:val="22"/>
          <w:lang w:val="ro-RO"/>
        </w:rPr>
        <w:t>Cheltuielile cu personalul (coordonator contract, organizatori evenimente și personal suport) vor fi reflectate în cadrul ofertei la categoria „servicii de management eveniment”.</w:t>
      </w:r>
    </w:p>
    <w:p w14:paraId="0EE0414A" w14:textId="77777777" w:rsidR="00845098" w:rsidRPr="007A1946" w:rsidRDefault="00845098" w:rsidP="005E5D42">
      <w:pPr>
        <w:spacing w:line="276" w:lineRule="auto"/>
        <w:jc w:val="both"/>
        <w:rPr>
          <w:rFonts w:ascii="Trebuchet MS" w:hAnsi="Trebuchet MS"/>
          <w:sz w:val="22"/>
          <w:szCs w:val="22"/>
          <w:highlight w:val="yellow"/>
          <w:lang w:val="ro-RO"/>
        </w:rPr>
      </w:pPr>
    </w:p>
    <w:p w14:paraId="64AC0DDD" w14:textId="586564BC" w:rsidR="007F485C" w:rsidRPr="007A1946" w:rsidRDefault="007F485C" w:rsidP="007F485C">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Perioada estimativă pentru desfășurarea evenimentelor este </w:t>
      </w:r>
      <w:r w:rsidR="00C67833" w:rsidRPr="007A1946">
        <w:rPr>
          <w:rFonts w:ascii="Trebuchet MS" w:hAnsi="Trebuchet MS"/>
          <w:sz w:val="22"/>
          <w:szCs w:val="22"/>
          <w:lang w:val="ro-RO"/>
        </w:rPr>
        <w:t>iu</w:t>
      </w:r>
      <w:r w:rsidR="00B405E8" w:rsidRPr="007A1946">
        <w:rPr>
          <w:rFonts w:ascii="Trebuchet MS" w:hAnsi="Trebuchet MS"/>
          <w:sz w:val="22"/>
          <w:szCs w:val="22"/>
          <w:lang w:val="ro-RO"/>
        </w:rPr>
        <w:t>l</w:t>
      </w:r>
      <w:r w:rsidR="00C67833" w:rsidRPr="007A1946">
        <w:rPr>
          <w:rFonts w:ascii="Trebuchet MS" w:hAnsi="Trebuchet MS"/>
          <w:sz w:val="22"/>
          <w:szCs w:val="22"/>
          <w:lang w:val="ro-RO"/>
        </w:rPr>
        <w:t>ie 2026</w:t>
      </w:r>
      <w:r w:rsidR="00F63433" w:rsidRPr="007A1946">
        <w:rPr>
          <w:rFonts w:ascii="Trebuchet MS" w:hAnsi="Trebuchet MS"/>
          <w:sz w:val="22"/>
          <w:szCs w:val="22"/>
          <w:lang w:val="ro-RO"/>
        </w:rPr>
        <w:t xml:space="preserve"> </w:t>
      </w:r>
      <w:r w:rsidR="00C67833" w:rsidRPr="007A1946">
        <w:rPr>
          <w:rFonts w:ascii="Trebuchet MS" w:hAnsi="Trebuchet MS"/>
          <w:sz w:val="22"/>
          <w:szCs w:val="22"/>
          <w:lang w:val="ro-RO"/>
        </w:rPr>
        <w:t>- iunie 2027</w:t>
      </w:r>
      <w:r w:rsidRPr="007A1946">
        <w:rPr>
          <w:rFonts w:ascii="Trebuchet MS" w:hAnsi="Trebuchet MS"/>
          <w:sz w:val="22"/>
          <w:szCs w:val="22"/>
          <w:lang w:val="ro-RO"/>
        </w:rPr>
        <w:t>.</w:t>
      </w:r>
    </w:p>
    <w:p w14:paraId="4DDC0E1A" w14:textId="77777777" w:rsidR="00F258AC" w:rsidRPr="007A1946" w:rsidRDefault="00F258AC" w:rsidP="007F485C">
      <w:pPr>
        <w:spacing w:line="276" w:lineRule="auto"/>
        <w:jc w:val="both"/>
        <w:rPr>
          <w:rFonts w:ascii="Trebuchet MS" w:hAnsi="Trebuchet MS"/>
          <w:lang w:val="ro-RO"/>
        </w:rPr>
      </w:pPr>
    </w:p>
    <w:p w14:paraId="18AFB995" w14:textId="6E08FB90" w:rsidR="00C12D67" w:rsidRPr="007A1946" w:rsidRDefault="00C12D67" w:rsidP="00C67833">
      <w:pPr>
        <w:spacing w:line="276" w:lineRule="auto"/>
        <w:ind w:right="-795"/>
        <w:jc w:val="right"/>
        <w:rPr>
          <w:rFonts w:ascii="Trebuchet MS" w:hAnsi="Trebuchet MS"/>
          <w:i/>
          <w:iCs/>
          <w:sz w:val="22"/>
          <w:szCs w:val="22"/>
          <w:lang w:val="ro-RO"/>
        </w:rPr>
      </w:pPr>
      <w:r w:rsidRPr="007A1946">
        <w:rPr>
          <w:rFonts w:ascii="Trebuchet MS" w:hAnsi="Trebuchet MS"/>
          <w:i/>
          <w:iCs/>
          <w:sz w:val="22"/>
          <w:szCs w:val="22"/>
          <w:lang w:val="ro-RO"/>
        </w:rPr>
        <w:t xml:space="preserve">Tabelul nr. 1: </w:t>
      </w:r>
      <w:r w:rsidR="00247864" w:rsidRPr="007A1946">
        <w:rPr>
          <w:rFonts w:ascii="Trebuchet MS" w:hAnsi="Trebuchet MS"/>
          <w:i/>
          <w:iCs/>
          <w:sz w:val="22"/>
          <w:szCs w:val="22"/>
          <w:lang w:val="ro-RO"/>
        </w:rPr>
        <w:t>Estimări privind numărul minim și maxim de evenimente</w:t>
      </w:r>
      <w:r w:rsidR="006B70F3" w:rsidRPr="007A1946">
        <w:rPr>
          <w:rStyle w:val="FootnoteReference"/>
          <w:rFonts w:ascii="Trebuchet MS" w:hAnsi="Trebuchet MS"/>
          <w:i/>
          <w:iCs/>
          <w:sz w:val="22"/>
          <w:szCs w:val="22"/>
          <w:lang w:val="ro-RO"/>
        </w:rPr>
        <w:footnoteReference w:id="1"/>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417"/>
        <w:gridCol w:w="992"/>
        <w:gridCol w:w="993"/>
        <w:gridCol w:w="992"/>
        <w:gridCol w:w="992"/>
      </w:tblGrid>
      <w:tr w:rsidR="008E2B13" w:rsidRPr="007A1946" w14:paraId="205822ED" w14:textId="77777777" w:rsidTr="00AA2E17">
        <w:trPr>
          <w:trHeight w:val="100"/>
          <w:tblHeader/>
          <w:jc w:val="center"/>
        </w:trPr>
        <w:tc>
          <w:tcPr>
            <w:tcW w:w="3964" w:type="dxa"/>
            <w:vMerge w:val="restart"/>
            <w:shd w:val="clear" w:color="auto" w:fill="D0CECE" w:themeFill="background2" w:themeFillShade="E6"/>
            <w:vAlign w:val="center"/>
          </w:tcPr>
          <w:p w14:paraId="18567C96" w14:textId="77777777" w:rsidR="008E2B13" w:rsidRPr="007A1946" w:rsidRDefault="008E2B13" w:rsidP="005E5D42">
            <w:pPr>
              <w:spacing w:line="276" w:lineRule="auto"/>
              <w:jc w:val="center"/>
              <w:rPr>
                <w:rFonts w:ascii="Trebuchet MS" w:hAnsi="Trebuchet MS"/>
                <w:b/>
                <w:bCs/>
                <w:lang w:val="ro-RO"/>
              </w:rPr>
            </w:pPr>
            <w:r w:rsidRPr="007A1946">
              <w:rPr>
                <w:rFonts w:ascii="Trebuchet MS" w:hAnsi="Trebuchet MS"/>
                <w:b/>
                <w:bCs/>
                <w:lang w:val="ro-RO"/>
              </w:rPr>
              <w:t xml:space="preserve">Categorie </w:t>
            </w:r>
          </w:p>
          <w:p w14:paraId="286F57CE" w14:textId="5AB9C28A" w:rsidR="008E2B13" w:rsidRPr="007A1946" w:rsidRDefault="008E2B13" w:rsidP="005E5D42">
            <w:pPr>
              <w:spacing w:line="276" w:lineRule="auto"/>
              <w:jc w:val="center"/>
              <w:rPr>
                <w:rFonts w:ascii="Trebuchet MS" w:hAnsi="Trebuchet MS"/>
                <w:i/>
                <w:iCs/>
                <w:highlight w:val="yellow"/>
                <w:lang w:val="ro-RO"/>
              </w:rPr>
            </w:pPr>
            <w:r w:rsidRPr="007A1946">
              <w:rPr>
                <w:rFonts w:ascii="Trebuchet MS" w:hAnsi="Trebuchet MS"/>
                <w:b/>
                <w:bCs/>
                <w:lang w:val="ro-RO"/>
              </w:rPr>
              <w:t>eveniment</w:t>
            </w:r>
          </w:p>
        </w:tc>
        <w:tc>
          <w:tcPr>
            <w:tcW w:w="1560" w:type="dxa"/>
            <w:vMerge w:val="restart"/>
            <w:shd w:val="clear" w:color="auto" w:fill="D0CECE" w:themeFill="background2" w:themeFillShade="E6"/>
            <w:vAlign w:val="center"/>
          </w:tcPr>
          <w:p w14:paraId="27275E8B" w14:textId="541CFE07" w:rsidR="008E2B13" w:rsidRPr="007A1946" w:rsidRDefault="008E2B13" w:rsidP="00BB1B29">
            <w:pPr>
              <w:spacing w:line="276" w:lineRule="auto"/>
              <w:jc w:val="center"/>
              <w:rPr>
                <w:rFonts w:ascii="Trebuchet MS" w:hAnsi="Trebuchet MS"/>
                <w:b/>
                <w:bCs/>
                <w:highlight w:val="yellow"/>
                <w:lang w:val="ro-RO"/>
              </w:rPr>
            </w:pPr>
            <w:r w:rsidRPr="007A1946">
              <w:rPr>
                <w:rFonts w:ascii="Trebuchet MS" w:hAnsi="Trebuchet MS"/>
                <w:b/>
                <w:bCs/>
                <w:lang w:val="ro-RO"/>
              </w:rPr>
              <w:t>Durată estimativă</w:t>
            </w:r>
          </w:p>
        </w:tc>
        <w:tc>
          <w:tcPr>
            <w:tcW w:w="1417" w:type="dxa"/>
            <w:vMerge w:val="restart"/>
            <w:shd w:val="clear" w:color="auto" w:fill="D0CECE" w:themeFill="background2" w:themeFillShade="E6"/>
            <w:vAlign w:val="center"/>
          </w:tcPr>
          <w:p w14:paraId="40E091C6" w14:textId="7613A08F" w:rsidR="008E2B13" w:rsidRPr="007A1946" w:rsidRDefault="008E2B13" w:rsidP="00315A8B">
            <w:pPr>
              <w:spacing w:line="276" w:lineRule="auto"/>
              <w:jc w:val="center"/>
              <w:rPr>
                <w:rFonts w:ascii="Trebuchet MS" w:hAnsi="Trebuchet MS"/>
                <w:b/>
                <w:bCs/>
                <w:highlight w:val="yellow"/>
                <w:lang w:val="ro-RO"/>
              </w:rPr>
            </w:pPr>
            <w:r w:rsidRPr="007A1946">
              <w:rPr>
                <w:rFonts w:ascii="Trebuchet MS" w:hAnsi="Trebuchet MS"/>
                <w:b/>
                <w:bCs/>
                <w:lang w:val="ro-RO"/>
              </w:rPr>
              <w:t>Locul de desfășurare</w:t>
            </w:r>
          </w:p>
        </w:tc>
        <w:tc>
          <w:tcPr>
            <w:tcW w:w="1985" w:type="dxa"/>
            <w:gridSpan w:val="2"/>
            <w:tcBorders>
              <w:bottom w:val="single" w:sz="4" w:space="0" w:color="auto"/>
            </w:tcBorders>
            <w:shd w:val="clear" w:color="auto" w:fill="D0CECE" w:themeFill="background2" w:themeFillShade="E6"/>
            <w:vAlign w:val="center"/>
          </w:tcPr>
          <w:p w14:paraId="54D92516" w14:textId="77777777" w:rsidR="008E2B13" w:rsidRPr="007A1946" w:rsidRDefault="008E2B13" w:rsidP="005E5D42">
            <w:pPr>
              <w:spacing w:line="276" w:lineRule="auto"/>
              <w:jc w:val="center"/>
              <w:rPr>
                <w:rFonts w:ascii="Trebuchet MS" w:hAnsi="Trebuchet MS"/>
                <w:b/>
                <w:bCs/>
                <w:lang w:val="ro-RO"/>
              </w:rPr>
            </w:pPr>
            <w:r w:rsidRPr="007A1946">
              <w:rPr>
                <w:rFonts w:ascii="Trebuchet MS" w:hAnsi="Trebuchet MS"/>
                <w:b/>
                <w:bCs/>
                <w:lang w:val="ro-RO"/>
              </w:rPr>
              <w:t>Cantitate minimă</w:t>
            </w:r>
          </w:p>
          <w:p w14:paraId="6CA93C3B" w14:textId="33EF96A8" w:rsidR="008E2B13" w:rsidRPr="007A1946" w:rsidRDefault="008E2B13" w:rsidP="005E5D42">
            <w:pPr>
              <w:spacing w:line="276" w:lineRule="auto"/>
              <w:jc w:val="center"/>
              <w:rPr>
                <w:rFonts w:ascii="Trebuchet MS" w:hAnsi="Trebuchet MS"/>
                <w:b/>
                <w:bCs/>
                <w:lang w:val="ro-RO"/>
              </w:rPr>
            </w:pPr>
            <w:r w:rsidRPr="007A1946">
              <w:rPr>
                <w:rFonts w:ascii="Trebuchet MS" w:hAnsi="Trebuchet MS"/>
                <w:b/>
                <w:bCs/>
                <w:lang w:val="ro-RO"/>
              </w:rPr>
              <w:t>estimată</w:t>
            </w:r>
          </w:p>
        </w:tc>
        <w:tc>
          <w:tcPr>
            <w:tcW w:w="1984" w:type="dxa"/>
            <w:gridSpan w:val="2"/>
            <w:tcBorders>
              <w:bottom w:val="single" w:sz="4" w:space="0" w:color="auto"/>
            </w:tcBorders>
            <w:shd w:val="clear" w:color="auto" w:fill="D0CECE" w:themeFill="background2" w:themeFillShade="E6"/>
            <w:vAlign w:val="center"/>
          </w:tcPr>
          <w:p w14:paraId="33788930" w14:textId="1809D3A4" w:rsidR="008E2B13" w:rsidRPr="007A1946" w:rsidRDefault="008E2B13" w:rsidP="005E5D42">
            <w:pPr>
              <w:spacing w:line="276" w:lineRule="auto"/>
              <w:jc w:val="center"/>
              <w:rPr>
                <w:rFonts w:ascii="Trebuchet MS" w:hAnsi="Trebuchet MS"/>
                <w:b/>
                <w:bCs/>
                <w:lang w:val="ro-RO"/>
              </w:rPr>
            </w:pPr>
            <w:r w:rsidRPr="007A1946">
              <w:rPr>
                <w:rFonts w:ascii="Trebuchet MS" w:hAnsi="Trebuchet MS"/>
                <w:b/>
                <w:bCs/>
                <w:lang w:val="ro-RO"/>
              </w:rPr>
              <w:t>Cantitate maximă estimată</w:t>
            </w:r>
          </w:p>
        </w:tc>
      </w:tr>
      <w:tr w:rsidR="008E2B13" w:rsidRPr="007A1946" w14:paraId="67716AA0" w14:textId="77777777" w:rsidTr="00AA2E17">
        <w:trPr>
          <w:trHeight w:val="233"/>
          <w:tblHeader/>
          <w:jc w:val="center"/>
        </w:trPr>
        <w:tc>
          <w:tcPr>
            <w:tcW w:w="3964" w:type="dxa"/>
            <w:vMerge/>
            <w:tcBorders>
              <w:bottom w:val="single" w:sz="4" w:space="0" w:color="auto"/>
            </w:tcBorders>
            <w:shd w:val="clear" w:color="auto" w:fill="D0CECE" w:themeFill="background2" w:themeFillShade="E6"/>
            <w:vAlign w:val="center"/>
          </w:tcPr>
          <w:p w14:paraId="261B7C16" w14:textId="77777777" w:rsidR="008E2B13" w:rsidRPr="007A1946" w:rsidRDefault="008E2B13" w:rsidP="008E2B13">
            <w:pPr>
              <w:spacing w:line="276" w:lineRule="auto"/>
              <w:jc w:val="center"/>
              <w:rPr>
                <w:rFonts w:ascii="Trebuchet MS" w:hAnsi="Trebuchet MS"/>
                <w:b/>
                <w:bCs/>
                <w:highlight w:val="yellow"/>
                <w:lang w:val="ro-RO"/>
              </w:rPr>
            </w:pPr>
          </w:p>
        </w:tc>
        <w:tc>
          <w:tcPr>
            <w:tcW w:w="1560" w:type="dxa"/>
            <w:vMerge/>
            <w:tcBorders>
              <w:bottom w:val="single" w:sz="4" w:space="0" w:color="auto"/>
            </w:tcBorders>
            <w:shd w:val="clear" w:color="auto" w:fill="D0CECE" w:themeFill="background2" w:themeFillShade="E6"/>
          </w:tcPr>
          <w:p w14:paraId="656A8512" w14:textId="77777777" w:rsidR="008E2B13" w:rsidRPr="007A1946" w:rsidRDefault="008E2B13" w:rsidP="008E2B13">
            <w:pPr>
              <w:spacing w:line="276" w:lineRule="auto"/>
              <w:jc w:val="center"/>
              <w:rPr>
                <w:rFonts w:ascii="Trebuchet MS" w:hAnsi="Trebuchet MS"/>
                <w:b/>
                <w:bCs/>
                <w:highlight w:val="yellow"/>
                <w:lang w:val="ro-RO"/>
              </w:rPr>
            </w:pPr>
          </w:p>
        </w:tc>
        <w:tc>
          <w:tcPr>
            <w:tcW w:w="1417" w:type="dxa"/>
            <w:vMerge/>
            <w:tcBorders>
              <w:bottom w:val="single" w:sz="4" w:space="0" w:color="auto"/>
            </w:tcBorders>
            <w:shd w:val="clear" w:color="auto" w:fill="D0CECE" w:themeFill="background2" w:themeFillShade="E6"/>
          </w:tcPr>
          <w:p w14:paraId="322FB2F5" w14:textId="77777777" w:rsidR="008E2B13" w:rsidRPr="007A1946" w:rsidRDefault="008E2B13" w:rsidP="008E2B13">
            <w:pPr>
              <w:spacing w:line="276" w:lineRule="auto"/>
              <w:jc w:val="center"/>
              <w:rPr>
                <w:rFonts w:ascii="Trebuchet MS" w:hAnsi="Trebuchet MS"/>
                <w:b/>
                <w:bCs/>
                <w:highlight w:val="yellow"/>
                <w:lang w:val="ro-RO"/>
              </w:rPr>
            </w:pPr>
          </w:p>
        </w:tc>
        <w:tc>
          <w:tcPr>
            <w:tcW w:w="992" w:type="dxa"/>
            <w:tcBorders>
              <w:top w:val="single" w:sz="4" w:space="0" w:color="auto"/>
              <w:bottom w:val="single" w:sz="4" w:space="0" w:color="auto"/>
              <w:right w:val="single" w:sz="4" w:space="0" w:color="auto"/>
            </w:tcBorders>
            <w:shd w:val="clear" w:color="auto" w:fill="D0CECE" w:themeFill="background2" w:themeFillShade="E6"/>
            <w:vAlign w:val="center"/>
          </w:tcPr>
          <w:p w14:paraId="5163B1B2" w14:textId="0AD580AE" w:rsidR="008E2B13" w:rsidRPr="007A1946" w:rsidRDefault="008E2B13" w:rsidP="008E2B13">
            <w:pPr>
              <w:spacing w:line="276" w:lineRule="auto"/>
              <w:jc w:val="center"/>
              <w:rPr>
                <w:rFonts w:ascii="Trebuchet MS" w:hAnsi="Trebuchet MS"/>
                <w:sz w:val="18"/>
                <w:szCs w:val="18"/>
                <w:highlight w:val="yellow"/>
                <w:lang w:val="ro-RO"/>
              </w:rPr>
            </w:pPr>
            <w:r w:rsidRPr="007A1946">
              <w:rPr>
                <w:rFonts w:ascii="Trebuchet MS" w:hAnsi="Trebuchet MS"/>
                <w:sz w:val="18"/>
                <w:szCs w:val="18"/>
                <w:lang w:val="ro-RO"/>
              </w:rPr>
              <w:t xml:space="preserve">Nr. </w:t>
            </w:r>
            <w:proofErr w:type="spellStart"/>
            <w:r w:rsidRPr="007A1946">
              <w:rPr>
                <w:rFonts w:ascii="Trebuchet MS" w:hAnsi="Trebuchet MS"/>
                <w:sz w:val="18"/>
                <w:szCs w:val="18"/>
                <w:lang w:val="ro-RO"/>
              </w:rPr>
              <w:t>evenim</w:t>
            </w:r>
            <w:proofErr w:type="spellEnd"/>
            <w:r w:rsidRPr="007A1946">
              <w:rPr>
                <w:rFonts w:ascii="Trebuchet MS" w:hAnsi="Trebuchet MS"/>
                <w:sz w:val="18"/>
                <w:szCs w:val="18"/>
                <w:lang w:val="ro-RO"/>
              </w:rPr>
              <w:t>.</w:t>
            </w:r>
          </w:p>
        </w:tc>
        <w:tc>
          <w:tcPr>
            <w:tcW w:w="9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37B417" w14:textId="77777777" w:rsidR="008E2B13" w:rsidRPr="007A1946" w:rsidRDefault="008E2B13" w:rsidP="008E2B13">
            <w:pPr>
              <w:spacing w:line="276" w:lineRule="auto"/>
              <w:jc w:val="center"/>
              <w:rPr>
                <w:rFonts w:ascii="Trebuchet MS" w:hAnsi="Trebuchet MS"/>
                <w:sz w:val="18"/>
                <w:szCs w:val="18"/>
                <w:lang w:val="ro-RO"/>
              </w:rPr>
            </w:pPr>
            <w:r w:rsidRPr="007A1946">
              <w:rPr>
                <w:rFonts w:ascii="Trebuchet MS" w:hAnsi="Trebuchet MS"/>
                <w:sz w:val="18"/>
                <w:szCs w:val="18"/>
                <w:lang w:val="ro-RO"/>
              </w:rPr>
              <w:t>Nr.</w:t>
            </w:r>
          </w:p>
          <w:p w14:paraId="0774301D" w14:textId="3F181CED" w:rsidR="008E2B13" w:rsidRPr="007A1946" w:rsidRDefault="008E2B13" w:rsidP="008E2B13">
            <w:pPr>
              <w:spacing w:line="276" w:lineRule="auto"/>
              <w:jc w:val="center"/>
              <w:rPr>
                <w:rFonts w:ascii="Trebuchet MS" w:hAnsi="Trebuchet MS"/>
                <w:sz w:val="18"/>
                <w:szCs w:val="18"/>
                <w:highlight w:val="yellow"/>
                <w:lang w:val="ro-RO"/>
              </w:rPr>
            </w:pPr>
            <w:r w:rsidRPr="007A1946">
              <w:rPr>
                <w:rFonts w:ascii="Trebuchet MS" w:hAnsi="Trebuchet MS"/>
                <w:sz w:val="18"/>
                <w:szCs w:val="18"/>
                <w:lang w:val="ro-RO"/>
              </w:rPr>
              <w:t>particip.</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F461DD" w14:textId="11C676B9" w:rsidR="008E2B13" w:rsidRPr="007A1946" w:rsidRDefault="008E2B13" w:rsidP="008E2B13">
            <w:pPr>
              <w:spacing w:line="276" w:lineRule="auto"/>
              <w:jc w:val="center"/>
              <w:rPr>
                <w:rFonts w:ascii="Trebuchet MS" w:hAnsi="Trebuchet MS"/>
                <w:sz w:val="18"/>
                <w:szCs w:val="18"/>
                <w:highlight w:val="yellow"/>
                <w:lang w:val="ro-RO"/>
              </w:rPr>
            </w:pPr>
            <w:r w:rsidRPr="007A1946">
              <w:rPr>
                <w:rFonts w:ascii="Trebuchet MS" w:hAnsi="Trebuchet MS"/>
                <w:sz w:val="18"/>
                <w:szCs w:val="18"/>
                <w:lang w:val="ro-RO"/>
              </w:rPr>
              <w:t xml:space="preserve">Nr. </w:t>
            </w:r>
            <w:proofErr w:type="spellStart"/>
            <w:r w:rsidRPr="007A1946">
              <w:rPr>
                <w:rFonts w:ascii="Trebuchet MS" w:hAnsi="Trebuchet MS"/>
                <w:sz w:val="18"/>
                <w:szCs w:val="18"/>
                <w:lang w:val="ro-RO"/>
              </w:rPr>
              <w:t>evenim</w:t>
            </w:r>
            <w:proofErr w:type="spellEnd"/>
            <w:r w:rsidRPr="007A1946">
              <w:rPr>
                <w:rFonts w:ascii="Trebuchet MS" w:hAnsi="Trebuchet MS"/>
                <w:sz w:val="18"/>
                <w:szCs w:val="18"/>
                <w:lang w:val="ro-RO"/>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C551BB" w14:textId="77777777" w:rsidR="008E2B13" w:rsidRPr="007A1946" w:rsidRDefault="008E2B13" w:rsidP="008E2B13">
            <w:pPr>
              <w:spacing w:line="276" w:lineRule="auto"/>
              <w:jc w:val="center"/>
              <w:rPr>
                <w:rFonts w:ascii="Trebuchet MS" w:hAnsi="Trebuchet MS"/>
                <w:sz w:val="18"/>
                <w:szCs w:val="18"/>
                <w:lang w:val="ro-RO"/>
              </w:rPr>
            </w:pPr>
            <w:r w:rsidRPr="007A1946">
              <w:rPr>
                <w:rFonts w:ascii="Trebuchet MS" w:hAnsi="Trebuchet MS"/>
                <w:sz w:val="18"/>
                <w:szCs w:val="18"/>
                <w:lang w:val="ro-RO"/>
              </w:rPr>
              <w:t>Nr.</w:t>
            </w:r>
          </w:p>
          <w:p w14:paraId="0F666D07" w14:textId="7DDD2116" w:rsidR="008E2B13" w:rsidRPr="007A1946" w:rsidRDefault="008E2B13" w:rsidP="008E2B13">
            <w:pPr>
              <w:spacing w:line="276" w:lineRule="auto"/>
              <w:jc w:val="center"/>
              <w:rPr>
                <w:rFonts w:ascii="Trebuchet MS" w:hAnsi="Trebuchet MS"/>
                <w:sz w:val="18"/>
                <w:szCs w:val="18"/>
                <w:highlight w:val="yellow"/>
                <w:lang w:val="ro-RO"/>
              </w:rPr>
            </w:pPr>
            <w:r w:rsidRPr="007A1946">
              <w:rPr>
                <w:rFonts w:ascii="Trebuchet MS" w:hAnsi="Trebuchet MS"/>
                <w:sz w:val="18"/>
                <w:szCs w:val="18"/>
                <w:lang w:val="ro-RO"/>
              </w:rPr>
              <w:t>particip.</w:t>
            </w:r>
          </w:p>
        </w:tc>
      </w:tr>
      <w:tr w:rsidR="008E2B13" w:rsidRPr="007A1946" w14:paraId="6330BFC5" w14:textId="77777777" w:rsidTr="00AA2E17">
        <w:trPr>
          <w:trHeight w:val="396"/>
          <w:jc w:val="center"/>
        </w:trPr>
        <w:tc>
          <w:tcPr>
            <w:tcW w:w="3964" w:type="dxa"/>
            <w:vAlign w:val="center"/>
          </w:tcPr>
          <w:p w14:paraId="145DAFAB" w14:textId="1272137E"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E1. Reuniuni ale Comitetului pentru monitorizarea îndeplinirii condițiilor favorizante</w:t>
            </w:r>
          </w:p>
        </w:tc>
        <w:tc>
          <w:tcPr>
            <w:tcW w:w="1560" w:type="dxa"/>
            <w:vAlign w:val="center"/>
          </w:tcPr>
          <w:p w14:paraId="3EDB1E38" w14:textId="017DC08C" w:rsidR="008E2B13" w:rsidRPr="007A1946" w:rsidDel="000A2172"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4h/eveniment</w:t>
            </w:r>
          </w:p>
        </w:tc>
        <w:tc>
          <w:tcPr>
            <w:tcW w:w="1417" w:type="dxa"/>
            <w:vAlign w:val="center"/>
          </w:tcPr>
          <w:p w14:paraId="41B94CAC" w14:textId="3FF637A3" w:rsidR="008E2B13" w:rsidRPr="007A1946" w:rsidDel="000A2172"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sediul autorității contractante</w:t>
            </w:r>
          </w:p>
        </w:tc>
        <w:tc>
          <w:tcPr>
            <w:tcW w:w="992" w:type="dxa"/>
            <w:vAlign w:val="center"/>
          </w:tcPr>
          <w:p w14:paraId="6006BA0E" w14:textId="73E1EFA4"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1</w:t>
            </w:r>
          </w:p>
        </w:tc>
        <w:tc>
          <w:tcPr>
            <w:tcW w:w="993" w:type="dxa"/>
            <w:vAlign w:val="center"/>
          </w:tcPr>
          <w:p w14:paraId="7D1C9CD3" w14:textId="7D7A9FF9"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30</w:t>
            </w:r>
          </w:p>
        </w:tc>
        <w:tc>
          <w:tcPr>
            <w:tcW w:w="992" w:type="dxa"/>
            <w:vAlign w:val="center"/>
          </w:tcPr>
          <w:p w14:paraId="4DB94084" w14:textId="73A58A96"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w:t>
            </w:r>
          </w:p>
        </w:tc>
        <w:tc>
          <w:tcPr>
            <w:tcW w:w="992" w:type="dxa"/>
            <w:vAlign w:val="center"/>
          </w:tcPr>
          <w:p w14:paraId="56ECD727" w14:textId="02AB2180"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90</w:t>
            </w:r>
          </w:p>
        </w:tc>
      </w:tr>
      <w:tr w:rsidR="008E2B13" w:rsidRPr="007A1946" w14:paraId="20BEF82F" w14:textId="77777777" w:rsidTr="00AA2E17">
        <w:trPr>
          <w:trHeight w:val="396"/>
          <w:jc w:val="center"/>
        </w:trPr>
        <w:tc>
          <w:tcPr>
            <w:tcW w:w="3964" w:type="dxa"/>
            <w:vAlign w:val="center"/>
          </w:tcPr>
          <w:p w14:paraId="58E58815" w14:textId="4F4EEE40"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E2. Reuniuni ale Comitetului de Coordonare pentru Managementul Acordului de Parteneriat (CCMAP)</w:t>
            </w:r>
          </w:p>
        </w:tc>
        <w:tc>
          <w:tcPr>
            <w:tcW w:w="1560" w:type="dxa"/>
            <w:vAlign w:val="center"/>
          </w:tcPr>
          <w:p w14:paraId="1BB11F6B" w14:textId="0DB35EC7" w:rsidR="008E2B13" w:rsidRPr="007A1946" w:rsidDel="00F77FFA"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5h/eveniment</w:t>
            </w:r>
          </w:p>
        </w:tc>
        <w:tc>
          <w:tcPr>
            <w:tcW w:w="1417" w:type="dxa"/>
            <w:vAlign w:val="center"/>
          </w:tcPr>
          <w:p w14:paraId="4F578F60" w14:textId="1F7DB9E2" w:rsidR="008E2B13" w:rsidRPr="007A1946" w:rsidDel="00F77FFA" w:rsidRDefault="008E2B13" w:rsidP="008E2B13">
            <w:pPr>
              <w:bidi/>
              <w:spacing w:line="276" w:lineRule="auto"/>
              <w:jc w:val="center"/>
              <w:rPr>
                <w:rFonts w:ascii="Trebuchet MS" w:hAnsi="Trebuchet MS"/>
                <w:highlight w:val="yellow"/>
                <w:lang w:val="ro-RO"/>
              </w:rPr>
            </w:pPr>
            <w:r w:rsidRPr="007A1946">
              <w:rPr>
                <w:rFonts w:ascii="Trebuchet MS" w:hAnsi="Trebuchet MS"/>
                <w:lang w:val="ro-RO"/>
              </w:rPr>
              <w:t>locație propusă de contractant</w:t>
            </w:r>
          </w:p>
        </w:tc>
        <w:tc>
          <w:tcPr>
            <w:tcW w:w="992" w:type="dxa"/>
            <w:vAlign w:val="center"/>
          </w:tcPr>
          <w:p w14:paraId="78A273FA" w14:textId="4E03AFA0"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3" w:type="dxa"/>
            <w:vAlign w:val="center"/>
          </w:tcPr>
          <w:p w14:paraId="0B4842AC" w14:textId="6457FF0D"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45</w:t>
            </w:r>
          </w:p>
        </w:tc>
        <w:tc>
          <w:tcPr>
            <w:tcW w:w="992" w:type="dxa"/>
            <w:vAlign w:val="center"/>
          </w:tcPr>
          <w:p w14:paraId="6E3275E8" w14:textId="30C2A084"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w:t>
            </w:r>
          </w:p>
        </w:tc>
        <w:tc>
          <w:tcPr>
            <w:tcW w:w="992" w:type="dxa"/>
            <w:vAlign w:val="center"/>
          </w:tcPr>
          <w:p w14:paraId="20E232AE" w14:textId="75AB7711"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130</w:t>
            </w:r>
          </w:p>
        </w:tc>
      </w:tr>
      <w:tr w:rsidR="008E2B13" w:rsidRPr="007A1946" w14:paraId="1357654B" w14:textId="77777777" w:rsidTr="00AA2E17">
        <w:trPr>
          <w:trHeight w:val="396"/>
          <w:jc w:val="center"/>
        </w:trPr>
        <w:tc>
          <w:tcPr>
            <w:tcW w:w="3964" w:type="dxa"/>
            <w:vAlign w:val="center"/>
          </w:tcPr>
          <w:p w14:paraId="6F1E1439" w14:textId="3F3BC488"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E3. Reuniunea Anuală a Comisiei Europene cu Autoritățile de management din România</w:t>
            </w:r>
          </w:p>
        </w:tc>
        <w:tc>
          <w:tcPr>
            <w:tcW w:w="1560" w:type="dxa"/>
            <w:vAlign w:val="center"/>
          </w:tcPr>
          <w:p w14:paraId="6206EB99" w14:textId="77777777"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 zile/</w:t>
            </w:r>
          </w:p>
          <w:p w14:paraId="5ED0A3B0" w14:textId="6C17A44C" w:rsidR="008E2B13" w:rsidRPr="007A1946" w:rsidDel="00F77FFA"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8h/eveniment</w:t>
            </w:r>
          </w:p>
        </w:tc>
        <w:tc>
          <w:tcPr>
            <w:tcW w:w="1417" w:type="dxa"/>
            <w:vAlign w:val="center"/>
          </w:tcPr>
          <w:p w14:paraId="21E53E88" w14:textId="3C80A609" w:rsidR="008E2B13" w:rsidRPr="007A1946" w:rsidDel="00F77FFA"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locație propusă de contractant</w:t>
            </w:r>
          </w:p>
        </w:tc>
        <w:tc>
          <w:tcPr>
            <w:tcW w:w="992" w:type="dxa"/>
            <w:vAlign w:val="center"/>
          </w:tcPr>
          <w:p w14:paraId="6FFABF06" w14:textId="72EF6BDF"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3" w:type="dxa"/>
            <w:vAlign w:val="center"/>
          </w:tcPr>
          <w:p w14:paraId="017F2DD0" w14:textId="1EE08FA2"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45</w:t>
            </w:r>
          </w:p>
        </w:tc>
        <w:tc>
          <w:tcPr>
            <w:tcW w:w="992" w:type="dxa"/>
            <w:vAlign w:val="center"/>
          </w:tcPr>
          <w:p w14:paraId="070D35F2" w14:textId="3594C3E4"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2" w:type="dxa"/>
            <w:vAlign w:val="center"/>
          </w:tcPr>
          <w:p w14:paraId="20DB2CEE" w14:textId="534E25F7"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130</w:t>
            </w:r>
          </w:p>
        </w:tc>
      </w:tr>
      <w:tr w:rsidR="008E2B13" w:rsidRPr="007A1946" w14:paraId="4398FE9A" w14:textId="77777777" w:rsidTr="00AA2E17">
        <w:trPr>
          <w:trHeight w:val="396"/>
          <w:jc w:val="center"/>
        </w:trPr>
        <w:tc>
          <w:tcPr>
            <w:tcW w:w="3964" w:type="dxa"/>
            <w:vAlign w:val="center"/>
          </w:tcPr>
          <w:p w14:paraId="5E8FE37A" w14:textId="7146BAEA"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E4. Reuniuni pentru monitorizarea  sistemelor de management și control programe 2021-2027</w:t>
            </w:r>
          </w:p>
        </w:tc>
        <w:tc>
          <w:tcPr>
            <w:tcW w:w="1560" w:type="dxa"/>
            <w:vAlign w:val="center"/>
          </w:tcPr>
          <w:p w14:paraId="0659D066" w14:textId="77777777"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 zi/</w:t>
            </w:r>
          </w:p>
          <w:p w14:paraId="63F5BDB8" w14:textId="41EB9903" w:rsidR="008E2B13" w:rsidRPr="007A1946" w:rsidDel="00F77FFA" w:rsidRDefault="008E2B13" w:rsidP="008E2B13">
            <w:pPr>
              <w:spacing w:line="276" w:lineRule="auto"/>
              <w:jc w:val="center"/>
              <w:rPr>
                <w:rFonts w:ascii="Trebuchet MS" w:hAnsi="Trebuchet MS"/>
                <w:lang w:val="ro-RO"/>
              </w:rPr>
            </w:pPr>
            <w:r w:rsidRPr="007A1946">
              <w:rPr>
                <w:rFonts w:ascii="Trebuchet MS" w:hAnsi="Trebuchet MS"/>
                <w:lang w:val="ro-RO"/>
              </w:rPr>
              <w:t>8h/eveniment</w:t>
            </w:r>
          </w:p>
        </w:tc>
        <w:tc>
          <w:tcPr>
            <w:tcW w:w="1417" w:type="dxa"/>
            <w:vAlign w:val="center"/>
          </w:tcPr>
          <w:p w14:paraId="7FF0FF1C" w14:textId="1EDB1DEF" w:rsidR="008E2B13" w:rsidRPr="007A1946" w:rsidDel="00F77FFA"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sediul autorității contractante</w:t>
            </w:r>
          </w:p>
        </w:tc>
        <w:tc>
          <w:tcPr>
            <w:tcW w:w="992" w:type="dxa"/>
            <w:vAlign w:val="center"/>
          </w:tcPr>
          <w:p w14:paraId="5116AE37" w14:textId="55695E82"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3</w:t>
            </w:r>
          </w:p>
        </w:tc>
        <w:tc>
          <w:tcPr>
            <w:tcW w:w="993" w:type="dxa"/>
            <w:vAlign w:val="center"/>
          </w:tcPr>
          <w:p w14:paraId="6E264739" w14:textId="27F301A2"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25</w:t>
            </w:r>
          </w:p>
        </w:tc>
        <w:tc>
          <w:tcPr>
            <w:tcW w:w="992" w:type="dxa"/>
            <w:vAlign w:val="center"/>
          </w:tcPr>
          <w:p w14:paraId="4D874E57" w14:textId="272BD6CC"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8</w:t>
            </w:r>
          </w:p>
        </w:tc>
        <w:tc>
          <w:tcPr>
            <w:tcW w:w="992" w:type="dxa"/>
            <w:vAlign w:val="center"/>
          </w:tcPr>
          <w:p w14:paraId="5AD54A87" w14:textId="24FE9365"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80</w:t>
            </w:r>
          </w:p>
        </w:tc>
      </w:tr>
      <w:tr w:rsidR="008E2B13" w:rsidRPr="007A1946" w14:paraId="769A8FDF" w14:textId="77777777" w:rsidTr="00AA2E17">
        <w:trPr>
          <w:trHeight w:val="396"/>
          <w:jc w:val="center"/>
        </w:trPr>
        <w:tc>
          <w:tcPr>
            <w:tcW w:w="3964" w:type="dxa"/>
            <w:vAlign w:val="center"/>
          </w:tcPr>
          <w:p w14:paraId="20B16ED0" w14:textId="2E013EE3"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E5. Reuniuni ale Grupului de Lucru (GL) pentru dezbateri privind viitorul Politicii de Coeziune post 2027</w:t>
            </w:r>
          </w:p>
        </w:tc>
        <w:tc>
          <w:tcPr>
            <w:tcW w:w="1560" w:type="dxa"/>
            <w:vAlign w:val="center"/>
          </w:tcPr>
          <w:p w14:paraId="6749CA5C" w14:textId="4EFAB9A7" w:rsidR="008E2B13" w:rsidRPr="007A1946" w:rsidDel="003A5E13" w:rsidRDefault="008E2B13" w:rsidP="008E2B13">
            <w:pPr>
              <w:spacing w:line="276" w:lineRule="auto"/>
              <w:jc w:val="center"/>
              <w:rPr>
                <w:rFonts w:ascii="Trebuchet MS" w:hAnsi="Trebuchet MS"/>
                <w:lang w:val="ro-RO"/>
              </w:rPr>
            </w:pPr>
            <w:r w:rsidRPr="007A1946">
              <w:rPr>
                <w:rFonts w:ascii="Trebuchet MS" w:hAnsi="Trebuchet MS"/>
                <w:lang w:val="ro-RO"/>
              </w:rPr>
              <w:t>4h/eveniment</w:t>
            </w:r>
          </w:p>
        </w:tc>
        <w:tc>
          <w:tcPr>
            <w:tcW w:w="1417" w:type="dxa"/>
            <w:vAlign w:val="center"/>
          </w:tcPr>
          <w:p w14:paraId="206C882D" w14:textId="5FC94770" w:rsidR="008E2B13" w:rsidRPr="007A1946" w:rsidDel="003A5E13" w:rsidRDefault="008E2B13" w:rsidP="008E2B13">
            <w:pPr>
              <w:bidi/>
              <w:spacing w:line="276" w:lineRule="auto"/>
              <w:jc w:val="center"/>
              <w:rPr>
                <w:rFonts w:ascii="Trebuchet MS" w:hAnsi="Trebuchet MS"/>
                <w:highlight w:val="yellow"/>
                <w:lang w:val="ro-RO"/>
              </w:rPr>
            </w:pPr>
            <w:r w:rsidRPr="007A1946">
              <w:rPr>
                <w:rFonts w:ascii="Trebuchet MS" w:hAnsi="Trebuchet MS"/>
                <w:lang w:val="ro-RO"/>
              </w:rPr>
              <w:t>locație propusă de contractant</w:t>
            </w:r>
          </w:p>
        </w:tc>
        <w:tc>
          <w:tcPr>
            <w:tcW w:w="992" w:type="dxa"/>
            <w:vAlign w:val="center"/>
          </w:tcPr>
          <w:p w14:paraId="51F4E479" w14:textId="6A4F9D04"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w:t>
            </w:r>
          </w:p>
        </w:tc>
        <w:tc>
          <w:tcPr>
            <w:tcW w:w="993" w:type="dxa"/>
            <w:vAlign w:val="center"/>
          </w:tcPr>
          <w:p w14:paraId="3AEDD7AA" w14:textId="30927E24"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45</w:t>
            </w:r>
          </w:p>
        </w:tc>
        <w:tc>
          <w:tcPr>
            <w:tcW w:w="992" w:type="dxa"/>
            <w:vAlign w:val="center"/>
          </w:tcPr>
          <w:p w14:paraId="51776934" w14:textId="57DC2933"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6</w:t>
            </w:r>
          </w:p>
        </w:tc>
        <w:tc>
          <w:tcPr>
            <w:tcW w:w="992" w:type="dxa"/>
            <w:vAlign w:val="center"/>
          </w:tcPr>
          <w:p w14:paraId="6D0BBE90" w14:textId="2FB044E2"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130</w:t>
            </w:r>
          </w:p>
        </w:tc>
      </w:tr>
      <w:tr w:rsidR="008E2B13" w:rsidRPr="007A1946" w14:paraId="40B06895" w14:textId="77777777" w:rsidTr="00AA2E17">
        <w:trPr>
          <w:trHeight w:val="396"/>
          <w:jc w:val="center"/>
        </w:trPr>
        <w:tc>
          <w:tcPr>
            <w:tcW w:w="3964" w:type="dxa"/>
            <w:vAlign w:val="center"/>
          </w:tcPr>
          <w:p w14:paraId="7035FAE9" w14:textId="31D8B4E8"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E6. Reuniuni ale Comitetului director pentru Valea Jiului</w:t>
            </w:r>
          </w:p>
        </w:tc>
        <w:tc>
          <w:tcPr>
            <w:tcW w:w="1560" w:type="dxa"/>
            <w:vAlign w:val="center"/>
          </w:tcPr>
          <w:p w14:paraId="35E17525" w14:textId="66A9EB3D" w:rsidR="008E2B13" w:rsidRPr="007A1946" w:rsidDel="003A5E13" w:rsidRDefault="008E2B13" w:rsidP="008E2B13">
            <w:pPr>
              <w:spacing w:line="276" w:lineRule="auto"/>
              <w:jc w:val="center"/>
              <w:rPr>
                <w:rFonts w:ascii="Trebuchet MS" w:hAnsi="Trebuchet MS"/>
                <w:lang w:val="ro-RO"/>
              </w:rPr>
            </w:pPr>
            <w:r w:rsidRPr="007A1946">
              <w:rPr>
                <w:rFonts w:ascii="Trebuchet MS" w:hAnsi="Trebuchet MS"/>
                <w:lang w:val="ro-RO"/>
              </w:rPr>
              <w:t>3h/eveniment</w:t>
            </w:r>
          </w:p>
        </w:tc>
        <w:tc>
          <w:tcPr>
            <w:tcW w:w="1417" w:type="dxa"/>
            <w:vAlign w:val="center"/>
          </w:tcPr>
          <w:p w14:paraId="619E6574" w14:textId="50A09632" w:rsidR="008E2B13" w:rsidRPr="007A1946" w:rsidDel="003A5E13" w:rsidRDefault="008E2B13" w:rsidP="008E2B13">
            <w:pPr>
              <w:spacing w:line="276" w:lineRule="auto"/>
              <w:jc w:val="center"/>
              <w:rPr>
                <w:rFonts w:ascii="Trebuchet MS" w:hAnsi="Trebuchet MS"/>
                <w:lang w:val="ro-RO"/>
              </w:rPr>
            </w:pPr>
            <w:r w:rsidRPr="007A1946">
              <w:rPr>
                <w:rFonts w:ascii="Trebuchet MS" w:hAnsi="Trebuchet MS"/>
                <w:lang w:val="ro-RO"/>
              </w:rPr>
              <w:t>sediul autorității contractante</w:t>
            </w:r>
          </w:p>
        </w:tc>
        <w:tc>
          <w:tcPr>
            <w:tcW w:w="992" w:type="dxa"/>
            <w:vAlign w:val="center"/>
          </w:tcPr>
          <w:p w14:paraId="61E7C2D7" w14:textId="64B08448"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3" w:type="dxa"/>
            <w:vAlign w:val="center"/>
          </w:tcPr>
          <w:p w14:paraId="132A983C" w14:textId="7EFE0031"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25</w:t>
            </w:r>
          </w:p>
        </w:tc>
        <w:tc>
          <w:tcPr>
            <w:tcW w:w="992" w:type="dxa"/>
            <w:vAlign w:val="center"/>
          </w:tcPr>
          <w:p w14:paraId="641EFF60" w14:textId="3425623E"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w:t>
            </w:r>
          </w:p>
        </w:tc>
        <w:tc>
          <w:tcPr>
            <w:tcW w:w="992" w:type="dxa"/>
            <w:vAlign w:val="center"/>
          </w:tcPr>
          <w:p w14:paraId="1437EDF4" w14:textId="27A99912"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70</w:t>
            </w:r>
          </w:p>
        </w:tc>
      </w:tr>
      <w:tr w:rsidR="008E2B13" w:rsidRPr="007A1946" w14:paraId="64BC88B8" w14:textId="77777777" w:rsidTr="00AA2E17">
        <w:trPr>
          <w:trHeight w:val="396"/>
          <w:jc w:val="center"/>
        </w:trPr>
        <w:tc>
          <w:tcPr>
            <w:tcW w:w="3964" w:type="dxa"/>
            <w:vAlign w:val="center"/>
          </w:tcPr>
          <w:p w14:paraId="114A3D53" w14:textId="26EB7052"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E7. Reuniuni ale Comitetului pentru Coordonarea Investițiilor Teritoriale Integrate (CC ITI)</w:t>
            </w:r>
          </w:p>
        </w:tc>
        <w:tc>
          <w:tcPr>
            <w:tcW w:w="1560" w:type="dxa"/>
            <w:vAlign w:val="center"/>
          </w:tcPr>
          <w:p w14:paraId="35C30581" w14:textId="5883F08B" w:rsidR="008E2B13" w:rsidRPr="007A1946" w:rsidDel="003A5E13" w:rsidRDefault="008E2B13" w:rsidP="008E2B13">
            <w:pPr>
              <w:spacing w:line="276" w:lineRule="auto"/>
              <w:jc w:val="center"/>
              <w:rPr>
                <w:rFonts w:ascii="Trebuchet MS" w:hAnsi="Trebuchet MS"/>
                <w:lang w:val="ro-RO"/>
              </w:rPr>
            </w:pPr>
            <w:r w:rsidRPr="007A1946">
              <w:rPr>
                <w:rFonts w:ascii="Trebuchet MS" w:hAnsi="Trebuchet MS"/>
                <w:lang w:val="ro-RO"/>
              </w:rPr>
              <w:t>3h/eveniment</w:t>
            </w:r>
          </w:p>
        </w:tc>
        <w:tc>
          <w:tcPr>
            <w:tcW w:w="1417" w:type="dxa"/>
            <w:vAlign w:val="center"/>
          </w:tcPr>
          <w:p w14:paraId="636DE463" w14:textId="3EECE3AC" w:rsidR="008E2B13" w:rsidRPr="007A1946" w:rsidDel="003A5E13"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sediul autorității contractante</w:t>
            </w:r>
          </w:p>
        </w:tc>
        <w:tc>
          <w:tcPr>
            <w:tcW w:w="992" w:type="dxa"/>
            <w:vAlign w:val="center"/>
          </w:tcPr>
          <w:p w14:paraId="681F4D27" w14:textId="3140CBB0"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3" w:type="dxa"/>
            <w:vAlign w:val="center"/>
          </w:tcPr>
          <w:p w14:paraId="13DFAD42" w14:textId="715A6530"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20</w:t>
            </w:r>
          </w:p>
        </w:tc>
        <w:tc>
          <w:tcPr>
            <w:tcW w:w="992" w:type="dxa"/>
            <w:vAlign w:val="center"/>
          </w:tcPr>
          <w:p w14:paraId="07067986" w14:textId="1936C0C3"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w:t>
            </w:r>
          </w:p>
        </w:tc>
        <w:tc>
          <w:tcPr>
            <w:tcW w:w="992" w:type="dxa"/>
            <w:vAlign w:val="center"/>
          </w:tcPr>
          <w:p w14:paraId="1E70B42B" w14:textId="4FE068F9"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60</w:t>
            </w:r>
          </w:p>
        </w:tc>
      </w:tr>
      <w:tr w:rsidR="008E2B13" w:rsidRPr="007A1946" w14:paraId="18080AE5" w14:textId="77777777" w:rsidTr="00AA2E17">
        <w:trPr>
          <w:trHeight w:val="396"/>
          <w:jc w:val="center"/>
        </w:trPr>
        <w:tc>
          <w:tcPr>
            <w:tcW w:w="3964" w:type="dxa"/>
            <w:vAlign w:val="center"/>
          </w:tcPr>
          <w:p w14:paraId="7528E58C" w14:textId="0FA60930"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E8. Reuniuni privind coordonarea asistenței tehnice IFI</w:t>
            </w:r>
          </w:p>
        </w:tc>
        <w:tc>
          <w:tcPr>
            <w:tcW w:w="1560" w:type="dxa"/>
            <w:vAlign w:val="center"/>
          </w:tcPr>
          <w:p w14:paraId="2859EF9E" w14:textId="5FCA3212" w:rsidR="008E2B13" w:rsidRPr="007A1946" w:rsidDel="003A5E13"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4h/eveniment</w:t>
            </w:r>
          </w:p>
        </w:tc>
        <w:tc>
          <w:tcPr>
            <w:tcW w:w="1417" w:type="dxa"/>
            <w:vAlign w:val="center"/>
          </w:tcPr>
          <w:p w14:paraId="625C9EA4" w14:textId="5AEFAE69" w:rsidR="008E2B13" w:rsidRPr="007A1946" w:rsidDel="003A5E13"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sediul autorității contractante</w:t>
            </w:r>
          </w:p>
        </w:tc>
        <w:tc>
          <w:tcPr>
            <w:tcW w:w="992" w:type="dxa"/>
            <w:vAlign w:val="center"/>
          </w:tcPr>
          <w:p w14:paraId="3CFB2ACA" w14:textId="345CAFAC"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3" w:type="dxa"/>
            <w:vAlign w:val="center"/>
          </w:tcPr>
          <w:p w14:paraId="0AA555D6" w14:textId="33E8D95A"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20</w:t>
            </w:r>
          </w:p>
        </w:tc>
        <w:tc>
          <w:tcPr>
            <w:tcW w:w="992" w:type="dxa"/>
            <w:vAlign w:val="center"/>
          </w:tcPr>
          <w:p w14:paraId="03DAAD0A" w14:textId="648DC351"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w:t>
            </w:r>
          </w:p>
        </w:tc>
        <w:tc>
          <w:tcPr>
            <w:tcW w:w="992" w:type="dxa"/>
            <w:vAlign w:val="center"/>
          </w:tcPr>
          <w:p w14:paraId="772D183E" w14:textId="1BFC2D25"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60</w:t>
            </w:r>
          </w:p>
        </w:tc>
      </w:tr>
      <w:tr w:rsidR="008E2B13" w:rsidRPr="007A1946" w14:paraId="345DEC80" w14:textId="77777777" w:rsidTr="00AA2E17">
        <w:trPr>
          <w:trHeight w:val="396"/>
          <w:jc w:val="center"/>
        </w:trPr>
        <w:tc>
          <w:tcPr>
            <w:tcW w:w="3964" w:type="dxa"/>
            <w:vAlign w:val="center"/>
          </w:tcPr>
          <w:p w14:paraId="4D065DC6" w14:textId="51B24589"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E9. Reuniuni tripartite privind coordonarea asistenței tehnice JASPERS</w:t>
            </w:r>
          </w:p>
        </w:tc>
        <w:tc>
          <w:tcPr>
            <w:tcW w:w="1560" w:type="dxa"/>
            <w:vAlign w:val="center"/>
          </w:tcPr>
          <w:p w14:paraId="444D17AF" w14:textId="63828F60" w:rsidR="008E2B13" w:rsidRPr="007A1946" w:rsidDel="003A5E13"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6h/eveniment</w:t>
            </w:r>
          </w:p>
        </w:tc>
        <w:tc>
          <w:tcPr>
            <w:tcW w:w="1417" w:type="dxa"/>
            <w:vAlign w:val="center"/>
          </w:tcPr>
          <w:p w14:paraId="0380BEB4" w14:textId="61C7ECA5" w:rsidR="008E2B13" w:rsidRPr="007A1946" w:rsidDel="003A5E13"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sediul autorității contractante</w:t>
            </w:r>
          </w:p>
        </w:tc>
        <w:tc>
          <w:tcPr>
            <w:tcW w:w="992" w:type="dxa"/>
            <w:vAlign w:val="center"/>
          </w:tcPr>
          <w:p w14:paraId="08484A80" w14:textId="6AA3D37B"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1</w:t>
            </w:r>
          </w:p>
        </w:tc>
        <w:tc>
          <w:tcPr>
            <w:tcW w:w="993" w:type="dxa"/>
            <w:vAlign w:val="center"/>
          </w:tcPr>
          <w:p w14:paraId="585ED49C" w14:textId="06E70F5D"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20</w:t>
            </w:r>
          </w:p>
        </w:tc>
        <w:tc>
          <w:tcPr>
            <w:tcW w:w="992" w:type="dxa"/>
            <w:vAlign w:val="center"/>
          </w:tcPr>
          <w:p w14:paraId="490F42C8" w14:textId="2D8AE965"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2</w:t>
            </w:r>
          </w:p>
        </w:tc>
        <w:tc>
          <w:tcPr>
            <w:tcW w:w="992" w:type="dxa"/>
            <w:vAlign w:val="center"/>
          </w:tcPr>
          <w:p w14:paraId="6981D1E3" w14:textId="5155282A"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60</w:t>
            </w:r>
          </w:p>
        </w:tc>
      </w:tr>
      <w:tr w:rsidR="008E2B13" w:rsidRPr="007A1946" w14:paraId="1D18B174" w14:textId="77777777" w:rsidTr="00AA2E17">
        <w:trPr>
          <w:trHeight w:val="396"/>
          <w:jc w:val="center"/>
        </w:trPr>
        <w:tc>
          <w:tcPr>
            <w:tcW w:w="3964" w:type="dxa"/>
            <w:vAlign w:val="center"/>
          </w:tcPr>
          <w:p w14:paraId="4299C75D" w14:textId="4F88F7A6"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E10. Eveniment de lansare a perioadei de programare post2027</w:t>
            </w:r>
          </w:p>
        </w:tc>
        <w:tc>
          <w:tcPr>
            <w:tcW w:w="1560" w:type="dxa"/>
            <w:vAlign w:val="center"/>
          </w:tcPr>
          <w:p w14:paraId="771BBBC4" w14:textId="7DF2D73D"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6h/eveniment</w:t>
            </w:r>
          </w:p>
        </w:tc>
        <w:tc>
          <w:tcPr>
            <w:tcW w:w="1417" w:type="dxa"/>
            <w:vAlign w:val="center"/>
          </w:tcPr>
          <w:p w14:paraId="6852D926" w14:textId="2513A6CF" w:rsidR="008E2B13" w:rsidRPr="007A194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locație propusă de contractant</w:t>
            </w:r>
          </w:p>
        </w:tc>
        <w:tc>
          <w:tcPr>
            <w:tcW w:w="992" w:type="dxa"/>
            <w:vAlign w:val="center"/>
          </w:tcPr>
          <w:p w14:paraId="208209B0" w14:textId="2525CDBB"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3" w:type="dxa"/>
            <w:vAlign w:val="center"/>
          </w:tcPr>
          <w:p w14:paraId="37BA62AE" w14:textId="69452911"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60</w:t>
            </w:r>
          </w:p>
        </w:tc>
        <w:tc>
          <w:tcPr>
            <w:tcW w:w="992" w:type="dxa"/>
            <w:vAlign w:val="center"/>
          </w:tcPr>
          <w:p w14:paraId="04687A77" w14:textId="4528A1E8"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w:t>
            </w:r>
          </w:p>
        </w:tc>
        <w:tc>
          <w:tcPr>
            <w:tcW w:w="992" w:type="dxa"/>
            <w:vAlign w:val="center"/>
          </w:tcPr>
          <w:p w14:paraId="372EE51F" w14:textId="5A9B1C91"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180</w:t>
            </w:r>
          </w:p>
        </w:tc>
      </w:tr>
      <w:tr w:rsidR="008E2B13" w:rsidRPr="007A1946" w14:paraId="37F0011A" w14:textId="77777777" w:rsidTr="00AA2E17">
        <w:trPr>
          <w:trHeight w:val="396"/>
          <w:jc w:val="center"/>
        </w:trPr>
        <w:tc>
          <w:tcPr>
            <w:tcW w:w="3964" w:type="dxa"/>
            <w:vAlign w:val="center"/>
          </w:tcPr>
          <w:p w14:paraId="59E22141" w14:textId="7373C5F8"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lastRenderedPageBreak/>
              <w:t>E11. Reuniuni ale Grupurilor de lucru elaborare documente de programare subsecvente pe domenii de politică/sectoare/capitole ale Planului de Parteneriat Național și Regional (PPNR)</w:t>
            </w:r>
          </w:p>
        </w:tc>
        <w:tc>
          <w:tcPr>
            <w:tcW w:w="1560" w:type="dxa"/>
            <w:vAlign w:val="center"/>
          </w:tcPr>
          <w:p w14:paraId="441F982B" w14:textId="7F8C75BD" w:rsidR="008E2B13" w:rsidRPr="007A1946" w:rsidDel="00296176"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2h/eveniment</w:t>
            </w:r>
          </w:p>
        </w:tc>
        <w:tc>
          <w:tcPr>
            <w:tcW w:w="1417" w:type="dxa"/>
            <w:vAlign w:val="center"/>
          </w:tcPr>
          <w:p w14:paraId="2F51C2BF" w14:textId="3A47523B" w:rsidR="008E2B13" w:rsidRPr="007A1946" w:rsidDel="00296176" w:rsidRDefault="008E2B13" w:rsidP="008E2B13">
            <w:pPr>
              <w:bidi/>
              <w:spacing w:line="276" w:lineRule="auto"/>
              <w:jc w:val="center"/>
              <w:rPr>
                <w:rFonts w:ascii="Trebuchet MS" w:hAnsi="Trebuchet MS"/>
                <w:highlight w:val="yellow"/>
                <w:lang w:val="ro-RO"/>
              </w:rPr>
            </w:pPr>
            <w:r w:rsidRPr="007A1946">
              <w:rPr>
                <w:rFonts w:ascii="Trebuchet MS" w:hAnsi="Trebuchet MS"/>
                <w:lang w:val="ro-RO"/>
              </w:rPr>
              <w:t>sediul autorității contractante</w:t>
            </w:r>
          </w:p>
        </w:tc>
        <w:tc>
          <w:tcPr>
            <w:tcW w:w="992" w:type="dxa"/>
            <w:vAlign w:val="center"/>
          </w:tcPr>
          <w:p w14:paraId="53229AAC" w14:textId="5EBA4B03"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11</w:t>
            </w:r>
          </w:p>
        </w:tc>
        <w:tc>
          <w:tcPr>
            <w:tcW w:w="993" w:type="dxa"/>
            <w:vAlign w:val="center"/>
          </w:tcPr>
          <w:p w14:paraId="71948D13" w14:textId="1D45598E"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10</w:t>
            </w:r>
          </w:p>
        </w:tc>
        <w:tc>
          <w:tcPr>
            <w:tcW w:w="992" w:type="dxa"/>
            <w:vAlign w:val="center"/>
          </w:tcPr>
          <w:p w14:paraId="6AF514E0" w14:textId="42D80F6E"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34</w:t>
            </w:r>
          </w:p>
        </w:tc>
        <w:tc>
          <w:tcPr>
            <w:tcW w:w="992" w:type="dxa"/>
            <w:vAlign w:val="center"/>
          </w:tcPr>
          <w:p w14:paraId="572EC2B2" w14:textId="086BA353"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30</w:t>
            </w:r>
          </w:p>
        </w:tc>
      </w:tr>
      <w:tr w:rsidR="008E2B13" w:rsidRPr="007A1946" w14:paraId="0C7C1F91" w14:textId="77777777" w:rsidTr="00AA2E17">
        <w:trPr>
          <w:trHeight w:val="396"/>
          <w:jc w:val="center"/>
        </w:trPr>
        <w:tc>
          <w:tcPr>
            <w:tcW w:w="3964" w:type="dxa"/>
            <w:tcBorders>
              <w:bottom w:val="single" w:sz="4" w:space="0" w:color="auto"/>
            </w:tcBorders>
            <w:vAlign w:val="center"/>
          </w:tcPr>
          <w:p w14:paraId="6425CCB2" w14:textId="5185E74D"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E12. Reuniuni privind respectarea drepturilor fundamentale și conformitatea cu Carta Drepturilor Fundamentale a Uniunii Europene</w:t>
            </w:r>
          </w:p>
        </w:tc>
        <w:tc>
          <w:tcPr>
            <w:tcW w:w="1560" w:type="dxa"/>
            <w:tcBorders>
              <w:bottom w:val="single" w:sz="4" w:space="0" w:color="auto"/>
            </w:tcBorders>
            <w:vAlign w:val="center"/>
          </w:tcPr>
          <w:p w14:paraId="31F190EA" w14:textId="02A5810F" w:rsidR="008E2B13" w:rsidRPr="007A1946" w:rsidDel="00FE783A" w:rsidRDefault="008E2B13" w:rsidP="008E2B13">
            <w:pPr>
              <w:spacing w:line="276" w:lineRule="auto"/>
              <w:jc w:val="center"/>
              <w:rPr>
                <w:rFonts w:ascii="Trebuchet MS" w:hAnsi="Trebuchet MS"/>
                <w:highlight w:val="yellow"/>
                <w:lang w:val="ro-RO"/>
              </w:rPr>
            </w:pPr>
            <w:r w:rsidRPr="007A1946">
              <w:rPr>
                <w:rFonts w:ascii="Trebuchet MS" w:hAnsi="Trebuchet MS"/>
                <w:lang w:val="ro-RO"/>
              </w:rPr>
              <w:t>6h/eveniment</w:t>
            </w:r>
          </w:p>
        </w:tc>
        <w:tc>
          <w:tcPr>
            <w:tcW w:w="1417" w:type="dxa"/>
            <w:tcBorders>
              <w:bottom w:val="single" w:sz="4" w:space="0" w:color="auto"/>
            </w:tcBorders>
            <w:vAlign w:val="center"/>
          </w:tcPr>
          <w:p w14:paraId="269979B8" w14:textId="7122B7B2" w:rsidR="008E2B13" w:rsidRPr="007A1946" w:rsidDel="00FE783A" w:rsidRDefault="008E2B13" w:rsidP="008E2B13">
            <w:pPr>
              <w:bidi/>
              <w:spacing w:line="276" w:lineRule="auto"/>
              <w:jc w:val="center"/>
              <w:rPr>
                <w:rFonts w:ascii="Trebuchet MS" w:hAnsi="Trebuchet MS"/>
                <w:highlight w:val="yellow"/>
                <w:lang w:val="ro-RO"/>
              </w:rPr>
            </w:pPr>
            <w:r w:rsidRPr="007A1946">
              <w:rPr>
                <w:rFonts w:ascii="Trebuchet MS" w:hAnsi="Trebuchet MS"/>
                <w:lang w:val="ro-RO"/>
              </w:rPr>
              <w:t>locație propusă de contractant</w:t>
            </w:r>
          </w:p>
        </w:tc>
        <w:tc>
          <w:tcPr>
            <w:tcW w:w="992" w:type="dxa"/>
            <w:tcBorders>
              <w:bottom w:val="single" w:sz="4" w:space="0" w:color="auto"/>
            </w:tcBorders>
            <w:vAlign w:val="center"/>
          </w:tcPr>
          <w:p w14:paraId="192AC114" w14:textId="1F852880"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3" w:type="dxa"/>
            <w:tcBorders>
              <w:bottom w:val="single" w:sz="4" w:space="0" w:color="auto"/>
            </w:tcBorders>
            <w:vAlign w:val="center"/>
          </w:tcPr>
          <w:p w14:paraId="183DCBC6" w14:textId="0889510A"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15</w:t>
            </w:r>
          </w:p>
        </w:tc>
        <w:tc>
          <w:tcPr>
            <w:tcW w:w="992" w:type="dxa"/>
            <w:tcBorders>
              <w:bottom w:val="single" w:sz="4" w:space="0" w:color="auto"/>
            </w:tcBorders>
            <w:vAlign w:val="center"/>
          </w:tcPr>
          <w:p w14:paraId="15BF248D" w14:textId="75D4DA1B"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2" w:type="dxa"/>
            <w:tcBorders>
              <w:bottom w:val="single" w:sz="4" w:space="0" w:color="auto"/>
            </w:tcBorders>
            <w:vAlign w:val="center"/>
          </w:tcPr>
          <w:p w14:paraId="60EA02D9" w14:textId="48EB8D49"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50</w:t>
            </w:r>
          </w:p>
        </w:tc>
      </w:tr>
      <w:tr w:rsidR="008E2B13" w:rsidRPr="007A1946" w14:paraId="50ECA166" w14:textId="77777777" w:rsidTr="00AA2E17">
        <w:trPr>
          <w:trHeight w:val="396"/>
          <w:jc w:val="center"/>
        </w:trPr>
        <w:tc>
          <w:tcPr>
            <w:tcW w:w="3964" w:type="dxa"/>
            <w:tcBorders>
              <w:bottom w:val="single" w:sz="4" w:space="0" w:color="auto"/>
            </w:tcBorders>
            <w:vAlign w:val="center"/>
          </w:tcPr>
          <w:p w14:paraId="54CE3F40" w14:textId="25FE7765"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E13.</w:t>
            </w:r>
            <w:r w:rsidRPr="007A1946">
              <w:rPr>
                <w:lang w:val="ro-RO"/>
              </w:rPr>
              <w:t xml:space="preserve"> </w:t>
            </w:r>
            <w:r w:rsidRPr="007A1946">
              <w:rPr>
                <w:rFonts w:ascii="Trebuchet MS" w:hAnsi="Trebuchet MS"/>
                <w:lang w:val="ro-RO"/>
              </w:rPr>
              <w:t>Reuniuni despre aplicarea principiilor orizontale în implementarea proiectelor finanțate cu fonduri externe nerambursabile</w:t>
            </w:r>
          </w:p>
        </w:tc>
        <w:tc>
          <w:tcPr>
            <w:tcW w:w="1560" w:type="dxa"/>
            <w:tcBorders>
              <w:bottom w:val="single" w:sz="4" w:space="0" w:color="auto"/>
            </w:tcBorders>
            <w:vAlign w:val="center"/>
          </w:tcPr>
          <w:p w14:paraId="15A1D023" w14:textId="213C6E7C"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6h/eveniment</w:t>
            </w:r>
          </w:p>
        </w:tc>
        <w:tc>
          <w:tcPr>
            <w:tcW w:w="1417" w:type="dxa"/>
            <w:tcBorders>
              <w:bottom w:val="single" w:sz="4" w:space="0" w:color="auto"/>
            </w:tcBorders>
            <w:vAlign w:val="center"/>
          </w:tcPr>
          <w:p w14:paraId="597D2D3B" w14:textId="58BBD592"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locație propusă de contractant</w:t>
            </w:r>
          </w:p>
        </w:tc>
        <w:tc>
          <w:tcPr>
            <w:tcW w:w="992" w:type="dxa"/>
            <w:tcBorders>
              <w:bottom w:val="single" w:sz="4" w:space="0" w:color="auto"/>
            </w:tcBorders>
            <w:vAlign w:val="center"/>
          </w:tcPr>
          <w:p w14:paraId="075D6C72" w14:textId="526F6B2C"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3" w:type="dxa"/>
            <w:tcBorders>
              <w:bottom w:val="single" w:sz="4" w:space="0" w:color="auto"/>
            </w:tcBorders>
            <w:vAlign w:val="center"/>
          </w:tcPr>
          <w:p w14:paraId="2615FE00" w14:textId="16F6A5CE"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25</w:t>
            </w:r>
          </w:p>
        </w:tc>
        <w:tc>
          <w:tcPr>
            <w:tcW w:w="992" w:type="dxa"/>
            <w:tcBorders>
              <w:bottom w:val="single" w:sz="4" w:space="0" w:color="auto"/>
            </w:tcBorders>
            <w:vAlign w:val="center"/>
          </w:tcPr>
          <w:p w14:paraId="34BDFC66" w14:textId="01C03446"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1</w:t>
            </w:r>
          </w:p>
        </w:tc>
        <w:tc>
          <w:tcPr>
            <w:tcW w:w="992" w:type="dxa"/>
            <w:tcBorders>
              <w:bottom w:val="single" w:sz="4" w:space="0" w:color="auto"/>
            </w:tcBorders>
            <w:vAlign w:val="center"/>
          </w:tcPr>
          <w:p w14:paraId="7788A9F2" w14:textId="3A0ABF9E" w:rsidR="008E2B13" w:rsidRPr="007A1946" w:rsidRDefault="008E2B13" w:rsidP="008E2B13">
            <w:pPr>
              <w:spacing w:line="276" w:lineRule="auto"/>
              <w:jc w:val="center"/>
              <w:rPr>
                <w:rFonts w:ascii="Trebuchet MS" w:hAnsi="Trebuchet MS"/>
                <w:lang w:val="ro-RO"/>
              </w:rPr>
            </w:pPr>
            <w:r w:rsidRPr="007A1946">
              <w:rPr>
                <w:rFonts w:ascii="Trebuchet MS" w:hAnsi="Trebuchet MS"/>
                <w:lang w:val="ro-RO"/>
              </w:rPr>
              <w:t>70</w:t>
            </w:r>
          </w:p>
        </w:tc>
      </w:tr>
    </w:tbl>
    <w:p w14:paraId="1287ED86" w14:textId="77777777" w:rsidR="00315A8B" w:rsidRPr="007A1946" w:rsidRDefault="00315A8B" w:rsidP="00315A8B">
      <w:pPr>
        <w:rPr>
          <w:lang w:val="ro-RO"/>
        </w:rPr>
      </w:pPr>
    </w:p>
    <w:p w14:paraId="0CC126F1" w14:textId="7CE5AF6D" w:rsidR="008F570C" w:rsidRPr="007A1946" w:rsidRDefault="008F570C" w:rsidP="00DF755F">
      <w:pPr>
        <w:pStyle w:val="Heading2"/>
      </w:pPr>
      <w:bookmarkStart w:id="6" w:name="_Toc227224970"/>
      <w:r w:rsidRPr="007A1946">
        <w:t>4.</w:t>
      </w:r>
      <w:r w:rsidR="00AF672D" w:rsidRPr="007A1946">
        <w:t>1</w:t>
      </w:r>
      <w:r w:rsidRPr="007A1946">
        <w:t xml:space="preserve"> Servicii de </w:t>
      </w:r>
      <w:proofErr w:type="spellStart"/>
      <w:r w:rsidR="003368D2" w:rsidRPr="007A1946">
        <w:t>catering</w:t>
      </w:r>
      <w:proofErr w:type="spellEnd"/>
      <w:r w:rsidR="003368D2" w:rsidRPr="007A1946">
        <w:t>/</w:t>
      </w:r>
      <w:r w:rsidRPr="007A1946">
        <w:t>restaurant</w:t>
      </w:r>
      <w:bookmarkEnd w:id="6"/>
    </w:p>
    <w:p w14:paraId="2E9A4BDD" w14:textId="7A299838" w:rsidR="00722DB6" w:rsidRPr="007A1946" w:rsidRDefault="00541974"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w:t>
      </w:r>
      <w:r w:rsidR="00087299" w:rsidRPr="007A1946">
        <w:rPr>
          <w:rFonts w:ascii="Trebuchet MS" w:hAnsi="Trebuchet MS"/>
          <w:sz w:val="22"/>
          <w:szCs w:val="22"/>
          <w:lang w:val="ro-RO"/>
        </w:rPr>
        <w:t xml:space="preserve"> va asigura </w:t>
      </w:r>
      <w:r w:rsidR="006B3423" w:rsidRPr="007A1946">
        <w:rPr>
          <w:rFonts w:ascii="Trebuchet MS" w:hAnsi="Trebuchet MS"/>
          <w:sz w:val="22"/>
          <w:szCs w:val="22"/>
          <w:lang w:val="ro-RO"/>
        </w:rPr>
        <w:t xml:space="preserve">servicii de </w:t>
      </w:r>
      <w:proofErr w:type="spellStart"/>
      <w:r w:rsidR="003368D2" w:rsidRPr="007A1946">
        <w:rPr>
          <w:rFonts w:ascii="Trebuchet MS" w:hAnsi="Trebuchet MS"/>
          <w:sz w:val="22"/>
          <w:szCs w:val="22"/>
          <w:lang w:val="ro-RO"/>
        </w:rPr>
        <w:t>catering</w:t>
      </w:r>
      <w:proofErr w:type="spellEnd"/>
      <w:r w:rsidR="003368D2" w:rsidRPr="007A1946">
        <w:rPr>
          <w:rFonts w:ascii="Trebuchet MS" w:hAnsi="Trebuchet MS"/>
          <w:sz w:val="22"/>
          <w:szCs w:val="22"/>
          <w:lang w:val="ro-RO"/>
        </w:rPr>
        <w:t>/</w:t>
      </w:r>
      <w:r w:rsidR="006B3423" w:rsidRPr="007A1946">
        <w:rPr>
          <w:rFonts w:ascii="Trebuchet MS" w:hAnsi="Trebuchet MS"/>
          <w:sz w:val="22"/>
          <w:szCs w:val="22"/>
          <w:lang w:val="ro-RO"/>
        </w:rPr>
        <w:t>restaurant</w:t>
      </w:r>
      <w:r w:rsidR="004F4F72" w:rsidRPr="007A1946">
        <w:rPr>
          <w:rFonts w:ascii="Trebuchet MS" w:hAnsi="Trebuchet MS"/>
          <w:sz w:val="22"/>
          <w:szCs w:val="22"/>
          <w:lang w:val="ro-RO"/>
        </w:rPr>
        <w:t xml:space="preserve"> </w:t>
      </w:r>
      <w:r w:rsidR="006461C1" w:rsidRPr="007A1946">
        <w:rPr>
          <w:rFonts w:ascii="Trebuchet MS" w:hAnsi="Trebuchet MS"/>
          <w:sz w:val="22"/>
          <w:szCs w:val="22"/>
          <w:lang w:val="ro-RO"/>
        </w:rPr>
        <w:t xml:space="preserve">în regim </w:t>
      </w:r>
      <w:r w:rsidR="006461C1" w:rsidRPr="007A1946">
        <w:rPr>
          <w:rFonts w:ascii="Trebuchet MS" w:hAnsi="Trebuchet MS" w:cs="Calibri"/>
          <w:sz w:val="22"/>
          <w:szCs w:val="22"/>
          <w:lang w:val="ro-RO"/>
        </w:rPr>
        <w:t xml:space="preserve">bufet suedez, </w:t>
      </w:r>
      <w:r w:rsidR="00143517" w:rsidRPr="007A1946">
        <w:rPr>
          <w:rFonts w:ascii="Trebuchet MS" w:hAnsi="Trebuchet MS"/>
          <w:sz w:val="22"/>
          <w:szCs w:val="22"/>
          <w:lang w:val="ro-RO"/>
        </w:rPr>
        <w:t xml:space="preserve">conform </w:t>
      </w:r>
      <w:r w:rsidR="00711EA6" w:rsidRPr="007A1946">
        <w:rPr>
          <w:rFonts w:ascii="Trebuchet MS" w:hAnsi="Trebuchet MS"/>
          <w:sz w:val="22"/>
          <w:szCs w:val="22"/>
          <w:lang w:val="ro-RO"/>
        </w:rPr>
        <w:t>următoarelor cerin</w:t>
      </w:r>
      <w:r w:rsidR="008043BE" w:rsidRPr="007A1946">
        <w:rPr>
          <w:rFonts w:ascii="Trebuchet MS" w:hAnsi="Trebuchet MS"/>
          <w:sz w:val="22"/>
          <w:szCs w:val="22"/>
          <w:lang w:val="ro-RO"/>
        </w:rPr>
        <w:t>ț</w:t>
      </w:r>
      <w:r w:rsidR="00711EA6" w:rsidRPr="007A1946">
        <w:rPr>
          <w:rFonts w:ascii="Trebuchet MS" w:hAnsi="Trebuchet MS"/>
          <w:sz w:val="22"/>
          <w:szCs w:val="22"/>
          <w:lang w:val="ro-RO"/>
        </w:rPr>
        <w:t xml:space="preserve">e </w:t>
      </w:r>
      <w:r w:rsidR="00CC3EF3" w:rsidRPr="007A1946">
        <w:rPr>
          <w:rFonts w:ascii="Trebuchet MS" w:hAnsi="Trebuchet MS"/>
          <w:sz w:val="22"/>
          <w:szCs w:val="22"/>
          <w:lang w:val="ro-RO"/>
        </w:rPr>
        <w:t xml:space="preserve">minime </w:t>
      </w:r>
      <w:r w:rsidR="00711EA6" w:rsidRPr="007A1946">
        <w:rPr>
          <w:rFonts w:ascii="Trebuchet MS" w:hAnsi="Trebuchet MS"/>
          <w:sz w:val="22"/>
          <w:szCs w:val="22"/>
          <w:lang w:val="ro-RO"/>
        </w:rPr>
        <w:t>specifice fiecărui tip de serviciu în parte:</w:t>
      </w:r>
    </w:p>
    <w:p w14:paraId="18AD3261" w14:textId="2C007C27" w:rsidR="00980246" w:rsidRPr="007A1946" w:rsidRDefault="00711EA6" w:rsidP="005E5D42">
      <w:pPr>
        <w:spacing w:line="276" w:lineRule="auto"/>
        <w:rPr>
          <w:rFonts w:ascii="Trebuchet MS" w:hAnsi="Trebuchet MS"/>
          <w:b/>
          <w:i/>
          <w:iCs/>
          <w:sz w:val="22"/>
          <w:szCs w:val="22"/>
          <w:lang w:val="ro-RO"/>
        </w:rPr>
      </w:pPr>
      <w:r w:rsidRPr="007A1946">
        <w:rPr>
          <w:rFonts w:ascii="Trebuchet MS" w:hAnsi="Trebuchet MS"/>
          <w:b/>
          <w:i/>
          <w:iCs/>
          <w:sz w:val="22"/>
          <w:szCs w:val="22"/>
          <w:lang w:val="ro-RO"/>
        </w:rPr>
        <w:t xml:space="preserve">a) </w:t>
      </w:r>
      <w:r w:rsidR="006B3423" w:rsidRPr="007A1946">
        <w:rPr>
          <w:rFonts w:ascii="Trebuchet MS" w:hAnsi="Trebuchet MS"/>
          <w:b/>
          <w:i/>
          <w:iCs/>
          <w:sz w:val="22"/>
          <w:szCs w:val="22"/>
          <w:lang w:val="ro-RO"/>
        </w:rPr>
        <w:t>Cafea de întâmpinare/pauză cafea</w:t>
      </w:r>
      <w:r w:rsidR="009C4D85" w:rsidRPr="007A1946">
        <w:rPr>
          <w:rFonts w:ascii="Trebuchet MS" w:hAnsi="Trebuchet MS"/>
          <w:b/>
          <w:i/>
          <w:iCs/>
          <w:sz w:val="22"/>
          <w:szCs w:val="22"/>
          <w:lang w:val="ro-RO"/>
        </w:rPr>
        <w:t>:</w:t>
      </w:r>
    </w:p>
    <w:p w14:paraId="43EB3150" w14:textId="6DD9DADA" w:rsidR="00F0467F" w:rsidRPr="007A1946" w:rsidRDefault="00F0467F" w:rsidP="00FD11B4">
      <w:pPr>
        <w:pStyle w:val="ListParagraph"/>
        <w:numPr>
          <w:ilvl w:val="0"/>
          <w:numId w:val="10"/>
        </w:numPr>
        <w:spacing w:line="276" w:lineRule="auto"/>
        <w:rPr>
          <w:rFonts w:ascii="Trebuchet MS" w:hAnsi="Trebuchet MS"/>
          <w:lang w:val="ro-RO"/>
        </w:rPr>
      </w:pPr>
      <w:r w:rsidRPr="007A1946">
        <w:rPr>
          <w:rFonts w:ascii="Trebuchet MS" w:hAnsi="Trebuchet MS"/>
          <w:lang w:val="ro-RO"/>
        </w:rPr>
        <w:t>minim</w:t>
      </w:r>
      <w:r w:rsidR="00FD594C" w:rsidRPr="007A1946">
        <w:rPr>
          <w:rFonts w:ascii="Trebuchet MS" w:hAnsi="Trebuchet MS"/>
          <w:lang w:val="ro-RO"/>
        </w:rPr>
        <w:t>um</w:t>
      </w:r>
      <w:r w:rsidRPr="007A1946">
        <w:rPr>
          <w:rFonts w:ascii="Trebuchet MS" w:hAnsi="Trebuchet MS"/>
          <w:lang w:val="ro-RO"/>
        </w:rPr>
        <w:t xml:space="preserve"> 3 sortimente de cafea (</w:t>
      </w:r>
      <w:proofErr w:type="spellStart"/>
      <w:r w:rsidRPr="007A1946">
        <w:rPr>
          <w:rFonts w:ascii="Trebuchet MS" w:hAnsi="Trebuchet MS"/>
          <w:lang w:val="ro-RO"/>
        </w:rPr>
        <w:t>espresso</w:t>
      </w:r>
      <w:proofErr w:type="spellEnd"/>
      <w:r w:rsidRPr="007A1946">
        <w:rPr>
          <w:rFonts w:ascii="Trebuchet MS" w:hAnsi="Trebuchet MS"/>
          <w:lang w:val="ro-RO"/>
        </w:rPr>
        <w:t xml:space="preserve">, </w:t>
      </w:r>
      <w:proofErr w:type="spellStart"/>
      <w:r w:rsidRPr="007A1946">
        <w:rPr>
          <w:rFonts w:ascii="Trebuchet MS" w:hAnsi="Trebuchet MS"/>
          <w:lang w:val="ro-RO"/>
        </w:rPr>
        <w:t>cafe</w:t>
      </w:r>
      <w:proofErr w:type="spellEnd"/>
      <w:r w:rsidRPr="007A1946">
        <w:rPr>
          <w:rFonts w:ascii="Trebuchet MS" w:hAnsi="Trebuchet MS"/>
          <w:lang w:val="ro-RO"/>
        </w:rPr>
        <w:t xml:space="preserve"> </w:t>
      </w:r>
      <w:proofErr w:type="spellStart"/>
      <w:r w:rsidRPr="007A1946">
        <w:rPr>
          <w:rFonts w:ascii="Trebuchet MS" w:hAnsi="Trebuchet MS"/>
          <w:lang w:val="ro-RO"/>
        </w:rPr>
        <w:t>latte</w:t>
      </w:r>
      <w:proofErr w:type="spellEnd"/>
      <w:r w:rsidRPr="007A1946">
        <w:rPr>
          <w:rFonts w:ascii="Trebuchet MS" w:hAnsi="Trebuchet MS"/>
          <w:lang w:val="ro-RO"/>
        </w:rPr>
        <w:t>, cap</w:t>
      </w:r>
      <w:r w:rsidR="003F02A9" w:rsidRPr="007A1946">
        <w:rPr>
          <w:rFonts w:ascii="Trebuchet MS" w:hAnsi="Trebuchet MS"/>
          <w:lang w:val="ro-RO"/>
        </w:rPr>
        <w:t>p</w:t>
      </w:r>
      <w:r w:rsidRPr="007A1946">
        <w:rPr>
          <w:rFonts w:ascii="Trebuchet MS" w:hAnsi="Trebuchet MS"/>
          <w:lang w:val="ro-RO"/>
        </w:rPr>
        <w:t>uccino, etc.)</w:t>
      </w:r>
      <w:r w:rsidR="009003A8" w:rsidRPr="007A1946">
        <w:rPr>
          <w:rFonts w:ascii="Trebuchet MS" w:hAnsi="Trebuchet MS"/>
          <w:lang w:val="ro-RO"/>
        </w:rPr>
        <w:t>;</w:t>
      </w:r>
    </w:p>
    <w:p w14:paraId="17E4FFD7" w14:textId="7DCE66E7" w:rsidR="00F0467F" w:rsidRPr="007A1946" w:rsidRDefault="00597EE7">
      <w:pPr>
        <w:pStyle w:val="ListParagraph"/>
        <w:numPr>
          <w:ilvl w:val="0"/>
          <w:numId w:val="10"/>
        </w:numPr>
        <w:spacing w:line="276" w:lineRule="auto"/>
        <w:rPr>
          <w:rFonts w:ascii="Trebuchet MS" w:hAnsi="Trebuchet MS"/>
          <w:lang w:val="ro-RO"/>
        </w:rPr>
      </w:pPr>
      <w:r w:rsidRPr="007A1946">
        <w:rPr>
          <w:rFonts w:ascii="Trebuchet MS" w:hAnsi="Trebuchet MS"/>
          <w:lang w:val="ro-RO"/>
        </w:rPr>
        <w:t>ceaiuri</w:t>
      </w:r>
      <w:r w:rsidR="00980246" w:rsidRPr="007A1946">
        <w:rPr>
          <w:rFonts w:ascii="Trebuchet MS" w:hAnsi="Trebuchet MS"/>
          <w:lang w:val="ro-RO"/>
        </w:rPr>
        <w:t xml:space="preserve"> diverse sortimente</w:t>
      </w:r>
      <w:r w:rsidR="00F0467F" w:rsidRPr="007A1946">
        <w:rPr>
          <w:rFonts w:ascii="Trebuchet MS" w:hAnsi="Trebuchet MS"/>
          <w:lang w:val="ro-RO"/>
        </w:rPr>
        <w:t xml:space="preserve"> (minim</w:t>
      </w:r>
      <w:r w:rsidR="00FD594C" w:rsidRPr="007A1946">
        <w:rPr>
          <w:rFonts w:ascii="Trebuchet MS" w:hAnsi="Trebuchet MS"/>
          <w:lang w:val="ro-RO"/>
        </w:rPr>
        <w:t>um</w:t>
      </w:r>
      <w:r w:rsidR="00F0467F" w:rsidRPr="007A1946">
        <w:rPr>
          <w:rFonts w:ascii="Trebuchet MS" w:hAnsi="Trebuchet MS"/>
          <w:lang w:val="ro-RO"/>
        </w:rPr>
        <w:t xml:space="preserve"> 3 tipuri: ceai negru, ceai verde, etc.);</w:t>
      </w:r>
      <w:r w:rsidR="00D837FB" w:rsidRPr="007A1946">
        <w:rPr>
          <w:rFonts w:ascii="Trebuchet MS" w:hAnsi="Trebuchet MS"/>
          <w:lang w:val="ro-RO"/>
        </w:rPr>
        <w:t xml:space="preserve"> </w:t>
      </w:r>
    </w:p>
    <w:p w14:paraId="3BE45F3A" w14:textId="7C1ED01C" w:rsidR="00980246" w:rsidRPr="007A1946" w:rsidRDefault="0084323D">
      <w:pPr>
        <w:pStyle w:val="ListParagraph"/>
        <w:numPr>
          <w:ilvl w:val="0"/>
          <w:numId w:val="10"/>
        </w:numPr>
        <w:spacing w:line="276" w:lineRule="auto"/>
        <w:rPr>
          <w:rFonts w:ascii="Trebuchet MS" w:hAnsi="Trebuchet MS"/>
          <w:lang w:val="ro-RO"/>
        </w:rPr>
      </w:pPr>
      <w:r w:rsidRPr="007A1946">
        <w:rPr>
          <w:rFonts w:ascii="Trebuchet MS" w:hAnsi="Trebuchet MS"/>
          <w:lang w:val="ro-RO"/>
        </w:rPr>
        <w:t xml:space="preserve">zahăr, zahăr brun, îndulcitor, </w:t>
      </w:r>
      <w:r w:rsidR="00D837FB" w:rsidRPr="007A1946">
        <w:rPr>
          <w:rFonts w:ascii="Trebuchet MS" w:hAnsi="Trebuchet MS"/>
          <w:lang w:val="ro-RO"/>
        </w:rPr>
        <w:t xml:space="preserve">lapte </w:t>
      </w:r>
      <w:r w:rsidR="00227552" w:rsidRPr="007A1946">
        <w:rPr>
          <w:rFonts w:ascii="Trebuchet MS" w:hAnsi="Trebuchet MS"/>
          <w:lang w:val="ro-RO"/>
        </w:rPr>
        <w:t xml:space="preserve">tip </w:t>
      </w:r>
      <w:proofErr w:type="spellStart"/>
      <w:r w:rsidR="00227552" w:rsidRPr="007A1946">
        <w:rPr>
          <w:rFonts w:ascii="Trebuchet MS" w:hAnsi="Trebuchet MS"/>
          <w:lang w:val="ro-RO"/>
        </w:rPr>
        <w:t>barista</w:t>
      </w:r>
      <w:proofErr w:type="spellEnd"/>
      <w:r w:rsidR="00227552" w:rsidRPr="007A1946">
        <w:rPr>
          <w:rFonts w:ascii="Trebuchet MS" w:hAnsi="Trebuchet MS"/>
          <w:lang w:val="ro-RO"/>
        </w:rPr>
        <w:t xml:space="preserve"> </w:t>
      </w:r>
      <w:r w:rsidR="00D837FB" w:rsidRPr="007A1946">
        <w:rPr>
          <w:rFonts w:ascii="Trebuchet MS" w:hAnsi="Trebuchet MS"/>
          <w:lang w:val="ro-RO"/>
        </w:rPr>
        <w:t>pentru cafea (inclusiv lapte vegetal);</w:t>
      </w:r>
    </w:p>
    <w:p w14:paraId="7EBCAFF0" w14:textId="2366D232" w:rsidR="00980246" w:rsidRPr="007A1946" w:rsidRDefault="00597EE7">
      <w:pPr>
        <w:pStyle w:val="ListParagraph"/>
        <w:numPr>
          <w:ilvl w:val="0"/>
          <w:numId w:val="10"/>
        </w:numPr>
        <w:spacing w:line="276" w:lineRule="auto"/>
        <w:rPr>
          <w:rFonts w:ascii="Trebuchet MS" w:hAnsi="Trebuchet MS"/>
          <w:lang w:val="ro-RO"/>
        </w:rPr>
      </w:pPr>
      <w:r w:rsidRPr="007A1946">
        <w:rPr>
          <w:rFonts w:ascii="Trebuchet MS" w:hAnsi="Trebuchet MS"/>
          <w:lang w:val="ro-RO"/>
        </w:rPr>
        <w:t>apă minerală plată</w:t>
      </w:r>
      <w:r w:rsidR="00080966" w:rsidRPr="007A1946">
        <w:rPr>
          <w:rFonts w:ascii="Trebuchet MS" w:hAnsi="Trebuchet MS"/>
          <w:lang w:val="ro-RO"/>
        </w:rPr>
        <w:t xml:space="preserve"> </w:t>
      </w:r>
      <w:r w:rsidR="008043BE" w:rsidRPr="007A1946">
        <w:rPr>
          <w:rFonts w:ascii="Trebuchet MS" w:hAnsi="Trebuchet MS"/>
          <w:lang w:val="ro-RO"/>
        </w:rPr>
        <w:t>ș</w:t>
      </w:r>
      <w:r w:rsidRPr="007A1946">
        <w:rPr>
          <w:rFonts w:ascii="Trebuchet MS" w:hAnsi="Trebuchet MS"/>
          <w:lang w:val="ro-RO"/>
        </w:rPr>
        <w:t>i carbogazoasă</w:t>
      </w:r>
      <w:r w:rsidR="00227552" w:rsidRPr="007A1946">
        <w:rPr>
          <w:rFonts w:ascii="Trebuchet MS" w:hAnsi="Trebuchet MS"/>
          <w:lang w:val="ro-RO"/>
        </w:rPr>
        <w:t xml:space="preserve"> - minimum 500 ml/persoană per sortiment</w:t>
      </w:r>
      <w:r w:rsidR="00D31A67" w:rsidRPr="007A1946">
        <w:rPr>
          <w:rFonts w:ascii="Trebuchet MS" w:hAnsi="Trebuchet MS"/>
          <w:lang w:val="ro-RO"/>
        </w:rPr>
        <w:t>;</w:t>
      </w:r>
    </w:p>
    <w:p w14:paraId="39A26D1C" w14:textId="4DBB23C4" w:rsidR="0084323D" w:rsidRPr="007A1946" w:rsidRDefault="00597EE7">
      <w:pPr>
        <w:pStyle w:val="ListParagraph"/>
        <w:numPr>
          <w:ilvl w:val="0"/>
          <w:numId w:val="10"/>
        </w:numPr>
        <w:spacing w:line="276" w:lineRule="auto"/>
        <w:rPr>
          <w:rFonts w:ascii="Trebuchet MS" w:hAnsi="Trebuchet MS"/>
          <w:lang w:val="ro-RO"/>
        </w:rPr>
      </w:pPr>
      <w:r w:rsidRPr="007A1946">
        <w:rPr>
          <w:rFonts w:ascii="Trebuchet MS" w:hAnsi="Trebuchet MS"/>
          <w:lang w:val="ro-RO"/>
        </w:rPr>
        <w:t>băuturi răcoritoare carbogazoase</w:t>
      </w:r>
      <w:r w:rsidR="0084323D" w:rsidRPr="007A1946">
        <w:rPr>
          <w:rFonts w:ascii="Trebuchet MS" w:hAnsi="Trebuchet MS"/>
          <w:lang w:val="ro-RO"/>
        </w:rPr>
        <w:t xml:space="preserve"> (minim</w:t>
      </w:r>
      <w:r w:rsidR="00FD594C" w:rsidRPr="007A1946">
        <w:rPr>
          <w:rFonts w:ascii="Trebuchet MS" w:hAnsi="Trebuchet MS"/>
          <w:lang w:val="ro-RO"/>
        </w:rPr>
        <w:t>um</w:t>
      </w:r>
      <w:r w:rsidR="0084323D" w:rsidRPr="007A1946">
        <w:rPr>
          <w:rFonts w:ascii="Trebuchet MS" w:hAnsi="Trebuchet MS"/>
          <w:lang w:val="ro-RO"/>
        </w:rPr>
        <w:t xml:space="preserve"> 2 </w:t>
      </w:r>
      <w:r w:rsidR="00227552" w:rsidRPr="007A1946">
        <w:rPr>
          <w:rFonts w:ascii="Trebuchet MS" w:hAnsi="Trebuchet MS"/>
          <w:lang w:val="ro-RO"/>
        </w:rPr>
        <w:t>sortimente</w:t>
      </w:r>
      <w:r w:rsidR="0084323D" w:rsidRPr="007A1946">
        <w:rPr>
          <w:rFonts w:ascii="Trebuchet MS" w:hAnsi="Trebuchet MS"/>
          <w:lang w:val="ro-RO"/>
        </w:rPr>
        <w:t>)</w:t>
      </w:r>
      <w:r w:rsidR="00227552" w:rsidRPr="007A1946">
        <w:rPr>
          <w:lang w:val="ro-RO"/>
        </w:rPr>
        <w:t xml:space="preserve"> </w:t>
      </w:r>
      <w:r w:rsidR="00227552" w:rsidRPr="007A1946">
        <w:rPr>
          <w:rFonts w:ascii="Trebuchet MS" w:hAnsi="Trebuchet MS"/>
          <w:lang w:val="ro-RO"/>
        </w:rPr>
        <w:t>- minimum 250 ml/persoană</w:t>
      </w:r>
      <w:r w:rsidR="0084323D" w:rsidRPr="007A1946">
        <w:rPr>
          <w:rFonts w:ascii="Trebuchet MS" w:hAnsi="Trebuchet MS"/>
          <w:lang w:val="ro-RO"/>
        </w:rPr>
        <w:t>;</w:t>
      </w:r>
    </w:p>
    <w:p w14:paraId="1CD7F666" w14:textId="0CD719B4" w:rsidR="00C16FD6" w:rsidRPr="007A1946" w:rsidRDefault="00597EE7">
      <w:pPr>
        <w:pStyle w:val="ListParagraph"/>
        <w:numPr>
          <w:ilvl w:val="0"/>
          <w:numId w:val="10"/>
        </w:numPr>
        <w:spacing w:line="276" w:lineRule="auto"/>
        <w:rPr>
          <w:rFonts w:ascii="Trebuchet MS" w:hAnsi="Trebuchet MS"/>
          <w:lang w:val="ro-RO"/>
        </w:rPr>
      </w:pPr>
      <w:r w:rsidRPr="007A1946">
        <w:rPr>
          <w:rFonts w:ascii="Trebuchet MS" w:hAnsi="Trebuchet MS"/>
          <w:lang w:val="ro-RO"/>
        </w:rPr>
        <w:t>sucuri naturale</w:t>
      </w:r>
      <w:r w:rsidR="0084323D" w:rsidRPr="007A1946">
        <w:rPr>
          <w:rFonts w:ascii="Trebuchet MS" w:hAnsi="Trebuchet MS"/>
          <w:lang w:val="ro-RO"/>
        </w:rPr>
        <w:t xml:space="preserve"> (minim</w:t>
      </w:r>
      <w:r w:rsidR="00FD594C" w:rsidRPr="007A1946">
        <w:rPr>
          <w:rFonts w:ascii="Trebuchet MS" w:hAnsi="Trebuchet MS"/>
          <w:lang w:val="ro-RO"/>
        </w:rPr>
        <w:t>um</w:t>
      </w:r>
      <w:r w:rsidR="0084323D" w:rsidRPr="007A1946">
        <w:rPr>
          <w:rFonts w:ascii="Trebuchet MS" w:hAnsi="Trebuchet MS"/>
          <w:lang w:val="ro-RO"/>
        </w:rPr>
        <w:t xml:space="preserve"> 2 </w:t>
      </w:r>
      <w:r w:rsidR="00227552" w:rsidRPr="007A1946">
        <w:rPr>
          <w:rFonts w:ascii="Trebuchet MS" w:hAnsi="Trebuchet MS"/>
          <w:lang w:val="ro-RO"/>
        </w:rPr>
        <w:t>sortimente</w:t>
      </w:r>
      <w:r w:rsidR="0084323D" w:rsidRPr="007A1946">
        <w:rPr>
          <w:rFonts w:ascii="Trebuchet MS" w:hAnsi="Trebuchet MS"/>
          <w:lang w:val="ro-RO"/>
        </w:rPr>
        <w:t>)</w:t>
      </w:r>
      <w:r w:rsidR="00D23393" w:rsidRPr="007A1946">
        <w:rPr>
          <w:lang w:val="ro-RO"/>
        </w:rPr>
        <w:t xml:space="preserve"> </w:t>
      </w:r>
      <w:r w:rsidR="00D23393" w:rsidRPr="007A1946">
        <w:rPr>
          <w:rFonts w:ascii="Trebuchet MS" w:hAnsi="Trebuchet MS"/>
          <w:lang w:val="ro-RO"/>
        </w:rPr>
        <w:t>fără adaos de zaharuri sau îndulcitori artificiali</w:t>
      </w:r>
      <w:r w:rsidR="00227552" w:rsidRPr="007A1946">
        <w:rPr>
          <w:rFonts w:ascii="Trebuchet MS" w:hAnsi="Trebuchet MS"/>
          <w:lang w:val="ro-RO"/>
        </w:rPr>
        <w:t xml:space="preserve"> - minimum </w:t>
      </w:r>
      <w:r w:rsidR="00A05931" w:rsidRPr="007A1946">
        <w:rPr>
          <w:rFonts w:ascii="Trebuchet MS" w:hAnsi="Trebuchet MS"/>
          <w:lang w:val="ro-RO"/>
        </w:rPr>
        <w:t>500</w:t>
      </w:r>
      <w:r w:rsidR="00227552" w:rsidRPr="007A1946">
        <w:rPr>
          <w:rFonts w:ascii="Trebuchet MS" w:hAnsi="Trebuchet MS"/>
          <w:lang w:val="ro-RO"/>
        </w:rPr>
        <w:t xml:space="preserve"> ml/persoană</w:t>
      </w:r>
      <w:r w:rsidR="00D837FB" w:rsidRPr="007A1946">
        <w:rPr>
          <w:rFonts w:ascii="Trebuchet MS" w:hAnsi="Trebuchet MS"/>
          <w:lang w:val="ro-RO"/>
        </w:rPr>
        <w:t>;</w:t>
      </w:r>
    </w:p>
    <w:p w14:paraId="3F2FCE5D" w14:textId="67B059B6" w:rsidR="0084323D" w:rsidRPr="007A1946" w:rsidRDefault="007F3445">
      <w:pPr>
        <w:pStyle w:val="ListParagraph"/>
        <w:numPr>
          <w:ilvl w:val="0"/>
          <w:numId w:val="10"/>
        </w:numPr>
        <w:spacing w:line="276" w:lineRule="auto"/>
        <w:rPr>
          <w:rFonts w:ascii="Trebuchet MS" w:hAnsi="Trebuchet MS"/>
          <w:lang w:val="ro-RO"/>
        </w:rPr>
      </w:pPr>
      <w:r w:rsidRPr="007A1946">
        <w:rPr>
          <w:rFonts w:ascii="Trebuchet MS" w:hAnsi="Trebuchet MS"/>
          <w:lang w:val="ro-RO"/>
        </w:rPr>
        <w:t>selecție de brânzeturi</w:t>
      </w:r>
      <w:r w:rsidR="0084323D" w:rsidRPr="007A1946">
        <w:rPr>
          <w:rFonts w:ascii="Trebuchet MS" w:hAnsi="Trebuchet MS"/>
          <w:lang w:val="ro-RO"/>
        </w:rPr>
        <w:t xml:space="preserve"> (minim</w:t>
      </w:r>
      <w:r w:rsidR="00FD594C" w:rsidRPr="007A1946">
        <w:rPr>
          <w:rFonts w:ascii="Trebuchet MS" w:hAnsi="Trebuchet MS"/>
          <w:lang w:val="ro-RO"/>
        </w:rPr>
        <w:t>um</w:t>
      </w:r>
      <w:r w:rsidR="0084323D" w:rsidRPr="007A1946">
        <w:rPr>
          <w:rFonts w:ascii="Trebuchet MS" w:hAnsi="Trebuchet MS"/>
          <w:lang w:val="ro-RO"/>
        </w:rPr>
        <w:t xml:space="preserve"> </w:t>
      </w:r>
      <w:r w:rsidR="00CD01D8" w:rsidRPr="007A1946">
        <w:rPr>
          <w:rFonts w:ascii="Trebuchet MS" w:hAnsi="Trebuchet MS"/>
          <w:lang w:val="ro-RO"/>
        </w:rPr>
        <w:t>3</w:t>
      </w:r>
      <w:r w:rsidR="0084323D" w:rsidRPr="007A1946">
        <w:rPr>
          <w:rFonts w:ascii="Trebuchet MS" w:hAnsi="Trebuchet MS"/>
          <w:lang w:val="ro-RO"/>
        </w:rPr>
        <w:t xml:space="preserve"> sortimente);</w:t>
      </w:r>
    </w:p>
    <w:p w14:paraId="63ED6549" w14:textId="73AB7D15" w:rsidR="00D837FB" w:rsidRPr="007A1946" w:rsidRDefault="00597EE7" w:rsidP="0084323D">
      <w:pPr>
        <w:pStyle w:val="ListParagraph"/>
        <w:numPr>
          <w:ilvl w:val="0"/>
          <w:numId w:val="10"/>
        </w:numPr>
        <w:spacing w:line="276" w:lineRule="auto"/>
        <w:rPr>
          <w:rFonts w:ascii="Trebuchet MS" w:hAnsi="Trebuchet MS"/>
          <w:lang w:val="ro-RO"/>
        </w:rPr>
      </w:pPr>
      <w:r w:rsidRPr="007A1946">
        <w:rPr>
          <w:rFonts w:ascii="Trebuchet MS" w:hAnsi="Trebuchet MS"/>
          <w:lang w:val="ro-RO"/>
        </w:rPr>
        <w:t>produse de patiserie sărată</w:t>
      </w:r>
      <w:r w:rsidR="0084323D" w:rsidRPr="007A1946">
        <w:rPr>
          <w:rFonts w:ascii="Trebuchet MS" w:hAnsi="Trebuchet MS"/>
          <w:lang w:val="ro-RO"/>
        </w:rPr>
        <w:t xml:space="preserve"> și/sau mini </w:t>
      </w:r>
      <w:proofErr w:type="spellStart"/>
      <w:r w:rsidR="0084323D" w:rsidRPr="007A1946">
        <w:rPr>
          <w:rFonts w:ascii="Trebuchet MS" w:hAnsi="Trebuchet MS"/>
          <w:lang w:val="ro-RO"/>
        </w:rPr>
        <w:t>sandwich</w:t>
      </w:r>
      <w:proofErr w:type="spellEnd"/>
      <w:r w:rsidR="0084323D" w:rsidRPr="007A1946">
        <w:rPr>
          <w:rFonts w:ascii="Trebuchet MS" w:hAnsi="Trebuchet MS"/>
          <w:lang w:val="ro-RO"/>
        </w:rPr>
        <w:t>-uri (minim</w:t>
      </w:r>
      <w:r w:rsidR="00FD594C" w:rsidRPr="007A1946">
        <w:rPr>
          <w:rFonts w:ascii="Trebuchet MS" w:hAnsi="Trebuchet MS"/>
          <w:lang w:val="ro-RO"/>
        </w:rPr>
        <w:t>um</w:t>
      </w:r>
      <w:r w:rsidR="0084323D" w:rsidRPr="007A1946">
        <w:rPr>
          <w:rFonts w:ascii="Trebuchet MS" w:hAnsi="Trebuchet MS"/>
          <w:lang w:val="ro-RO"/>
        </w:rPr>
        <w:t xml:space="preserve"> </w:t>
      </w:r>
      <w:r w:rsidR="007357B9" w:rsidRPr="007A1946">
        <w:rPr>
          <w:rFonts w:ascii="Trebuchet MS" w:hAnsi="Trebuchet MS"/>
          <w:lang w:val="ro-RO"/>
        </w:rPr>
        <w:t>3</w:t>
      </w:r>
      <w:r w:rsidR="0084323D" w:rsidRPr="007A1946">
        <w:rPr>
          <w:rFonts w:ascii="Trebuchet MS" w:hAnsi="Trebuchet MS"/>
          <w:lang w:val="ro-RO"/>
        </w:rPr>
        <w:t xml:space="preserve"> sortimente</w:t>
      </w:r>
      <w:r w:rsidR="002434CD" w:rsidRPr="007A1946">
        <w:rPr>
          <w:rFonts w:ascii="Trebuchet MS" w:hAnsi="Trebuchet MS"/>
          <w:lang w:val="ro-RO"/>
        </w:rPr>
        <w:t xml:space="preserve">, </w:t>
      </w:r>
      <w:r w:rsidR="00A62041" w:rsidRPr="007A1946">
        <w:rPr>
          <w:rFonts w:ascii="Trebuchet MS" w:hAnsi="Trebuchet MS"/>
          <w:lang w:val="ro-RO"/>
        </w:rPr>
        <w:t>inclusiv un sortiment de post</w:t>
      </w:r>
      <w:r w:rsidR="0084323D" w:rsidRPr="007A1946">
        <w:rPr>
          <w:rFonts w:ascii="Trebuchet MS" w:hAnsi="Trebuchet MS"/>
          <w:lang w:val="ro-RO"/>
        </w:rPr>
        <w:t>)</w:t>
      </w:r>
      <w:r w:rsidR="00D16E61" w:rsidRPr="007A1946">
        <w:rPr>
          <w:rFonts w:ascii="Trebuchet MS" w:hAnsi="Trebuchet MS"/>
          <w:lang w:val="ro-RO"/>
        </w:rPr>
        <w:t xml:space="preserve"> – minimum 4 buc/persoană</w:t>
      </w:r>
      <w:r w:rsidR="00927C02" w:rsidRPr="007A1946">
        <w:rPr>
          <w:rFonts w:ascii="Trebuchet MS" w:hAnsi="Trebuchet MS"/>
          <w:lang w:val="ro-RO"/>
        </w:rPr>
        <w:t>;</w:t>
      </w:r>
    </w:p>
    <w:p w14:paraId="7E957832" w14:textId="025CF6D3" w:rsidR="007F3445" w:rsidRPr="007A1946" w:rsidRDefault="007F3445" w:rsidP="007F3445">
      <w:pPr>
        <w:pStyle w:val="ListParagraph"/>
        <w:numPr>
          <w:ilvl w:val="0"/>
          <w:numId w:val="10"/>
        </w:numPr>
        <w:spacing w:line="276" w:lineRule="auto"/>
        <w:rPr>
          <w:rFonts w:ascii="Trebuchet MS" w:hAnsi="Trebuchet MS"/>
          <w:lang w:val="ro-RO"/>
        </w:rPr>
      </w:pPr>
      <w:r w:rsidRPr="007A1946">
        <w:rPr>
          <w:rFonts w:ascii="Trebuchet MS" w:hAnsi="Trebuchet MS"/>
          <w:lang w:val="ro-RO"/>
        </w:rPr>
        <w:t>produse de patiserie dulce</w:t>
      </w:r>
      <w:r w:rsidR="0084323D" w:rsidRPr="007A1946">
        <w:rPr>
          <w:rFonts w:ascii="Trebuchet MS" w:hAnsi="Trebuchet MS"/>
          <w:lang w:val="ro-RO"/>
        </w:rPr>
        <w:t xml:space="preserve"> și/sau </w:t>
      </w:r>
      <w:r w:rsidRPr="007A1946">
        <w:rPr>
          <w:rFonts w:ascii="Trebuchet MS" w:hAnsi="Trebuchet MS"/>
          <w:lang w:val="ro-RO"/>
        </w:rPr>
        <w:t>mini-prăjituri</w:t>
      </w:r>
      <w:r w:rsidR="0084323D" w:rsidRPr="007A1946">
        <w:rPr>
          <w:rFonts w:ascii="Trebuchet MS" w:hAnsi="Trebuchet MS"/>
          <w:lang w:val="ro-RO"/>
        </w:rPr>
        <w:t xml:space="preserve"> (minim</w:t>
      </w:r>
      <w:r w:rsidR="00FD594C" w:rsidRPr="007A1946">
        <w:rPr>
          <w:rFonts w:ascii="Trebuchet MS" w:hAnsi="Trebuchet MS"/>
          <w:lang w:val="ro-RO"/>
        </w:rPr>
        <w:t>um</w:t>
      </w:r>
      <w:r w:rsidR="0084323D" w:rsidRPr="007A1946">
        <w:rPr>
          <w:rFonts w:ascii="Trebuchet MS" w:hAnsi="Trebuchet MS"/>
          <w:lang w:val="ro-RO"/>
        </w:rPr>
        <w:t xml:space="preserve"> </w:t>
      </w:r>
      <w:r w:rsidR="007357B9" w:rsidRPr="007A1946">
        <w:rPr>
          <w:rFonts w:ascii="Trebuchet MS" w:hAnsi="Trebuchet MS"/>
          <w:lang w:val="ro-RO"/>
        </w:rPr>
        <w:t>3</w:t>
      </w:r>
      <w:r w:rsidR="0084323D" w:rsidRPr="007A1946">
        <w:rPr>
          <w:rFonts w:ascii="Trebuchet MS" w:hAnsi="Trebuchet MS"/>
          <w:lang w:val="ro-RO"/>
        </w:rPr>
        <w:t xml:space="preserve"> sortimente</w:t>
      </w:r>
      <w:r w:rsidR="00A62041" w:rsidRPr="007A1946">
        <w:rPr>
          <w:rFonts w:ascii="Trebuchet MS" w:hAnsi="Trebuchet MS"/>
          <w:lang w:val="ro-RO"/>
        </w:rPr>
        <w:t>,</w:t>
      </w:r>
      <w:r w:rsidR="002434CD" w:rsidRPr="007A1946">
        <w:rPr>
          <w:rFonts w:ascii="Trebuchet MS" w:hAnsi="Trebuchet MS"/>
          <w:lang w:val="ro-RO"/>
        </w:rPr>
        <w:t xml:space="preserve"> </w:t>
      </w:r>
      <w:r w:rsidR="00A62041" w:rsidRPr="007A1946">
        <w:rPr>
          <w:rFonts w:ascii="Trebuchet MS" w:hAnsi="Trebuchet MS"/>
          <w:lang w:val="ro-RO"/>
        </w:rPr>
        <w:t>inclusiv un sortiment de post</w:t>
      </w:r>
      <w:r w:rsidR="0084323D" w:rsidRPr="007A1946">
        <w:rPr>
          <w:rFonts w:ascii="Trebuchet MS" w:hAnsi="Trebuchet MS"/>
          <w:lang w:val="ro-RO"/>
        </w:rPr>
        <w:t>)</w:t>
      </w:r>
      <w:r w:rsidR="00D16E61" w:rsidRPr="007A1946">
        <w:rPr>
          <w:rFonts w:ascii="Trebuchet MS" w:hAnsi="Trebuchet MS"/>
          <w:lang w:val="ro-RO"/>
        </w:rPr>
        <w:t xml:space="preserve"> - minimum 3 buc/persoană</w:t>
      </w:r>
      <w:r w:rsidRPr="007A1946">
        <w:rPr>
          <w:rFonts w:ascii="Trebuchet MS" w:hAnsi="Trebuchet MS"/>
          <w:lang w:val="ro-RO"/>
        </w:rPr>
        <w:t>;</w:t>
      </w:r>
    </w:p>
    <w:p w14:paraId="26778F3D" w14:textId="40BAF40D" w:rsidR="00980246" w:rsidRPr="007A1946" w:rsidRDefault="00597EE7">
      <w:pPr>
        <w:pStyle w:val="ListParagraph"/>
        <w:numPr>
          <w:ilvl w:val="0"/>
          <w:numId w:val="10"/>
        </w:numPr>
        <w:spacing w:line="276" w:lineRule="auto"/>
        <w:rPr>
          <w:rFonts w:ascii="Trebuchet MS" w:hAnsi="Trebuchet MS"/>
          <w:lang w:val="ro-RO"/>
        </w:rPr>
      </w:pPr>
      <w:r w:rsidRPr="007A1946">
        <w:rPr>
          <w:rFonts w:ascii="Trebuchet MS" w:hAnsi="Trebuchet MS"/>
          <w:lang w:val="ro-RO"/>
        </w:rPr>
        <w:t>fructe</w:t>
      </w:r>
      <w:r w:rsidR="00D837FB" w:rsidRPr="007A1946">
        <w:rPr>
          <w:rFonts w:ascii="Trebuchet MS" w:hAnsi="Trebuchet MS"/>
          <w:lang w:val="ro-RO"/>
        </w:rPr>
        <w:t xml:space="preserve"> proaspete</w:t>
      </w:r>
      <w:r w:rsidR="0084323D" w:rsidRPr="007A1946">
        <w:rPr>
          <w:rFonts w:ascii="Trebuchet MS" w:hAnsi="Trebuchet MS"/>
          <w:lang w:val="ro-RO"/>
        </w:rPr>
        <w:t xml:space="preserve"> (preferabil de sezon)</w:t>
      </w:r>
      <w:r w:rsidR="004402D1" w:rsidRPr="007A1946">
        <w:rPr>
          <w:rFonts w:ascii="Trebuchet MS" w:hAnsi="Trebuchet MS"/>
          <w:lang w:val="ro-RO"/>
        </w:rPr>
        <w:t xml:space="preserve"> - minimum 3 sortimente</w:t>
      </w:r>
      <w:r w:rsidR="00D837FB" w:rsidRPr="007A1946">
        <w:rPr>
          <w:rFonts w:ascii="Trebuchet MS" w:hAnsi="Trebuchet MS"/>
          <w:lang w:val="ro-RO"/>
        </w:rPr>
        <w:t>.</w:t>
      </w:r>
    </w:p>
    <w:p w14:paraId="491B407A" w14:textId="1917478E" w:rsidR="00B257D7" w:rsidRPr="007A1946" w:rsidRDefault="00711EA6" w:rsidP="005E5D42">
      <w:pPr>
        <w:spacing w:line="276" w:lineRule="auto"/>
        <w:rPr>
          <w:rFonts w:ascii="Trebuchet MS" w:hAnsi="Trebuchet MS"/>
          <w:b/>
          <w:i/>
          <w:iCs/>
          <w:sz w:val="22"/>
          <w:szCs w:val="22"/>
          <w:lang w:val="ro-RO"/>
        </w:rPr>
      </w:pPr>
      <w:r w:rsidRPr="007A1946">
        <w:rPr>
          <w:rFonts w:ascii="Trebuchet MS" w:hAnsi="Trebuchet MS"/>
          <w:b/>
          <w:i/>
          <w:iCs/>
          <w:sz w:val="22"/>
          <w:szCs w:val="22"/>
          <w:lang w:val="ro-RO"/>
        </w:rPr>
        <w:t xml:space="preserve">b) </w:t>
      </w:r>
      <w:r w:rsidR="00B257D7" w:rsidRPr="007A1946">
        <w:rPr>
          <w:rFonts w:ascii="Trebuchet MS" w:hAnsi="Trebuchet MS"/>
          <w:b/>
          <w:i/>
          <w:iCs/>
          <w:sz w:val="22"/>
          <w:szCs w:val="22"/>
          <w:lang w:val="ro-RO"/>
        </w:rPr>
        <w:t>Prânz:</w:t>
      </w:r>
    </w:p>
    <w:p w14:paraId="49BB4EA5" w14:textId="1C5400D0" w:rsidR="002C6B40" w:rsidRPr="007A1946" w:rsidRDefault="002C6B40">
      <w:pPr>
        <w:pStyle w:val="ListParagraph"/>
        <w:numPr>
          <w:ilvl w:val="0"/>
          <w:numId w:val="10"/>
        </w:numPr>
        <w:spacing w:line="276" w:lineRule="auto"/>
        <w:rPr>
          <w:rFonts w:ascii="Trebuchet MS" w:hAnsi="Trebuchet MS"/>
          <w:lang w:val="ro-RO"/>
        </w:rPr>
      </w:pPr>
      <w:r w:rsidRPr="007A1946">
        <w:rPr>
          <w:rFonts w:ascii="Trebuchet MS" w:hAnsi="Trebuchet MS"/>
          <w:lang w:val="ro-RO"/>
        </w:rPr>
        <w:t xml:space="preserve">apă minerală plată </w:t>
      </w:r>
      <w:r w:rsidR="008043BE" w:rsidRPr="007A1946">
        <w:rPr>
          <w:rFonts w:ascii="Trebuchet MS" w:hAnsi="Trebuchet MS"/>
          <w:lang w:val="ro-RO"/>
        </w:rPr>
        <w:t>ș</w:t>
      </w:r>
      <w:r w:rsidRPr="007A1946">
        <w:rPr>
          <w:rFonts w:ascii="Trebuchet MS" w:hAnsi="Trebuchet MS"/>
          <w:lang w:val="ro-RO"/>
        </w:rPr>
        <w:t>i carbogazoasă</w:t>
      </w:r>
      <w:r w:rsidR="00AE7345" w:rsidRPr="007A1946">
        <w:rPr>
          <w:rFonts w:ascii="Trebuchet MS" w:hAnsi="Trebuchet MS"/>
          <w:lang w:val="ro-RO"/>
        </w:rPr>
        <w:t xml:space="preserve"> - minimum 500 ml/persoană per sortiment</w:t>
      </w:r>
      <w:r w:rsidRPr="007A1946">
        <w:rPr>
          <w:rFonts w:ascii="Trebuchet MS" w:hAnsi="Trebuchet MS"/>
          <w:lang w:val="ro-RO"/>
        </w:rPr>
        <w:t>;</w:t>
      </w:r>
    </w:p>
    <w:p w14:paraId="3E4FB8C3" w14:textId="517D869B" w:rsidR="00B97F58" w:rsidRPr="007A1946" w:rsidRDefault="00F23850">
      <w:pPr>
        <w:pStyle w:val="ListParagraph"/>
        <w:numPr>
          <w:ilvl w:val="0"/>
          <w:numId w:val="10"/>
        </w:numPr>
        <w:spacing w:line="276" w:lineRule="auto"/>
        <w:rPr>
          <w:rFonts w:ascii="Trebuchet MS" w:hAnsi="Trebuchet MS"/>
          <w:lang w:val="ro-RO"/>
        </w:rPr>
      </w:pPr>
      <w:r w:rsidRPr="007A1946">
        <w:rPr>
          <w:rFonts w:ascii="Trebuchet MS" w:hAnsi="Trebuchet MS"/>
          <w:lang w:val="ro-RO"/>
        </w:rPr>
        <w:t xml:space="preserve">cafea simplă, cafea decofeinizată, ceaiuri diverse sortimente, </w:t>
      </w:r>
      <w:r w:rsidR="006D502C" w:rsidRPr="007A1946">
        <w:rPr>
          <w:rFonts w:ascii="Trebuchet MS" w:hAnsi="Trebuchet MS"/>
          <w:lang w:val="ro-RO"/>
        </w:rPr>
        <w:t xml:space="preserve">zahăr, zahăr brun, îndulcitor, </w:t>
      </w:r>
      <w:r w:rsidRPr="007A1946">
        <w:rPr>
          <w:rFonts w:ascii="Trebuchet MS" w:hAnsi="Trebuchet MS"/>
          <w:lang w:val="ro-RO"/>
        </w:rPr>
        <w:t xml:space="preserve">lapte </w:t>
      </w:r>
      <w:r w:rsidR="00431D57" w:rsidRPr="007A1946">
        <w:rPr>
          <w:rFonts w:ascii="Trebuchet MS" w:hAnsi="Trebuchet MS"/>
          <w:lang w:val="ro-RO"/>
        </w:rPr>
        <w:t xml:space="preserve">tip </w:t>
      </w:r>
      <w:proofErr w:type="spellStart"/>
      <w:r w:rsidR="00431D57" w:rsidRPr="007A1946">
        <w:rPr>
          <w:rFonts w:ascii="Trebuchet MS" w:hAnsi="Trebuchet MS"/>
          <w:lang w:val="ro-RO"/>
        </w:rPr>
        <w:t>barista</w:t>
      </w:r>
      <w:proofErr w:type="spellEnd"/>
      <w:r w:rsidR="00431D57" w:rsidRPr="007A1946">
        <w:rPr>
          <w:rFonts w:ascii="Trebuchet MS" w:hAnsi="Trebuchet MS"/>
          <w:lang w:val="ro-RO"/>
        </w:rPr>
        <w:t xml:space="preserve"> </w:t>
      </w:r>
      <w:r w:rsidRPr="007A1946">
        <w:rPr>
          <w:rFonts w:ascii="Trebuchet MS" w:hAnsi="Trebuchet MS"/>
          <w:lang w:val="ro-RO"/>
        </w:rPr>
        <w:t>pentru cafea (inclusiv lapte vegetal);</w:t>
      </w:r>
    </w:p>
    <w:p w14:paraId="16463BB0" w14:textId="13E75FB1" w:rsidR="00C908F5" w:rsidRPr="007A1946" w:rsidRDefault="002C6B40">
      <w:pPr>
        <w:pStyle w:val="ListParagraph"/>
        <w:numPr>
          <w:ilvl w:val="0"/>
          <w:numId w:val="10"/>
        </w:numPr>
        <w:spacing w:line="276" w:lineRule="auto"/>
        <w:rPr>
          <w:rFonts w:ascii="Trebuchet MS" w:hAnsi="Trebuchet MS"/>
          <w:lang w:val="ro-RO"/>
        </w:rPr>
      </w:pPr>
      <w:r w:rsidRPr="007A1946">
        <w:rPr>
          <w:rFonts w:ascii="Trebuchet MS" w:hAnsi="Trebuchet MS"/>
          <w:lang w:val="ro-RO"/>
        </w:rPr>
        <w:t>băuturi răcoritoare carbogazoase</w:t>
      </w:r>
      <w:r w:rsidR="00C908F5" w:rsidRPr="007A1946">
        <w:rPr>
          <w:rFonts w:ascii="Trebuchet MS" w:hAnsi="Trebuchet MS"/>
          <w:lang w:val="ro-RO"/>
        </w:rPr>
        <w:t xml:space="preserve"> (</w:t>
      </w:r>
      <w:proofErr w:type="spellStart"/>
      <w:r w:rsidR="00C908F5" w:rsidRPr="007A1946">
        <w:rPr>
          <w:rFonts w:ascii="Trebuchet MS" w:hAnsi="Trebuchet MS"/>
          <w:lang w:val="ro-RO"/>
        </w:rPr>
        <w:t>minim</w:t>
      </w:r>
      <w:r w:rsidR="00FD594C" w:rsidRPr="007A1946">
        <w:rPr>
          <w:rFonts w:ascii="Trebuchet MS" w:hAnsi="Trebuchet MS"/>
          <w:lang w:val="ro-RO"/>
        </w:rPr>
        <w:t>im</w:t>
      </w:r>
      <w:proofErr w:type="spellEnd"/>
      <w:r w:rsidR="00C908F5" w:rsidRPr="007A1946">
        <w:rPr>
          <w:rFonts w:ascii="Trebuchet MS" w:hAnsi="Trebuchet MS"/>
          <w:lang w:val="ro-RO"/>
        </w:rPr>
        <w:t xml:space="preserve"> 2 arome)</w:t>
      </w:r>
      <w:r w:rsidR="00AE7345" w:rsidRPr="007A1946">
        <w:rPr>
          <w:rFonts w:ascii="Trebuchet MS" w:hAnsi="Trebuchet MS"/>
          <w:lang w:val="ro-RO"/>
        </w:rPr>
        <w:t xml:space="preserve"> - minimum 250 ml/persoană</w:t>
      </w:r>
      <w:r w:rsidR="00C908F5" w:rsidRPr="007A1946">
        <w:rPr>
          <w:rFonts w:ascii="Trebuchet MS" w:hAnsi="Trebuchet MS"/>
          <w:lang w:val="ro-RO"/>
        </w:rPr>
        <w:t>;</w:t>
      </w:r>
    </w:p>
    <w:p w14:paraId="31C4EC68" w14:textId="20FFC9B0" w:rsidR="002C6B40" w:rsidRPr="007A1946" w:rsidRDefault="002C6B40" w:rsidP="00D23393">
      <w:pPr>
        <w:pStyle w:val="ListParagraph"/>
        <w:numPr>
          <w:ilvl w:val="0"/>
          <w:numId w:val="10"/>
        </w:numPr>
        <w:spacing w:line="276" w:lineRule="auto"/>
        <w:rPr>
          <w:rFonts w:ascii="Trebuchet MS" w:hAnsi="Trebuchet MS"/>
          <w:lang w:val="ro-RO"/>
        </w:rPr>
      </w:pPr>
      <w:r w:rsidRPr="007A1946">
        <w:rPr>
          <w:rFonts w:ascii="Trebuchet MS" w:hAnsi="Trebuchet MS"/>
          <w:lang w:val="ro-RO"/>
        </w:rPr>
        <w:t>sucuri naturale</w:t>
      </w:r>
      <w:r w:rsidR="00C908F5" w:rsidRPr="007A1946">
        <w:rPr>
          <w:rFonts w:ascii="Trebuchet MS" w:hAnsi="Trebuchet MS"/>
          <w:lang w:val="ro-RO"/>
        </w:rPr>
        <w:t xml:space="preserve"> (minim</w:t>
      </w:r>
      <w:r w:rsidR="00FD594C" w:rsidRPr="007A1946">
        <w:rPr>
          <w:rFonts w:ascii="Trebuchet MS" w:hAnsi="Trebuchet MS"/>
          <w:lang w:val="ro-RO"/>
        </w:rPr>
        <w:t>um</w:t>
      </w:r>
      <w:r w:rsidR="00C908F5" w:rsidRPr="007A1946">
        <w:rPr>
          <w:rFonts w:ascii="Trebuchet MS" w:hAnsi="Trebuchet MS"/>
          <w:lang w:val="ro-RO"/>
        </w:rPr>
        <w:t xml:space="preserve"> 2 arome)</w:t>
      </w:r>
      <w:r w:rsidR="00AE7345" w:rsidRPr="007A1946">
        <w:rPr>
          <w:rFonts w:ascii="Trebuchet MS" w:hAnsi="Trebuchet MS"/>
          <w:lang w:val="ro-RO"/>
        </w:rPr>
        <w:t xml:space="preserve"> </w:t>
      </w:r>
      <w:r w:rsidR="00D23393" w:rsidRPr="007A1946">
        <w:rPr>
          <w:rFonts w:ascii="Trebuchet MS" w:hAnsi="Trebuchet MS"/>
          <w:lang w:val="ro-RO"/>
        </w:rPr>
        <w:t xml:space="preserve">fără adaos de zaharuri sau îndulcitori artificiali </w:t>
      </w:r>
      <w:r w:rsidR="00AE7345" w:rsidRPr="007A1946">
        <w:rPr>
          <w:rFonts w:ascii="Trebuchet MS" w:hAnsi="Trebuchet MS"/>
          <w:lang w:val="ro-RO"/>
        </w:rPr>
        <w:t xml:space="preserve">- minimum </w:t>
      </w:r>
      <w:r w:rsidR="0072563A" w:rsidRPr="007A1946">
        <w:rPr>
          <w:rFonts w:ascii="Trebuchet MS" w:hAnsi="Trebuchet MS"/>
          <w:lang w:val="ro-RO"/>
        </w:rPr>
        <w:t>500</w:t>
      </w:r>
      <w:r w:rsidR="00AE7345" w:rsidRPr="007A1946">
        <w:rPr>
          <w:rFonts w:ascii="Trebuchet MS" w:hAnsi="Trebuchet MS"/>
          <w:lang w:val="ro-RO"/>
        </w:rPr>
        <w:t xml:space="preserve"> ml/persoană</w:t>
      </w:r>
      <w:r w:rsidRPr="007A1946">
        <w:rPr>
          <w:rFonts w:ascii="Trebuchet MS" w:hAnsi="Trebuchet MS"/>
          <w:lang w:val="ro-RO"/>
        </w:rPr>
        <w:t>;</w:t>
      </w:r>
    </w:p>
    <w:p w14:paraId="74AD0C22" w14:textId="0D4AE7A5" w:rsidR="00507E57" w:rsidRPr="007A1946" w:rsidRDefault="002C6B40">
      <w:pPr>
        <w:pStyle w:val="ListParagraph"/>
        <w:numPr>
          <w:ilvl w:val="0"/>
          <w:numId w:val="10"/>
        </w:numPr>
        <w:spacing w:line="276" w:lineRule="auto"/>
        <w:rPr>
          <w:rFonts w:ascii="Trebuchet MS" w:hAnsi="Trebuchet MS"/>
          <w:lang w:val="ro-RO"/>
        </w:rPr>
      </w:pPr>
      <w:r w:rsidRPr="007A1946">
        <w:rPr>
          <w:rFonts w:ascii="Trebuchet MS" w:hAnsi="Trebuchet MS"/>
          <w:lang w:val="ro-RO"/>
        </w:rPr>
        <w:t>bufet rece</w:t>
      </w:r>
      <w:r w:rsidR="00507E57" w:rsidRPr="007A1946">
        <w:rPr>
          <w:rFonts w:ascii="Trebuchet MS" w:hAnsi="Trebuchet MS"/>
          <w:lang w:val="ro-RO"/>
        </w:rPr>
        <w:t xml:space="preserve"> (aperitive): selecție de minim 6 sortimente</w:t>
      </w:r>
      <w:r w:rsidR="00D508EC" w:rsidRPr="007A1946">
        <w:rPr>
          <w:rFonts w:ascii="Trebuchet MS" w:hAnsi="Trebuchet MS"/>
          <w:lang w:val="ro-RO"/>
        </w:rPr>
        <w:t>,</w:t>
      </w:r>
      <w:r w:rsidR="00D508EC" w:rsidRPr="007A1946">
        <w:rPr>
          <w:lang w:val="ro-RO"/>
        </w:rPr>
        <w:t xml:space="preserve"> </w:t>
      </w:r>
      <w:r w:rsidR="00D508EC" w:rsidRPr="007A1946">
        <w:rPr>
          <w:rFonts w:ascii="Trebuchet MS" w:hAnsi="Trebuchet MS"/>
          <w:lang w:val="ro-RO"/>
        </w:rPr>
        <w:t>inclusiv un sortiment de post</w:t>
      </w:r>
      <w:r w:rsidR="00522216" w:rsidRPr="007A1946">
        <w:rPr>
          <w:rFonts w:ascii="Trebuchet MS" w:hAnsi="Trebuchet MS"/>
          <w:lang w:val="ro-RO"/>
        </w:rPr>
        <w:t xml:space="preserve"> - minimum 200 g/persoană</w:t>
      </w:r>
      <w:r w:rsidR="00507E57" w:rsidRPr="007A1946">
        <w:rPr>
          <w:rFonts w:ascii="Trebuchet MS" w:hAnsi="Trebuchet MS"/>
          <w:lang w:val="ro-RO"/>
        </w:rPr>
        <w:t>;</w:t>
      </w:r>
    </w:p>
    <w:p w14:paraId="56ABB37D" w14:textId="2BADE0E5" w:rsidR="002C6B40" w:rsidRPr="007A1946" w:rsidRDefault="002C6B40" w:rsidP="009322E5">
      <w:pPr>
        <w:pStyle w:val="ListParagraph"/>
        <w:numPr>
          <w:ilvl w:val="0"/>
          <w:numId w:val="10"/>
        </w:numPr>
        <w:spacing w:line="276" w:lineRule="auto"/>
        <w:rPr>
          <w:rFonts w:ascii="Trebuchet MS" w:hAnsi="Trebuchet MS"/>
          <w:lang w:val="ro-RO"/>
        </w:rPr>
      </w:pPr>
      <w:r w:rsidRPr="007A1946">
        <w:rPr>
          <w:rFonts w:ascii="Trebuchet MS" w:hAnsi="Trebuchet MS"/>
          <w:lang w:val="ro-RO"/>
        </w:rPr>
        <w:t>bufet cald</w:t>
      </w:r>
      <w:r w:rsidR="008E1A14" w:rsidRPr="007A1946">
        <w:rPr>
          <w:rFonts w:ascii="Trebuchet MS" w:hAnsi="Trebuchet MS"/>
          <w:lang w:val="ro-RO"/>
        </w:rPr>
        <w:t xml:space="preserve"> (inclusiv supe/ciorbe)</w:t>
      </w:r>
      <w:r w:rsidR="00507E57" w:rsidRPr="007A1946">
        <w:rPr>
          <w:rFonts w:ascii="Trebuchet MS" w:hAnsi="Trebuchet MS"/>
          <w:lang w:val="ro-RO"/>
        </w:rPr>
        <w:t>: minim</w:t>
      </w:r>
      <w:r w:rsidR="00BF396C" w:rsidRPr="007A1946">
        <w:rPr>
          <w:rFonts w:ascii="Trebuchet MS" w:hAnsi="Trebuchet MS"/>
          <w:lang w:val="ro-RO"/>
        </w:rPr>
        <w:t>um</w:t>
      </w:r>
      <w:r w:rsidR="00507E57" w:rsidRPr="007A1946">
        <w:rPr>
          <w:rFonts w:ascii="Trebuchet MS" w:hAnsi="Trebuchet MS"/>
          <w:lang w:val="ro-RO"/>
        </w:rPr>
        <w:t xml:space="preserve"> 6 sortimente</w:t>
      </w:r>
      <w:r w:rsidR="0085769E" w:rsidRPr="007A1946">
        <w:rPr>
          <w:rFonts w:ascii="Trebuchet MS" w:hAnsi="Trebuchet MS"/>
          <w:lang w:val="ro-RO"/>
        </w:rPr>
        <w:t xml:space="preserve"> (dintre care obligatoriu un preparat </w:t>
      </w:r>
      <w:r w:rsidR="00145A5C" w:rsidRPr="007A1946">
        <w:rPr>
          <w:rFonts w:ascii="Trebuchet MS" w:hAnsi="Trebuchet MS"/>
          <w:lang w:val="ro-RO"/>
        </w:rPr>
        <w:t xml:space="preserve">va conține </w:t>
      </w:r>
      <w:r w:rsidR="0085769E" w:rsidRPr="007A1946">
        <w:rPr>
          <w:rFonts w:ascii="Trebuchet MS" w:hAnsi="Trebuchet MS"/>
          <w:lang w:val="ro-RO"/>
        </w:rPr>
        <w:t>pește)</w:t>
      </w:r>
      <w:r w:rsidR="00D508EC" w:rsidRPr="007A1946">
        <w:rPr>
          <w:rFonts w:ascii="Trebuchet MS" w:hAnsi="Trebuchet MS"/>
          <w:lang w:val="ro-RO"/>
        </w:rPr>
        <w:t>,</w:t>
      </w:r>
      <w:r w:rsidR="00D508EC" w:rsidRPr="007A1946">
        <w:rPr>
          <w:lang w:val="ro-RO"/>
        </w:rPr>
        <w:t xml:space="preserve"> </w:t>
      </w:r>
      <w:r w:rsidR="00D508EC" w:rsidRPr="007A1946">
        <w:rPr>
          <w:rFonts w:ascii="Trebuchet MS" w:hAnsi="Trebuchet MS"/>
          <w:lang w:val="ro-RO"/>
        </w:rPr>
        <w:t>inclusiv un sortiment de post</w:t>
      </w:r>
      <w:r w:rsidR="00B607AC" w:rsidRPr="007A1946">
        <w:rPr>
          <w:rFonts w:ascii="Trebuchet MS" w:hAnsi="Trebuchet MS"/>
          <w:lang w:val="ro-RO"/>
        </w:rPr>
        <w:t xml:space="preserve"> - minimum 300 g/persoană</w:t>
      </w:r>
      <w:r w:rsidR="00BF396C" w:rsidRPr="007A1946">
        <w:rPr>
          <w:rFonts w:ascii="Trebuchet MS" w:hAnsi="Trebuchet MS"/>
          <w:lang w:val="ro-RO"/>
        </w:rPr>
        <w:t xml:space="preserve">, </w:t>
      </w:r>
      <w:r w:rsidR="00BF396C" w:rsidRPr="007A1946">
        <w:rPr>
          <w:rFonts w:ascii="Trebuchet MS" w:hAnsi="Trebuchet MS"/>
          <w:lang w:val="ro-RO"/>
        </w:rPr>
        <w:lastRenderedPageBreak/>
        <w:t>respectiv minimum 2 sortimente ciorbă/supă, inclusiv un sortiment de post - 60ml/persoană</w:t>
      </w:r>
      <w:r w:rsidR="00507E57" w:rsidRPr="007A1946">
        <w:rPr>
          <w:rFonts w:ascii="Trebuchet MS" w:hAnsi="Trebuchet MS"/>
          <w:lang w:val="ro-RO"/>
        </w:rPr>
        <w:t>;</w:t>
      </w:r>
      <w:r w:rsidR="0085769E" w:rsidRPr="007A1946">
        <w:rPr>
          <w:rFonts w:ascii="Trebuchet MS" w:hAnsi="Trebuchet MS"/>
          <w:lang w:val="ro-RO"/>
        </w:rPr>
        <w:t xml:space="preserve"> </w:t>
      </w:r>
    </w:p>
    <w:p w14:paraId="1324AF2C" w14:textId="7D741F81" w:rsidR="002C6B40" w:rsidRPr="007A1946" w:rsidRDefault="002C6B40">
      <w:pPr>
        <w:pStyle w:val="ListParagraph"/>
        <w:numPr>
          <w:ilvl w:val="0"/>
          <w:numId w:val="10"/>
        </w:numPr>
        <w:spacing w:line="276" w:lineRule="auto"/>
        <w:rPr>
          <w:rFonts w:ascii="Trebuchet MS" w:hAnsi="Trebuchet MS"/>
          <w:lang w:val="ro-RO"/>
        </w:rPr>
      </w:pPr>
      <w:r w:rsidRPr="007A1946">
        <w:rPr>
          <w:rFonts w:ascii="Trebuchet MS" w:hAnsi="Trebuchet MS"/>
          <w:lang w:val="ro-RO"/>
        </w:rPr>
        <w:t xml:space="preserve">garnituri </w:t>
      </w:r>
      <w:r w:rsidR="008043BE" w:rsidRPr="007A1946">
        <w:rPr>
          <w:rFonts w:ascii="Trebuchet MS" w:hAnsi="Trebuchet MS"/>
          <w:lang w:val="ro-RO"/>
        </w:rPr>
        <w:t>ș</w:t>
      </w:r>
      <w:r w:rsidRPr="007A1946">
        <w:rPr>
          <w:rFonts w:ascii="Trebuchet MS" w:hAnsi="Trebuchet MS"/>
          <w:lang w:val="ro-RO"/>
        </w:rPr>
        <w:t>i salate diverse</w:t>
      </w:r>
      <w:r w:rsidR="00507E57" w:rsidRPr="007A1946">
        <w:rPr>
          <w:rFonts w:ascii="Trebuchet MS" w:hAnsi="Trebuchet MS"/>
          <w:lang w:val="ro-RO"/>
        </w:rPr>
        <w:t>: minim</w:t>
      </w:r>
      <w:r w:rsidR="00FD594C" w:rsidRPr="007A1946">
        <w:rPr>
          <w:rFonts w:ascii="Trebuchet MS" w:hAnsi="Trebuchet MS"/>
          <w:lang w:val="ro-RO"/>
        </w:rPr>
        <w:t>um</w:t>
      </w:r>
      <w:r w:rsidR="00507E57" w:rsidRPr="007A1946">
        <w:rPr>
          <w:rFonts w:ascii="Trebuchet MS" w:hAnsi="Trebuchet MS"/>
          <w:lang w:val="ro-RO"/>
        </w:rPr>
        <w:t xml:space="preserve"> 4 sortimente</w:t>
      </w:r>
      <w:r w:rsidR="00D508EC" w:rsidRPr="007A1946">
        <w:rPr>
          <w:rFonts w:ascii="Trebuchet MS" w:hAnsi="Trebuchet MS"/>
          <w:lang w:val="ro-RO"/>
        </w:rPr>
        <w:t>,</w:t>
      </w:r>
      <w:r w:rsidR="00D508EC" w:rsidRPr="007A1946">
        <w:rPr>
          <w:lang w:val="ro-RO"/>
        </w:rPr>
        <w:t xml:space="preserve"> </w:t>
      </w:r>
      <w:r w:rsidR="00D508EC" w:rsidRPr="007A1946">
        <w:rPr>
          <w:rFonts w:ascii="Trebuchet MS" w:hAnsi="Trebuchet MS"/>
          <w:lang w:val="ro-RO"/>
        </w:rPr>
        <w:t>inclusiv un sortiment de post</w:t>
      </w:r>
      <w:r w:rsidR="0009779C" w:rsidRPr="007A1946">
        <w:rPr>
          <w:rFonts w:ascii="Trebuchet MS" w:hAnsi="Trebuchet MS"/>
          <w:lang w:val="ro-RO"/>
        </w:rPr>
        <w:t xml:space="preserve"> – minimum 100 g/persoană</w:t>
      </w:r>
      <w:r w:rsidRPr="007A1946">
        <w:rPr>
          <w:rFonts w:ascii="Trebuchet MS" w:hAnsi="Trebuchet MS"/>
          <w:lang w:val="ro-RO"/>
        </w:rPr>
        <w:t>;</w:t>
      </w:r>
    </w:p>
    <w:p w14:paraId="18F8E04E" w14:textId="40DDB3B4" w:rsidR="00A62041" w:rsidRPr="007A1946" w:rsidRDefault="008579D0">
      <w:pPr>
        <w:pStyle w:val="ListParagraph"/>
        <w:numPr>
          <w:ilvl w:val="0"/>
          <w:numId w:val="10"/>
        </w:numPr>
        <w:spacing w:line="276" w:lineRule="auto"/>
        <w:rPr>
          <w:rFonts w:ascii="Trebuchet MS" w:hAnsi="Trebuchet MS"/>
          <w:lang w:val="ro-RO"/>
        </w:rPr>
      </w:pPr>
      <w:r w:rsidRPr="007A1946">
        <w:rPr>
          <w:rFonts w:ascii="Trebuchet MS" w:hAnsi="Trebuchet MS"/>
          <w:lang w:val="ro-RO"/>
        </w:rPr>
        <w:t xml:space="preserve">pâine </w:t>
      </w:r>
      <w:r w:rsidR="00A62041" w:rsidRPr="007A1946">
        <w:rPr>
          <w:rFonts w:ascii="Trebuchet MS" w:hAnsi="Trebuchet MS"/>
          <w:lang w:val="ro-RO"/>
        </w:rPr>
        <w:t>- minimum două chifle</w:t>
      </w:r>
      <w:r w:rsidR="003B7A3E" w:rsidRPr="007A1946">
        <w:rPr>
          <w:rFonts w:ascii="Trebuchet MS" w:hAnsi="Trebuchet MS"/>
          <w:lang w:val="ro-RO"/>
        </w:rPr>
        <w:t>/</w:t>
      </w:r>
      <w:r w:rsidR="00A62041" w:rsidRPr="007A1946">
        <w:rPr>
          <w:rFonts w:ascii="Trebuchet MS" w:hAnsi="Trebuchet MS"/>
          <w:lang w:val="ro-RO"/>
        </w:rPr>
        <w:t>persoană;</w:t>
      </w:r>
    </w:p>
    <w:p w14:paraId="7DCE5374" w14:textId="1B62399E" w:rsidR="008579D0" w:rsidRPr="007A1946" w:rsidRDefault="008579D0">
      <w:pPr>
        <w:pStyle w:val="ListParagraph"/>
        <w:numPr>
          <w:ilvl w:val="0"/>
          <w:numId w:val="10"/>
        </w:numPr>
        <w:spacing w:line="276" w:lineRule="auto"/>
        <w:rPr>
          <w:rFonts w:ascii="Trebuchet MS" w:hAnsi="Trebuchet MS"/>
          <w:lang w:val="ro-RO"/>
        </w:rPr>
      </w:pPr>
      <w:r w:rsidRPr="007A1946">
        <w:rPr>
          <w:rFonts w:ascii="Trebuchet MS" w:hAnsi="Trebuchet MS"/>
          <w:lang w:val="ro-RO"/>
        </w:rPr>
        <w:t>sare</w:t>
      </w:r>
      <w:r w:rsidR="008C2427" w:rsidRPr="007A1946">
        <w:rPr>
          <w:rFonts w:ascii="Trebuchet MS" w:hAnsi="Trebuchet MS"/>
          <w:lang w:val="ro-RO"/>
        </w:rPr>
        <w:t xml:space="preserve">, </w:t>
      </w:r>
      <w:r w:rsidRPr="007A1946">
        <w:rPr>
          <w:rFonts w:ascii="Trebuchet MS" w:hAnsi="Trebuchet MS"/>
          <w:lang w:val="ro-RO"/>
        </w:rPr>
        <w:t>piper</w:t>
      </w:r>
      <w:r w:rsidR="008C2427" w:rsidRPr="007A1946">
        <w:rPr>
          <w:rFonts w:ascii="Trebuchet MS" w:hAnsi="Trebuchet MS"/>
          <w:lang w:val="ro-RO"/>
        </w:rPr>
        <w:t xml:space="preserve">, </w:t>
      </w:r>
      <w:r w:rsidRPr="007A1946">
        <w:rPr>
          <w:rFonts w:ascii="Trebuchet MS" w:hAnsi="Trebuchet MS"/>
          <w:lang w:val="ro-RO"/>
        </w:rPr>
        <w:t>ulei</w:t>
      </w:r>
      <w:r w:rsidR="008C2427" w:rsidRPr="007A1946">
        <w:rPr>
          <w:rFonts w:ascii="Trebuchet MS" w:hAnsi="Trebuchet MS"/>
          <w:lang w:val="ro-RO"/>
        </w:rPr>
        <w:t xml:space="preserve">, </w:t>
      </w:r>
      <w:r w:rsidRPr="007A1946">
        <w:rPr>
          <w:rFonts w:ascii="Trebuchet MS" w:hAnsi="Trebuchet MS"/>
          <w:lang w:val="ro-RO"/>
        </w:rPr>
        <w:t>o</w:t>
      </w:r>
      <w:r w:rsidR="008043BE" w:rsidRPr="007A1946">
        <w:rPr>
          <w:rFonts w:ascii="Trebuchet MS" w:hAnsi="Trebuchet MS"/>
          <w:lang w:val="ro-RO"/>
        </w:rPr>
        <w:t>ț</w:t>
      </w:r>
      <w:r w:rsidRPr="007A1946">
        <w:rPr>
          <w:rFonts w:ascii="Trebuchet MS" w:hAnsi="Trebuchet MS"/>
          <w:lang w:val="ro-RO"/>
        </w:rPr>
        <w:t>et</w:t>
      </w:r>
      <w:r w:rsidR="008C2427" w:rsidRPr="007A1946">
        <w:rPr>
          <w:rFonts w:ascii="Trebuchet MS" w:hAnsi="Trebuchet MS"/>
          <w:lang w:val="ro-RO"/>
        </w:rPr>
        <w:t xml:space="preserve">, </w:t>
      </w:r>
      <w:r w:rsidR="00412AB0" w:rsidRPr="007A1946">
        <w:rPr>
          <w:rFonts w:ascii="Trebuchet MS" w:hAnsi="Trebuchet MS"/>
          <w:lang w:val="ro-RO"/>
        </w:rPr>
        <w:t xml:space="preserve">sosuri </w:t>
      </w:r>
      <w:r w:rsidR="008C2427" w:rsidRPr="007A1946">
        <w:rPr>
          <w:rFonts w:ascii="Trebuchet MS" w:hAnsi="Trebuchet MS"/>
          <w:lang w:val="ro-RO"/>
        </w:rPr>
        <w:t>(minim</w:t>
      </w:r>
      <w:r w:rsidR="00FD594C" w:rsidRPr="007A1946">
        <w:rPr>
          <w:rFonts w:ascii="Trebuchet MS" w:hAnsi="Trebuchet MS"/>
          <w:lang w:val="ro-RO"/>
        </w:rPr>
        <w:t>um</w:t>
      </w:r>
      <w:r w:rsidR="008C2427" w:rsidRPr="007A1946">
        <w:rPr>
          <w:rFonts w:ascii="Trebuchet MS" w:hAnsi="Trebuchet MS"/>
          <w:lang w:val="ro-RO"/>
        </w:rPr>
        <w:t xml:space="preserve"> 2 sortimente)</w:t>
      </w:r>
      <w:r w:rsidR="007A6139" w:rsidRPr="007A1946">
        <w:rPr>
          <w:rFonts w:ascii="Trebuchet MS" w:hAnsi="Trebuchet MS"/>
          <w:lang w:val="ro-RO"/>
        </w:rPr>
        <w:t xml:space="preserve"> - se va evita utilizarea produselor porționate individual în ambalaje de unică folosință, în favoarea recipientelor reutilizabile</w:t>
      </w:r>
      <w:r w:rsidRPr="007A1946">
        <w:rPr>
          <w:rFonts w:ascii="Trebuchet MS" w:hAnsi="Trebuchet MS"/>
          <w:lang w:val="ro-RO"/>
        </w:rPr>
        <w:t>;</w:t>
      </w:r>
    </w:p>
    <w:p w14:paraId="68786A8F" w14:textId="0B853E37" w:rsidR="002C6B40" w:rsidRPr="007A1946" w:rsidRDefault="002C6B40">
      <w:pPr>
        <w:pStyle w:val="ListParagraph"/>
        <w:numPr>
          <w:ilvl w:val="0"/>
          <w:numId w:val="10"/>
        </w:numPr>
        <w:spacing w:line="276" w:lineRule="auto"/>
        <w:rPr>
          <w:rFonts w:ascii="Trebuchet MS" w:hAnsi="Trebuchet MS"/>
          <w:lang w:val="ro-RO"/>
        </w:rPr>
      </w:pPr>
      <w:r w:rsidRPr="007A1946">
        <w:rPr>
          <w:rFonts w:ascii="Trebuchet MS" w:hAnsi="Trebuchet MS"/>
          <w:lang w:val="ro-RO"/>
        </w:rPr>
        <w:t>desert</w:t>
      </w:r>
      <w:r w:rsidR="00507E57" w:rsidRPr="007A1946">
        <w:rPr>
          <w:rFonts w:ascii="Trebuchet MS" w:hAnsi="Trebuchet MS"/>
          <w:lang w:val="ro-RO"/>
        </w:rPr>
        <w:t xml:space="preserve"> (minim</w:t>
      </w:r>
      <w:r w:rsidR="00FD594C" w:rsidRPr="007A1946">
        <w:rPr>
          <w:rFonts w:ascii="Trebuchet MS" w:hAnsi="Trebuchet MS"/>
          <w:lang w:val="ro-RO"/>
        </w:rPr>
        <w:t>um</w:t>
      </w:r>
      <w:r w:rsidR="00507E57" w:rsidRPr="007A1946">
        <w:rPr>
          <w:rFonts w:ascii="Trebuchet MS" w:hAnsi="Trebuchet MS"/>
          <w:lang w:val="ro-RO"/>
        </w:rPr>
        <w:t xml:space="preserve"> </w:t>
      </w:r>
      <w:r w:rsidR="00775EDE" w:rsidRPr="007A1946">
        <w:rPr>
          <w:rFonts w:ascii="Trebuchet MS" w:hAnsi="Trebuchet MS"/>
          <w:lang w:val="ro-RO"/>
        </w:rPr>
        <w:t>3</w:t>
      </w:r>
      <w:r w:rsidR="00507E57" w:rsidRPr="007A1946">
        <w:rPr>
          <w:rFonts w:ascii="Trebuchet MS" w:hAnsi="Trebuchet MS"/>
          <w:lang w:val="ro-RO"/>
        </w:rPr>
        <w:t xml:space="preserve"> sortimente</w:t>
      </w:r>
      <w:r w:rsidR="00A62041" w:rsidRPr="007A1946">
        <w:rPr>
          <w:rFonts w:ascii="Trebuchet MS" w:hAnsi="Trebuchet MS"/>
          <w:lang w:val="ro-RO"/>
        </w:rPr>
        <w:t>, inclusiv un sortiment de post</w:t>
      </w:r>
      <w:r w:rsidR="00507E57" w:rsidRPr="007A1946">
        <w:rPr>
          <w:rFonts w:ascii="Trebuchet MS" w:hAnsi="Trebuchet MS"/>
          <w:lang w:val="ro-RO"/>
        </w:rPr>
        <w:t>)</w:t>
      </w:r>
      <w:r w:rsidR="00A62041" w:rsidRPr="007A1946">
        <w:rPr>
          <w:rFonts w:ascii="Trebuchet MS" w:hAnsi="Trebuchet MS"/>
          <w:lang w:val="ro-RO"/>
        </w:rPr>
        <w:t xml:space="preserve"> - minimum 150 g/persoană</w:t>
      </w:r>
      <w:r w:rsidRPr="007A1946">
        <w:rPr>
          <w:rFonts w:ascii="Trebuchet MS" w:hAnsi="Trebuchet MS"/>
          <w:lang w:val="ro-RO"/>
        </w:rPr>
        <w:t>;</w:t>
      </w:r>
    </w:p>
    <w:p w14:paraId="3553B560" w14:textId="339081A6" w:rsidR="002C6B40" w:rsidRPr="007A1946" w:rsidRDefault="002C6B40">
      <w:pPr>
        <w:pStyle w:val="ListParagraph"/>
        <w:numPr>
          <w:ilvl w:val="0"/>
          <w:numId w:val="10"/>
        </w:numPr>
        <w:spacing w:line="276" w:lineRule="auto"/>
        <w:rPr>
          <w:rFonts w:ascii="Trebuchet MS" w:hAnsi="Trebuchet MS"/>
          <w:lang w:val="ro-RO"/>
        </w:rPr>
      </w:pPr>
      <w:r w:rsidRPr="007A1946">
        <w:rPr>
          <w:rFonts w:ascii="Trebuchet MS" w:hAnsi="Trebuchet MS"/>
          <w:lang w:val="ro-RO"/>
        </w:rPr>
        <w:t>fructe proaspete</w:t>
      </w:r>
      <w:r w:rsidR="00507E57" w:rsidRPr="007A1946">
        <w:rPr>
          <w:rFonts w:ascii="Trebuchet MS" w:hAnsi="Trebuchet MS"/>
          <w:lang w:val="ro-RO"/>
        </w:rPr>
        <w:t xml:space="preserve"> (preferabil de sezon)</w:t>
      </w:r>
      <w:r w:rsidR="00E62678" w:rsidRPr="007A1946">
        <w:rPr>
          <w:rFonts w:ascii="Trebuchet MS" w:hAnsi="Trebuchet MS"/>
          <w:lang w:val="ro-RO"/>
        </w:rPr>
        <w:t xml:space="preserve"> - minimum 3 sortimente</w:t>
      </w:r>
      <w:r w:rsidRPr="007A1946">
        <w:rPr>
          <w:rFonts w:ascii="Trebuchet MS" w:hAnsi="Trebuchet MS"/>
          <w:lang w:val="ro-RO"/>
        </w:rPr>
        <w:t>.</w:t>
      </w:r>
    </w:p>
    <w:p w14:paraId="592A2146" w14:textId="77777777" w:rsidR="000613FA" w:rsidRPr="007A1946" w:rsidRDefault="000613FA" w:rsidP="005E5D42">
      <w:pPr>
        <w:spacing w:line="276" w:lineRule="auto"/>
        <w:jc w:val="both"/>
        <w:rPr>
          <w:rFonts w:ascii="Trebuchet MS" w:hAnsi="Trebuchet MS"/>
          <w:b/>
          <w:bCs/>
          <w:sz w:val="22"/>
          <w:szCs w:val="22"/>
          <w:highlight w:val="yellow"/>
          <w:u w:val="single"/>
          <w:lang w:val="ro-RO"/>
        </w:rPr>
      </w:pPr>
    </w:p>
    <w:p w14:paraId="26373DDE" w14:textId="35754699" w:rsidR="000613FA" w:rsidRPr="007A1946" w:rsidRDefault="000613FA" w:rsidP="005E5D42">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t>Not</w:t>
      </w:r>
      <w:r w:rsidR="00877332" w:rsidRPr="007A1946">
        <w:rPr>
          <w:rFonts w:ascii="Trebuchet MS" w:hAnsi="Trebuchet MS"/>
          <w:b/>
          <w:bCs/>
          <w:sz w:val="22"/>
          <w:szCs w:val="22"/>
          <w:u w:val="single"/>
          <w:lang w:val="ro-RO"/>
        </w:rPr>
        <w:t>a</w:t>
      </w:r>
      <w:r w:rsidR="00C72D76" w:rsidRPr="007A1946">
        <w:rPr>
          <w:rFonts w:ascii="Trebuchet MS" w:hAnsi="Trebuchet MS"/>
          <w:b/>
          <w:bCs/>
          <w:sz w:val="22"/>
          <w:szCs w:val="22"/>
          <w:u w:val="single"/>
          <w:lang w:val="ro-RO"/>
        </w:rPr>
        <w:t xml:space="preserve"> nr. </w:t>
      </w:r>
      <w:r w:rsidR="002B42CC" w:rsidRPr="007A1946">
        <w:rPr>
          <w:rFonts w:ascii="Trebuchet MS" w:hAnsi="Trebuchet MS"/>
          <w:b/>
          <w:bCs/>
          <w:sz w:val="22"/>
          <w:szCs w:val="22"/>
          <w:u w:val="single"/>
          <w:lang w:val="ro-RO"/>
        </w:rPr>
        <w:t>1</w:t>
      </w:r>
      <w:r w:rsidRPr="007A1946">
        <w:rPr>
          <w:rFonts w:ascii="Trebuchet MS" w:hAnsi="Trebuchet MS"/>
          <w:b/>
          <w:bCs/>
          <w:sz w:val="22"/>
          <w:szCs w:val="22"/>
          <w:u w:val="single"/>
          <w:lang w:val="ro-RO"/>
        </w:rPr>
        <w:t>:</w:t>
      </w:r>
    </w:p>
    <w:p w14:paraId="0FD68CEE" w14:textId="37F5C3B4" w:rsidR="00A90A33" w:rsidRPr="007A1946" w:rsidRDefault="00276745" w:rsidP="005E5D42">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Autoritatea contractantă î</w:t>
      </w:r>
      <w:r w:rsidR="008043BE" w:rsidRPr="007A1946">
        <w:rPr>
          <w:rFonts w:ascii="Trebuchet MS" w:hAnsi="Trebuchet MS"/>
          <w:i/>
          <w:iCs/>
          <w:sz w:val="22"/>
          <w:szCs w:val="22"/>
          <w:lang w:val="ro-RO"/>
        </w:rPr>
        <w:t>ș</w:t>
      </w:r>
      <w:r w:rsidRPr="007A1946">
        <w:rPr>
          <w:rFonts w:ascii="Trebuchet MS" w:hAnsi="Trebuchet MS"/>
          <w:i/>
          <w:iCs/>
          <w:sz w:val="22"/>
          <w:szCs w:val="22"/>
          <w:lang w:val="ro-RO"/>
        </w:rPr>
        <w:t xml:space="preserve">i rezervă dreptul de a aproba meniurile propuse </w:t>
      </w:r>
      <w:r w:rsidR="00F13611" w:rsidRPr="007A1946">
        <w:rPr>
          <w:rFonts w:ascii="Trebuchet MS" w:hAnsi="Trebuchet MS"/>
          <w:i/>
          <w:iCs/>
          <w:sz w:val="22"/>
          <w:szCs w:val="22"/>
          <w:lang w:val="ro-RO"/>
        </w:rPr>
        <w:t xml:space="preserve">de contractant </w:t>
      </w:r>
      <w:r w:rsidR="008043BE" w:rsidRPr="007A1946">
        <w:rPr>
          <w:rFonts w:ascii="Trebuchet MS" w:hAnsi="Trebuchet MS"/>
          <w:i/>
          <w:iCs/>
          <w:sz w:val="22"/>
          <w:szCs w:val="22"/>
          <w:lang w:val="ro-RO"/>
        </w:rPr>
        <w:t>ș</w:t>
      </w:r>
      <w:r w:rsidRPr="007A1946">
        <w:rPr>
          <w:rFonts w:ascii="Trebuchet MS" w:hAnsi="Trebuchet MS"/>
          <w:i/>
          <w:iCs/>
          <w:sz w:val="22"/>
          <w:szCs w:val="22"/>
          <w:lang w:val="ro-RO"/>
        </w:rPr>
        <w:t>i de a solicita înlocuirea anumitor repere din meniu, după caz.</w:t>
      </w:r>
      <w:r w:rsidR="0004162B" w:rsidRPr="007A1946">
        <w:rPr>
          <w:i/>
          <w:iCs/>
          <w:lang w:val="ro-RO"/>
        </w:rPr>
        <w:t xml:space="preserve"> </w:t>
      </w:r>
      <w:r w:rsidR="0004162B" w:rsidRPr="007A1946">
        <w:rPr>
          <w:rFonts w:ascii="Trebuchet MS" w:hAnsi="Trebuchet MS"/>
          <w:i/>
          <w:iCs/>
          <w:sz w:val="22"/>
          <w:szCs w:val="22"/>
          <w:lang w:val="ro-RO"/>
        </w:rPr>
        <w:t xml:space="preserve">Contractantul are obligația de a asigura, pe cât posibil, meniuri variate pentru fiecare eveniment în parte.  </w:t>
      </w:r>
    </w:p>
    <w:p w14:paraId="334FCD97" w14:textId="77777777" w:rsidR="00A73408" w:rsidRPr="007A1946" w:rsidRDefault="00A73408" w:rsidP="005E5D42">
      <w:pPr>
        <w:spacing w:line="276" w:lineRule="auto"/>
        <w:jc w:val="both"/>
        <w:rPr>
          <w:rFonts w:ascii="Trebuchet MS" w:hAnsi="Trebuchet MS"/>
          <w:b/>
          <w:bCs/>
          <w:sz w:val="22"/>
          <w:szCs w:val="22"/>
          <w:highlight w:val="yellow"/>
          <w:u w:val="single"/>
          <w:lang w:val="ro-RO"/>
        </w:rPr>
      </w:pPr>
    </w:p>
    <w:p w14:paraId="0045DC15" w14:textId="55F1AB91" w:rsidR="00B257D7" w:rsidRPr="007A1946" w:rsidRDefault="00B257D7" w:rsidP="005E5D42">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t>Alte cerin</w:t>
      </w:r>
      <w:r w:rsidR="008043BE" w:rsidRPr="007A1946">
        <w:rPr>
          <w:rFonts w:ascii="Trebuchet MS" w:hAnsi="Trebuchet MS"/>
          <w:b/>
          <w:bCs/>
          <w:sz w:val="22"/>
          <w:szCs w:val="22"/>
          <w:u w:val="single"/>
          <w:lang w:val="ro-RO"/>
        </w:rPr>
        <w:t>ț</w:t>
      </w:r>
      <w:r w:rsidRPr="007A1946">
        <w:rPr>
          <w:rFonts w:ascii="Trebuchet MS" w:hAnsi="Trebuchet MS"/>
          <w:b/>
          <w:bCs/>
          <w:sz w:val="22"/>
          <w:szCs w:val="22"/>
          <w:u w:val="single"/>
          <w:lang w:val="ro-RO"/>
        </w:rPr>
        <w:t xml:space="preserve">e: </w:t>
      </w:r>
    </w:p>
    <w:p w14:paraId="77F1A269" w14:textId="7883BA5E" w:rsidR="00D02A8F" w:rsidRPr="007A1946" w:rsidRDefault="009010CC"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Contractantul își asumă responsabilitatea deplină pentru conformitatea tuturor preparatelor cu normele de siguranță alimentară în vigoare și garantează menținerea standardelor de calitate organoleptică (gust, miros, textură, aspect) pe toată durata serviciului. </w:t>
      </w:r>
      <w:r w:rsidR="00D02A8F" w:rsidRPr="007A1946">
        <w:rPr>
          <w:rFonts w:ascii="Trebuchet MS" w:hAnsi="Trebuchet MS"/>
          <w:sz w:val="22"/>
          <w:szCs w:val="22"/>
          <w:lang w:val="ro-RO"/>
        </w:rPr>
        <w:t xml:space="preserve">Toate produsele (patiserie, </w:t>
      </w:r>
      <w:proofErr w:type="spellStart"/>
      <w:r w:rsidR="00D02A8F" w:rsidRPr="007A1946">
        <w:rPr>
          <w:rFonts w:ascii="Trebuchet MS" w:hAnsi="Trebuchet MS"/>
          <w:sz w:val="22"/>
          <w:szCs w:val="22"/>
          <w:lang w:val="ro-RO"/>
        </w:rPr>
        <w:t>sandwich</w:t>
      </w:r>
      <w:proofErr w:type="spellEnd"/>
      <w:r w:rsidR="00D02A8F" w:rsidRPr="007A1946">
        <w:rPr>
          <w:rFonts w:ascii="Trebuchet MS" w:hAnsi="Trebuchet MS"/>
          <w:sz w:val="22"/>
          <w:szCs w:val="22"/>
          <w:lang w:val="ro-RO"/>
        </w:rPr>
        <w:t xml:space="preserve">-uri, bufet cald/rece) vor fi preparate cu </w:t>
      </w:r>
      <w:r w:rsidR="00D02A8F" w:rsidRPr="007A1946">
        <w:rPr>
          <w:rFonts w:ascii="Trebuchet MS" w:hAnsi="Trebuchet MS"/>
          <w:sz w:val="22"/>
          <w:szCs w:val="22"/>
          <w:u w:val="single"/>
          <w:lang w:val="ro-RO"/>
        </w:rPr>
        <w:t xml:space="preserve">maximum </w:t>
      </w:r>
      <w:r w:rsidR="002F0078" w:rsidRPr="007A1946">
        <w:rPr>
          <w:rFonts w:ascii="Trebuchet MS" w:hAnsi="Trebuchet MS"/>
          <w:sz w:val="22"/>
          <w:szCs w:val="22"/>
          <w:u w:val="single"/>
          <w:lang w:val="ro-RO"/>
        </w:rPr>
        <w:t>4-5</w:t>
      </w:r>
      <w:r w:rsidR="00D02A8F" w:rsidRPr="007A1946">
        <w:rPr>
          <w:rFonts w:ascii="Trebuchet MS" w:hAnsi="Trebuchet MS"/>
          <w:sz w:val="22"/>
          <w:szCs w:val="22"/>
          <w:u w:val="single"/>
          <w:lang w:val="ro-RO"/>
        </w:rPr>
        <w:t xml:space="preserve"> ore înainte de momentul servirii</w:t>
      </w:r>
      <w:r w:rsidR="00D02A8F" w:rsidRPr="007A1946">
        <w:rPr>
          <w:rFonts w:ascii="Trebuchet MS" w:hAnsi="Trebuchet MS"/>
          <w:sz w:val="22"/>
          <w:szCs w:val="22"/>
          <w:lang w:val="ro-RO"/>
        </w:rPr>
        <w:t xml:space="preserve">. </w:t>
      </w:r>
      <w:r w:rsidR="00D02A8F" w:rsidRPr="007A1946">
        <w:rPr>
          <w:rFonts w:ascii="Trebuchet MS" w:hAnsi="Trebuchet MS"/>
          <w:b/>
          <w:bCs/>
          <w:sz w:val="22"/>
          <w:szCs w:val="22"/>
          <w:lang w:val="ro-RO"/>
        </w:rPr>
        <w:t>Este strict interzisă utilizarea preparatelor rămase din loturi anterioare sau a alimentelor reîncălzite din zilele precedente</w:t>
      </w:r>
      <w:r w:rsidR="00D02A8F" w:rsidRPr="007A1946">
        <w:rPr>
          <w:rFonts w:ascii="Trebuchet MS" w:hAnsi="Trebuchet MS"/>
          <w:sz w:val="22"/>
          <w:szCs w:val="22"/>
          <w:lang w:val="ro-RO"/>
        </w:rPr>
        <w:t>.</w:t>
      </w:r>
    </w:p>
    <w:p w14:paraId="1147C0C3" w14:textId="7CDCA6BE" w:rsidR="00337158" w:rsidRPr="007A1946" w:rsidRDefault="00337158" w:rsidP="009003A8">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Toate băuturile (apă minerală plată </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i carbogazoasă, cafea, ceai, băuturi răcoritoare carbogazoase </w:t>
      </w:r>
      <w:r w:rsidR="008043BE" w:rsidRPr="007A1946">
        <w:rPr>
          <w:rFonts w:ascii="Trebuchet MS" w:hAnsi="Trebuchet MS"/>
          <w:sz w:val="22"/>
          <w:szCs w:val="22"/>
          <w:lang w:val="ro-RO"/>
        </w:rPr>
        <w:t>ș</w:t>
      </w:r>
      <w:r w:rsidRPr="007A1946">
        <w:rPr>
          <w:rFonts w:ascii="Trebuchet MS" w:hAnsi="Trebuchet MS"/>
          <w:sz w:val="22"/>
          <w:szCs w:val="22"/>
          <w:lang w:val="ro-RO"/>
        </w:rPr>
        <w:t>i sucuri naturale</w:t>
      </w:r>
      <w:r w:rsidR="00FC4038" w:rsidRPr="007A1946">
        <w:rPr>
          <w:rFonts w:ascii="Trebuchet MS" w:hAnsi="Trebuchet MS"/>
          <w:sz w:val="22"/>
          <w:szCs w:val="22"/>
          <w:lang w:val="ro-RO"/>
        </w:rPr>
        <w:t>)</w:t>
      </w:r>
      <w:r w:rsidRPr="007A1946">
        <w:rPr>
          <w:rFonts w:ascii="Trebuchet MS" w:hAnsi="Trebuchet MS"/>
          <w:sz w:val="22"/>
          <w:szCs w:val="22"/>
          <w:lang w:val="ro-RO"/>
        </w:rPr>
        <w:t xml:space="preserve"> vor fi asigurate nelimitat pe întreaga durată a fiecărui eveniment în parte.</w:t>
      </w:r>
      <w:r w:rsidR="009003A8" w:rsidRPr="007A1946">
        <w:rPr>
          <w:rFonts w:ascii="Trebuchet MS" w:hAnsi="Trebuchet MS"/>
          <w:sz w:val="22"/>
          <w:szCs w:val="22"/>
          <w:lang w:val="ro-RO"/>
        </w:rPr>
        <w:t xml:space="preserve"> </w:t>
      </w:r>
    </w:p>
    <w:p w14:paraId="1B765E97" w14:textId="77777777" w:rsidR="002F0078" w:rsidRPr="007A1946" w:rsidRDefault="004D220E" w:rsidP="00B3329C">
      <w:pPr>
        <w:spacing w:line="276" w:lineRule="auto"/>
        <w:jc w:val="both"/>
        <w:rPr>
          <w:rFonts w:ascii="Trebuchet MS" w:hAnsi="Trebuchet MS"/>
          <w:sz w:val="22"/>
          <w:szCs w:val="22"/>
          <w:lang w:val="ro-RO"/>
        </w:rPr>
      </w:pPr>
      <w:r w:rsidRPr="007A1946">
        <w:rPr>
          <w:rFonts w:ascii="Trebuchet MS" w:hAnsi="Trebuchet MS"/>
          <w:sz w:val="22"/>
          <w:szCs w:val="22"/>
          <w:lang w:val="ro-RO"/>
        </w:rPr>
        <w:t>C</w:t>
      </w:r>
      <w:r w:rsidR="00541974" w:rsidRPr="007A1946">
        <w:rPr>
          <w:rFonts w:ascii="Trebuchet MS" w:hAnsi="Trebuchet MS"/>
          <w:sz w:val="22"/>
          <w:szCs w:val="22"/>
          <w:lang w:val="ro-RO"/>
        </w:rPr>
        <w:t>ontractantul</w:t>
      </w:r>
      <w:r w:rsidR="00337158" w:rsidRPr="007A1946">
        <w:rPr>
          <w:rFonts w:ascii="Trebuchet MS" w:hAnsi="Trebuchet MS"/>
          <w:sz w:val="22"/>
          <w:szCs w:val="22"/>
          <w:lang w:val="ro-RO"/>
        </w:rPr>
        <w:t xml:space="preserve"> are obliga</w:t>
      </w:r>
      <w:r w:rsidR="008043BE" w:rsidRPr="007A1946">
        <w:rPr>
          <w:rFonts w:ascii="Trebuchet MS" w:hAnsi="Trebuchet MS"/>
          <w:sz w:val="22"/>
          <w:szCs w:val="22"/>
          <w:lang w:val="ro-RO"/>
        </w:rPr>
        <w:t>ț</w:t>
      </w:r>
      <w:r w:rsidR="00337158" w:rsidRPr="007A1946">
        <w:rPr>
          <w:rFonts w:ascii="Trebuchet MS" w:hAnsi="Trebuchet MS"/>
          <w:sz w:val="22"/>
          <w:szCs w:val="22"/>
          <w:lang w:val="ro-RO"/>
        </w:rPr>
        <w:t>ia de a</w:t>
      </w:r>
      <w:r w:rsidRPr="007A1946">
        <w:rPr>
          <w:rFonts w:ascii="Trebuchet MS" w:hAnsi="Trebuchet MS"/>
          <w:sz w:val="22"/>
          <w:szCs w:val="22"/>
          <w:lang w:val="ro-RO"/>
        </w:rPr>
        <w:t xml:space="preserve"> </w:t>
      </w:r>
      <w:r w:rsidR="002C6B40" w:rsidRPr="007A1946">
        <w:rPr>
          <w:rFonts w:ascii="Trebuchet MS" w:hAnsi="Trebuchet MS"/>
          <w:sz w:val="22"/>
          <w:szCs w:val="22"/>
          <w:lang w:val="ro-RO"/>
        </w:rPr>
        <w:t xml:space="preserve">asigura toate elementele necesare </w:t>
      </w:r>
      <w:r w:rsidR="004D2FFA" w:rsidRPr="007A1946">
        <w:rPr>
          <w:rFonts w:ascii="Trebuchet MS" w:hAnsi="Trebuchet MS"/>
          <w:sz w:val="22"/>
          <w:szCs w:val="22"/>
          <w:lang w:val="ro-RO"/>
        </w:rPr>
        <w:t xml:space="preserve">asigurării serviciilor de </w:t>
      </w:r>
      <w:proofErr w:type="spellStart"/>
      <w:r w:rsidR="00CB6274" w:rsidRPr="007A1946">
        <w:rPr>
          <w:rFonts w:ascii="Trebuchet MS" w:hAnsi="Trebuchet MS"/>
          <w:sz w:val="22"/>
          <w:szCs w:val="22"/>
          <w:lang w:val="ro-RO"/>
        </w:rPr>
        <w:t>catering</w:t>
      </w:r>
      <w:proofErr w:type="spellEnd"/>
      <w:r w:rsidR="00CB6274" w:rsidRPr="007A1946">
        <w:rPr>
          <w:rFonts w:ascii="Trebuchet MS" w:hAnsi="Trebuchet MS"/>
          <w:sz w:val="22"/>
          <w:szCs w:val="22"/>
          <w:lang w:val="ro-RO"/>
        </w:rPr>
        <w:t>/</w:t>
      </w:r>
      <w:r w:rsidR="004D2FFA" w:rsidRPr="007A1946">
        <w:rPr>
          <w:rFonts w:ascii="Trebuchet MS" w:hAnsi="Trebuchet MS"/>
          <w:sz w:val="22"/>
          <w:szCs w:val="22"/>
          <w:lang w:val="ro-RO"/>
        </w:rPr>
        <w:t xml:space="preserve">restaurant </w:t>
      </w:r>
      <w:r w:rsidR="002C6B40" w:rsidRPr="007A1946">
        <w:rPr>
          <w:rFonts w:ascii="Trebuchet MS" w:hAnsi="Trebuchet MS"/>
          <w:sz w:val="22"/>
          <w:szCs w:val="22"/>
          <w:lang w:val="ro-RO"/>
        </w:rPr>
        <w:t xml:space="preserve">în </w:t>
      </w:r>
      <w:r w:rsidR="004D2FFA" w:rsidRPr="007A1946">
        <w:rPr>
          <w:rFonts w:ascii="Trebuchet MS" w:hAnsi="Trebuchet MS"/>
          <w:sz w:val="22"/>
          <w:szCs w:val="22"/>
          <w:lang w:val="ro-RO"/>
        </w:rPr>
        <w:t>cel</w:t>
      </w:r>
      <w:r w:rsidR="000C2159" w:rsidRPr="007A1946">
        <w:rPr>
          <w:rFonts w:ascii="Trebuchet MS" w:hAnsi="Trebuchet MS"/>
          <w:sz w:val="22"/>
          <w:szCs w:val="22"/>
          <w:lang w:val="ro-RO"/>
        </w:rPr>
        <w:t>e</w:t>
      </w:r>
      <w:r w:rsidR="004D2FFA" w:rsidRPr="007A1946">
        <w:rPr>
          <w:rFonts w:ascii="Trebuchet MS" w:hAnsi="Trebuchet MS"/>
          <w:sz w:val="22"/>
          <w:szCs w:val="22"/>
          <w:lang w:val="ro-RO"/>
        </w:rPr>
        <w:t xml:space="preserve"> mai </w:t>
      </w:r>
      <w:r w:rsidR="002C6B40" w:rsidRPr="007A1946">
        <w:rPr>
          <w:rFonts w:ascii="Trebuchet MS" w:hAnsi="Trebuchet MS"/>
          <w:sz w:val="22"/>
          <w:szCs w:val="22"/>
          <w:lang w:val="ro-RO"/>
        </w:rPr>
        <w:t>bune condi</w:t>
      </w:r>
      <w:r w:rsidR="008043BE" w:rsidRPr="007A1946">
        <w:rPr>
          <w:rFonts w:ascii="Trebuchet MS" w:hAnsi="Trebuchet MS"/>
          <w:sz w:val="22"/>
          <w:szCs w:val="22"/>
          <w:lang w:val="ro-RO"/>
        </w:rPr>
        <w:t>ț</w:t>
      </w:r>
      <w:r w:rsidR="002C6B40" w:rsidRPr="007A1946">
        <w:rPr>
          <w:rFonts w:ascii="Trebuchet MS" w:hAnsi="Trebuchet MS"/>
          <w:sz w:val="22"/>
          <w:szCs w:val="22"/>
          <w:lang w:val="ro-RO"/>
        </w:rPr>
        <w:t>ii</w:t>
      </w:r>
      <w:r w:rsidR="009C1D50" w:rsidRPr="007A1946">
        <w:rPr>
          <w:rFonts w:ascii="Trebuchet MS" w:hAnsi="Trebuchet MS"/>
          <w:sz w:val="22"/>
          <w:szCs w:val="22"/>
          <w:lang w:val="ro-RO"/>
        </w:rPr>
        <w:t>, cum ar fi</w:t>
      </w:r>
      <w:r w:rsidR="001D4BEC" w:rsidRPr="007A1946">
        <w:rPr>
          <w:rFonts w:ascii="Trebuchet MS" w:hAnsi="Trebuchet MS"/>
          <w:sz w:val="22"/>
          <w:szCs w:val="22"/>
          <w:lang w:val="ro-RO"/>
        </w:rPr>
        <w:t>,</w:t>
      </w:r>
      <w:r w:rsidR="009C1D50" w:rsidRPr="007A1946">
        <w:rPr>
          <w:rFonts w:ascii="Trebuchet MS" w:hAnsi="Trebuchet MS"/>
          <w:sz w:val="22"/>
          <w:szCs w:val="22"/>
          <w:lang w:val="ro-RO"/>
        </w:rPr>
        <w:t xml:space="preserve"> dar fără a se limita la</w:t>
      </w:r>
      <w:r w:rsidR="007818EE" w:rsidRPr="007A1946">
        <w:rPr>
          <w:rFonts w:ascii="Trebuchet MS" w:hAnsi="Trebuchet MS"/>
          <w:sz w:val="22"/>
          <w:szCs w:val="22"/>
          <w:lang w:val="ro-RO"/>
        </w:rPr>
        <w:t>:</w:t>
      </w:r>
      <w:r w:rsidR="00023110" w:rsidRPr="007A1946">
        <w:rPr>
          <w:rFonts w:ascii="Trebuchet MS" w:hAnsi="Trebuchet MS"/>
          <w:sz w:val="22"/>
          <w:szCs w:val="22"/>
          <w:lang w:val="ro-RO"/>
        </w:rPr>
        <w:t xml:space="preserve"> </w:t>
      </w:r>
      <w:r w:rsidR="00021174" w:rsidRPr="007A1946">
        <w:rPr>
          <w:rFonts w:ascii="Trebuchet MS" w:hAnsi="Trebuchet MS"/>
          <w:sz w:val="22"/>
          <w:szCs w:val="22"/>
          <w:lang w:val="ro-RO"/>
        </w:rPr>
        <w:t xml:space="preserve">mese de </w:t>
      </w:r>
      <w:r w:rsidR="006B007E" w:rsidRPr="007A1946">
        <w:rPr>
          <w:rFonts w:ascii="Trebuchet MS" w:hAnsi="Trebuchet MS"/>
          <w:sz w:val="22"/>
          <w:szCs w:val="22"/>
          <w:lang w:val="ro-RO"/>
        </w:rPr>
        <w:t xml:space="preserve">bufet, mese de </w:t>
      </w:r>
      <w:r w:rsidR="00021174" w:rsidRPr="007A1946">
        <w:rPr>
          <w:rFonts w:ascii="Trebuchet MS" w:hAnsi="Trebuchet MS"/>
          <w:sz w:val="22"/>
          <w:szCs w:val="22"/>
          <w:lang w:val="ro-RO"/>
        </w:rPr>
        <w:t>cocktail</w:t>
      </w:r>
      <w:r w:rsidR="008367B1" w:rsidRPr="007A1946">
        <w:rPr>
          <w:rFonts w:ascii="Trebuchet MS" w:hAnsi="Trebuchet MS"/>
          <w:sz w:val="22"/>
          <w:szCs w:val="22"/>
          <w:lang w:val="ro-RO"/>
        </w:rPr>
        <w:t xml:space="preserve">, </w:t>
      </w:r>
      <w:r w:rsidR="00021174" w:rsidRPr="007A1946">
        <w:rPr>
          <w:rFonts w:ascii="Trebuchet MS" w:hAnsi="Trebuchet MS"/>
          <w:sz w:val="22"/>
          <w:szCs w:val="22"/>
          <w:lang w:val="ro-RO"/>
        </w:rPr>
        <w:t>fe</w:t>
      </w:r>
      <w:r w:rsidR="008043BE" w:rsidRPr="007A1946">
        <w:rPr>
          <w:rFonts w:ascii="Trebuchet MS" w:hAnsi="Trebuchet MS"/>
          <w:sz w:val="22"/>
          <w:szCs w:val="22"/>
          <w:lang w:val="ro-RO"/>
        </w:rPr>
        <w:t>ț</w:t>
      </w:r>
      <w:r w:rsidR="00021174" w:rsidRPr="007A1946">
        <w:rPr>
          <w:rFonts w:ascii="Trebuchet MS" w:hAnsi="Trebuchet MS"/>
          <w:sz w:val="22"/>
          <w:szCs w:val="22"/>
          <w:lang w:val="ro-RO"/>
        </w:rPr>
        <w:t>e de masă, pahare, ce</w:t>
      </w:r>
      <w:r w:rsidR="008043BE" w:rsidRPr="007A1946">
        <w:rPr>
          <w:rFonts w:ascii="Trebuchet MS" w:hAnsi="Trebuchet MS"/>
          <w:sz w:val="22"/>
          <w:szCs w:val="22"/>
          <w:lang w:val="ro-RO"/>
        </w:rPr>
        <w:t>ș</w:t>
      </w:r>
      <w:r w:rsidR="00021174" w:rsidRPr="007A1946">
        <w:rPr>
          <w:rFonts w:ascii="Trebuchet MS" w:hAnsi="Trebuchet MS"/>
          <w:sz w:val="22"/>
          <w:szCs w:val="22"/>
          <w:lang w:val="ro-RO"/>
        </w:rPr>
        <w:t xml:space="preserve">ti de cafea, platouri, farfurii, </w:t>
      </w:r>
      <w:r w:rsidR="008043BE" w:rsidRPr="007A1946">
        <w:rPr>
          <w:rFonts w:ascii="Trebuchet MS" w:hAnsi="Trebuchet MS"/>
          <w:sz w:val="22"/>
          <w:szCs w:val="22"/>
          <w:lang w:val="ro-RO"/>
        </w:rPr>
        <w:t>ș</w:t>
      </w:r>
      <w:r w:rsidR="00021174" w:rsidRPr="007A1946">
        <w:rPr>
          <w:rFonts w:ascii="Trebuchet MS" w:hAnsi="Trebuchet MS"/>
          <w:sz w:val="22"/>
          <w:szCs w:val="22"/>
          <w:lang w:val="ro-RO"/>
        </w:rPr>
        <w:t>erve</w:t>
      </w:r>
      <w:r w:rsidR="008043BE" w:rsidRPr="007A1946">
        <w:rPr>
          <w:rFonts w:ascii="Trebuchet MS" w:hAnsi="Trebuchet MS"/>
          <w:sz w:val="22"/>
          <w:szCs w:val="22"/>
          <w:lang w:val="ro-RO"/>
        </w:rPr>
        <w:t>ț</w:t>
      </w:r>
      <w:r w:rsidR="00021174" w:rsidRPr="007A1946">
        <w:rPr>
          <w:rFonts w:ascii="Trebuchet MS" w:hAnsi="Trebuchet MS"/>
          <w:sz w:val="22"/>
          <w:szCs w:val="22"/>
          <w:lang w:val="ro-RO"/>
        </w:rPr>
        <w:t xml:space="preserve">ele, </w:t>
      </w:r>
      <w:r w:rsidR="003D2766" w:rsidRPr="007A1946">
        <w:rPr>
          <w:rFonts w:ascii="Trebuchet MS" w:hAnsi="Trebuchet MS"/>
          <w:sz w:val="22"/>
          <w:szCs w:val="22"/>
          <w:lang w:val="ro-RO"/>
        </w:rPr>
        <w:t>tacâmuri</w:t>
      </w:r>
      <w:r w:rsidR="00021174" w:rsidRPr="007A1946">
        <w:rPr>
          <w:rFonts w:ascii="Trebuchet MS" w:hAnsi="Trebuchet MS"/>
          <w:sz w:val="22"/>
          <w:szCs w:val="22"/>
          <w:lang w:val="ro-RO"/>
        </w:rPr>
        <w:t xml:space="preserve">, recipiente pentru păstrarea la cald a preparatelor, </w:t>
      </w:r>
      <w:proofErr w:type="spellStart"/>
      <w:r w:rsidR="00402DBF" w:rsidRPr="007A1946">
        <w:rPr>
          <w:rFonts w:ascii="Trebuchet MS" w:hAnsi="Trebuchet MS"/>
          <w:sz w:val="22"/>
          <w:szCs w:val="22"/>
          <w:lang w:val="ro-RO"/>
        </w:rPr>
        <w:t>espressoare</w:t>
      </w:r>
      <w:proofErr w:type="spellEnd"/>
      <w:r w:rsidR="00166A34" w:rsidRPr="007A1946">
        <w:rPr>
          <w:rFonts w:ascii="Trebuchet MS" w:hAnsi="Trebuchet MS"/>
          <w:sz w:val="22"/>
          <w:szCs w:val="22"/>
          <w:lang w:val="ro-RO"/>
        </w:rPr>
        <w:t>,</w:t>
      </w:r>
      <w:r w:rsidR="00402DBF" w:rsidRPr="007A1946">
        <w:rPr>
          <w:rFonts w:ascii="Trebuchet MS" w:hAnsi="Trebuchet MS"/>
          <w:sz w:val="22"/>
          <w:szCs w:val="22"/>
          <w:lang w:val="ro-RO"/>
        </w:rPr>
        <w:t xml:space="preserve"> </w:t>
      </w:r>
      <w:r w:rsidR="00166A34" w:rsidRPr="007A1946">
        <w:rPr>
          <w:rFonts w:ascii="Trebuchet MS" w:hAnsi="Trebuchet MS"/>
          <w:sz w:val="22"/>
          <w:szCs w:val="22"/>
          <w:lang w:val="ro-RO"/>
        </w:rPr>
        <w:t xml:space="preserve">prelungitoare, </w:t>
      </w:r>
      <w:r w:rsidR="00021174" w:rsidRPr="007A1946">
        <w:rPr>
          <w:rFonts w:ascii="Trebuchet MS" w:hAnsi="Trebuchet MS"/>
          <w:sz w:val="22"/>
          <w:szCs w:val="22"/>
          <w:lang w:val="ro-RO"/>
        </w:rPr>
        <w:t xml:space="preserve">etc.). </w:t>
      </w:r>
    </w:p>
    <w:p w14:paraId="60F4D629" w14:textId="7091910C" w:rsidR="00B3329C" w:rsidRPr="007A1946" w:rsidRDefault="00B3329C" w:rsidP="00B3329C">
      <w:pPr>
        <w:spacing w:line="276" w:lineRule="auto"/>
        <w:jc w:val="both"/>
        <w:rPr>
          <w:rFonts w:ascii="Trebuchet MS" w:hAnsi="Trebuchet MS"/>
          <w:sz w:val="22"/>
          <w:szCs w:val="22"/>
          <w:lang w:val="ro-RO"/>
        </w:rPr>
      </w:pPr>
      <w:r w:rsidRPr="007A1946">
        <w:rPr>
          <w:rFonts w:ascii="Trebuchet MS" w:hAnsi="Trebuchet MS"/>
          <w:sz w:val="22"/>
          <w:szCs w:val="22"/>
          <w:lang w:val="ro-RO"/>
        </w:rPr>
        <w:t>Nu se acceptă pahare, cești, tacâmuri etc. de unică folosință</w:t>
      </w:r>
      <w:r w:rsidR="00455799" w:rsidRPr="007A1946">
        <w:rPr>
          <w:rFonts w:ascii="Trebuchet MS" w:hAnsi="Trebuchet MS"/>
          <w:sz w:val="22"/>
          <w:szCs w:val="22"/>
          <w:lang w:val="ro-RO"/>
        </w:rPr>
        <w:t>, cu excepția paharelor de carton pentru opțiunea "</w:t>
      </w:r>
      <w:proofErr w:type="spellStart"/>
      <w:r w:rsidR="00455799" w:rsidRPr="007A1946">
        <w:rPr>
          <w:rFonts w:ascii="Trebuchet MS" w:hAnsi="Trebuchet MS"/>
          <w:sz w:val="22"/>
          <w:szCs w:val="22"/>
          <w:lang w:val="ro-RO"/>
        </w:rPr>
        <w:t>coffee</w:t>
      </w:r>
      <w:proofErr w:type="spellEnd"/>
      <w:r w:rsidR="00455799" w:rsidRPr="007A1946">
        <w:rPr>
          <w:rFonts w:ascii="Trebuchet MS" w:hAnsi="Trebuchet MS"/>
          <w:sz w:val="22"/>
          <w:szCs w:val="22"/>
          <w:lang w:val="ro-RO"/>
        </w:rPr>
        <w:t xml:space="preserve"> </w:t>
      </w:r>
      <w:proofErr w:type="spellStart"/>
      <w:r w:rsidR="00455799" w:rsidRPr="007A1946">
        <w:rPr>
          <w:rFonts w:ascii="Trebuchet MS" w:hAnsi="Trebuchet MS"/>
          <w:sz w:val="22"/>
          <w:szCs w:val="22"/>
          <w:lang w:val="ro-RO"/>
        </w:rPr>
        <w:t>to</w:t>
      </w:r>
      <w:proofErr w:type="spellEnd"/>
      <w:r w:rsidR="00455799" w:rsidRPr="007A1946">
        <w:rPr>
          <w:rFonts w:ascii="Trebuchet MS" w:hAnsi="Trebuchet MS"/>
          <w:sz w:val="22"/>
          <w:szCs w:val="22"/>
          <w:lang w:val="ro-RO"/>
        </w:rPr>
        <w:t xml:space="preserve"> </w:t>
      </w:r>
      <w:proofErr w:type="spellStart"/>
      <w:r w:rsidR="00455799" w:rsidRPr="007A1946">
        <w:rPr>
          <w:rFonts w:ascii="Trebuchet MS" w:hAnsi="Trebuchet MS"/>
          <w:sz w:val="22"/>
          <w:szCs w:val="22"/>
          <w:lang w:val="ro-RO"/>
        </w:rPr>
        <w:t>go</w:t>
      </w:r>
      <w:proofErr w:type="spellEnd"/>
      <w:r w:rsidR="00455799" w:rsidRPr="007A1946">
        <w:rPr>
          <w:rFonts w:ascii="Trebuchet MS" w:hAnsi="Trebuchet MS"/>
          <w:sz w:val="22"/>
          <w:szCs w:val="22"/>
          <w:lang w:val="ro-RO"/>
        </w:rPr>
        <w:t>", dacă este solicitată expres de către autoritatea contractantă.</w:t>
      </w:r>
    </w:p>
    <w:p w14:paraId="062556A6" w14:textId="417D2559" w:rsidR="00F14BE6" w:rsidRPr="007A1946" w:rsidRDefault="00435658" w:rsidP="00F14BE6">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În cazul </w:t>
      </w:r>
      <w:r w:rsidR="00F14BE6" w:rsidRPr="007A1946">
        <w:rPr>
          <w:rFonts w:ascii="Trebuchet MS" w:hAnsi="Trebuchet MS"/>
          <w:sz w:val="22"/>
          <w:szCs w:val="22"/>
          <w:lang w:val="ro-RO"/>
        </w:rPr>
        <w:t xml:space="preserve">evenimentelor desfășurate în afara sediului autorității contractante, contractantul va asigura </w:t>
      </w:r>
      <w:r w:rsidRPr="007A1946">
        <w:rPr>
          <w:rFonts w:ascii="Trebuchet MS" w:hAnsi="Trebuchet MS"/>
          <w:sz w:val="22"/>
          <w:szCs w:val="22"/>
          <w:lang w:val="ro-RO"/>
        </w:rPr>
        <w:t>mese și scaune pentru prânz</w:t>
      </w:r>
      <w:r w:rsidR="00F14BE6" w:rsidRPr="007A1946">
        <w:rPr>
          <w:rFonts w:ascii="Trebuchet MS" w:hAnsi="Trebuchet MS"/>
          <w:sz w:val="22"/>
          <w:szCs w:val="22"/>
          <w:lang w:val="ro-RO"/>
        </w:rPr>
        <w:t>. Numărul de locuri pentru servirea prânzului trebuie să fie cel puțin egal cu numărul de participanți, astfel încât toți participanții să poată servi masa simultan.</w:t>
      </w:r>
    </w:p>
    <w:p w14:paraId="0A37E799" w14:textId="3FCAFF70" w:rsidR="00043DFC" w:rsidRPr="007A1946" w:rsidRDefault="005E3C79" w:rsidP="00473E6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w:t>
      </w:r>
      <w:r w:rsidR="00501729" w:rsidRPr="007A1946">
        <w:rPr>
          <w:rFonts w:ascii="Trebuchet MS" w:hAnsi="Trebuchet MS"/>
          <w:sz w:val="22"/>
          <w:szCs w:val="22"/>
          <w:lang w:val="ro-RO"/>
        </w:rPr>
        <w:t xml:space="preserve"> va asigura </w:t>
      </w:r>
      <w:proofErr w:type="spellStart"/>
      <w:r w:rsidR="00473E62" w:rsidRPr="007A1946">
        <w:rPr>
          <w:rFonts w:ascii="Trebuchet MS" w:hAnsi="Trebuchet MS"/>
          <w:sz w:val="22"/>
          <w:szCs w:val="22"/>
          <w:lang w:val="ro-RO"/>
        </w:rPr>
        <w:t>espressoare</w:t>
      </w:r>
      <w:proofErr w:type="spellEnd"/>
      <w:r w:rsidR="00473E62" w:rsidRPr="007A1946">
        <w:rPr>
          <w:rFonts w:ascii="Trebuchet MS" w:hAnsi="Trebuchet MS"/>
          <w:sz w:val="22"/>
          <w:szCs w:val="22"/>
          <w:lang w:val="ro-RO"/>
        </w:rPr>
        <w:t xml:space="preserve"> automate sau </w:t>
      </w:r>
      <w:proofErr w:type="spellStart"/>
      <w:r w:rsidR="00473E62" w:rsidRPr="007A1946">
        <w:rPr>
          <w:rFonts w:ascii="Trebuchet MS" w:hAnsi="Trebuchet MS"/>
          <w:sz w:val="22"/>
          <w:szCs w:val="22"/>
          <w:lang w:val="ro-RO"/>
        </w:rPr>
        <w:t>espressoare</w:t>
      </w:r>
      <w:proofErr w:type="spellEnd"/>
      <w:r w:rsidR="00473E62" w:rsidRPr="007A1946">
        <w:rPr>
          <w:rFonts w:ascii="Trebuchet MS" w:hAnsi="Trebuchet MS"/>
          <w:sz w:val="22"/>
          <w:szCs w:val="22"/>
          <w:lang w:val="ro-RO"/>
        </w:rPr>
        <w:t xml:space="preserve"> operate de personal specializat, cu capacitate adecvată numărului de participanți </w:t>
      </w:r>
      <w:r w:rsidR="00FD594C" w:rsidRPr="007A1946">
        <w:rPr>
          <w:rFonts w:ascii="Trebuchet MS" w:hAnsi="Trebuchet MS"/>
          <w:sz w:val="22"/>
          <w:szCs w:val="22"/>
          <w:lang w:val="ro-RO"/>
        </w:rPr>
        <w:t>–</w:t>
      </w:r>
      <w:r w:rsidR="00473E62" w:rsidRPr="007A1946">
        <w:rPr>
          <w:rFonts w:ascii="Trebuchet MS" w:hAnsi="Trebuchet MS"/>
          <w:sz w:val="22"/>
          <w:szCs w:val="22"/>
          <w:lang w:val="ro-RO"/>
        </w:rPr>
        <w:t xml:space="preserve"> </w:t>
      </w:r>
      <w:r w:rsidR="00FD594C" w:rsidRPr="007A1946">
        <w:rPr>
          <w:rFonts w:ascii="Trebuchet MS" w:hAnsi="Trebuchet MS"/>
          <w:sz w:val="22"/>
          <w:szCs w:val="22"/>
          <w:lang w:val="ro-RO"/>
        </w:rPr>
        <w:t>cel puțin</w:t>
      </w:r>
      <w:r w:rsidR="00473E62" w:rsidRPr="007A1946">
        <w:rPr>
          <w:rFonts w:ascii="Trebuchet MS" w:hAnsi="Trebuchet MS"/>
          <w:sz w:val="22"/>
          <w:szCs w:val="22"/>
          <w:lang w:val="ro-RO"/>
        </w:rPr>
        <w:t xml:space="preserve"> un </w:t>
      </w:r>
      <w:proofErr w:type="spellStart"/>
      <w:r w:rsidR="00473E62" w:rsidRPr="007A1946">
        <w:rPr>
          <w:rFonts w:ascii="Trebuchet MS" w:hAnsi="Trebuchet MS"/>
          <w:sz w:val="22"/>
          <w:szCs w:val="22"/>
          <w:lang w:val="ro-RO"/>
        </w:rPr>
        <w:t>espressor</w:t>
      </w:r>
      <w:proofErr w:type="spellEnd"/>
      <w:r w:rsidR="00473E62" w:rsidRPr="007A1946">
        <w:rPr>
          <w:rFonts w:ascii="Trebuchet MS" w:hAnsi="Trebuchet MS"/>
          <w:sz w:val="22"/>
          <w:szCs w:val="22"/>
          <w:lang w:val="ro-RO"/>
        </w:rPr>
        <w:t xml:space="preserve"> la 50 participanți.</w:t>
      </w:r>
      <w:r w:rsidR="001A58E1" w:rsidRPr="007A1946">
        <w:rPr>
          <w:lang w:val="ro-RO"/>
        </w:rPr>
        <w:t xml:space="preserve"> </w:t>
      </w:r>
      <w:r w:rsidR="001A58E1" w:rsidRPr="007A1946">
        <w:rPr>
          <w:rFonts w:ascii="Trebuchet MS" w:hAnsi="Trebuchet MS"/>
          <w:sz w:val="22"/>
          <w:szCs w:val="22"/>
          <w:lang w:val="ro-RO"/>
        </w:rPr>
        <w:t>Se va utiliza exclusiv cafea boabe, proaspăt măcinată. Se interzice utilizarea cafelei solubile sau a capsulelor de plastic</w:t>
      </w:r>
      <w:r w:rsidR="00B965A3" w:rsidRPr="007A1946">
        <w:rPr>
          <w:rFonts w:ascii="Trebuchet MS" w:hAnsi="Trebuchet MS"/>
          <w:sz w:val="22"/>
          <w:szCs w:val="22"/>
          <w:lang w:val="ro-RO"/>
        </w:rPr>
        <w:t>.</w:t>
      </w:r>
    </w:p>
    <w:p w14:paraId="4EE85698" w14:textId="7CBAC4E9" w:rsidR="00021174" w:rsidRPr="007A1946" w:rsidRDefault="000420D9" w:rsidP="00B635F9">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Numărul meselor de cocktail va fi calculat în funcție de numărul de participanți comunicat de autoritatea contractantă pentru un eveniment, astfel: o masă </w:t>
      </w:r>
      <w:r w:rsidR="007F1BCE" w:rsidRPr="007A1946">
        <w:rPr>
          <w:rFonts w:ascii="Trebuchet MS" w:hAnsi="Trebuchet MS"/>
          <w:sz w:val="22"/>
          <w:szCs w:val="22"/>
          <w:lang w:val="ro-RO"/>
        </w:rPr>
        <w:t>cu diametru de</w:t>
      </w:r>
      <w:r w:rsidRPr="007A1946">
        <w:rPr>
          <w:rFonts w:ascii="Trebuchet MS" w:hAnsi="Trebuchet MS"/>
          <w:sz w:val="22"/>
          <w:szCs w:val="22"/>
          <w:lang w:val="ro-RO"/>
        </w:rPr>
        <w:t xml:space="preserve"> 60</w:t>
      </w:r>
      <w:r w:rsidR="007F1BCE" w:rsidRPr="007A1946">
        <w:rPr>
          <w:rFonts w:ascii="Trebuchet MS" w:hAnsi="Trebuchet MS"/>
          <w:sz w:val="22"/>
          <w:szCs w:val="22"/>
          <w:lang w:val="ro-RO"/>
        </w:rPr>
        <w:t>-65</w:t>
      </w:r>
      <w:r w:rsidRPr="007A1946">
        <w:rPr>
          <w:rFonts w:ascii="Trebuchet MS" w:hAnsi="Trebuchet MS"/>
          <w:sz w:val="22"/>
          <w:szCs w:val="22"/>
          <w:lang w:val="ro-RO"/>
        </w:rPr>
        <w:t xml:space="preserve"> </w:t>
      </w:r>
      <w:r w:rsidR="007F1BCE" w:rsidRPr="007A1946">
        <w:rPr>
          <w:rFonts w:ascii="Trebuchet MS" w:hAnsi="Trebuchet MS"/>
          <w:sz w:val="22"/>
          <w:szCs w:val="22"/>
          <w:lang w:val="ro-RO"/>
        </w:rPr>
        <w:t>cm</w:t>
      </w:r>
      <w:r w:rsidRPr="007A1946">
        <w:rPr>
          <w:rFonts w:ascii="Trebuchet MS" w:hAnsi="Trebuchet MS"/>
          <w:sz w:val="22"/>
          <w:szCs w:val="22"/>
          <w:lang w:val="ro-RO"/>
        </w:rPr>
        <w:t xml:space="preserve"> la maximum </w:t>
      </w:r>
      <w:r w:rsidR="007F1BCE" w:rsidRPr="007A1946">
        <w:rPr>
          <w:rFonts w:ascii="Trebuchet MS" w:hAnsi="Trebuchet MS"/>
          <w:sz w:val="22"/>
          <w:szCs w:val="22"/>
          <w:lang w:val="ro-RO"/>
        </w:rPr>
        <w:t>4</w:t>
      </w:r>
      <w:r w:rsidRPr="007A1946">
        <w:rPr>
          <w:rFonts w:ascii="Trebuchet MS" w:hAnsi="Trebuchet MS"/>
          <w:sz w:val="22"/>
          <w:szCs w:val="22"/>
          <w:lang w:val="ro-RO"/>
        </w:rPr>
        <w:t xml:space="preserve"> participanți</w:t>
      </w:r>
      <w:r w:rsidR="007F1BCE" w:rsidRPr="007A1946">
        <w:rPr>
          <w:rFonts w:ascii="Trebuchet MS" w:hAnsi="Trebuchet MS"/>
          <w:sz w:val="22"/>
          <w:szCs w:val="22"/>
          <w:lang w:val="ro-RO"/>
        </w:rPr>
        <w:t>, o masă cu diametru de 70-75 cm la maximum 5 participanți</w:t>
      </w:r>
      <w:r w:rsidRPr="007A1946">
        <w:rPr>
          <w:rFonts w:ascii="Trebuchet MS" w:hAnsi="Trebuchet MS"/>
          <w:sz w:val="22"/>
          <w:szCs w:val="22"/>
          <w:lang w:val="ro-RO"/>
        </w:rPr>
        <w:t xml:space="preserve"> sau o masă </w:t>
      </w:r>
      <w:r w:rsidR="004A4036" w:rsidRPr="007A1946">
        <w:rPr>
          <w:rFonts w:ascii="Trebuchet MS" w:hAnsi="Trebuchet MS"/>
          <w:sz w:val="22"/>
          <w:szCs w:val="22"/>
          <w:lang w:val="ro-RO"/>
        </w:rPr>
        <w:t>cu diametru de</w:t>
      </w:r>
      <w:r w:rsidRPr="007A1946">
        <w:rPr>
          <w:rFonts w:ascii="Trebuchet MS" w:hAnsi="Trebuchet MS"/>
          <w:sz w:val="22"/>
          <w:szCs w:val="22"/>
          <w:lang w:val="ro-RO"/>
        </w:rPr>
        <w:t xml:space="preserve"> </w:t>
      </w:r>
      <w:r w:rsidR="007F1BCE" w:rsidRPr="007A1946">
        <w:rPr>
          <w:rFonts w:ascii="Trebuchet MS" w:hAnsi="Trebuchet MS"/>
          <w:sz w:val="22"/>
          <w:szCs w:val="22"/>
          <w:lang w:val="ro-RO"/>
        </w:rPr>
        <w:t xml:space="preserve">80-85 cm </w:t>
      </w:r>
      <w:r w:rsidRPr="007A1946">
        <w:rPr>
          <w:rFonts w:ascii="Trebuchet MS" w:hAnsi="Trebuchet MS"/>
          <w:sz w:val="22"/>
          <w:szCs w:val="22"/>
          <w:lang w:val="ro-RO"/>
        </w:rPr>
        <w:t xml:space="preserve">mm la maximum </w:t>
      </w:r>
      <w:r w:rsidR="00CC137D" w:rsidRPr="007A1946">
        <w:rPr>
          <w:rFonts w:ascii="Trebuchet MS" w:hAnsi="Trebuchet MS"/>
          <w:sz w:val="22"/>
          <w:szCs w:val="22"/>
          <w:lang w:val="ro-RO"/>
        </w:rPr>
        <w:t>6</w:t>
      </w:r>
      <w:r w:rsidRPr="007A1946">
        <w:rPr>
          <w:rFonts w:ascii="Trebuchet MS" w:hAnsi="Trebuchet MS"/>
          <w:sz w:val="22"/>
          <w:szCs w:val="22"/>
          <w:lang w:val="ro-RO"/>
        </w:rPr>
        <w:t xml:space="preserve"> participanți. La un eveniment, toate mesele de cocktail vor avea aceeași dimensiune și huse de aceeași culoare</w:t>
      </w:r>
      <w:r w:rsidR="00B635F9" w:rsidRPr="007A1946">
        <w:rPr>
          <w:rFonts w:ascii="Trebuchet MS" w:hAnsi="Trebuchet MS"/>
          <w:sz w:val="22"/>
          <w:szCs w:val="22"/>
          <w:lang w:val="ro-RO"/>
        </w:rPr>
        <w:t xml:space="preserve"> (spălate și călcate)</w:t>
      </w:r>
      <w:r w:rsidR="004D220E" w:rsidRPr="007A1946">
        <w:rPr>
          <w:rFonts w:ascii="Trebuchet MS" w:hAnsi="Trebuchet MS"/>
          <w:sz w:val="22"/>
          <w:szCs w:val="22"/>
          <w:lang w:val="ro-RO"/>
        </w:rPr>
        <w:t>.</w:t>
      </w:r>
    </w:p>
    <w:p w14:paraId="06CA20E1" w14:textId="77777777" w:rsidR="007036F7" w:rsidRPr="007A1946" w:rsidRDefault="007036F7" w:rsidP="007036F7">
      <w:pPr>
        <w:spacing w:line="276" w:lineRule="auto"/>
        <w:jc w:val="both"/>
        <w:rPr>
          <w:rFonts w:ascii="Trebuchet MS" w:hAnsi="Trebuchet MS"/>
          <w:sz w:val="22"/>
          <w:szCs w:val="22"/>
          <w:lang w:val="ro-RO"/>
        </w:rPr>
      </w:pPr>
      <w:r w:rsidRPr="007A1946">
        <w:rPr>
          <w:rFonts w:ascii="Trebuchet MS" w:hAnsi="Trebuchet MS"/>
          <w:sz w:val="22"/>
          <w:szCs w:val="22"/>
          <w:lang w:val="ro-RO"/>
        </w:rPr>
        <w:lastRenderedPageBreak/>
        <w:t>Spațiul de servire a prânzului/spațiul destinat pauzelor de cafea trebuie să fie amenajat corespunzător și să respecte normele în vigoare de igienă, sanitare și de poziționare în raport cu alte spații (toalete, holuri, etc.).</w:t>
      </w:r>
    </w:p>
    <w:p w14:paraId="4339CAA3" w14:textId="20A30A31" w:rsidR="004D220E" w:rsidRPr="007A1946" w:rsidRDefault="004D220E" w:rsidP="004D220E">
      <w:pPr>
        <w:spacing w:line="276" w:lineRule="auto"/>
        <w:jc w:val="both"/>
        <w:rPr>
          <w:rFonts w:ascii="Trebuchet MS" w:hAnsi="Trebuchet MS"/>
          <w:sz w:val="22"/>
          <w:szCs w:val="22"/>
          <w:lang w:val="ro-RO"/>
        </w:rPr>
      </w:pPr>
      <w:r w:rsidRPr="007A1946">
        <w:rPr>
          <w:rFonts w:ascii="Trebuchet MS" w:hAnsi="Trebuchet MS"/>
          <w:sz w:val="22"/>
          <w:szCs w:val="22"/>
          <w:lang w:val="ro-RO"/>
        </w:rPr>
        <w:t>De asemenea, contractantul are obligația de a:</w:t>
      </w:r>
    </w:p>
    <w:p w14:paraId="508A3956" w14:textId="799E38F3" w:rsidR="002C6B40" w:rsidRPr="007A1946" w:rsidRDefault="002C6B40">
      <w:pPr>
        <w:pStyle w:val="ListParagraph"/>
        <w:numPr>
          <w:ilvl w:val="0"/>
          <w:numId w:val="2"/>
        </w:numPr>
        <w:spacing w:line="276" w:lineRule="auto"/>
        <w:rPr>
          <w:rFonts w:ascii="Trebuchet MS" w:hAnsi="Trebuchet MS"/>
          <w:lang w:val="ro-RO"/>
        </w:rPr>
      </w:pPr>
      <w:r w:rsidRPr="007A1946">
        <w:rPr>
          <w:rFonts w:ascii="Trebuchet MS" w:hAnsi="Trebuchet MS"/>
          <w:lang w:val="ro-RO"/>
        </w:rPr>
        <w:t>afi</w:t>
      </w:r>
      <w:r w:rsidR="008043BE" w:rsidRPr="007A1946">
        <w:rPr>
          <w:rFonts w:ascii="Trebuchet MS" w:hAnsi="Trebuchet MS"/>
          <w:lang w:val="ro-RO"/>
        </w:rPr>
        <w:t>ș</w:t>
      </w:r>
      <w:r w:rsidRPr="007A1946">
        <w:rPr>
          <w:rFonts w:ascii="Trebuchet MS" w:hAnsi="Trebuchet MS"/>
          <w:lang w:val="ro-RO"/>
        </w:rPr>
        <w:t xml:space="preserve">a denumirea fiecărui preparat </w:t>
      </w:r>
      <w:r w:rsidR="008043BE" w:rsidRPr="007A1946">
        <w:rPr>
          <w:rFonts w:ascii="Trebuchet MS" w:hAnsi="Trebuchet MS"/>
          <w:lang w:val="ro-RO"/>
        </w:rPr>
        <w:t>ș</w:t>
      </w:r>
      <w:r w:rsidRPr="007A1946">
        <w:rPr>
          <w:rFonts w:ascii="Trebuchet MS" w:hAnsi="Trebuchet MS"/>
          <w:lang w:val="ro-RO"/>
        </w:rPr>
        <w:t>i lista posibililor alergeni prezen</w:t>
      </w:r>
      <w:r w:rsidR="008043BE" w:rsidRPr="007A1946">
        <w:rPr>
          <w:rFonts w:ascii="Trebuchet MS" w:hAnsi="Trebuchet MS"/>
          <w:lang w:val="ro-RO"/>
        </w:rPr>
        <w:t>ț</w:t>
      </w:r>
      <w:r w:rsidRPr="007A1946">
        <w:rPr>
          <w:rFonts w:ascii="Trebuchet MS" w:hAnsi="Trebuchet MS"/>
          <w:lang w:val="ro-RO"/>
        </w:rPr>
        <w:t>i în alimentele incluse în acesta;</w:t>
      </w:r>
    </w:p>
    <w:p w14:paraId="4F75B0AA" w14:textId="50DCE82C" w:rsidR="00C0602F" w:rsidRPr="007A1946" w:rsidRDefault="002C6B40">
      <w:pPr>
        <w:pStyle w:val="ListParagraph"/>
        <w:numPr>
          <w:ilvl w:val="0"/>
          <w:numId w:val="2"/>
        </w:numPr>
        <w:spacing w:line="276" w:lineRule="auto"/>
        <w:rPr>
          <w:rFonts w:ascii="Trebuchet MS" w:hAnsi="Trebuchet MS"/>
          <w:lang w:val="ro-RO"/>
        </w:rPr>
      </w:pPr>
      <w:r w:rsidRPr="007A1946">
        <w:rPr>
          <w:rFonts w:ascii="Trebuchet MS" w:hAnsi="Trebuchet MS"/>
          <w:lang w:val="ro-RO"/>
        </w:rPr>
        <w:t>prezenta,</w:t>
      </w:r>
      <w:r w:rsidR="00F32AB7" w:rsidRPr="007A1946">
        <w:rPr>
          <w:rFonts w:ascii="Trebuchet MS" w:hAnsi="Trebuchet MS"/>
          <w:lang w:val="ro-RO"/>
        </w:rPr>
        <w:t xml:space="preserve"> </w:t>
      </w:r>
      <w:r w:rsidR="005321FF" w:rsidRPr="007A1946">
        <w:rPr>
          <w:rFonts w:ascii="Trebuchet MS" w:hAnsi="Trebuchet MS"/>
          <w:lang w:val="ro-RO"/>
        </w:rPr>
        <w:t xml:space="preserve">la solicitarea </w:t>
      </w:r>
      <w:r w:rsidR="00734488" w:rsidRPr="007A1946">
        <w:rPr>
          <w:rFonts w:ascii="Trebuchet MS" w:hAnsi="Trebuchet MS"/>
          <w:lang w:val="ro-RO"/>
        </w:rPr>
        <w:t xml:space="preserve">expresă a </w:t>
      </w:r>
      <w:r w:rsidR="005321FF" w:rsidRPr="007A1946">
        <w:rPr>
          <w:rFonts w:ascii="Trebuchet MS" w:hAnsi="Trebuchet MS"/>
          <w:lang w:val="ro-RO"/>
        </w:rPr>
        <w:t xml:space="preserve">autorității contractante, </w:t>
      </w:r>
      <w:r w:rsidRPr="007A1946">
        <w:rPr>
          <w:rFonts w:ascii="Trebuchet MS" w:hAnsi="Trebuchet MS"/>
          <w:lang w:val="ro-RO"/>
        </w:rPr>
        <w:t xml:space="preserve">pentru validare, </w:t>
      </w:r>
      <w:r w:rsidR="00734488" w:rsidRPr="007A1946">
        <w:rPr>
          <w:rFonts w:ascii="Trebuchet MS" w:hAnsi="Trebuchet MS"/>
          <w:lang w:val="ro-RO"/>
        </w:rPr>
        <w:t xml:space="preserve">cu cel puțin 1 zi lucrătoare </w:t>
      </w:r>
      <w:r w:rsidRPr="007A1946">
        <w:rPr>
          <w:rFonts w:ascii="Trebuchet MS" w:hAnsi="Trebuchet MS"/>
          <w:lang w:val="ro-RO"/>
        </w:rPr>
        <w:t>înainte de eveniment, minim</w:t>
      </w:r>
      <w:r w:rsidR="005321FF" w:rsidRPr="007A1946">
        <w:rPr>
          <w:rFonts w:ascii="Trebuchet MS" w:hAnsi="Trebuchet MS"/>
          <w:lang w:val="ro-RO"/>
        </w:rPr>
        <w:t>um</w:t>
      </w:r>
      <w:r w:rsidRPr="007A1946">
        <w:rPr>
          <w:rFonts w:ascii="Trebuchet MS" w:hAnsi="Trebuchet MS"/>
          <w:lang w:val="ro-RO"/>
        </w:rPr>
        <w:t xml:space="preserve"> 2 variante de meniu (pentru prânz</w:t>
      </w:r>
      <w:r w:rsidR="008066BE" w:rsidRPr="007A1946">
        <w:rPr>
          <w:rFonts w:ascii="Trebuchet MS" w:hAnsi="Trebuchet MS"/>
          <w:lang w:val="ro-RO"/>
        </w:rPr>
        <w:t xml:space="preserve">, </w:t>
      </w:r>
      <w:r w:rsidR="00806492" w:rsidRPr="007A1946">
        <w:rPr>
          <w:rFonts w:ascii="Trebuchet MS" w:hAnsi="Trebuchet MS"/>
          <w:lang w:val="ro-RO"/>
        </w:rPr>
        <w:t xml:space="preserve">cafea de întâmpinare </w:t>
      </w:r>
      <w:r w:rsidR="008043BE" w:rsidRPr="007A1946">
        <w:rPr>
          <w:rFonts w:ascii="Trebuchet MS" w:hAnsi="Trebuchet MS"/>
          <w:lang w:val="ro-RO"/>
        </w:rPr>
        <w:t>ș</w:t>
      </w:r>
      <w:r w:rsidR="00806492" w:rsidRPr="007A1946">
        <w:rPr>
          <w:rFonts w:ascii="Trebuchet MS" w:hAnsi="Trebuchet MS"/>
          <w:lang w:val="ro-RO"/>
        </w:rPr>
        <w:t xml:space="preserve">i pauză </w:t>
      </w:r>
      <w:r w:rsidR="008066BE" w:rsidRPr="007A1946">
        <w:rPr>
          <w:rFonts w:ascii="Trebuchet MS" w:hAnsi="Trebuchet MS"/>
          <w:lang w:val="ro-RO"/>
        </w:rPr>
        <w:t xml:space="preserve">de </w:t>
      </w:r>
      <w:r w:rsidR="00806492" w:rsidRPr="007A1946">
        <w:rPr>
          <w:rFonts w:ascii="Trebuchet MS" w:hAnsi="Trebuchet MS"/>
          <w:lang w:val="ro-RO"/>
        </w:rPr>
        <w:t>cafea</w:t>
      </w:r>
      <w:r w:rsidRPr="007A1946">
        <w:rPr>
          <w:rFonts w:ascii="Trebuchet MS" w:hAnsi="Trebuchet MS"/>
          <w:lang w:val="ro-RO"/>
        </w:rPr>
        <w:t xml:space="preserve">), inclusiv </w:t>
      </w:r>
      <w:r w:rsidR="005321FF" w:rsidRPr="007A1946">
        <w:rPr>
          <w:rFonts w:ascii="Trebuchet MS" w:hAnsi="Trebuchet MS"/>
          <w:lang w:val="ro-RO"/>
        </w:rPr>
        <w:t>opțiuni</w:t>
      </w:r>
      <w:r w:rsidRPr="007A1946">
        <w:rPr>
          <w:rFonts w:ascii="Trebuchet MS" w:hAnsi="Trebuchet MS"/>
          <w:lang w:val="ro-RO"/>
        </w:rPr>
        <w:t xml:space="preserve"> </w:t>
      </w:r>
      <w:r w:rsidR="005321FF" w:rsidRPr="007A1946">
        <w:rPr>
          <w:rFonts w:ascii="Trebuchet MS" w:hAnsi="Trebuchet MS"/>
          <w:lang w:val="ro-RO"/>
        </w:rPr>
        <w:t>vegetariene</w:t>
      </w:r>
      <w:r w:rsidRPr="007A1946">
        <w:rPr>
          <w:rFonts w:ascii="Trebuchet MS" w:hAnsi="Trebuchet MS"/>
          <w:lang w:val="ro-RO"/>
        </w:rPr>
        <w:t xml:space="preserve"> </w:t>
      </w:r>
      <w:r w:rsidR="008043BE" w:rsidRPr="007A1946">
        <w:rPr>
          <w:rFonts w:ascii="Trebuchet MS" w:hAnsi="Trebuchet MS"/>
          <w:lang w:val="ro-RO"/>
        </w:rPr>
        <w:t>ș</w:t>
      </w:r>
      <w:r w:rsidRPr="007A1946">
        <w:rPr>
          <w:rFonts w:ascii="Trebuchet MS" w:hAnsi="Trebuchet MS"/>
          <w:lang w:val="ro-RO"/>
        </w:rPr>
        <w:t>i de post</w:t>
      </w:r>
      <w:r w:rsidR="00DE0C9E" w:rsidRPr="007A1946">
        <w:rPr>
          <w:rFonts w:ascii="Trebuchet MS" w:hAnsi="Trebuchet MS"/>
          <w:lang w:val="ro-RO"/>
        </w:rPr>
        <w:t>;</w:t>
      </w:r>
    </w:p>
    <w:p w14:paraId="699ACAB7" w14:textId="1D1E90EB" w:rsidR="000D2B25" w:rsidRPr="007A1946" w:rsidRDefault="00C0602F">
      <w:pPr>
        <w:pStyle w:val="ListParagraph"/>
        <w:numPr>
          <w:ilvl w:val="0"/>
          <w:numId w:val="2"/>
        </w:numPr>
        <w:spacing w:line="276" w:lineRule="auto"/>
        <w:rPr>
          <w:rFonts w:ascii="Trebuchet MS" w:hAnsi="Trebuchet MS"/>
          <w:b/>
          <w:lang w:val="ro-RO"/>
        </w:rPr>
      </w:pPr>
      <w:r w:rsidRPr="007A1946">
        <w:rPr>
          <w:rFonts w:ascii="Trebuchet MS" w:hAnsi="Trebuchet MS"/>
          <w:lang w:val="ro-RO"/>
        </w:rPr>
        <w:t xml:space="preserve">asigura, în sala </w:t>
      </w:r>
      <w:r w:rsidR="00DF4001" w:rsidRPr="007A1946">
        <w:rPr>
          <w:rFonts w:ascii="Trebuchet MS" w:hAnsi="Trebuchet MS"/>
          <w:lang w:val="ro-RO"/>
        </w:rPr>
        <w:t>de conferin</w:t>
      </w:r>
      <w:r w:rsidR="008043BE" w:rsidRPr="007A1946">
        <w:rPr>
          <w:rFonts w:ascii="Trebuchet MS" w:hAnsi="Trebuchet MS"/>
          <w:lang w:val="ro-RO"/>
        </w:rPr>
        <w:t>ț</w:t>
      </w:r>
      <w:r w:rsidR="00DF4001" w:rsidRPr="007A1946">
        <w:rPr>
          <w:rFonts w:ascii="Trebuchet MS" w:hAnsi="Trebuchet MS"/>
          <w:lang w:val="ro-RO"/>
        </w:rPr>
        <w:t xml:space="preserve">ă </w:t>
      </w:r>
      <w:r w:rsidRPr="007A1946">
        <w:rPr>
          <w:rFonts w:ascii="Trebuchet MS" w:hAnsi="Trebuchet MS"/>
          <w:lang w:val="ro-RO"/>
        </w:rPr>
        <w:t>în care desfă</w:t>
      </w:r>
      <w:r w:rsidR="008043BE" w:rsidRPr="007A1946">
        <w:rPr>
          <w:rFonts w:ascii="Trebuchet MS" w:hAnsi="Trebuchet MS"/>
          <w:lang w:val="ro-RO"/>
        </w:rPr>
        <w:t>ș</w:t>
      </w:r>
      <w:r w:rsidRPr="007A1946">
        <w:rPr>
          <w:rFonts w:ascii="Trebuchet MS" w:hAnsi="Trebuchet MS"/>
          <w:lang w:val="ro-RO"/>
        </w:rPr>
        <w:t>oară evenimentul, apă minerală plată (minim</w:t>
      </w:r>
      <w:r w:rsidR="00B56F5C" w:rsidRPr="007A1946">
        <w:rPr>
          <w:rFonts w:ascii="Trebuchet MS" w:hAnsi="Trebuchet MS"/>
          <w:lang w:val="ro-RO"/>
        </w:rPr>
        <w:t>um</w:t>
      </w:r>
      <w:r w:rsidRPr="007A1946">
        <w:rPr>
          <w:rFonts w:ascii="Trebuchet MS" w:hAnsi="Trebuchet MS"/>
          <w:lang w:val="ro-RO"/>
        </w:rPr>
        <w:t xml:space="preserve"> 1 sticlă de </w:t>
      </w:r>
      <w:r w:rsidR="00512111" w:rsidRPr="007A1946">
        <w:rPr>
          <w:rFonts w:ascii="Trebuchet MS" w:hAnsi="Trebuchet MS"/>
          <w:lang w:val="ro-RO"/>
        </w:rPr>
        <w:t>500</w:t>
      </w:r>
      <w:r w:rsidRPr="007A1946">
        <w:rPr>
          <w:rFonts w:ascii="Trebuchet MS" w:hAnsi="Trebuchet MS"/>
          <w:lang w:val="ro-RO"/>
        </w:rPr>
        <w:t xml:space="preserve"> </w:t>
      </w:r>
      <w:r w:rsidR="00512111" w:rsidRPr="007A1946">
        <w:rPr>
          <w:rFonts w:ascii="Trebuchet MS" w:hAnsi="Trebuchet MS"/>
          <w:lang w:val="ro-RO"/>
        </w:rPr>
        <w:t>m</w:t>
      </w:r>
      <w:r w:rsidRPr="007A1946">
        <w:rPr>
          <w:rFonts w:ascii="Trebuchet MS" w:hAnsi="Trebuchet MS"/>
          <w:lang w:val="ro-RO"/>
        </w:rPr>
        <w:t xml:space="preserve">l pentru fiecare participant) </w:t>
      </w:r>
      <w:r w:rsidR="008043BE" w:rsidRPr="007A1946">
        <w:rPr>
          <w:rFonts w:ascii="Trebuchet MS" w:hAnsi="Trebuchet MS"/>
          <w:lang w:val="ro-RO"/>
        </w:rPr>
        <w:t>ș</w:t>
      </w:r>
      <w:r w:rsidRPr="007A1946">
        <w:rPr>
          <w:rFonts w:ascii="Trebuchet MS" w:hAnsi="Trebuchet MS"/>
          <w:lang w:val="ro-RO"/>
        </w:rPr>
        <w:t>i carbogazoasă (minim</w:t>
      </w:r>
      <w:r w:rsidR="00B56F5C" w:rsidRPr="007A1946">
        <w:rPr>
          <w:rFonts w:ascii="Trebuchet MS" w:hAnsi="Trebuchet MS"/>
          <w:lang w:val="ro-RO"/>
        </w:rPr>
        <w:t xml:space="preserve">um </w:t>
      </w:r>
      <w:r w:rsidRPr="007A1946">
        <w:rPr>
          <w:rFonts w:ascii="Trebuchet MS" w:hAnsi="Trebuchet MS"/>
          <w:lang w:val="ro-RO"/>
        </w:rPr>
        <w:t xml:space="preserve">1 sticlă de </w:t>
      </w:r>
      <w:r w:rsidR="00E13DFE" w:rsidRPr="007A1946">
        <w:rPr>
          <w:rFonts w:ascii="Trebuchet MS" w:hAnsi="Trebuchet MS"/>
          <w:lang w:val="ro-RO"/>
        </w:rPr>
        <w:t>500</w:t>
      </w:r>
      <w:r w:rsidRPr="007A1946">
        <w:rPr>
          <w:rFonts w:ascii="Trebuchet MS" w:hAnsi="Trebuchet MS"/>
          <w:lang w:val="ro-RO"/>
        </w:rPr>
        <w:t xml:space="preserve"> </w:t>
      </w:r>
      <w:r w:rsidR="00E13DFE" w:rsidRPr="007A1946">
        <w:rPr>
          <w:rFonts w:ascii="Trebuchet MS" w:hAnsi="Trebuchet MS"/>
          <w:lang w:val="ro-RO"/>
        </w:rPr>
        <w:t>m</w:t>
      </w:r>
      <w:r w:rsidRPr="007A1946">
        <w:rPr>
          <w:rFonts w:ascii="Trebuchet MS" w:hAnsi="Trebuchet MS"/>
          <w:lang w:val="ro-RO"/>
        </w:rPr>
        <w:t>l pentru fiecare participant)</w:t>
      </w:r>
      <w:r w:rsidR="00612596" w:rsidRPr="007A1946">
        <w:rPr>
          <w:rFonts w:ascii="Trebuchet MS" w:hAnsi="Trebuchet MS"/>
          <w:lang w:val="ro-RO"/>
        </w:rPr>
        <w:t xml:space="preserve"> </w:t>
      </w:r>
      <w:r w:rsidR="008043BE" w:rsidRPr="007A1946">
        <w:rPr>
          <w:rFonts w:ascii="Trebuchet MS" w:hAnsi="Trebuchet MS"/>
          <w:lang w:val="ro-RO"/>
        </w:rPr>
        <w:t>ș</w:t>
      </w:r>
      <w:r w:rsidR="00612596" w:rsidRPr="007A1946">
        <w:rPr>
          <w:rFonts w:ascii="Trebuchet MS" w:hAnsi="Trebuchet MS"/>
          <w:lang w:val="ro-RO"/>
        </w:rPr>
        <w:t>i pahare</w:t>
      </w:r>
      <w:r w:rsidR="000D2B25" w:rsidRPr="007A1946">
        <w:rPr>
          <w:rFonts w:ascii="Trebuchet MS" w:hAnsi="Trebuchet MS"/>
          <w:lang w:val="ro-RO"/>
        </w:rPr>
        <w:t>;</w:t>
      </w:r>
    </w:p>
    <w:p w14:paraId="24224F9A" w14:textId="5E73C392" w:rsidR="000D2B25" w:rsidRPr="007A1946" w:rsidRDefault="000D2B25">
      <w:pPr>
        <w:pStyle w:val="ListParagraph"/>
        <w:numPr>
          <w:ilvl w:val="0"/>
          <w:numId w:val="2"/>
        </w:numPr>
        <w:spacing w:line="276" w:lineRule="auto"/>
        <w:rPr>
          <w:rFonts w:ascii="Trebuchet MS" w:hAnsi="Trebuchet MS"/>
          <w:lang w:val="ro-RO"/>
        </w:rPr>
      </w:pPr>
      <w:r w:rsidRPr="007A1946">
        <w:rPr>
          <w:rFonts w:ascii="Trebuchet MS" w:hAnsi="Trebuchet MS"/>
          <w:lang w:val="ro-RO"/>
        </w:rPr>
        <w:t xml:space="preserve">asigura personal </w:t>
      </w:r>
      <w:r w:rsidR="006461C1" w:rsidRPr="007A1946">
        <w:rPr>
          <w:rFonts w:ascii="Trebuchet MS" w:hAnsi="Trebuchet MS"/>
          <w:lang w:val="ro-RO"/>
        </w:rPr>
        <w:t>specializat</w:t>
      </w:r>
      <w:r w:rsidRPr="007A1946">
        <w:rPr>
          <w:rFonts w:ascii="Trebuchet MS" w:hAnsi="Trebuchet MS"/>
          <w:lang w:val="ro-RO"/>
        </w:rPr>
        <w:t xml:space="preserve"> pentru realizarea opera</w:t>
      </w:r>
      <w:r w:rsidR="008043BE" w:rsidRPr="007A1946">
        <w:rPr>
          <w:rFonts w:ascii="Trebuchet MS" w:hAnsi="Trebuchet MS"/>
          <w:lang w:val="ro-RO"/>
        </w:rPr>
        <w:t>ț</w:t>
      </w:r>
      <w:r w:rsidRPr="007A1946">
        <w:rPr>
          <w:rFonts w:ascii="Trebuchet MS" w:hAnsi="Trebuchet MS"/>
          <w:lang w:val="ro-RO"/>
        </w:rPr>
        <w:t>iunilor de servire a prânzului</w:t>
      </w:r>
      <w:r w:rsidR="00DF4001" w:rsidRPr="007A1946">
        <w:rPr>
          <w:rFonts w:ascii="Trebuchet MS" w:hAnsi="Trebuchet MS"/>
          <w:lang w:val="ro-RO"/>
        </w:rPr>
        <w:t xml:space="preserve">, </w:t>
      </w:r>
      <w:r w:rsidR="00806492" w:rsidRPr="007A1946">
        <w:rPr>
          <w:rFonts w:ascii="Trebuchet MS" w:hAnsi="Trebuchet MS"/>
          <w:lang w:val="ro-RO"/>
        </w:rPr>
        <w:t xml:space="preserve">a pauzelor de cafea </w:t>
      </w:r>
      <w:r w:rsidR="008043BE" w:rsidRPr="007A1946">
        <w:rPr>
          <w:rFonts w:ascii="Trebuchet MS" w:hAnsi="Trebuchet MS"/>
          <w:lang w:val="ro-RO"/>
        </w:rPr>
        <w:t>ș</w:t>
      </w:r>
      <w:r w:rsidR="00806492" w:rsidRPr="007A1946">
        <w:rPr>
          <w:rFonts w:ascii="Trebuchet MS" w:hAnsi="Trebuchet MS"/>
          <w:lang w:val="ro-RO"/>
        </w:rPr>
        <w:t>i</w:t>
      </w:r>
      <w:r w:rsidR="00DF4001" w:rsidRPr="007A1946">
        <w:rPr>
          <w:rFonts w:ascii="Trebuchet MS" w:hAnsi="Trebuchet MS"/>
          <w:lang w:val="ro-RO"/>
        </w:rPr>
        <w:t xml:space="preserve"> </w:t>
      </w:r>
      <w:r w:rsidR="00806492" w:rsidRPr="007A1946">
        <w:rPr>
          <w:rFonts w:ascii="Trebuchet MS" w:hAnsi="Trebuchet MS"/>
          <w:lang w:val="ro-RO"/>
        </w:rPr>
        <w:t>cafea de întâmpinare</w:t>
      </w:r>
      <w:r w:rsidRPr="007A1946">
        <w:rPr>
          <w:rFonts w:ascii="Trebuchet MS" w:hAnsi="Trebuchet MS"/>
          <w:lang w:val="ro-RO"/>
        </w:rPr>
        <w:t>, inclusiv opera</w:t>
      </w:r>
      <w:r w:rsidR="008043BE" w:rsidRPr="007A1946">
        <w:rPr>
          <w:rFonts w:ascii="Trebuchet MS" w:hAnsi="Trebuchet MS"/>
          <w:lang w:val="ro-RO"/>
        </w:rPr>
        <w:t>ț</w:t>
      </w:r>
      <w:r w:rsidRPr="007A1946">
        <w:rPr>
          <w:rFonts w:ascii="Trebuchet MS" w:hAnsi="Trebuchet MS"/>
          <w:lang w:val="ro-RO"/>
        </w:rPr>
        <w:t xml:space="preserve">iunile adiacente de </w:t>
      </w:r>
      <w:bookmarkStart w:id="7" w:name="_Hlk176777833"/>
      <w:r w:rsidRPr="007A1946">
        <w:rPr>
          <w:rFonts w:ascii="Trebuchet MS" w:hAnsi="Trebuchet MS"/>
          <w:lang w:val="ro-RO"/>
        </w:rPr>
        <w:t xml:space="preserve">debarasare </w:t>
      </w:r>
      <w:r w:rsidR="008043BE" w:rsidRPr="007A1946">
        <w:rPr>
          <w:rFonts w:ascii="Trebuchet MS" w:hAnsi="Trebuchet MS"/>
          <w:lang w:val="ro-RO"/>
        </w:rPr>
        <w:t>ș</w:t>
      </w:r>
      <w:r w:rsidRPr="007A1946">
        <w:rPr>
          <w:rFonts w:ascii="Trebuchet MS" w:hAnsi="Trebuchet MS"/>
          <w:lang w:val="ro-RO"/>
        </w:rPr>
        <w:t>i colectare a de</w:t>
      </w:r>
      <w:r w:rsidR="008043BE" w:rsidRPr="007A1946">
        <w:rPr>
          <w:rFonts w:ascii="Trebuchet MS" w:hAnsi="Trebuchet MS"/>
          <w:lang w:val="ro-RO"/>
        </w:rPr>
        <w:t>ș</w:t>
      </w:r>
      <w:r w:rsidRPr="007A1946">
        <w:rPr>
          <w:rFonts w:ascii="Trebuchet MS" w:hAnsi="Trebuchet MS"/>
          <w:lang w:val="ro-RO"/>
        </w:rPr>
        <w:t>eurilor</w:t>
      </w:r>
      <w:bookmarkEnd w:id="7"/>
      <w:r w:rsidR="00D13AF8" w:rsidRPr="007A1946">
        <w:rPr>
          <w:rFonts w:ascii="Trebuchet MS" w:hAnsi="Trebuchet MS"/>
          <w:lang w:val="ro-RO"/>
        </w:rPr>
        <w:t>.</w:t>
      </w:r>
    </w:p>
    <w:p w14:paraId="4B13618E" w14:textId="77777777" w:rsidR="00A67C2C" w:rsidRPr="007A1946" w:rsidRDefault="00A67C2C" w:rsidP="00A67C2C">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Autoritatea contractantă va informa contractantul dacă există persoane cu regim alimentar special (alergii, contraindicații, intoleranță la anumite alimente etc.), astfel încât acesta din urmă să poată lua toate măsurile necesare pentru asigurarea serviciilor de </w:t>
      </w:r>
      <w:proofErr w:type="spellStart"/>
      <w:r w:rsidRPr="007A1946">
        <w:rPr>
          <w:rFonts w:ascii="Trebuchet MS" w:hAnsi="Trebuchet MS"/>
          <w:sz w:val="22"/>
          <w:szCs w:val="22"/>
          <w:lang w:val="ro-RO"/>
        </w:rPr>
        <w:t>catering</w:t>
      </w:r>
      <w:proofErr w:type="spellEnd"/>
      <w:r w:rsidRPr="007A1946">
        <w:rPr>
          <w:rFonts w:ascii="Trebuchet MS" w:hAnsi="Trebuchet MS"/>
          <w:sz w:val="22"/>
          <w:szCs w:val="22"/>
          <w:lang w:val="ro-RO"/>
        </w:rPr>
        <w:t>/restaurant pentru acei participanți.</w:t>
      </w:r>
    </w:p>
    <w:p w14:paraId="2BD6129C" w14:textId="17095A3A" w:rsidR="00E2166D" w:rsidRPr="007A1946" w:rsidRDefault="00E2166D" w:rsidP="00DA73BB">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În vederea combaterii risipei alimentare, </w:t>
      </w:r>
      <w:r w:rsidR="008A1072" w:rsidRPr="007A1946">
        <w:rPr>
          <w:rFonts w:ascii="Trebuchet MS" w:hAnsi="Trebuchet MS"/>
          <w:sz w:val="22"/>
          <w:szCs w:val="22"/>
          <w:lang w:val="ro-RO"/>
        </w:rPr>
        <w:t xml:space="preserve">la solicitarea expresă a autorității contractante, </w:t>
      </w:r>
      <w:r w:rsidRPr="007A1946">
        <w:rPr>
          <w:rFonts w:ascii="Trebuchet MS" w:hAnsi="Trebuchet MS"/>
          <w:sz w:val="22"/>
          <w:szCs w:val="22"/>
          <w:lang w:val="ro-RO"/>
        </w:rPr>
        <w:t xml:space="preserve">surplusul </w:t>
      </w:r>
      <w:r w:rsidR="00DA73BB" w:rsidRPr="007A1946">
        <w:rPr>
          <w:rFonts w:ascii="Trebuchet MS" w:hAnsi="Trebuchet MS"/>
          <w:sz w:val="22"/>
          <w:szCs w:val="22"/>
          <w:lang w:val="ro-RO"/>
        </w:rPr>
        <w:t>alimentar</w:t>
      </w:r>
      <w:r w:rsidRPr="007A1946">
        <w:rPr>
          <w:rFonts w:ascii="Trebuchet MS" w:hAnsi="Trebuchet MS"/>
          <w:sz w:val="22"/>
          <w:szCs w:val="22"/>
          <w:lang w:val="ro-RO"/>
        </w:rPr>
        <w:t xml:space="preserve"> </w:t>
      </w:r>
      <w:r w:rsidR="00DA73BB" w:rsidRPr="007A1946">
        <w:rPr>
          <w:rFonts w:ascii="Trebuchet MS" w:hAnsi="Trebuchet MS"/>
          <w:sz w:val="22"/>
          <w:szCs w:val="22"/>
          <w:lang w:val="ro-RO"/>
        </w:rPr>
        <w:t>neexpus în zona de bufet sau menținut în condiții optime de temperatură</w:t>
      </w:r>
      <w:r w:rsidR="0004564D" w:rsidRPr="007A1946">
        <w:rPr>
          <w:lang w:val="ro-RO"/>
        </w:rPr>
        <w:t xml:space="preserve"> </w:t>
      </w:r>
      <w:r w:rsidR="0004564D" w:rsidRPr="007A1946">
        <w:rPr>
          <w:rFonts w:ascii="Trebuchet MS" w:hAnsi="Trebuchet MS"/>
          <w:sz w:val="22"/>
          <w:szCs w:val="22"/>
          <w:lang w:val="ro-RO"/>
        </w:rPr>
        <w:t>conform normelor de siguranță alimentară</w:t>
      </w:r>
      <w:r w:rsidR="00DA73BB" w:rsidRPr="007A1946">
        <w:rPr>
          <w:rFonts w:ascii="Trebuchet MS" w:hAnsi="Trebuchet MS"/>
          <w:sz w:val="22"/>
          <w:szCs w:val="22"/>
          <w:lang w:val="ro-RO"/>
        </w:rPr>
        <w:t xml:space="preserve">, </w:t>
      </w:r>
      <w:r w:rsidRPr="007A1946">
        <w:rPr>
          <w:rFonts w:ascii="Trebuchet MS" w:hAnsi="Trebuchet MS"/>
          <w:sz w:val="22"/>
          <w:szCs w:val="22"/>
          <w:lang w:val="ro-RO"/>
        </w:rPr>
        <w:t>va fi ambalat individual sau colectiv (în funcție de natura preparatului) în caserole biodegradabile asigurate de contractant</w:t>
      </w:r>
      <w:r w:rsidR="0004564D" w:rsidRPr="007A1946">
        <w:rPr>
          <w:rFonts w:ascii="Trebuchet MS" w:hAnsi="Trebuchet MS"/>
          <w:sz w:val="22"/>
          <w:szCs w:val="22"/>
          <w:lang w:val="ro-RO"/>
        </w:rPr>
        <w:t>,</w:t>
      </w:r>
      <w:r w:rsidR="0004564D" w:rsidRPr="007A1946">
        <w:rPr>
          <w:lang w:val="ro-RO"/>
        </w:rPr>
        <w:t xml:space="preserve"> </w:t>
      </w:r>
      <w:r w:rsidR="0004564D" w:rsidRPr="007A1946">
        <w:rPr>
          <w:rFonts w:ascii="Trebuchet MS" w:hAnsi="Trebuchet MS"/>
          <w:sz w:val="22"/>
          <w:szCs w:val="22"/>
          <w:lang w:val="ro-RO"/>
        </w:rPr>
        <w:t>fără costuri suplimentare,</w:t>
      </w:r>
      <w:r w:rsidRPr="007A1946">
        <w:rPr>
          <w:rFonts w:ascii="Trebuchet MS" w:hAnsi="Trebuchet MS"/>
          <w:sz w:val="22"/>
          <w:szCs w:val="22"/>
          <w:lang w:val="ro-RO"/>
        </w:rPr>
        <w:t xml:space="preserve"> și predat autorității contractante la finalul programului de servire. Contractantul are obligația de a informa beneficiarul cu privire la condițiile de depozitare și termenul de valabilitate al produselor astfel predate.</w:t>
      </w:r>
    </w:p>
    <w:p w14:paraId="08B10080" w14:textId="77777777" w:rsidR="00075973" w:rsidRPr="007A1946" w:rsidRDefault="00E47C84" w:rsidP="00075973">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este direct responsabil de gestionarea și colectarea tuturor deșeurilor generate pe durata prestării serviciilor.</w:t>
      </w:r>
      <w:r w:rsidR="00075973" w:rsidRPr="007A1946">
        <w:rPr>
          <w:rFonts w:ascii="Trebuchet MS" w:hAnsi="Trebuchet MS"/>
          <w:sz w:val="22"/>
          <w:szCs w:val="22"/>
          <w:lang w:val="ro-RO"/>
        </w:rPr>
        <w:t xml:space="preserve"> Se recomandă implementarea unor măsuri de colectare selectivă a deșeurilor rezultate pe parcursul evenimentului. </w:t>
      </w:r>
    </w:p>
    <w:p w14:paraId="2EB9216E" w14:textId="77777777" w:rsidR="00075973" w:rsidRPr="007A1946" w:rsidRDefault="00075973" w:rsidP="00075973">
      <w:pPr>
        <w:spacing w:line="276" w:lineRule="auto"/>
        <w:jc w:val="both"/>
        <w:rPr>
          <w:rFonts w:ascii="Trebuchet MS" w:hAnsi="Trebuchet MS"/>
          <w:sz w:val="22"/>
          <w:szCs w:val="22"/>
          <w:lang w:val="ro-RO"/>
        </w:rPr>
      </w:pPr>
    </w:p>
    <w:p w14:paraId="496749F0" w14:textId="2D1C8229" w:rsidR="004B2F16" w:rsidRPr="007A1946" w:rsidRDefault="004B2F16" w:rsidP="004B2F16">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t>Nota nr. 2:</w:t>
      </w:r>
    </w:p>
    <w:p w14:paraId="394970A5" w14:textId="09A3A7A7" w:rsidR="00075973" w:rsidRPr="007A1946" w:rsidRDefault="00075973" w:rsidP="00075973">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Colectarea selectivă a deșeurilor are caracter de recomandare, însă reflectă standardele de calitate și responsabilitate socială pe care autoritatea contractantă le promovează în cadrul evenimentelor.</w:t>
      </w:r>
    </w:p>
    <w:p w14:paraId="2C78964D" w14:textId="77777777" w:rsidR="00A37A92" w:rsidRPr="007A1946" w:rsidRDefault="00A37A92" w:rsidP="005E5D42">
      <w:pPr>
        <w:spacing w:line="276" w:lineRule="auto"/>
        <w:jc w:val="both"/>
        <w:rPr>
          <w:rFonts w:ascii="Trebuchet MS" w:hAnsi="Trebuchet MS"/>
          <w:sz w:val="22"/>
          <w:szCs w:val="22"/>
          <w:highlight w:val="yellow"/>
          <w:lang w:val="ro-RO"/>
        </w:rPr>
      </w:pPr>
    </w:p>
    <w:p w14:paraId="1F42E8B8" w14:textId="11D883E2" w:rsidR="00337B4C" w:rsidRPr="007A1946" w:rsidRDefault="00337B4C" w:rsidP="00DF755F">
      <w:pPr>
        <w:pStyle w:val="Heading2"/>
      </w:pPr>
      <w:bookmarkStart w:id="8" w:name="_Toc227224971"/>
      <w:r w:rsidRPr="007A1946">
        <w:t xml:space="preserve">4.2 </w:t>
      </w:r>
      <w:r w:rsidR="00E7550D" w:rsidRPr="007A1946">
        <w:t>Servicii de interpretariat simultan, inclusiv echipament și suport tehnic</w:t>
      </w:r>
      <w:bookmarkEnd w:id="8"/>
    </w:p>
    <w:p w14:paraId="72C6968F" w14:textId="05162550" w:rsidR="004F0269" w:rsidRPr="007A1946" w:rsidRDefault="004F0269" w:rsidP="004F0269">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va asigura servicii de interpretariat simultan română–engleză, engleză-română, inclusiv echipament și suport tehnic necesar, după cum urmează:</w:t>
      </w:r>
    </w:p>
    <w:p w14:paraId="478AD440" w14:textId="20D6559D" w:rsidR="004F0269" w:rsidRPr="007A1946" w:rsidRDefault="004F0269" w:rsidP="004F0269">
      <w:pPr>
        <w:pStyle w:val="ListParagraph"/>
        <w:numPr>
          <w:ilvl w:val="0"/>
          <w:numId w:val="2"/>
        </w:numPr>
        <w:spacing w:line="276" w:lineRule="auto"/>
        <w:rPr>
          <w:rFonts w:ascii="Trebuchet MS" w:hAnsi="Trebuchet MS"/>
          <w:lang w:val="ro-RO"/>
        </w:rPr>
      </w:pPr>
      <w:r w:rsidRPr="007A1946">
        <w:rPr>
          <w:rFonts w:ascii="Trebuchet MS" w:hAnsi="Trebuchet MS"/>
          <w:lang w:val="ro-RO"/>
        </w:rPr>
        <w:t>interpretariat simultan fizic (on-site) română – engleză, engleză-română;</w:t>
      </w:r>
    </w:p>
    <w:p w14:paraId="33FD6F19" w14:textId="31FC3EA1" w:rsidR="004F0269" w:rsidRPr="007A1946" w:rsidRDefault="004F0269" w:rsidP="00BD107D">
      <w:pPr>
        <w:pStyle w:val="ListParagraph"/>
        <w:numPr>
          <w:ilvl w:val="0"/>
          <w:numId w:val="2"/>
        </w:numPr>
        <w:spacing w:line="276" w:lineRule="auto"/>
        <w:rPr>
          <w:rFonts w:ascii="Trebuchet MS" w:hAnsi="Trebuchet MS"/>
          <w:lang w:val="ro-RO"/>
        </w:rPr>
      </w:pPr>
      <w:r w:rsidRPr="007A1946">
        <w:rPr>
          <w:rFonts w:ascii="Trebuchet MS" w:hAnsi="Trebuchet MS"/>
          <w:lang w:val="ro-RO"/>
        </w:rPr>
        <w:t xml:space="preserve">asigurarea </w:t>
      </w:r>
      <w:r w:rsidR="0065256B" w:rsidRPr="007A1946">
        <w:rPr>
          <w:rFonts w:ascii="Trebuchet MS" w:hAnsi="Trebuchet MS"/>
          <w:lang w:val="ro-RO"/>
        </w:rPr>
        <w:t>interpreților</w:t>
      </w:r>
      <w:r w:rsidRPr="007A1946">
        <w:rPr>
          <w:rFonts w:ascii="Trebuchet MS" w:hAnsi="Trebuchet MS"/>
          <w:lang w:val="ro-RO"/>
        </w:rPr>
        <w:t xml:space="preserve"> și a echipamentelor specifice interpretariatului</w:t>
      </w:r>
      <w:r w:rsidR="00667475" w:rsidRPr="007A1946">
        <w:rPr>
          <w:rFonts w:ascii="Trebuchet MS" w:hAnsi="Trebuchet MS"/>
          <w:lang w:val="ro-RO"/>
        </w:rPr>
        <w:t xml:space="preserve">: </w:t>
      </w:r>
      <w:r w:rsidR="001701AB" w:rsidRPr="007A1946">
        <w:rPr>
          <w:rFonts w:ascii="Trebuchet MS" w:hAnsi="Trebuchet MS"/>
          <w:lang w:val="ro-RO"/>
        </w:rPr>
        <w:t xml:space="preserve">1 cabină pentru interpretariat și instalație de </w:t>
      </w:r>
      <w:r w:rsidR="007E5126" w:rsidRPr="007A1946">
        <w:rPr>
          <w:rFonts w:ascii="Trebuchet MS" w:hAnsi="Trebuchet MS"/>
          <w:lang w:val="ro-RO"/>
        </w:rPr>
        <w:t>interpretariat</w:t>
      </w:r>
      <w:r w:rsidR="001701AB" w:rsidRPr="007A1946">
        <w:rPr>
          <w:rFonts w:ascii="Trebuchet MS" w:hAnsi="Trebuchet MS"/>
          <w:lang w:val="ro-RO"/>
        </w:rPr>
        <w:t xml:space="preserve"> la cască, izolată fonic, cu 2 console pentru 2 interpreți, căști și receptori pentru toți participanții prezenți fizic la eveniment, </w:t>
      </w:r>
      <w:r w:rsidRPr="007A1946">
        <w:rPr>
          <w:rFonts w:ascii="Trebuchet MS" w:hAnsi="Trebuchet MS"/>
          <w:lang w:val="ro-RO"/>
        </w:rPr>
        <w:t>min. 2 microfoane, echipament de sonorizare</w:t>
      </w:r>
      <w:r w:rsidR="00667475" w:rsidRPr="007A1946">
        <w:rPr>
          <w:rFonts w:ascii="Trebuchet MS" w:hAnsi="Trebuchet MS"/>
          <w:lang w:val="ro-RO"/>
        </w:rPr>
        <w:t>, etc.</w:t>
      </w:r>
      <w:r w:rsidRPr="007A1946">
        <w:rPr>
          <w:rFonts w:ascii="Trebuchet MS" w:hAnsi="Trebuchet MS"/>
          <w:lang w:val="ro-RO"/>
        </w:rPr>
        <w:t>;</w:t>
      </w:r>
    </w:p>
    <w:p w14:paraId="388C9BAF" w14:textId="07834D3E" w:rsidR="008F5AE6" w:rsidRPr="007A1946" w:rsidRDefault="008F5AE6" w:rsidP="000E1465">
      <w:pPr>
        <w:pStyle w:val="ListParagraph"/>
        <w:numPr>
          <w:ilvl w:val="0"/>
          <w:numId w:val="2"/>
        </w:numPr>
        <w:spacing w:line="276" w:lineRule="auto"/>
        <w:rPr>
          <w:rFonts w:ascii="Trebuchet MS" w:hAnsi="Trebuchet MS"/>
          <w:lang w:val="ro-RO"/>
        </w:rPr>
      </w:pPr>
      <w:r w:rsidRPr="007A1946">
        <w:rPr>
          <w:rFonts w:ascii="Trebuchet MS" w:hAnsi="Trebuchet MS"/>
          <w:lang w:val="ro-RO"/>
        </w:rPr>
        <w:t>în cazul evenimentelor desfășurate în afara sediului autorității contractante, contractantul va asigura echipamente funcționale pentru sistem videoconferință și va asigura accesul online al participanților prin intermediul unei platforme software</w:t>
      </w:r>
      <w:r w:rsidR="00140843" w:rsidRPr="007A1946">
        <w:rPr>
          <w:rFonts w:ascii="Trebuchet MS" w:hAnsi="Trebuchet MS"/>
          <w:lang w:val="ro-RO"/>
        </w:rPr>
        <w:t xml:space="preserve"> </w:t>
      </w:r>
      <w:r w:rsidRPr="007A1946">
        <w:rPr>
          <w:rFonts w:ascii="Trebuchet MS" w:hAnsi="Trebuchet MS"/>
          <w:lang w:val="ro-RO"/>
        </w:rPr>
        <w:t xml:space="preserve">care </w:t>
      </w:r>
      <w:r w:rsidRPr="007A1946">
        <w:rPr>
          <w:rFonts w:ascii="Trebuchet MS" w:hAnsi="Trebuchet MS"/>
          <w:lang w:val="ro-RO"/>
        </w:rPr>
        <w:lastRenderedPageBreak/>
        <w:t xml:space="preserve">să permită desfășurarea în condiții optime a evenimentului pentru un număr de minimum 100 de participanți concomitent, inclusiv din perspectiva </w:t>
      </w:r>
      <w:r w:rsidR="0049045D" w:rsidRPr="007A1946">
        <w:rPr>
          <w:rFonts w:ascii="Trebuchet MS" w:hAnsi="Trebuchet MS"/>
          <w:lang w:val="ro-RO"/>
        </w:rPr>
        <w:t>interpretariatului</w:t>
      </w:r>
      <w:r w:rsidRPr="007A1946">
        <w:rPr>
          <w:rFonts w:ascii="Trebuchet MS" w:hAnsi="Trebuchet MS"/>
          <w:lang w:val="ro-RO"/>
        </w:rPr>
        <w:t xml:space="preserve"> simultan</w:t>
      </w:r>
      <w:r w:rsidR="00416922" w:rsidRPr="007A1946">
        <w:rPr>
          <w:rFonts w:ascii="Trebuchet MS" w:hAnsi="Trebuchet MS"/>
          <w:lang w:val="ro-RO"/>
        </w:rPr>
        <w:t xml:space="preserve"> (</w:t>
      </w:r>
      <w:r w:rsidR="00140843" w:rsidRPr="007A1946">
        <w:rPr>
          <w:rFonts w:ascii="Trebuchet MS" w:hAnsi="Trebuchet MS"/>
          <w:lang w:val="ro-RO"/>
        </w:rPr>
        <w:t>participanții online să nu audă sunetul original peste cel tradus</w:t>
      </w:r>
      <w:r w:rsidR="00416922" w:rsidRPr="007A1946">
        <w:rPr>
          <w:rFonts w:ascii="Trebuchet MS" w:hAnsi="Trebuchet MS"/>
          <w:lang w:val="ro-RO"/>
        </w:rPr>
        <w:t>);</w:t>
      </w:r>
    </w:p>
    <w:p w14:paraId="1C9BCF60" w14:textId="5BE938D4" w:rsidR="004F0269" w:rsidRPr="007A1946" w:rsidRDefault="004F0269" w:rsidP="000E1465">
      <w:pPr>
        <w:pStyle w:val="ListParagraph"/>
        <w:numPr>
          <w:ilvl w:val="0"/>
          <w:numId w:val="2"/>
        </w:numPr>
        <w:spacing w:line="276" w:lineRule="auto"/>
        <w:rPr>
          <w:rFonts w:ascii="Trebuchet MS" w:hAnsi="Trebuchet MS"/>
          <w:lang w:val="ro-RO"/>
        </w:rPr>
      </w:pPr>
      <w:r w:rsidRPr="007A1946">
        <w:rPr>
          <w:rFonts w:ascii="Trebuchet MS" w:hAnsi="Trebuchet MS"/>
          <w:lang w:val="ro-RO"/>
        </w:rPr>
        <w:t>înainte de eveniment, serviciul logistic și instalarea oricăror echipamente tehnice necesare, precum și verificarea funcționării echipamentelor tehnice necesare pentru</w:t>
      </w:r>
      <w:r w:rsidR="00857DBD" w:rsidRPr="007A1946">
        <w:rPr>
          <w:rFonts w:ascii="Trebuchet MS" w:hAnsi="Trebuchet MS"/>
          <w:lang w:val="ro-RO"/>
        </w:rPr>
        <w:t xml:space="preserve"> buna desfășurare a serviciilor de interpretariat simultan la distanță pentru participanții online</w:t>
      </w:r>
      <w:r w:rsidR="00E61324" w:rsidRPr="007A1946">
        <w:rPr>
          <w:rFonts w:ascii="Trebuchet MS" w:hAnsi="Trebuchet MS"/>
          <w:lang w:val="ro-RO"/>
        </w:rPr>
        <w:t>, dacă este cazul</w:t>
      </w:r>
      <w:r w:rsidR="00EF595F" w:rsidRPr="007A1946">
        <w:rPr>
          <w:rFonts w:ascii="Trebuchet MS" w:hAnsi="Trebuchet MS"/>
          <w:lang w:val="ro-RO"/>
        </w:rPr>
        <w:t xml:space="preserve"> - sound </w:t>
      </w:r>
      <w:proofErr w:type="spellStart"/>
      <w:r w:rsidR="00EF595F" w:rsidRPr="007A1946">
        <w:rPr>
          <w:rFonts w:ascii="Trebuchet MS" w:hAnsi="Trebuchet MS"/>
          <w:lang w:val="ro-RO"/>
        </w:rPr>
        <w:t>check</w:t>
      </w:r>
      <w:proofErr w:type="spellEnd"/>
      <w:r w:rsidR="00EF595F" w:rsidRPr="007A1946">
        <w:rPr>
          <w:rFonts w:ascii="Trebuchet MS" w:hAnsi="Trebuchet MS"/>
          <w:lang w:val="ro-RO"/>
        </w:rPr>
        <w:t xml:space="preserve"> complet cu</w:t>
      </w:r>
      <w:r w:rsidR="00B56F5C" w:rsidRPr="007A1946">
        <w:rPr>
          <w:rFonts w:ascii="Trebuchet MS" w:hAnsi="Trebuchet MS"/>
          <w:lang w:val="ro-RO"/>
        </w:rPr>
        <w:t xml:space="preserve"> cel mult</w:t>
      </w:r>
      <w:r w:rsidR="00EF595F" w:rsidRPr="007A1946">
        <w:rPr>
          <w:rFonts w:ascii="Trebuchet MS" w:hAnsi="Trebuchet MS"/>
          <w:lang w:val="ro-RO"/>
        </w:rPr>
        <w:t xml:space="preserve"> 2 ore înainte de start</w:t>
      </w:r>
      <w:r w:rsidRPr="007A1946">
        <w:rPr>
          <w:rFonts w:ascii="Trebuchet MS" w:hAnsi="Trebuchet MS"/>
          <w:lang w:val="ro-RO"/>
        </w:rPr>
        <w:t>;</w:t>
      </w:r>
    </w:p>
    <w:p w14:paraId="206F5FAE" w14:textId="7024E9BB" w:rsidR="004F0269" w:rsidRPr="007A1946" w:rsidRDefault="004F0269" w:rsidP="00B807F8">
      <w:pPr>
        <w:pStyle w:val="ListParagraph"/>
        <w:numPr>
          <w:ilvl w:val="0"/>
          <w:numId w:val="2"/>
        </w:numPr>
        <w:spacing w:line="276" w:lineRule="auto"/>
        <w:rPr>
          <w:rFonts w:ascii="Trebuchet MS" w:hAnsi="Trebuchet MS"/>
          <w:lang w:val="ro-RO"/>
        </w:rPr>
      </w:pPr>
      <w:r w:rsidRPr="007A1946">
        <w:rPr>
          <w:rFonts w:ascii="Trebuchet MS" w:hAnsi="Trebuchet MS"/>
          <w:lang w:val="ro-RO"/>
        </w:rPr>
        <w:t>asistență tehnică pe durata evenimentului: prezența permanentă în sală a personalului tehnic necesar care să asigure buna funcționare a echipamentelor tehnice</w:t>
      </w:r>
      <w:r w:rsidR="00200220" w:rsidRPr="007A1946">
        <w:rPr>
          <w:rFonts w:ascii="Trebuchet MS" w:hAnsi="Trebuchet MS"/>
          <w:lang w:val="ro-RO"/>
        </w:rPr>
        <w:t xml:space="preserve"> și conectarea lor la sistemul de videoconferință </w:t>
      </w:r>
      <w:r w:rsidR="008F5AE6" w:rsidRPr="007A1946">
        <w:rPr>
          <w:rFonts w:ascii="Trebuchet MS" w:hAnsi="Trebuchet MS"/>
          <w:lang w:val="ro-RO"/>
        </w:rPr>
        <w:t>(</w:t>
      </w:r>
      <w:r w:rsidR="00C86379" w:rsidRPr="007A1946">
        <w:rPr>
          <w:rFonts w:ascii="Trebuchet MS" w:hAnsi="Trebuchet MS"/>
          <w:lang w:val="ro-RO"/>
        </w:rPr>
        <w:t xml:space="preserve">inclusiv </w:t>
      </w:r>
      <w:r w:rsidR="008F5AE6" w:rsidRPr="007A1946">
        <w:rPr>
          <w:rFonts w:ascii="Trebuchet MS" w:hAnsi="Trebuchet MS"/>
          <w:lang w:val="ro-RO"/>
        </w:rPr>
        <w:t>în cazul evenimentelor desfășurate la sediul autorității contractante)</w:t>
      </w:r>
      <w:r w:rsidRPr="007A1946">
        <w:rPr>
          <w:rFonts w:ascii="Trebuchet MS" w:hAnsi="Trebuchet MS"/>
          <w:lang w:val="ro-RO"/>
        </w:rPr>
        <w:t>;</w:t>
      </w:r>
    </w:p>
    <w:p w14:paraId="5AE41818" w14:textId="22865445" w:rsidR="00337B4C" w:rsidRPr="007A1946" w:rsidRDefault="004F0269" w:rsidP="004F0269">
      <w:pPr>
        <w:pStyle w:val="ListParagraph"/>
        <w:numPr>
          <w:ilvl w:val="0"/>
          <w:numId w:val="2"/>
        </w:numPr>
        <w:spacing w:line="276" w:lineRule="auto"/>
        <w:rPr>
          <w:rFonts w:ascii="Trebuchet MS" w:hAnsi="Trebuchet MS"/>
          <w:lang w:val="ro-RO"/>
        </w:rPr>
      </w:pPr>
      <w:r w:rsidRPr="007A1946">
        <w:rPr>
          <w:rFonts w:ascii="Trebuchet MS" w:hAnsi="Trebuchet MS"/>
          <w:lang w:val="ro-RO"/>
        </w:rPr>
        <w:t>transport echipamente/montaj/demontaj.</w:t>
      </w:r>
    </w:p>
    <w:p w14:paraId="6B7BF98B" w14:textId="77777777" w:rsidR="00337B4C" w:rsidRPr="007A1946" w:rsidRDefault="00337B4C" w:rsidP="005E5D42">
      <w:pPr>
        <w:spacing w:line="276" w:lineRule="auto"/>
        <w:jc w:val="both"/>
        <w:rPr>
          <w:rFonts w:ascii="Trebuchet MS" w:hAnsi="Trebuchet MS"/>
          <w:sz w:val="22"/>
          <w:szCs w:val="22"/>
          <w:highlight w:val="yellow"/>
          <w:lang w:val="ro-RO"/>
        </w:rPr>
      </w:pPr>
    </w:p>
    <w:p w14:paraId="576C4D0D" w14:textId="7F5EA23F" w:rsidR="00FF5864" w:rsidRPr="007A1946" w:rsidRDefault="00FF5864" w:rsidP="00DF755F">
      <w:pPr>
        <w:pStyle w:val="Heading2"/>
      </w:pPr>
      <w:bookmarkStart w:id="9" w:name="_Toc227224972"/>
      <w:r w:rsidRPr="007A1946">
        <w:t>4.</w:t>
      </w:r>
      <w:r w:rsidR="00337B4C" w:rsidRPr="007A1946">
        <w:t>3</w:t>
      </w:r>
      <w:r w:rsidRPr="007A1946">
        <w:t xml:space="preserve"> </w:t>
      </w:r>
      <w:r w:rsidR="00B15B66" w:rsidRPr="007A1946">
        <w:t>Servicii de închiriere sală de conferință, inclusiv echipamente și asistență tehnică (pachet tehnic)</w:t>
      </w:r>
      <w:bookmarkEnd w:id="9"/>
    </w:p>
    <w:p w14:paraId="70D4D5D2" w14:textId="6D973FE8" w:rsidR="00FF5864" w:rsidRPr="007A1946" w:rsidRDefault="00FF5864"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va asigura spa</w:t>
      </w:r>
      <w:r w:rsidR="008043BE" w:rsidRPr="007A1946">
        <w:rPr>
          <w:rFonts w:ascii="Trebuchet MS" w:hAnsi="Trebuchet MS"/>
          <w:sz w:val="22"/>
          <w:szCs w:val="22"/>
          <w:lang w:val="ro-RO"/>
        </w:rPr>
        <w:t>ț</w:t>
      </w:r>
      <w:r w:rsidRPr="007A1946">
        <w:rPr>
          <w:rFonts w:ascii="Trebuchet MS" w:hAnsi="Trebuchet MS"/>
          <w:sz w:val="22"/>
          <w:szCs w:val="22"/>
          <w:lang w:val="ro-RO"/>
        </w:rPr>
        <w:t>iul necesar pentru desfă</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urarea </w:t>
      </w:r>
      <w:r w:rsidR="008E5B42" w:rsidRPr="007A1946">
        <w:rPr>
          <w:rFonts w:ascii="Trebuchet MS" w:hAnsi="Trebuchet MS"/>
          <w:sz w:val="22"/>
          <w:szCs w:val="22"/>
          <w:lang w:val="ro-RO"/>
        </w:rPr>
        <w:t>evenimentului/evenimentelor</w:t>
      </w:r>
      <w:r w:rsidRPr="007A1946">
        <w:rPr>
          <w:rFonts w:ascii="Trebuchet MS" w:hAnsi="Trebuchet MS"/>
          <w:sz w:val="22"/>
          <w:szCs w:val="22"/>
          <w:lang w:val="ro-RO"/>
        </w:rPr>
        <w:t>, conform următoarelor cerin</w:t>
      </w:r>
      <w:r w:rsidR="008043BE" w:rsidRPr="007A1946">
        <w:rPr>
          <w:rFonts w:ascii="Trebuchet MS" w:hAnsi="Trebuchet MS"/>
          <w:sz w:val="22"/>
          <w:szCs w:val="22"/>
          <w:lang w:val="ro-RO"/>
        </w:rPr>
        <w:t>ț</w:t>
      </w:r>
      <w:r w:rsidRPr="007A1946">
        <w:rPr>
          <w:rFonts w:ascii="Trebuchet MS" w:hAnsi="Trebuchet MS"/>
          <w:sz w:val="22"/>
          <w:szCs w:val="22"/>
          <w:lang w:val="ro-RO"/>
        </w:rPr>
        <w:t>e minime obligatorii:</w:t>
      </w:r>
    </w:p>
    <w:p w14:paraId="0C7F47F6" w14:textId="40BDCBCC" w:rsidR="007B2D27" w:rsidRPr="007A1946" w:rsidRDefault="00125548" w:rsidP="00B96E2F">
      <w:pPr>
        <w:pStyle w:val="ListParagraph"/>
        <w:numPr>
          <w:ilvl w:val="0"/>
          <w:numId w:val="28"/>
        </w:numPr>
        <w:spacing w:line="276" w:lineRule="auto"/>
        <w:ind w:left="426" w:hanging="426"/>
        <w:rPr>
          <w:rFonts w:ascii="Trebuchet MS" w:hAnsi="Trebuchet MS"/>
          <w:b/>
          <w:bCs/>
          <w:lang w:val="ro-RO"/>
        </w:rPr>
      </w:pPr>
      <w:r w:rsidRPr="007A1946">
        <w:rPr>
          <w:rFonts w:ascii="Trebuchet MS" w:hAnsi="Trebuchet MS"/>
          <w:lang w:val="ro-RO"/>
        </w:rPr>
        <w:t xml:space="preserve">sala de conferință propusă trebuie să fie amplasată în incinta unei unități hoteliere clasificate la categoria de minimum </w:t>
      </w:r>
      <w:r w:rsidR="002B6E04" w:rsidRPr="007A1946">
        <w:rPr>
          <w:rFonts w:ascii="Trebuchet MS" w:hAnsi="Trebuchet MS"/>
          <w:lang w:val="ro-RO"/>
        </w:rPr>
        <w:t>3</w:t>
      </w:r>
      <w:r w:rsidRPr="007A1946">
        <w:rPr>
          <w:rFonts w:ascii="Trebuchet MS" w:hAnsi="Trebuchet MS"/>
          <w:lang w:val="ro-RO"/>
        </w:rPr>
        <w:t xml:space="preserve"> stele, conform </w:t>
      </w:r>
      <w:r w:rsidR="000F5C1D" w:rsidRPr="007A1946">
        <w:rPr>
          <w:rFonts w:ascii="Trebuchet MS" w:hAnsi="Trebuchet MS"/>
          <w:lang w:val="ro-RO"/>
        </w:rPr>
        <w:t>certificatului de clasificare valabil</w:t>
      </w:r>
      <w:r w:rsidRPr="007A1946">
        <w:rPr>
          <w:rFonts w:ascii="Trebuchet MS" w:hAnsi="Trebuchet MS"/>
          <w:lang w:val="ro-RO"/>
        </w:rPr>
        <w:t xml:space="preserve">, emis de autoritatea competentă. Hotelul trebuie să fie situat la o distanță de maximum 500 m față de o stație de transport în comun (metrou, autobuz, tramvai), măsurată pe traseu pietonal utilizând hărți publice digitale (ex: Google </w:t>
      </w:r>
      <w:proofErr w:type="spellStart"/>
      <w:r w:rsidRPr="007A1946">
        <w:rPr>
          <w:rFonts w:ascii="Trebuchet MS" w:hAnsi="Trebuchet MS"/>
          <w:lang w:val="ro-RO"/>
        </w:rPr>
        <w:t>Maps</w:t>
      </w:r>
      <w:proofErr w:type="spellEnd"/>
      <w:r w:rsidRPr="007A1946">
        <w:rPr>
          <w:rFonts w:ascii="Trebuchet MS" w:hAnsi="Trebuchet MS"/>
          <w:lang w:val="ro-RO"/>
        </w:rPr>
        <w:t>).</w:t>
      </w:r>
      <w:r w:rsidRPr="007A1946">
        <w:rPr>
          <w:rFonts w:ascii="Trebuchet MS" w:hAnsi="Trebuchet MS"/>
          <w:b/>
          <w:bCs/>
          <w:lang w:val="ro-RO"/>
        </w:rPr>
        <w:t xml:space="preserve"> </w:t>
      </w:r>
      <w:r w:rsidR="007B2D27" w:rsidRPr="007A1946">
        <w:rPr>
          <w:rFonts w:ascii="Trebuchet MS" w:hAnsi="Trebuchet MS"/>
          <w:b/>
          <w:bCs/>
          <w:lang w:val="ro-RO"/>
        </w:rPr>
        <w:t>La reluarea competiției, ofertanții vor anexa dovada distanței pietonale și copia certificatului de clasificare, conform cerinței detaliate la punctul 11 din caietul de sarcini.</w:t>
      </w:r>
    </w:p>
    <w:p w14:paraId="301BBAEC" w14:textId="307B224A" w:rsidR="00FF5864" w:rsidRPr="007A1946" w:rsidRDefault="0031412C" w:rsidP="0031412C">
      <w:pPr>
        <w:pStyle w:val="ListParagraph"/>
        <w:numPr>
          <w:ilvl w:val="0"/>
          <w:numId w:val="28"/>
        </w:numPr>
        <w:spacing w:line="276" w:lineRule="auto"/>
        <w:ind w:left="426" w:hanging="426"/>
        <w:rPr>
          <w:rFonts w:ascii="Trebuchet MS" w:hAnsi="Trebuchet MS"/>
          <w:lang w:val="ro-RO"/>
        </w:rPr>
      </w:pPr>
      <w:r w:rsidRPr="007A1946">
        <w:rPr>
          <w:rFonts w:ascii="Trebuchet MS" w:hAnsi="Trebuchet MS"/>
          <w:lang w:val="ro-RO"/>
        </w:rPr>
        <w:t>s</w:t>
      </w:r>
      <w:r w:rsidR="00FF5864" w:rsidRPr="007A1946">
        <w:rPr>
          <w:rFonts w:ascii="Trebuchet MS" w:hAnsi="Trebuchet MS"/>
          <w:lang w:val="ro-RO"/>
        </w:rPr>
        <w:t>uprafa</w:t>
      </w:r>
      <w:r w:rsidR="008043BE" w:rsidRPr="007A1946">
        <w:rPr>
          <w:rFonts w:ascii="Trebuchet MS" w:hAnsi="Trebuchet MS"/>
          <w:lang w:val="ro-RO"/>
        </w:rPr>
        <w:t>ț</w:t>
      </w:r>
      <w:r w:rsidR="00FF5864" w:rsidRPr="007A1946">
        <w:rPr>
          <w:rFonts w:ascii="Trebuchet MS" w:hAnsi="Trebuchet MS"/>
          <w:lang w:val="ro-RO"/>
        </w:rPr>
        <w:t>a sălii de conferin</w:t>
      </w:r>
      <w:r w:rsidR="008043BE" w:rsidRPr="007A1946">
        <w:rPr>
          <w:rFonts w:ascii="Trebuchet MS" w:hAnsi="Trebuchet MS"/>
          <w:lang w:val="ro-RO"/>
        </w:rPr>
        <w:t>ț</w:t>
      </w:r>
      <w:r w:rsidR="00FF5864" w:rsidRPr="007A1946">
        <w:rPr>
          <w:rFonts w:ascii="Trebuchet MS" w:hAnsi="Trebuchet MS"/>
          <w:lang w:val="ro-RO"/>
        </w:rPr>
        <w:t>ă trebuie să fie suficient de mare raportat la numărul de participan</w:t>
      </w:r>
      <w:r w:rsidR="008043BE" w:rsidRPr="007A1946">
        <w:rPr>
          <w:rFonts w:ascii="Trebuchet MS" w:hAnsi="Trebuchet MS"/>
          <w:lang w:val="ro-RO"/>
        </w:rPr>
        <w:t>ț</w:t>
      </w:r>
      <w:r w:rsidR="00FF5864" w:rsidRPr="007A1946">
        <w:rPr>
          <w:rFonts w:ascii="Trebuchet MS" w:hAnsi="Trebuchet MS"/>
          <w:lang w:val="ro-RO"/>
        </w:rPr>
        <w:t>i</w:t>
      </w:r>
      <w:r w:rsidR="008823BB" w:rsidRPr="007A1946">
        <w:rPr>
          <w:rFonts w:ascii="Trebuchet MS" w:hAnsi="Trebuchet MS"/>
          <w:lang w:val="ro-RO"/>
        </w:rPr>
        <w:t xml:space="preserve"> p</w:t>
      </w:r>
      <w:r w:rsidRPr="007A1946">
        <w:rPr>
          <w:rFonts w:ascii="Trebuchet MS" w:hAnsi="Trebuchet MS"/>
          <w:lang w:val="ro-RO"/>
        </w:rPr>
        <w:t>entru a permite posibilități variate de aranjare a mobilierului</w:t>
      </w:r>
      <w:r w:rsidR="0053489D" w:rsidRPr="007A1946">
        <w:rPr>
          <w:rFonts w:ascii="Trebuchet MS" w:hAnsi="Trebuchet MS"/>
          <w:lang w:val="ro-RO"/>
        </w:rPr>
        <w:t xml:space="preserve">; suprafața minimă obligatorie se va calcula prin aplicarea unui coeficient de minimum </w:t>
      </w:r>
      <w:r w:rsidR="00177985" w:rsidRPr="007A1946">
        <w:rPr>
          <w:rFonts w:ascii="Trebuchet MS" w:hAnsi="Trebuchet MS"/>
          <w:lang w:val="ro-RO"/>
        </w:rPr>
        <w:t>1,8</w:t>
      </w:r>
      <w:r w:rsidR="006E2CC6" w:rsidRPr="007A1946">
        <w:rPr>
          <w:rFonts w:ascii="Trebuchet MS" w:hAnsi="Trebuchet MS"/>
          <w:lang w:val="ro-RO"/>
        </w:rPr>
        <w:t xml:space="preserve"> </w:t>
      </w:r>
      <w:r w:rsidR="0053489D" w:rsidRPr="007A1946">
        <w:rPr>
          <w:rFonts w:ascii="Trebuchet MS" w:hAnsi="Trebuchet MS"/>
          <w:lang w:val="ro-RO"/>
        </w:rPr>
        <w:t>mp pentru fiecare participant estimat;</w:t>
      </w:r>
    </w:p>
    <w:p w14:paraId="32DEBD49" w14:textId="355751BB" w:rsidR="00FF5864" w:rsidRPr="007A1946" w:rsidRDefault="00FF5864" w:rsidP="000572F4">
      <w:pPr>
        <w:pStyle w:val="ListParagraph"/>
        <w:numPr>
          <w:ilvl w:val="0"/>
          <w:numId w:val="28"/>
        </w:numPr>
        <w:spacing w:line="276" w:lineRule="auto"/>
        <w:ind w:left="426" w:hanging="426"/>
        <w:rPr>
          <w:rFonts w:ascii="Trebuchet MS" w:hAnsi="Trebuchet MS"/>
          <w:lang w:val="ro-RO"/>
        </w:rPr>
      </w:pPr>
      <w:r w:rsidRPr="007A1946">
        <w:rPr>
          <w:rFonts w:ascii="Trebuchet MS" w:hAnsi="Trebuchet MS"/>
          <w:lang w:val="ro-RO"/>
        </w:rPr>
        <w:t>Dotările tehnice pentru sala de conferin</w:t>
      </w:r>
      <w:r w:rsidR="008043BE" w:rsidRPr="007A1946">
        <w:rPr>
          <w:rFonts w:ascii="Trebuchet MS" w:hAnsi="Trebuchet MS"/>
          <w:lang w:val="ro-RO"/>
        </w:rPr>
        <w:t>ț</w:t>
      </w:r>
      <w:r w:rsidRPr="007A1946">
        <w:rPr>
          <w:rFonts w:ascii="Trebuchet MS" w:hAnsi="Trebuchet MS"/>
          <w:lang w:val="ro-RO"/>
        </w:rPr>
        <w:t>ă vor include, dar fără a se limita la:</w:t>
      </w:r>
    </w:p>
    <w:p w14:paraId="1817CB9E" w14:textId="563BF6D3" w:rsidR="009A0878" w:rsidRPr="007A1946" w:rsidRDefault="009A0878" w:rsidP="009A0878">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 xml:space="preserve">la solicitarea autorității contractante, </w:t>
      </w:r>
      <w:r w:rsidR="005443CE" w:rsidRPr="007A1946">
        <w:rPr>
          <w:rFonts w:ascii="Trebuchet MS" w:hAnsi="Trebuchet MS"/>
          <w:lang w:val="ro-RO"/>
        </w:rPr>
        <w:t>în funcție de diagrama de așezare aprobată pentru fiecare eveniment</w:t>
      </w:r>
      <w:r w:rsidRPr="007A1946">
        <w:rPr>
          <w:rFonts w:ascii="Trebuchet MS" w:hAnsi="Trebuchet MS"/>
          <w:lang w:val="ro-RO"/>
        </w:rPr>
        <w:t>:</w:t>
      </w:r>
    </w:p>
    <w:p w14:paraId="0AAD0900" w14:textId="397FEA6A" w:rsidR="007252E4" w:rsidRPr="007A1946" w:rsidRDefault="005271C4" w:rsidP="009A0878">
      <w:pPr>
        <w:pStyle w:val="ListParagraph"/>
        <w:numPr>
          <w:ilvl w:val="1"/>
          <w:numId w:val="1"/>
        </w:numPr>
        <w:spacing w:line="276" w:lineRule="auto"/>
        <w:rPr>
          <w:rFonts w:ascii="Trebuchet MS" w:hAnsi="Trebuchet MS"/>
          <w:lang w:val="ro-RO"/>
        </w:rPr>
      </w:pPr>
      <w:r w:rsidRPr="007A1946">
        <w:rPr>
          <w:rFonts w:ascii="Trebuchet MS" w:hAnsi="Trebuchet MS"/>
          <w:lang w:val="ro-RO"/>
        </w:rPr>
        <w:t>masă de prezidiu</w:t>
      </w:r>
      <w:r w:rsidR="007252E4" w:rsidRPr="007A1946">
        <w:rPr>
          <w:rFonts w:ascii="Trebuchet MS" w:hAnsi="Trebuchet MS"/>
          <w:lang w:val="ro-RO"/>
        </w:rPr>
        <w:t>, dimensionată pentru minim</w:t>
      </w:r>
      <w:r w:rsidR="00B56F5C" w:rsidRPr="007A1946">
        <w:rPr>
          <w:rFonts w:ascii="Trebuchet MS" w:hAnsi="Trebuchet MS"/>
          <w:lang w:val="ro-RO"/>
        </w:rPr>
        <w:t>um</w:t>
      </w:r>
      <w:r w:rsidR="007252E4" w:rsidRPr="007A1946">
        <w:rPr>
          <w:rFonts w:ascii="Trebuchet MS" w:hAnsi="Trebuchet MS"/>
          <w:lang w:val="ro-RO"/>
        </w:rPr>
        <w:t xml:space="preserve"> 3-5 persoane, dotată obligatoriu cu drapaj până la nivelul podelei (pentru a masca cablajele și picioarele meselor) și acces la prize pentru laptopuri/tablete</w:t>
      </w:r>
      <w:r w:rsidR="00182CD5" w:rsidRPr="007A1946">
        <w:rPr>
          <w:rFonts w:ascii="Trebuchet MS" w:hAnsi="Trebuchet MS"/>
          <w:lang w:val="ro-RO"/>
        </w:rPr>
        <w:t>;</w:t>
      </w:r>
    </w:p>
    <w:p w14:paraId="29ECE4DE" w14:textId="51A8F4F4" w:rsidR="005271C4" w:rsidRPr="007A1946" w:rsidRDefault="00182CD5" w:rsidP="009A0878">
      <w:pPr>
        <w:pStyle w:val="ListParagraph"/>
        <w:numPr>
          <w:ilvl w:val="1"/>
          <w:numId w:val="1"/>
        </w:numPr>
        <w:spacing w:line="276" w:lineRule="auto"/>
        <w:rPr>
          <w:rFonts w:ascii="Trebuchet MS" w:hAnsi="Trebuchet MS"/>
          <w:lang w:val="ro-RO"/>
        </w:rPr>
      </w:pPr>
      <w:r w:rsidRPr="007A1946">
        <w:rPr>
          <w:rFonts w:ascii="Trebuchet MS" w:hAnsi="Trebuchet MS"/>
          <w:lang w:val="ro-RO"/>
        </w:rPr>
        <w:t>pupitru pentru vorbitori</w:t>
      </w:r>
      <w:r w:rsidR="009D7B4A" w:rsidRPr="007A1946">
        <w:rPr>
          <w:rFonts w:ascii="Trebuchet MS" w:hAnsi="Trebuchet MS"/>
          <w:lang w:val="ro-RO"/>
        </w:rPr>
        <w:t xml:space="preserve"> </w:t>
      </w:r>
      <w:r w:rsidRPr="007A1946">
        <w:rPr>
          <w:rFonts w:ascii="Trebuchet MS" w:hAnsi="Trebuchet MS"/>
          <w:lang w:val="ro-RO"/>
        </w:rPr>
        <w:t>stabil, cu design modern, dotat</w:t>
      </w:r>
      <w:r w:rsidR="000F0A43" w:rsidRPr="007A1946">
        <w:rPr>
          <w:rFonts w:ascii="Trebuchet MS" w:hAnsi="Trebuchet MS"/>
          <w:lang w:val="ro-RO"/>
        </w:rPr>
        <w:t xml:space="preserve"> cu</w:t>
      </w:r>
      <w:r w:rsidRPr="007A1946">
        <w:rPr>
          <w:rFonts w:ascii="Trebuchet MS" w:hAnsi="Trebuchet MS"/>
          <w:lang w:val="ro-RO"/>
        </w:rPr>
        <w:t xml:space="preserve"> </w:t>
      </w:r>
      <w:r w:rsidR="00F6526B" w:rsidRPr="007A1946">
        <w:rPr>
          <w:rFonts w:ascii="Trebuchet MS" w:hAnsi="Trebuchet MS"/>
          <w:lang w:val="ro-RO"/>
        </w:rPr>
        <w:t xml:space="preserve">microfon, având o </w:t>
      </w:r>
      <w:r w:rsidRPr="007A1946">
        <w:rPr>
          <w:rFonts w:ascii="Trebuchet MS" w:hAnsi="Trebuchet MS"/>
          <w:lang w:val="ro-RO"/>
        </w:rPr>
        <w:t>suprafață înclinată pentru documente</w:t>
      </w:r>
      <w:r w:rsidR="002C7ED1" w:rsidRPr="007A1946">
        <w:rPr>
          <w:rFonts w:ascii="Trebuchet MS" w:hAnsi="Trebuchet MS"/>
          <w:lang w:val="ro-RO"/>
        </w:rPr>
        <w:t>;</w:t>
      </w:r>
    </w:p>
    <w:p w14:paraId="32B194D5" w14:textId="5578EFE4" w:rsidR="005271C4" w:rsidRPr="007A1946" w:rsidRDefault="00FF5864" w:rsidP="009A0878">
      <w:pPr>
        <w:pStyle w:val="ListParagraph"/>
        <w:numPr>
          <w:ilvl w:val="1"/>
          <w:numId w:val="1"/>
        </w:numPr>
        <w:spacing w:line="276" w:lineRule="auto"/>
        <w:rPr>
          <w:rFonts w:ascii="Trebuchet MS" w:hAnsi="Trebuchet MS"/>
          <w:lang w:val="ro-RO"/>
        </w:rPr>
      </w:pPr>
      <w:r w:rsidRPr="007A1946">
        <w:rPr>
          <w:rFonts w:ascii="Trebuchet MS" w:hAnsi="Trebuchet MS"/>
          <w:lang w:val="ro-RO"/>
        </w:rPr>
        <w:t xml:space="preserve">podium </w:t>
      </w:r>
      <w:r w:rsidR="005271C4" w:rsidRPr="007A1946">
        <w:rPr>
          <w:rFonts w:ascii="Trebuchet MS" w:hAnsi="Trebuchet MS"/>
          <w:lang w:val="ro-RO"/>
        </w:rPr>
        <w:t>cu înălțimea cuprinsă între 20 cm și 40 cm (adaptată vizibilității din ultimul rând al sălii), stabil, acoperit cu mochetă sau material antiderapant</w:t>
      </w:r>
      <w:r w:rsidR="00CD7B22" w:rsidRPr="007A1946">
        <w:rPr>
          <w:rFonts w:ascii="Trebuchet MS" w:hAnsi="Trebuchet MS"/>
          <w:lang w:val="ro-RO"/>
        </w:rPr>
        <w:t>;</w:t>
      </w:r>
    </w:p>
    <w:p w14:paraId="60238239" w14:textId="564676F6" w:rsidR="00FF5864" w:rsidRPr="007A1946" w:rsidRDefault="00FF5864" w:rsidP="000572F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sistem iluminare corespunzător, în func</w:t>
      </w:r>
      <w:r w:rsidR="008043BE" w:rsidRPr="007A1946">
        <w:rPr>
          <w:rFonts w:ascii="Trebuchet MS" w:hAnsi="Trebuchet MS"/>
          <w:lang w:val="ro-RO"/>
        </w:rPr>
        <w:t>ț</w:t>
      </w:r>
      <w:r w:rsidRPr="007A1946">
        <w:rPr>
          <w:rFonts w:ascii="Trebuchet MS" w:hAnsi="Trebuchet MS"/>
          <w:lang w:val="ro-RO"/>
        </w:rPr>
        <w:t xml:space="preserve">ie de dimensiunea </w:t>
      </w:r>
      <w:r w:rsidR="008043BE" w:rsidRPr="007A1946">
        <w:rPr>
          <w:rFonts w:ascii="Trebuchet MS" w:hAnsi="Trebuchet MS"/>
          <w:lang w:val="ro-RO"/>
        </w:rPr>
        <w:t>ș</w:t>
      </w:r>
      <w:r w:rsidRPr="007A1946">
        <w:rPr>
          <w:rFonts w:ascii="Trebuchet MS" w:hAnsi="Trebuchet MS"/>
          <w:lang w:val="ro-RO"/>
        </w:rPr>
        <w:t>i configura</w:t>
      </w:r>
      <w:r w:rsidR="008043BE" w:rsidRPr="007A1946">
        <w:rPr>
          <w:rFonts w:ascii="Trebuchet MS" w:hAnsi="Trebuchet MS"/>
          <w:lang w:val="ro-RO"/>
        </w:rPr>
        <w:t>ț</w:t>
      </w:r>
      <w:r w:rsidRPr="007A1946">
        <w:rPr>
          <w:rFonts w:ascii="Trebuchet MS" w:hAnsi="Trebuchet MS"/>
          <w:lang w:val="ro-RO"/>
        </w:rPr>
        <w:t xml:space="preserve">ia sălii; </w:t>
      </w:r>
    </w:p>
    <w:p w14:paraId="0ADE52ED" w14:textId="50ACD18C" w:rsidR="0093078A" w:rsidRPr="007A1946" w:rsidRDefault="0093078A" w:rsidP="0093078A">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 xml:space="preserve">sistem </w:t>
      </w:r>
      <w:r w:rsidR="00C747FB" w:rsidRPr="007A1946">
        <w:rPr>
          <w:rFonts w:ascii="Trebuchet MS" w:hAnsi="Trebuchet MS"/>
          <w:lang w:val="ro-RO"/>
        </w:rPr>
        <w:t xml:space="preserve">de sonorizare profesional pentru evenimente </w:t>
      </w:r>
      <w:proofErr w:type="spellStart"/>
      <w:r w:rsidR="00C747FB" w:rsidRPr="007A1946">
        <w:rPr>
          <w:rFonts w:ascii="Trebuchet MS" w:hAnsi="Trebuchet MS"/>
          <w:lang w:val="ro-RO"/>
        </w:rPr>
        <w:t>corporate</w:t>
      </w:r>
      <w:proofErr w:type="spellEnd"/>
      <w:r w:rsidRPr="007A1946">
        <w:rPr>
          <w:rFonts w:ascii="Trebuchet MS" w:hAnsi="Trebuchet MS"/>
          <w:lang w:val="ro-RO"/>
        </w:rPr>
        <w:t>, dimensionat</w:t>
      </w:r>
      <w:r w:rsidR="00994493" w:rsidRPr="007A1946">
        <w:rPr>
          <w:rFonts w:ascii="Trebuchet MS" w:hAnsi="Trebuchet MS"/>
          <w:lang w:val="ro-RO"/>
        </w:rPr>
        <w:t xml:space="preserve"> pentru a asigura o acoperire acustică uniformă</w:t>
      </w:r>
      <w:r w:rsidRPr="007A1946">
        <w:rPr>
          <w:rFonts w:ascii="Trebuchet MS" w:hAnsi="Trebuchet MS"/>
          <w:lang w:val="ro-RO"/>
        </w:rPr>
        <w:t xml:space="preserve">, echipat cu mixer audio digital, </w:t>
      </w:r>
      <w:r w:rsidR="00F6526B" w:rsidRPr="007A1946">
        <w:rPr>
          <w:rFonts w:ascii="Trebuchet MS" w:hAnsi="Trebuchet MS"/>
          <w:lang w:val="ro-RO"/>
        </w:rPr>
        <w:t xml:space="preserve">minimum 2 </w:t>
      </w:r>
      <w:r w:rsidRPr="007A1946">
        <w:rPr>
          <w:rFonts w:ascii="Trebuchet MS" w:hAnsi="Trebuchet MS"/>
          <w:lang w:val="ro-RO"/>
        </w:rPr>
        <w:t>microfoane fixe pentru vorbitori</w:t>
      </w:r>
      <w:r w:rsidR="00F6526B" w:rsidRPr="007A1946">
        <w:rPr>
          <w:rFonts w:ascii="Trebuchet MS" w:hAnsi="Trebuchet MS"/>
          <w:lang w:val="ro-RO"/>
        </w:rPr>
        <w:t>, montate pe masa de prezidiu</w:t>
      </w:r>
      <w:r w:rsidRPr="007A1946">
        <w:rPr>
          <w:rFonts w:ascii="Trebuchet MS" w:hAnsi="Trebuchet MS"/>
          <w:lang w:val="ro-RO"/>
        </w:rPr>
        <w:t>, astfel încât mesajele difuzate pe scenă să fie clar auzite din orice punct al sălii</w:t>
      </w:r>
      <w:r w:rsidR="00BE5117" w:rsidRPr="007A1946">
        <w:rPr>
          <w:rFonts w:ascii="Trebuchet MS" w:hAnsi="Trebuchet MS"/>
          <w:lang w:val="ro-RO"/>
        </w:rPr>
        <w:t xml:space="preserve"> și </w:t>
      </w:r>
      <w:r w:rsidR="00B56F5C" w:rsidRPr="007A1946">
        <w:rPr>
          <w:rFonts w:ascii="Trebuchet MS" w:hAnsi="Trebuchet MS"/>
          <w:lang w:val="ro-RO"/>
        </w:rPr>
        <w:t>cel puțin</w:t>
      </w:r>
      <w:r w:rsidR="00BE5117" w:rsidRPr="007A1946">
        <w:rPr>
          <w:rFonts w:ascii="Trebuchet MS" w:hAnsi="Trebuchet MS"/>
          <w:lang w:val="ro-RO"/>
        </w:rPr>
        <w:t xml:space="preserve"> 2 microfoane mobile (wireless)</w:t>
      </w:r>
      <w:r w:rsidRPr="007A1946">
        <w:rPr>
          <w:rFonts w:ascii="Trebuchet MS" w:hAnsi="Trebuchet MS"/>
          <w:lang w:val="ro-RO"/>
        </w:rPr>
        <w:t>;</w:t>
      </w:r>
      <w:r w:rsidR="008457B5" w:rsidRPr="007A1946">
        <w:rPr>
          <w:rFonts w:ascii="Trebuchet MS" w:hAnsi="Trebuchet MS"/>
          <w:lang w:val="ro-RO"/>
        </w:rPr>
        <w:t xml:space="preserve"> contractantul va asigura seturi de baterii/acumulatori noi pentru </w:t>
      </w:r>
      <w:r w:rsidR="008457B5" w:rsidRPr="007A1946">
        <w:rPr>
          <w:rFonts w:ascii="Trebuchet MS" w:hAnsi="Trebuchet MS"/>
          <w:lang w:val="ro-RO"/>
        </w:rPr>
        <w:lastRenderedPageBreak/>
        <w:t>toate microfoanele wireless la începutul fiecărei zile de eveniment și un set de rezervă disponibil imediat în sală</w:t>
      </w:r>
      <w:r w:rsidR="00086859" w:rsidRPr="007A1946">
        <w:rPr>
          <w:rFonts w:ascii="Trebuchet MS" w:hAnsi="Trebuchet MS"/>
          <w:lang w:val="ro-RO"/>
        </w:rPr>
        <w:t>;</w:t>
      </w:r>
    </w:p>
    <w:p w14:paraId="50270C32" w14:textId="59038068" w:rsidR="00FF5864" w:rsidRPr="007A1946" w:rsidRDefault="006F35C0" w:rsidP="006F35C0">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la solicitarea autorității contractante, minim</w:t>
      </w:r>
      <w:r w:rsidR="00B56F5C" w:rsidRPr="007A1946">
        <w:rPr>
          <w:rFonts w:ascii="Trebuchet MS" w:hAnsi="Trebuchet MS"/>
          <w:lang w:val="ro-RO"/>
        </w:rPr>
        <w:t>um</w:t>
      </w:r>
      <w:r w:rsidRPr="007A1946">
        <w:rPr>
          <w:rFonts w:ascii="Trebuchet MS" w:hAnsi="Trebuchet MS"/>
          <w:lang w:val="ro-RO"/>
        </w:rPr>
        <w:t xml:space="preserve"> </w:t>
      </w:r>
      <w:r w:rsidR="00C617D6" w:rsidRPr="007A1946">
        <w:rPr>
          <w:rFonts w:ascii="Trebuchet MS" w:hAnsi="Trebuchet MS"/>
          <w:lang w:val="ro-RO"/>
        </w:rPr>
        <w:t>3</w:t>
      </w:r>
      <w:r w:rsidRPr="007A1946">
        <w:rPr>
          <w:rFonts w:ascii="Trebuchet MS" w:hAnsi="Trebuchet MS"/>
          <w:lang w:val="ro-RO"/>
        </w:rPr>
        <w:t xml:space="preserve"> </w:t>
      </w:r>
      <w:r w:rsidR="00FF5864" w:rsidRPr="007A1946">
        <w:rPr>
          <w:rFonts w:ascii="Trebuchet MS" w:hAnsi="Trebuchet MS"/>
          <w:lang w:val="ro-RO"/>
        </w:rPr>
        <w:t>ecrane led pe care vor rula materiale informative</w:t>
      </w:r>
      <w:r w:rsidRPr="007A1946">
        <w:rPr>
          <w:rFonts w:ascii="Trebuchet MS" w:hAnsi="Trebuchet MS"/>
          <w:lang w:val="ro-RO"/>
        </w:rPr>
        <w:t>,</w:t>
      </w:r>
      <w:r w:rsidRPr="007A1946">
        <w:rPr>
          <w:lang w:val="ro-RO"/>
        </w:rPr>
        <w:t xml:space="preserve"> </w:t>
      </w:r>
      <w:r w:rsidRPr="007A1946">
        <w:rPr>
          <w:rFonts w:ascii="Trebuchet MS" w:hAnsi="Trebuchet MS"/>
          <w:lang w:val="ro-RO"/>
        </w:rPr>
        <w:t>cu o suprafață minimă adaptată vizibilității din orice punct al sălii;</w:t>
      </w:r>
    </w:p>
    <w:p w14:paraId="2FDFAAC8" w14:textId="6AE91991" w:rsidR="002067C6" w:rsidRPr="007A1946" w:rsidRDefault="002067C6" w:rsidP="000572F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laptop, videoproiector, ecran de proiec</w:t>
      </w:r>
      <w:r w:rsidR="008043BE" w:rsidRPr="007A1946">
        <w:rPr>
          <w:rFonts w:ascii="Trebuchet MS" w:hAnsi="Trebuchet MS"/>
          <w:lang w:val="ro-RO"/>
        </w:rPr>
        <w:t>ț</w:t>
      </w:r>
      <w:r w:rsidRPr="007A1946">
        <w:rPr>
          <w:rFonts w:ascii="Trebuchet MS" w:hAnsi="Trebuchet MS"/>
          <w:lang w:val="ro-RO"/>
        </w:rPr>
        <w:t>ie</w:t>
      </w:r>
      <w:r w:rsidR="00CC3371" w:rsidRPr="007A1946">
        <w:rPr>
          <w:rFonts w:ascii="Trebuchet MS" w:hAnsi="Trebuchet MS"/>
          <w:lang w:val="ro-RO"/>
        </w:rPr>
        <w:t>,</w:t>
      </w:r>
      <w:r w:rsidRPr="007A1946">
        <w:rPr>
          <w:rFonts w:ascii="Trebuchet MS" w:hAnsi="Trebuchet MS"/>
          <w:lang w:val="ro-RO"/>
        </w:rPr>
        <w:t xml:space="preserve"> laser pointer</w:t>
      </w:r>
      <w:r w:rsidR="00CC3371" w:rsidRPr="007A1946">
        <w:rPr>
          <w:rFonts w:ascii="Trebuchet MS" w:hAnsi="Trebuchet MS"/>
          <w:lang w:val="ro-RO"/>
        </w:rPr>
        <w:t xml:space="preserve"> și </w:t>
      </w:r>
      <w:r w:rsidR="00A677F8" w:rsidRPr="007A1946">
        <w:rPr>
          <w:rFonts w:ascii="Trebuchet MS" w:hAnsi="Trebuchet MS"/>
          <w:lang w:val="ro-RO"/>
        </w:rPr>
        <w:t xml:space="preserve">set complet de cabluri profesionale (HDMI, </w:t>
      </w:r>
      <w:proofErr w:type="spellStart"/>
      <w:r w:rsidR="00A677F8" w:rsidRPr="007A1946">
        <w:rPr>
          <w:rFonts w:ascii="Trebuchet MS" w:hAnsi="Trebuchet MS"/>
          <w:lang w:val="ro-RO"/>
        </w:rPr>
        <w:t>DisplayPort</w:t>
      </w:r>
      <w:proofErr w:type="spellEnd"/>
      <w:r w:rsidR="00A677F8" w:rsidRPr="007A1946">
        <w:rPr>
          <w:rFonts w:ascii="Trebuchet MS" w:hAnsi="Trebuchet MS"/>
          <w:lang w:val="ro-RO"/>
        </w:rPr>
        <w:t>, USB-C) de lungimi adecvate, inclusiv kit de adaptoare universale pentru conectarea oricărui tip de laptop al vorbitorilor invitați; toate cablurile de pe rutele de tranzit vor fi fixate și protejate cu treceri de cablu pentru siguranța participanților</w:t>
      </w:r>
      <w:r w:rsidR="0053617D" w:rsidRPr="007A1946">
        <w:rPr>
          <w:rFonts w:ascii="Trebuchet MS" w:hAnsi="Trebuchet MS"/>
          <w:lang w:val="ro-RO"/>
        </w:rPr>
        <w:t>;</w:t>
      </w:r>
    </w:p>
    <w:p w14:paraId="59F7A874" w14:textId="72E79A5C" w:rsidR="0053617D" w:rsidRPr="007A1946" w:rsidRDefault="0053617D" w:rsidP="000572F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acces la internet wireless</w:t>
      </w:r>
      <w:r w:rsidR="00393593" w:rsidRPr="007A1946">
        <w:rPr>
          <w:rFonts w:ascii="Trebuchet MS" w:hAnsi="Trebuchet MS"/>
          <w:lang w:val="ro-RO"/>
        </w:rPr>
        <w:t xml:space="preserve"> </w:t>
      </w:r>
      <w:r w:rsidR="00B97A6B" w:rsidRPr="007A1946">
        <w:rPr>
          <w:rFonts w:ascii="Trebuchet MS" w:hAnsi="Trebuchet MS"/>
          <w:lang w:val="ro-RO"/>
        </w:rPr>
        <w:t xml:space="preserve">gratuit, </w:t>
      </w:r>
      <w:r w:rsidR="00687707" w:rsidRPr="007A1946">
        <w:rPr>
          <w:rFonts w:ascii="Trebuchet MS" w:hAnsi="Trebuchet MS"/>
          <w:lang w:val="ro-RO"/>
        </w:rPr>
        <w:t>capabil să susțină conexiunea simultană a tuturor participanților.</w:t>
      </w:r>
    </w:p>
    <w:p w14:paraId="050BA971" w14:textId="7C47B780" w:rsidR="00FF5864" w:rsidRPr="007A1946" w:rsidRDefault="00FF5864" w:rsidP="000572F4">
      <w:pPr>
        <w:pStyle w:val="ListParagraph"/>
        <w:numPr>
          <w:ilvl w:val="0"/>
          <w:numId w:val="28"/>
        </w:numPr>
        <w:spacing w:line="276" w:lineRule="auto"/>
        <w:ind w:left="426" w:hanging="426"/>
        <w:rPr>
          <w:rFonts w:ascii="Trebuchet MS" w:hAnsi="Trebuchet MS"/>
          <w:lang w:val="ro-RO"/>
        </w:rPr>
      </w:pPr>
      <w:r w:rsidRPr="007A1946">
        <w:rPr>
          <w:rFonts w:ascii="Trebuchet MS" w:hAnsi="Trebuchet MS"/>
          <w:lang w:val="ro-RO"/>
        </w:rPr>
        <w:t>Sala de conferin</w:t>
      </w:r>
      <w:r w:rsidR="008043BE" w:rsidRPr="007A1946">
        <w:rPr>
          <w:rFonts w:ascii="Trebuchet MS" w:hAnsi="Trebuchet MS"/>
          <w:lang w:val="ro-RO"/>
        </w:rPr>
        <w:t>ț</w:t>
      </w:r>
      <w:r w:rsidRPr="007A1946">
        <w:rPr>
          <w:rFonts w:ascii="Trebuchet MS" w:hAnsi="Trebuchet MS"/>
          <w:lang w:val="ro-RO"/>
        </w:rPr>
        <w:t>ă:</w:t>
      </w:r>
    </w:p>
    <w:p w14:paraId="2B700E46" w14:textId="25ACBC59" w:rsidR="00FF5864" w:rsidRPr="007A1946" w:rsidRDefault="00FF5864" w:rsidP="000572F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va fi prevăzută cu scaune pentru to</w:t>
      </w:r>
      <w:r w:rsidR="008043BE" w:rsidRPr="007A1946">
        <w:rPr>
          <w:rFonts w:ascii="Trebuchet MS" w:hAnsi="Trebuchet MS"/>
          <w:lang w:val="ro-RO"/>
        </w:rPr>
        <w:t>ț</w:t>
      </w:r>
      <w:r w:rsidRPr="007A1946">
        <w:rPr>
          <w:rFonts w:ascii="Trebuchet MS" w:hAnsi="Trebuchet MS"/>
          <w:lang w:val="ro-RO"/>
        </w:rPr>
        <w:t>i participan</w:t>
      </w:r>
      <w:r w:rsidR="008043BE" w:rsidRPr="007A1946">
        <w:rPr>
          <w:rFonts w:ascii="Trebuchet MS" w:hAnsi="Trebuchet MS"/>
          <w:lang w:val="ro-RO"/>
        </w:rPr>
        <w:t>ț</w:t>
      </w:r>
      <w:r w:rsidRPr="007A1946">
        <w:rPr>
          <w:rFonts w:ascii="Trebuchet MS" w:hAnsi="Trebuchet MS"/>
          <w:lang w:val="ro-RO"/>
        </w:rPr>
        <w:t>ii</w:t>
      </w:r>
      <w:r w:rsidR="004E7E6C" w:rsidRPr="007A1946">
        <w:rPr>
          <w:rFonts w:ascii="Trebuchet MS" w:hAnsi="Trebuchet MS"/>
          <w:lang w:val="ro-RO"/>
        </w:rPr>
        <w:t>;</w:t>
      </w:r>
    </w:p>
    <w:p w14:paraId="2F3D2CA0" w14:textId="079C31D8" w:rsidR="00542733" w:rsidRPr="007A1946" w:rsidRDefault="00542733" w:rsidP="00705942">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va fi dotată cu un sistem de climatizare (încălzire, ventilație și aer condiționat) performant, cu control individual pentru spațiul respectiv (nu centralizat la nivel de hotel, fără posibilitate de ajustare locală);</w:t>
      </w:r>
    </w:p>
    <w:p w14:paraId="04E04C14" w14:textId="398FF62E" w:rsidR="00FF5864" w:rsidRPr="007A1946" w:rsidRDefault="00FF5864" w:rsidP="000572F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va fi izolată fonic astfel încât participan</w:t>
      </w:r>
      <w:r w:rsidR="008043BE" w:rsidRPr="007A1946">
        <w:rPr>
          <w:rFonts w:ascii="Trebuchet MS" w:hAnsi="Trebuchet MS"/>
          <w:lang w:val="ro-RO"/>
        </w:rPr>
        <w:t>ț</w:t>
      </w:r>
      <w:r w:rsidRPr="007A1946">
        <w:rPr>
          <w:rFonts w:ascii="Trebuchet MS" w:hAnsi="Trebuchet MS"/>
          <w:lang w:val="ro-RO"/>
        </w:rPr>
        <w:t>ii să nu fie deranja</w:t>
      </w:r>
      <w:r w:rsidR="008043BE" w:rsidRPr="007A1946">
        <w:rPr>
          <w:rFonts w:ascii="Trebuchet MS" w:hAnsi="Trebuchet MS"/>
          <w:lang w:val="ro-RO"/>
        </w:rPr>
        <w:t>ț</w:t>
      </w:r>
      <w:r w:rsidRPr="007A1946">
        <w:rPr>
          <w:rFonts w:ascii="Trebuchet MS" w:hAnsi="Trebuchet MS"/>
          <w:lang w:val="ro-RO"/>
        </w:rPr>
        <w:t>i de alte activită</w:t>
      </w:r>
      <w:r w:rsidR="008043BE" w:rsidRPr="007A1946">
        <w:rPr>
          <w:rFonts w:ascii="Trebuchet MS" w:hAnsi="Trebuchet MS"/>
          <w:lang w:val="ro-RO"/>
        </w:rPr>
        <w:t>ț</w:t>
      </w:r>
      <w:r w:rsidRPr="007A1946">
        <w:rPr>
          <w:rFonts w:ascii="Trebuchet MS" w:hAnsi="Trebuchet MS"/>
          <w:lang w:val="ro-RO"/>
        </w:rPr>
        <w:t>i care au loc în aceea</w:t>
      </w:r>
      <w:r w:rsidR="008043BE" w:rsidRPr="007A1946">
        <w:rPr>
          <w:rFonts w:ascii="Trebuchet MS" w:hAnsi="Trebuchet MS"/>
          <w:lang w:val="ro-RO"/>
        </w:rPr>
        <w:t>ș</w:t>
      </w:r>
      <w:r w:rsidRPr="007A1946">
        <w:rPr>
          <w:rFonts w:ascii="Trebuchet MS" w:hAnsi="Trebuchet MS"/>
          <w:lang w:val="ro-RO"/>
        </w:rPr>
        <w:t>i clădire sau în imediata apropiere;</w:t>
      </w:r>
    </w:p>
    <w:p w14:paraId="7A672CB2" w14:textId="750AB07F" w:rsidR="003536A4" w:rsidRPr="007A1946" w:rsidRDefault="003536A4" w:rsidP="000572F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va avea o configurație rectangulară sau pătrată, fiind strict interzisă utilizarea spațiilor fragmentate, în formă de 'L' sau cu zone de tip separeu care izolează vizual grupuri de participanți;</w:t>
      </w:r>
    </w:p>
    <w:p w14:paraId="66580B7C" w14:textId="20410B9C" w:rsidR="00FF5864" w:rsidRPr="007A1946" w:rsidRDefault="00FF5864" w:rsidP="000572F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va asigura vizibilitatea din toate col</w:t>
      </w:r>
      <w:r w:rsidR="008043BE" w:rsidRPr="007A1946">
        <w:rPr>
          <w:rFonts w:ascii="Trebuchet MS" w:hAnsi="Trebuchet MS"/>
          <w:lang w:val="ro-RO"/>
        </w:rPr>
        <w:t>ț</w:t>
      </w:r>
      <w:r w:rsidRPr="007A1946">
        <w:rPr>
          <w:rFonts w:ascii="Trebuchet MS" w:hAnsi="Trebuchet MS"/>
          <w:lang w:val="ro-RO"/>
        </w:rPr>
        <w:t>urile, fără obstacole (stâlpi de sus</w:t>
      </w:r>
      <w:r w:rsidR="008043BE" w:rsidRPr="007A1946">
        <w:rPr>
          <w:rFonts w:ascii="Trebuchet MS" w:hAnsi="Trebuchet MS"/>
          <w:lang w:val="ro-RO"/>
        </w:rPr>
        <w:t>ț</w:t>
      </w:r>
      <w:r w:rsidRPr="007A1946">
        <w:rPr>
          <w:rFonts w:ascii="Trebuchet MS" w:hAnsi="Trebuchet MS"/>
          <w:lang w:val="ro-RO"/>
        </w:rPr>
        <w:t>inere, coloane etc.) sau alte elemente arhitecturale;</w:t>
      </w:r>
      <w:r w:rsidR="003536A4" w:rsidRPr="007A1946">
        <w:rPr>
          <w:lang w:val="ro-RO"/>
        </w:rPr>
        <w:t xml:space="preserve"> </w:t>
      </w:r>
    </w:p>
    <w:p w14:paraId="797C2B11" w14:textId="1B4889AC" w:rsidR="00543F4C" w:rsidRPr="007A1946" w:rsidRDefault="00FF5864" w:rsidP="00865146">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trebuie să dispună în imediata apropiere de un spa</w:t>
      </w:r>
      <w:r w:rsidR="008043BE" w:rsidRPr="007A1946">
        <w:rPr>
          <w:rFonts w:ascii="Trebuchet MS" w:hAnsi="Trebuchet MS"/>
          <w:lang w:val="ro-RO"/>
        </w:rPr>
        <w:t>ț</w:t>
      </w:r>
      <w:r w:rsidRPr="007A1946">
        <w:rPr>
          <w:rFonts w:ascii="Trebuchet MS" w:hAnsi="Trebuchet MS"/>
          <w:lang w:val="ro-RO"/>
        </w:rPr>
        <w:t>iu pentru servirea pauzelor de cafea (</w:t>
      </w:r>
      <w:r w:rsidR="00C95DD6" w:rsidRPr="007A1946">
        <w:rPr>
          <w:rFonts w:ascii="Trebuchet MS" w:hAnsi="Trebuchet MS"/>
          <w:lang w:val="ro-RO"/>
        </w:rPr>
        <w:t>fiind clar delimitat/semnalizat pentru a preveni accesul persoanelor străine</w:t>
      </w:r>
      <w:r w:rsidRPr="007A1946">
        <w:rPr>
          <w:rFonts w:ascii="Trebuchet MS" w:hAnsi="Trebuchet MS"/>
          <w:lang w:val="ro-RO"/>
        </w:rPr>
        <w:t>)</w:t>
      </w:r>
      <w:r w:rsidR="00543F4C" w:rsidRPr="007A1946">
        <w:rPr>
          <w:rFonts w:ascii="Trebuchet MS" w:hAnsi="Trebuchet MS"/>
          <w:lang w:val="ro-RO"/>
        </w:rPr>
        <w:t>, precum și garderobă pentru participanți (în sală sau în imediata apropiere);</w:t>
      </w:r>
      <w:r w:rsidR="002E499F" w:rsidRPr="007A1946">
        <w:rPr>
          <w:lang w:val="ro-RO"/>
        </w:rPr>
        <w:t xml:space="preserve"> </w:t>
      </w:r>
      <w:r w:rsidR="002E499F" w:rsidRPr="007A1946">
        <w:rPr>
          <w:rFonts w:ascii="Trebuchet MS" w:hAnsi="Trebuchet MS"/>
          <w:lang w:val="ro-RO"/>
        </w:rPr>
        <w:t xml:space="preserve">spațiul de garderobă trebuie să permită depozitarea în siguranță nu doar a articolelor de îmbrăcăminte, ci și a bagajelor voluminoase (ex: genți laptop, </w:t>
      </w:r>
      <w:proofErr w:type="spellStart"/>
      <w:r w:rsidR="002E499F" w:rsidRPr="007A1946">
        <w:rPr>
          <w:rFonts w:ascii="Trebuchet MS" w:hAnsi="Trebuchet MS"/>
          <w:lang w:val="ro-RO"/>
        </w:rPr>
        <w:t>trollere</w:t>
      </w:r>
      <w:proofErr w:type="spellEnd"/>
      <w:r w:rsidR="002E499F" w:rsidRPr="007A1946">
        <w:rPr>
          <w:rFonts w:ascii="Trebuchet MS" w:hAnsi="Trebuchet MS"/>
          <w:lang w:val="ro-RO"/>
        </w:rPr>
        <w:t xml:space="preserve"> de cabină), dacă este cazul;</w:t>
      </w:r>
    </w:p>
    <w:p w14:paraId="3A45883C" w14:textId="2C74D4CF" w:rsidR="000B2363" w:rsidRPr="007A1946" w:rsidRDefault="00FF5864" w:rsidP="00512AB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 xml:space="preserve">trebuie să </w:t>
      </w:r>
      <w:r w:rsidR="000B2363" w:rsidRPr="007A1946">
        <w:rPr>
          <w:rFonts w:ascii="Trebuchet MS" w:hAnsi="Trebuchet MS"/>
          <w:lang w:val="ro-RO"/>
        </w:rPr>
        <w:t>garanteze</w:t>
      </w:r>
      <w:r w:rsidRPr="007A1946">
        <w:rPr>
          <w:rFonts w:ascii="Trebuchet MS" w:hAnsi="Trebuchet MS"/>
          <w:lang w:val="ro-RO"/>
        </w:rPr>
        <w:t xml:space="preserve"> </w:t>
      </w:r>
      <w:r w:rsidR="000B2363" w:rsidRPr="007A1946">
        <w:rPr>
          <w:rFonts w:ascii="Trebuchet MS" w:hAnsi="Trebuchet MS"/>
          <w:lang w:val="ro-RO"/>
        </w:rPr>
        <w:t xml:space="preserve">accesul facil și autonom pentru persoanele cu mobilitate redusă sau alte dizabilități pe întreg traseul evenimentului: de la locul de parcare dedicat, prin intrarea principală, până în sala de conferință și zonele de </w:t>
      </w:r>
      <w:proofErr w:type="spellStart"/>
      <w:r w:rsidR="000B2363" w:rsidRPr="007A1946">
        <w:rPr>
          <w:rFonts w:ascii="Trebuchet MS" w:hAnsi="Trebuchet MS"/>
          <w:lang w:val="ro-RO"/>
        </w:rPr>
        <w:t>catering</w:t>
      </w:r>
      <w:proofErr w:type="spellEnd"/>
      <w:r w:rsidR="000B2363" w:rsidRPr="007A1946">
        <w:rPr>
          <w:rFonts w:ascii="Trebuchet MS" w:hAnsi="Trebuchet MS"/>
          <w:lang w:val="ro-RO"/>
        </w:rPr>
        <w:t>/restaurant; existența lifturilor este obligatorie în cazul în care sala de conferință/restaurantul se află la etaje 1+;</w:t>
      </w:r>
    </w:p>
    <w:p w14:paraId="7E9A87FE" w14:textId="6060E5D3" w:rsidR="00E9201D" w:rsidRPr="007A1946" w:rsidRDefault="00E9201D" w:rsidP="00512AB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locația trebuie să dispună obligatoriu de grup sanitar adaptat persoanelor cu dizabilități;</w:t>
      </w:r>
    </w:p>
    <w:p w14:paraId="7188CAC3" w14:textId="0FDB5965" w:rsidR="007933DC" w:rsidRPr="007A1946" w:rsidRDefault="00FF5864" w:rsidP="007933DC">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nu va fi situată la subsolul</w:t>
      </w:r>
      <w:r w:rsidR="00E6267F" w:rsidRPr="007A1946">
        <w:rPr>
          <w:rFonts w:ascii="Trebuchet MS" w:hAnsi="Trebuchet MS"/>
          <w:lang w:val="ro-RO"/>
        </w:rPr>
        <w:t>/demisolul</w:t>
      </w:r>
      <w:r w:rsidRPr="007A1946">
        <w:rPr>
          <w:rFonts w:ascii="Trebuchet MS" w:hAnsi="Trebuchet MS"/>
          <w:lang w:val="ro-RO"/>
        </w:rPr>
        <w:t xml:space="preserve"> clădirii sau în spa</w:t>
      </w:r>
      <w:r w:rsidR="008043BE" w:rsidRPr="007A1946">
        <w:rPr>
          <w:rFonts w:ascii="Trebuchet MS" w:hAnsi="Trebuchet MS"/>
          <w:lang w:val="ro-RO"/>
        </w:rPr>
        <w:t>ț</w:t>
      </w:r>
      <w:r w:rsidRPr="007A1946">
        <w:rPr>
          <w:rFonts w:ascii="Trebuchet MS" w:hAnsi="Trebuchet MS"/>
          <w:lang w:val="ro-RO"/>
        </w:rPr>
        <w:t>ii fără aerisire.</w:t>
      </w:r>
      <w:r w:rsidR="007933DC" w:rsidRPr="007A1946">
        <w:rPr>
          <w:rFonts w:ascii="Trebuchet MS" w:hAnsi="Trebuchet MS"/>
          <w:lang w:val="ro-RO"/>
        </w:rPr>
        <w:t xml:space="preserve"> </w:t>
      </w:r>
    </w:p>
    <w:p w14:paraId="3FE0FDA8" w14:textId="6AC47BD4" w:rsidR="008823BB" w:rsidRPr="007A1946" w:rsidRDefault="00543F4C" w:rsidP="007933DC">
      <w:pPr>
        <w:pStyle w:val="ListParagraph"/>
        <w:numPr>
          <w:ilvl w:val="0"/>
          <w:numId w:val="28"/>
        </w:numPr>
        <w:spacing w:line="276" w:lineRule="auto"/>
        <w:ind w:left="426" w:hanging="426"/>
        <w:rPr>
          <w:rFonts w:ascii="Trebuchet MS" w:hAnsi="Trebuchet MS"/>
          <w:lang w:val="ro-RO"/>
        </w:rPr>
      </w:pPr>
      <w:r w:rsidRPr="007A1946">
        <w:rPr>
          <w:rFonts w:ascii="Trebuchet MS" w:hAnsi="Trebuchet MS"/>
          <w:lang w:val="ro-RO"/>
        </w:rPr>
        <w:t>N</w:t>
      </w:r>
      <w:r w:rsidR="00FF5864" w:rsidRPr="007A1946">
        <w:rPr>
          <w:rFonts w:ascii="Trebuchet MS" w:hAnsi="Trebuchet MS"/>
          <w:lang w:val="ro-RO"/>
        </w:rPr>
        <w:t>u se admite ca spa</w:t>
      </w:r>
      <w:r w:rsidR="008043BE" w:rsidRPr="007A1946">
        <w:rPr>
          <w:rFonts w:ascii="Trebuchet MS" w:hAnsi="Trebuchet MS"/>
          <w:lang w:val="ro-RO"/>
        </w:rPr>
        <w:t>ț</w:t>
      </w:r>
      <w:r w:rsidR="00FF5864" w:rsidRPr="007A1946">
        <w:rPr>
          <w:rFonts w:ascii="Trebuchet MS" w:hAnsi="Trebuchet MS"/>
          <w:lang w:val="ro-RO"/>
        </w:rPr>
        <w:t>iul (sala de conferin</w:t>
      </w:r>
      <w:r w:rsidR="008043BE" w:rsidRPr="007A1946">
        <w:rPr>
          <w:rFonts w:ascii="Trebuchet MS" w:hAnsi="Trebuchet MS"/>
          <w:lang w:val="ro-RO"/>
        </w:rPr>
        <w:t>ț</w:t>
      </w:r>
      <w:r w:rsidR="00FF5864" w:rsidRPr="007A1946">
        <w:rPr>
          <w:rFonts w:ascii="Trebuchet MS" w:hAnsi="Trebuchet MS"/>
          <w:lang w:val="ro-RO"/>
        </w:rPr>
        <w:t>ă) în care va avea loc evenimentul să fie improvizat în holuri, baruri, separeuri ale unită</w:t>
      </w:r>
      <w:r w:rsidR="008043BE" w:rsidRPr="007A1946">
        <w:rPr>
          <w:rFonts w:ascii="Trebuchet MS" w:hAnsi="Trebuchet MS"/>
          <w:lang w:val="ro-RO"/>
        </w:rPr>
        <w:t>ț</w:t>
      </w:r>
      <w:r w:rsidR="00FF5864" w:rsidRPr="007A1946">
        <w:rPr>
          <w:rFonts w:ascii="Trebuchet MS" w:hAnsi="Trebuchet MS"/>
          <w:lang w:val="ro-RO"/>
        </w:rPr>
        <w:t>ilor de alimenta</w:t>
      </w:r>
      <w:r w:rsidR="008043BE" w:rsidRPr="007A1946">
        <w:rPr>
          <w:rFonts w:ascii="Trebuchet MS" w:hAnsi="Trebuchet MS"/>
          <w:lang w:val="ro-RO"/>
        </w:rPr>
        <w:t>ț</w:t>
      </w:r>
      <w:r w:rsidR="00FF5864" w:rsidRPr="007A1946">
        <w:rPr>
          <w:rFonts w:ascii="Trebuchet MS" w:hAnsi="Trebuchet MS"/>
          <w:lang w:val="ro-RO"/>
        </w:rPr>
        <w:t>ie publică sau în spa</w:t>
      </w:r>
      <w:r w:rsidR="008043BE" w:rsidRPr="007A1946">
        <w:rPr>
          <w:rFonts w:ascii="Trebuchet MS" w:hAnsi="Trebuchet MS"/>
          <w:lang w:val="ro-RO"/>
        </w:rPr>
        <w:t>ț</w:t>
      </w:r>
      <w:r w:rsidR="00FF5864" w:rsidRPr="007A1946">
        <w:rPr>
          <w:rFonts w:ascii="Trebuchet MS" w:hAnsi="Trebuchet MS"/>
          <w:lang w:val="ro-RO"/>
        </w:rPr>
        <w:t>ii cu destina</w:t>
      </w:r>
      <w:r w:rsidR="008043BE" w:rsidRPr="007A1946">
        <w:rPr>
          <w:rFonts w:ascii="Trebuchet MS" w:hAnsi="Trebuchet MS"/>
          <w:lang w:val="ro-RO"/>
        </w:rPr>
        <w:t>ț</w:t>
      </w:r>
      <w:r w:rsidR="00FF5864" w:rsidRPr="007A1946">
        <w:rPr>
          <w:rFonts w:ascii="Trebuchet MS" w:hAnsi="Trebuchet MS"/>
          <w:lang w:val="ro-RO"/>
        </w:rPr>
        <w:t>ie de restaurant.</w:t>
      </w:r>
    </w:p>
    <w:p w14:paraId="645DCBDE" w14:textId="46371776" w:rsidR="00487727" w:rsidRPr="007A1946" w:rsidRDefault="00C21686" w:rsidP="00437DA0">
      <w:pPr>
        <w:pStyle w:val="ListParagraph"/>
        <w:numPr>
          <w:ilvl w:val="0"/>
          <w:numId w:val="28"/>
        </w:numPr>
        <w:spacing w:line="276" w:lineRule="auto"/>
        <w:ind w:left="426" w:hanging="426"/>
        <w:rPr>
          <w:rFonts w:ascii="Trebuchet MS" w:hAnsi="Trebuchet MS"/>
          <w:lang w:val="ro-RO"/>
        </w:rPr>
      </w:pPr>
      <w:r w:rsidRPr="007A1946">
        <w:rPr>
          <w:rFonts w:ascii="Trebuchet MS" w:hAnsi="Trebuchet MS"/>
          <w:lang w:val="ro-RO"/>
        </w:rPr>
        <w:t>Sala trebuie să fie complet pregătită cu minim</w:t>
      </w:r>
      <w:r w:rsidR="00B56F5C" w:rsidRPr="007A1946">
        <w:rPr>
          <w:rFonts w:ascii="Trebuchet MS" w:hAnsi="Trebuchet MS"/>
          <w:lang w:val="ro-RO"/>
        </w:rPr>
        <w:t>um</w:t>
      </w:r>
      <w:r w:rsidRPr="007A1946">
        <w:rPr>
          <w:rFonts w:ascii="Trebuchet MS" w:hAnsi="Trebuchet MS"/>
          <w:lang w:val="ro-RO"/>
        </w:rPr>
        <w:t xml:space="preserve"> 60 de minute înainte de sosirea primului participant. În acest sens, c</w:t>
      </w:r>
      <w:r w:rsidR="00543F4C" w:rsidRPr="007A1946">
        <w:rPr>
          <w:rFonts w:ascii="Trebuchet MS" w:hAnsi="Trebuchet MS"/>
          <w:lang w:val="ro-RO"/>
        </w:rPr>
        <w:t>ontractantul s</w:t>
      </w:r>
      <w:r w:rsidR="00487727" w:rsidRPr="007A1946">
        <w:rPr>
          <w:rFonts w:ascii="Trebuchet MS" w:hAnsi="Trebuchet MS"/>
          <w:lang w:val="ro-RO"/>
        </w:rPr>
        <w:t xml:space="preserve">e va asigura că sala </w:t>
      </w:r>
      <w:r w:rsidR="00543F4C" w:rsidRPr="007A1946">
        <w:rPr>
          <w:rFonts w:ascii="Trebuchet MS" w:hAnsi="Trebuchet MS"/>
          <w:lang w:val="ro-RO"/>
        </w:rPr>
        <w:t xml:space="preserve">de conferință </w:t>
      </w:r>
      <w:r w:rsidR="00487727" w:rsidRPr="007A1946">
        <w:rPr>
          <w:rFonts w:ascii="Trebuchet MS" w:hAnsi="Trebuchet MS"/>
          <w:lang w:val="ro-RO"/>
        </w:rPr>
        <w:t xml:space="preserve">este disponibilă cu cel puțin 4 ore înainte de începerea evenimentului, astfel încât să poată pregăti </w:t>
      </w:r>
      <w:r w:rsidRPr="007A1946">
        <w:rPr>
          <w:rFonts w:ascii="Trebuchet MS" w:hAnsi="Trebuchet MS"/>
          <w:lang w:val="ro-RO"/>
        </w:rPr>
        <w:t>spațiul</w:t>
      </w:r>
      <w:r w:rsidR="004B7845" w:rsidRPr="007A1946">
        <w:rPr>
          <w:rFonts w:ascii="Trebuchet MS" w:hAnsi="Trebuchet MS"/>
          <w:lang w:val="ro-RO"/>
        </w:rPr>
        <w:t xml:space="preserve"> în mod corespunzător</w:t>
      </w:r>
      <w:r w:rsidR="00487727" w:rsidRPr="007A1946">
        <w:rPr>
          <w:rFonts w:ascii="Trebuchet MS" w:hAnsi="Trebuchet MS"/>
          <w:lang w:val="ro-RO"/>
        </w:rPr>
        <w:t xml:space="preserve">. În cazul evenimentelor care includ servicii de </w:t>
      </w:r>
      <w:r w:rsidR="004B7845" w:rsidRPr="007A1946">
        <w:rPr>
          <w:rFonts w:ascii="Trebuchet MS" w:hAnsi="Trebuchet MS"/>
          <w:lang w:val="ro-RO"/>
        </w:rPr>
        <w:t>interpretariat</w:t>
      </w:r>
      <w:r w:rsidR="00487727" w:rsidRPr="007A1946">
        <w:rPr>
          <w:rFonts w:ascii="Trebuchet MS" w:hAnsi="Trebuchet MS"/>
          <w:lang w:val="ro-RO"/>
        </w:rPr>
        <w:t xml:space="preserve">, contractantul va monta cabina de </w:t>
      </w:r>
      <w:r w:rsidR="00FF2B4E" w:rsidRPr="007A1946">
        <w:rPr>
          <w:rFonts w:ascii="Trebuchet MS" w:hAnsi="Trebuchet MS"/>
          <w:lang w:val="ro-RO"/>
        </w:rPr>
        <w:t>interpretariat</w:t>
      </w:r>
      <w:r w:rsidR="00487727" w:rsidRPr="007A1946">
        <w:rPr>
          <w:rFonts w:ascii="Trebuchet MS" w:hAnsi="Trebuchet MS"/>
          <w:lang w:val="ro-RO"/>
        </w:rPr>
        <w:t xml:space="preserve"> în ziua premergătoare evenimentului</w:t>
      </w:r>
      <w:r w:rsidR="00372C31" w:rsidRPr="007A1946">
        <w:rPr>
          <w:rFonts w:ascii="Trebuchet MS" w:hAnsi="Trebuchet MS"/>
          <w:lang w:val="ro-RO"/>
        </w:rPr>
        <w:t>.</w:t>
      </w:r>
    </w:p>
    <w:p w14:paraId="751F015A" w14:textId="637AD44F" w:rsidR="00BB31A6" w:rsidRPr="007A1946" w:rsidRDefault="00BB31A6" w:rsidP="0026539F">
      <w:pPr>
        <w:pStyle w:val="ListParagraph"/>
        <w:numPr>
          <w:ilvl w:val="0"/>
          <w:numId w:val="28"/>
        </w:numPr>
        <w:spacing w:line="276" w:lineRule="auto"/>
        <w:ind w:left="426" w:hanging="426"/>
        <w:rPr>
          <w:rFonts w:ascii="Trebuchet MS" w:hAnsi="Trebuchet MS"/>
          <w:lang w:val="ro-RO"/>
        </w:rPr>
      </w:pPr>
      <w:r w:rsidRPr="007A1946">
        <w:rPr>
          <w:rFonts w:ascii="Trebuchet MS" w:hAnsi="Trebuchet MS"/>
          <w:lang w:val="ro-RO"/>
        </w:rPr>
        <w:lastRenderedPageBreak/>
        <w:t xml:space="preserve">Contractantul va </w:t>
      </w:r>
      <w:r w:rsidR="0067512F" w:rsidRPr="007A1946">
        <w:rPr>
          <w:rFonts w:ascii="Trebuchet MS" w:hAnsi="Trebuchet MS"/>
          <w:lang w:val="ro-RO"/>
        </w:rPr>
        <w:t>asigura pentru reprezentanții autorității contractante/participanți, cu titlu gratuit, un număr minim</w:t>
      </w:r>
      <w:r w:rsidR="00B56F5C" w:rsidRPr="007A1946">
        <w:rPr>
          <w:rFonts w:ascii="Trebuchet MS" w:hAnsi="Trebuchet MS"/>
          <w:lang w:val="ro-RO"/>
        </w:rPr>
        <w:t>um</w:t>
      </w:r>
      <w:r w:rsidR="0067512F" w:rsidRPr="007A1946">
        <w:rPr>
          <w:rFonts w:ascii="Trebuchet MS" w:hAnsi="Trebuchet MS"/>
          <w:lang w:val="ro-RO"/>
        </w:rPr>
        <w:t xml:space="preserve"> de 10 locuri de parcare, fie în parcarea hotelului (dacă </w:t>
      </w:r>
      <w:r w:rsidR="00AB4D62" w:rsidRPr="007A1946">
        <w:rPr>
          <w:rFonts w:ascii="Trebuchet MS" w:hAnsi="Trebuchet MS"/>
          <w:lang w:val="ro-RO"/>
        </w:rPr>
        <w:t xml:space="preserve">aceasta </w:t>
      </w:r>
      <w:r w:rsidR="0067512F" w:rsidRPr="007A1946">
        <w:rPr>
          <w:rFonts w:ascii="Trebuchet MS" w:hAnsi="Trebuchet MS"/>
          <w:lang w:val="ro-RO"/>
        </w:rPr>
        <w:t xml:space="preserve">există), fie într-o parcare situată la o distanță de maximum 500 m față </w:t>
      </w:r>
      <w:r w:rsidR="00F57EB0" w:rsidRPr="007A1946">
        <w:rPr>
          <w:rFonts w:ascii="Trebuchet MS" w:hAnsi="Trebuchet MS"/>
          <w:lang w:val="ro-RO"/>
        </w:rPr>
        <w:t>de hotel</w:t>
      </w:r>
      <w:r w:rsidR="0067512F" w:rsidRPr="007A1946">
        <w:rPr>
          <w:rFonts w:ascii="Trebuchet MS" w:hAnsi="Trebuchet MS"/>
          <w:lang w:val="ro-RO"/>
        </w:rPr>
        <w:t xml:space="preserve"> (măsurată pe traseu pietonal, utilizând hărți publice – ex: Google </w:t>
      </w:r>
      <w:proofErr w:type="spellStart"/>
      <w:r w:rsidR="0067512F" w:rsidRPr="007A1946">
        <w:rPr>
          <w:rFonts w:ascii="Trebuchet MS" w:hAnsi="Trebuchet MS"/>
          <w:lang w:val="ro-RO"/>
        </w:rPr>
        <w:t>Maps</w:t>
      </w:r>
      <w:proofErr w:type="spellEnd"/>
      <w:r w:rsidR="0067512F" w:rsidRPr="007A1946">
        <w:rPr>
          <w:rFonts w:ascii="Trebuchet MS" w:hAnsi="Trebuchet MS"/>
          <w:lang w:val="ro-RO"/>
        </w:rPr>
        <w:t>);</w:t>
      </w:r>
    </w:p>
    <w:p w14:paraId="7EABF2EA" w14:textId="02447A71" w:rsidR="005E1E46" w:rsidRPr="007A1946" w:rsidRDefault="005E1E46" w:rsidP="000572F4">
      <w:pPr>
        <w:pStyle w:val="ListParagraph"/>
        <w:numPr>
          <w:ilvl w:val="0"/>
          <w:numId w:val="28"/>
        </w:numPr>
        <w:spacing w:line="276" w:lineRule="auto"/>
        <w:ind w:left="426" w:hanging="426"/>
        <w:rPr>
          <w:rFonts w:ascii="Trebuchet MS" w:hAnsi="Trebuchet MS"/>
          <w:lang w:val="ro-RO"/>
        </w:rPr>
      </w:pPr>
      <w:r w:rsidRPr="007A1946">
        <w:rPr>
          <w:rFonts w:ascii="Trebuchet MS" w:hAnsi="Trebuchet MS"/>
          <w:lang w:val="ro-RO"/>
        </w:rPr>
        <w:t xml:space="preserve">Contractantul </w:t>
      </w:r>
      <w:r w:rsidR="004E169B" w:rsidRPr="007A1946">
        <w:rPr>
          <w:rFonts w:ascii="Trebuchet MS" w:hAnsi="Trebuchet MS"/>
          <w:lang w:val="ro-RO"/>
        </w:rPr>
        <w:t xml:space="preserve">va asigura asistență tehnică pe parcursul derulării evenimentului și </w:t>
      </w:r>
      <w:r w:rsidRPr="007A1946">
        <w:rPr>
          <w:rFonts w:ascii="Trebuchet MS" w:hAnsi="Trebuchet MS"/>
          <w:lang w:val="ro-RO"/>
        </w:rPr>
        <w:t>va pune la dispoziție personalul tehnic necesar</w:t>
      </w:r>
      <w:r w:rsidR="00617E27" w:rsidRPr="007A1946">
        <w:rPr>
          <w:rFonts w:ascii="Trebuchet MS" w:hAnsi="Trebuchet MS"/>
          <w:lang w:val="ro-RO"/>
        </w:rPr>
        <w:t xml:space="preserve"> pentru</w:t>
      </w:r>
      <w:r w:rsidRPr="007A1946">
        <w:rPr>
          <w:rFonts w:ascii="Trebuchet MS" w:hAnsi="Trebuchet MS"/>
          <w:lang w:val="ro-RO"/>
        </w:rPr>
        <w:t>:</w:t>
      </w:r>
    </w:p>
    <w:p w14:paraId="2592E5A2" w14:textId="22ABD553" w:rsidR="005E1E46" w:rsidRPr="007A1946" w:rsidRDefault="005E1E46" w:rsidP="000572F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 xml:space="preserve">montarea/demontarea sistemelor de afișaj personalizate </w:t>
      </w:r>
      <w:r w:rsidR="00780FAC" w:rsidRPr="007A1946">
        <w:rPr>
          <w:rFonts w:ascii="Trebuchet MS" w:hAnsi="Trebuchet MS"/>
          <w:lang w:val="ro-RO"/>
        </w:rPr>
        <w:t xml:space="preserve">puse la dispoziție de autoritatea contractată </w:t>
      </w:r>
      <w:r w:rsidRPr="007A1946">
        <w:rPr>
          <w:rFonts w:ascii="Trebuchet MS" w:hAnsi="Trebuchet MS"/>
          <w:lang w:val="ro-RO"/>
        </w:rPr>
        <w:t>și</w:t>
      </w:r>
      <w:r w:rsidR="00617E27" w:rsidRPr="007A1946">
        <w:rPr>
          <w:rFonts w:ascii="Trebuchet MS" w:hAnsi="Trebuchet MS"/>
          <w:lang w:val="ro-RO"/>
        </w:rPr>
        <w:t>, dacă este cazul,</w:t>
      </w:r>
      <w:r w:rsidRPr="007A1946">
        <w:rPr>
          <w:rFonts w:ascii="Trebuchet MS" w:hAnsi="Trebuchet MS"/>
          <w:lang w:val="ro-RO"/>
        </w:rPr>
        <w:t xml:space="preserve"> a podiumului</w:t>
      </w:r>
      <w:r w:rsidR="00780FAC" w:rsidRPr="007A1946">
        <w:rPr>
          <w:rFonts w:ascii="Trebuchet MS" w:hAnsi="Trebuchet MS"/>
          <w:lang w:val="ro-RO"/>
        </w:rPr>
        <w:t xml:space="preserve"> (asigurat de </w:t>
      </w:r>
      <w:r w:rsidR="005E3C79" w:rsidRPr="007A1946">
        <w:rPr>
          <w:rFonts w:ascii="Trebuchet MS" w:hAnsi="Trebuchet MS"/>
          <w:lang w:val="ro-RO"/>
        </w:rPr>
        <w:t>contractant</w:t>
      </w:r>
      <w:r w:rsidR="00780FAC" w:rsidRPr="007A1946">
        <w:rPr>
          <w:rFonts w:ascii="Trebuchet MS" w:hAnsi="Trebuchet MS"/>
          <w:lang w:val="ro-RO"/>
        </w:rPr>
        <w:t>)</w:t>
      </w:r>
      <w:r w:rsidRPr="007A1946">
        <w:rPr>
          <w:rFonts w:ascii="Trebuchet MS" w:hAnsi="Trebuchet MS"/>
          <w:lang w:val="ro-RO"/>
        </w:rPr>
        <w:t>;</w:t>
      </w:r>
    </w:p>
    <w:p w14:paraId="0A9D0C62" w14:textId="6709758D" w:rsidR="00FF5864" w:rsidRPr="007A1946" w:rsidRDefault="005E1E46" w:rsidP="00477444">
      <w:pPr>
        <w:pStyle w:val="ListParagraph"/>
        <w:numPr>
          <w:ilvl w:val="0"/>
          <w:numId w:val="1"/>
        </w:numPr>
        <w:spacing w:line="276" w:lineRule="auto"/>
        <w:ind w:left="709" w:hanging="283"/>
        <w:rPr>
          <w:rFonts w:ascii="Trebuchet MS" w:hAnsi="Trebuchet MS"/>
          <w:lang w:val="ro-RO"/>
        </w:rPr>
      </w:pPr>
      <w:r w:rsidRPr="007A1946">
        <w:rPr>
          <w:rFonts w:ascii="Trebuchet MS" w:hAnsi="Trebuchet MS"/>
          <w:lang w:val="ro-RO"/>
        </w:rPr>
        <w:t>operarea sistemelor de sonorizare, iluminare, echipamentelor (audio-video, laptop, videoproiector etc.), precum și asistența tehnică în legătură cu acestea.</w:t>
      </w:r>
      <w:r w:rsidR="00267445" w:rsidRPr="007A1946">
        <w:rPr>
          <w:rFonts w:ascii="Trebuchet MS" w:hAnsi="Trebuchet MS"/>
          <w:lang w:val="ro-RO"/>
        </w:rPr>
        <w:t xml:space="preserve"> Contractantul va realiza o probă completă de sunet și imagine cu minim</w:t>
      </w:r>
      <w:r w:rsidR="00C90073" w:rsidRPr="007A1946">
        <w:rPr>
          <w:rFonts w:ascii="Trebuchet MS" w:hAnsi="Trebuchet MS"/>
          <w:lang w:val="ro-RO"/>
        </w:rPr>
        <w:t>um</w:t>
      </w:r>
      <w:r w:rsidR="00267445" w:rsidRPr="007A1946">
        <w:rPr>
          <w:rFonts w:ascii="Trebuchet MS" w:hAnsi="Trebuchet MS"/>
          <w:lang w:val="ro-RO"/>
        </w:rPr>
        <w:t xml:space="preserve"> </w:t>
      </w:r>
      <w:r w:rsidR="00C90073" w:rsidRPr="007A1946">
        <w:rPr>
          <w:rFonts w:ascii="Trebuchet MS" w:hAnsi="Trebuchet MS"/>
          <w:lang w:val="ro-RO"/>
        </w:rPr>
        <w:t>2 ore</w:t>
      </w:r>
      <w:r w:rsidR="00267445" w:rsidRPr="007A1946">
        <w:rPr>
          <w:rFonts w:ascii="Trebuchet MS" w:hAnsi="Trebuchet MS"/>
          <w:lang w:val="ro-RO"/>
        </w:rPr>
        <w:t xml:space="preserve"> înainte de sosirea participanților.</w:t>
      </w:r>
    </w:p>
    <w:p w14:paraId="3E82D9BE" w14:textId="77777777" w:rsidR="00267445" w:rsidRPr="007A1946" w:rsidRDefault="00267445" w:rsidP="005E5D42">
      <w:pPr>
        <w:spacing w:line="276" w:lineRule="auto"/>
        <w:jc w:val="both"/>
        <w:rPr>
          <w:rFonts w:ascii="Trebuchet MS" w:hAnsi="Trebuchet MS"/>
          <w:b/>
          <w:bCs/>
          <w:sz w:val="22"/>
          <w:szCs w:val="22"/>
          <w:u w:val="single"/>
          <w:lang w:val="ro-RO"/>
        </w:rPr>
      </w:pPr>
    </w:p>
    <w:p w14:paraId="62D1A6CD" w14:textId="524E8DCD" w:rsidR="00CC7227" w:rsidRPr="007A1946" w:rsidRDefault="003C4FB6" w:rsidP="005E5D42">
      <w:pPr>
        <w:spacing w:line="276" w:lineRule="auto"/>
        <w:jc w:val="both"/>
        <w:rPr>
          <w:rFonts w:ascii="Trebuchet MS" w:hAnsi="Trebuchet MS"/>
          <w:b/>
          <w:bCs/>
          <w:sz w:val="22"/>
          <w:szCs w:val="22"/>
          <w:highlight w:val="yellow"/>
          <w:lang w:val="ro-RO"/>
        </w:rPr>
      </w:pPr>
      <w:r w:rsidRPr="007A1946">
        <w:rPr>
          <w:rFonts w:ascii="Trebuchet MS" w:hAnsi="Trebuchet MS"/>
          <w:b/>
          <w:bCs/>
          <w:sz w:val="22"/>
          <w:szCs w:val="22"/>
          <w:u w:val="single"/>
          <w:lang w:val="ro-RO"/>
        </w:rPr>
        <w:t>Nota nr. 3:</w:t>
      </w:r>
    </w:p>
    <w:p w14:paraId="307AD0E0" w14:textId="367D0181" w:rsidR="006C1B64" w:rsidRPr="007A1946" w:rsidRDefault="006C1B64" w:rsidP="006C1B64">
      <w:pPr>
        <w:spacing w:line="276" w:lineRule="auto"/>
        <w:jc w:val="both"/>
        <w:rPr>
          <w:rFonts w:ascii="Trebuchet MS" w:hAnsi="Trebuchet MS"/>
          <w:sz w:val="22"/>
          <w:szCs w:val="22"/>
          <w:lang w:val="ro-RO"/>
        </w:rPr>
      </w:pPr>
      <w:r w:rsidRPr="007A1946">
        <w:rPr>
          <w:rFonts w:ascii="Trebuchet MS" w:hAnsi="Trebuchet MS"/>
          <w:sz w:val="22"/>
          <w:szCs w:val="22"/>
          <w:lang w:val="ro-RO"/>
        </w:rPr>
        <w:t>În principiu, evenimentele care necesită servicii de închiriere sală de conferință, inclusiv echipamente și asistență tehnică (pachet tehnic)</w:t>
      </w:r>
      <w:r w:rsidR="005E1EFE" w:rsidRPr="007A1946">
        <w:rPr>
          <w:rFonts w:ascii="Trebuchet MS" w:hAnsi="Trebuchet MS"/>
          <w:sz w:val="22"/>
          <w:szCs w:val="22"/>
          <w:lang w:val="ro-RO"/>
        </w:rPr>
        <w:t>,</w:t>
      </w:r>
      <w:r w:rsidRPr="007A1946">
        <w:rPr>
          <w:rFonts w:ascii="Trebuchet MS" w:hAnsi="Trebuchet MS"/>
          <w:sz w:val="22"/>
          <w:szCs w:val="22"/>
          <w:lang w:val="ro-RO"/>
        </w:rPr>
        <w:t xml:space="preserve"> se vor desfășura în București.</w:t>
      </w:r>
    </w:p>
    <w:p w14:paraId="1FA0F271" w14:textId="07AC496B" w:rsidR="00A73943" w:rsidRPr="007A1946" w:rsidRDefault="00AD7B8A" w:rsidP="0038036F">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Prin excepție, </w:t>
      </w:r>
      <w:r w:rsidR="00A73943" w:rsidRPr="007A1946">
        <w:rPr>
          <w:rFonts w:ascii="Trebuchet MS" w:hAnsi="Trebuchet MS"/>
          <w:sz w:val="22"/>
          <w:szCs w:val="22"/>
          <w:lang w:val="ro-RO"/>
        </w:rPr>
        <w:t xml:space="preserve">la </w:t>
      </w:r>
      <w:proofErr w:type="spellStart"/>
      <w:r w:rsidR="00A73943" w:rsidRPr="007A1946">
        <w:rPr>
          <w:rFonts w:ascii="Trebuchet MS" w:hAnsi="Trebuchet MS"/>
          <w:sz w:val="22"/>
          <w:szCs w:val="22"/>
          <w:lang w:val="ro-RO"/>
        </w:rPr>
        <w:t>reofertare</w:t>
      </w:r>
      <w:proofErr w:type="spellEnd"/>
      <w:r w:rsidR="00A73943" w:rsidRPr="007A1946">
        <w:rPr>
          <w:rFonts w:ascii="Trebuchet MS" w:hAnsi="Trebuchet MS"/>
          <w:sz w:val="22"/>
          <w:szCs w:val="22"/>
          <w:lang w:val="ro-RO"/>
        </w:rPr>
        <w:t xml:space="preserve"> </w:t>
      </w:r>
      <w:r w:rsidRPr="007A1946">
        <w:rPr>
          <w:rFonts w:ascii="Trebuchet MS" w:hAnsi="Trebuchet MS"/>
          <w:sz w:val="22"/>
          <w:szCs w:val="22"/>
          <w:lang w:val="ro-RO"/>
        </w:rPr>
        <w:t xml:space="preserve">autoritatea contractantă </w:t>
      </w:r>
      <w:r w:rsidR="005E1EFE" w:rsidRPr="007A1946">
        <w:rPr>
          <w:rFonts w:ascii="Trebuchet MS" w:hAnsi="Trebuchet MS"/>
          <w:sz w:val="22"/>
          <w:szCs w:val="22"/>
          <w:lang w:val="ro-RO"/>
        </w:rPr>
        <w:t xml:space="preserve">poate solicita </w:t>
      </w:r>
      <w:r w:rsidR="00A73943" w:rsidRPr="007A1946">
        <w:rPr>
          <w:rFonts w:ascii="Trebuchet MS" w:hAnsi="Trebuchet MS"/>
          <w:sz w:val="22"/>
          <w:szCs w:val="22"/>
          <w:lang w:val="ro-RO"/>
        </w:rPr>
        <w:t>ca unul sau mai multe evenimente să fie organizate în alt oraș din țară. În acest caz</w:t>
      </w:r>
      <w:r w:rsidR="0038036F" w:rsidRPr="007A1946">
        <w:rPr>
          <w:rFonts w:ascii="Trebuchet MS" w:hAnsi="Trebuchet MS"/>
          <w:sz w:val="22"/>
          <w:szCs w:val="22"/>
          <w:lang w:val="ro-RO"/>
        </w:rPr>
        <w:t>, ofertanții trebuie să aibă în vedere, la elaborarea ofertei, inclusiv costurile aferente organizării unui eveniment într-o altă localitate, în situația în care există diferențe semnificative de preț.</w:t>
      </w:r>
    </w:p>
    <w:p w14:paraId="2B5D3C3E" w14:textId="77777777" w:rsidR="00CC7227" w:rsidRPr="007A1946" w:rsidRDefault="00CC7227" w:rsidP="005E5D42">
      <w:pPr>
        <w:spacing w:line="276" w:lineRule="auto"/>
        <w:jc w:val="both"/>
        <w:rPr>
          <w:rFonts w:ascii="Trebuchet MS" w:hAnsi="Trebuchet MS"/>
          <w:b/>
          <w:bCs/>
          <w:sz w:val="22"/>
          <w:szCs w:val="22"/>
          <w:u w:val="single"/>
          <w:lang w:val="ro-RO"/>
        </w:rPr>
      </w:pPr>
    </w:p>
    <w:p w14:paraId="43A18E3F" w14:textId="76AD168C" w:rsidR="00A24195" w:rsidRPr="007A1946" w:rsidRDefault="0034061C" w:rsidP="00DF755F">
      <w:pPr>
        <w:pStyle w:val="Heading2"/>
      </w:pPr>
      <w:bookmarkStart w:id="10" w:name="_Toc227224973"/>
      <w:r w:rsidRPr="007A1946">
        <w:t>4.</w:t>
      </w:r>
      <w:r w:rsidR="00337B4C" w:rsidRPr="007A1946">
        <w:t>4</w:t>
      </w:r>
      <w:r w:rsidRPr="007A1946">
        <w:t xml:space="preserve"> </w:t>
      </w:r>
      <w:r w:rsidR="00071846" w:rsidRPr="007A1946">
        <w:t xml:space="preserve">Servicii de transport </w:t>
      </w:r>
      <w:r w:rsidR="00253E05" w:rsidRPr="007A1946">
        <w:t>materiale de promovare și comunicare (colete voluminoase)</w:t>
      </w:r>
      <w:bookmarkEnd w:id="10"/>
    </w:p>
    <w:p w14:paraId="18D13F17" w14:textId="77777777" w:rsidR="0046218B" w:rsidRPr="007A1946" w:rsidRDefault="0046218B" w:rsidP="0046218B">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Pentru buna desfășurarea a evenimentului/evenimentelor, autoritatea contractantă va asigura sisteme de afișaj personalizate de dimensiuni diferite pe care contractantul are obligația de a le transporta la locul de desfășurare a evenimentului. Spre exemplu: casetă luminoasă portabilă 300x250cm, </w:t>
      </w:r>
      <w:proofErr w:type="spellStart"/>
      <w:r w:rsidRPr="007A1946">
        <w:rPr>
          <w:rFonts w:ascii="Trebuchet MS" w:hAnsi="Trebuchet MS"/>
          <w:sz w:val="22"/>
          <w:szCs w:val="22"/>
          <w:lang w:val="ro-RO"/>
        </w:rPr>
        <w:t>roll-up</w:t>
      </w:r>
      <w:proofErr w:type="spellEnd"/>
      <w:r w:rsidRPr="007A1946">
        <w:rPr>
          <w:rFonts w:ascii="Trebuchet MS" w:hAnsi="Trebuchet MS"/>
          <w:sz w:val="22"/>
          <w:szCs w:val="22"/>
          <w:lang w:val="ro-RO"/>
        </w:rPr>
        <w:t xml:space="preserve"> banner simplu 120x200cm, pop </w:t>
      </w:r>
      <w:proofErr w:type="spellStart"/>
      <w:r w:rsidRPr="007A1946">
        <w:rPr>
          <w:rFonts w:ascii="Trebuchet MS" w:hAnsi="Trebuchet MS"/>
          <w:sz w:val="22"/>
          <w:szCs w:val="22"/>
          <w:lang w:val="ro-RO"/>
        </w:rPr>
        <w:t>up</w:t>
      </w:r>
      <w:proofErr w:type="spellEnd"/>
      <w:r w:rsidRPr="007A1946">
        <w:rPr>
          <w:rFonts w:ascii="Trebuchet MS" w:hAnsi="Trebuchet MS"/>
          <w:sz w:val="22"/>
          <w:szCs w:val="22"/>
          <w:lang w:val="ro-RO"/>
        </w:rPr>
        <w:t xml:space="preserve"> textil tubular/spider 400x230cm, </w:t>
      </w:r>
      <w:proofErr w:type="spellStart"/>
      <w:r w:rsidRPr="007A1946">
        <w:rPr>
          <w:rFonts w:ascii="Trebuchet MS" w:hAnsi="Trebuchet MS"/>
          <w:sz w:val="22"/>
          <w:szCs w:val="22"/>
          <w:lang w:val="ro-RO"/>
        </w:rPr>
        <w:t>roll-up</w:t>
      </w:r>
      <w:proofErr w:type="spellEnd"/>
      <w:r w:rsidRPr="007A1946">
        <w:rPr>
          <w:rFonts w:ascii="Trebuchet MS" w:hAnsi="Trebuchet MS"/>
          <w:sz w:val="22"/>
          <w:szCs w:val="22"/>
          <w:lang w:val="ro-RO"/>
        </w:rPr>
        <w:t xml:space="preserve"> banner dublu 85x200cm etc.</w:t>
      </w:r>
    </w:p>
    <w:p w14:paraId="1398E468" w14:textId="77777777" w:rsidR="0046218B" w:rsidRPr="007A1946" w:rsidRDefault="0046218B" w:rsidP="0046218B">
      <w:pPr>
        <w:spacing w:line="276" w:lineRule="auto"/>
        <w:jc w:val="both"/>
        <w:rPr>
          <w:rFonts w:ascii="Trebuchet MS" w:hAnsi="Trebuchet MS"/>
          <w:b/>
          <w:bCs/>
          <w:sz w:val="22"/>
          <w:szCs w:val="22"/>
          <w:u w:val="single"/>
          <w:lang w:val="ro-RO"/>
        </w:rPr>
      </w:pPr>
    </w:p>
    <w:p w14:paraId="78329804" w14:textId="42FCA69F" w:rsidR="0046218B" w:rsidRPr="007A1946" w:rsidRDefault="0046218B" w:rsidP="0046218B">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t xml:space="preserve">Nota nr. </w:t>
      </w:r>
      <w:r w:rsidR="003C4FB6" w:rsidRPr="007A1946">
        <w:rPr>
          <w:rFonts w:ascii="Trebuchet MS" w:hAnsi="Trebuchet MS"/>
          <w:b/>
          <w:bCs/>
          <w:sz w:val="22"/>
          <w:szCs w:val="22"/>
          <w:u w:val="single"/>
          <w:lang w:val="ro-RO"/>
        </w:rPr>
        <w:t>4</w:t>
      </w:r>
      <w:r w:rsidRPr="007A1946">
        <w:rPr>
          <w:rFonts w:ascii="Trebuchet MS" w:hAnsi="Trebuchet MS"/>
          <w:b/>
          <w:bCs/>
          <w:sz w:val="22"/>
          <w:szCs w:val="22"/>
          <w:u w:val="single"/>
          <w:lang w:val="ro-RO"/>
        </w:rPr>
        <w:t>:</w:t>
      </w:r>
    </w:p>
    <w:p w14:paraId="2E6E016A" w14:textId="399FC407" w:rsidR="0046218B" w:rsidRPr="007A1946" w:rsidRDefault="0046218B" w:rsidP="0046218B">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 xml:space="preserve">În specificațiile tehnice aferente fiecărui contract subsecvent, se va preciza cantitatea și dimensiunile </w:t>
      </w:r>
      <w:r w:rsidR="00681ED9" w:rsidRPr="007A1946">
        <w:rPr>
          <w:rFonts w:ascii="Trebuchet MS" w:hAnsi="Trebuchet MS"/>
          <w:i/>
          <w:iCs/>
          <w:sz w:val="22"/>
          <w:szCs w:val="22"/>
          <w:lang w:val="ro-RO"/>
        </w:rPr>
        <w:t xml:space="preserve">exacte ale </w:t>
      </w:r>
      <w:r w:rsidRPr="007A1946">
        <w:rPr>
          <w:rFonts w:ascii="Trebuchet MS" w:hAnsi="Trebuchet MS"/>
          <w:i/>
          <w:iCs/>
          <w:sz w:val="22"/>
          <w:szCs w:val="22"/>
          <w:lang w:val="ro-RO"/>
        </w:rPr>
        <w:t>sistemelor de afișaj personalizate care vor face obiectul serviciilor de transport descrise în prezenta secțiune.</w:t>
      </w:r>
    </w:p>
    <w:p w14:paraId="097ABD28" w14:textId="77777777" w:rsidR="0046218B" w:rsidRPr="007A1946" w:rsidRDefault="0046218B" w:rsidP="0046218B">
      <w:pPr>
        <w:spacing w:line="276" w:lineRule="auto"/>
        <w:jc w:val="both"/>
        <w:rPr>
          <w:rFonts w:ascii="Trebuchet MS" w:hAnsi="Trebuchet MS"/>
          <w:sz w:val="22"/>
          <w:szCs w:val="22"/>
          <w:lang w:val="ro-RO"/>
        </w:rPr>
      </w:pPr>
    </w:p>
    <w:p w14:paraId="1CD29BD0" w14:textId="3BF9361A" w:rsidR="007A666E" w:rsidRPr="007A1946" w:rsidRDefault="007A666E" w:rsidP="007A666E">
      <w:pPr>
        <w:spacing w:line="276" w:lineRule="auto"/>
        <w:jc w:val="both"/>
        <w:rPr>
          <w:rFonts w:ascii="Trebuchet MS" w:hAnsi="Trebuchet MS"/>
          <w:sz w:val="22"/>
          <w:szCs w:val="22"/>
          <w:lang w:val="ro-RO"/>
        </w:rPr>
      </w:pPr>
      <w:r w:rsidRPr="007A1946">
        <w:rPr>
          <w:rFonts w:ascii="Trebuchet MS" w:hAnsi="Trebuchet MS"/>
          <w:sz w:val="22"/>
          <w:szCs w:val="22"/>
          <w:lang w:val="ro-RO"/>
        </w:rPr>
        <w:t>În cazul evenimentelor care se organizează în afara sediului autorității contractante, contractantul va asigura:</w:t>
      </w:r>
    </w:p>
    <w:p w14:paraId="08DCD551" w14:textId="12D1DE14" w:rsidR="00552957" w:rsidRPr="007A1946" w:rsidRDefault="00681ED9" w:rsidP="0044687A">
      <w:pPr>
        <w:pStyle w:val="ListParagraph"/>
        <w:numPr>
          <w:ilvl w:val="0"/>
          <w:numId w:val="38"/>
        </w:numPr>
        <w:spacing w:line="276" w:lineRule="auto"/>
        <w:rPr>
          <w:rFonts w:ascii="Trebuchet MS" w:hAnsi="Trebuchet MS"/>
          <w:lang w:val="ro-RO"/>
        </w:rPr>
      </w:pPr>
      <w:r w:rsidRPr="007A1946">
        <w:rPr>
          <w:rFonts w:ascii="Trebuchet MS" w:hAnsi="Trebuchet MS"/>
          <w:lang w:val="ro-RO"/>
        </w:rPr>
        <w:t xml:space="preserve">transportul </w:t>
      </w:r>
      <w:r w:rsidR="007A666E" w:rsidRPr="007A1946">
        <w:rPr>
          <w:rFonts w:ascii="Trebuchet MS" w:hAnsi="Trebuchet MS"/>
          <w:lang w:val="ro-RO"/>
        </w:rPr>
        <w:t xml:space="preserve">sistemelor de afișaj personalizate </w:t>
      </w:r>
      <w:r w:rsidR="00552957" w:rsidRPr="007A1946">
        <w:rPr>
          <w:rFonts w:ascii="Trebuchet MS" w:hAnsi="Trebuchet MS"/>
          <w:lang w:val="ro-RO"/>
        </w:rPr>
        <w:t>puse la dispoziție de autoritatea contractantă, pe ruta: sediul AC - locul de desfășurare (hotel) - sediul AC</w:t>
      </w:r>
      <w:r w:rsidR="001464C3" w:rsidRPr="007A1946">
        <w:rPr>
          <w:rFonts w:ascii="Trebuchet MS" w:hAnsi="Trebuchet MS"/>
          <w:lang w:val="ro-RO"/>
        </w:rPr>
        <w:t>;</w:t>
      </w:r>
      <w:r w:rsidR="00552957" w:rsidRPr="007A1946">
        <w:rPr>
          <w:rFonts w:ascii="Trebuchet MS" w:hAnsi="Trebuchet MS"/>
          <w:lang w:val="ro-RO"/>
        </w:rPr>
        <w:t xml:space="preserve"> </w:t>
      </w:r>
    </w:p>
    <w:p w14:paraId="3FAC69C3" w14:textId="004481B8" w:rsidR="007A666E" w:rsidRPr="007A1946" w:rsidRDefault="001A0AAC" w:rsidP="007A666E">
      <w:pPr>
        <w:pStyle w:val="ListParagraph"/>
        <w:numPr>
          <w:ilvl w:val="0"/>
          <w:numId w:val="38"/>
        </w:numPr>
        <w:spacing w:line="276" w:lineRule="auto"/>
        <w:rPr>
          <w:rFonts w:ascii="Trebuchet MS" w:hAnsi="Trebuchet MS"/>
          <w:lang w:val="ro-RO"/>
        </w:rPr>
      </w:pPr>
      <w:r w:rsidRPr="007A1946">
        <w:rPr>
          <w:rFonts w:ascii="Trebuchet MS" w:hAnsi="Trebuchet MS"/>
          <w:lang w:val="ro-RO"/>
        </w:rPr>
        <w:t xml:space="preserve">transportul </w:t>
      </w:r>
      <w:r w:rsidR="007A666E" w:rsidRPr="007A1946">
        <w:rPr>
          <w:rFonts w:ascii="Trebuchet MS" w:hAnsi="Trebuchet MS"/>
          <w:lang w:val="ro-RO"/>
        </w:rPr>
        <w:t>materialelor de promovare și comunicare până la locația în care se va desfășura evenimentul.</w:t>
      </w:r>
    </w:p>
    <w:p w14:paraId="546238CD" w14:textId="6F7E45B4" w:rsidR="007A666E" w:rsidRPr="007A1946" w:rsidRDefault="007A666E" w:rsidP="007A666E">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În cazul evenimentelor care se organizează la sediul autorității contractante, respectiv în București, contractantul va asigura transportul </w:t>
      </w:r>
      <w:r w:rsidR="006C295B" w:rsidRPr="007A1946">
        <w:rPr>
          <w:rFonts w:ascii="Trebuchet MS" w:hAnsi="Trebuchet MS"/>
          <w:sz w:val="22"/>
          <w:szCs w:val="22"/>
          <w:lang w:val="ro-RO"/>
        </w:rPr>
        <w:t xml:space="preserve">materialelor de promovare și comunicare </w:t>
      </w:r>
      <w:r w:rsidRPr="007A1946">
        <w:rPr>
          <w:rFonts w:ascii="Trebuchet MS" w:hAnsi="Trebuchet MS"/>
          <w:sz w:val="22"/>
          <w:szCs w:val="22"/>
          <w:lang w:val="ro-RO"/>
        </w:rPr>
        <w:t>până la locația în care se va desfășura evenimentul</w:t>
      </w:r>
      <w:r w:rsidR="006C295B" w:rsidRPr="007A1946">
        <w:rPr>
          <w:rFonts w:ascii="Trebuchet MS" w:hAnsi="Trebuchet MS"/>
          <w:sz w:val="22"/>
          <w:szCs w:val="22"/>
          <w:lang w:val="ro-RO"/>
        </w:rPr>
        <w:t xml:space="preserve"> (sediul autorității contractante)</w:t>
      </w:r>
      <w:r w:rsidRPr="007A1946">
        <w:rPr>
          <w:rFonts w:ascii="Trebuchet MS" w:hAnsi="Trebuchet MS"/>
          <w:sz w:val="22"/>
          <w:szCs w:val="22"/>
          <w:lang w:val="ro-RO"/>
        </w:rPr>
        <w:t>.</w:t>
      </w:r>
    </w:p>
    <w:p w14:paraId="475CDB5A" w14:textId="77777777" w:rsidR="007A666E" w:rsidRPr="007A1946" w:rsidRDefault="007A666E" w:rsidP="007C40C5">
      <w:pPr>
        <w:spacing w:line="276" w:lineRule="auto"/>
        <w:jc w:val="both"/>
        <w:rPr>
          <w:rFonts w:ascii="Trebuchet MS" w:hAnsi="Trebuchet MS"/>
          <w:sz w:val="22"/>
          <w:szCs w:val="22"/>
          <w:lang w:val="ro-RO"/>
        </w:rPr>
      </w:pPr>
    </w:p>
    <w:p w14:paraId="04F55FD2" w14:textId="77777777" w:rsidR="00C87B2B" w:rsidRPr="007A1946" w:rsidRDefault="00C87B2B" w:rsidP="007C40C5">
      <w:pPr>
        <w:spacing w:line="276" w:lineRule="auto"/>
        <w:jc w:val="both"/>
        <w:rPr>
          <w:rFonts w:ascii="Trebuchet MS" w:hAnsi="Trebuchet MS"/>
          <w:sz w:val="22"/>
          <w:szCs w:val="22"/>
          <w:lang w:val="ro-RO"/>
        </w:rPr>
      </w:pPr>
    </w:p>
    <w:p w14:paraId="49BE9C2C" w14:textId="6286EF50" w:rsidR="003817C4" w:rsidRPr="007A1946" w:rsidRDefault="003817C4" w:rsidP="003817C4">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lastRenderedPageBreak/>
        <w:t xml:space="preserve">Nota nr. </w:t>
      </w:r>
      <w:r w:rsidR="003C4FB6" w:rsidRPr="007A1946">
        <w:rPr>
          <w:rFonts w:ascii="Trebuchet MS" w:hAnsi="Trebuchet MS"/>
          <w:b/>
          <w:bCs/>
          <w:sz w:val="22"/>
          <w:szCs w:val="22"/>
          <w:u w:val="single"/>
          <w:lang w:val="ro-RO"/>
        </w:rPr>
        <w:t>5</w:t>
      </w:r>
      <w:r w:rsidRPr="007A1946">
        <w:rPr>
          <w:rFonts w:ascii="Trebuchet MS" w:hAnsi="Trebuchet MS"/>
          <w:b/>
          <w:bCs/>
          <w:sz w:val="22"/>
          <w:szCs w:val="22"/>
          <w:u w:val="single"/>
          <w:lang w:val="ro-RO"/>
        </w:rPr>
        <w:t>:</w:t>
      </w:r>
    </w:p>
    <w:p w14:paraId="45C43C8C" w14:textId="6D9355A5" w:rsidR="00225709" w:rsidRPr="007A1946" w:rsidRDefault="003817C4" w:rsidP="00570577">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Prin „materiale de promovare și comunicare” se înțeleg</w:t>
      </w:r>
      <w:r w:rsidR="00570577" w:rsidRPr="007A1946">
        <w:rPr>
          <w:rFonts w:ascii="Trebuchet MS" w:hAnsi="Trebuchet MS"/>
          <w:i/>
          <w:iCs/>
          <w:sz w:val="22"/>
          <w:szCs w:val="22"/>
          <w:lang w:val="ro-RO"/>
        </w:rPr>
        <w:t xml:space="preserve"> </w:t>
      </w:r>
      <w:r w:rsidRPr="007A1946">
        <w:rPr>
          <w:rFonts w:ascii="Trebuchet MS" w:hAnsi="Trebuchet MS"/>
          <w:i/>
          <w:iCs/>
          <w:sz w:val="22"/>
          <w:szCs w:val="22"/>
          <w:lang w:val="ro-RO"/>
        </w:rPr>
        <w:t xml:space="preserve">seturile/pachetele de materiale promoționale personalizate, </w:t>
      </w:r>
      <w:r w:rsidR="0086135B" w:rsidRPr="007A1946">
        <w:rPr>
          <w:rFonts w:ascii="Trebuchet MS" w:hAnsi="Trebuchet MS"/>
          <w:i/>
          <w:iCs/>
          <w:sz w:val="22"/>
          <w:szCs w:val="22"/>
          <w:lang w:val="ro-RO"/>
        </w:rPr>
        <w:t>precum și</w:t>
      </w:r>
      <w:r w:rsidRPr="007A1946">
        <w:rPr>
          <w:rFonts w:ascii="Trebuchet MS" w:hAnsi="Trebuchet MS"/>
          <w:i/>
          <w:iCs/>
          <w:sz w:val="22"/>
          <w:szCs w:val="22"/>
          <w:lang w:val="ro-RO"/>
        </w:rPr>
        <w:t xml:space="preserve"> mapele de prezentare personalizate </w:t>
      </w:r>
      <w:r w:rsidR="00181696" w:rsidRPr="007A1946">
        <w:rPr>
          <w:rFonts w:ascii="Trebuchet MS" w:hAnsi="Trebuchet MS"/>
          <w:i/>
          <w:iCs/>
          <w:sz w:val="22"/>
          <w:szCs w:val="22"/>
          <w:lang w:val="ro-RO"/>
        </w:rPr>
        <w:t xml:space="preserve">astfel cum sunt </w:t>
      </w:r>
      <w:r w:rsidRPr="007A1946">
        <w:rPr>
          <w:rFonts w:ascii="Trebuchet MS" w:hAnsi="Trebuchet MS"/>
          <w:i/>
          <w:iCs/>
          <w:sz w:val="22"/>
          <w:szCs w:val="22"/>
          <w:lang w:val="ro-RO"/>
        </w:rPr>
        <w:t xml:space="preserve">descrise în prezentul caiet de sarcini la </w:t>
      </w:r>
      <w:r w:rsidRPr="007A1946">
        <w:rPr>
          <w:rFonts w:ascii="Trebuchet MS" w:hAnsi="Trebuchet MS"/>
          <w:b/>
          <w:bCs/>
          <w:i/>
          <w:iCs/>
          <w:sz w:val="22"/>
          <w:szCs w:val="22"/>
          <w:lang w:val="ro-RO"/>
        </w:rPr>
        <w:t>punctul 4.6 „Materiale de promovare și comunicare, inclusiv servicii de personalizare și distribuire”</w:t>
      </w:r>
      <w:r w:rsidRPr="007A1946">
        <w:rPr>
          <w:rFonts w:ascii="Trebuchet MS" w:hAnsi="Trebuchet MS"/>
          <w:i/>
          <w:iCs/>
          <w:sz w:val="22"/>
          <w:szCs w:val="22"/>
          <w:lang w:val="ro-RO"/>
        </w:rPr>
        <w:t xml:space="preserve">. </w:t>
      </w:r>
    </w:p>
    <w:p w14:paraId="040EF191" w14:textId="38B9B763" w:rsidR="003817C4" w:rsidRPr="007A1946" w:rsidRDefault="00181696" w:rsidP="00570577">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 xml:space="preserve">Fiecare </w:t>
      </w:r>
      <w:r w:rsidR="003817C4" w:rsidRPr="007A1946">
        <w:rPr>
          <w:rFonts w:ascii="Trebuchet MS" w:hAnsi="Trebuchet MS"/>
          <w:i/>
          <w:iCs/>
          <w:sz w:val="22"/>
          <w:szCs w:val="22"/>
          <w:lang w:val="ro-RO"/>
        </w:rPr>
        <w:t xml:space="preserve">set/pachet de materiale promoționale va conține produse </w:t>
      </w:r>
      <w:r w:rsidRPr="007A1946">
        <w:rPr>
          <w:rFonts w:ascii="Trebuchet MS" w:hAnsi="Trebuchet MS"/>
          <w:i/>
          <w:iCs/>
          <w:sz w:val="22"/>
          <w:szCs w:val="22"/>
          <w:lang w:val="ro-RO"/>
        </w:rPr>
        <w:t xml:space="preserve">personalizate, </w:t>
      </w:r>
      <w:r w:rsidR="003817C4" w:rsidRPr="007A1946">
        <w:rPr>
          <w:rFonts w:ascii="Trebuchet MS" w:hAnsi="Trebuchet MS"/>
          <w:i/>
          <w:iCs/>
          <w:sz w:val="22"/>
          <w:szCs w:val="22"/>
          <w:lang w:val="ro-RO"/>
        </w:rPr>
        <w:t>de dimensiuni</w:t>
      </w:r>
      <w:r w:rsidRPr="007A1946">
        <w:rPr>
          <w:rFonts w:ascii="Trebuchet MS" w:hAnsi="Trebuchet MS"/>
          <w:i/>
          <w:iCs/>
          <w:sz w:val="22"/>
          <w:szCs w:val="22"/>
          <w:lang w:val="ro-RO"/>
        </w:rPr>
        <w:t xml:space="preserve"> și tipuri diferite</w:t>
      </w:r>
      <w:r w:rsidR="003817C4" w:rsidRPr="007A1946">
        <w:rPr>
          <w:rFonts w:ascii="Trebuchet MS" w:hAnsi="Trebuchet MS"/>
          <w:i/>
          <w:iCs/>
          <w:sz w:val="22"/>
          <w:szCs w:val="22"/>
          <w:lang w:val="ro-RO"/>
        </w:rPr>
        <w:t>, cum ar fi: agendă, cană din ceramică, umbrelă, baterie externă, pix etc.</w:t>
      </w:r>
      <w:r w:rsidR="00225709" w:rsidRPr="007A1946">
        <w:rPr>
          <w:lang w:val="ro-RO"/>
        </w:rPr>
        <w:t xml:space="preserve"> </w:t>
      </w:r>
      <w:r w:rsidR="00225709" w:rsidRPr="007A1946">
        <w:rPr>
          <w:rFonts w:ascii="Trebuchet MS" w:hAnsi="Trebuchet MS"/>
          <w:i/>
          <w:iCs/>
          <w:sz w:val="22"/>
          <w:szCs w:val="22"/>
          <w:lang w:val="ro-RO"/>
        </w:rPr>
        <w:t xml:space="preserve">Cantitățile vor fi raportate la numărul </w:t>
      </w:r>
      <w:r w:rsidR="004D5D8F" w:rsidRPr="007A1946">
        <w:rPr>
          <w:rFonts w:ascii="Trebuchet MS" w:hAnsi="Trebuchet MS"/>
          <w:i/>
          <w:iCs/>
          <w:sz w:val="22"/>
          <w:szCs w:val="22"/>
          <w:lang w:val="ro-RO"/>
        </w:rPr>
        <w:t>estimat</w:t>
      </w:r>
      <w:r w:rsidR="00225709" w:rsidRPr="007A1946">
        <w:rPr>
          <w:rFonts w:ascii="Trebuchet MS" w:hAnsi="Trebuchet MS"/>
          <w:i/>
          <w:iCs/>
          <w:sz w:val="22"/>
          <w:szCs w:val="22"/>
          <w:lang w:val="ro-RO"/>
        </w:rPr>
        <w:t xml:space="preserve"> de participanți pentru fiecare eveniment.</w:t>
      </w:r>
    </w:p>
    <w:p w14:paraId="5C13ED55" w14:textId="77777777" w:rsidR="007A666E" w:rsidRPr="007A1946" w:rsidRDefault="007A666E" w:rsidP="007C40C5">
      <w:pPr>
        <w:spacing w:line="276" w:lineRule="auto"/>
        <w:jc w:val="both"/>
        <w:rPr>
          <w:rFonts w:ascii="Trebuchet MS" w:hAnsi="Trebuchet MS"/>
          <w:sz w:val="22"/>
          <w:szCs w:val="22"/>
          <w:lang w:val="ro-RO"/>
        </w:rPr>
      </w:pPr>
    </w:p>
    <w:p w14:paraId="30DE7A1D" w14:textId="353EC450" w:rsidR="00BA6942" w:rsidRPr="007A1946" w:rsidRDefault="00541974"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w:t>
      </w:r>
      <w:r w:rsidR="003F2C9E" w:rsidRPr="007A1946">
        <w:rPr>
          <w:rFonts w:ascii="Trebuchet MS" w:hAnsi="Trebuchet MS"/>
          <w:sz w:val="22"/>
          <w:szCs w:val="22"/>
          <w:lang w:val="ro-RO"/>
        </w:rPr>
        <w:t xml:space="preserve"> va </w:t>
      </w:r>
      <w:r w:rsidR="00F64CE0" w:rsidRPr="007A1946">
        <w:rPr>
          <w:rFonts w:ascii="Trebuchet MS" w:hAnsi="Trebuchet MS"/>
          <w:sz w:val="22"/>
          <w:szCs w:val="22"/>
          <w:lang w:val="ro-RO"/>
        </w:rPr>
        <w:t xml:space="preserve">asigura </w:t>
      </w:r>
      <w:r w:rsidR="003F2C9E" w:rsidRPr="007A1946">
        <w:rPr>
          <w:rFonts w:ascii="Trebuchet MS" w:hAnsi="Trebuchet MS"/>
          <w:sz w:val="22"/>
          <w:szCs w:val="22"/>
          <w:lang w:val="ro-RO"/>
        </w:rPr>
        <w:t xml:space="preserve">transportul </w:t>
      </w:r>
      <w:r w:rsidR="00D72F7A" w:rsidRPr="007A1946">
        <w:rPr>
          <w:rFonts w:ascii="Trebuchet MS" w:hAnsi="Trebuchet MS"/>
          <w:sz w:val="22"/>
          <w:szCs w:val="22"/>
          <w:lang w:val="ro-RO"/>
        </w:rPr>
        <w:t>materialel</w:t>
      </w:r>
      <w:r w:rsidR="000850D9" w:rsidRPr="007A1946">
        <w:rPr>
          <w:rFonts w:ascii="Trebuchet MS" w:hAnsi="Trebuchet MS"/>
          <w:sz w:val="22"/>
          <w:szCs w:val="22"/>
          <w:lang w:val="ro-RO"/>
        </w:rPr>
        <w:t>or</w:t>
      </w:r>
      <w:r w:rsidR="00D72F7A" w:rsidRPr="007A1946">
        <w:rPr>
          <w:rFonts w:ascii="Trebuchet MS" w:hAnsi="Trebuchet MS"/>
          <w:sz w:val="22"/>
          <w:szCs w:val="22"/>
          <w:lang w:val="ro-RO"/>
        </w:rPr>
        <w:t xml:space="preserve"> de promovare </w:t>
      </w:r>
      <w:r w:rsidR="008043BE" w:rsidRPr="007A1946">
        <w:rPr>
          <w:rFonts w:ascii="Trebuchet MS" w:hAnsi="Trebuchet MS"/>
          <w:sz w:val="22"/>
          <w:szCs w:val="22"/>
          <w:lang w:val="ro-RO"/>
        </w:rPr>
        <w:t>ș</w:t>
      </w:r>
      <w:r w:rsidR="00D72F7A" w:rsidRPr="007A1946">
        <w:rPr>
          <w:rFonts w:ascii="Trebuchet MS" w:hAnsi="Trebuchet MS"/>
          <w:sz w:val="22"/>
          <w:szCs w:val="22"/>
          <w:lang w:val="ro-RO"/>
        </w:rPr>
        <w:t xml:space="preserve">i comunicare </w:t>
      </w:r>
      <w:r w:rsidR="001D57D7" w:rsidRPr="007A1946">
        <w:rPr>
          <w:rFonts w:ascii="Trebuchet MS" w:hAnsi="Trebuchet MS"/>
          <w:sz w:val="22"/>
          <w:szCs w:val="22"/>
          <w:lang w:val="ro-RO"/>
        </w:rPr>
        <w:t xml:space="preserve">și a sistemelor de afișaj personalizate </w:t>
      </w:r>
      <w:r w:rsidR="00D72F7A" w:rsidRPr="007A1946">
        <w:rPr>
          <w:rFonts w:ascii="Trebuchet MS" w:hAnsi="Trebuchet MS"/>
          <w:sz w:val="22"/>
          <w:szCs w:val="22"/>
          <w:lang w:val="ro-RO"/>
        </w:rPr>
        <w:t xml:space="preserve">necesare în cadrul fiecărui eveniment </w:t>
      </w:r>
      <w:r w:rsidR="008043BE" w:rsidRPr="007A1946">
        <w:rPr>
          <w:rFonts w:ascii="Trebuchet MS" w:hAnsi="Trebuchet MS"/>
          <w:sz w:val="22"/>
          <w:szCs w:val="22"/>
          <w:lang w:val="ro-RO"/>
        </w:rPr>
        <w:t>ș</w:t>
      </w:r>
      <w:r w:rsidR="003F2C9E" w:rsidRPr="007A1946">
        <w:rPr>
          <w:rFonts w:ascii="Trebuchet MS" w:hAnsi="Trebuchet MS"/>
          <w:sz w:val="22"/>
          <w:szCs w:val="22"/>
          <w:lang w:val="ro-RO"/>
        </w:rPr>
        <w:t>i va efectua</w:t>
      </w:r>
      <w:r w:rsidR="00905582" w:rsidRPr="007A1946">
        <w:rPr>
          <w:rFonts w:ascii="Trebuchet MS" w:hAnsi="Trebuchet MS"/>
          <w:sz w:val="22"/>
          <w:szCs w:val="22"/>
          <w:lang w:val="ro-RO"/>
        </w:rPr>
        <w:t xml:space="preserve"> toate opera</w:t>
      </w:r>
      <w:r w:rsidR="008043BE" w:rsidRPr="007A1946">
        <w:rPr>
          <w:rFonts w:ascii="Trebuchet MS" w:hAnsi="Trebuchet MS"/>
          <w:sz w:val="22"/>
          <w:szCs w:val="22"/>
          <w:lang w:val="ro-RO"/>
        </w:rPr>
        <w:t>ț</w:t>
      </w:r>
      <w:r w:rsidR="00905582" w:rsidRPr="007A1946">
        <w:rPr>
          <w:rFonts w:ascii="Trebuchet MS" w:hAnsi="Trebuchet MS"/>
          <w:sz w:val="22"/>
          <w:szCs w:val="22"/>
          <w:lang w:val="ro-RO"/>
        </w:rPr>
        <w:t>iunile adiacente</w:t>
      </w:r>
      <w:r w:rsidR="005A1575" w:rsidRPr="007A1946">
        <w:rPr>
          <w:rFonts w:ascii="Trebuchet MS" w:hAnsi="Trebuchet MS"/>
          <w:sz w:val="22"/>
          <w:szCs w:val="22"/>
          <w:lang w:val="ro-RO"/>
        </w:rPr>
        <w:t xml:space="preserve"> acestui tip de serviciu</w:t>
      </w:r>
      <w:r w:rsidR="00905582" w:rsidRPr="007A1946">
        <w:rPr>
          <w:rFonts w:ascii="Trebuchet MS" w:hAnsi="Trebuchet MS"/>
          <w:sz w:val="22"/>
          <w:szCs w:val="22"/>
          <w:lang w:val="ro-RO"/>
        </w:rPr>
        <w:t xml:space="preserve">, </w:t>
      </w:r>
      <w:r w:rsidR="008043BE" w:rsidRPr="007A1946">
        <w:rPr>
          <w:rFonts w:ascii="Trebuchet MS" w:hAnsi="Trebuchet MS"/>
          <w:sz w:val="22"/>
          <w:szCs w:val="22"/>
          <w:lang w:val="ro-RO"/>
        </w:rPr>
        <w:t>ș</w:t>
      </w:r>
      <w:r w:rsidR="00905582" w:rsidRPr="007A1946">
        <w:rPr>
          <w:rFonts w:ascii="Trebuchet MS" w:hAnsi="Trebuchet MS"/>
          <w:sz w:val="22"/>
          <w:szCs w:val="22"/>
          <w:lang w:val="ro-RO"/>
        </w:rPr>
        <w:t>i anume</w:t>
      </w:r>
      <w:r w:rsidR="00B44B28" w:rsidRPr="007A1946">
        <w:rPr>
          <w:rFonts w:ascii="Trebuchet MS" w:hAnsi="Trebuchet MS"/>
          <w:sz w:val="22"/>
          <w:szCs w:val="22"/>
          <w:lang w:val="ro-RO"/>
        </w:rPr>
        <w:t>:</w:t>
      </w:r>
      <w:r w:rsidR="003F2C9E" w:rsidRPr="007A1946">
        <w:rPr>
          <w:rFonts w:ascii="Trebuchet MS" w:hAnsi="Trebuchet MS"/>
          <w:sz w:val="22"/>
          <w:szCs w:val="22"/>
          <w:lang w:val="ro-RO"/>
        </w:rPr>
        <w:t xml:space="preserve"> </w:t>
      </w:r>
    </w:p>
    <w:p w14:paraId="7C930A43" w14:textId="3F065240" w:rsidR="003F2C9E" w:rsidRPr="007A1946" w:rsidRDefault="003F2C9E"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 pregătirea, ambalarea </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i manipularea </w:t>
      </w:r>
      <w:r w:rsidR="00874E86" w:rsidRPr="007A1946">
        <w:rPr>
          <w:rFonts w:ascii="Trebuchet MS" w:hAnsi="Trebuchet MS"/>
          <w:sz w:val="22"/>
          <w:szCs w:val="22"/>
          <w:lang w:val="ro-RO"/>
        </w:rPr>
        <w:t>tuturor materialelor și sistemelor menționate</w:t>
      </w:r>
      <w:r w:rsidRPr="007A1946">
        <w:rPr>
          <w:rFonts w:ascii="Trebuchet MS" w:hAnsi="Trebuchet MS"/>
          <w:sz w:val="22"/>
          <w:szCs w:val="22"/>
          <w:lang w:val="ro-RO"/>
        </w:rPr>
        <w:t>;</w:t>
      </w:r>
    </w:p>
    <w:p w14:paraId="2FFDA31A" w14:textId="1147ABC6" w:rsidR="003F2C9E" w:rsidRPr="007A1946" w:rsidRDefault="003F2C9E"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 preluarea </w:t>
      </w:r>
      <w:r w:rsidR="003739D6" w:rsidRPr="007A1946">
        <w:rPr>
          <w:rFonts w:ascii="Trebuchet MS" w:hAnsi="Trebuchet MS"/>
          <w:sz w:val="22"/>
          <w:szCs w:val="22"/>
          <w:lang w:val="ro-RO"/>
        </w:rPr>
        <w:t>sisteme</w:t>
      </w:r>
      <w:r w:rsidR="00721CC6" w:rsidRPr="007A1946">
        <w:rPr>
          <w:rFonts w:ascii="Trebuchet MS" w:hAnsi="Trebuchet MS"/>
          <w:sz w:val="22"/>
          <w:szCs w:val="22"/>
          <w:lang w:val="ro-RO"/>
        </w:rPr>
        <w:t>lor</w:t>
      </w:r>
      <w:r w:rsidR="003739D6" w:rsidRPr="007A1946">
        <w:rPr>
          <w:rFonts w:ascii="Trebuchet MS" w:hAnsi="Trebuchet MS"/>
          <w:sz w:val="22"/>
          <w:szCs w:val="22"/>
          <w:lang w:val="ro-RO"/>
        </w:rPr>
        <w:t xml:space="preserve"> de afișaj personalizate</w:t>
      </w:r>
      <w:r w:rsidRPr="007A1946">
        <w:rPr>
          <w:rFonts w:ascii="Trebuchet MS" w:hAnsi="Trebuchet MS"/>
          <w:sz w:val="22"/>
          <w:szCs w:val="22"/>
          <w:lang w:val="ro-RO"/>
        </w:rPr>
        <w:t xml:space="preserve"> de la sediul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w:t>
      </w:r>
    </w:p>
    <w:p w14:paraId="4DB45E13" w14:textId="25E79972" w:rsidR="00BA6C02" w:rsidRPr="007A1946" w:rsidRDefault="003F2C9E"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 </w:t>
      </w:r>
      <w:r w:rsidR="00F54CF5" w:rsidRPr="007A1946">
        <w:rPr>
          <w:rFonts w:ascii="Trebuchet MS" w:hAnsi="Trebuchet MS"/>
          <w:sz w:val="22"/>
          <w:szCs w:val="22"/>
          <w:lang w:val="ro-RO"/>
        </w:rPr>
        <w:t xml:space="preserve">transportul </w:t>
      </w:r>
      <w:r w:rsidR="007B5764" w:rsidRPr="007A1946">
        <w:rPr>
          <w:rFonts w:ascii="Trebuchet MS" w:hAnsi="Trebuchet MS"/>
          <w:sz w:val="22"/>
          <w:szCs w:val="22"/>
          <w:lang w:val="ro-RO"/>
        </w:rPr>
        <w:t>și, după caz, depozitarea temporară</w:t>
      </w:r>
      <w:r w:rsidR="00874E86" w:rsidRPr="007A1946">
        <w:rPr>
          <w:rFonts w:ascii="Trebuchet MS" w:hAnsi="Trebuchet MS"/>
          <w:sz w:val="22"/>
          <w:szCs w:val="22"/>
          <w:lang w:val="ro-RO"/>
        </w:rPr>
        <w:t xml:space="preserve"> a acestora</w:t>
      </w:r>
      <w:r w:rsidR="007B5764" w:rsidRPr="007A1946">
        <w:rPr>
          <w:rFonts w:ascii="Trebuchet MS" w:hAnsi="Trebuchet MS"/>
          <w:sz w:val="22"/>
          <w:szCs w:val="22"/>
          <w:lang w:val="ro-RO"/>
        </w:rPr>
        <w:t xml:space="preserve"> la locul desfășurării fiecărui eveniment.</w:t>
      </w:r>
    </w:p>
    <w:p w14:paraId="79C7C962" w14:textId="77777777" w:rsidR="00AC588D" w:rsidRPr="007A1946" w:rsidRDefault="00AC588D" w:rsidP="005E5D42">
      <w:pPr>
        <w:pStyle w:val="ListParagraph"/>
        <w:spacing w:line="276" w:lineRule="auto"/>
        <w:rPr>
          <w:rFonts w:ascii="Trebuchet MS" w:hAnsi="Trebuchet MS"/>
          <w:lang w:val="ro-RO"/>
        </w:rPr>
      </w:pPr>
    </w:p>
    <w:p w14:paraId="2BB4A338" w14:textId="0852D02F" w:rsidR="00823F6B" w:rsidRPr="007A1946" w:rsidRDefault="00AF5C4F" w:rsidP="00AF5C4F">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Pregătirea, ambalarea și manipularea </w:t>
      </w:r>
      <w:r w:rsidR="00885EDB" w:rsidRPr="007A1946">
        <w:rPr>
          <w:rFonts w:ascii="Trebuchet MS" w:hAnsi="Trebuchet MS"/>
          <w:sz w:val="22"/>
          <w:szCs w:val="22"/>
          <w:lang w:val="ro-RO"/>
        </w:rPr>
        <w:t>tuturor materialelor și sistemelor sus-menționate</w:t>
      </w:r>
      <w:r w:rsidR="00823F6B" w:rsidRPr="007A1946">
        <w:rPr>
          <w:rFonts w:ascii="Trebuchet MS" w:hAnsi="Trebuchet MS"/>
          <w:sz w:val="22"/>
          <w:szCs w:val="22"/>
          <w:lang w:val="ro-RO"/>
        </w:rPr>
        <w:t xml:space="preserve"> se v</w:t>
      </w:r>
      <w:r w:rsidR="00043BB6" w:rsidRPr="007A1946">
        <w:rPr>
          <w:rFonts w:ascii="Trebuchet MS" w:hAnsi="Trebuchet MS"/>
          <w:sz w:val="22"/>
          <w:szCs w:val="22"/>
          <w:lang w:val="ro-RO"/>
        </w:rPr>
        <w:t>or</w:t>
      </w:r>
      <w:r w:rsidR="00823F6B" w:rsidRPr="007A1946">
        <w:rPr>
          <w:rFonts w:ascii="Trebuchet MS" w:hAnsi="Trebuchet MS"/>
          <w:sz w:val="22"/>
          <w:szCs w:val="22"/>
          <w:lang w:val="ro-RO"/>
        </w:rPr>
        <w:t xml:space="preserve"> realiza după cum urmează:</w:t>
      </w:r>
    </w:p>
    <w:p w14:paraId="2D5A2247" w14:textId="3CB25432" w:rsidR="00C518BA" w:rsidRPr="007A1946" w:rsidRDefault="00823F6B" w:rsidP="002E6876">
      <w:pPr>
        <w:spacing w:line="276" w:lineRule="auto"/>
        <w:jc w:val="both"/>
        <w:rPr>
          <w:rFonts w:ascii="Trebuchet MS" w:hAnsi="Trebuchet MS"/>
          <w:sz w:val="22"/>
          <w:szCs w:val="22"/>
          <w:highlight w:val="yellow"/>
          <w:lang w:val="ro-RO"/>
        </w:rPr>
      </w:pPr>
      <w:r w:rsidRPr="007A1946">
        <w:rPr>
          <w:rFonts w:ascii="Trebuchet MS" w:hAnsi="Trebuchet MS"/>
          <w:sz w:val="22"/>
          <w:szCs w:val="22"/>
          <w:lang w:val="ro-RO"/>
        </w:rPr>
        <w:t xml:space="preserve">- </w:t>
      </w:r>
      <w:r w:rsidRPr="007A1946">
        <w:rPr>
          <w:rFonts w:ascii="Trebuchet MS" w:hAnsi="Trebuchet MS"/>
          <w:sz w:val="22"/>
          <w:szCs w:val="22"/>
          <w:u w:val="single"/>
          <w:lang w:val="ro-RO"/>
        </w:rPr>
        <w:t>la sediul autorității contractante</w:t>
      </w:r>
      <w:r w:rsidRPr="007A1946">
        <w:rPr>
          <w:rFonts w:ascii="Trebuchet MS" w:hAnsi="Trebuchet MS"/>
          <w:sz w:val="22"/>
          <w:szCs w:val="22"/>
          <w:lang w:val="ro-RO"/>
        </w:rPr>
        <w:t xml:space="preserve"> </w:t>
      </w:r>
      <w:r w:rsidR="000B36DE" w:rsidRPr="007A1946">
        <w:rPr>
          <w:rFonts w:ascii="Trebuchet MS" w:hAnsi="Trebuchet MS"/>
          <w:sz w:val="22"/>
          <w:szCs w:val="22"/>
          <w:lang w:val="ro-RO"/>
        </w:rPr>
        <w:t xml:space="preserve">- </w:t>
      </w:r>
      <w:r w:rsidRPr="007A1946">
        <w:rPr>
          <w:rFonts w:ascii="Trebuchet MS" w:hAnsi="Trebuchet MS"/>
          <w:sz w:val="22"/>
          <w:szCs w:val="22"/>
          <w:lang w:val="ro-RO"/>
        </w:rPr>
        <w:t xml:space="preserve">în cazul sistemelor de afișaj personalizate </w:t>
      </w:r>
      <w:r w:rsidR="000B36DE" w:rsidRPr="007A1946">
        <w:rPr>
          <w:rFonts w:ascii="Trebuchet MS" w:hAnsi="Trebuchet MS"/>
          <w:sz w:val="22"/>
          <w:szCs w:val="22"/>
          <w:lang w:val="ro-RO"/>
        </w:rPr>
        <w:t>pe care a</w:t>
      </w:r>
      <w:r w:rsidRPr="007A1946">
        <w:rPr>
          <w:rFonts w:ascii="Trebuchet MS" w:hAnsi="Trebuchet MS"/>
          <w:sz w:val="22"/>
          <w:szCs w:val="22"/>
          <w:lang w:val="ro-RO"/>
        </w:rPr>
        <w:t>utoritatea contractantă</w:t>
      </w:r>
      <w:r w:rsidR="000B36DE" w:rsidRPr="007A1946">
        <w:rPr>
          <w:rFonts w:ascii="Trebuchet MS" w:hAnsi="Trebuchet MS"/>
          <w:sz w:val="22"/>
          <w:szCs w:val="22"/>
          <w:lang w:val="ro-RO"/>
        </w:rPr>
        <w:t xml:space="preserve"> le va pune</w:t>
      </w:r>
      <w:r w:rsidR="00656D86" w:rsidRPr="007A1946">
        <w:rPr>
          <w:rFonts w:ascii="Trebuchet MS" w:hAnsi="Trebuchet MS"/>
          <w:sz w:val="22"/>
          <w:szCs w:val="22"/>
          <w:lang w:val="ro-RO"/>
        </w:rPr>
        <w:t>, temporar,</w:t>
      </w:r>
      <w:r w:rsidR="000B36DE" w:rsidRPr="007A1946">
        <w:rPr>
          <w:rFonts w:ascii="Trebuchet MS" w:hAnsi="Trebuchet MS"/>
          <w:sz w:val="22"/>
          <w:szCs w:val="22"/>
          <w:lang w:val="ro-RO"/>
        </w:rPr>
        <w:t xml:space="preserve"> la dispoziția </w:t>
      </w:r>
      <w:r w:rsidR="005E3C79" w:rsidRPr="007A1946">
        <w:rPr>
          <w:rFonts w:ascii="Trebuchet MS" w:hAnsi="Trebuchet MS"/>
          <w:sz w:val="22"/>
          <w:szCs w:val="22"/>
          <w:lang w:val="ro-RO"/>
        </w:rPr>
        <w:t>contractantului</w:t>
      </w:r>
      <w:r w:rsidR="00805AC5" w:rsidRPr="007A1946">
        <w:rPr>
          <w:rFonts w:ascii="Trebuchet MS" w:hAnsi="Trebuchet MS"/>
          <w:sz w:val="22"/>
          <w:szCs w:val="22"/>
          <w:lang w:val="ro-RO"/>
        </w:rPr>
        <w:t>. În acest scop</w:t>
      </w:r>
      <w:r w:rsidR="00486D99" w:rsidRPr="007A1946">
        <w:rPr>
          <w:rFonts w:ascii="Trebuchet MS" w:hAnsi="Trebuchet MS"/>
          <w:sz w:val="22"/>
          <w:szCs w:val="22"/>
          <w:lang w:val="ro-RO"/>
        </w:rPr>
        <w:t xml:space="preserve">, autoritatea contractantă va </w:t>
      </w:r>
      <w:r w:rsidR="00805AC5" w:rsidRPr="007A1946">
        <w:rPr>
          <w:rFonts w:ascii="Trebuchet MS" w:hAnsi="Trebuchet MS"/>
          <w:sz w:val="22"/>
          <w:szCs w:val="22"/>
          <w:lang w:val="ro-RO"/>
        </w:rPr>
        <w:t>asigura</w:t>
      </w:r>
      <w:r w:rsidR="00486D99" w:rsidRPr="007A1946">
        <w:rPr>
          <w:rFonts w:ascii="Trebuchet MS" w:hAnsi="Trebuchet MS"/>
          <w:sz w:val="22"/>
          <w:szCs w:val="22"/>
          <w:lang w:val="ro-RO"/>
        </w:rPr>
        <w:t xml:space="preserve"> spațiul necesar</w:t>
      </w:r>
      <w:r w:rsidR="00805AC5" w:rsidRPr="007A1946">
        <w:rPr>
          <w:rFonts w:ascii="Trebuchet MS" w:hAnsi="Trebuchet MS"/>
          <w:sz w:val="22"/>
          <w:szCs w:val="22"/>
          <w:lang w:val="ro-RO"/>
        </w:rPr>
        <w:t xml:space="preserve"> desfășurării activităților</w:t>
      </w:r>
      <w:r w:rsidR="002E6876" w:rsidRPr="007A1946">
        <w:rPr>
          <w:rFonts w:ascii="Trebuchet MS" w:hAnsi="Trebuchet MS"/>
          <w:sz w:val="22"/>
          <w:szCs w:val="22"/>
          <w:lang w:val="ro-RO"/>
        </w:rPr>
        <w:t xml:space="preserve">, exclusiv </w:t>
      </w:r>
      <w:r w:rsidR="00C518BA" w:rsidRPr="007A1946">
        <w:rPr>
          <w:rFonts w:ascii="Trebuchet MS" w:hAnsi="Trebuchet MS"/>
          <w:sz w:val="22"/>
          <w:szCs w:val="22"/>
          <w:lang w:val="ro-RO"/>
        </w:rPr>
        <w:t xml:space="preserve">în </w:t>
      </w:r>
      <w:r w:rsidR="009B4690" w:rsidRPr="007A1946">
        <w:rPr>
          <w:rFonts w:ascii="Trebuchet MS" w:hAnsi="Trebuchet MS"/>
          <w:sz w:val="22"/>
          <w:szCs w:val="22"/>
          <w:lang w:val="ro-RO"/>
        </w:rPr>
        <w:t>intervalul orar</w:t>
      </w:r>
      <w:r w:rsidR="00C518BA" w:rsidRPr="007A1946">
        <w:rPr>
          <w:rFonts w:ascii="Trebuchet MS" w:hAnsi="Trebuchet MS"/>
          <w:sz w:val="22"/>
          <w:szCs w:val="22"/>
          <w:lang w:val="ro-RO"/>
        </w:rPr>
        <w:t xml:space="preserve"> stabilit de către aceasta</w:t>
      </w:r>
      <w:r w:rsidR="001C6A48" w:rsidRPr="007A1946">
        <w:rPr>
          <w:rFonts w:ascii="Trebuchet MS" w:hAnsi="Trebuchet MS"/>
          <w:sz w:val="22"/>
          <w:szCs w:val="22"/>
          <w:lang w:val="ro-RO"/>
        </w:rPr>
        <w:t>;</w:t>
      </w:r>
    </w:p>
    <w:p w14:paraId="10FD0D2C" w14:textId="4FFF71FC" w:rsidR="000B36DE" w:rsidRPr="007A1946" w:rsidRDefault="000B36DE" w:rsidP="00AF5C4F">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 </w:t>
      </w:r>
      <w:r w:rsidRPr="007A1946">
        <w:rPr>
          <w:rFonts w:ascii="Trebuchet MS" w:hAnsi="Trebuchet MS"/>
          <w:sz w:val="22"/>
          <w:szCs w:val="22"/>
          <w:u w:val="single"/>
          <w:lang w:val="ro-RO"/>
        </w:rPr>
        <w:t xml:space="preserve">la sediul </w:t>
      </w:r>
      <w:r w:rsidR="005E3C79" w:rsidRPr="007A1946">
        <w:rPr>
          <w:rFonts w:ascii="Trebuchet MS" w:hAnsi="Trebuchet MS"/>
          <w:sz w:val="22"/>
          <w:szCs w:val="22"/>
          <w:u w:val="single"/>
          <w:lang w:val="ro-RO"/>
        </w:rPr>
        <w:t>contractantului</w:t>
      </w:r>
      <w:r w:rsidR="00A63A9B" w:rsidRPr="007A1946">
        <w:rPr>
          <w:rFonts w:ascii="Trebuchet MS" w:hAnsi="Trebuchet MS"/>
          <w:sz w:val="22"/>
          <w:szCs w:val="22"/>
          <w:lang w:val="ro-RO"/>
        </w:rPr>
        <w:t xml:space="preserve"> </w:t>
      </w:r>
      <w:r w:rsidRPr="007A1946">
        <w:rPr>
          <w:rFonts w:ascii="Trebuchet MS" w:hAnsi="Trebuchet MS"/>
          <w:sz w:val="22"/>
          <w:szCs w:val="22"/>
          <w:lang w:val="ro-RO"/>
        </w:rPr>
        <w:t xml:space="preserve">– în cazul materialelor promoționale </w:t>
      </w:r>
      <w:r w:rsidR="00F6160B" w:rsidRPr="007A1946">
        <w:rPr>
          <w:rFonts w:ascii="Trebuchet MS" w:hAnsi="Trebuchet MS"/>
          <w:sz w:val="22"/>
          <w:szCs w:val="22"/>
          <w:lang w:val="ro-RO"/>
        </w:rPr>
        <w:t>și a</w:t>
      </w:r>
      <w:r w:rsidR="00360378" w:rsidRPr="007A1946">
        <w:rPr>
          <w:rFonts w:ascii="Trebuchet MS" w:hAnsi="Trebuchet MS"/>
          <w:sz w:val="22"/>
          <w:szCs w:val="22"/>
          <w:lang w:val="ro-RO"/>
        </w:rPr>
        <w:t>l</w:t>
      </w:r>
      <w:r w:rsidR="00F6160B" w:rsidRPr="007A1946">
        <w:rPr>
          <w:rFonts w:ascii="Trebuchet MS" w:hAnsi="Trebuchet MS"/>
          <w:sz w:val="22"/>
          <w:szCs w:val="22"/>
          <w:lang w:val="ro-RO"/>
        </w:rPr>
        <w:t xml:space="preserve"> mapelor de prezentare </w:t>
      </w:r>
      <w:r w:rsidRPr="007A1946">
        <w:rPr>
          <w:rFonts w:ascii="Trebuchet MS" w:hAnsi="Trebuchet MS"/>
          <w:sz w:val="22"/>
          <w:szCs w:val="22"/>
          <w:lang w:val="ro-RO"/>
        </w:rPr>
        <w:t xml:space="preserve">care vor fi distribuite în cadrul evenimentului/evenimentelor care fac obiectul contractului subsecvent. </w:t>
      </w:r>
    </w:p>
    <w:p w14:paraId="412885F9" w14:textId="3C0F3A1A" w:rsidR="003F2C9E" w:rsidRPr="007A1946" w:rsidRDefault="003F2C9E"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Resursele umane </w:t>
      </w:r>
      <w:r w:rsidR="008043BE" w:rsidRPr="007A1946">
        <w:rPr>
          <w:rFonts w:ascii="Trebuchet MS" w:hAnsi="Trebuchet MS"/>
          <w:sz w:val="22"/>
          <w:szCs w:val="22"/>
          <w:lang w:val="ro-RO"/>
        </w:rPr>
        <w:t>ș</w:t>
      </w:r>
      <w:r w:rsidRPr="007A1946">
        <w:rPr>
          <w:rFonts w:ascii="Trebuchet MS" w:hAnsi="Trebuchet MS"/>
          <w:sz w:val="22"/>
          <w:szCs w:val="22"/>
          <w:lang w:val="ro-RO"/>
        </w:rPr>
        <w:t>i materiale necesare pentru realizarea activită</w:t>
      </w:r>
      <w:r w:rsidR="008043BE" w:rsidRPr="007A1946">
        <w:rPr>
          <w:rFonts w:ascii="Trebuchet MS" w:hAnsi="Trebuchet MS"/>
          <w:sz w:val="22"/>
          <w:szCs w:val="22"/>
          <w:lang w:val="ro-RO"/>
        </w:rPr>
        <w:t>ț</w:t>
      </w:r>
      <w:r w:rsidRPr="007A1946">
        <w:rPr>
          <w:rFonts w:ascii="Trebuchet MS" w:hAnsi="Trebuchet MS"/>
          <w:sz w:val="22"/>
          <w:szCs w:val="22"/>
          <w:lang w:val="ro-RO"/>
        </w:rPr>
        <w:t>ii de pregătire, ambalare</w:t>
      </w:r>
      <w:r w:rsidR="008533E9" w:rsidRPr="007A1946">
        <w:rPr>
          <w:rFonts w:ascii="Trebuchet MS" w:hAnsi="Trebuchet MS"/>
          <w:sz w:val="22"/>
          <w:szCs w:val="22"/>
          <w:lang w:val="ro-RO"/>
        </w:rPr>
        <w:t xml:space="preserve"> </w:t>
      </w:r>
      <w:r w:rsidR="008043BE" w:rsidRPr="007A1946">
        <w:rPr>
          <w:rFonts w:ascii="Trebuchet MS" w:hAnsi="Trebuchet MS"/>
          <w:sz w:val="22"/>
          <w:szCs w:val="22"/>
          <w:lang w:val="ro-RO"/>
        </w:rPr>
        <w:t>ș</w:t>
      </w:r>
      <w:r w:rsidRPr="007A1946">
        <w:rPr>
          <w:rFonts w:ascii="Trebuchet MS" w:hAnsi="Trebuchet MS"/>
          <w:sz w:val="22"/>
          <w:szCs w:val="22"/>
          <w:lang w:val="ro-RO"/>
        </w:rPr>
        <w:t>i manipulare a</w:t>
      </w:r>
      <w:r w:rsidR="008533E9" w:rsidRPr="007A1946">
        <w:rPr>
          <w:lang w:val="ro-RO"/>
        </w:rPr>
        <w:t xml:space="preserve"> </w:t>
      </w:r>
      <w:r w:rsidR="008533E9" w:rsidRPr="007A1946">
        <w:rPr>
          <w:rFonts w:ascii="Trebuchet MS" w:hAnsi="Trebuchet MS"/>
          <w:sz w:val="22"/>
          <w:szCs w:val="22"/>
          <w:lang w:val="ro-RO"/>
        </w:rPr>
        <w:t xml:space="preserve">materialelor de promovare și comunicare </w:t>
      </w:r>
      <w:r w:rsidR="00F6160B" w:rsidRPr="007A1946">
        <w:rPr>
          <w:rFonts w:ascii="Trebuchet MS" w:hAnsi="Trebuchet MS"/>
          <w:sz w:val="22"/>
          <w:szCs w:val="22"/>
          <w:lang w:val="ro-RO"/>
        </w:rPr>
        <w:t xml:space="preserve">și a sistemelor de afișaj personalizate </w:t>
      </w:r>
      <w:r w:rsidRPr="007A1946">
        <w:rPr>
          <w:rFonts w:ascii="Trebuchet MS" w:hAnsi="Trebuchet MS"/>
          <w:sz w:val="22"/>
          <w:szCs w:val="22"/>
          <w:lang w:val="ro-RO"/>
        </w:rPr>
        <w:t xml:space="preserve">vor fi asigurate </w:t>
      </w:r>
      <w:r w:rsidR="00AE4E21" w:rsidRPr="007A1946">
        <w:rPr>
          <w:rFonts w:ascii="Trebuchet MS" w:hAnsi="Trebuchet MS"/>
          <w:sz w:val="22"/>
          <w:szCs w:val="22"/>
          <w:lang w:val="ro-RO"/>
        </w:rPr>
        <w:t xml:space="preserve">integral și </w:t>
      </w:r>
      <w:r w:rsidRPr="007A1946">
        <w:rPr>
          <w:rFonts w:ascii="Trebuchet MS" w:hAnsi="Trebuchet MS"/>
          <w:sz w:val="22"/>
          <w:szCs w:val="22"/>
          <w:lang w:val="ro-RO"/>
        </w:rPr>
        <w:t xml:space="preserve">exclusiv de către </w:t>
      </w:r>
      <w:r w:rsidR="00400B7C" w:rsidRPr="007A1946">
        <w:rPr>
          <w:rFonts w:ascii="Trebuchet MS" w:hAnsi="Trebuchet MS"/>
          <w:sz w:val="22"/>
          <w:szCs w:val="22"/>
          <w:lang w:val="ro-RO"/>
        </w:rPr>
        <w:t>c</w:t>
      </w:r>
      <w:r w:rsidR="00541974" w:rsidRPr="007A1946">
        <w:rPr>
          <w:rFonts w:ascii="Trebuchet MS" w:hAnsi="Trebuchet MS"/>
          <w:sz w:val="22"/>
          <w:szCs w:val="22"/>
          <w:lang w:val="ro-RO"/>
        </w:rPr>
        <w:t>ontractant</w:t>
      </w:r>
      <w:r w:rsidRPr="007A1946">
        <w:rPr>
          <w:rFonts w:ascii="Trebuchet MS" w:hAnsi="Trebuchet MS"/>
          <w:sz w:val="22"/>
          <w:szCs w:val="22"/>
          <w:lang w:val="ro-RO"/>
        </w:rPr>
        <w:t>. Autoritatea contractantă î</w:t>
      </w:r>
      <w:r w:rsidR="008043BE" w:rsidRPr="007A1946">
        <w:rPr>
          <w:rFonts w:ascii="Trebuchet MS" w:hAnsi="Trebuchet MS"/>
          <w:sz w:val="22"/>
          <w:szCs w:val="22"/>
          <w:lang w:val="ro-RO"/>
        </w:rPr>
        <w:t>ș</w:t>
      </w:r>
      <w:r w:rsidRPr="007A1946">
        <w:rPr>
          <w:rFonts w:ascii="Trebuchet MS" w:hAnsi="Trebuchet MS"/>
          <w:sz w:val="22"/>
          <w:szCs w:val="22"/>
          <w:lang w:val="ro-RO"/>
        </w:rPr>
        <w:t>i rezervă dreptul de a supraveghea modul de desfă</w:t>
      </w:r>
      <w:r w:rsidR="008043BE" w:rsidRPr="007A1946">
        <w:rPr>
          <w:rFonts w:ascii="Trebuchet MS" w:hAnsi="Trebuchet MS"/>
          <w:sz w:val="22"/>
          <w:szCs w:val="22"/>
          <w:lang w:val="ro-RO"/>
        </w:rPr>
        <w:t>ș</w:t>
      </w:r>
      <w:r w:rsidRPr="007A1946">
        <w:rPr>
          <w:rFonts w:ascii="Trebuchet MS" w:hAnsi="Trebuchet MS"/>
          <w:sz w:val="22"/>
          <w:szCs w:val="22"/>
          <w:lang w:val="ro-RO"/>
        </w:rPr>
        <w:t>urare a activită</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 </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i de a formula recomandări privind </w:t>
      </w:r>
      <w:r w:rsidR="00F9266E" w:rsidRPr="007A1946">
        <w:rPr>
          <w:rFonts w:ascii="Trebuchet MS" w:hAnsi="Trebuchet MS"/>
          <w:sz w:val="22"/>
          <w:szCs w:val="22"/>
          <w:lang w:val="ro-RO"/>
        </w:rPr>
        <w:t>îmbunătă</w:t>
      </w:r>
      <w:r w:rsidR="008043BE" w:rsidRPr="007A1946">
        <w:rPr>
          <w:rFonts w:ascii="Trebuchet MS" w:hAnsi="Trebuchet MS"/>
          <w:sz w:val="22"/>
          <w:szCs w:val="22"/>
          <w:lang w:val="ro-RO"/>
        </w:rPr>
        <w:t>ț</w:t>
      </w:r>
      <w:r w:rsidR="00F9266E" w:rsidRPr="007A1946">
        <w:rPr>
          <w:rFonts w:ascii="Trebuchet MS" w:hAnsi="Trebuchet MS"/>
          <w:sz w:val="22"/>
          <w:szCs w:val="22"/>
          <w:lang w:val="ro-RO"/>
        </w:rPr>
        <w:t>irea</w:t>
      </w:r>
      <w:r w:rsidRPr="007A1946">
        <w:rPr>
          <w:rFonts w:ascii="Trebuchet MS" w:hAnsi="Trebuchet MS"/>
          <w:sz w:val="22"/>
          <w:szCs w:val="22"/>
          <w:lang w:val="ro-RO"/>
        </w:rPr>
        <w:t xml:space="preserve"> acesteia.</w:t>
      </w:r>
    </w:p>
    <w:p w14:paraId="740809DB" w14:textId="31C4A109" w:rsidR="00987A0D" w:rsidRPr="007A1946" w:rsidRDefault="00541974"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w:t>
      </w:r>
      <w:r w:rsidR="00987A0D" w:rsidRPr="007A1946">
        <w:rPr>
          <w:rFonts w:ascii="Trebuchet MS" w:hAnsi="Trebuchet MS"/>
          <w:sz w:val="22"/>
          <w:szCs w:val="22"/>
          <w:lang w:val="ro-RO"/>
        </w:rPr>
        <w:t xml:space="preserve"> va asigura resursele materiale necesare pregătirii </w:t>
      </w:r>
      <w:r w:rsidR="008043BE" w:rsidRPr="007A1946">
        <w:rPr>
          <w:rFonts w:ascii="Trebuchet MS" w:hAnsi="Trebuchet MS"/>
          <w:sz w:val="22"/>
          <w:szCs w:val="22"/>
          <w:lang w:val="ro-RO"/>
        </w:rPr>
        <w:t>ș</w:t>
      </w:r>
      <w:r w:rsidR="00987A0D" w:rsidRPr="007A1946">
        <w:rPr>
          <w:rFonts w:ascii="Trebuchet MS" w:hAnsi="Trebuchet MS"/>
          <w:sz w:val="22"/>
          <w:szCs w:val="22"/>
          <w:lang w:val="ro-RO"/>
        </w:rPr>
        <w:t>i ambalării coletelor, la calitatea pe care aceste servicii o impun, cum ar fi, dar fără a se limita la:</w:t>
      </w:r>
    </w:p>
    <w:p w14:paraId="736F1855" w14:textId="77777777" w:rsidR="00987A0D" w:rsidRPr="007A1946" w:rsidRDefault="00987A0D">
      <w:pPr>
        <w:pStyle w:val="ListParagraph"/>
        <w:numPr>
          <w:ilvl w:val="0"/>
          <w:numId w:val="14"/>
        </w:numPr>
        <w:spacing w:line="276" w:lineRule="auto"/>
        <w:rPr>
          <w:rFonts w:ascii="Trebuchet MS" w:hAnsi="Trebuchet MS"/>
          <w:lang w:val="ro-RO"/>
        </w:rPr>
      </w:pPr>
      <w:r w:rsidRPr="007A1946">
        <w:rPr>
          <w:rFonts w:ascii="Trebuchet MS" w:hAnsi="Trebuchet MS"/>
          <w:lang w:val="ro-RO"/>
        </w:rPr>
        <w:t>ambalaje (cutii de carton de formă pătrată sau dreptunghiulară, carton gofrat, etc.);</w:t>
      </w:r>
    </w:p>
    <w:p w14:paraId="080565CD" w14:textId="46E4DFDB" w:rsidR="00987A0D" w:rsidRPr="007A1946" w:rsidRDefault="00987A0D">
      <w:pPr>
        <w:pStyle w:val="ListParagraph"/>
        <w:numPr>
          <w:ilvl w:val="0"/>
          <w:numId w:val="14"/>
        </w:numPr>
        <w:spacing w:line="276" w:lineRule="auto"/>
        <w:rPr>
          <w:rFonts w:ascii="Trebuchet MS" w:hAnsi="Trebuchet MS"/>
          <w:lang w:val="ro-RO"/>
        </w:rPr>
      </w:pPr>
      <w:r w:rsidRPr="007A1946">
        <w:rPr>
          <w:rFonts w:ascii="Trebuchet MS" w:hAnsi="Trebuchet MS"/>
          <w:lang w:val="ro-RO"/>
        </w:rPr>
        <w:t xml:space="preserve">folii protectoare, folii cu bule </w:t>
      </w:r>
      <w:r w:rsidR="008043BE" w:rsidRPr="007A1946">
        <w:rPr>
          <w:rFonts w:ascii="Trebuchet MS" w:hAnsi="Trebuchet MS"/>
          <w:lang w:val="ro-RO"/>
        </w:rPr>
        <w:t>ș</w:t>
      </w:r>
      <w:r w:rsidRPr="007A1946">
        <w:rPr>
          <w:rFonts w:ascii="Trebuchet MS" w:hAnsi="Trebuchet MS"/>
          <w:lang w:val="ro-RO"/>
        </w:rPr>
        <w:t>i/sau perne de aer, după caz;</w:t>
      </w:r>
    </w:p>
    <w:p w14:paraId="0D1F798A" w14:textId="56288C52" w:rsidR="00987A0D" w:rsidRPr="007A1946" w:rsidRDefault="00987A0D" w:rsidP="003C1E7B">
      <w:pPr>
        <w:pStyle w:val="ListParagraph"/>
        <w:numPr>
          <w:ilvl w:val="0"/>
          <w:numId w:val="14"/>
        </w:numPr>
        <w:spacing w:line="276" w:lineRule="auto"/>
        <w:rPr>
          <w:rFonts w:ascii="Trebuchet MS" w:hAnsi="Trebuchet MS"/>
          <w:lang w:val="ro-RO"/>
        </w:rPr>
      </w:pPr>
      <w:r w:rsidRPr="007A1946">
        <w:rPr>
          <w:rFonts w:ascii="Trebuchet MS" w:hAnsi="Trebuchet MS"/>
          <w:lang w:val="ro-RO"/>
        </w:rPr>
        <w:t>bandă adezivă</w:t>
      </w:r>
      <w:r w:rsidR="003C1E7B" w:rsidRPr="007A1946">
        <w:rPr>
          <w:rFonts w:ascii="Trebuchet MS" w:hAnsi="Trebuchet MS"/>
          <w:lang w:val="ro-RO"/>
        </w:rPr>
        <w:t xml:space="preserve">, </w:t>
      </w:r>
      <w:r w:rsidRPr="007A1946">
        <w:rPr>
          <w:rFonts w:ascii="Trebuchet MS" w:hAnsi="Trebuchet MS"/>
          <w:lang w:val="ro-RO"/>
        </w:rPr>
        <w:t>etc.</w:t>
      </w:r>
    </w:p>
    <w:p w14:paraId="0B866D8A" w14:textId="2A20F8C6" w:rsidR="00987A0D" w:rsidRPr="007A1946" w:rsidRDefault="00541974"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w:t>
      </w:r>
      <w:r w:rsidR="00987A0D" w:rsidRPr="007A1946">
        <w:rPr>
          <w:rFonts w:ascii="Trebuchet MS" w:hAnsi="Trebuchet MS"/>
          <w:sz w:val="22"/>
          <w:szCs w:val="22"/>
          <w:lang w:val="ro-RO"/>
        </w:rPr>
        <w:t xml:space="preserve"> va adopta toate măsurile necesare pentru asigurarea fiecărui colet în parte, astfel încât să nu se deterioreze în timpul manevrării </w:t>
      </w:r>
      <w:r w:rsidR="008043BE" w:rsidRPr="007A1946">
        <w:rPr>
          <w:rFonts w:ascii="Trebuchet MS" w:hAnsi="Trebuchet MS"/>
          <w:sz w:val="22"/>
          <w:szCs w:val="22"/>
          <w:lang w:val="ro-RO"/>
        </w:rPr>
        <w:t>ș</w:t>
      </w:r>
      <w:r w:rsidR="00987A0D" w:rsidRPr="007A1946">
        <w:rPr>
          <w:rFonts w:ascii="Trebuchet MS" w:hAnsi="Trebuchet MS"/>
          <w:sz w:val="22"/>
          <w:szCs w:val="22"/>
          <w:lang w:val="ro-RO"/>
        </w:rPr>
        <w:t>i transportului.</w:t>
      </w:r>
    </w:p>
    <w:p w14:paraId="16C5A912" w14:textId="2238622A" w:rsidR="006616EA" w:rsidRPr="007A1946" w:rsidRDefault="00987A0D" w:rsidP="006616EA">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Preluarea </w:t>
      </w:r>
      <w:r w:rsidR="006616EA" w:rsidRPr="007A1946">
        <w:rPr>
          <w:rFonts w:ascii="Trebuchet MS" w:hAnsi="Trebuchet MS"/>
          <w:sz w:val="22"/>
          <w:szCs w:val="22"/>
          <w:lang w:val="ro-RO"/>
        </w:rPr>
        <w:t xml:space="preserve">sistemelor de afișaj personalizate </w:t>
      </w:r>
      <w:r w:rsidRPr="007A1946">
        <w:rPr>
          <w:rFonts w:ascii="Trebuchet MS" w:hAnsi="Trebuchet MS"/>
          <w:sz w:val="22"/>
          <w:szCs w:val="22"/>
          <w:lang w:val="ro-RO"/>
        </w:rPr>
        <w:t>de la sediul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 se face pe baza unui proces verbal de predare-primire semnat de reprezenta</w:t>
      </w:r>
      <w:r w:rsidR="008043BE" w:rsidRPr="007A1946">
        <w:rPr>
          <w:rFonts w:ascii="Trebuchet MS" w:hAnsi="Trebuchet MS"/>
          <w:sz w:val="22"/>
          <w:szCs w:val="22"/>
          <w:lang w:val="ro-RO"/>
        </w:rPr>
        <w:t>ț</w:t>
      </w:r>
      <w:r w:rsidRPr="007A1946">
        <w:rPr>
          <w:rFonts w:ascii="Trebuchet MS" w:hAnsi="Trebuchet MS"/>
          <w:sz w:val="22"/>
          <w:szCs w:val="22"/>
          <w:lang w:val="ro-RO"/>
        </w:rPr>
        <w:t>ii ambelor păr</w:t>
      </w:r>
      <w:r w:rsidR="008043BE" w:rsidRPr="007A1946">
        <w:rPr>
          <w:rFonts w:ascii="Trebuchet MS" w:hAnsi="Trebuchet MS"/>
          <w:sz w:val="22"/>
          <w:szCs w:val="22"/>
          <w:lang w:val="ro-RO"/>
        </w:rPr>
        <w:t>ț</w:t>
      </w:r>
      <w:r w:rsidRPr="007A1946">
        <w:rPr>
          <w:rFonts w:ascii="Trebuchet MS" w:hAnsi="Trebuchet MS"/>
          <w:sz w:val="22"/>
          <w:szCs w:val="22"/>
          <w:lang w:val="ro-RO"/>
        </w:rPr>
        <w:t>i.</w:t>
      </w:r>
      <w:r w:rsidR="006616EA" w:rsidRPr="007A1946">
        <w:rPr>
          <w:rFonts w:ascii="Trebuchet MS" w:hAnsi="Trebuchet MS"/>
          <w:sz w:val="22"/>
          <w:szCs w:val="22"/>
          <w:lang w:val="ro-RO"/>
        </w:rPr>
        <w:t xml:space="preserve"> Contractantul are obligația de a verifica starea sistemelor de afișaj personalizate și de a notifica autoritatea contractantă în cazul în care identifică semne de deteriorare a calității acestora. Orice sesizare ulterioară semnării procesului verbal de predare-primire nu se va lua în considerare, contractantul fiind responsabil de orice deteriorare/distrugere/pierdere parțială sau totală a produselor care i-au fost predate.</w:t>
      </w:r>
    </w:p>
    <w:p w14:paraId="10E23A97" w14:textId="2F34CF90" w:rsidR="00BB6398" w:rsidRPr="007A1946" w:rsidRDefault="00BB6398" w:rsidP="0093550E">
      <w:pPr>
        <w:spacing w:line="276" w:lineRule="auto"/>
        <w:jc w:val="both"/>
        <w:rPr>
          <w:rFonts w:ascii="Trebuchet MS" w:hAnsi="Trebuchet MS"/>
          <w:sz w:val="22"/>
          <w:szCs w:val="22"/>
          <w:lang w:val="ro-RO"/>
        </w:rPr>
      </w:pPr>
      <w:r w:rsidRPr="007A1946">
        <w:rPr>
          <w:rFonts w:ascii="Trebuchet MS" w:hAnsi="Trebuchet MS"/>
          <w:sz w:val="22"/>
          <w:szCs w:val="22"/>
          <w:lang w:val="ro-RO"/>
        </w:rPr>
        <w:lastRenderedPageBreak/>
        <w:t xml:space="preserve">Contractantul va asigura integral personalul și logistica necesară pentru toate operațiunile de încărcare, descărcare și manipulare a materialelor de promovare și comunicare și a sistemelor de afișaj personalizate. </w:t>
      </w:r>
    </w:p>
    <w:p w14:paraId="51EE5EC3" w14:textId="4D3B7AC6" w:rsidR="00BB6398" w:rsidRPr="007A1946" w:rsidRDefault="00BB6398" w:rsidP="00BB6398">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w:t>
      </w:r>
      <w:r w:rsidR="0064547A" w:rsidRPr="007A1946">
        <w:rPr>
          <w:rFonts w:ascii="Trebuchet MS" w:hAnsi="Trebuchet MS"/>
          <w:sz w:val="22"/>
          <w:szCs w:val="22"/>
          <w:lang w:val="ro-RO"/>
        </w:rPr>
        <w:t xml:space="preserve"> </w:t>
      </w:r>
      <w:r w:rsidR="004D6BD9" w:rsidRPr="007A1946">
        <w:rPr>
          <w:rFonts w:ascii="Trebuchet MS" w:hAnsi="Trebuchet MS"/>
          <w:sz w:val="22"/>
          <w:szCs w:val="22"/>
          <w:lang w:val="ro-RO"/>
        </w:rPr>
        <w:t xml:space="preserve">va aloca resursele umane necesare </w:t>
      </w:r>
      <w:r w:rsidRPr="007A1946">
        <w:rPr>
          <w:rFonts w:ascii="Trebuchet MS" w:hAnsi="Trebuchet MS"/>
          <w:sz w:val="22"/>
          <w:szCs w:val="22"/>
          <w:lang w:val="ro-RO"/>
        </w:rPr>
        <w:t xml:space="preserve">pentru manipularea materialelor, astfel încât operațiunile de încărcare/descărcare să se desfășoare </w:t>
      </w:r>
      <w:r w:rsidR="004D6BD9" w:rsidRPr="007A1946">
        <w:rPr>
          <w:rFonts w:ascii="Trebuchet MS" w:hAnsi="Trebuchet MS"/>
          <w:sz w:val="22"/>
          <w:szCs w:val="22"/>
          <w:lang w:val="ro-RO"/>
        </w:rPr>
        <w:t>în mod eficient</w:t>
      </w:r>
      <w:r w:rsidRPr="007A1946">
        <w:rPr>
          <w:rFonts w:ascii="Trebuchet MS" w:hAnsi="Trebuchet MS"/>
          <w:sz w:val="22"/>
          <w:szCs w:val="22"/>
          <w:lang w:val="ro-RO"/>
        </w:rPr>
        <w:t>, fără a bloca căile de acces sau lifturile autorității contractante/hotelului.</w:t>
      </w:r>
    </w:p>
    <w:p w14:paraId="0CAEA65C" w14:textId="77777777" w:rsidR="00B32F4F" w:rsidRPr="007A1946" w:rsidRDefault="00DF6944" w:rsidP="00B32F4F">
      <w:pPr>
        <w:spacing w:line="276" w:lineRule="auto"/>
        <w:jc w:val="both"/>
        <w:rPr>
          <w:rFonts w:ascii="Trebuchet MS" w:hAnsi="Trebuchet MS"/>
          <w:sz w:val="22"/>
          <w:szCs w:val="22"/>
          <w:lang w:val="ro-RO"/>
        </w:rPr>
      </w:pPr>
      <w:r w:rsidRPr="007A1946">
        <w:rPr>
          <w:rFonts w:ascii="Trebuchet MS" w:hAnsi="Trebuchet MS"/>
          <w:sz w:val="22"/>
          <w:szCs w:val="22"/>
          <w:lang w:val="ro-RO"/>
        </w:rPr>
        <w:t>C</w:t>
      </w:r>
      <w:r w:rsidR="00C111E3" w:rsidRPr="007A1946">
        <w:rPr>
          <w:rFonts w:ascii="Trebuchet MS" w:hAnsi="Trebuchet MS"/>
          <w:sz w:val="22"/>
          <w:szCs w:val="22"/>
          <w:lang w:val="ro-RO"/>
        </w:rPr>
        <w:t>ontractantul trebuie să asigure depozitarea tuturor materialelor de promovare și comunicare, în condiții de siguranță, până în momentul distribuirii acestora participanților la eveniment, respectiv până la finalizarea evenimentului în cazul sistemelor de afișaj personalizate</w:t>
      </w:r>
      <w:r w:rsidRPr="007A1946">
        <w:rPr>
          <w:rFonts w:ascii="Trebuchet MS" w:hAnsi="Trebuchet MS"/>
          <w:sz w:val="22"/>
          <w:szCs w:val="22"/>
          <w:lang w:val="ro-RO"/>
        </w:rPr>
        <w:t>.</w:t>
      </w:r>
    </w:p>
    <w:p w14:paraId="25CAF323" w14:textId="6C87FD4D" w:rsidR="0044687A" w:rsidRPr="007A1946" w:rsidRDefault="00B32F4F" w:rsidP="00B32F4F">
      <w:pPr>
        <w:spacing w:line="276" w:lineRule="auto"/>
        <w:jc w:val="both"/>
        <w:rPr>
          <w:rFonts w:ascii="Trebuchet MS" w:hAnsi="Trebuchet MS"/>
          <w:sz w:val="22"/>
          <w:szCs w:val="22"/>
          <w:lang w:val="ro-RO"/>
        </w:rPr>
      </w:pPr>
      <w:r w:rsidRPr="007A1946">
        <w:rPr>
          <w:rFonts w:ascii="Trebuchet MS" w:hAnsi="Trebuchet MS"/>
          <w:sz w:val="22"/>
          <w:szCs w:val="22"/>
          <w:lang w:val="ro-RO"/>
        </w:rPr>
        <w:t>D</w:t>
      </w:r>
      <w:r w:rsidR="00C111E3" w:rsidRPr="007A1946">
        <w:rPr>
          <w:rFonts w:ascii="Trebuchet MS" w:hAnsi="Trebuchet MS"/>
          <w:sz w:val="22"/>
          <w:szCs w:val="22"/>
          <w:lang w:val="ro-RO"/>
        </w:rPr>
        <w:t xml:space="preserve">upă finalizarea evenimentului, contractantul va asigura transportul sistemelor de afișaj personalizate și, dacă este cazul, a eventualelor materiale promoționale </w:t>
      </w:r>
      <w:r w:rsidR="0044687A" w:rsidRPr="007A1946">
        <w:rPr>
          <w:rFonts w:ascii="Trebuchet MS" w:hAnsi="Trebuchet MS"/>
          <w:sz w:val="22"/>
          <w:szCs w:val="22"/>
          <w:lang w:val="ro-RO"/>
        </w:rPr>
        <w:t xml:space="preserve">și mape de prezentare </w:t>
      </w:r>
      <w:r w:rsidR="00C111E3" w:rsidRPr="007A1946">
        <w:rPr>
          <w:rFonts w:ascii="Trebuchet MS" w:hAnsi="Trebuchet MS"/>
          <w:sz w:val="22"/>
          <w:szCs w:val="22"/>
          <w:lang w:val="ro-RO"/>
        </w:rPr>
        <w:t>nedistribuite de la locația în care s-a desfășurat evenimentul la sediul autorității contractante.</w:t>
      </w:r>
      <w:r w:rsidR="0044687A" w:rsidRPr="007A1946">
        <w:rPr>
          <w:rFonts w:ascii="Trebuchet MS" w:hAnsi="Trebuchet MS"/>
          <w:sz w:val="22"/>
          <w:szCs w:val="22"/>
          <w:lang w:val="ro-RO"/>
        </w:rPr>
        <w:t xml:space="preserve"> </w:t>
      </w:r>
      <w:r w:rsidR="00EE2DB7" w:rsidRPr="007A1946">
        <w:rPr>
          <w:rFonts w:ascii="Trebuchet MS" w:hAnsi="Trebuchet MS"/>
          <w:sz w:val="22"/>
          <w:szCs w:val="22"/>
          <w:lang w:val="ro-RO"/>
        </w:rPr>
        <w:t>Materialele promoționale și mapele de prezentare nedistribuite vor fi sigilate în cutii înainte de a părăsi locația evenimentului.</w:t>
      </w:r>
    </w:p>
    <w:p w14:paraId="13DE299F" w14:textId="75DE5D87" w:rsidR="00C111E3" w:rsidRPr="007A1946" w:rsidRDefault="00C111E3" w:rsidP="00A371FC">
      <w:pPr>
        <w:pStyle w:val="ListParagraph"/>
        <w:spacing w:line="276" w:lineRule="auto"/>
        <w:rPr>
          <w:rFonts w:ascii="Trebuchet MS" w:hAnsi="Trebuchet MS"/>
          <w:lang w:val="ro-RO"/>
        </w:rPr>
      </w:pPr>
    </w:p>
    <w:p w14:paraId="40290100" w14:textId="01B0989F" w:rsidR="00C111E3" w:rsidRPr="007A1946" w:rsidRDefault="00A9763D" w:rsidP="005E5D42">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Alte condiții specifice:</w:t>
      </w:r>
    </w:p>
    <w:p w14:paraId="772B1863" w14:textId="584DA27B" w:rsidR="00A55117" w:rsidRPr="007A1946" w:rsidRDefault="00A55117" w:rsidP="00B903BD">
      <w:pPr>
        <w:pStyle w:val="ListParagraph"/>
        <w:numPr>
          <w:ilvl w:val="1"/>
          <w:numId w:val="25"/>
        </w:numPr>
        <w:spacing w:line="276" w:lineRule="auto"/>
        <w:rPr>
          <w:rFonts w:ascii="Trebuchet MS" w:hAnsi="Trebuchet MS"/>
          <w:lang w:val="ro-RO"/>
        </w:rPr>
      </w:pPr>
      <w:r w:rsidRPr="007A1946">
        <w:rPr>
          <w:rFonts w:ascii="Trebuchet MS" w:hAnsi="Trebuchet MS"/>
          <w:lang w:val="ro-RO"/>
        </w:rPr>
        <w:t>în cazul evenimentelor organizate în afara sediului autorității contractante, toate materialele de promovare și comunicare, precum și sistemele de afișaj personalizate vor fi livrate la locația evenimentului cu cel puțin o zi înainte de data de începere (în intervalul orar agreat cu departamentul logistic al hotelului);</w:t>
      </w:r>
    </w:p>
    <w:p w14:paraId="610418F5" w14:textId="7BC23280" w:rsidR="00554615" w:rsidRPr="007A1946" w:rsidRDefault="00554615" w:rsidP="00554615">
      <w:pPr>
        <w:pStyle w:val="ListParagraph"/>
        <w:numPr>
          <w:ilvl w:val="1"/>
          <w:numId w:val="25"/>
        </w:numPr>
        <w:rPr>
          <w:rFonts w:ascii="Trebuchet MS" w:hAnsi="Trebuchet MS"/>
          <w:lang w:val="ro-RO"/>
        </w:rPr>
      </w:pPr>
      <w:r w:rsidRPr="007A1946">
        <w:rPr>
          <w:rFonts w:ascii="Trebuchet MS" w:hAnsi="Trebuchet MS"/>
          <w:lang w:val="ro-RO"/>
        </w:rPr>
        <w:t>în cazul evenimentelor organizate la sediului autorității contractante, materialele de promovare și comunicare vor fi livrate la locația evenimentului cu cel puțin o zi lucrătoare înainte de data de începere (în intervalul orar agreat cu beneficiarul);</w:t>
      </w:r>
    </w:p>
    <w:p w14:paraId="007DAC4C" w14:textId="62353FCB" w:rsidR="00A55117" w:rsidRPr="007A1946" w:rsidRDefault="00A55117" w:rsidP="00A55117">
      <w:pPr>
        <w:pStyle w:val="ListParagraph"/>
        <w:numPr>
          <w:ilvl w:val="1"/>
          <w:numId w:val="25"/>
        </w:numPr>
        <w:spacing w:line="276" w:lineRule="auto"/>
        <w:rPr>
          <w:rFonts w:ascii="Trebuchet MS" w:hAnsi="Trebuchet MS"/>
          <w:lang w:val="ro-RO"/>
        </w:rPr>
      </w:pPr>
      <w:r w:rsidRPr="007A1946">
        <w:rPr>
          <w:rFonts w:ascii="Trebuchet MS" w:hAnsi="Trebuchet MS"/>
          <w:lang w:val="ro-RO"/>
        </w:rPr>
        <w:t>contractantul se va asigura că seturile/pachetele de materiale promoționale sunt pregătite în timp util, astfel încât procesul de distribuire să poată începe imediat la sosirea primului participant;</w:t>
      </w:r>
    </w:p>
    <w:p w14:paraId="6B97F640" w14:textId="15E86462" w:rsidR="00A014AA" w:rsidRPr="007A1946" w:rsidRDefault="00A55117" w:rsidP="00A014AA">
      <w:pPr>
        <w:pStyle w:val="ListParagraph"/>
        <w:numPr>
          <w:ilvl w:val="1"/>
          <w:numId w:val="25"/>
        </w:numPr>
        <w:spacing w:line="276" w:lineRule="auto"/>
        <w:rPr>
          <w:rFonts w:ascii="Trebuchet MS" w:hAnsi="Trebuchet MS"/>
          <w:lang w:val="ro-RO"/>
        </w:rPr>
      </w:pPr>
      <w:r w:rsidRPr="007A1946">
        <w:rPr>
          <w:rFonts w:ascii="Trebuchet MS" w:hAnsi="Trebuchet MS"/>
          <w:lang w:val="ro-RO"/>
        </w:rPr>
        <w:t>sistemele de afișaj personalizate vor fi montate și poziționate în locurile stabilite în ziua premergătoare evenimentului sau, în cazuri excepționale, cu minim</w:t>
      </w:r>
      <w:r w:rsidR="00B56F5C" w:rsidRPr="007A1946">
        <w:rPr>
          <w:rFonts w:ascii="Trebuchet MS" w:hAnsi="Trebuchet MS"/>
          <w:lang w:val="ro-RO"/>
        </w:rPr>
        <w:t>um</w:t>
      </w:r>
      <w:r w:rsidRPr="007A1946">
        <w:rPr>
          <w:rFonts w:ascii="Trebuchet MS" w:hAnsi="Trebuchet MS"/>
          <w:lang w:val="ro-RO"/>
        </w:rPr>
        <w:t xml:space="preserve"> 2 ore înainte de sosirea participanților;</w:t>
      </w:r>
    </w:p>
    <w:p w14:paraId="292937EA" w14:textId="65589370" w:rsidR="00B903BD" w:rsidRPr="007A1946" w:rsidRDefault="00A014AA" w:rsidP="00A014AA">
      <w:pPr>
        <w:pStyle w:val="ListParagraph"/>
        <w:numPr>
          <w:ilvl w:val="1"/>
          <w:numId w:val="25"/>
        </w:numPr>
        <w:spacing w:line="276" w:lineRule="auto"/>
        <w:rPr>
          <w:rFonts w:ascii="Trebuchet MS" w:hAnsi="Trebuchet MS"/>
          <w:lang w:val="ro-RO"/>
        </w:rPr>
      </w:pPr>
      <w:r w:rsidRPr="007A1946">
        <w:rPr>
          <w:rFonts w:ascii="Trebuchet MS" w:hAnsi="Trebuchet MS"/>
          <w:lang w:val="ro-RO"/>
        </w:rPr>
        <w:t>t</w:t>
      </w:r>
      <w:r w:rsidR="00A371FC" w:rsidRPr="007A1946">
        <w:rPr>
          <w:rFonts w:ascii="Trebuchet MS" w:hAnsi="Trebuchet MS"/>
          <w:lang w:val="ro-RO"/>
        </w:rPr>
        <w:t xml:space="preserve">ransportul retur </w:t>
      </w:r>
      <w:r w:rsidRPr="007A1946">
        <w:rPr>
          <w:rFonts w:ascii="Trebuchet MS" w:hAnsi="Trebuchet MS"/>
          <w:lang w:val="ro-RO"/>
        </w:rPr>
        <w:t xml:space="preserve">al sistemelor de afișaj personalizate și, dacă este cazul, a eventualelor materiale promoționale și mape de prezentare nedistribuite </w:t>
      </w:r>
      <w:r w:rsidR="00A371FC" w:rsidRPr="007A1946">
        <w:rPr>
          <w:rFonts w:ascii="Trebuchet MS" w:hAnsi="Trebuchet MS"/>
          <w:lang w:val="ro-RO"/>
        </w:rPr>
        <w:t>se va realiza în maxim</w:t>
      </w:r>
      <w:r w:rsidR="00B56F5C" w:rsidRPr="007A1946">
        <w:rPr>
          <w:rFonts w:ascii="Trebuchet MS" w:hAnsi="Trebuchet MS"/>
          <w:lang w:val="ro-RO"/>
        </w:rPr>
        <w:t>um</w:t>
      </w:r>
      <w:r w:rsidR="00A371FC" w:rsidRPr="007A1946">
        <w:rPr>
          <w:rFonts w:ascii="Trebuchet MS" w:hAnsi="Trebuchet MS"/>
          <w:lang w:val="ro-RO"/>
        </w:rPr>
        <w:t xml:space="preserve"> 24 de ore de la finalizarea evenimentului.</w:t>
      </w:r>
    </w:p>
    <w:p w14:paraId="185B5C32" w14:textId="77777777" w:rsidR="006D61BB" w:rsidRPr="007A1946" w:rsidRDefault="006D61BB" w:rsidP="005E5D42">
      <w:pPr>
        <w:spacing w:line="276" w:lineRule="auto"/>
        <w:jc w:val="both"/>
        <w:rPr>
          <w:rFonts w:ascii="Trebuchet MS" w:hAnsi="Trebuchet MS"/>
          <w:sz w:val="22"/>
          <w:szCs w:val="22"/>
          <w:highlight w:val="yellow"/>
          <w:lang w:val="ro-RO"/>
        </w:rPr>
      </w:pPr>
    </w:p>
    <w:p w14:paraId="5D50C3E7" w14:textId="477DDADC" w:rsidR="00A761C5" w:rsidRPr="007A1946" w:rsidRDefault="002B2645" w:rsidP="00DF755F">
      <w:pPr>
        <w:pStyle w:val="Heading2"/>
      </w:pPr>
      <w:bookmarkStart w:id="11" w:name="_Toc227224974"/>
      <w:r w:rsidRPr="007A1946">
        <w:t>4.</w:t>
      </w:r>
      <w:r w:rsidR="00337B4C" w:rsidRPr="007A1946">
        <w:t>5</w:t>
      </w:r>
      <w:r w:rsidRPr="007A1946">
        <w:t xml:space="preserve"> Alte servicii de organizare eveniment</w:t>
      </w:r>
      <w:bookmarkEnd w:id="11"/>
    </w:p>
    <w:p w14:paraId="431BA88A" w14:textId="78ED8924" w:rsidR="003E563B" w:rsidRPr="007A1946" w:rsidRDefault="003E563B" w:rsidP="00DF755F">
      <w:pPr>
        <w:pStyle w:val="Heading2"/>
      </w:pPr>
      <w:bookmarkStart w:id="12" w:name="_Toc227224975"/>
      <w:r w:rsidRPr="007A1946">
        <w:t>4.</w:t>
      </w:r>
      <w:r w:rsidR="00337B4C" w:rsidRPr="007A1946">
        <w:t>5</w:t>
      </w:r>
      <w:r w:rsidRPr="007A1946">
        <w:t>.1 Servicii de înregistrare audio și transcriere</w:t>
      </w:r>
      <w:bookmarkEnd w:id="12"/>
    </w:p>
    <w:p w14:paraId="00A01D80" w14:textId="2D6A2442" w:rsidR="00832725" w:rsidRPr="007A1946" w:rsidRDefault="0083272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va asigura înregistrarea audio a evenimentului/evenimentelor și transcrierea înregistrărilor audio în format text.</w:t>
      </w:r>
    </w:p>
    <w:p w14:paraId="1998637D" w14:textId="61BB0475" w:rsidR="00832725" w:rsidRPr="007A1946" w:rsidRDefault="0083272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În acest sens, contractantul trebuie să asigure echipamente de înregistrare audio de înaltă calitate și să livreze transcrieri corecte, fidele și complete ale înregistrărilor.</w:t>
      </w:r>
    </w:p>
    <w:p w14:paraId="062D6E6D" w14:textId="0614C2C2" w:rsidR="00832725" w:rsidRPr="007A1946" w:rsidRDefault="0083272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În cazul în care contractantul utilizează un program de tip software pentru transcrierea înregistrărilor audio în format text, atunci acesta are obligația de a revizui fișierele astfel încât textul rezultat să reflecte versiunea audio și să fie formatat corect.</w:t>
      </w:r>
    </w:p>
    <w:p w14:paraId="382DF196" w14:textId="74848FE0" w:rsidR="00E404B8" w:rsidRPr="007A1946" w:rsidRDefault="000F1F13" w:rsidP="003718B4">
      <w:pPr>
        <w:spacing w:line="276" w:lineRule="auto"/>
        <w:jc w:val="both"/>
        <w:rPr>
          <w:lang w:val="ro-RO"/>
        </w:rPr>
      </w:pPr>
      <w:r w:rsidRPr="007A1946">
        <w:rPr>
          <w:rFonts w:ascii="Trebuchet MS" w:hAnsi="Trebuchet MS"/>
          <w:sz w:val="22"/>
          <w:szCs w:val="22"/>
          <w:lang w:val="ro-RO"/>
        </w:rPr>
        <w:t xml:space="preserve">În cazul evenimentelor </w:t>
      </w:r>
      <w:r w:rsidR="003718B4" w:rsidRPr="007A1946">
        <w:rPr>
          <w:rFonts w:ascii="Trebuchet MS" w:hAnsi="Trebuchet MS"/>
          <w:sz w:val="22"/>
          <w:szCs w:val="22"/>
          <w:lang w:val="ro-RO"/>
        </w:rPr>
        <w:t xml:space="preserve">care includ </w:t>
      </w:r>
      <w:r w:rsidR="00AD038F" w:rsidRPr="007A1946">
        <w:rPr>
          <w:rFonts w:ascii="Trebuchet MS" w:hAnsi="Trebuchet MS"/>
          <w:sz w:val="22"/>
          <w:szCs w:val="22"/>
          <w:lang w:val="ro-RO"/>
        </w:rPr>
        <w:t xml:space="preserve">servicii </w:t>
      </w:r>
      <w:r w:rsidR="00E7550D" w:rsidRPr="007A1946">
        <w:rPr>
          <w:rFonts w:ascii="Trebuchet MS" w:hAnsi="Trebuchet MS"/>
          <w:sz w:val="22"/>
          <w:szCs w:val="22"/>
          <w:lang w:val="ro-RO"/>
        </w:rPr>
        <w:t>de interpretariat simultan, inclusiv echipament și suport tehnic</w:t>
      </w:r>
      <w:r w:rsidRPr="007A1946">
        <w:rPr>
          <w:rFonts w:ascii="Trebuchet MS" w:hAnsi="Trebuchet MS"/>
          <w:sz w:val="22"/>
          <w:szCs w:val="22"/>
          <w:lang w:val="ro-RO"/>
        </w:rPr>
        <w:t>, transcrierea înregistrărilor audio în format text se va realiza atât în limba română, cât și în limba engleză.</w:t>
      </w:r>
      <w:r w:rsidR="00E404B8" w:rsidRPr="007A1946">
        <w:rPr>
          <w:lang w:val="ro-RO"/>
        </w:rPr>
        <w:t xml:space="preserve"> </w:t>
      </w:r>
    </w:p>
    <w:p w14:paraId="23F07B37" w14:textId="77777777" w:rsidR="00591DA3" w:rsidRPr="007A1946" w:rsidRDefault="00E404B8" w:rsidP="00591DA3">
      <w:pPr>
        <w:spacing w:line="276" w:lineRule="auto"/>
        <w:jc w:val="both"/>
        <w:rPr>
          <w:lang w:val="ro-RO"/>
        </w:rPr>
      </w:pPr>
      <w:r w:rsidRPr="007A1946">
        <w:rPr>
          <w:rFonts w:ascii="Trebuchet MS" w:hAnsi="Trebuchet MS"/>
          <w:sz w:val="22"/>
          <w:szCs w:val="22"/>
          <w:lang w:val="ro-RO"/>
        </w:rPr>
        <w:lastRenderedPageBreak/>
        <w:t>Pentru limba engleză, transcrierea va viza canalul audio de interpretariat, fiind obligatorie adaptarea stilistică a textului pentru a asigura cursivitatea lecturii, eliminând repetările sau ezitările specifice procesului de interpretare simultană.</w:t>
      </w:r>
      <w:r w:rsidR="00591DA3" w:rsidRPr="007A1946">
        <w:rPr>
          <w:lang w:val="ro-RO"/>
        </w:rPr>
        <w:t xml:space="preserve"> </w:t>
      </w:r>
    </w:p>
    <w:p w14:paraId="6AF8A66D" w14:textId="77777777" w:rsidR="0005206E" w:rsidRPr="007A1946" w:rsidRDefault="0005206E" w:rsidP="005E5D42">
      <w:pPr>
        <w:spacing w:line="276" w:lineRule="auto"/>
        <w:jc w:val="both"/>
        <w:rPr>
          <w:rFonts w:ascii="Trebuchet MS" w:hAnsi="Trebuchet MS"/>
          <w:b/>
          <w:bCs/>
          <w:sz w:val="22"/>
          <w:szCs w:val="22"/>
          <w:highlight w:val="yellow"/>
          <w:lang w:val="ro-RO"/>
        </w:rPr>
      </w:pPr>
    </w:p>
    <w:p w14:paraId="02356B8B" w14:textId="5C094714" w:rsidR="00832725" w:rsidRPr="007A1946" w:rsidRDefault="00832725" w:rsidP="005E5D42">
      <w:pPr>
        <w:spacing w:line="276" w:lineRule="auto"/>
        <w:jc w:val="both"/>
        <w:rPr>
          <w:rFonts w:ascii="Trebuchet MS" w:hAnsi="Trebuchet MS"/>
          <w:sz w:val="22"/>
          <w:szCs w:val="22"/>
          <w:lang w:val="ro-RO"/>
        </w:rPr>
      </w:pPr>
      <w:r w:rsidRPr="007A1946">
        <w:rPr>
          <w:rFonts w:ascii="Trebuchet MS" w:hAnsi="Trebuchet MS"/>
          <w:b/>
          <w:bCs/>
          <w:sz w:val="22"/>
          <w:szCs w:val="22"/>
          <w:lang w:val="ro-RO"/>
        </w:rPr>
        <w:t>Prestarea serviciilor de înregistrare audio</w:t>
      </w:r>
      <w:r w:rsidRPr="007A1946">
        <w:rPr>
          <w:rFonts w:ascii="Trebuchet MS" w:hAnsi="Trebuchet MS"/>
          <w:sz w:val="22"/>
          <w:szCs w:val="22"/>
          <w:lang w:val="ro-RO"/>
        </w:rPr>
        <w:t xml:space="preserve"> se va realiza cu respectarea următoarelor cerințe minime:</w:t>
      </w:r>
    </w:p>
    <w:p w14:paraId="2CF872CE" w14:textId="5CD30238" w:rsidR="003E1170" w:rsidRPr="007A1946" w:rsidRDefault="003E1170" w:rsidP="00042B36">
      <w:pPr>
        <w:pStyle w:val="ListParagraph"/>
        <w:numPr>
          <w:ilvl w:val="0"/>
          <w:numId w:val="21"/>
        </w:numPr>
        <w:spacing w:line="276" w:lineRule="auto"/>
        <w:rPr>
          <w:rFonts w:ascii="Trebuchet MS" w:hAnsi="Trebuchet MS"/>
          <w:lang w:val="ro-RO"/>
        </w:rPr>
      </w:pPr>
      <w:r w:rsidRPr="007A1946">
        <w:rPr>
          <w:rFonts w:ascii="Trebuchet MS" w:hAnsi="Trebuchet MS"/>
          <w:lang w:val="ro-RO"/>
        </w:rPr>
        <w:t xml:space="preserve">înregistrarea audio </w:t>
      </w:r>
      <w:r w:rsidR="00253F25" w:rsidRPr="007A1946">
        <w:rPr>
          <w:rFonts w:ascii="Trebuchet MS" w:hAnsi="Trebuchet MS"/>
          <w:lang w:val="ro-RO"/>
        </w:rPr>
        <w:t>se va realiza</w:t>
      </w:r>
      <w:r w:rsidRPr="007A1946">
        <w:rPr>
          <w:rFonts w:ascii="Trebuchet MS" w:hAnsi="Trebuchet MS"/>
          <w:lang w:val="ro-RO"/>
        </w:rPr>
        <w:t xml:space="preserve"> prin captare directă din mixerul audio al sistemului de sonorizare/interpretariat,</w:t>
      </w:r>
      <w:r w:rsidR="00253F25" w:rsidRPr="007A1946">
        <w:rPr>
          <w:rFonts w:ascii="Trebuchet MS" w:hAnsi="Trebuchet MS"/>
          <w:lang w:val="ro-RO"/>
        </w:rPr>
        <w:t xml:space="preserve"> pentru a asigura eliminarea completă a zgomotului ambiental, a ecoului și a interferențelor din sală</w:t>
      </w:r>
      <w:r w:rsidRPr="007A1946">
        <w:rPr>
          <w:rFonts w:ascii="Trebuchet MS" w:hAnsi="Trebuchet MS"/>
          <w:lang w:val="ro-RO"/>
        </w:rPr>
        <w:t>;</w:t>
      </w:r>
    </w:p>
    <w:p w14:paraId="6F7D0599" w14:textId="651A36C7" w:rsidR="00832725" w:rsidRPr="007A1946" w:rsidRDefault="00832725">
      <w:pPr>
        <w:pStyle w:val="ListParagraph"/>
        <w:numPr>
          <w:ilvl w:val="0"/>
          <w:numId w:val="21"/>
        </w:numPr>
        <w:spacing w:line="276" w:lineRule="auto"/>
        <w:rPr>
          <w:rFonts w:ascii="Trebuchet MS" w:hAnsi="Trebuchet MS"/>
          <w:lang w:val="ro-RO"/>
        </w:rPr>
      </w:pPr>
      <w:r w:rsidRPr="007A1946">
        <w:rPr>
          <w:rFonts w:ascii="Trebuchet MS" w:hAnsi="Trebuchet MS"/>
          <w:lang w:val="ro-RO"/>
        </w:rPr>
        <w:t>înregistrările trebuie să fie realizate în format digital preferabil MP3 (minimum 192 kbps), WAV (16-bit, 44.1 kHz) sau un format echivalent, pentru a permite o ușoară stocare și prelucrare a datelor;</w:t>
      </w:r>
    </w:p>
    <w:p w14:paraId="2A4CA888" w14:textId="5ACA0255" w:rsidR="00832725" w:rsidRPr="007A1946" w:rsidRDefault="00832725">
      <w:pPr>
        <w:pStyle w:val="ListParagraph"/>
        <w:numPr>
          <w:ilvl w:val="0"/>
          <w:numId w:val="21"/>
        </w:numPr>
        <w:spacing w:line="276" w:lineRule="auto"/>
        <w:rPr>
          <w:rFonts w:ascii="Trebuchet MS" w:hAnsi="Trebuchet MS"/>
          <w:lang w:val="ro-RO"/>
        </w:rPr>
      </w:pPr>
      <w:r w:rsidRPr="007A1946">
        <w:rPr>
          <w:rFonts w:ascii="Trebuchet MS" w:hAnsi="Trebuchet MS"/>
          <w:lang w:val="ro-RO"/>
        </w:rPr>
        <w:t>se recomandă utilizarea de microfoane profesionale cu sensibilitate ridicată și raport semnal-zgomot optim pentru a obține claritatea ridicată a vocii și pentru a elimina distorsiunile și zgomotele</w:t>
      </w:r>
      <w:r w:rsidR="0005206E" w:rsidRPr="007A1946">
        <w:rPr>
          <w:rFonts w:ascii="Trebuchet MS" w:hAnsi="Trebuchet MS"/>
          <w:lang w:val="ro-RO"/>
        </w:rPr>
        <w:t xml:space="preserve"> </w:t>
      </w:r>
      <w:r w:rsidRPr="007A1946">
        <w:rPr>
          <w:rFonts w:ascii="Trebuchet MS" w:hAnsi="Trebuchet MS"/>
          <w:lang w:val="ro-RO"/>
        </w:rPr>
        <w:t>de fond;</w:t>
      </w:r>
    </w:p>
    <w:p w14:paraId="59EA3D40" w14:textId="56C5F26A" w:rsidR="00832725" w:rsidRPr="007A1946" w:rsidRDefault="00832725">
      <w:pPr>
        <w:pStyle w:val="ListParagraph"/>
        <w:numPr>
          <w:ilvl w:val="0"/>
          <w:numId w:val="21"/>
        </w:numPr>
        <w:spacing w:line="276" w:lineRule="auto"/>
        <w:rPr>
          <w:rFonts w:ascii="Trebuchet MS" w:hAnsi="Trebuchet MS"/>
          <w:lang w:val="ro-RO"/>
        </w:rPr>
      </w:pPr>
      <w:r w:rsidRPr="007A1946">
        <w:rPr>
          <w:rFonts w:ascii="Trebuchet MS" w:hAnsi="Trebuchet MS"/>
          <w:lang w:val="ro-RO"/>
        </w:rPr>
        <w:t>se recomandă utilizarea de software de înregistrare și editare audio profesional</w:t>
      </w:r>
      <w:r w:rsidR="0005206E" w:rsidRPr="007A1946">
        <w:rPr>
          <w:rFonts w:ascii="Trebuchet MS" w:hAnsi="Trebuchet MS"/>
          <w:lang w:val="ro-RO"/>
        </w:rPr>
        <w:t>;</w:t>
      </w:r>
    </w:p>
    <w:p w14:paraId="278E3435" w14:textId="12E76B14" w:rsidR="00AD0188" w:rsidRPr="007A1946" w:rsidRDefault="00832725" w:rsidP="00503245">
      <w:pPr>
        <w:pStyle w:val="ListParagraph"/>
        <w:numPr>
          <w:ilvl w:val="0"/>
          <w:numId w:val="21"/>
        </w:numPr>
        <w:spacing w:line="276" w:lineRule="auto"/>
        <w:rPr>
          <w:rFonts w:ascii="Trebuchet MS" w:hAnsi="Trebuchet MS"/>
          <w:lang w:val="ro-RO"/>
        </w:rPr>
      </w:pPr>
      <w:r w:rsidRPr="007A1946">
        <w:rPr>
          <w:rFonts w:ascii="Trebuchet MS" w:hAnsi="Trebuchet MS"/>
          <w:lang w:val="ro-RO"/>
        </w:rPr>
        <w:t>dacă este cazul, înregistrarea se va realiza pe mai multe canale audio simultan, pentru a asigura separarea clară a vocilor participanților (în cadrul textului livrat, replicile fiecărui vorbitor trebuie să fie distincte de ale celorlalți);</w:t>
      </w:r>
      <w:r w:rsidR="00AD0188" w:rsidRPr="007A1946">
        <w:rPr>
          <w:rFonts w:ascii="Trebuchet MS" w:hAnsi="Trebuchet MS"/>
          <w:lang w:val="ro-RO"/>
        </w:rPr>
        <w:t xml:space="preserve"> contractantul va asigura captarea audio atât pentru vorbitorii prezenți fizic, cât și pentru cei care intervin online, mixând cele două surse într-un singur canal de înregistrare coerent</w:t>
      </w:r>
      <w:r w:rsidR="00F4075A" w:rsidRPr="007A1946">
        <w:rPr>
          <w:rFonts w:ascii="Trebuchet MS" w:hAnsi="Trebuchet MS"/>
          <w:lang w:val="ro-RO"/>
        </w:rPr>
        <w:t>;</w:t>
      </w:r>
      <w:r w:rsidR="000C070F" w:rsidRPr="007A1946">
        <w:rPr>
          <w:rFonts w:ascii="Trebuchet MS" w:hAnsi="Trebuchet MS"/>
          <w:lang w:val="ro-RO"/>
        </w:rPr>
        <w:t xml:space="preserve"> în cazul evenimentelor care includ servicii de interpretariat, contractantul va asigura înregistrarea audio a celor două canale (RO și EN) separat;</w:t>
      </w:r>
    </w:p>
    <w:p w14:paraId="5368C516" w14:textId="0FA9466A" w:rsidR="00832725" w:rsidRPr="007A1946" w:rsidRDefault="00832725">
      <w:pPr>
        <w:pStyle w:val="ListParagraph"/>
        <w:numPr>
          <w:ilvl w:val="0"/>
          <w:numId w:val="21"/>
        </w:numPr>
        <w:spacing w:line="276" w:lineRule="auto"/>
        <w:rPr>
          <w:rFonts w:ascii="Trebuchet MS" w:hAnsi="Trebuchet MS"/>
          <w:lang w:val="ro-RO"/>
        </w:rPr>
      </w:pPr>
      <w:r w:rsidRPr="007A1946">
        <w:rPr>
          <w:rFonts w:ascii="Trebuchet MS" w:hAnsi="Trebuchet MS"/>
          <w:lang w:val="ro-RO"/>
        </w:rPr>
        <w:t xml:space="preserve">pentru evitarea problemelor tehnice și asigurarea continuității înregistrării, </w:t>
      </w:r>
      <w:r w:rsidR="001D4989" w:rsidRPr="007A1946">
        <w:rPr>
          <w:rFonts w:ascii="Trebuchet MS" w:hAnsi="Trebuchet MS"/>
          <w:lang w:val="ro-RO"/>
        </w:rPr>
        <w:t>contractantul</w:t>
      </w:r>
      <w:r w:rsidRPr="007A1946">
        <w:rPr>
          <w:rFonts w:ascii="Trebuchet MS" w:hAnsi="Trebuchet MS"/>
          <w:lang w:val="ro-RO"/>
        </w:rPr>
        <w:t xml:space="preserve"> va avea la dispoziție echipamente de rezervă;</w:t>
      </w:r>
    </w:p>
    <w:p w14:paraId="755DB39B" w14:textId="4A2CE243" w:rsidR="00832725" w:rsidRPr="007A1946" w:rsidRDefault="00832725">
      <w:pPr>
        <w:pStyle w:val="ListParagraph"/>
        <w:numPr>
          <w:ilvl w:val="0"/>
          <w:numId w:val="21"/>
        </w:numPr>
        <w:spacing w:line="276" w:lineRule="auto"/>
        <w:rPr>
          <w:rFonts w:ascii="Trebuchet MS" w:hAnsi="Trebuchet MS"/>
          <w:lang w:val="ro-RO"/>
        </w:rPr>
      </w:pPr>
      <w:r w:rsidRPr="007A1946">
        <w:rPr>
          <w:rFonts w:ascii="Trebuchet MS" w:hAnsi="Trebuchet MS"/>
          <w:lang w:val="ro-RO"/>
        </w:rPr>
        <w:t>se va monitoriza în timp real calitatea înregistrării, astfel încât să fie identificate și corectate eventualele probleme tehnice.</w:t>
      </w:r>
    </w:p>
    <w:p w14:paraId="26C0409D" w14:textId="104D1B80" w:rsidR="00832725" w:rsidRPr="007A1946" w:rsidRDefault="00832725" w:rsidP="003626CF">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La solicitarea autorității contractante, </w:t>
      </w:r>
      <w:r w:rsidR="009A44F7" w:rsidRPr="007A1946">
        <w:rPr>
          <w:rFonts w:ascii="Trebuchet MS" w:hAnsi="Trebuchet MS"/>
          <w:sz w:val="22"/>
          <w:szCs w:val="22"/>
          <w:lang w:val="ro-RO"/>
        </w:rPr>
        <w:t>contractantul</w:t>
      </w:r>
      <w:r w:rsidRPr="007A1946">
        <w:rPr>
          <w:rFonts w:ascii="Trebuchet MS" w:hAnsi="Trebuchet MS"/>
          <w:sz w:val="22"/>
          <w:szCs w:val="22"/>
          <w:lang w:val="ro-RO"/>
        </w:rPr>
        <w:t xml:space="preserve"> va transmite</w:t>
      </w:r>
      <w:r w:rsidR="009334AA" w:rsidRPr="007A1946">
        <w:rPr>
          <w:lang w:val="ro-RO"/>
        </w:rPr>
        <w:t xml:space="preserve"> </w:t>
      </w:r>
      <w:r w:rsidR="009334AA" w:rsidRPr="007A1946">
        <w:rPr>
          <w:rFonts w:ascii="Trebuchet MS" w:hAnsi="Trebuchet MS"/>
          <w:sz w:val="22"/>
          <w:szCs w:val="22"/>
          <w:lang w:val="ro-RO"/>
        </w:rPr>
        <w:t>prin canale securizate</w:t>
      </w:r>
      <w:r w:rsidR="003626CF" w:rsidRPr="007A1946">
        <w:rPr>
          <w:lang w:val="ro-RO"/>
        </w:rPr>
        <w:t xml:space="preserve"> (</w:t>
      </w:r>
      <w:r w:rsidR="003626CF" w:rsidRPr="007A1946">
        <w:rPr>
          <w:rFonts w:ascii="Trebuchet MS" w:hAnsi="Trebuchet MS"/>
          <w:sz w:val="22"/>
          <w:szCs w:val="22"/>
          <w:lang w:val="ro-RO"/>
        </w:rPr>
        <w:t xml:space="preserve">link-uri de </w:t>
      </w:r>
      <w:proofErr w:type="spellStart"/>
      <w:r w:rsidR="003626CF" w:rsidRPr="007A1946">
        <w:rPr>
          <w:rFonts w:ascii="Trebuchet MS" w:hAnsi="Trebuchet MS"/>
          <w:sz w:val="22"/>
          <w:szCs w:val="22"/>
          <w:lang w:val="ro-RO"/>
        </w:rPr>
        <w:t>cloud</w:t>
      </w:r>
      <w:proofErr w:type="spellEnd"/>
      <w:r w:rsidR="003626CF" w:rsidRPr="007A1946">
        <w:rPr>
          <w:rFonts w:ascii="Trebuchet MS" w:hAnsi="Trebuchet MS"/>
          <w:sz w:val="22"/>
          <w:szCs w:val="22"/>
          <w:lang w:val="ro-RO"/>
        </w:rPr>
        <w:t xml:space="preserve"> private cu acces parolat și limitat în timp) </w:t>
      </w:r>
      <w:r w:rsidRPr="007A1946">
        <w:rPr>
          <w:rFonts w:ascii="Trebuchet MS" w:hAnsi="Trebuchet MS"/>
          <w:sz w:val="22"/>
          <w:szCs w:val="22"/>
          <w:lang w:val="ro-RO"/>
        </w:rPr>
        <w:t xml:space="preserve">sau pe suport </w:t>
      </w:r>
      <w:proofErr w:type="spellStart"/>
      <w:r w:rsidRPr="007A1946">
        <w:rPr>
          <w:rFonts w:ascii="Trebuchet MS" w:hAnsi="Trebuchet MS"/>
          <w:sz w:val="22"/>
          <w:szCs w:val="22"/>
          <w:lang w:val="ro-RO"/>
        </w:rPr>
        <w:t>memory</w:t>
      </w:r>
      <w:proofErr w:type="spellEnd"/>
      <w:r w:rsidRPr="007A1946">
        <w:rPr>
          <w:rFonts w:ascii="Trebuchet MS" w:hAnsi="Trebuchet MS"/>
          <w:sz w:val="22"/>
          <w:szCs w:val="22"/>
          <w:lang w:val="ro-RO"/>
        </w:rPr>
        <w:t xml:space="preserve"> </w:t>
      </w:r>
      <w:proofErr w:type="spellStart"/>
      <w:r w:rsidRPr="007A1946">
        <w:rPr>
          <w:rFonts w:ascii="Trebuchet MS" w:hAnsi="Trebuchet MS"/>
          <w:sz w:val="22"/>
          <w:szCs w:val="22"/>
          <w:lang w:val="ro-RO"/>
        </w:rPr>
        <w:t>stick</w:t>
      </w:r>
      <w:proofErr w:type="spellEnd"/>
      <w:r w:rsidRPr="007A1946">
        <w:rPr>
          <w:rFonts w:ascii="Trebuchet MS" w:hAnsi="Trebuchet MS"/>
          <w:sz w:val="22"/>
          <w:szCs w:val="22"/>
          <w:lang w:val="ro-RO"/>
        </w:rPr>
        <w:t xml:space="preserve"> USB fișierele audio </w:t>
      </w:r>
      <w:r w:rsidR="006C1F6C" w:rsidRPr="007A1946">
        <w:rPr>
          <w:rFonts w:ascii="Trebuchet MS" w:hAnsi="Trebuchet MS"/>
          <w:sz w:val="22"/>
          <w:szCs w:val="22"/>
          <w:lang w:val="ro-RO"/>
        </w:rPr>
        <w:t>brut (needitat) în maxim 2 ore de la încheierea evenimentului.</w:t>
      </w:r>
    </w:p>
    <w:p w14:paraId="387B91E4" w14:textId="77777777" w:rsidR="00832725" w:rsidRPr="007A1946" w:rsidRDefault="00832725" w:rsidP="005E5D42">
      <w:pPr>
        <w:spacing w:line="276" w:lineRule="auto"/>
        <w:jc w:val="both"/>
        <w:rPr>
          <w:rFonts w:ascii="Trebuchet MS" w:hAnsi="Trebuchet MS"/>
          <w:highlight w:val="yellow"/>
          <w:lang w:val="ro-RO"/>
        </w:rPr>
      </w:pPr>
    </w:p>
    <w:p w14:paraId="77989CE9" w14:textId="644A5238" w:rsidR="00832725" w:rsidRPr="007A1946" w:rsidRDefault="0083272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În ceea ce privește </w:t>
      </w:r>
      <w:r w:rsidRPr="007A1946">
        <w:rPr>
          <w:rFonts w:ascii="Trebuchet MS" w:hAnsi="Trebuchet MS"/>
          <w:b/>
          <w:bCs/>
          <w:sz w:val="22"/>
          <w:szCs w:val="22"/>
          <w:lang w:val="ro-RO"/>
        </w:rPr>
        <w:t>transcrierea înregistrărilor audio în format text</w:t>
      </w:r>
      <w:r w:rsidRPr="007A1946">
        <w:rPr>
          <w:rFonts w:ascii="Trebuchet MS" w:hAnsi="Trebuchet MS"/>
          <w:sz w:val="22"/>
          <w:szCs w:val="22"/>
          <w:lang w:val="ro-RO"/>
        </w:rPr>
        <w:t xml:space="preserve">, </w:t>
      </w:r>
      <w:r w:rsidR="00A14A2B" w:rsidRPr="007A1946">
        <w:rPr>
          <w:rFonts w:ascii="Trebuchet MS" w:hAnsi="Trebuchet MS"/>
          <w:sz w:val="22"/>
          <w:szCs w:val="22"/>
          <w:lang w:val="ro-RO"/>
        </w:rPr>
        <w:t>contractantul</w:t>
      </w:r>
      <w:r w:rsidRPr="007A1946">
        <w:rPr>
          <w:rFonts w:ascii="Trebuchet MS" w:hAnsi="Trebuchet MS"/>
          <w:sz w:val="22"/>
          <w:szCs w:val="22"/>
          <w:lang w:val="ro-RO"/>
        </w:rPr>
        <w:t xml:space="preserve"> va avea în vedere respectarea următoarelor cerințe minime:</w:t>
      </w:r>
    </w:p>
    <w:p w14:paraId="34C8829E" w14:textId="31643E4F" w:rsidR="00832725" w:rsidRPr="007A1946" w:rsidRDefault="00832725">
      <w:pPr>
        <w:pStyle w:val="ListParagraph"/>
        <w:numPr>
          <w:ilvl w:val="0"/>
          <w:numId w:val="22"/>
        </w:numPr>
        <w:spacing w:line="276" w:lineRule="auto"/>
        <w:rPr>
          <w:rFonts w:ascii="Trebuchet MS" w:hAnsi="Trebuchet MS"/>
          <w:lang w:val="ro-RO"/>
        </w:rPr>
      </w:pPr>
      <w:r w:rsidRPr="007A1946">
        <w:rPr>
          <w:rFonts w:ascii="Trebuchet MS" w:hAnsi="Trebuchet MS"/>
          <w:lang w:val="ro-RO"/>
        </w:rPr>
        <w:t xml:space="preserve">transcrierea fidelă și integrală a conținutului audio, fără omisiuni sau interpretări personale, însă pentru a asigura claritatea și acuratețea documentului final, textul trebuie să fie compus în mod inteligibil, în ciuda eventualelor ticuri verbale, pauze în vorbire sau a ezitărilor vorbitorului; </w:t>
      </w:r>
    </w:p>
    <w:p w14:paraId="0B47B780" w14:textId="286F20E9" w:rsidR="00832725" w:rsidRPr="007A1946" w:rsidRDefault="00832725">
      <w:pPr>
        <w:pStyle w:val="ListParagraph"/>
        <w:numPr>
          <w:ilvl w:val="0"/>
          <w:numId w:val="22"/>
        </w:numPr>
        <w:spacing w:line="276" w:lineRule="auto"/>
        <w:rPr>
          <w:rFonts w:ascii="Trebuchet MS" w:hAnsi="Trebuchet MS"/>
          <w:lang w:val="ro-RO"/>
        </w:rPr>
      </w:pPr>
      <w:r w:rsidRPr="007A1946">
        <w:rPr>
          <w:rFonts w:ascii="Trebuchet MS" w:hAnsi="Trebuchet MS"/>
          <w:lang w:val="ro-RO"/>
        </w:rPr>
        <w:t>respectarea regulilor gramaticale și ortografice;</w:t>
      </w:r>
    </w:p>
    <w:p w14:paraId="5DB6765F" w14:textId="7586677B" w:rsidR="009A56EC" w:rsidRPr="007A1946" w:rsidRDefault="00832725">
      <w:pPr>
        <w:pStyle w:val="ListParagraph"/>
        <w:numPr>
          <w:ilvl w:val="0"/>
          <w:numId w:val="22"/>
        </w:numPr>
        <w:spacing w:line="276" w:lineRule="auto"/>
        <w:rPr>
          <w:rFonts w:ascii="Trebuchet MS" w:hAnsi="Trebuchet MS"/>
          <w:lang w:val="ro-RO"/>
        </w:rPr>
      </w:pPr>
      <w:r w:rsidRPr="007A1946">
        <w:rPr>
          <w:rFonts w:ascii="Trebuchet MS" w:hAnsi="Trebuchet MS"/>
          <w:lang w:val="ro-RO"/>
        </w:rPr>
        <w:t>indicarea clară a interlocutorilor</w:t>
      </w:r>
      <w:r w:rsidR="0024022E" w:rsidRPr="007A1946">
        <w:rPr>
          <w:rFonts w:ascii="Trebuchet MS" w:hAnsi="Trebuchet MS"/>
          <w:lang w:val="ro-RO"/>
        </w:rPr>
        <w:t xml:space="preserve"> </w:t>
      </w:r>
      <w:r w:rsidRPr="007A1946">
        <w:rPr>
          <w:rFonts w:ascii="Trebuchet MS" w:hAnsi="Trebuchet MS"/>
          <w:lang w:val="ro-RO"/>
        </w:rPr>
        <w:t>(ex: [Nume Participant]:)</w:t>
      </w:r>
      <w:r w:rsidR="0024022E" w:rsidRPr="007A1946">
        <w:rPr>
          <w:rFonts w:ascii="Trebuchet MS" w:hAnsi="Trebuchet MS"/>
          <w:lang w:val="ro-RO"/>
        </w:rPr>
        <w:t>; în acest sens, contractantul va corela înregistrarea audio cu lista de prezență/agenda evenimentului pentru a asigura atribuirea corectă a replicilor</w:t>
      </w:r>
      <w:r w:rsidRPr="007A1946">
        <w:rPr>
          <w:rFonts w:ascii="Trebuchet MS" w:hAnsi="Trebuchet MS"/>
          <w:lang w:val="ro-RO"/>
        </w:rPr>
        <w:t>;</w:t>
      </w:r>
    </w:p>
    <w:p w14:paraId="1211EF6F" w14:textId="614D24FE" w:rsidR="00832725" w:rsidRPr="007A1946" w:rsidRDefault="00832725" w:rsidP="009C6177">
      <w:pPr>
        <w:pStyle w:val="ListParagraph"/>
        <w:numPr>
          <w:ilvl w:val="0"/>
          <w:numId w:val="22"/>
        </w:numPr>
        <w:spacing w:line="276" w:lineRule="auto"/>
        <w:rPr>
          <w:rFonts w:ascii="Trebuchet MS" w:hAnsi="Trebuchet MS"/>
          <w:lang w:val="ro-RO"/>
        </w:rPr>
      </w:pPr>
      <w:r w:rsidRPr="007A1946">
        <w:rPr>
          <w:rFonts w:ascii="Trebuchet MS" w:hAnsi="Trebuchet MS"/>
          <w:lang w:val="ro-RO"/>
        </w:rPr>
        <w:t>la solicitarea expresă a autorității contractante, transcrierea va include marcaje temporale la intervale regulate, pentru a facilita navigarea prin document.</w:t>
      </w:r>
    </w:p>
    <w:p w14:paraId="2F28BFA3" w14:textId="21A3C5E6" w:rsidR="00665073" w:rsidRPr="007A1946" w:rsidRDefault="00665073" w:rsidP="00665073">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Livrarea transcrierilor se </w:t>
      </w:r>
      <w:r w:rsidR="00044030" w:rsidRPr="007A1946">
        <w:rPr>
          <w:rFonts w:ascii="Trebuchet MS" w:hAnsi="Trebuchet MS"/>
          <w:sz w:val="22"/>
          <w:szCs w:val="22"/>
          <w:lang w:val="ro-RO"/>
        </w:rPr>
        <w:t xml:space="preserve">va </w:t>
      </w:r>
      <w:r w:rsidRPr="007A1946">
        <w:rPr>
          <w:rFonts w:ascii="Trebuchet MS" w:hAnsi="Trebuchet MS"/>
          <w:sz w:val="22"/>
          <w:szCs w:val="22"/>
          <w:lang w:val="ro-RO"/>
        </w:rPr>
        <w:t>realiz</w:t>
      </w:r>
      <w:r w:rsidR="00044030" w:rsidRPr="007A1946">
        <w:rPr>
          <w:rFonts w:ascii="Trebuchet MS" w:hAnsi="Trebuchet MS"/>
          <w:sz w:val="22"/>
          <w:szCs w:val="22"/>
          <w:lang w:val="ro-RO"/>
        </w:rPr>
        <w:t>a</w:t>
      </w:r>
      <w:r w:rsidRPr="007A1946">
        <w:rPr>
          <w:rFonts w:ascii="Trebuchet MS" w:hAnsi="Trebuchet MS"/>
          <w:sz w:val="22"/>
          <w:szCs w:val="22"/>
          <w:lang w:val="ro-RO"/>
        </w:rPr>
        <w:t xml:space="preserve"> în format editabil (.</w:t>
      </w:r>
      <w:proofErr w:type="spellStart"/>
      <w:r w:rsidRPr="007A1946">
        <w:rPr>
          <w:rFonts w:ascii="Trebuchet MS" w:hAnsi="Trebuchet MS"/>
          <w:sz w:val="22"/>
          <w:szCs w:val="22"/>
          <w:lang w:val="ro-RO"/>
        </w:rPr>
        <w:t>docx</w:t>
      </w:r>
      <w:proofErr w:type="spellEnd"/>
      <w:r w:rsidRPr="007A1946">
        <w:rPr>
          <w:rFonts w:ascii="Trebuchet MS" w:hAnsi="Trebuchet MS"/>
          <w:sz w:val="22"/>
          <w:szCs w:val="22"/>
          <w:lang w:val="ro-RO"/>
        </w:rPr>
        <w:t xml:space="preserve"> sau echivalent) pentru a permite modificări ulterioare și integrarea în minută, comunicate de presă și alte documente oficiale</w:t>
      </w:r>
      <w:r w:rsidR="00044030" w:rsidRPr="007A1946">
        <w:rPr>
          <w:rFonts w:ascii="Trebuchet MS" w:hAnsi="Trebuchet MS"/>
          <w:sz w:val="22"/>
          <w:szCs w:val="22"/>
          <w:lang w:val="ro-RO"/>
        </w:rPr>
        <w:t>.</w:t>
      </w:r>
      <w:r w:rsidRPr="007A1946">
        <w:rPr>
          <w:rFonts w:ascii="Trebuchet MS" w:hAnsi="Trebuchet MS"/>
          <w:sz w:val="22"/>
          <w:szCs w:val="22"/>
          <w:lang w:val="ro-RO"/>
        </w:rPr>
        <w:t xml:space="preserve"> </w:t>
      </w:r>
      <w:r w:rsidR="00044030" w:rsidRPr="007A1946">
        <w:rPr>
          <w:rFonts w:ascii="Trebuchet MS" w:hAnsi="Trebuchet MS"/>
          <w:sz w:val="22"/>
          <w:szCs w:val="22"/>
          <w:lang w:val="ro-RO"/>
        </w:rPr>
        <w:lastRenderedPageBreak/>
        <w:t>Termenele de livrare pentru versiunea finală revizuită (în ambele limbi, dacă este cazul) sunt următoarele</w:t>
      </w:r>
      <w:r w:rsidRPr="007A1946">
        <w:rPr>
          <w:rFonts w:ascii="Trebuchet MS" w:hAnsi="Trebuchet MS"/>
          <w:sz w:val="22"/>
          <w:szCs w:val="22"/>
          <w:lang w:val="ro-RO"/>
        </w:rPr>
        <w:t>:</w:t>
      </w:r>
    </w:p>
    <w:p w14:paraId="5F3D1463" w14:textId="77777777" w:rsidR="00044030" w:rsidRPr="007A1946" w:rsidRDefault="00044030" w:rsidP="00044030">
      <w:pPr>
        <w:pStyle w:val="ListParagraph"/>
        <w:numPr>
          <w:ilvl w:val="0"/>
          <w:numId w:val="41"/>
        </w:numPr>
        <w:spacing w:line="276" w:lineRule="auto"/>
        <w:rPr>
          <w:rFonts w:ascii="Trebuchet MS" w:hAnsi="Trebuchet MS"/>
          <w:lang w:val="ro-RO"/>
        </w:rPr>
      </w:pPr>
      <w:r w:rsidRPr="007A1946">
        <w:rPr>
          <w:rFonts w:ascii="Trebuchet MS" w:hAnsi="Trebuchet MS"/>
          <w:lang w:val="ro-RO"/>
        </w:rPr>
        <w:t>maximum 24 de ore de la finalizarea evenimentului – pentru o durată totală înregistrată de până la 4 ore;</w:t>
      </w:r>
    </w:p>
    <w:p w14:paraId="502F275B" w14:textId="45440B2E" w:rsidR="00044030" w:rsidRPr="007A1946" w:rsidRDefault="00044030" w:rsidP="00044030">
      <w:pPr>
        <w:pStyle w:val="ListParagraph"/>
        <w:numPr>
          <w:ilvl w:val="0"/>
          <w:numId w:val="41"/>
        </w:numPr>
        <w:spacing w:line="276" w:lineRule="auto"/>
        <w:rPr>
          <w:rFonts w:ascii="Trebuchet MS" w:hAnsi="Trebuchet MS"/>
          <w:lang w:val="ro-RO"/>
        </w:rPr>
      </w:pPr>
      <w:r w:rsidRPr="007A1946">
        <w:rPr>
          <w:rFonts w:ascii="Trebuchet MS" w:hAnsi="Trebuchet MS"/>
          <w:lang w:val="ro-RO"/>
        </w:rPr>
        <w:t>maximum 48 de ore de la finalizarea evenimentului – pentru o durată totală înregistrată cuprinsă între 4 și 8 ore;</w:t>
      </w:r>
    </w:p>
    <w:p w14:paraId="4976A69F" w14:textId="7BF1F56C" w:rsidR="00044030" w:rsidRPr="007A1946" w:rsidRDefault="00044030" w:rsidP="00044030">
      <w:pPr>
        <w:pStyle w:val="ListParagraph"/>
        <w:numPr>
          <w:ilvl w:val="0"/>
          <w:numId w:val="41"/>
        </w:numPr>
        <w:spacing w:line="276" w:lineRule="auto"/>
        <w:rPr>
          <w:rFonts w:ascii="Trebuchet MS" w:hAnsi="Trebuchet MS"/>
          <w:lang w:val="ro-RO"/>
        </w:rPr>
      </w:pPr>
      <w:r w:rsidRPr="007A1946">
        <w:rPr>
          <w:rFonts w:ascii="Trebuchet MS" w:hAnsi="Trebuchet MS"/>
          <w:lang w:val="ro-RO"/>
        </w:rPr>
        <w:t>pentru evenimente ce depășesc 8 ore de înregistrare, termenul de livrare va fi calculat proporțional (câte 24 de ore suplimentare pentru fiecare prag de 4 ore audio</w:t>
      </w:r>
      <w:r w:rsidR="00E62A63" w:rsidRPr="007A1946">
        <w:rPr>
          <w:rFonts w:ascii="Trebuchet MS" w:hAnsi="Trebuchet MS"/>
          <w:lang w:val="ro-RO"/>
        </w:rPr>
        <w:t>)</w:t>
      </w:r>
      <w:r w:rsidRPr="007A1946">
        <w:rPr>
          <w:rFonts w:ascii="Trebuchet MS" w:hAnsi="Trebuchet MS"/>
          <w:lang w:val="ro-RO"/>
        </w:rPr>
        <w:t>.</w:t>
      </w:r>
    </w:p>
    <w:p w14:paraId="047EDEF8" w14:textId="5DBF159D" w:rsidR="00B26465" w:rsidRPr="007A1946" w:rsidRDefault="00B2646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Prin excepție, la solicitarea autorității contractante, contractantul va livra o sinteză (</w:t>
      </w:r>
      <w:proofErr w:type="spellStart"/>
      <w:r w:rsidRPr="007A1946">
        <w:rPr>
          <w:rFonts w:ascii="Trebuchet MS" w:hAnsi="Trebuchet MS"/>
          <w:sz w:val="22"/>
          <w:szCs w:val="22"/>
          <w:lang w:val="ro-RO"/>
        </w:rPr>
        <w:t>draft</w:t>
      </w:r>
      <w:proofErr w:type="spellEnd"/>
      <w:r w:rsidRPr="007A1946">
        <w:rPr>
          <w:rFonts w:ascii="Trebuchet MS" w:hAnsi="Trebuchet MS"/>
          <w:sz w:val="22"/>
          <w:szCs w:val="22"/>
          <w:lang w:val="ro-RO"/>
        </w:rPr>
        <w:t>) a ideilor principale sau transcrierea unei secțiuni specifice în maxim 4 ore de la finalizarea acelei secțiuni, în vederea redactării comunicatelor de presă urgente.</w:t>
      </w:r>
    </w:p>
    <w:p w14:paraId="34F072BF" w14:textId="4FE7A3AC" w:rsidR="00644D13" w:rsidRPr="007A1946" w:rsidRDefault="00644D13"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Autoritatea contractantă își rezervă dreptul de a refuza </w:t>
      </w:r>
      <w:r w:rsidR="00151819" w:rsidRPr="007A1946">
        <w:rPr>
          <w:rFonts w:ascii="Trebuchet MS" w:hAnsi="Trebuchet MS"/>
          <w:sz w:val="22"/>
          <w:szCs w:val="22"/>
          <w:lang w:val="ro-RO"/>
        </w:rPr>
        <w:t>transcrierile</w:t>
      </w:r>
      <w:r w:rsidRPr="007A1946">
        <w:rPr>
          <w:rFonts w:ascii="Trebuchet MS" w:hAnsi="Trebuchet MS"/>
          <w:sz w:val="22"/>
          <w:szCs w:val="22"/>
          <w:lang w:val="ro-RO"/>
        </w:rPr>
        <w:t xml:space="preserve"> care prezintă erori de acuratețe, neconcordanțe logice sau termeni eronați rezultați din procesarea automată (Speech-</w:t>
      </w:r>
      <w:proofErr w:type="spellStart"/>
      <w:r w:rsidRPr="007A1946">
        <w:rPr>
          <w:rFonts w:ascii="Trebuchet MS" w:hAnsi="Trebuchet MS"/>
          <w:sz w:val="22"/>
          <w:szCs w:val="22"/>
          <w:lang w:val="ro-RO"/>
        </w:rPr>
        <w:t>to</w:t>
      </w:r>
      <w:proofErr w:type="spellEnd"/>
      <w:r w:rsidRPr="007A1946">
        <w:rPr>
          <w:rFonts w:ascii="Trebuchet MS" w:hAnsi="Trebuchet MS"/>
          <w:sz w:val="22"/>
          <w:szCs w:val="22"/>
          <w:lang w:val="ro-RO"/>
        </w:rPr>
        <w:t>-Text) neadecvat revizuită. Documentele neconforme vor fi returnate pentru remediere integrală.</w:t>
      </w:r>
    </w:p>
    <w:p w14:paraId="6A4B5657" w14:textId="77777777" w:rsidR="00F65303" w:rsidRPr="007A1946" w:rsidRDefault="00F65303" w:rsidP="00F65303">
      <w:pPr>
        <w:spacing w:line="276" w:lineRule="auto"/>
        <w:jc w:val="both"/>
        <w:rPr>
          <w:rFonts w:ascii="Trebuchet MS" w:hAnsi="Trebuchet MS"/>
          <w:sz w:val="22"/>
          <w:szCs w:val="22"/>
          <w:lang w:val="ro-RO"/>
        </w:rPr>
      </w:pPr>
      <w:r w:rsidRPr="007A1946">
        <w:rPr>
          <w:rFonts w:ascii="Trebuchet MS" w:hAnsi="Trebuchet MS"/>
          <w:sz w:val="22"/>
          <w:szCs w:val="22"/>
          <w:lang w:val="ro-RO"/>
        </w:rPr>
        <w:t>Serviciile de înregistrare audio și transcriere vor fi prestate cu respectarea Regulamentului general privind protecția datelor.</w:t>
      </w:r>
    </w:p>
    <w:p w14:paraId="28AAA35B" w14:textId="77777777" w:rsidR="006C374B" w:rsidRPr="007A1946" w:rsidRDefault="006C374B" w:rsidP="00F65303">
      <w:pPr>
        <w:spacing w:line="276" w:lineRule="auto"/>
        <w:jc w:val="both"/>
        <w:rPr>
          <w:rFonts w:ascii="Trebuchet MS" w:hAnsi="Trebuchet MS"/>
          <w:sz w:val="22"/>
          <w:szCs w:val="22"/>
          <w:highlight w:val="yellow"/>
          <w:lang w:val="ro-RO"/>
        </w:rPr>
      </w:pPr>
    </w:p>
    <w:p w14:paraId="4B186847" w14:textId="2F8A2A99" w:rsidR="00DE485B" w:rsidRPr="007A1946" w:rsidRDefault="00DE485B" w:rsidP="00DF755F">
      <w:pPr>
        <w:pStyle w:val="Heading2"/>
      </w:pPr>
      <w:bookmarkStart w:id="13" w:name="_Toc227224976"/>
      <w:r w:rsidRPr="007A1946">
        <w:t>4.</w:t>
      </w:r>
      <w:r w:rsidR="00337B4C" w:rsidRPr="007A1946">
        <w:t>5</w:t>
      </w:r>
      <w:r w:rsidRPr="007A1946">
        <w:t>.</w:t>
      </w:r>
      <w:r w:rsidR="00CE62A3" w:rsidRPr="007A1946">
        <w:t>2</w:t>
      </w:r>
      <w:r w:rsidRPr="007A1946">
        <w:t xml:space="preserve"> Servicii de secretariat</w:t>
      </w:r>
      <w:bookmarkEnd w:id="13"/>
    </w:p>
    <w:p w14:paraId="00531BCA" w14:textId="0ED79E5E" w:rsidR="00BF6460" w:rsidRPr="007A1946" w:rsidRDefault="00BF6460"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va asigura servicii de secretariat, cum ar fi:</w:t>
      </w:r>
    </w:p>
    <w:p w14:paraId="0F5DC730" w14:textId="77777777" w:rsidR="00BF6460" w:rsidRPr="007A1946" w:rsidRDefault="00BF6460">
      <w:pPr>
        <w:pStyle w:val="ListParagraph"/>
        <w:numPr>
          <w:ilvl w:val="0"/>
          <w:numId w:val="3"/>
        </w:numPr>
        <w:spacing w:line="276" w:lineRule="auto"/>
        <w:rPr>
          <w:rFonts w:ascii="Trebuchet MS" w:hAnsi="Trebuchet MS"/>
          <w:lang w:val="ro-RO"/>
        </w:rPr>
      </w:pPr>
      <w:r w:rsidRPr="007A1946">
        <w:rPr>
          <w:rFonts w:ascii="Trebuchet MS" w:hAnsi="Trebuchet MS"/>
          <w:lang w:val="ro-RO"/>
        </w:rPr>
        <w:t>primirea, înregistrarea, informarea și, dacă este cazul, îndrumarea participanților;</w:t>
      </w:r>
    </w:p>
    <w:p w14:paraId="2D4F3BF9" w14:textId="77777777" w:rsidR="004D7975" w:rsidRPr="007A1946" w:rsidRDefault="00BF6460" w:rsidP="004D7975">
      <w:pPr>
        <w:pStyle w:val="ListParagraph"/>
        <w:numPr>
          <w:ilvl w:val="0"/>
          <w:numId w:val="3"/>
        </w:numPr>
        <w:spacing w:line="276" w:lineRule="auto"/>
        <w:rPr>
          <w:rFonts w:ascii="Trebuchet MS" w:hAnsi="Trebuchet MS"/>
          <w:lang w:val="ro-RO"/>
        </w:rPr>
      </w:pPr>
      <w:r w:rsidRPr="007A1946">
        <w:rPr>
          <w:rFonts w:ascii="Trebuchet MS" w:hAnsi="Trebuchet MS"/>
          <w:lang w:val="ro-RO"/>
        </w:rPr>
        <w:t>întocmirea, gestionarea și colectarea listelor de prezență, cu respectarea  Regulamentului general privind protecția datelor;</w:t>
      </w:r>
    </w:p>
    <w:p w14:paraId="41F2089A" w14:textId="71258731" w:rsidR="00935724" w:rsidRPr="007A1946" w:rsidRDefault="006B46CD" w:rsidP="004D7975">
      <w:pPr>
        <w:pStyle w:val="ListParagraph"/>
        <w:numPr>
          <w:ilvl w:val="0"/>
          <w:numId w:val="3"/>
        </w:numPr>
        <w:spacing w:line="276" w:lineRule="auto"/>
        <w:rPr>
          <w:rFonts w:ascii="Trebuchet MS" w:hAnsi="Trebuchet MS"/>
          <w:lang w:val="ro-RO"/>
        </w:rPr>
      </w:pPr>
      <w:r w:rsidRPr="007A1946">
        <w:rPr>
          <w:rFonts w:ascii="Trebuchet MS" w:hAnsi="Trebuchet MS"/>
          <w:lang w:val="ro-RO"/>
        </w:rPr>
        <w:t xml:space="preserve">crearea și amplasarea unor panouri de informare și direcționare </w:t>
      </w:r>
      <w:r w:rsidR="00A5641C" w:rsidRPr="007A1946">
        <w:rPr>
          <w:rFonts w:ascii="Trebuchet MS" w:hAnsi="Trebuchet MS"/>
          <w:lang w:val="ro-RO"/>
        </w:rPr>
        <w:t>realizate din materiale</w:t>
      </w:r>
      <w:r w:rsidR="00935724" w:rsidRPr="007A1946">
        <w:rPr>
          <w:rFonts w:ascii="Trebuchet MS" w:hAnsi="Trebuchet MS"/>
          <w:lang w:val="ro-RO"/>
        </w:rPr>
        <w:t xml:space="preserve"> rigide sau </w:t>
      </w:r>
      <w:r w:rsidR="00A5641C" w:rsidRPr="007A1946">
        <w:rPr>
          <w:rFonts w:ascii="Trebuchet MS" w:hAnsi="Trebuchet MS"/>
          <w:lang w:val="ro-RO"/>
        </w:rPr>
        <w:t xml:space="preserve">expuse pe </w:t>
      </w:r>
      <w:r w:rsidR="00935724" w:rsidRPr="007A1946">
        <w:rPr>
          <w:rFonts w:ascii="Trebuchet MS" w:hAnsi="Trebuchet MS"/>
          <w:lang w:val="ro-RO"/>
        </w:rPr>
        <w:t>suporturi elegante</w:t>
      </w:r>
      <w:r w:rsidR="00A5641C" w:rsidRPr="007A1946">
        <w:rPr>
          <w:rFonts w:ascii="Trebuchet MS" w:hAnsi="Trebuchet MS"/>
          <w:lang w:val="ro-RO"/>
        </w:rPr>
        <w:t>,</w:t>
      </w:r>
      <w:r w:rsidR="00935724" w:rsidRPr="007A1946">
        <w:rPr>
          <w:rFonts w:ascii="Trebuchet MS" w:hAnsi="Trebuchet MS"/>
          <w:lang w:val="ro-RO"/>
        </w:rPr>
        <w:t xml:space="preserve"> cu </w:t>
      </w:r>
      <w:r w:rsidR="00A5641C" w:rsidRPr="007A1946">
        <w:rPr>
          <w:rFonts w:ascii="Trebuchet MS" w:hAnsi="Trebuchet MS"/>
          <w:lang w:val="ro-RO"/>
        </w:rPr>
        <w:t xml:space="preserve">un </w:t>
      </w:r>
      <w:r w:rsidR="00935724" w:rsidRPr="007A1946">
        <w:rPr>
          <w:rFonts w:ascii="Trebuchet MS" w:hAnsi="Trebuchet MS"/>
          <w:lang w:val="ro-RO"/>
        </w:rPr>
        <w:t>design unitar</w:t>
      </w:r>
      <w:r w:rsidR="00A5641C" w:rsidRPr="007A1946">
        <w:rPr>
          <w:rFonts w:ascii="Trebuchet MS" w:hAnsi="Trebuchet MS"/>
          <w:lang w:val="ro-RO"/>
        </w:rPr>
        <w:t xml:space="preserve"> </w:t>
      </w:r>
      <w:r w:rsidR="00935724" w:rsidRPr="007A1946">
        <w:rPr>
          <w:rFonts w:ascii="Trebuchet MS" w:hAnsi="Trebuchet MS"/>
          <w:lang w:val="ro-RO"/>
        </w:rPr>
        <w:t>care să includă denumirea evenimentului și săgeți de direcționare vizibile</w:t>
      </w:r>
      <w:r w:rsidR="002F4002" w:rsidRPr="007A1946">
        <w:rPr>
          <w:rFonts w:ascii="Trebuchet MS" w:hAnsi="Trebuchet MS"/>
          <w:lang w:val="ro-RO"/>
        </w:rPr>
        <w:t>; î</w:t>
      </w:r>
      <w:r w:rsidR="00935724" w:rsidRPr="007A1946">
        <w:rPr>
          <w:rFonts w:ascii="Trebuchet MS" w:hAnsi="Trebuchet MS"/>
          <w:lang w:val="ro-RO"/>
        </w:rPr>
        <w:t xml:space="preserve">n cazul evenimentelor organizate în afara sediului autorității contractante, panourile vor fi amplasate strategic </w:t>
      </w:r>
      <w:r w:rsidR="00CB6063" w:rsidRPr="007A1946">
        <w:rPr>
          <w:rFonts w:ascii="Trebuchet MS" w:hAnsi="Trebuchet MS"/>
          <w:lang w:val="ro-RO"/>
        </w:rPr>
        <w:t>în</w:t>
      </w:r>
      <w:r w:rsidR="00935724" w:rsidRPr="007A1946">
        <w:rPr>
          <w:rFonts w:ascii="Trebuchet MS" w:hAnsi="Trebuchet MS"/>
          <w:lang w:val="ro-RO"/>
        </w:rPr>
        <w:t xml:space="preserve"> toate </w:t>
      </w:r>
      <w:r w:rsidR="008B487C" w:rsidRPr="007A1946">
        <w:rPr>
          <w:rFonts w:ascii="Trebuchet MS" w:hAnsi="Trebuchet MS"/>
          <w:lang w:val="ro-RO"/>
        </w:rPr>
        <w:t>puncte-cheie de pe traseul participanților</w:t>
      </w:r>
      <w:r w:rsidR="00935724" w:rsidRPr="007A1946">
        <w:rPr>
          <w:rFonts w:ascii="Trebuchet MS" w:hAnsi="Trebuchet MS"/>
          <w:lang w:val="ro-RO"/>
        </w:rPr>
        <w:t xml:space="preserve">, în special: la intrarea principală, în zona recepției hotelului, </w:t>
      </w:r>
      <w:r w:rsidR="00570C4D" w:rsidRPr="007A1946">
        <w:rPr>
          <w:rFonts w:ascii="Trebuchet MS" w:hAnsi="Trebuchet MS"/>
          <w:lang w:val="ro-RO"/>
        </w:rPr>
        <w:t>în proximitatea lifturilor și a scărilor</w:t>
      </w:r>
      <w:r w:rsidR="00622716" w:rsidRPr="007A1946">
        <w:rPr>
          <w:rFonts w:ascii="Trebuchet MS" w:hAnsi="Trebuchet MS"/>
          <w:lang w:val="ro-RO"/>
        </w:rPr>
        <w:t>, precum</w:t>
      </w:r>
      <w:r w:rsidR="00570C4D" w:rsidRPr="007A1946">
        <w:rPr>
          <w:rFonts w:ascii="Trebuchet MS" w:hAnsi="Trebuchet MS"/>
          <w:lang w:val="ro-RO"/>
        </w:rPr>
        <w:t xml:space="preserve"> </w:t>
      </w:r>
      <w:r w:rsidR="00935724" w:rsidRPr="007A1946">
        <w:rPr>
          <w:rFonts w:ascii="Trebuchet MS" w:hAnsi="Trebuchet MS"/>
          <w:lang w:val="ro-RO"/>
        </w:rPr>
        <w:t>și la intrarea în s</w:t>
      </w:r>
      <w:r w:rsidR="00CB6063" w:rsidRPr="007A1946">
        <w:rPr>
          <w:rFonts w:ascii="Trebuchet MS" w:hAnsi="Trebuchet MS"/>
          <w:lang w:val="ro-RO"/>
        </w:rPr>
        <w:t>ala</w:t>
      </w:r>
      <w:r w:rsidR="00935724" w:rsidRPr="007A1946">
        <w:rPr>
          <w:rFonts w:ascii="Trebuchet MS" w:hAnsi="Trebuchet MS"/>
          <w:lang w:val="ro-RO"/>
        </w:rPr>
        <w:t xml:space="preserve"> de conferință</w:t>
      </w:r>
      <w:r w:rsidR="00B44ADD" w:rsidRPr="007A1946">
        <w:rPr>
          <w:rFonts w:ascii="Trebuchet MS" w:hAnsi="Trebuchet MS"/>
          <w:lang w:val="ro-RO"/>
        </w:rPr>
        <w:t>;</w:t>
      </w:r>
    </w:p>
    <w:p w14:paraId="2BAE39F6" w14:textId="03F11430" w:rsidR="00BF6460" w:rsidRPr="007A1946" w:rsidRDefault="00BF6460" w:rsidP="007A2B3D">
      <w:pPr>
        <w:pStyle w:val="ListParagraph"/>
        <w:numPr>
          <w:ilvl w:val="0"/>
          <w:numId w:val="3"/>
        </w:numPr>
        <w:spacing w:line="276" w:lineRule="auto"/>
        <w:rPr>
          <w:rFonts w:ascii="Trebuchet MS" w:hAnsi="Trebuchet MS"/>
          <w:lang w:val="ro-RO"/>
        </w:rPr>
      </w:pPr>
      <w:r w:rsidRPr="007A1946">
        <w:rPr>
          <w:rFonts w:ascii="Trebuchet MS" w:hAnsi="Trebuchet MS"/>
          <w:lang w:val="ro-RO"/>
        </w:rPr>
        <w:t>realizarea mijloacelor de identificare pentru participanți</w:t>
      </w:r>
      <w:r w:rsidR="00EE0CBB" w:rsidRPr="007A1946">
        <w:rPr>
          <w:rFonts w:ascii="Trebuchet MS" w:hAnsi="Trebuchet MS"/>
          <w:lang w:val="ro-RO"/>
        </w:rPr>
        <w:t xml:space="preserve">, respectiv: </w:t>
      </w:r>
      <w:r w:rsidRPr="007A1946">
        <w:rPr>
          <w:rFonts w:ascii="Trebuchet MS" w:hAnsi="Trebuchet MS"/>
          <w:lang w:val="ro-RO"/>
        </w:rPr>
        <w:t xml:space="preserve">călăreți </w:t>
      </w:r>
      <w:r w:rsidR="00A80B46" w:rsidRPr="007A1946">
        <w:rPr>
          <w:rFonts w:ascii="Trebuchet MS" w:hAnsi="Trebuchet MS"/>
          <w:lang w:val="ro-RO"/>
        </w:rPr>
        <w:t>realizați din carton rigid de min</w:t>
      </w:r>
      <w:r w:rsidR="00271CEB" w:rsidRPr="007A1946">
        <w:rPr>
          <w:rFonts w:ascii="Trebuchet MS" w:hAnsi="Trebuchet MS"/>
          <w:lang w:val="ro-RO"/>
        </w:rPr>
        <w:t>.</w:t>
      </w:r>
      <w:r w:rsidR="00A80B46" w:rsidRPr="007A1946">
        <w:rPr>
          <w:rFonts w:ascii="Trebuchet MS" w:hAnsi="Trebuchet MS"/>
          <w:lang w:val="ro-RO"/>
        </w:rPr>
        <w:t xml:space="preserve"> 300g/mp sau suporturi de plexiglas, cu numele și funcția imprimate lizibil pe ambele fețe</w:t>
      </w:r>
      <w:r w:rsidRPr="007A1946">
        <w:rPr>
          <w:rFonts w:ascii="Trebuchet MS" w:hAnsi="Trebuchet MS"/>
          <w:lang w:val="ro-RO"/>
        </w:rPr>
        <w:t xml:space="preserve"> </w:t>
      </w:r>
      <w:r w:rsidR="00933990" w:rsidRPr="007A1946">
        <w:rPr>
          <w:rFonts w:ascii="Trebuchet MS" w:hAnsi="Trebuchet MS"/>
          <w:lang w:val="ro-RO"/>
        </w:rPr>
        <w:t>sau</w:t>
      </w:r>
      <w:r w:rsidR="00C570E7" w:rsidRPr="007A1946">
        <w:rPr>
          <w:rFonts w:ascii="Trebuchet MS" w:hAnsi="Trebuchet MS"/>
          <w:lang w:val="ro-RO"/>
        </w:rPr>
        <w:t>, la solicitarea autorității contractante,</w:t>
      </w:r>
      <w:r w:rsidRPr="007A1946">
        <w:rPr>
          <w:rFonts w:ascii="Trebuchet MS" w:hAnsi="Trebuchet MS"/>
          <w:lang w:val="ro-RO"/>
        </w:rPr>
        <w:t xml:space="preserve"> ecusoane </w:t>
      </w:r>
      <w:r w:rsidR="00A80B46" w:rsidRPr="007A1946">
        <w:rPr>
          <w:rFonts w:ascii="Trebuchet MS" w:hAnsi="Trebuchet MS"/>
          <w:lang w:val="ro-RO"/>
        </w:rPr>
        <w:t>realizate din carton (min</w:t>
      </w:r>
      <w:r w:rsidR="00271CEB" w:rsidRPr="007A1946">
        <w:rPr>
          <w:rFonts w:ascii="Trebuchet MS" w:hAnsi="Trebuchet MS"/>
          <w:lang w:val="ro-RO"/>
        </w:rPr>
        <w:t>.</w:t>
      </w:r>
      <w:r w:rsidR="00A80B46" w:rsidRPr="007A1946">
        <w:rPr>
          <w:rFonts w:ascii="Trebuchet MS" w:hAnsi="Trebuchet MS"/>
          <w:lang w:val="ro-RO"/>
        </w:rPr>
        <w:t xml:space="preserve"> 250g/mp), introduse în suporturi de plastic transparent, cu baretă textilă (</w:t>
      </w:r>
      <w:proofErr w:type="spellStart"/>
      <w:r w:rsidR="00A80B46" w:rsidRPr="007A1946">
        <w:rPr>
          <w:rFonts w:ascii="Trebuchet MS" w:hAnsi="Trebuchet MS"/>
          <w:lang w:val="ro-RO"/>
        </w:rPr>
        <w:t>lanyard</w:t>
      </w:r>
      <w:proofErr w:type="spellEnd"/>
      <w:r w:rsidR="00A80B46" w:rsidRPr="007A1946">
        <w:rPr>
          <w:rFonts w:ascii="Trebuchet MS" w:hAnsi="Trebuchet MS"/>
          <w:lang w:val="ro-RO"/>
        </w:rPr>
        <w:t>)</w:t>
      </w:r>
      <w:r w:rsidRPr="007A1946">
        <w:rPr>
          <w:rFonts w:ascii="Trebuchet MS" w:hAnsi="Trebuchet MS"/>
          <w:lang w:val="ro-RO"/>
        </w:rPr>
        <w:t xml:space="preserve">; </w:t>
      </w:r>
    </w:p>
    <w:p w14:paraId="55F2604B" w14:textId="6A35AF79" w:rsidR="00BF6460" w:rsidRPr="007A1946" w:rsidRDefault="00BF6460">
      <w:pPr>
        <w:pStyle w:val="ListParagraph"/>
        <w:numPr>
          <w:ilvl w:val="0"/>
          <w:numId w:val="3"/>
        </w:numPr>
        <w:spacing w:line="276" w:lineRule="auto"/>
        <w:rPr>
          <w:rFonts w:ascii="Trebuchet MS" w:hAnsi="Trebuchet MS"/>
          <w:lang w:val="ro-RO"/>
        </w:rPr>
      </w:pPr>
      <w:r w:rsidRPr="007A1946">
        <w:rPr>
          <w:rFonts w:ascii="Trebuchet MS" w:hAnsi="Trebuchet MS"/>
          <w:lang w:val="ro-RO"/>
        </w:rPr>
        <w:t>pregătirea seturilor</w:t>
      </w:r>
      <w:r w:rsidR="00461CA8" w:rsidRPr="007A1946">
        <w:rPr>
          <w:rFonts w:ascii="Trebuchet MS" w:hAnsi="Trebuchet MS"/>
          <w:lang w:val="ro-RO"/>
        </w:rPr>
        <w:t>/pachetelor</w:t>
      </w:r>
      <w:r w:rsidR="006F5348" w:rsidRPr="007A1946">
        <w:rPr>
          <w:rFonts w:ascii="Trebuchet MS" w:hAnsi="Trebuchet MS"/>
          <w:lang w:val="ro-RO"/>
        </w:rPr>
        <w:t xml:space="preserve"> </w:t>
      </w:r>
      <w:r w:rsidRPr="007A1946">
        <w:rPr>
          <w:rFonts w:ascii="Trebuchet MS" w:hAnsi="Trebuchet MS"/>
          <w:lang w:val="ro-RO"/>
        </w:rPr>
        <w:t>de materiale promoționale și distribuirea acestora participanților;</w:t>
      </w:r>
    </w:p>
    <w:p w14:paraId="4E64F37D" w14:textId="77777777" w:rsidR="00BF6460" w:rsidRPr="007A1946" w:rsidRDefault="00BF6460">
      <w:pPr>
        <w:pStyle w:val="ListParagraph"/>
        <w:numPr>
          <w:ilvl w:val="0"/>
          <w:numId w:val="3"/>
        </w:numPr>
        <w:spacing w:line="276" w:lineRule="auto"/>
        <w:rPr>
          <w:rFonts w:ascii="Trebuchet MS" w:hAnsi="Trebuchet MS"/>
          <w:lang w:val="ro-RO"/>
        </w:rPr>
      </w:pPr>
      <w:r w:rsidRPr="007A1946">
        <w:rPr>
          <w:rFonts w:ascii="Trebuchet MS" w:hAnsi="Trebuchet MS"/>
          <w:lang w:val="ro-RO"/>
        </w:rPr>
        <w:t>dacă este cazul, pregătirea documentelor suport pentru evenimente, inclusiv tipărirea, multiplicarea și îndosarierea acestora;</w:t>
      </w:r>
    </w:p>
    <w:p w14:paraId="11DDDEE0" w14:textId="0582E5E8" w:rsidR="00BF6460" w:rsidRPr="007A1946" w:rsidRDefault="00BF6460">
      <w:pPr>
        <w:pStyle w:val="ListParagraph"/>
        <w:numPr>
          <w:ilvl w:val="0"/>
          <w:numId w:val="3"/>
        </w:numPr>
        <w:spacing w:line="276" w:lineRule="auto"/>
        <w:rPr>
          <w:rFonts w:ascii="Trebuchet MS" w:hAnsi="Trebuchet MS"/>
          <w:lang w:val="ro-RO"/>
        </w:rPr>
      </w:pPr>
      <w:r w:rsidRPr="007A1946">
        <w:rPr>
          <w:rFonts w:ascii="Trebuchet MS" w:hAnsi="Trebuchet MS"/>
          <w:lang w:val="ro-RO"/>
        </w:rPr>
        <w:t>furnizarea tuturor informațiilor de ordin logistic/organizatoric solicitate de autoritatea contractantă</w:t>
      </w:r>
      <w:r w:rsidR="00B0145D" w:rsidRPr="007A1946">
        <w:rPr>
          <w:rFonts w:ascii="Trebuchet MS" w:hAnsi="Trebuchet MS"/>
          <w:lang w:val="ro-RO"/>
        </w:rPr>
        <w:t>.</w:t>
      </w:r>
    </w:p>
    <w:p w14:paraId="3DFC5DE2" w14:textId="77777777" w:rsidR="00935724" w:rsidRPr="007A1946" w:rsidRDefault="00935724" w:rsidP="00935724">
      <w:pPr>
        <w:spacing w:line="276" w:lineRule="auto"/>
        <w:rPr>
          <w:rFonts w:ascii="Trebuchet MS" w:hAnsi="Trebuchet MS"/>
          <w:lang w:val="ro-RO"/>
        </w:rPr>
      </w:pPr>
    </w:p>
    <w:p w14:paraId="7F1C3906" w14:textId="71BC2DCA" w:rsidR="004F1EFC" w:rsidRPr="007A1946" w:rsidRDefault="004F1EFC" w:rsidP="004F1EFC">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t xml:space="preserve">Nota nr. </w:t>
      </w:r>
      <w:r w:rsidR="003C4FB6" w:rsidRPr="007A1946">
        <w:rPr>
          <w:rFonts w:ascii="Trebuchet MS" w:hAnsi="Trebuchet MS"/>
          <w:b/>
          <w:bCs/>
          <w:sz w:val="22"/>
          <w:szCs w:val="22"/>
          <w:u w:val="single"/>
          <w:lang w:val="ro-RO"/>
        </w:rPr>
        <w:t>6</w:t>
      </w:r>
      <w:r w:rsidR="002237B6" w:rsidRPr="007A1946">
        <w:rPr>
          <w:rFonts w:ascii="Trebuchet MS" w:hAnsi="Trebuchet MS"/>
          <w:b/>
          <w:bCs/>
          <w:sz w:val="22"/>
          <w:szCs w:val="22"/>
          <w:u w:val="single"/>
          <w:lang w:val="ro-RO"/>
        </w:rPr>
        <w:t>:</w:t>
      </w:r>
    </w:p>
    <w:p w14:paraId="62182DCA" w14:textId="13445DF3" w:rsidR="004F1EFC" w:rsidRPr="007A1946" w:rsidRDefault="003172FB" w:rsidP="004F1EFC">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C</w:t>
      </w:r>
      <w:r w:rsidR="004F1EFC" w:rsidRPr="007A1946">
        <w:rPr>
          <w:rFonts w:ascii="Trebuchet MS" w:hAnsi="Trebuchet MS"/>
          <w:i/>
          <w:iCs/>
          <w:sz w:val="22"/>
          <w:szCs w:val="22"/>
          <w:lang w:val="ro-RO"/>
        </w:rPr>
        <w:t xml:space="preserve">ontractantul va asigura echipament de imprimare, carton, suporturi </w:t>
      </w:r>
      <w:r w:rsidR="00FB018F" w:rsidRPr="007A1946">
        <w:rPr>
          <w:rFonts w:ascii="Trebuchet MS" w:hAnsi="Trebuchet MS"/>
          <w:i/>
          <w:iCs/>
          <w:sz w:val="22"/>
          <w:szCs w:val="22"/>
          <w:lang w:val="ro-RO"/>
        </w:rPr>
        <w:t>de plexiglas</w:t>
      </w:r>
      <w:r w:rsidR="004F1EFC" w:rsidRPr="007A1946">
        <w:rPr>
          <w:rFonts w:ascii="Trebuchet MS" w:hAnsi="Trebuchet MS"/>
          <w:i/>
          <w:iCs/>
          <w:sz w:val="22"/>
          <w:szCs w:val="22"/>
          <w:lang w:val="ro-RO"/>
        </w:rPr>
        <w:t xml:space="preserve"> și </w:t>
      </w:r>
      <w:proofErr w:type="spellStart"/>
      <w:r w:rsidR="004F1EFC" w:rsidRPr="007A1946">
        <w:rPr>
          <w:rFonts w:ascii="Trebuchet MS" w:hAnsi="Trebuchet MS"/>
          <w:i/>
          <w:iCs/>
          <w:sz w:val="22"/>
          <w:szCs w:val="22"/>
          <w:lang w:val="ro-RO"/>
        </w:rPr>
        <w:t>lanyard</w:t>
      </w:r>
      <w:proofErr w:type="spellEnd"/>
      <w:r w:rsidR="004F1EFC" w:rsidRPr="007A1946">
        <w:rPr>
          <w:rFonts w:ascii="Trebuchet MS" w:hAnsi="Trebuchet MS"/>
          <w:i/>
          <w:iCs/>
          <w:sz w:val="22"/>
          <w:szCs w:val="22"/>
          <w:lang w:val="ro-RO"/>
        </w:rPr>
        <w:t>-uri la locația evenimentului, pentru a gestiona înregistrările de ultim moment sau eventuale corecții.</w:t>
      </w:r>
    </w:p>
    <w:p w14:paraId="4CF70CAE" w14:textId="6DC20CD5" w:rsidR="00B0145D" w:rsidRPr="007A1946" w:rsidRDefault="00B0145D" w:rsidP="00DF755F">
      <w:pPr>
        <w:pStyle w:val="Heading2"/>
      </w:pPr>
      <w:bookmarkStart w:id="14" w:name="_Toc227224977"/>
      <w:r w:rsidRPr="007A1946">
        <w:lastRenderedPageBreak/>
        <w:t>4.</w:t>
      </w:r>
      <w:r w:rsidR="00337B4C" w:rsidRPr="007A1946">
        <w:t>5</w:t>
      </w:r>
      <w:r w:rsidRPr="007A1946">
        <w:t>.3 Servicii de design eveniment</w:t>
      </w:r>
      <w:bookmarkEnd w:id="14"/>
    </w:p>
    <w:p w14:paraId="79FEEE23" w14:textId="1B52BBEE" w:rsidR="00CB01F6" w:rsidRPr="007A1946" w:rsidRDefault="00CB01F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Contractantul va asigura </w:t>
      </w:r>
      <w:r w:rsidR="00AA75D3" w:rsidRPr="007A1946">
        <w:rPr>
          <w:rFonts w:ascii="Trebuchet MS" w:hAnsi="Trebuchet MS"/>
          <w:sz w:val="22"/>
          <w:szCs w:val="22"/>
          <w:lang w:val="ro-RO"/>
        </w:rPr>
        <w:t>servicii de d</w:t>
      </w:r>
      <w:r w:rsidR="00B75623" w:rsidRPr="007A1946">
        <w:rPr>
          <w:rFonts w:ascii="Trebuchet MS" w:hAnsi="Trebuchet MS"/>
          <w:sz w:val="22"/>
          <w:szCs w:val="22"/>
          <w:lang w:val="ro-RO"/>
        </w:rPr>
        <w:t>esign eveniment</w:t>
      </w:r>
      <w:r w:rsidRPr="007A1946">
        <w:rPr>
          <w:rFonts w:ascii="Trebuchet MS" w:hAnsi="Trebuchet MS"/>
          <w:sz w:val="22"/>
          <w:szCs w:val="22"/>
          <w:lang w:val="ro-RO"/>
        </w:rPr>
        <w:t>, cum ar fi</w:t>
      </w:r>
      <w:r w:rsidR="00AA75D3" w:rsidRPr="007A1946">
        <w:rPr>
          <w:rFonts w:ascii="Trebuchet MS" w:hAnsi="Trebuchet MS"/>
          <w:sz w:val="22"/>
          <w:szCs w:val="22"/>
          <w:lang w:val="ro-RO"/>
        </w:rPr>
        <w:t xml:space="preserve">: </w:t>
      </w:r>
    </w:p>
    <w:p w14:paraId="63ADD632" w14:textId="77777777" w:rsidR="00EA5B30" w:rsidRPr="007A1946" w:rsidRDefault="00F7045D" w:rsidP="00EA5B30">
      <w:pPr>
        <w:pStyle w:val="ListParagraph"/>
        <w:numPr>
          <w:ilvl w:val="0"/>
          <w:numId w:val="18"/>
        </w:numPr>
        <w:spacing w:line="276" w:lineRule="auto"/>
        <w:rPr>
          <w:rFonts w:ascii="Trebuchet MS" w:hAnsi="Trebuchet MS"/>
          <w:lang w:val="ro-RO"/>
        </w:rPr>
      </w:pPr>
      <w:r w:rsidRPr="007A1946">
        <w:rPr>
          <w:rFonts w:ascii="Trebuchet MS" w:hAnsi="Trebuchet MS"/>
          <w:lang w:val="ro-RO"/>
        </w:rPr>
        <w:t>decorarea locației</w:t>
      </w:r>
      <w:r w:rsidR="00AC4E1A" w:rsidRPr="007A1946">
        <w:rPr>
          <w:rFonts w:ascii="Trebuchet MS" w:hAnsi="Trebuchet MS"/>
          <w:lang w:val="ro-RO"/>
        </w:rPr>
        <w:t xml:space="preserve"> </w:t>
      </w:r>
      <w:r w:rsidRPr="007A1946">
        <w:rPr>
          <w:rFonts w:ascii="Trebuchet MS" w:hAnsi="Trebuchet MS"/>
          <w:lang w:val="ro-RO"/>
        </w:rPr>
        <w:t xml:space="preserve">cu </w:t>
      </w:r>
      <w:r w:rsidR="00FD26DC" w:rsidRPr="007A1946">
        <w:rPr>
          <w:rFonts w:ascii="Trebuchet MS" w:hAnsi="Trebuchet MS"/>
          <w:lang w:val="ro-RO"/>
        </w:rPr>
        <w:t>aranjamente florale</w:t>
      </w:r>
      <w:r w:rsidRPr="007A1946">
        <w:rPr>
          <w:rFonts w:ascii="Trebuchet MS" w:hAnsi="Trebuchet MS"/>
          <w:lang w:val="ro-RO"/>
        </w:rPr>
        <w:t>, după cum urmează:</w:t>
      </w:r>
    </w:p>
    <w:p w14:paraId="2F0CAAC7" w14:textId="12AB169B" w:rsidR="00255A11" w:rsidRPr="007A1946" w:rsidRDefault="00EA5B30" w:rsidP="00255A11">
      <w:pPr>
        <w:pStyle w:val="ListParagraph"/>
        <w:numPr>
          <w:ilvl w:val="1"/>
          <w:numId w:val="18"/>
        </w:numPr>
        <w:spacing w:line="276" w:lineRule="auto"/>
        <w:rPr>
          <w:rFonts w:ascii="Trebuchet MS" w:hAnsi="Trebuchet MS"/>
          <w:lang w:val="ro-RO"/>
        </w:rPr>
      </w:pPr>
      <w:r w:rsidRPr="007A1946">
        <w:rPr>
          <w:rFonts w:ascii="Trebuchet MS" w:hAnsi="Trebuchet MS"/>
          <w:lang w:val="ro-RO"/>
        </w:rPr>
        <w:t xml:space="preserve">minimum 2 aranjamente florale din flori naturale proaspete, realizate pe suport de burete umed pentru menținerea prospețimii pe parcursul întregului eveniment, cu verdeață (precum frunze exotice, crenguțe </w:t>
      </w:r>
      <w:proofErr w:type="spellStart"/>
      <w:r w:rsidRPr="007A1946">
        <w:rPr>
          <w:rFonts w:ascii="Trebuchet MS" w:hAnsi="Trebuchet MS"/>
          <w:lang w:val="ro-RO"/>
        </w:rPr>
        <w:t>eucalypt</w:t>
      </w:r>
      <w:proofErr w:type="spellEnd"/>
      <w:r w:rsidRPr="007A1946">
        <w:rPr>
          <w:rFonts w:ascii="Trebuchet MS" w:hAnsi="Trebuchet MS"/>
          <w:lang w:val="ro-RO"/>
        </w:rPr>
        <w:t>) în proporție de maximum 30%</w:t>
      </w:r>
      <w:r w:rsidR="00FA7F64" w:rsidRPr="007A1946">
        <w:rPr>
          <w:rFonts w:ascii="Trebuchet MS" w:hAnsi="Trebuchet MS"/>
          <w:lang w:val="ro-RO"/>
        </w:rPr>
        <w:t>;</w:t>
      </w:r>
      <w:r w:rsidR="00255A11" w:rsidRPr="007A1946">
        <w:rPr>
          <w:rFonts w:ascii="Trebuchet MS" w:hAnsi="Trebuchet MS"/>
          <w:lang w:val="ro-RO"/>
        </w:rPr>
        <w:t xml:space="preserve"> este interzisă utilizarea speciilor florale cu potențial alergen ridicat sau a celor cu parfum puternic;</w:t>
      </w:r>
    </w:p>
    <w:p w14:paraId="47D64DAF" w14:textId="77777777" w:rsidR="00C76805" w:rsidRPr="007A1946" w:rsidRDefault="00EA5B30" w:rsidP="00EA5B30">
      <w:pPr>
        <w:pStyle w:val="ListParagraph"/>
        <w:numPr>
          <w:ilvl w:val="1"/>
          <w:numId w:val="18"/>
        </w:numPr>
        <w:spacing w:line="276" w:lineRule="auto"/>
        <w:rPr>
          <w:rFonts w:ascii="Trebuchet MS" w:hAnsi="Trebuchet MS"/>
          <w:lang w:val="ro-RO"/>
        </w:rPr>
      </w:pPr>
      <w:r w:rsidRPr="007A1946">
        <w:rPr>
          <w:rFonts w:ascii="Trebuchet MS" w:hAnsi="Trebuchet MS"/>
          <w:lang w:val="ro-RO"/>
        </w:rPr>
        <w:t xml:space="preserve">designul </w:t>
      </w:r>
      <w:r w:rsidR="00C76805" w:rsidRPr="007A1946">
        <w:rPr>
          <w:rFonts w:ascii="Trebuchet MS" w:hAnsi="Trebuchet MS"/>
          <w:lang w:val="ro-RO"/>
        </w:rPr>
        <w:t xml:space="preserve">aranjamentelor florale </w:t>
      </w:r>
      <w:r w:rsidRPr="007A1946">
        <w:rPr>
          <w:rFonts w:ascii="Trebuchet MS" w:hAnsi="Trebuchet MS"/>
          <w:lang w:val="ro-RO"/>
        </w:rPr>
        <w:t>va fi unul modern, de tip business/instituțional (aranjamente joase pentru masa de prezidiu sau tip coloană pentru podea)</w:t>
      </w:r>
      <w:r w:rsidR="00C76805" w:rsidRPr="007A1946">
        <w:rPr>
          <w:rFonts w:ascii="Trebuchet MS" w:hAnsi="Trebuchet MS"/>
          <w:lang w:val="ro-RO"/>
        </w:rPr>
        <w:t>;</w:t>
      </w:r>
    </w:p>
    <w:p w14:paraId="1F2430D9" w14:textId="1F35201D" w:rsidR="00EA5B30" w:rsidRPr="007A1946" w:rsidRDefault="00C76805" w:rsidP="00EA5B30">
      <w:pPr>
        <w:pStyle w:val="ListParagraph"/>
        <w:numPr>
          <w:ilvl w:val="1"/>
          <w:numId w:val="18"/>
        </w:numPr>
        <w:spacing w:line="276" w:lineRule="auto"/>
        <w:rPr>
          <w:rFonts w:ascii="Trebuchet MS" w:hAnsi="Trebuchet MS"/>
          <w:lang w:val="ro-RO"/>
        </w:rPr>
      </w:pPr>
      <w:r w:rsidRPr="007A1946">
        <w:rPr>
          <w:rFonts w:ascii="Trebuchet MS" w:hAnsi="Trebuchet MS"/>
          <w:lang w:val="ro-RO"/>
        </w:rPr>
        <w:t>d</w:t>
      </w:r>
      <w:r w:rsidR="00EA5B30" w:rsidRPr="007A1946">
        <w:rPr>
          <w:rFonts w:ascii="Trebuchet MS" w:hAnsi="Trebuchet MS"/>
          <w:lang w:val="ro-RO"/>
        </w:rPr>
        <w:t>imensiuni minime:</w:t>
      </w:r>
    </w:p>
    <w:p w14:paraId="5B64375B" w14:textId="4B7FF454" w:rsidR="00EA5B30" w:rsidRPr="007A1946" w:rsidRDefault="00EA5B30" w:rsidP="00EA5B30">
      <w:pPr>
        <w:pStyle w:val="ListParagraph"/>
        <w:numPr>
          <w:ilvl w:val="2"/>
          <w:numId w:val="18"/>
        </w:numPr>
        <w:spacing w:line="276" w:lineRule="auto"/>
        <w:rPr>
          <w:rFonts w:ascii="Trebuchet MS" w:hAnsi="Trebuchet MS"/>
          <w:lang w:val="ro-RO"/>
        </w:rPr>
      </w:pPr>
      <w:r w:rsidRPr="007A1946">
        <w:rPr>
          <w:rFonts w:ascii="Trebuchet MS" w:hAnsi="Trebuchet MS"/>
          <w:lang w:val="ro-RO"/>
        </w:rPr>
        <w:t>pentru amplasare pe masa de prezidiu: lungime de minim</w:t>
      </w:r>
      <w:r w:rsidR="00B56F5C" w:rsidRPr="007A1946">
        <w:rPr>
          <w:rFonts w:ascii="Trebuchet MS" w:hAnsi="Trebuchet MS"/>
          <w:lang w:val="ro-RO"/>
        </w:rPr>
        <w:t>um</w:t>
      </w:r>
      <w:r w:rsidRPr="007A1946">
        <w:rPr>
          <w:rFonts w:ascii="Trebuchet MS" w:hAnsi="Trebuchet MS"/>
          <w:lang w:val="ro-RO"/>
        </w:rPr>
        <w:t xml:space="preserve"> 60 cm</w:t>
      </w:r>
      <w:r w:rsidR="000E749B" w:rsidRPr="007A1946">
        <w:rPr>
          <w:rFonts w:ascii="Trebuchet MS" w:hAnsi="Trebuchet MS"/>
          <w:lang w:val="ro-RO"/>
        </w:rPr>
        <w:t>/per aranjament</w:t>
      </w:r>
      <w:r w:rsidRPr="007A1946">
        <w:rPr>
          <w:rFonts w:ascii="Trebuchet MS" w:hAnsi="Trebuchet MS"/>
          <w:lang w:val="ro-RO"/>
        </w:rPr>
        <w:t xml:space="preserve"> și înălțime redusă (pentru a nu bloca vizibilitatea vorbitorilor);</w:t>
      </w:r>
    </w:p>
    <w:p w14:paraId="3506B7F4" w14:textId="04EBD4BA" w:rsidR="00EA5B30" w:rsidRPr="007A1946" w:rsidRDefault="00EA5B30" w:rsidP="00EA5B30">
      <w:pPr>
        <w:pStyle w:val="ListParagraph"/>
        <w:numPr>
          <w:ilvl w:val="2"/>
          <w:numId w:val="18"/>
        </w:numPr>
        <w:spacing w:line="276" w:lineRule="auto"/>
        <w:rPr>
          <w:rFonts w:ascii="Trebuchet MS" w:hAnsi="Trebuchet MS"/>
          <w:lang w:val="ro-RO"/>
        </w:rPr>
      </w:pPr>
      <w:r w:rsidRPr="007A1946">
        <w:rPr>
          <w:rFonts w:ascii="Trebuchet MS" w:hAnsi="Trebuchet MS"/>
          <w:lang w:val="ro-RO"/>
        </w:rPr>
        <w:t>pentru amplasare pe podea (în fața mesei</w:t>
      </w:r>
      <w:r w:rsidR="0088663E" w:rsidRPr="007A1946">
        <w:rPr>
          <w:rFonts w:ascii="Trebuchet MS" w:hAnsi="Trebuchet MS"/>
          <w:lang w:val="ro-RO"/>
        </w:rPr>
        <w:t xml:space="preserve"> de prezidiu</w:t>
      </w:r>
      <w:r w:rsidRPr="007A1946">
        <w:rPr>
          <w:rFonts w:ascii="Trebuchet MS" w:hAnsi="Trebuchet MS"/>
          <w:lang w:val="ro-RO"/>
        </w:rPr>
        <w:t>): înălțime de minim</w:t>
      </w:r>
      <w:r w:rsidR="00B56F5C" w:rsidRPr="007A1946">
        <w:rPr>
          <w:rFonts w:ascii="Trebuchet MS" w:hAnsi="Trebuchet MS"/>
          <w:lang w:val="ro-RO"/>
        </w:rPr>
        <w:t>um</w:t>
      </w:r>
      <w:r w:rsidRPr="007A1946">
        <w:rPr>
          <w:rFonts w:ascii="Trebuchet MS" w:hAnsi="Trebuchet MS"/>
          <w:lang w:val="ro-RO"/>
        </w:rPr>
        <w:t xml:space="preserve"> 70 cm.</w:t>
      </w:r>
    </w:p>
    <w:p w14:paraId="7D6D37FA" w14:textId="028D85DD" w:rsidR="00B354A2" w:rsidRPr="007A1946" w:rsidRDefault="00EA5B30" w:rsidP="00B354A2">
      <w:pPr>
        <w:pStyle w:val="ListParagraph"/>
        <w:numPr>
          <w:ilvl w:val="1"/>
          <w:numId w:val="18"/>
        </w:numPr>
        <w:spacing w:line="276" w:lineRule="auto"/>
        <w:rPr>
          <w:rFonts w:ascii="Trebuchet MS" w:hAnsi="Trebuchet MS"/>
          <w:lang w:val="ro-RO"/>
        </w:rPr>
      </w:pPr>
      <w:r w:rsidRPr="007A1946">
        <w:rPr>
          <w:rFonts w:ascii="Trebuchet MS" w:hAnsi="Trebuchet MS"/>
          <w:lang w:val="ro-RO"/>
        </w:rPr>
        <w:t>aranjamentele vor include vase/suporturi estetice (sticlă, ceramică sau metal), asigurate de contractant în regim de închiriere</w:t>
      </w:r>
      <w:r w:rsidR="00425C18" w:rsidRPr="007A1946">
        <w:rPr>
          <w:rFonts w:ascii="Trebuchet MS" w:hAnsi="Trebuchet MS"/>
          <w:lang w:val="ro-RO"/>
        </w:rPr>
        <w:t>;</w:t>
      </w:r>
    </w:p>
    <w:p w14:paraId="458FDAEF" w14:textId="7D5E42CA" w:rsidR="00107520" w:rsidRPr="007A1946" w:rsidRDefault="004D7484" w:rsidP="00110184">
      <w:pPr>
        <w:pStyle w:val="ListParagraph"/>
        <w:numPr>
          <w:ilvl w:val="1"/>
          <w:numId w:val="3"/>
        </w:numPr>
        <w:spacing w:line="276" w:lineRule="auto"/>
        <w:rPr>
          <w:rFonts w:ascii="Trebuchet MS" w:hAnsi="Trebuchet MS"/>
          <w:lang w:val="ro-RO"/>
        </w:rPr>
      </w:pPr>
      <w:r w:rsidRPr="007A1946">
        <w:rPr>
          <w:rFonts w:ascii="Trebuchet MS" w:hAnsi="Trebuchet MS"/>
          <w:lang w:val="ro-RO"/>
        </w:rPr>
        <w:t xml:space="preserve">contractantul va asigura </w:t>
      </w:r>
      <w:r w:rsidR="00107520" w:rsidRPr="007A1946">
        <w:rPr>
          <w:rFonts w:ascii="Trebuchet MS" w:hAnsi="Trebuchet MS"/>
          <w:lang w:val="ro-RO"/>
        </w:rPr>
        <w:t xml:space="preserve">livrarea, manipularea, </w:t>
      </w:r>
      <w:r w:rsidR="00302BCC" w:rsidRPr="007A1946">
        <w:rPr>
          <w:rFonts w:ascii="Trebuchet MS" w:hAnsi="Trebuchet MS"/>
          <w:lang w:val="ro-RO"/>
        </w:rPr>
        <w:t>amplasarea</w:t>
      </w:r>
      <w:r w:rsidR="00107520" w:rsidRPr="007A1946">
        <w:rPr>
          <w:rFonts w:ascii="Trebuchet MS" w:hAnsi="Trebuchet MS"/>
          <w:lang w:val="ro-RO"/>
        </w:rPr>
        <w:t xml:space="preserve"> în locație a aranjamentelor florale.</w:t>
      </w:r>
    </w:p>
    <w:p w14:paraId="3148D216" w14:textId="14FF0400" w:rsidR="00B75623" w:rsidRPr="007A1946" w:rsidRDefault="00003DE8" w:rsidP="00D65F22">
      <w:pPr>
        <w:pStyle w:val="ListParagraph"/>
        <w:numPr>
          <w:ilvl w:val="0"/>
          <w:numId w:val="18"/>
        </w:numPr>
        <w:spacing w:line="276" w:lineRule="auto"/>
        <w:rPr>
          <w:rFonts w:ascii="Trebuchet MS" w:hAnsi="Trebuchet MS"/>
          <w:lang w:val="ro-RO"/>
        </w:rPr>
      </w:pPr>
      <w:r w:rsidRPr="007A1946">
        <w:rPr>
          <w:rFonts w:ascii="Trebuchet MS" w:hAnsi="Trebuchet MS"/>
          <w:lang w:val="ro-RO"/>
        </w:rPr>
        <w:t>crearea unor momente speciale prin jocuri de lumini</w:t>
      </w:r>
      <w:r w:rsidR="003668CB" w:rsidRPr="007A1946">
        <w:rPr>
          <w:rFonts w:ascii="Trebuchet MS" w:hAnsi="Trebuchet MS"/>
          <w:lang w:val="ro-RO"/>
        </w:rPr>
        <w:t>;</w:t>
      </w:r>
      <w:r w:rsidR="00E9506C" w:rsidRPr="007A1946">
        <w:rPr>
          <w:rFonts w:ascii="Trebuchet MS" w:hAnsi="Trebuchet MS"/>
          <w:lang w:val="ro-RO"/>
        </w:rPr>
        <w:t xml:space="preserve"> </w:t>
      </w:r>
    </w:p>
    <w:p w14:paraId="0668D991" w14:textId="0DC2BE8C" w:rsidR="00637B96" w:rsidRPr="007A1946" w:rsidRDefault="00637B96" w:rsidP="00A93C69">
      <w:pPr>
        <w:pStyle w:val="ListParagraph"/>
        <w:numPr>
          <w:ilvl w:val="0"/>
          <w:numId w:val="18"/>
        </w:numPr>
        <w:spacing w:line="276" w:lineRule="auto"/>
        <w:rPr>
          <w:rFonts w:ascii="Trebuchet MS" w:hAnsi="Trebuchet MS"/>
          <w:lang w:val="ro-RO"/>
        </w:rPr>
      </w:pPr>
      <w:r w:rsidRPr="007A1946">
        <w:rPr>
          <w:rFonts w:ascii="Trebuchet MS" w:hAnsi="Trebuchet MS"/>
          <w:lang w:val="ro-RO"/>
        </w:rPr>
        <w:t>c</w:t>
      </w:r>
      <w:r w:rsidR="00EA5B30" w:rsidRPr="007A1946">
        <w:rPr>
          <w:rFonts w:ascii="Trebuchet MS" w:hAnsi="Trebuchet MS"/>
          <w:lang w:val="ro-RO"/>
        </w:rPr>
        <w:t>ontractantul va propune</w:t>
      </w:r>
      <w:r w:rsidR="00A93C69" w:rsidRPr="007A1946">
        <w:rPr>
          <w:rFonts w:ascii="Trebuchet MS" w:hAnsi="Trebuchet MS"/>
          <w:lang w:val="ro-RO"/>
        </w:rPr>
        <w:t xml:space="preserve"> și implementa </w:t>
      </w:r>
      <w:r w:rsidR="00B56F5C" w:rsidRPr="007A1946">
        <w:rPr>
          <w:rFonts w:ascii="Trebuchet MS" w:hAnsi="Trebuchet MS"/>
          <w:lang w:val="ro-RO"/>
        </w:rPr>
        <w:t>cel puțin</w:t>
      </w:r>
      <w:r w:rsidR="00A93C69" w:rsidRPr="007A1946">
        <w:rPr>
          <w:rFonts w:ascii="Trebuchet MS" w:hAnsi="Trebuchet MS"/>
          <w:lang w:val="ro-RO"/>
        </w:rPr>
        <w:t xml:space="preserve"> un element interactiv digital, </w:t>
      </w:r>
      <w:r w:rsidR="00EA5B30" w:rsidRPr="007A1946">
        <w:rPr>
          <w:rFonts w:ascii="Trebuchet MS" w:hAnsi="Trebuchet MS"/>
          <w:lang w:val="ro-RO"/>
        </w:rPr>
        <w:t>care să crească gradul de implicare a participanților</w:t>
      </w:r>
      <w:r w:rsidR="00A93C69" w:rsidRPr="007A1946">
        <w:rPr>
          <w:rFonts w:ascii="Trebuchet MS" w:hAnsi="Trebuchet MS"/>
          <w:lang w:val="ro-RO"/>
        </w:rPr>
        <w:t>.</w:t>
      </w:r>
    </w:p>
    <w:p w14:paraId="78C6D00D" w14:textId="77777777" w:rsidR="00A93C69" w:rsidRPr="007A1946" w:rsidRDefault="00A93C69" w:rsidP="005E5D42">
      <w:pPr>
        <w:pStyle w:val="ListParagraph"/>
        <w:spacing w:line="276" w:lineRule="auto"/>
        <w:rPr>
          <w:rFonts w:ascii="Trebuchet MS" w:hAnsi="Trebuchet MS"/>
          <w:highlight w:val="yellow"/>
          <w:lang w:val="ro-RO"/>
        </w:rPr>
      </w:pPr>
    </w:p>
    <w:p w14:paraId="7ECC8573" w14:textId="679E4CCE" w:rsidR="009F077F" w:rsidRPr="007A1946" w:rsidRDefault="009F077F" w:rsidP="005E5D42">
      <w:pPr>
        <w:spacing w:line="276" w:lineRule="auto"/>
        <w:jc w:val="both"/>
        <w:rPr>
          <w:rFonts w:ascii="Trebuchet MS" w:hAnsi="Trebuchet MS"/>
          <w:b/>
          <w:sz w:val="22"/>
          <w:szCs w:val="22"/>
          <w:lang w:val="ro-RO"/>
        </w:rPr>
      </w:pPr>
      <w:r w:rsidRPr="007A1946">
        <w:rPr>
          <w:rFonts w:ascii="Trebuchet MS" w:hAnsi="Trebuchet MS"/>
          <w:b/>
          <w:sz w:val="22"/>
          <w:szCs w:val="22"/>
          <w:lang w:val="ro-RO"/>
        </w:rPr>
        <w:t>În cazul în care pentru realizarea uneia dintre activită</w:t>
      </w:r>
      <w:r w:rsidR="008043BE" w:rsidRPr="007A1946">
        <w:rPr>
          <w:rFonts w:ascii="Trebuchet MS" w:hAnsi="Trebuchet MS"/>
          <w:b/>
          <w:sz w:val="22"/>
          <w:szCs w:val="22"/>
          <w:lang w:val="ro-RO"/>
        </w:rPr>
        <w:t>ț</w:t>
      </w:r>
      <w:r w:rsidRPr="007A1946">
        <w:rPr>
          <w:rFonts w:ascii="Trebuchet MS" w:hAnsi="Trebuchet MS"/>
          <w:b/>
          <w:sz w:val="22"/>
          <w:szCs w:val="22"/>
          <w:lang w:val="ro-RO"/>
        </w:rPr>
        <w:t>ile descrise în caietul de sarcini sunt necesare alte activită</w:t>
      </w:r>
      <w:r w:rsidR="008043BE" w:rsidRPr="007A1946">
        <w:rPr>
          <w:rFonts w:ascii="Trebuchet MS" w:hAnsi="Trebuchet MS"/>
          <w:b/>
          <w:sz w:val="22"/>
          <w:szCs w:val="22"/>
          <w:lang w:val="ro-RO"/>
        </w:rPr>
        <w:t>ț</w:t>
      </w:r>
      <w:r w:rsidRPr="007A1946">
        <w:rPr>
          <w:rFonts w:ascii="Trebuchet MS" w:hAnsi="Trebuchet MS"/>
          <w:b/>
          <w:sz w:val="22"/>
          <w:szCs w:val="22"/>
          <w:lang w:val="ro-RO"/>
        </w:rPr>
        <w:t>i sau acestea depind de realizarea altor ac</w:t>
      </w:r>
      <w:r w:rsidR="008043BE" w:rsidRPr="007A1946">
        <w:rPr>
          <w:rFonts w:ascii="Trebuchet MS" w:hAnsi="Trebuchet MS"/>
          <w:b/>
          <w:sz w:val="22"/>
          <w:szCs w:val="22"/>
          <w:lang w:val="ro-RO"/>
        </w:rPr>
        <w:t>ț</w:t>
      </w:r>
      <w:r w:rsidRPr="007A1946">
        <w:rPr>
          <w:rFonts w:ascii="Trebuchet MS" w:hAnsi="Trebuchet MS"/>
          <w:b/>
          <w:sz w:val="22"/>
          <w:szCs w:val="22"/>
          <w:lang w:val="ro-RO"/>
        </w:rPr>
        <w:t>iuni care nu au fost descrise în mod expres în prezentul document, se consideră că acestea sunt incluse în</w:t>
      </w:r>
      <w:r w:rsidR="00656A46" w:rsidRPr="007A1946">
        <w:rPr>
          <w:rFonts w:ascii="Trebuchet MS" w:hAnsi="Trebuchet MS"/>
          <w:b/>
          <w:sz w:val="22"/>
          <w:szCs w:val="22"/>
          <w:lang w:val="ro-RO"/>
        </w:rPr>
        <w:t xml:space="preserve"> </w:t>
      </w:r>
      <w:r w:rsidRPr="007A1946">
        <w:rPr>
          <w:rFonts w:ascii="Trebuchet MS" w:hAnsi="Trebuchet MS"/>
          <w:b/>
          <w:sz w:val="22"/>
          <w:szCs w:val="22"/>
          <w:lang w:val="ro-RO"/>
        </w:rPr>
        <w:t>managementul evenimentelor, fiind considerate implicite.</w:t>
      </w:r>
    </w:p>
    <w:p w14:paraId="673DF117" w14:textId="77777777" w:rsidR="00A00495" w:rsidRPr="007A1946" w:rsidRDefault="00A00495" w:rsidP="005E5D42">
      <w:pPr>
        <w:spacing w:line="276" w:lineRule="auto"/>
        <w:jc w:val="both"/>
        <w:rPr>
          <w:rFonts w:ascii="Trebuchet MS" w:hAnsi="Trebuchet MS"/>
          <w:b/>
          <w:sz w:val="22"/>
          <w:szCs w:val="22"/>
          <w:lang w:val="ro-RO"/>
        </w:rPr>
      </w:pPr>
    </w:p>
    <w:p w14:paraId="1F8499D1" w14:textId="6968F8B8" w:rsidR="00A00495" w:rsidRPr="007A1946" w:rsidRDefault="00A00495" w:rsidP="00DF755F">
      <w:pPr>
        <w:pStyle w:val="Heading2"/>
      </w:pPr>
      <w:bookmarkStart w:id="15" w:name="_Toc227224978"/>
      <w:r w:rsidRPr="007A1946">
        <w:t xml:space="preserve">4.6 </w:t>
      </w:r>
      <w:r w:rsidR="00744548" w:rsidRPr="007A1946">
        <w:t>M</w:t>
      </w:r>
      <w:r w:rsidR="00B74C70" w:rsidRPr="007A1946">
        <w:t>ateriale de promovare și comunicare, inclusiv servicii de personalizare și distribuire</w:t>
      </w:r>
      <w:bookmarkEnd w:id="15"/>
    </w:p>
    <w:p w14:paraId="6362F056" w14:textId="368CD935" w:rsidR="00CD5993" w:rsidRPr="007A1946" w:rsidRDefault="00BD00D6" w:rsidP="00FD5EEA">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Toate materialele de promovare și comunicare </w:t>
      </w:r>
      <w:r w:rsidR="005A34B9" w:rsidRPr="007A1946">
        <w:rPr>
          <w:rFonts w:ascii="Trebuchet MS" w:hAnsi="Trebuchet MS"/>
          <w:bCs/>
          <w:sz w:val="22"/>
          <w:szCs w:val="22"/>
          <w:lang w:val="ro-RO"/>
        </w:rPr>
        <w:t xml:space="preserve">(materiale promoționale </w:t>
      </w:r>
      <w:r w:rsidR="004D32CD" w:rsidRPr="007A1946">
        <w:rPr>
          <w:rFonts w:ascii="Trebuchet MS" w:hAnsi="Trebuchet MS"/>
          <w:bCs/>
          <w:sz w:val="22"/>
          <w:szCs w:val="22"/>
          <w:lang w:val="ro-RO"/>
        </w:rPr>
        <w:t>ș</w:t>
      </w:r>
      <w:r w:rsidR="005A34B9" w:rsidRPr="007A1946">
        <w:rPr>
          <w:rFonts w:ascii="Trebuchet MS" w:hAnsi="Trebuchet MS"/>
          <w:bCs/>
          <w:sz w:val="22"/>
          <w:szCs w:val="22"/>
          <w:lang w:val="ro-RO"/>
        </w:rPr>
        <w:t xml:space="preserve">i mape de prezentare) </w:t>
      </w:r>
      <w:r w:rsidRPr="007A1946">
        <w:rPr>
          <w:rFonts w:ascii="Trebuchet MS" w:hAnsi="Trebuchet MS"/>
          <w:bCs/>
          <w:sz w:val="22"/>
          <w:szCs w:val="22"/>
          <w:lang w:val="ro-RO"/>
        </w:rPr>
        <w:t>vor fi personalizate în acord cu prevederile</w:t>
      </w:r>
      <w:r w:rsidR="00CD5993" w:rsidRPr="007A1946">
        <w:rPr>
          <w:rFonts w:ascii="Trebuchet MS" w:hAnsi="Trebuchet MS"/>
          <w:bCs/>
          <w:sz w:val="22"/>
          <w:szCs w:val="22"/>
          <w:lang w:val="ro-RO"/>
        </w:rPr>
        <w:t>:</w:t>
      </w:r>
    </w:p>
    <w:p w14:paraId="7CBE295A" w14:textId="7E8AF52E" w:rsidR="00FD5EEA" w:rsidRPr="007A1946" w:rsidRDefault="00FD5EEA" w:rsidP="00FD5EEA">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 Ghidului de identitate vizuală 2021-2027, </w:t>
      </w:r>
      <w:r w:rsidR="00557BD0" w:rsidRPr="007A1946">
        <w:rPr>
          <w:rFonts w:ascii="Trebuchet MS" w:hAnsi="Trebuchet MS"/>
          <w:sz w:val="22"/>
          <w:szCs w:val="22"/>
          <w:lang w:val="ro-RO"/>
        </w:rPr>
        <w:t>care poate fi descărcat de la adresa:</w:t>
      </w:r>
      <w:r w:rsidRPr="007A1946">
        <w:rPr>
          <w:rFonts w:ascii="Trebuchet MS" w:hAnsi="Trebuchet MS"/>
          <w:sz w:val="22"/>
          <w:szCs w:val="22"/>
          <w:lang w:val="ro-RO"/>
        </w:rPr>
        <w:t xml:space="preserve"> </w:t>
      </w:r>
      <w:hyperlink r:id="rId8" w:history="1">
        <w:r w:rsidRPr="007A1946">
          <w:rPr>
            <w:rStyle w:val="Hyperlink"/>
            <w:rFonts w:ascii="Trebuchet MS" w:hAnsi="Trebuchet MS"/>
            <w:sz w:val="22"/>
            <w:szCs w:val="22"/>
            <w:lang w:val="ro-RO"/>
          </w:rPr>
          <w:t>https://mfe.gov.ro/comunicare/strategie-de-comunicare/</w:t>
        </w:r>
      </w:hyperlink>
      <w:r w:rsidRPr="007A1946">
        <w:rPr>
          <w:rStyle w:val="Hyperlink"/>
          <w:rFonts w:ascii="Trebuchet MS" w:hAnsi="Trebuchet MS"/>
          <w:color w:val="auto"/>
          <w:sz w:val="22"/>
          <w:szCs w:val="22"/>
          <w:u w:val="none"/>
          <w:lang w:val="ro-RO"/>
        </w:rPr>
        <w:t>;</w:t>
      </w:r>
      <w:r w:rsidRPr="007A1946">
        <w:rPr>
          <w:rFonts w:ascii="Trebuchet MS" w:hAnsi="Trebuchet MS"/>
          <w:sz w:val="22"/>
          <w:szCs w:val="22"/>
          <w:lang w:val="ro-RO"/>
        </w:rPr>
        <w:t xml:space="preserve"> </w:t>
      </w:r>
    </w:p>
    <w:p w14:paraId="26455B02" w14:textId="24BFE173" w:rsidR="00FD5EEA" w:rsidRPr="007A1946" w:rsidRDefault="00FD5EEA" w:rsidP="00FD5EEA">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 Manualului de identitate vizuală </w:t>
      </w:r>
      <w:r w:rsidRPr="007A1946">
        <w:rPr>
          <w:rFonts w:ascii="Trebuchet MS" w:hAnsi="Trebuchet MS"/>
          <w:bCs/>
          <w:sz w:val="22"/>
          <w:szCs w:val="22"/>
          <w:lang w:val="ro-RO"/>
        </w:rPr>
        <w:t>și comunicare 2021-2027 al Programului Asistență Tehnică</w:t>
      </w:r>
      <w:r w:rsidR="003E3BB2" w:rsidRPr="007A1946">
        <w:rPr>
          <w:rFonts w:ascii="Trebuchet MS" w:hAnsi="Trebuchet MS"/>
          <w:sz w:val="22"/>
          <w:szCs w:val="22"/>
          <w:lang w:val="ro-RO"/>
        </w:rPr>
        <w:t xml:space="preserve"> </w:t>
      </w:r>
      <w:r w:rsidRPr="007A1946">
        <w:rPr>
          <w:rFonts w:ascii="Trebuchet MS" w:hAnsi="Trebuchet MS"/>
          <w:sz w:val="22"/>
          <w:szCs w:val="22"/>
          <w:lang w:val="ro-RO"/>
        </w:rPr>
        <w:t xml:space="preserve">2021-2027, care poate fi descărcat de </w:t>
      </w:r>
      <w:r w:rsidR="00557BD0" w:rsidRPr="007A1946">
        <w:rPr>
          <w:rFonts w:ascii="Trebuchet MS" w:hAnsi="Trebuchet MS"/>
          <w:sz w:val="22"/>
          <w:szCs w:val="22"/>
          <w:lang w:val="ro-RO"/>
        </w:rPr>
        <w:t>la</w:t>
      </w:r>
      <w:r w:rsidRPr="007A1946">
        <w:rPr>
          <w:rFonts w:ascii="Trebuchet MS" w:hAnsi="Trebuchet MS"/>
          <w:sz w:val="22"/>
          <w:szCs w:val="22"/>
          <w:lang w:val="ro-RO"/>
        </w:rPr>
        <w:t xml:space="preserve"> </w:t>
      </w:r>
      <w:r w:rsidR="00557BD0" w:rsidRPr="007A1946">
        <w:rPr>
          <w:rFonts w:ascii="Trebuchet MS" w:hAnsi="Trebuchet MS"/>
          <w:sz w:val="22"/>
          <w:szCs w:val="22"/>
          <w:lang w:val="ro-RO"/>
        </w:rPr>
        <w:t>adresa:</w:t>
      </w:r>
      <w:r w:rsidRPr="007A1946">
        <w:rPr>
          <w:rFonts w:ascii="Trebuchet MS" w:hAnsi="Trebuchet MS"/>
          <w:sz w:val="22"/>
          <w:szCs w:val="22"/>
          <w:lang w:val="ro-RO"/>
        </w:rPr>
        <w:t xml:space="preserve"> </w:t>
      </w:r>
      <w:hyperlink r:id="rId9" w:history="1">
        <w:r w:rsidRPr="007A1946">
          <w:rPr>
            <w:rStyle w:val="Hyperlink"/>
            <w:rFonts w:ascii="Trebuchet MS" w:hAnsi="Trebuchet MS"/>
            <w:sz w:val="22"/>
            <w:szCs w:val="22"/>
            <w:lang w:val="ro-RO"/>
          </w:rPr>
          <w:t>https://mfe.gov.ro/poats/informatii-pentru-beneficiari-poat/</w:t>
        </w:r>
      </w:hyperlink>
      <w:r w:rsidRPr="007A1946">
        <w:rPr>
          <w:rFonts w:ascii="Trebuchet MS" w:hAnsi="Trebuchet MS"/>
          <w:sz w:val="22"/>
          <w:szCs w:val="22"/>
          <w:lang w:val="ro-RO"/>
        </w:rPr>
        <w:t>, secțiunea „Identitate vizuală”.</w:t>
      </w:r>
    </w:p>
    <w:p w14:paraId="3E9FC907" w14:textId="77777777" w:rsidR="0066575B" w:rsidRPr="007A1946" w:rsidRDefault="0066575B" w:rsidP="00FD5EEA">
      <w:pPr>
        <w:spacing w:line="276" w:lineRule="auto"/>
        <w:jc w:val="both"/>
        <w:rPr>
          <w:rFonts w:ascii="Trebuchet MS" w:hAnsi="Trebuchet MS"/>
          <w:sz w:val="22"/>
          <w:szCs w:val="22"/>
          <w:lang w:val="ro-RO"/>
        </w:rPr>
      </w:pPr>
    </w:p>
    <w:p w14:paraId="2FB8B53E" w14:textId="5EA039CC" w:rsidR="009F755D" w:rsidRPr="007A1946" w:rsidRDefault="009F755D" w:rsidP="00DF755F">
      <w:pPr>
        <w:pStyle w:val="Heading2"/>
      </w:pPr>
      <w:bookmarkStart w:id="16" w:name="_Toc227224979"/>
      <w:r w:rsidRPr="007A1946">
        <w:t>4.6.1 Materiale promoționale personalizate</w:t>
      </w:r>
      <w:bookmarkEnd w:id="16"/>
    </w:p>
    <w:p w14:paraId="5C6D72C7" w14:textId="2A582077" w:rsidR="005D4A47" w:rsidRPr="007A1946" w:rsidRDefault="00C41DA4" w:rsidP="00C41DA4">
      <w:pPr>
        <w:spacing w:line="276" w:lineRule="auto"/>
        <w:jc w:val="both"/>
        <w:rPr>
          <w:rFonts w:ascii="Trebuchet MS" w:hAnsi="Trebuchet MS"/>
          <w:bCs/>
          <w:sz w:val="22"/>
          <w:szCs w:val="22"/>
          <w:lang w:val="ro-RO"/>
        </w:rPr>
      </w:pPr>
      <w:r w:rsidRPr="007A1946">
        <w:rPr>
          <w:rFonts w:ascii="Trebuchet MS" w:hAnsi="Trebuchet MS"/>
          <w:bCs/>
          <w:sz w:val="22"/>
          <w:szCs w:val="22"/>
          <w:lang w:val="ro-RO"/>
        </w:rPr>
        <w:t>Contractantul</w:t>
      </w:r>
      <w:r w:rsidR="005D4A47" w:rsidRPr="007A1946">
        <w:rPr>
          <w:rFonts w:ascii="Trebuchet MS" w:hAnsi="Trebuchet MS"/>
          <w:bCs/>
          <w:sz w:val="22"/>
          <w:szCs w:val="22"/>
          <w:lang w:val="ro-RO"/>
        </w:rPr>
        <w:t xml:space="preserve"> va </w:t>
      </w:r>
      <w:r w:rsidRPr="007A1946">
        <w:rPr>
          <w:rFonts w:ascii="Trebuchet MS" w:hAnsi="Trebuchet MS"/>
          <w:bCs/>
          <w:sz w:val="22"/>
          <w:szCs w:val="22"/>
          <w:lang w:val="ro-RO"/>
        </w:rPr>
        <w:t>asigura</w:t>
      </w:r>
      <w:r w:rsidR="005D4A47" w:rsidRPr="007A1946">
        <w:rPr>
          <w:rFonts w:ascii="Trebuchet MS" w:hAnsi="Trebuchet MS"/>
          <w:bCs/>
          <w:sz w:val="22"/>
          <w:szCs w:val="22"/>
          <w:lang w:val="ro-RO"/>
        </w:rPr>
        <w:t xml:space="preserve"> </w:t>
      </w:r>
      <w:r w:rsidRPr="007A1946">
        <w:rPr>
          <w:rFonts w:ascii="Trebuchet MS" w:hAnsi="Trebuchet MS"/>
          <w:bCs/>
          <w:sz w:val="22"/>
          <w:szCs w:val="22"/>
          <w:lang w:val="ro-RO"/>
        </w:rPr>
        <w:t>și va distribui</w:t>
      </w:r>
      <w:r w:rsidR="00ED17E7" w:rsidRPr="007A1946">
        <w:rPr>
          <w:rFonts w:ascii="Trebuchet MS" w:hAnsi="Trebuchet MS"/>
          <w:bCs/>
          <w:sz w:val="22"/>
          <w:szCs w:val="22"/>
          <w:lang w:val="ro-RO"/>
        </w:rPr>
        <w:t xml:space="preserve"> (pe baza listei de prezență) </w:t>
      </w:r>
      <w:r w:rsidRPr="007A1946">
        <w:rPr>
          <w:rFonts w:ascii="Trebuchet MS" w:hAnsi="Trebuchet MS"/>
          <w:bCs/>
          <w:sz w:val="22"/>
          <w:szCs w:val="22"/>
          <w:lang w:val="ro-RO"/>
        </w:rPr>
        <w:t>în cadrul evenimentului/evenimentelor seturi</w:t>
      </w:r>
      <w:r w:rsidR="00120C51" w:rsidRPr="007A1946">
        <w:rPr>
          <w:rFonts w:ascii="Trebuchet MS" w:hAnsi="Trebuchet MS"/>
          <w:bCs/>
          <w:sz w:val="22"/>
          <w:szCs w:val="22"/>
          <w:lang w:val="ro-RO"/>
        </w:rPr>
        <w:t>/pachete</w:t>
      </w:r>
      <w:r w:rsidRPr="007A1946">
        <w:rPr>
          <w:rFonts w:ascii="Trebuchet MS" w:hAnsi="Trebuchet MS"/>
          <w:bCs/>
          <w:sz w:val="22"/>
          <w:szCs w:val="22"/>
          <w:lang w:val="ro-RO"/>
        </w:rPr>
        <w:t xml:space="preserve"> de materiale promoționale</w:t>
      </w:r>
      <w:r w:rsidR="004B5C46" w:rsidRPr="007A1946">
        <w:rPr>
          <w:rFonts w:ascii="Trebuchet MS" w:hAnsi="Trebuchet MS"/>
          <w:bCs/>
          <w:sz w:val="22"/>
          <w:szCs w:val="22"/>
          <w:lang w:val="ro-RO"/>
        </w:rPr>
        <w:t xml:space="preserve"> personalizate conform celor sus-menționate</w:t>
      </w:r>
      <w:r w:rsidRPr="007A1946">
        <w:rPr>
          <w:rFonts w:ascii="Trebuchet MS" w:hAnsi="Trebuchet MS"/>
          <w:bCs/>
          <w:sz w:val="22"/>
          <w:szCs w:val="22"/>
          <w:lang w:val="ro-RO"/>
        </w:rPr>
        <w:t xml:space="preserve">, raportat la numărul de participanți, compuse din </w:t>
      </w:r>
      <w:r w:rsidR="004A7CA4" w:rsidRPr="007A1946">
        <w:rPr>
          <w:rFonts w:ascii="Trebuchet MS" w:hAnsi="Trebuchet MS"/>
          <w:bCs/>
          <w:sz w:val="22"/>
          <w:szCs w:val="22"/>
          <w:lang w:val="ro-RO"/>
        </w:rPr>
        <w:t xml:space="preserve">diverse </w:t>
      </w:r>
      <w:r w:rsidRPr="007A1946">
        <w:rPr>
          <w:rFonts w:ascii="Trebuchet MS" w:hAnsi="Trebuchet MS"/>
          <w:bCs/>
          <w:sz w:val="22"/>
          <w:szCs w:val="22"/>
          <w:lang w:val="ro-RO"/>
        </w:rPr>
        <w:t>produse</w:t>
      </w:r>
      <w:r w:rsidR="004A7CA4" w:rsidRPr="007A1946">
        <w:rPr>
          <w:rFonts w:ascii="Trebuchet MS" w:hAnsi="Trebuchet MS"/>
          <w:bCs/>
          <w:sz w:val="22"/>
          <w:szCs w:val="22"/>
          <w:lang w:val="ro-RO"/>
        </w:rPr>
        <w:t xml:space="preserve"> </w:t>
      </w:r>
      <w:r w:rsidR="007E7898" w:rsidRPr="007A1946">
        <w:rPr>
          <w:rFonts w:ascii="Trebuchet MS" w:hAnsi="Trebuchet MS"/>
          <w:bCs/>
          <w:sz w:val="22"/>
          <w:szCs w:val="22"/>
          <w:lang w:val="ro-RO"/>
        </w:rPr>
        <w:t>având specificațiile tehnice de</w:t>
      </w:r>
      <w:r w:rsidR="004A7CA4" w:rsidRPr="007A1946">
        <w:rPr>
          <w:rFonts w:ascii="Trebuchet MS" w:hAnsi="Trebuchet MS"/>
          <w:bCs/>
          <w:sz w:val="22"/>
          <w:szCs w:val="22"/>
          <w:lang w:val="ro-RO"/>
        </w:rPr>
        <w:t xml:space="preserve"> mai jos</w:t>
      </w:r>
      <w:r w:rsidRPr="007A1946">
        <w:rPr>
          <w:rFonts w:ascii="Trebuchet MS" w:hAnsi="Trebuchet MS"/>
          <w:bCs/>
          <w:sz w:val="22"/>
          <w:szCs w:val="22"/>
          <w:lang w:val="ro-RO"/>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3540"/>
        <w:gridCol w:w="5009"/>
      </w:tblGrid>
      <w:tr w:rsidR="00E37B2A" w:rsidRPr="007A1946" w14:paraId="013462B0" w14:textId="5E61ED6A" w:rsidTr="00E41E71">
        <w:trPr>
          <w:trHeight w:val="787"/>
          <w:tblHeader/>
        </w:trPr>
        <w:tc>
          <w:tcPr>
            <w:tcW w:w="660" w:type="dxa"/>
            <w:shd w:val="clear" w:color="auto" w:fill="D9D9D9" w:themeFill="background1" w:themeFillShade="D9"/>
            <w:noWrap/>
            <w:vAlign w:val="center"/>
          </w:tcPr>
          <w:p w14:paraId="0D41A3E8" w14:textId="5BB240DE" w:rsidR="00E37B2A" w:rsidRPr="007A1946" w:rsidRDefault="00E37B2A" w:rsidP="00E37B2A">
            <w:pPr>
              <w:jc w:val="center"/>
              <w:rPr>
                <w:rFonts w:ascii="Trebuchet MS" w:hAnsi="Trebuchet MS" w:cs="Calibri"/>
                <w:b/>
                <w:bCs/>
                <w:color w:val="000000"/>
                <w:sz w:val="22"/>
                <w:szCs w:val="22"/>
                <w:lang w:val="ro-RO"/>
              </w:rPr>
            </w:pPr>
            <w:r w:rsidRPr="007A1946">
              <w:rPr>
                <w:rFonts w:ascii="Trebuchet MS" w:hAnsi="Trebuchet MS" w:cs="Calibri"/>
                <w:b/>
                <w:bCs/>
                <w:color w:val="000000"/>
                <w:sz w:val="22"/>
                <w:szCs w:val="22"/>
                <w:lang w:val="ro-RO"/>
              </w:rPr>
              <w:lastRenderedPageBreak/>
              <w:t>Nr. crt.</w:t>
            </w:r>
          </w:p>
        </w:tc>
        <w:tc>
          <w:tcPr>
            <w:tcW w:w="3540" w:type="dxa"/>
            <w:shd w:val="clear" w:color="auto" w:fill="D9D9D9" w:themeFill="background1" w:themeFillShade="D9"/>
            <w:vAlign w:val="center"/>
          </w:tcPr>
          <w:p w14:paraId="2A39A9D0" w14:textId="3056C1E7" w:rsidR="00E37B2A" w:rsidRPr="007A1946" w:rsidRDefault="00C52BB1" w:rsidP="00C52BB1">
            <w:pPr>
              <w:jc w:val="center"/>
              <w:rPr>
                <w:rFonts w:ascii="Trebuchet MS" w:hAnsi="Trebuchet MS" w:cs="Calibri"/>
                <w:b/>
                <w:bCs/>
                <w:color w:val="000000"/>
                <w:sz w:val="22"/>
                <w:szCs w:val="22"/>
                <w:lang w:val="ro-RO"/>
              </w:rPr>
            </w:pPr>
            <w:r w:rsidRPr="007A1946">
              <w:rPr>
                <w:rFonts w:ascii="Trebuchet MS" w:hAnsi="Trebuchet MS" w:cs="Calibri"/>
                <w:b/>
                <w:bCs/>
                <w:color w:val="000000"/>
                <w:sz w:val="22"/>
                <w:szCs w:val="22"/>
                <w:lang w:val="ro-RO"/>
              </w:rPr>
              <w:t>Tip produs</w:t>
            </w:r>
          </w:p>
        </w:tc>
        <w:tc>
          <w:tcPr>
            <w:tcW w:w="5009" w:type="dxa"/>
            <w:shd w:val="clear" w:color="auto" w:fill="D9D9D9" w:themeFill="background1" w:themeFillShade="D9"/>
            <w:vAlign w:val="center"/>
          </w:tcPr>
          <w:p w14:paraId="6DDDED65" w14:textId="6C4A37D5" w:rsidR="00E37B2A" w:rsidRPr="007A1946" w:rsidRDefault="00E37B2A" w:rsidP="00E37B2A">
            <w:pPr>
              <w:jc w:val="center"/>
              <w:rPr>
                <w:rFonts w:ascii="Trebuchet MS" w:hAnsi="Trebuchet MS" w:cs="Calibri"/>
                <w:b/>
                <w:bCs/>
                <w:color w:val="000000"/>
                <w:sz w:val="22"/>
                <w:szCs w:val="22"/>
                <w:lang w:val="ro-RO"/>
              </w:rPr>
            </w:pPr>
            <w:r w:rsidRPr="007A1946">
              <w:rPr>
                <w:rFonts w:ascii="Trebuchet MS" w:hAnsi="Trebuchet MS" w:cs="Calibri"/>
                <w:b/>
                <w:bCs/>
                <w:color w:val="000000"/>
                <w:sz w:val="22"/>
                <w:szCs w:val="22"/>
                <w:lang w:val="ro-RO"/>
              </w:rPr>
              <w:t>Specificații tehnice</w:t>
            </w:r>
          </w:p>
        </w:tc>
      </w:tr>
      <w:tr w:rsidR="00E37B2A" w:rsidRPr="007A1946" w14:paraId="25245E66" w14:textId="75E93F7D" w:rsidTr="00E37B2A">
        <w:trPr>
          <w:trHeight w:val="465"/>
        </w:trPr>
        <w:tc>
          <w:tcPr>
            <w:tcW w:w="660" w:type="dxa"/>
            <w:shd w:val="clear" w:color="auto" w:fill="D9D9D9" w:themeFill="background1" w:themeFillShade="D9"/>
            <w:noWrap/>
            <w:vAlign w:val="center"/>
            <w:hideMark/>
          </w:tcPr>
          <w:p w14:paraId="3FE1548B"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1</w:t>
            </w:r>
          </w:p>
        </w:tc>
        <w:tc>
          <w:tcPr>
            <w:tcW w:w="3540" w:type="dxa"/>
            <w:vAlign w:val="center"/>
            <w:hideMark/>
          </w:tcPr>
          <w:p w14:paraId="427532A3"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Agendă A4, nedatată, clasică</w:t>
            </w:r>
          </w:p>
        </w:tc>
        <w:tc>
          <w:tcPr>
            <w:tcW w:w="5009" w:type="dxa"/>
          </w:tcPr>
          <w:p w14:paraId="3792A113" w14:textId="77777777" w:rsidR="00AD1491" w:rsidRPr="007A1946" w:rsidRDefault="00AD1491" w:rsidP="00AD149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Agendă nedatată</w:t>
            </w:r>
          </w:p>
          <w:p w14:paraId="0F3A2F85" w14:textId="03BBE568" w:rsidR="00AD1491" w:rsidRPr="007A1946" w:rsidRDefault="00AD1491" w:rsidP="00AD149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Format: A4</w:t>
            </w:r>
          </w:p>
          <w:p w14:paraId="463DBE15" w14:textId="37E863DC" w:rsidR="00AD1491" w:rsidRPr="007A1946" w:rsidRDefault="00AD1491" w:rsidP="00AD149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Nr. pagini: minim </w:t>
            </w:r>
            <w:r w:rsidR="0039786A" w:rsidRPr="007A1946">
              <w:rPr>
                <w:rFonts w:ascii="Trebuchet MS" w:hAnsi="Trebuchet MS" w:cs="Calibri"/>
                <w:color w:val="000000"/>
                <w:sz w:val="22"/>
                <w:szCs w:val="22"/>
                <w:lang w:val="ro-RO"/>
              </w:rPr>
              <w:t>16</w:t>
            </w:r>
            <w:r w:rsidRPr="007A1946">
              <w:rPr>
                <w:rFonts w:ascii="Trebuchet MS" w:hAnsi="Trebuchet MS" w:cs="Calibri"/>
                <w:color w:val="000000"/>
                <w:sz w:val="22"/>
                <w:szCs w:val="22"/>
                <w:lang w:val="ro-RO"/>
              </w:rPr>
              <w:t>0</w:t>
            </w:r>
          </w:p>
          <w:p w14:paraId="49B21162" w14:textId="27BFB3AD" w:rsidR="00AD1491" w:rsidRPr="007A1946" w:rsidRDefault="00AD1491" w:rsidP="00AD149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Interior: hârtie albă </w:t>
            </w:r>
            <w:r w:rsidR="00AF152D" w:rsidRPr="007A1946">
              <w:rPr>
                <w:rFonts w:ascii="Trebuchet MS" w:hAnsi="Trebuchet MS" w:cs="Calibri"/>
                <w:color w:val="000000"/>
                <w:sz w:val="22"/>
                <w:szCs w:val="22"/>
                <w:lang w:val="ro-RO"/>
              </w:rPr>
              <w:t xml:space="preserve">de min. </w:t>
            </w:r>
            <w:r w:rsidR="00C243CC" w:rsidRPr="007A1946">
              <w:rPr>
                <w:rFonts w:ascii="Trebuchet MS" w:hAnsi="Trebuchet MS" w:cs="Calibri"/>
                <w:color w:val="000000"/>
                <w:sz w:val="22"/>
                <w:szCs w:val="22"/>
                <w:lang w:val="ro-RO"/>
              </w:rPr>
              <w:t>8</w:t>
            </w:r>
            <w:r w:rsidRPr="007A1946">
              <w:rPr>
                <w:rFonts w:ascii="Trebuchet MS" w:hAnsi="Trebuchet MS" w:cs="Calibri"/>
                <w:color w:val="000000"/>
                <w:sz w:val="22"/>
                <w:szCs w:val="22"/>
                <w:lang w:val="ro-RO"/>
              </w:rPr>
              <w:t>0 g/mp</w:t>
            </w:r>
          </w:p>
          <w:p w14:paraId="4F51A9B4" w14:textId="4709A6B6" w:rsidR="00AD1491" w:rsidRPr="007A1946" w:rsidRDefault="00AD1491" w:rsidP="00AD149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Liniatură: </w:t>
            </w:r>
            <w:r w:rsidR="00603A25" w:rsidRPr="007A1946">
              <w:rPr>
                <w:rFonts w:ascii="Trebuchet MS" w:hAnsi="Trebuchet MS" w:cs="Calibri"/>
                <w:color w:val="000000"/>
                <w:sz w:val="22"/>
                <w:szCs w:val="22"/>
                <w:lang w:val="ro-RO"/>
              </w:rPr>
              <w:t>d</w:t>
            </w:r>
            <w:r w:rsidRPr="007A1946">
              <w:rPr>
                <w:rFonts w:ascii="Trebuchet MS" w:hAnsi="Trebuchet MS" w:cs="Calibri"/>
                <w:color w:val="000000"/>
                <w:sz w:val="22"/>
                <w:szCs w:val="22"/>
                <w:lang w:val="ro-RO"/>
              </w:rPr>
              <w:t>ictando</w:t>
            </w:r>
          </w:p>
          <w:p w14:paraId="0AE834B6" w14:textId="598216C3" w:rsidR="00AD1491" w:rsidRPr="007A1946" w:rsidRDefault="00AD1491" w:rsidP="00AD149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Copertă: </w:t>
            </w:r>
            <w:r w:rsidR="00603A25" w:rsidRPr="007A1946">
              <w:rPr>
                <w:rFonts w:ascii="Trebuchet MS" w:hAnsi="Trebuchet MS" w:cs="Calibri"/>
                <w:color w:val="000000"/>
                <w:sz w:val="22"/>
                <w:szCs w:val="22"/>
                <w:lang w:val="ro-RO"/>
              </w:rPr>
              <w:t>piele ecologică</w:t>
            </w:r>
            <w:r w:rsidRPr="007A1946">
              <w:rPr>
                <w:rFonts w:ascii="Trebuchet MS" w:hAnsi="Trebuchet MS" w:cs="Calibri"/>
                <w:color w:val="000000"/>
                <w:sz w:val="22"/>
                <w:szCs w:val="22"/>
                <w:lang w:val="ro-RO"/>
              </w:rPr>
              <w:t xml:space="preserve"> culoare: </w:t>
            </w:r>
            <w:r w:rsidR="00C243CC" w:rsidRPr="007A1946">
              <w:rPr>
                <w:rFonts w:ascii="Trebuchet MS" w:hAnsi="Trebuchet MS" w:cs="Calibri"/>
                <w:color w:val="000000"/>
                <w:sz w:val="22"/>
                <w:szCs w:val="22"/>
                <w:lang w:val="ro-RO"/>
              </w:rPr>
              <w:t>a</w:t>
            </w:r>
            <w:r w:rsidRPr="007A1946">
              <w:rPr>
                <w:rFonts w:ascii="Trebuchet MS" w:hAnsi="Trebuchet MS" w:cs="Calibri"/>
                <w:color w:val="000000"/>
                <w:sz w:val="22"/>
                <w:szCs w:val="22"/>
                <w:lang w:val="ro-RO"/>
              </w:rPr>
              <w:t>lbastru/gri/maro/bordo</w:t>
            </w:r>
          </w:p>
          <w:p w14:paraId="5F21D291" w14:textId="469CEEBF" w:rsidR="00C243CC" w:rsidRPr="007A1946" w:rsidRDefault="00C243CC" w:rsidP="00AD149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Cusută pe secțiuni și lipită</w:t>
            </w:r>
          </w:p>
          <w:p w14:paraId="10358BBC" w14:textId="093AE730" w:rsidR="00E37B2A" w:rsidRPr="007A1946" w:rsidRDefault="00AD1491" w:rsidP="00AD149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coperta 1 - folio sau timbru sec</w:t>
            </w:r>
          </w:p>
        </w:tc>
      </w:tr>
      <w:tr w:rsidR="00E37B2A" w:rsidRPr="007A1946" w14:paraId="29865E63" w14:textId="713E5F5F" w:rsidTr="00E37B2A">
        <w:trPr>
          <w:trHeight w:val="465"/>
        </w:trPr>
        <w:tc>
          <w:tcPr>
            <w:tcW w:w="660" w:type="dxa"/>
            <w:shd w:val="clear" w:color="auto" w:fill="D9D9D9" w:themeFill="background1" w:themeFillShade="D9"/>
            <w:noWrap/>
            <w:vAlign w:val="center"/>
            <w:hideMark/>
          </w:tcPr>
          <w:p w14:paraId="7F4637F5"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2</w:t>
            </w:r>
          </w:p>
        </w:tc>
        <w:tc>
          <w:tcPr>
            <w:tcW w:w="3540" w:type="dxa"/>
            <w:vAlign w:val="center"/>
            <w:hideMark/>
          </w:tcPr>
          <w:p w14:paraId="43DDA817"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Agendă copertă din piele naturală</w:t>
            </w:r>
          </w:p>
        </w:tc>
        <w:tc>
          <w:tcPr>
            <w:tcW w:w="5009" w:type="dxa"/>
          </w:tcPr>
          <w:p w14:paraId="3D725B56" w14:textId="77777777" w:rsidR="00BD01F9" w:rsidRPr="007A1946" w:rsidRDefault="00BD01F9" w:rsidP="00BD01F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Agendă nedatată</w:t>
            </w:r>
          </w:p>
          <w:p w14:paraId="6726BE4B" w14:textId="7C775C2E" w:rsidR="00BD01F9" w:rsidRPr="007A1946" w:rsidRDefault="00BD01F9" w:rsidP="00BD01F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Format: A5</w:t>
            </w:r>
          </w:p>
          <w:p w14:paraId="545F2B19" w14:textId="21B3E4F1" w:rsidR="00BD01F9" w:rsidRPr="007A1946" w:rsidRDefault="00BD01F9" w:rsidP="00BD01F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Nr. pagini: minim </w:t>
            </w:r>
            <w:r w:rsidR="006D051C" w:rsidRPr="007A1946">
              <w:rPr>
                <w:rFonts w:ascii="Trebuchet MS" w:hAnsi="Trebuchet MS" w:cs="Calibri"/>
                <w:color w:val="000000"/>
                <w:sz w:val="22"/>
                <w:szCs w:val="22"/>
                <w:lang w:val="ro-RO"/>
              </w:rPr>
              <w:t>20</w:t>
            </w:r>
            <w:r w:rsidR="005A38B6" w:rsidRPr="007A1946">
              <w:rPr>
                <w:rFonts w:ascii="Trebuchet MS" w:hAnsi="Trebuchet MS" w:cs="Calibri"/>
                <w:color w:val="000000"/>
                <w:sz w:val="22"/>
                <w:szCs w:val="22"/>
                <w:lang w:val="ro-RO"/>
              </w:rPr>
              <w:t>0</w:t>
            </w:r>
          </w:p>
          <w:p w14:paraId="62052E7A" w14:textId="0F9CA9F3" w:rsidR="00BD01F9" w:rsidRPr="007A1946" w:rsidRDefault="00BD01F9" w:rsidP="00BD01F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Interior: h</w:t>
            </w:r>
            <w:r w:rsidR="000B6D9B" w:rsidRPr="007A1946">
              <w:rPr>
                <w:rFonts w:ascii="Trebuchet MS" w:hAnsi="Trebuchet MS" w:cs="Calibri"/>
                <w:color w:val="000000"/>
                <w:sz w:val="22"/>
                <w:szCs w:val="22"/>
                <w:lang w:val="ro-RO"/>
              </w:rPr>
              <w:t>â</w:t>
            </w:r>
            <w:r w:rsidRPr="007A1946">
              <w:rPr>
                <w:rFonts w:ascii="Trebuchet MS" w:hAnsi="Trebuchet MS" w:cs="Calibri"/>
                <w:color w:val="000000"/>
                <w:sz w:val="22"/>
                <w:szCs w:val="22"/>
                <w:lang w:val="ro-RO"/>
              </w:rPr>
              <w:t xml:space="preserve">rtie </w:t>
            </w:r>
            <w:proofErr w:type="spellStart"/>
            <w:r w:rsidR="009F26F6" w:rsidRPr="007A1946">
              <w:rPr>
                <w:rFonts w:ascii="Trebuchet MS" w:hAnsi="Trebuchet MS" w:cs="Calibri"/>
                <w:color w:val="000000"/>
                <w:sz w:val="22"/>
                <w:szCs w:val="22"/>
                <w:lang w:val="ro-RO"/>
              </w:rPr>
              <w:t>ivory</w:t>
            </w:r>
            <w:proofErr w:type="spellEnd"/>
            <w:r w:rsidR="009F26F6" w:rsidRPr="007A1946">
              <w:rPr>
                <w:rFonts w:ascii="Trebuchet MS" w:hAnsi="Trebuchet MS" w:cs="Calibri"/>
                <w:color w:val="000000"/>
                <w:sz w:val="22"/>
                <w:szCs w:val="22"/>
                <w:lang w:val="ro-RO"/>
              </w:rPr>
              <w:t xml:space="preserve"> </w:t>
            </w:r>
            <w:r w:rsidR="004B5ADE" w:rsidRPr="007A1946">
              <w:rPr>
                <w:rFonts w:ascii="Trebuchet MS" w:hAnsi="Trebuchet MS" w:cs="Calibri"/>
                <w:color w:val="000000"/>
                <w:sz w:val="22"/>
                <w:szCs w:val="22"/>
                <w:lang w:val="ro-RO"/>
              </w:rPr>
              <w:t>(crem)</w:t>
            </w:r>
            <w:r w:rsidRPr="007A1946">
              <w:rPr>
                <w:rFonts w:ascii="Trebuchet MS" w:hAnsi="Trebuchet MS" w:cs="Calibri"/>
                <w:color w:val="000000"/>
                <w:sz w:val="22"/>
                <w:szCs w:val="22"/>
                <w:lang w:val="ro-RO"/>
              </w:rPr>
              <w:t xml:space="preserve"> </w:t>
            </w:r>
            <w:r w:rsidR="000B6D9B" w:rsidRPr="007A1946">
              <w:rPr>
                <w:rFonts w:ascii="Trebuchet MS" w:hAnsi="Trebuchet MS" w:cs="Calibri"/>
                <w:color w:val="000000"/>
                <w:sz w:val="22"/>
                <w:szCs w:val="22"/>
                <w:lang w:val="ro-RO"/>
              </w:rPr>
              <w:t xml:space="preserve">de min. </w:t>
            </w:r>
            <w:r w:rsidR="00603A25" w:rsidRPr="007A1946">
              <w:rPr>
                <w:rFonts w:ascii="Trebuchet MS" w:hAnsi="Trebuchet MS" w:cs="Calibri"/>
                <w:color w:val="000000"/>
                <w:sz w:val="22"/>
                <w:szCs w:val="22"/>
                <w:lang w:val="ro-RO"/>
              </w:rPr>
              <w:t>9</w:t>
            </w:r>
            <w:r w:rsidRPr="007A1946">
              <w:rPr>
                <w:rFonts w:ascii="Trebuchet MS" w:hAnsi="Trebuchet MS" w:cs="Calibri"/>
                <w:color w:val="000000"/>
                <w:sz w:val="22"/>
                <w:szCs w:val="22"/>
                <w:lang w:val="ro-RO"/>
              </w:rPr>
              <w:t>0 g/mp</w:t>
            </w:r>
          </w:p>
          <w:p w14:paraId="0E640151" w14:textId="11A8EDA9" w:rsidR="005A38B6" w:rsidRPr="007A1946" w:rsidRDefault="00603A25" w:rsidP="00BD01F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Sistem </w:t>
            </w:r>
            <w:r w:rsidR="002D79FD" w:rsidRPr="007A1946">
              <w:rPr>
                <w:rFonts w:ascii="Trebuchet MS" w:hAnsi="Trebuchet MS" w:cs="Calibri"/>
                <w:color w:val="000000"/>
                <w:sz w:val="22"/>
                <w:szCs w:val="22"/>
                <w:lang w:val="ro-RO"/>
              </w:rPr>
              <w:t>p</w:t>
            </w:r>
            <w:r w:rsidRPr="007A1946">
              <w:rPr>
                <w:rFonts w:ascii="Trebuchet MS" w:hAnsi="Trebuchet MS" w:cs="Calibri"/>
                <w:color w:val="000000"/>
                <w:sz w:val="22"/>
                <w:szCs w:val="22"/>
                <w:lang w:val="ro-RO"/>
              </w:rPr>
              <w:t>rindere</w:t>
            </w:r>
            <w:r w:rsidR="005A38B6" w:rsidRPr="007A1946">
              <w:rPr>
                <w:rFonts w:ascii="Trebuchet MS" w:hAnsi="Trebuchet MS" w:cs="Calibri"/>
                <w:color w:val="000000"/>
                <w:sz w:val="22"/>
                <w:szCs w:val="22"/>
                <w:lang w:val="ro-RO"/>
              </w:rPr>
              <w:t xml:space="preserve">: </w:t>
            </w:r>
            <w:r w:rsidRPr="007A1946">
              <w:rPr>
                <w:rFonts w:ascii="Trebuchet MS" w:hAnsi="Trebuchet MS" w:cs="Calibri"/>
                <w:color w:val="000000"/>
                <w:sz w:val="22"/>
                <w:szCs w:val="22"/>
                <w:lang w:val="ro-RO"/>
              </w:rPr>
              <w:t xml:space="preserve">mecanism metalic cu 6 inele, cu clapete de deschidere rapidă </w:t>
            </w:r>
            <w:r w:rsidR="00EC72E6" w:rsidRPr="007A1946">
              <w:rPr>
                <w:rFonts w:ascii="Trebuchet MS" w:hAnsi="Trebuchet MS" w:cs="Calibri"/>
                <w:color w:val="000000"/>
                <w:sz w:val="22"/>
                <w:szCs w:val="22"/>
                <w:lang w:val="ro-RO"/>
              </w:rPr>
              <w:t>(foile pot fi înlocuite)</w:t>
            </w:r>
          </w:p>
          <w:p w14:paraId="7BD4FAB3" w14:textId="7332B3EA" w:rsidR="00BD01F9" w:rsidRPr="007A1946" w:rsidRDefault="00BD01F9" w:rsidP="00BD01F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Liniatură: foi veline</w:t>
            </w:r>
            <w:r w:rsidR="00603A25" w:rsidRPr="007A1946">
              <w:rPr>
                <w:rFonts w:ascii="Trebuchet MS" w:hAnsi="Trebuchet MS" w:cs="Calibri"/>
                <w:color w:val="000000"/>
                <w:sz w:val="22"/>
                <w:szCs w:val="22"/>
                <w:lang w:val="ro-RO"/>
              </w:rPr>
              <w:t xml:space="preserve"> (fără liniatură)</w:t>
            </w:r>
          </w:p>
          <w:p w14:paraId="34A292F3" w14:textId="0D0395FD" w:rsidR="00BD01F9" w:rsidRPr="007A1946" w:rsidRDefault="00BD01F9" w:rsidP="00BD01F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Copertă: </w:t>
            </w:r>
            <w:r w:rsidR="00603A25" w:rsidRPr="007A1946">
              <w:rPr>
                <w:rFonts w:ascii="Trebuchet MS" w:hAnsi="Trebuchet MS" w:cs="Calibri"/>
                <w:color w:val="000000"/>
                <w:sz w:val="22"/>
                <w:szCs w:val="22"/>
                <w:lang w:val="ro-RO"/>
              </w:rPr>
              <w:t>p</w:t>
            </w:r>
            <w:r w:rsidRPr="007A1946">
              <w:rPr>
                <w:rFonts w:ascii="Trebuchet MS" w:hAnsi="Trebuchet MS" w:cs="Calibri"/>
                <w:color w:val="000000"/>
                <w:sz w:val="22"/>
                <w:szCs w:val="22"/>
                <w:lang w:val="ro-RO"/>
              </w:rPr>
              <w:t>iele naturală, culoare maro</w:t>
            </w:r>
            <w:r w:rsidR="005A38B6" w:rsidRPr="007A1946">
              <w:rPr>
                <w:rFonts w:ascii="Trebuchet MS" w:hAnsi="Trebuchet MS" w:cs="Calibri"/>
                <w:color w:val="000000"/>
                <w:sz w:val="22"/>
                <w:szCs w:val="22"/>
                <w:lang w:val="ro-RO"/>
              </w:rPr>
              <w:t>/negru/albastru</w:t>
            </w:r>
          </w:p>
          <w:p w14:paraId="00DDA292" w14:textId="557F6A97" w:rsidR="00E37B2A" w:rsidRPr="007A1946" w:rsidRDefault="00BD01F9" w:rsidP="00BD01F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coperta 1 - folio sau timbru sec</w:t>
            </w:r>
          </w:p>
        </w:tc>
      </w:tr>
      <w:tr w:rsidR="00E37B2A" w:rsidRPr="007A1946" w14:paraId="15548C28" w14:textId="51B2739C" w:rsidTr="0039786A">
        <w:trPr>
          <w:trHeight w:val="82"/>
        </w:trPr>
        <w:tc>
          <w:tcPr>
            <w:tcW w:w="660" w:type="dxa"/>
            <w:shd w:val="clear" w:color="auto" w:fill="D9D9D9" w:themeFill="background1" w:themeFillShade="D9"/>
            <w:noWrap/>
            <w:vAlign w:val="center"/>
            <w:hideMark/>
          </w:tcPr>
          <w:p w14:paraId="22DFC240"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3</w:t>
            </w:r>
          </w:p>
        </w:tc>
        <w:tc>
          <w:tcPr>
            <w:tcW w:w="3540" w:type="dxa"/>
            <w:vAlign w:val="center"/>
            <w:hideMark/>
          </w:tcPr>
          <w:p w14:paraId="7D2BD342"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Agendă lemn</w:t>
            </w:r>
          </w:p>
        </w:tc>
        <w:tc>
          <w:tcPr>
            <w:tcW w:w="5009" w:type="dxa"/>
          </w:tcPr>
          <w:p w14:paraId="622BB218" w14:textId="50AB4813" w:rsidR="00E20A9E" w:rsidRPr="007A1946" w:rsidRDefault="00E20A9E" w:rsidP="003F43B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Agendă nedatată</w:t>
            </w:r>
            <w:r w:rsidR="003F43B3" w:rsidRPr="007A1946">
              <w:rPr>
                <w:rFonts w:ascii="Trebuchet MS" w:hAnsi="Trebuchet MS" w:cs="Calibri"/>
                <w:color w:val="000000"/>
                <w:sz w:val="22"/>
                <w:szCs w:val="22"/>
                <w:lang w:val="ro-RO"/>
              </w:rPr>
              <w:t xml:space="preserve">, decorată cu motive tradiționale </w:t>
            </w:r>
          </w:p>
          <w:p w14:paraId="415C3A88" w14:textId="5DA6A99A" w:rsidR="00E20A9E" w:rsidRPr="007A1946" w:rsidRDefault="00E20A9E" w:rsidP="00E20A9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Format: A5</w:t>
            </w:r>
          </w:p>
          <w:p w14:paraId="0A3E37E5" w14:textId="3BF8AE60" w:rsidR="00E20A9E" w:rsidRPr="007A1946" w:rsidRDefault="00E20A9E" w:rsidP="00E20A9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Nr. pagini: minim </w:t>
            </w:r>
            <w:r w:rsidR="0039786A" w:rsidRPr="007A1946">
              <w:rPr>
                <w:rFonts w:ascii="Trebuchet MS" w:hAnsi="Trebuchet MS" w:cs="Calibri"/>
                <w:color w:val="000000"/>
                <w:sz w:val="22"/>
                <w:szCs w:val="22"/>
                <w:lang w:val="ro-RO"/>
              </w:rPr>
              <w:t>16</w:t>
            </w:r>
            <w:r w:rsidRPr="007A1946">
              <w:rPr>
                <w:rFonts w:ascii="Trebuchet MS" w:hAnsi="Trebuchet MS" w:cs="Calibri"/>
                <w:color w:val="000000"/>
                <w:sz w:val="22"/>
                <w:szCs w:val="22"/>
                <w:lang w:val="ro-RO"/>
              </w:rPr>
              <w:t>0</w:t>
            </w:r>
          </w:p>
          <w:p w14:paraId="0FF3006B" w14:textId="7BDBD634" w:rsidR="00E20A9E" w:rsidRPr="007A1946" w:rsidRDefault="00E20A9E" w:rsidP="00E20A9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Interior: h</w:t>
            </w:r>
            <w:r w:rsidR="0099748E" w:rsidRPr="007A1946">
              <w:rPr>
                <w:rFonts w:ascii="Trebuchet MS" w:hAnsi="Trebuchet MS" w:cs="Calibri"/>
                <w:color w:val="000000"/>
                <w:sz w:val="22"/>
                <w:szCs w:val="22"/>
                <w:lang w:val="ro-RO"/>
              </w:rPr>
              <w:t>â</w:t>
            </w:r>
            <w:r w:rsidRPr="007A1946">
              <w:rPr>
                <w:rFonts w:ascii="Trebuchet MS" w:hAnsi="Trebuchet MS" w:cs="Calibri"/>
                <w:color w:val="000000"/>
                <w:sz w:val="22"/>
                <w:szCs w:val="22"/>
                <w:lang w:val="ro-RO"/>
              </w:rPr>
              <w:t xml:space="preserve">rtie reciclată </w:t>
            </w:r>
            <w:r w:rsidR="0099748E" w:rsidRPr="007A1946">
              <w:rPr>
                <w:rFonts w:ascii="Trebuchet MS" w:hAnsi="Trebuchet MS" w:cs="Calibri"/>
                <w:color w:val="000000"/>
                <w:sz w:val="22"/>
                <w:szCs w:val="22"/>
                <w:lang w:val="ro-RO"/>
              </w:rPr>
              <w:t xml:space="preserve">de </w:t>
            </w:r>
            <w:r w:rsidRPr="007A1946">
              <w:rPr>
                <w:rFonts w:ascii="Trebuchet MS" w:hAnsi="Trebuchet MS" w:cs="Calibri"/>
                <w:color w:val="000000"/>
                <w:sz w:val="22"/>
                <w:szCs w:val="22"/>
                <w:lang w:val="ro-RO"/>
              </w:rPr>
              <w:t xml:space="preserve">min. </w:t>
            </w:r>
            <w:r w:rsidR="0039786A" w:rsidRPr="007A1946">
              <w:rPr>
                <w:rFonts w:ascii="Trebuchet MS" w:hAnsi="Trebuchet MS" w:cs="Calibri"/>
                <w:color w:val="000000"/>
                <w:sz w:val="22"/>
                <w:szCs w:val="22"/>
                <w:lang w:val="ro-RO"/>
              </w:rPr>
              <w:t>90</w:t>
            </w:r>
            <w:r w:rsidRPr="007A1946">
              <w:rPr>
                <w:rFonts w:ascii="Trebuchet MS" w:hAnsi="Trebuchet MS" w:cs="Calibri"/>
                <w:color w:val="000000"/>
                <w:sz w:val="22"/>
                <w:szCs w:val="22"/>
                <w:lang w:val="ro-RO"/>
              </w:rPr>
              <w:t xml:space="preserve"> g/mp</w:t>
            </w:r>
          </w:p>
          <w:p w14:paraId="725ED6C4" w14:textId="3C6B4369" w:rsidR="002D79FD" w:rsidRPr="007A1946" w:rsidRDefault="002D79FD" w:rsidP="002D79F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Sistem prindere: mecanism cu 2 sau 4 inele (foile pot fi înlocuite)</w:t>
            </w:r>
          </w:p>
          <w:p w14:paraId="7863D37F" w14:textId="37C8324F" w:rsidR="00E20A9E" w:rsidRPr="007A1946" w:rsidRDefault="00E20A9E" w:rsidP="00E20A9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Liniatură: foi veline</w:t>
            </w:r>
            <w:r w:rsidR="00AD536B" w:rsidRPr="007A1946">
              <w:rPr>
                <w:rFonts w:ascii="Trebuchet MS" w:hAnsi="Trebuchet MS" w:cs="Calibri"/>
                <w:color w:val="000000"/>
                <w:sz w:val="22"/>
                <w:szCs w:val="22"/>
                <w:lang w:val="ro-RO"/>
              </w:rPr>
              <w:t xml:space="preserve"> (fără liniatură)</w:t>
            </w:r>
          </w:p>
          <w:p w14:paraId="28B5AC0B" w14:textId="7CCD161A" w:rsidR="00E20A9E" w:rsidRPr="007A1946" w:rsidRDefault="00E20A9E" w:rsidP="00E20A9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Copertă: lemn, culoare </w:t>
            </w:r>
            <w:proofErr w:type="spellStart"/>
            <w:r w:rsidRPr="007A1946">
              <w:rPr>
                <w:rFonts w:ascii="Trebuchet MS" w:hAnsi="Trebuchet MS" w:cs="Calibri"/>
                <w:color w:val="000000"/>
                <w:sz w:val="22"/>
                <w:szCs w:val="22"/>
                <w:lang w:val="ro-RO"/>
              </w:rPr>
              <w:t>wenge</w:t>
            </w:r>
            <w:proofErr w:type="spellEnd"/>
            <w:r w:rsidRPr="007A1946">
              <w:rPr>
                <w:rFonts w:ascii="Trebuchet MS" w:hAnsi="Trebuchet MS" w:cs="Calibri"/>
                <w:color w:val="000000"/>
                <w:sz w:val="22"/>
                <w:szCs w:val="22"/>
                <w:lang w:val="ro-RO"/>
              </w:rPr>
              <w:t xml:space="preserve"> (maro închis)</w:t>
            </w:r>
            <w:r w:rsidR="0099748E" w:rsidRPr="007A1946">
              <w:rPr>
                <w:rFonts w:ascii="Trebuchet MS" w:hAnsi="Trebuchet MS" w:cs="Calibri"/>
                <w:color w:val="000000"/>
                <w:sz w:val="22"/>
                <w:szCs w:val="22"/>
                <w:lang w:val="ro-RO"/>
              </w:rPr>
              <w:t>/mahon (maro deschis)</w:t>
            </w:r>
          </w:p>
          <w:p w14:paraId="460A06D5" w14:textId="5C95F40B" w:rsidR="00E37B2A" w:rsidRPr="007A1946" w:rsidRDefault="00E20A9E" w:rsidP="00E20A9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coperta 1 - prin gravare</w:t>
            </w:r>
          </w:p>
        </w:tc>
      </w:tr>
      <w:tr w:rsidR="00E37B2A" w:rsidRPr="007A1946" w14:paraId="5759F622" w14:textId="09B4F28C" w:rsidTr="00E37B2A">
        <w:trPr>
          <w:trHeight w:val="465"/>
        </w:trPr>
        <w:tc>
          <w:tcPr>
            <w:tcW w:w="660" w:type="dxa"/>
            <w:shd w:val="clear" w:color="auto" w:fill="D9D9D9" w:themeFill="background1" w:themeFillShade="D9"/>
            <w:noWrap/>
            <w:vAlign w:val="center"/>
            <w:hideMark/>
          </w:tcPr>
          <w:p w14:paraId="679193B3"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4</w:t>
            </w:r>
          </w:p>
        </w:tc>
        <w:tc>
          <w:tcPr>
            <w:tcW w:w="3540" w:type="dxa"/>
            <w:vAlign w:val="center"/>
            <w:hideMark/>
          </w:tcPr>
          <w:p w14:paraId="56DC2A92"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Agendă </w:t>
            </w:r>
            <w:proofErr w:type="spellStart"/>
            <w:r w:rsidRPr="007A1946">
              <w:rPr>
                <w:rFonts w:ascii="Trebuchet MS" w:hAnsi="Trebuchet MS" w:cs="Calibri"/>
                <w:color w:val="000000"/>
                <w:sz w:val="22"/>
                <w:szCs w:val="22"/>
                <w:lang w:val="ro-RO"/>
              </w:rPr>
              <w:t>smart</w:t>
            </w:r>
            <w:proofErr w:type="spellEnd"/>
          </w:p>
        </w:tc>
        <w:tc>
          <w:tcPr>
            <w:tcW w:w="5009" w:type="dxa"/>
          </w:tcPr>
          <w:p w14:paraId="2A3C799E" w14:textId="77777777"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Agendă nedatată</w:t>
            </w:r>
          </w:p>
          <w:p w14:paraId="6D1267C8" w14:textId="3BA11EBB"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Format: A5</w:t>
            </w:r>
          </w:p>
          <w:p w14:paraId="76244523" w14:textId="77777777"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Nr. pagini: minim 120</w:t>
            </w:r>
          </w:p>
          <w:p w14:paraId="687D35B1" w14:textId="34D26AA2"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Interior: h</w:t>
            </w:r>
            <w:r w:rsidR="000B5946" w:rsidRPr="007A1946">
              <w:rPr>
                <w:rFonts w:ascii="Trebuchet MS" w:hAnsi="Trebuchet MS" w:cs="Calibri"/>
                <w:color w:val="000000"/>
                <w:sz w:val="22"/>
                <w:szCs w:val="22"/>
                <w:lang w:val="ro-RO"/>
              </w:rPr>
              <w:t>â</w:t>
            </w:r>
            <w:r w:rsidRPr="007A1946">
              <w:rPr>
                <w:rFonts w:ascii="Trebuchet MS" w:hAnsi="Trebuchet MS" w:cs="Calibri"/>
                <w:color w:val="000000"/>
                <w:sz w:val="22"/>
                <w:szCs w:val="22"/>
                <w:lang w:val="ro-RO"/>
              </w:rPr>
              <w:t>rtie albă</w:t>
            </w:r>
            <w:r w:rsidR="000B5946" w:rsidRPr="007A1946">
              <w:rPr>
                <w:rFonts w:ascii="Trebuchet MS" w:hAnsi="Trebuchet MS" w:cs="Calibri"/>
                <w:color w:val="000000"/>
                <w:sz w:val="22"/>
                <w:szCs w:val="22"/>
                <w:lang w:val="ro-RO"/>
              </w:rPr>
              <w:t>/</w:t>
            </w:r>
            <w:proofErr w:type="spellStart"/>
            <w:r w:rsidR="000B5946" w:rsidRPr="007A1946">
              <w:rPr>
                <w:rFonts w:ascii="Trebuchet MS" w:hAnsi="Trebuchet MS" w:cs="Calibri"/>
                <w:color w:val="000000"/>
                <w:sz w:val="22"/>
                <w:szCs w:val="22"/>
                <w:lang w:val="ro-RO"/>
              </w:rPr>
              <w:t>ivory</w:t>
            </w:r>
            <w:proofErr w:type="spellEnd"/>
            <w:r w:rsidRPr="007A1946">
              <w:rPr>
                <w:rFonts w:ascii="Trebuchet MS" w:hAnsi="Trebuchet MS" w:cs="Calibri"/>
                <w:color w:val="000000"/>
                <w:sz w:val="22"/>
                <w:szCs w:val="22"/>
                <w:lang w:val="ro-RO"/>
              </w:rPr>
              <w:t xml:space="preserve"> </w:t>
            </w:r>
            <w:r w:rsidR="000B5946" w:rsidRPr="007A1946">
              <w:rPr>
                <w:rFonts w:ascii="Trebuchet MS" w:hAnsi="Trebuchet MS" w:cs="Calibri"/>
                <w:color w:val="000000"/>
                <w:sz w:val="22"/>
                <w:szCs w:val="22"/>
                <w:lang w:val="ro-RO"/>
              </w:rPr>
              <w:t xml:space="preserve">de </w:t>
            </w:r>
            <w:r w:rsidRPr="007A1946">
              <w:rPr>
                <w:rFonts w:ascii="Trebuchet MS" w:hAnsi="Trebuchet MS" w:cs="Calibri"/>
                <w:color w:val="000000"/>
                <w:sz w:val="22"/>
                <w:szCs w:val="22"/>
                <w:lang w:val="ro-RO"/>
              </w:rPr>
              <w:t>min</w:t>
            </w:r>
            <w:r w:rsidR="000B5946" w:rsidRPr="007A1946">
              <w:rPr>
                <w:rFonts w:ascii="Trebuchet MS" w:hAnsi="Trebuchet MS" w:cs="Calibri"/>
                <w:color w:val="000000"/>
                <w:sz w:val="22"/>
                <w:szCs w:val="22"/>
                <w:lang w:val="ro-RO"/>
              </w:rPr>
              <w:t>.</w:t>
            </w:r>
            <w:r w:rsidRPr="007A1946">
              <w:rPr>
                <w:rFonts w:ascii="Trebuchet MS" w:hAnsi="Trebuchet MS" w:cs="Calibri"/>
                <w:color w:val="000000"/>
                <w:sz w:val="22"/>
                <w:szCs w:val="22"/>
                <w:lang w:val="ro-RO"/>
              </w:rPr>
              <w:t xml:space="preserve"> </w:t>
            </w:r>
            <w:r w:rsidR="009F26F6" w:rsidRPr="007A1946">
              <w:rPr>
                <w:rFonts w:ascii="Trebuchet MS" w:hAnsi="Trebuchet MS" w:cs="Calibri"/>
                <w:color w:val="000000"/>
                <w:sz w:val="22"/>
                <w:szCs w:val="22"/>
                <w:lang w:val="ro-RO"/>
              </w:rPr>
              <w:t>8</w:t>
            </w:r>
            <w:r w:rsidRPr="007A1946">
              <w:rPr>
                <w:rFonts w:ascii="Trebuchet MS" w:hAnsi="Trebuchet MS" w:cs="Calibri"/>
                <w:color w:val="000000"/>
                <w:sz w:val="22"/>
                <w:szCs w:val="22"/>
                <w:lang w:val="ro-RO"/>
              </w:rPr>
              <w:t>0 g/mp</w:t>
            </w:r>
          </w:p>
          <w:p w14:paraId="64DF7649" w14:textId="45E31CBD" w:rsidR="00473B26" w:rsidRPr="007A1946" w:rsidRDefault="00CF7898"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Sistem prindere: mecanism cu inele metalice </w:t>
            </w:r>
            <w:r w:rsidR="00473B26" w:rsidRPr="007A1946">
              <w:rPr>
                <w:rFonts w:ascii="Trebuchet MS" w:hAnsi="Trebuchet MS" w:cs="Calibri"/>
                <w:color w:val="000000"/>
                <w:sz w:val="22"/>
                <w:szCs w:val="22"/>
                <w:lang w:val="ro-RO"/>
              </w:rPr>
              <w:t>(foile pot fi înlocuite)</w:t>
            </w:r>
          </w:p>
          <w:p w14:paraId="2681A962" w14:textId="77777777"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Liniatură: dictando</w:t>
            </w:r>
          </w:p>
          <w:p w14:paraId="574BE586" w14:textId="053D789F"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Copertă: </w:t>
            </w:r>
            <w:r w:rsidR="00CF7898" w:rsidRPr="007A1946">
              <w:rPr>
                <w:rFonts w:ascii="Trebuchet MS" w:hAnsi="Trebuchet MS" w:cs="Calibri"/>
                <w:color w:val="000000"/>
                <w:sz w:val="22"/>
                <w:szCs w:val="22"/>
                <w:lang w:val="ro-RO"/>
              </w:rPr>
              <w:t>p</w:t>
            </w:r>
            <w:r w:rsidRPr="007A1946">
              <w:rPr>
                <w:rFonts w:ascii="Trebuchet MS" w:hAnsi="Trebuchet MS" w:cs="Calibri"/>
                <w:color w:val="000000"/>
                <w:sz w:val="22"/>
                <w:szCs w:val="22"/>
                <w:lang w:val="ro-RO"/>
              </w:rPr>
              <w:t>iele ecologică, culoare negru</w:t>
            </w:r>
            <w:r w:rsidR="007D67AD" w:rsidRPr="007A1946">
              <w:rPr>
                <w:rFonts w:ascii="Trebuchet MS" w:hAnsi="Trebuchet MS" w:cs="Calibri"/>
                <w:color w:val="000000"/>
                <w:sz w:val="22"/>
                <w:szCs w:val="22"/>
                <w:lang w:val="ro-RO"/>
              </w:rPr>
              <w:t>/gri</w:t>
            </w:r>
            <w:r w:rsidRPr="007A1946">
              <w:rPr>
                <w:rFonts w:ascii="Trebuchet MS" w:hAnsi="Trebuchet MS" w:cs="Calibri"/>
                <w:color w:val="000000"/>
                <w:sz w:val="22"/>
                <w:szCs w:val="22"/>
                <w:lang w:val="ro-RO"/>
              </w:rPr>
              <w:t>, cu închidere magnetică</w:t>
            </w:r>
          </w:p>
          <w:p w14:paraId="15B1261E" w14:textId="77777777"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Suport pentru pix</w:t>
            </w:r>
          </w:p>
          <w:p w14:paraId="480FF79B" w14:textId="77777777"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Buzunar interior</w:t>
            </w:r>
          </w:p>
          <w:p w14:paraId="279AE3AE" w14:textId="77777777"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Suport pentru telefon</w:t>
            </w:r>
          </w:p>
          <w:p w14:paraId="7C1D530A" w14:textId="1FDA85F0"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Acumulator extern min. </w:t>
            </w:r>
            <w:r w:rsidR="008F7F54" w:rsidRPr="007A1946">
              <w:rPr>
                <w:rFonts w:ascii="Trebuchet MS" w:hAnsi="Trebuchet MS" w:cs="Calibri"/>
                <w:color w:val="000000"/>
                <w:sz w:val="22"/>
                <w:szCs w:val="22"/>
                <w:lang w:val="ro-RO"/>
              </w:rPr>
              <w:t>8</w:t>
            </w:r>
            <w:r w:rsidRPr="007A1946">
              <w:rPr>
                <w:rFonts w:ascii="Trebuchet MS" w:hAnsi="Trebuchet MS" w:cs="Calibri"/>
                <w:color w:val="000000"/>
                <w:sz w:val="22"/>
                <w:szCs w:val="22"/>
                <w:lang w:val="ro-RO"/>
              </w:rPr>
              <w:t xml:space="preserve">000 </w:t>
            </w:r>
            <w:proofErr w:type="spellStart"/>
            <w:r w:rsidRPr="007A1946">
              <w:rPr>
                <w:rFonts w:ascii="Trebuchet MS" w:hAnsi="Trebuchet MS" w:cs="Calibri"/>
                <w:color w:val="000000"/>
                <w:sz w:val="22"/>
                <w:szCs w:val="22"/>
                <w:lang w:val="ro-RO"/>
              </w:rPr>
              <w:t>mAh</w:t>
            </w:r>
            <w:proofErr w:type="spellEnd"/>
            <w:r w:rsidRPr="007A1946">
              <w:rPr>
                <w:rFonts w:ascii="Trebuchet MS" w:hAnsi="Trebuchet MS" w:cs="Calibri"/>
                <w:color w:val="000000"/>
                <w:sz w:val="22"/>
                <w:szCs w:val="22"/>
                <w:lang w:val="ro-RO"/>
              </w:rPr>
              <w:t>, încorporat</w:t>
            </w:r>
          </w:p>
          <w:p w14:paraId="0C0795C1" w14:textId="777E6055"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Înc</w:t>
            </w:r>
            <w:r w:rsidR="00E358D7" w:rsidRPr="007A1946">
              <w:rPr>
                <w:rFonts w:ascii="Trebuchet MS" w:hAnsi="Trebuchet MS" w:cs="Calibri"/>
                <w:color w:val="000000"/>
                <w:sz w:val="22"/>
                <w:szCs w:val="22"/>
                <w:lang w:val="ro-RO"/>
              </w:rPr>
              <w:t>ă</w:t>
            </w:r>
            <w:r w:rsidRPr="007A1946">
              <w:rPr>
                <w:rFonts w:ascii="Trebuchet MS" w:hAnsi="Trebuchet MS" w:cs="Calibri"/>
                <w:color w:val="000000"/>
                <w:sz w:val="22"/>
                <w:szCs w:val="22"/>
                <w:lang w:val="ro-RO"/>
              </w:rPr>
              <w:t>rc</w:t>
            </w:r>
            <w:r w:rsidR="00E358D7" w:rsidRPr="007A1946">
              <w:rPr>
                <w:rFonts w:ascii="Trebuchet MS" w:hAnsi="Trebuchet MS" w:cs="Calibri"/>
                <w:color w:val="000000"/>
                <w:sz w:val="22"/>
                <w:szCs w:val="22"/>
                <w:lang w:val="ro-RO"/>
              </w:rPr>
              <w:t>ă</w:t>
            </w:r>
            <w:r w:rsidRPr="007A1946">
              <w:rPr>
                <w:rFonts w:ascii="Trebuchet MS" w:hAnsi="Trebuchet MS" w:cs="Calibri"/>
                <w:color w:val="000000"/>
                <w:sz w:val="22"/>
                <w:szCs w:val="22"/>
                <w:lang w:val="ro-RO"/>
              </w:rPr>
              <w:t>tor wireless</w:t>
            </w:r>
            <w:r w:rsidR="00CF7898" w:rsidRPr="007A1946">
              <w:rPr>
                <w:rFonts w:ascii="Trebuchet MS" w:hAnsi="Trebuchet MS" w:cs="Calibri"/>
                <w:color w:val="000000"/>
                <w:sz w:val="22"/>
                <w:szCs w:val="22"/>
                <w:lang w:val="ro-RO"/>
              </w:rPr>
              <w:t xml:space="preserve"> integrat în coperta 1 sau 4</w:t>
            </w:r>
          </w:p>
          <w:p w14:paraId="1A08CEFA" w14:textId="77777777" w:rsidR="00473B26" w:rsidRPr="007A1946" w:rsidRDefault="00473B26" w:rsidP="00473B2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Dotată cu porturi USB și USB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-C</w:t>
            </w:r>
          </w:p>
          <w:p w14:paraId="7DC99E2D" w14:textId="0C2EE58A" w:rsidR="00D23BF0" w:rsidRPr="007A1946" w:rsidRDefault="00473B26" w:rsidP="00D23BF0">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coperta 1 - folio sau timbru sec</w:t>
            </w:r>
          </w:p>
        </w:tc>
      </w:tr>
      <w:tr w:rsidR="00E37B2A" w:rsidRPr="007A1946" w14:paraId="291DC1BF" w14:textId="3AC622D4" w:rsidTr="00E37B2A">
        <w:trPr>
          <w:trHeight w:val="465"/>
        </w:trPr>
        <w:tc>
          <w:tcPr>
            <w:tcW w:w="660" w:type="dxa"/>
            <w:shd w:val="clear" w:color="auto" w:fill="D9D9D9" w:themeFill="background1" w:themeFillShade="D9"/>
            <w:noWrap/>
            <w:vAlign w:val="center"/>
            <w:hideMark/>
          </w:tcPr>
          <w:p w14:paraId="3144610D"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5</w:t>
            </w:r>
          </w:p>
        </w:tc>
        <w:tc>
          <w:tcPr>
            <w:tcW w:w="3540" w:type="dxa"/>
            <w:vAlign w:val="center"/>
            <w:hideMark/>
          </w:tcPr>
          <w:p w14:paraId="274BFC60"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Baterie externă (</w:t>
            </w:r>
            <w:proofErr w:type="spellStart"/>
            <w:r w:rsidRPr="007A1946">
              <w:rPr>
                <w:rFonts w:ascii="Trebuchet MS" w:hAnsi="Trebuchet MS" w:cs="Calibri"/>
                <w:color w:val="000000"/>
                <w:sz w:val="22"/>
                <w:szCs w:val="22"/>
                <w:lang w:val="ro-RO"/>
              </w:rPr>
              <w:t>powerbank</w:t>
            </w:r>
            <w:proofErr w:type="spellEnd"/>
            <w:r w:rsidRPr="007A1946">
              <w:rPr>
                <w:rFonts w:ascii="Trebuchet MS" w:hAnsi="Trebuchet MS" w:cs="Calibri"/>
                <w:color w:val="000000"/>
                <w:sz w:val="22"/>
                <w:szCs w:val="22"/>
                <w:lang w:val="ro-RO"/>
              </w:rPr>
              <w:t xml:space="preserve">) </w:t>
            </w:r>
          </w:p>
        </w:tc>
        <w:tc>
          <w:tcPr>
            <w:tcW w:w="5009" w:type="dxa"/>
          </w:tcPr>
          <w:p w14:paraId="05A130D6" w14:textId="6EC72993" w:rsidR="00707C04" w:rsidRPr="007A1946" w:rsidRDefault="00707C04" w:rsidP="00707C0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Capacitate: minim </w:t>
            </w:r>
            <w:r w:rsidR="00BA1F30" w:rsidRPr="007A1946">
              <w:rPr>
                <w:rFonts w:ascii="Trebuchet MS" w:hAnsi="Trebuchet MS" w:cs="Calibri"/>
                <w:color w:val="000000"/>
                <w:sz w:val="22"/>
                <w:szCs w:val="22"/>
                <w:lang w:val="ro-RO"/>
              </w:rPr>
              <w:t>2</w:t>
            </w:r>
            <w:r w:rsidRPr="007A1946">
              <w:rPr>
                <w:rFonts w:ascii="Trebuchet MS" w:hAnsi="Trebuchet MS" w:cs="Calibri"/>
                <w:color w:val="000000"/>
                <w:sz w:val="22"/>
                <w:szCs w:val="22"/>
                <w:lang w:val="ro-RO"/>
              </w:rPr>
              <w:t xml:space="preserve">0000 </w:t>
            </w:r>
            <w:proofErr w:type="spellStart"/>
            <w:r w:rsidRPr="007A1946">
              <w:rPr>
                <w:rFonts w:ascii="Trebuchet MS" w:hAnsi="Trebuchet MS" w:cs="Calibri"/>
                <w:color w:val="000000"/>
                <w:sz w:val="22"/>
                <w:szCs w:val="22"/>
                <w:lang w:val="ro-RO"/>
              </w:rPr>
              <w:t>mAh</w:t>
            </w:r>
            <w:proofErr w:type="spellEnd"/>
          </w:p>
          <w:p w14:paraId="13DB3A3E" w14:textId="07C7896B" w:rsidR="00707C04" w:rsidRPr="007A1946" w:rsidRDefault="00707C04" w:rsidP="00707C0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Putere maximă: 20W</w:t>
            </w:r>
          </w:p>
          <w:p w14:paraId="5C560E59" w14:textId="1C85CF23" w:rsidR="00707C04" w:rsidRPr="007A1946" w:rsidRDefault="00707C04" w:rsidP="003C2665">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Funcții de încărcare rapidă (FAST CHARGE)</w:t>
            </w:r>
          </w:p>
          <w:p w14:paraId="6C716484" w14:textId="70D005B7" w:rsidR="00707C04" w:rsidRPr="007A1946" w:rsidRDefault="00707C04" w:rsidP="00707C0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Num</w:t>
            </w:r>
            <w:r w:rsidR="00FE5847" w:rsidRPr="007A1946">
              <w:rPr>
                <w:rFonts w:ascii="Trebuchet MS" w:hAnsi="Trebuchet MS" w:cs="Calibri"/>
                <w:color w:val="000000"/>
                <w:sz w:val="22"/>
                <w:szCs w:val="22"/>
                <w:lang w:val="ro-RO"/>
              </w:rPr>
              <w:t>ă</w:t>
            </w:r>
            <w:r w:rsidRPr="007A1946">
              <w:rPr>
                <w:rFonts w:ascii="Trebuchet MS" w:hAnsi="Trebuchet MS" w:cs="Calibri"/>
                <w:color w:val="000000"/>
                <w:sz w:val="22"/>
                <w:szCs w:val="22"/>
                <w:lang w:val="ro-RO"/>
              </w:rPr>
              <w:t xml:space="preserve">r </w:t>
            </w:r>
            <w:r w:rsidR="00FE5847" w:rsidRPr="007A1946">
              <w:rPr>
                <w:rFonts w:ascii="Trebuchet MS" w:hAnsi="Trebuchet MS" w:cs="Calibri"/>
                <w:color w:val="000000"/>
                <w:sz w:val="22"/>
                <w:szCs w:val="22"/>
                <w:lang w:val="ro-RO"/>
              </w:rPr>
              <w:t>p</w:t>
            </w:r>
            <w:r w:rsidRPr="007A1946">
              <w:rPr>
                <w:rFonts w:ascii="Trebuchet MS" w:hAnsi="Trebuchet MS" w:cs="Calibri"/>
                <w:color w:val="000000"/>
                <w:sz w:val="22"/>
                <w:szCs w:val="22"/>
                <w:lang w:val="ro-RO"/>
              </w:rPr>
              <w:t>orturi</w:t>
            </w:r>
            <w:r w:rsidR="003824BE" w:rsidRPr="007A1946">
              <w:rPr>
                <w:rFonts w:ascii="Trebuchet MS" w:hAnsi="Trebuchet MS" w:cs="Calibri"/>
                <w:color w:val="000000"/>
                <w:sz w:val="22"/>
                <w:szCs w:val="22"/>
                <w:lang w:val="ro-RO"/>
              </w:rPr>
              <w:t>: minim 2 porturi USB-C (funcție dublă In/Out) și minim 1 port USB-A</w:t>
            </w:r>
          </w:p>
          <w:p w14:paraId="552A0347" w14:textId="77777777" w:rsidR="00707C04" w:rsidRPr="007A1946" w:rsidRDefault="00707C04" w:rsidP="00707C0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Cablu de încărcare rapidă USB-C la USB-C, lungime: minim 0.2 m</w:t>
            </w:r>
          </w:p>
          <w:p w14:paraId="65F4FBDE" w14:textId="76FC0498" w:rsidR="00FE5847" w:rsidRPr="007A1946" w:rsidRDefault="003824BE" w:rsidP="00707C0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E</w:t>
            </w:r>
            <w:r w:rsidR="00FE5847" w:rsidRPr="007A1946">
              <w:rPr>
                <w:rFonts w:ascii="Trebuchet MS" w:hAnsi="Trebuchet MS" w:cs="Calibri"/>
                <w:color w:val="000000"/>
                <w:sz w:val="22"/>
                <w:szCs w:val="22"/>
                <w:lang w:val="ro-RO"/>
              </w:rPr>
              <w:t xml:space="preserve">cran </w:t>
            </w:r>
            <w:r w:rsidRPr="007A1946">
              <w:rPr>
                <w:rFonts w:ascii="Trebuchet MS" w:hAnsi="Trebuchet MS" w:cs="Calibri"/>
                <w:color w:val="000000"/>
                <w:sz w:val="22"/>
                <w:szCs w:val="22"/>
                <w:lang w:val="ro-RO"/>
              </w:rPr>
              <w:t>digital pentru monitorizarea precisă a nivelului de încărcare</w:t>
            </w:r>
          </w:p>
          <w:p w14:paraId="47CCA737" w14:textId="77777777" w:rsidR="00707C04" w:rsidRPr="007A1946" w:rsidRDefault="00707C04" w:rsidP="00707C0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albastru/ gri/ negru</w:t>
            </w:r>
          </w:p>
          <w:p w14:paraId="1137BC74" w14:textId="77777777" w:rsidR="00707C04" w:rsidRPr="007A1946" w:rsidRDefault="00707C04" w:rsidP="00707C0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Garanție minim 24 de luni</w:t>
            </w:r>
          </w:p>
          <w:p w14:paraId="5E32E9DE" w14:textId="22456EF5" w:rsidR="00E37B2A" w:rsidRPr="007A1946" w:rsidRDefault="00707C04" w:rsidP="00707C0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poziție, policromie</w:t>
            </w:r>
          </w:p>
        </w:tc>
      </w:tr>
      <w:tr w:rsidR="00E37B2A" w:rsidRPr="007A1946" w14:paraId="38ACFC51" w14:textId="6242D518" w:rsidTr="00E37B2A">
        <w:trPr>
          <w:trHeight w:val="465"/>
        </w:trPr>
        <w:tc>
          <w:tcPr>
            <w:tcW w:w="660" w:type="dxa"/>
            <w:shd w:val="clear" w:color="auto" w:fill="D9D9D9" w:themeFill="background1" w:themeFillShade="D9"/>
            <w:noWrap/>
            <w:vAlign w:val="center"/>
            <w:hideMark/>
          </w:tcPr>
          <w:p w14:paraId="759E922D"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6</w:t>
            </w:r>
          </w:p>
        </w:tc>
        <w:tc>
          <w:tcPr>
            <w:tcW w:w="3540" w:type="dxa"/>
            <w:vAlign w:val="center"/>
            <w:hideMark/>
          </w:tcPr>
          <w:p w14:paraId="5F5AC7B9"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Batistă de buzunar</w:t>
            </w:r>
          </w:p>
        </w:tc>
        <w:tc>
          <w:tcPr>
            <w:tcW w:w="5009" w:type="dxa"/>
          </w:tcPr>
          <w:p w14:paraId="7E4CD5CC" w14:textId="7914A62B"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100% mătase naturală</w:t>
            </w:r>
            <w:r w:rsidR="005545F8" w:rsidRPr="007A1946">
              <w:rPr>
                <w:rFonts w:ascii="Trebuchet MS" w:hAnsi="Trebuchet MS"/>
                <w:sz w:val="22"/>
                <w:szCs w:val="22"/>
                <w:lang w:val="ro-RO"/>
              </w:rPr>
              <w:t xml:space="preserve"> </w:t>
            </w:r>
            <w:r w:rsidR="005545F8" w:rsidRPr="007A1946">
              <w:rPr>
                <w:rFonts w:ascii="Trebuchet MS" w:hAnsi="Trebuchet MS" w:cs="Calibri"/>
                <w:color w:val="000000"/>
                <w:sz w:val="22"/>
                <w:szCs w:val="22"/>
                <w:lang w:val="ro-RO"/>
              </w:rPr>
              <w:t xml:space="preserve">de calitate superioară </w:t>
            </w:r>
          </w:p>
          <w:p w14:paraId="64B2E30D" w14:textId="18089461"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Dimensiuni: minim 3</w:t>
            </w:r>
            <w:r w:rsidR="0032220A" w:rsidRPr="007A1946">
              <w:rPr>
                <w:rFonts w:ascii="Trebuchet MS" w:hAnsi="Trebuchet MS" w:cs="Calibri"/>
                <w:color w:val="000000"/>
                <w:sz w:val="22"/>
                <w:szCs w:val="22"/>
                <w:lang w:val="ro-RO"/>
              </w:rPr>
              <w:t>3</w:t>
            </w:r>
            <w:r w:rsidRPr="007A1946">
              <w:rPr>
                <w:rFonts w:ascii="Trebuchet MS" w:hAnsi="Trebuchet MS" w:cs="Calibri"/>
                <w:color w:val="000000"/>
                <w:sz w:val="22"/>
                <w:szCs w:val="22"/>
                <w:lang w:val="ro-RO"/>
              </w:rPr>
              <w:t xml:space="preserve"> x 3</w:t>
            </w:r>
            <w:r w:rsidR="0032220A" w:rsidRPr="007A1946">
              <w:rPr>
                <w:rFonts w:ascii="Trebuchet MS" w:hAnsi="Trebuchet MS" w:cs="Calibri"/>
                <w:color w:val="000000"/>
                <w:sz w:val="22"/>
                <w:szCs w:val="22"/>
                <w:lang w:val="ro-RO"/>
              </w:rPr>
              <w:t>3</w:t>
            </w:r>
            <w:r w:rsidRPr="007A1946">
              <w:rPr>
                <w:rFonts w:ascii="Trebuchet MS" w:hAnsi="Trebuchet MS" w:cs="Calibri"/>
                <w:color w:val="000000"/>
                <w:sz w:val="22"/>
                <w:szCs w:val="22"/>
                <w:lang w:val="ro-RO"/>
              </w:rPr>
              <w:t xml:space="preserve"> cm</w:t>
            </w:r>
          </w:p>
          <w:p w14:paraId="1E544566" w14:textId="19BE4BE2" w:rsidR="009C6EDE" w:rsidRPr="007A1946" w:rsidRDefault="009C6EDE"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Margini rulate și cusute manual</w:t>
            </w:r>
          </w:p>
          <w:p w14:paraId="576CDDCD" w14:textId="170F453D" w:rsidR="0032220A" w:rsidRPr="007A1946" w:rsidRDefault="0032220A"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Design: culori sobre/clasice (bleumarin, bordo, gri perlat) cu motive discrete</w:t>
            </w:r>
          </w:p>
          <w:p w14:paraId="3DBD51F3" w14:textId="77777777"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Ambalată în cutie de cadou</w:t>
            </w:r>
          </w:p>
          <w:p w14:paraId="38F5E5B1" w14:textId="22FDA428" w:rsidR="00E37B2A"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policromie</w:t>
            </w:r>
          </w:p>
        </w:tc>
      </w:tr>
      <w:tr w:rsidR="00E37B2A" w:rsidRPr="007A1946" w14:paraId="475983C1" w14:textId="4C798753" w:rsidTr="00E37B2A">
        <w:trPr>
          <w:trHeight w:val="465"/>
        </w:trPr>
        <w:tc>
          <w:tcPr>
            <w:tcW w:w="660" w:type="dxa"/>
            <w:shd w:val="clear" w:color="auto" w:fill="D9D9D9" w:themeFill="background1" w:themeFillShade="D9"/>
            <w:noWrap/>
            <w:vAlign w:val="center"/>
            <w:hideMark/>
          </w:tcPr>
          <w:p w14:paraId="5F588FC8"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7</w:t>
            </w:r>
          </w:p>
        </w:tc>
        <w:tc>
          <w:tcPr>
            <w:tcW w:w="3540" w:type="dxa"/>
            <w:vAlign w:val="center"/>
            <w:hideMark/>
          </w:tcPr>
          <w:p w14:paraId="6390DC1F"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Bloc notes A5</w:t>
            </w:r>
          </w:p>
        </w:tc>
        <w:tc>
          <w:tcPr>
            <w:tcW w:w="5009" w:type="dxa"/>
          </w:tcPr>
          <w:p w14:paraId="455EE552" w14:textId="77777777"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Carnete cu spiră </w:t>
            </w:r>
          </w:p>
          <w:p w14:paraId="64904D22" w14:textId="60068340"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Format: A5 </w:t>
            </w:r>
          </w:p>
          <w:p w14:paraId="0EEC0319" w14:textId="2E8C3F04"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Legare laterală – </w:t>
            </w:r>
            <w:proofErr w:type="spellStart"/>
            <w:r w:rsidRPr="007A1946">
              <w:rPr>
                <w:rFonts w:ascii="Trebuchet MS" w:hAnsi="Trebuchet MS" w:cs="Calibri"/>
                <w:color w:val="000000"/>
                <w:sz w:val="22"/>
                <w:szCs w:val="22"/>
                <w:lang w:val="ro-RO"/>
              </w:rPr>
              <w:t>spiralare</w:t>
            </w:r>
            <w:proofErr w:type="spellEnd"/>
            <w:r w:rsidRPr="007A1946">
              <w:rPr>
                <w:rFonts w:ascii="Trebuchet MS" w:hAnsi="Trebuchet MS" w:cs="Calibri"/>
                <w:color w:val="000000"/>
                <w:sz w:val="22"/>
                <w:szCs w:val="22"/>
                <w:lang w:val="ro-RO"/>
              </w:rPr>
              <w:t>, cu spiră metalică</w:t>
            </w:r>
            <w:r w:rsidR="0097342D" w:rsidRPr="007A1946">
              <w:rPr>
                <w:rFonts w:ascii="Trebuchet MS" w:hAnsi="Trebuchet MS" w:cs="Calibri"/>
                <w:color w:val="000000"/>
                <w:sz w:val="22"/>
                <w:szCs w:val="22"/>
                <w:lang w:val="ro-RO"/>
              </w:rPr>
              <w:t xml:space="preserve"> dublă</w:t>
            </w:r>
            <w:r w:rsidRPr="007A1946">
              <w:rPr>
                <w:rFonts w:ascii="Trebuchet MS" w:hAnsi="Trebuchet MS" w:cs="Calibri"/>
                <w:color w:val="000000"/>
                <w:sz w:val="22"/>
                <w:szCs w:val="22"/>
                <w:lang w:val="ro-RO"/>
              </w:rPr>
              <w:t>, banda elastica de prindere</w:t>
            </w:r>
          </w:p>
          <w:p w14:paraId="0F3F7F39" w14:textId="571F8C07"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Interior: min. 70 de file hârtie reciclată min. </w:t>
            </w:r>
            <w:r w:rsidR="0097342D" w:rsidRPr="007A1946">
              <w:rPr>
                <w:rFonts w:ascii="Trebuchet MS" w:hAnsi="Trebuchet MS" w:cs="Calibri"/>
                <w:color w:val="000000"/>
                <w:sz w:val="22"/>
                <w:szCs w:val="22"/>
                <w:lang w:val="ro-RO"/>
              </w:rPr>
              <w:t>8</w:t>
            </w:r>
            <w:r w:rsidRPr="007A1946">
              <w:rPr>
                <w:rFonts w:ascii="Trebuchet MS" w:hAnsi="Trebuchet MS" w:cs="Calibri"/>
                <w:color w:val="000000"/>
                <w:sz w:val="22"/>
                <w:szCs w:val="22"/>
                <w:lang w:val="ro-RO"/>
              </w:rPr>
              <w:t>0 g/mp</w:t>
            </w:r>
          </w:p>
          <w:p w14:paraId="12005679" w14:textId="5AEB8003"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Liniatură: foi veline</w:t>
            </w:r>
            <w:r w:rsidR="0097342D" w:rsidRPr="007A1946">
              <w:rPr>
                <w:rFonts w:ascii="Trebuchet MS" w:hAnsi="Trebuchet MS" w:cs="Calibri"/>
                <w:color w:val="000000"/>
                <w:sz w:val="22"/>
                <w:szCs w:val="22"/>
                <w:lang w:val="ro-RO"/>
              </w:rPr>
              <w:t>, dotate cu microperforații pentru o desprindere facilă</w:t>
            </w:r>
          </w:p>
          <w:p w14:paraId="32020C3E" w14:textId="77777777"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Etichete adezive de 5 culori diferite</w:t>
            </w:r>
          </w:p>
          <w:p w14:paraId="139C676A" w14:textId="6F3D81EF" w:rsidR="00650C82"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Copertă: față-spate, carton reciclat mat </w:t>
            </w:r>
            <w:r w:rsidR="008148F2" w:rsidRPr="007A1946">
              <w:rPr>
                <w:rFonts w:ascii="Trebuchet MS" w:hAnsi="Trebuchet MS" w:cs="Calibri"/>
                <w:color w:val="000000"/>
                <w:sz w:val="22"/>
                <w:szCs w:val="22"/>
                <w:lang w:val="ro-RO"/>
              </w:rPr>
              <w:t xml:space="preserve">min. </w:t>
            </w:r>
            <w:r w:rsidRPr="007A1946">
              <w:rPr>
                <w:rFonts w:ascii="Trebuchet MS" w:hAnsi="Trebuchet MS" w:cs="Calibri"/>
                <w:color w:val="000000"/>
                <w:sz w:val="22"/>
                <w:szCs w:val="22"/>
                <w:lang w:val="ro-RO"/>
              </w:rPr>
              <w:t xml:space="preserve">250 g/mp, culoare </w:t>
            </w:r>
            <w:r w:rsidR="0097342D" w:rsidRPr="007A1946">
              <w:rPr>
                <w:rFonts w:ascii="Trebuchet MS" w:hAnsi="Trebuchet MS" w:cs="Calibri"/>
                <w:color w:val="000000"/>
                <w:sz w:val="22"/>
                <w:szCs w:val="22"/>
                <w:lang w:val="ro-RO"/>
              </w:rPr>
              <w:t>–</w:t>
            </w:r>
            <w:r w:rsidRPr="007A1946">
              <w:rPr>
                <w:rFonts w:ascii="Trebuchet MS" w:hAnsi="Trebuchet MS" w:cs="Calibri"/>
                <w:color w:val="000000"/>
                <w:sz w:val="22"/>
                <w:szCs w:val="22"/>
                <w:lang w:val="ro-RO"/>
              </w:rPr>
              <w:t xml:space="preserve"> natural</w:t>
            </w:r>
            <w:r w:rsidR="0097342D" w:rsidRPr="007A1946">
              <w:rPr>
                <w:rFonts w:ascii="Trebuchet MS" w:hAnsi="Trebuchet MS" w:cs="Calibri"/>
                <w:color w:val="000000"/>
                <w:sz w:val="22"/>
                <w:szCs w:val="22"/>
                <w:lang w:val="ro-RO"/>
              </w:rPr>
              <w:t xml:space="preserve"> (</w:t>
            </w:r>
            <w:proofErr w:type="spellStart"/>
            <w:r w:rsidR="0097342D" w:rsidRPr="007A1946">
              <w:rPr>
                <w:rFonts w:ascii="Trebuchet MS" w:hAnsi="Trebuchet MS" w:cs="Calibri"/>
                <w:color w:val="000000"/>
                <w:sz w:val="22"/>
                <w:szCs w:val="22"/>
                <w:lang w:val="ro-RO"/>
              </w:rPr>
              <w:t>kraft</w:t>
            </w:r>
            <w:proofErr w:type="spellEnd"/>
            <w:r w:rsidR="0097342D" w:rsidRPr="007A1946">
              <w:rPr>
                <w:rFonts w:ascii="Trebuchet MS" w:hAnsi="Trebuchet MS" w:cs="Calibri"/>
                <w:color w:val="000000"/>
                <w:sz w:val="22"/>
                <w:szCs w:val="22"/>
                <w:lang w:val="ro-RO"/>
              </w:rPr>
              <w:t>)</w:t>
            </w:r>
          </w:p>
          <w:p w14:paraId="6D4954B0" w14:textId="307281A7" w:rsidR="00E37B2A" w:rsidRPr="007A1946" w:rsidRDefault="00650C82" w:rsidP="00650C8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coperta 1, policromie</w:t>
            </w:r>
          </w:p>
        </w:tc>
      </w:tr>
      <w:tr w:rsidR="00E37B2A" w:rsidRPr="007A1946" w14:paraId="5219B5D1" w14:textId="3142E677" w:rsidTr="00E37B2A">
        <w:trPr>
          <w:trHeight w:val="540"/>
        </w:trPr>
        <w:tc>
          <w:tcPr>
            <w:tcW w:w="660" w:type="dxa"/>
            <w:shd w:val="clear" w:color="auto" w:fill="D9D9D9" w:themeFill="background1" w:themeFillShade="D9"/>
            <w:noWrap/>
            <w:vAlign w:val="center"/>
            <w:hideMark/>
          </w:tcPr>
          <w:p w14:paraId="50204B91"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8</w:t>
            </w:r>
          </w:p>
        </w:tc>
        <w:tc>
          <w:tcPr>
            <w:tcW w:w="3540" w:type="dxa"/>
            <w:vAlign w:val="center"/>
            <w:hideMark/>
          </w:tcPr>
          <w:p w14:paraId="01FFEC52"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Boxă portabilă</w:t>
            </w:r>
          </w:p>
        </w:tc>
        <w:tc>
          <w:tcPr>
            <w:tcW w:w="5009" w:type="dxa"/>
          </w:tcPr>
          <w:p w14:paraId="043E12F2" w14:textId="77777777"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Boxă portabilă compactă</w:t>
            </w:r>
          </w:p>
          <w:p w14:paraId="5C698A14" w14:textId="77777777"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Tip control: atingere</w:t>
            </w:r>
          </w:p>
          <w:p w14:paraId="57E31BFF" w14:textId="77777777"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Compatibilitate: universal</w:t>
            </w:r>
          </w:p>
          <w:p w14:paraId="3EB5F3B5" w14:textId="77777777"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Putere (W): min. 20</w:t>
            </w:r>
          </w:p>
          <w:p w14:paraId="65533A12" w14:textId="7F9C6DA5"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Capacitate acumulator: min. </w:t>
            </w:r>
            <w:r w:rsidR="004B6A82" w:rsidRPr="007A1946">
              <w:rPr>
                <w:rFonts w:ascii="Trebuchet MS" w:hAnsi="Trebuchet MS" w:cs="Calibri"/>
                <w:color w:val="000000"/>
                <w:sz w:val="22"/>
                <w:szCs w:val="22"/>
                <w:lang w:val="ro-RO"/>
              </w:rPr>
              <w:t>4500-5000</w:t>
            </w:r>
            <w:r w:rsidRPr="007A1946">
              <w:rPr>
                <w:rFonts w:ascii="Trebuchet MS" w:hAnsi="Trebuchet MS" w:cs="Calibri"/>
                <w:color w:val="000000"/>
                <w:sz w:val="22"/>
                <w:szCs w:val="22"/>
                <w:lang w:val="ro-RO"/>
              </w:rPr>
              <w:t>mAh</w:t>
            </w:r>
          </w:p>
          <w:p w14:paraId="421DEBD0" w14:textId="7299C76C" w:rsidR="004B6A82" w:rsidRPr="007A1946" w:rsidRDefault="004B6A82"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Rezistență la apă/stropire</w:t>
            </w:r>
          </w:p>
          <w:p w14:paraId="5562BFB5" w14:textId="3FCC407E" w:rsidR="00B75D96" w:rsidRPr="007A1946" w:rsidRDefault="00B75D9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Autonomie</w:t>
            </w:r>
            <w:r w:rsidRPr="007A1946">
              <w:rPr>
                <w:rFonts w:ascii="Trebuchet MS" w:hAnsi="Trebuchet MS"/>
                <w:sz w:val="22"/>
                <w:szCs w:val="22"/>
                <w:lang w:val="ro-RO"/>
              </w:rPr>
              <w:t xml:space="preserve"> </w:t>
            </w:r>
            <w:r w:rsidRPr="007A1946">
              <w:rPr>
                <w:rFonts w:ascii="Trebuchet MS" w:hAnsi="Trebuchet MS" w:cs="Calibri"/>
                <w:color w:val="000000"/>
                <w:sz w:val="22"/>
                <w:szCs w:val="22"/>
                <w:lang w:val="ro-RO"/>
              </w:rPr>
              <w:t>acumulator: min. 10h</w:t>
            </w:r>
          </w:p>
          <w:p w14:paraId="44E7C424" w14:textId="77777777"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Alimentare: USB-C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-C)</w:t>
            </w:r>
          </w:p>
          <w:p w14:paraId="0A5C7FBC" w14:textId="1F2453AB"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Conectivitate: Bluetooth min. 5.</w:t>
            </w:r>
            <w:r w:rsidR="00741640" w:rsidRPr="007A1946">
              <w:rPr>
                <w:rFonts w:ascii="Trebuchet MS" w:hAnsi="Trebuchet MS" w:cs="Calibri"/>
                <w:color w:val="000000"/>
                <w:sz w:val="22"/>
                <w:szCs w:val="22"/>
                <w:lang w:val="ro-RO"/>
              </w:rPr>
              <w:t>0</w:t>
            </w:r>
            <w:r w:rsidRPr="007A1946">
              <w:rPr>
                <w:rFonts w:ascii="Trebuchet MS" w:hAnsi="Trebuchet MS" w:cs="Calibri"/>
                <w:color w:val="000000"/>
                <w:sz w:val="22"/>
                <w:szCs w:val="22"/>
                <w:lang w:val="ro-RO"/>
              </w:rPr>
              <w:t>, USB-C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-C)</w:t>
            </w:r>
          </w:p>
          <w:p w14:paraId="199CFCEE" w14:textId="77777777"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negru/ albastru/ gri</w:t>
            </w:r>
          </w:p>
          <w:p w14:paraId="36A001B1" w14:textId="2FB511BA"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Greutate (Kg): max. </w:t>
            </w:r>
            <w:r w:rsidR="004B6A82" w:rsidRPr="007A1946">
              <w:rPr>
                <w:rFonts w:ascii="Trebuchet MS" w:hAnsi="Trebuchet MS" w:cs="Calibri"/>
                <w:color w:val="000000"/>
                <w:sz w:val="22"/>
                <w:szCs w:val="22"/>
                <w:lang w:val="ro-RO"/>
              </w:rPr>
              <w:t>0</w:t>
            </w:r>
            <w:r w:rsidRPr="007A1946">
              <w:rPr>
                <w:rFonts w:ascii="Trebuchet MS" w:hAnsi="Trebuchet MS" w:cs="Calibri"/>
                <w:color w:val="000000"/>
                <w:sz w:val="22"/>
                <w:szCs w:val="22"/>
                <w:lang w:val="ro-RO"/>
              </w:rPr>
              <w:t>,8</w:t>
            </w:r>
            <w:r w:rsidR="004B6A82" w:rsidRPr="007A1946">
              <w:rPr>
                <w:rFonts w:ascii="Trebuchet MS" w:hAnsi="Trebuchet MS" w:cs="Calibri"/>
                <w:color w:val="000000"/>
                <w:sz w:val="22"/>
                <w:szCs w:val="22"/>
                <w:lang w:val="ro-RO"/>
              </w:rPr>
              <w:t>-1,0 kg</w:t>
            </w:r>
          </w:p>
          <w:p w14:paraId="336DA4DD" w14:textId="08CD6EE4"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Cablu încărcare USB-C min. 1 m</w:t>
            </w:r>
          </w:p>
          <w:p w14:paraId="105A89A8" w14:textId="50A93720" w:rsidR="001C2066"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Garanție minim 24 luni</w:t>
            </w:r>
          </w:p>
          <w:p w14:paraId="6E9026E3" w14:textId="7C5F9D90" w:rsidR="00E37B2A" w:rsidRPr="007A1946" w:rsidRDefault="001C2066" w:rsidP="001C2066">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policromie</w:t>
            </w:r>
          </w:p>
        </w:tc>
      </w:tr>
      <w:tr w:rsidR="00E37B2A" w:rsidRPr="007A1946" w14:paraId="583308E6" w14:textId="2B30D37E" w:rsidTr="00E37B2A">
        <w:trPr>
          <w:trHeight w:val="465"/>
        </w:trPr>
        <w:tc>
          <w:tcPr>
            <w:tcW w:w="660" w:type="dxa"/>
            <w:shd w:val="clear" w:color="auto" w:fill="D9D9D9" w:themeFill="background1" w:themeFillShade="D9"/>
            <w:noWrap/>
            <w:vAlign w:val="center"/>
            <w:hideMark/>
          </w:tcPr>
          <w:p w14:paraId="3F60FD54"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9</w:t>
            </w:r>
          </w:p>
        </w:tc>
        <w:tc>
          <w:tcPr>
            <w:tcW w:w="3540" w:type="dxa"/>
            <w:vAlign w:val="center"/>
            <w:hideMark/>
          </w:tcPr>
          <w:p w14:paraId="06E3474D"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Cană de voiaj</w:t>
            </w:r>
          </w:p>
        </w:tc>
        <w:tc>
          <w:tcPr>
            <w:tcW w:w="5009" w:type="dxa"/>
          </w:tcPr>
          <w:p w14:paraId="32395D09" w14:textId="77777777" w:rsidR="00C45F50" w:rsidRPr="007A1946" w:rsidRDefault="00C45F50" w:rsidP="00216417">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Cană de voiaj cu protecție termică</w:t>
            </w:r>
          </w:p>
          <w:p w14:paraId="5DB2E27B" w14:textId="66025D12" w:rsidR="00C45F50" w:rsidRPr="007A1946" w:rsidRDefault="00216417" w:rsidP="00216417">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Interior realizat integral din oțel inoxidabil, cu p</w:t>
            </w:r>
            <w:r w:rsidR="00C45F50" w:rsidRPr="007A1946">
              <w:rPr>
                <w:rFonts w:ascii="Trebuchet MS" w:hAnsi="Trebuchet MS" w:cs="Calibri"/>
                <w:color w:val="000000"/>
                <w:sz w:val="22"/>
                <w:szCs w:val="22"/>
                <w:lang w:val="ro-RO"/>
              </w:rPr>
              <w:t>ereți dubli</w:t>
            </w:r>
            <w:r w:rsidRPr="007A1946">
              <w:rPr>
                <w:rFonts w:ascii="Trebuchet MS" w:hAnsi="Trebuchet MS"/>
                <w:sz w:val="22"/>
                <w:szCs w:val="22"/>
                <w:lang w:val="ro-RO"/>
              </w:rPr>
              <w:t xml:space="preserve"> </w:t>
            </w:r>
            <w:r w:rsidRPr="007A1946">
              <w:rPr>
                <w:rFonts w:ascii="Trebuchet MS" w:hAnsi="Trebuchet MS" w:cs="Calibri"/>
                <w:color w:val="000000"/>
                <w:sz w:val="22"/>
                <w:szCs w:val="22"/>
                <w:lang w:val="ro-RO"/>
              </w:rPr>
              <w:t>izolați prin vid pentru menținerea temperaturii (cald/rece)</w:t>
            </w:r>
          </w:p>
          <w:p w14:paraId="794C4D8D" w14:textId="0CCACB90" w:rsidR="00216417" w:rsidRPr="007A1946" w:rsidRDefault="00216417" w:rsidP="00216417">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 xml:space="preserve">Exterior: finisaj </w:t>
            </w:r>
            <w:proofErr w:type="spellStart"/>
            <w:r w:rsidRPr="007A1946">
              <w:rPr>
                <w:rFonts w:ascii="Trebuchet MS" w:hAnsi="Trebuchet MS" w:cs="Calibri"/>
                <w:color w:val="000000"/>
                <w:sz w:val="22"/>
                <w:szCs w:val="22"/>
                <w:lang w:val="ro-RO"/>
              </w:rPr>
              <w:t>premium</w:t>
            </w:r>
            <w:proofErr w:type="spellEnd"/>
            <w:r w:rsidRPr="007A1946">
              <w:rPr>
                <w:rFonts w:ascii="Trebuchet MS" w:hAnsi="Trebuchet MS" w:cs="Calibri"/>
                <w:color w:val="000000"/>
                <w:sz w:val="22"/>
                <w:szCs w:val="22"/>
                <w:lang w:val="ro-RO"/>
              </w:rPr>
              <w:t xml:space="preserve"> din bambus natural sau manșon/bază din plută naturală</w:t>
            </w:r>
          </w:p>
          <w:p w14:paraId="5E4FB440" w14:textId="6094AD51" w:rsidR="00C45F50" w:rsidRPr="007A1946" w:rsidRDefault="00C45F50" w:rsidP="00216417">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Capac </w:t>
            </w:r>
            <w:r w:rsidR="00216417" w:rsidRPr="007A1946">
              <w:rPr>
                <w:rFonts w:ascii="Trebuchet MS" w:hAnsi="Trebuchet MS" w:cs="Calibri"/>
                <w:color w:val="000000"/>
                <w:sz w:val="22"/>
                <w:szCs w:val="22"/>
                <w:lang w:val="ro-RO"/>
              </w:rPr>
              <w:t>cu garnitură de silicon pentru etanșare și mecanism de închidere/deschidere a orificiului de băut</w:t>
            </w:r>
          </w:p>
          <w:p w14:paraId="32C2E2CD" w14:textId="77777777" w:rsidR="00C45F50" w:rsidRPr="007A1946" w:rsidRDefault="00C45F50" w:rsidP="00C45F50">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Volum (ml): 250 - 350</w:t>
            </w:r>
          </w:p>
          <w:p w14:paraId="0B2E5A86" w14:textId="7983AD5C" w:rsidR="00E37B2A" w:rsidRPr="007A1946" w:rsidRDefault="00C45F50" w:rsidP="00C45F50">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culoare</w:t>
            </w:r>
          </w:p>
        </w:tc>
      </w:tr>
      <w:tr w:rsidR="00E37B2A" w:rsidRPr="007A1946" w14:paraId="5C591F10" w14:textId="0C5380AD" w:rsidTr="00E37B2A">
        <w:trPr>
          <w:trHeight w:val="465"/>
        </w:trPr>
        <w:tc>
          <w:tcPr>
            <w:tcW w:w="660" w:type="dxa"/>
            <w:shd w:val="clear" w:color="auto" w:fill="D9D9D9" w:themeFill="background1" w:themeFillShade="D9"/>
            <w:noWrap/>
            <w:vAlign w:val="center"/>
            <w:hideMark/>
          </w:tcPr>
          <w:p w14:paraId="38E934AD"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10</w:t>
            </w:r>
          </w:p>
        </w:tc>
        <w:tc>
          <w:tcPr>
            <w:tcW w:w="3540" w:type="dxa"/>
            <w:vAlign w:val="center"/>
            <w:hideMark/>
          </w:tcPr>
          <w:p w14:paraId="65969182"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Cană din ceramică</w:t>
            </w:r>
          </w:p>
        </w:tc>
        <w:tc>
          <w:tcPr>
            <w:tcW w:w="5009" w:type="dxa"/>
          </w:tcPr>
          <w:p w14:paraId="5D944F4C" w14:textId="2E30D937" w:rsidR="003F43B3" w:rsidRPr="007A1946" w:rsidRDefault="003F43B3" w:rsidP="00C948F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Cană din ceramică cu toartă, decorată cu motive tradiționale românești</w:t>
            </w:r>
            <w:r w:rsidR="000A1EBF" w:rsidRPr="007A1946">
              <w:rPr>
                <w:rFonts w:ascii="Trebuchet MS" w:hAnsi="Trebuchet MS"/>
                <w:sz w:val="22"/>
                <w:szCs w:val="22"/>
                <w:lang w:val="ro-RO"/>
              </w:rPr>
              <w:t xml:space="preserve"> î</w:t>
            </w:r>
            <w:r w:rsidR="000A1EBF" w:rsidRPr="007A1946">
              <w:rPr>
                <w:rFonts w:ascii="Trebuchet MS" w:hAnsi="Trebuchet MS" w:cs="Calibri"/>
                <w:color w:val="000000"/>
                <w:sz w:val="22"/>
                <w:szCs w:val="22"/>
                <w:lang w:val="ro-RO"/>
              </w:rPr>
              <w:t>n relief</w:t>
            </w:r>
          </w:p>
          <w:p w14:paraId="1DB30FC5" w14:textId="77777777" w:rsidR="003F43B3" w:rsidRPr="007A1946" w:rsidRDefault="003F43B3" w:rsidP="003F43B3">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Volum (ml): 200 - 400</w:t>
            </w:r>
          </w:p>
          <w:p w14:paraId="7970C763" w14:textId="446122F8" w:rsidR="003F43B3" w:rsidRPr="007A1946" w:rsidRDefault="003F43B3" w:rsidP="003F43B3">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Ambalată în </w:t>
            </w:r>
            <w:r w:rsidR="00C948F8" w:rsidRPr="007A1946">
              <w:rPr>
                <w:rFonts w:ascii="Trebuchet MS" w:hAnsi="Trebuchet MS" w:cs="Calibri"/>
                <w:color w:val="000000"/>
                <w:sz w:val="22"/>
                <w:szCs w:val="22"/>
                <w:lang w:val="ro-RO"/>
              </w:rPr>
              <w:t>i</w:t>
            </w:r>
            <w:r w:rsidRPr="007A1946">
              <w:rPr>
                <w:rFonts w:ascii="Trebuchet MS" w:hAnsi="Trebuchet MS" w:cs="Calibri"/>
                <w:color w:val="000000"/>
                <w:sz w:val="22"/>
                <w:szCs w:val="22"/>
                <w:lang w:val="ro-RO"/>
              </w:rPr>
              <w:t>ndividual în cutie</w:t>
            </w:r>
          </w:p>
          <w:p w14:paraId="7A7C36F3" w14:textId="769E2476" w:rsidR="00E37B2A" w:rsidRPr="007A1946" w:rsidRDefault="003F43B3" w:rsidP="003F43B3">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policromie</w:t>
            </w:r>
          </w:p>
        </w:tc>
      </w:tr>
      <w:tr w:rsidR="00E37B2A" w:rsidRPr="007A1946" w14:paraId="29E7CC68" w14:textId="0A54FAC5" w:rsidTr="00E37B2A">
        <w:trPr>
          <w:trHeight w:val="465"/>
        </w:trPr>
        <w:tc>
          <w:tcPr>
            <w:tcW w:w="660" w:type="dxa"/>
            <w:shd w:val="clear" w:color="auto" w:fill="D9D9D9" w:themeFill="background1" w:themeFillShade="D9"/>
            <w:noWrap/>
            <w:vAlign w:val="center"/>
            <w:hideMark/>
          </w:tcPr>
          <w:p w14:paraId="620985CC"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11</w:t>
            </w:r>
          </w:p>
        </w:tc>
        <w:tc>
          <w:tcPr>
            <w:tcW w:w="3540" w:type="dxa"/>
            <w:vAlign w:val="center"/>
            <w:hideMark/>
          </w:tcPr>
          <w:p w14:paraId="225ECCE9"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Căști in </w:t>
            </w:r>
            <w:proofErr w:type="spellStart"/>
            <w:r w:rsidRPr="007A1946">
              <w:rPr>
                <w:rFonts w:ascii="Trebuchet MS" w:hAnsi="Trebuchet MS" w:cs="Calibri"/>
                <w:color w:val="000000"/>
                <w:sz w:val="22"/>
                <w:szCs w:val="22"/>
                <w:lang w:val="ro-RO"/>
              </w:rPr>
              <w:t>ear</w:t>
            </w:r>
            <w:proofErr w:type="spellEnd"/>
          </w:p>
        </w:tc>
        <w:tc>
          <w:tcPr>
            <w:tcW w:w="5009" w:type="dxa"/>
          </w:tcPr>
          <w:p w14:paraId="4D8B6AEF" w14:textId="3A441058"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Căști tip In </w:t>
            </w:r>
            <w:proofErr w:type="spellStart"/>
            <w:r w:rsidRPr="007A1946">
              <w:rPr>
                <w:rFonts w:ascii="Trebuchet MS" w:hAnsi="Trebuchet MS" w:cs="Calibri"/>
                <w:color w:val="000000"/>
                <w:sz w:val="22"/>
                <w:szCs w:val="22"/>
                <w:lang w:val="ro-RO"/>
              </w:rPr>
              <w:t>ear</w:t>
            </w:r>
            <w:proofErr w:type="spellEnd"/>
          </w:p>
          <w:p w14:paraId="78923188" w14:textId="77777777"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Rezistente la ploaie</w:t>
            </w:r>
          </w:p>
          <w:p w14:paraId="1B831F07" w14:textId="6AE0A326"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Conectivitate: Bluetooth min. 5.</w:t>
            </w:r>
            <w:r w:rsidR="00C2221B" w:rsidRPr="007A1946">
              <w:rPr>
                <w:rFonts w:ascii="Trebuchet MS" w:hAnsi="Trebuchet MS" w:cs="Calibri"/>
                <w:color w:val="000000"/>
                <w:sz w:val="22"/>
                <w:szCs w:val="22"/>
                <w:lang w:val="ro-RO"/>
              </w:rPr>
              <w:t>1</w:t>
            </w:r>
          </w:p>
          <w:p w14:paraId="104A0352" w14:textId="77777777"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Funcții:</w:t>
            </w:r>
          </w:p>
          <w:p w14:paraId="026E27FA" w14:textId="77777777"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microfon</w:t>
            </w:r>
          </w:p>
          <w:p w14:paraId="5700445C" w14:textId="77777777"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izolare zgomot exterior</w:t>
            </w:r>
          </w:p>
          <w:p w14:paraId="404B7383" w14:textId="77777777"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control tactil</w:t>
            </w:r>
          </w:p>
          <w:p w14:paraId="299B3D43" w14:textId="77777777"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asocierea rapidă (fast pair)</w:t>
            </w:r>
          </w:p>
          <w:p w14:paraId="1DDE60CA" w14:textId="2D1C5648"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Autonomie: </w:t>
            </w:r>
            <w:r w:rsidR="009937FB" w:rsidRPr="007A1946">
              <w:rPr>
                <w:rFonts w:ascii="Trebuchet MS" w:hAnsi="Trebuchet MS" w:cs="Calibri"/>
                <w:color w:val="000000"/>
                <w:sz w:val="22"/>
                <w:szCs w:val="22"/>
                <w:lang w:val="ro-RO"/>
              </w:rPr>
              <w:t xml:space="preserve">min. </w:t>
            </w:r>
            <w:r w:rsidR="00EC2F18" w:rsidRPr="007A1946">
              <w:rPr>
                <w:rFonts w:ascii="Trebuchet MS" w:hAnsi="Trebuchet MS" w:cs="Calibri"/>
                <w:color w:val="000000"/>
                <w:sz w:val="22"/>
                <w:szCs w:val="22"/>
                <w:lang w:val="ro-RO"/>
              </w:rPr>
              <w:t>6</w:t>
            </w:r>
            <w:r w:rsidRPr="007A1946">
              <w:rPr>
                <w:rFonts w:ascii="Trebuchet MS" w:hAnsi="Trebuchet MS" w:cs="Calibri"/>
                <w:color w:val="000000"/>
                <w:sz w:val="22"/>
                <w:szCs w:val="22"/>
                <w:lang w:val="ro-RO"/>
              </w:rPr>
              <w:t xml:space="preserve"> ore</w:t>
            </w:r>
          </w:p>
          <w:p w14:paraId="7733D9C1" w14:textId="739A8C0D"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negru/gri/albastru</w:t>
            </w:r>
            <w:r w:rsidR="00342688" w:rsidRPr="007A1946">
              <w:rPr>
                <w:rFonts w:ascii="Trebuchet MS" w:hAnsi="Trebuchet MS" w:cs="Calibri"/>
                <w:color w:val="000000"/>
                <w:sz w:val="22"/>
                <w:szCs w:val="22"/>
                <w:lang w:val="ro-RO"/>
              </w:rPr>
              <w:t>/argintiu</w:t>
            </w:r>
          </w:p>
          <w:p w14:paraId="1B35C00B" w14:textId="77777777" w:rsidR="00802A9B" w:rsidRPr="007A1946" w:rsidRDefault="00802A9B" w:rsidP="00C2221B">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Conținut pachet: căști, carcasă (stație încărcare), cablu USB-C, dopuri căști </w:t>
            </w:r>
          </w:p>
          <w:p w14:paraId="78153471" w14:textId="77777777" w:rsidR="00802A9B"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Garanție minim 24 de luni</w:t>
            </w:r>
          </w:p>
          <w:p w14:paraId="79252005" w14:textId="6089DA12" w:rsidR="00E37B2A" w:rsidRPr="007A1946" w:rsidRDefault="00802A9B" w:rsidP="00802A9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policromie</w:t>
            </w:r>
          </w:p>
        </w:tc>
      </w:tr>
      <w:tr w:rsidR="00E37B2A" w:rsidRPr="007A1946" w14:paraId="316587AF" w14:textId="204A5275" w:rsidTr="00E37B2A">
        <w:trPr>
          <w:trHeight w:val="465"/>
        </w:trPr>
        <w:tc>
          <w:tcPr>
            <w:tcW w:w="660" w:type="dxa"/>
            <w:shd w:val="clear" w:color="auto" w:fill="D9D9D9" w:themeFill="background1" w:themeFillShade="D9"/>
            <w:noWrap/>
            <w:vAlign w:val="center"/>
            <w:hideMark/>
          </w:tcPr>
          <w:p w14:paraId="3C996961"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12</w:t>
            </w:r>
          </w:p>
        </w:tc>
        <w:tc>
          <w:tcPr>
            <w:tcW w:w="3540" w:type="dxa"/>
            <w:vAlign w:val="center"/>
            <w:hideMark/>
          </w:tcPr>
          <w:p w14:paraId="646C7F89"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Căști over </w:t>
            </w:r>
            <w:proofErr w:type="spellStart"/>
            <w:r w:rsidRPr="007A1946">
              <w:rPr>
                <w:rFonts w:ascii="Trebuchet MS" w:hAnsi="Trebuchet MS" w:cs="Calibri"/>
                <w:color w:val="000000"/>
                <w:sz w:val="22"/>
                <w:szCs w:val="22"/>
                <w:lang w:val="ro-RO"/>
              </w:rPr>
              <w:t>ear</w:t>
            </w:r>
            <w:proofErr w:type="spellEnd"/>
            <w:r w:rsidRPr="007A1946">
              <w:rPr>
                <w:rFonts w:ascii="Trebuchet MS" w:hAnsi="Trebuchet MS" w:cs="Calibri"/>
                <w:color w:val="000000"/>
                <w:sz w:val="22"/>
                <w:szCs w:val="22"/>
                <w:lang w:val="ro-RO"/>
              </w:rPr>
              <w:t xml:space="preserve"> wireless</w:t>
            </w:r>
          </w:p>
        </w:tc>
        <w:tc>
          <w:tcPr>
            <w:tcW w:w="5009" w:type="dxa"/>
          </w:tcPr>
          <w:p w14:paraId="46D0F6E2" w14:textId="1BC63D84"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Căști tip </w:t>
            </w:r>
            <w:r w:rsidR="00F17549" w:rsidRPr="007A1946">
              <w:rPr>
                <w:rFonts w:ascii="Trebuchet MS" w:hAnsi="Trebuchet MS" w:cs="Calibri"/>
                <w:color w:val="000000"/>
                <w:sz w:val="22"/>
                <w:szCs w:val="22"/>
                <w:lang w:val="ro-RO"/>
              </w:rPr>
              <w:t>O</w:t>
            </w:r>
            <w:r w:rsidRPr="007A1946">
              <w:rPr>
                <w:rFonts w:ascii="Trebuchet MS" w:hAnsi="Trebuchet MS" w:cs="Calibri"/>
                <w:color w:val="000000"/>
                <w:sz w:val="22"/>
                <w:szCs w:val="22"/>
                <w:lang w:val="ro-RO"/>
              </w:rPr>
              <w:t xml:space="preserve">ver </w:t>
            </w:r>
            <w:proofErr w:type="spellStart"/>
            <w:r w:rsidRPr="007A1946">
              <w:rPr>
                <w:rFonts w:ascii="Trebuchet MS" w:hAnsi="Trebuchet MS" w:cs="Calibri"/>
                <w:color w:val="000000"/>
                <w:sz w:val="22"/>
                <w:szCs w:val="22"/>
                <w:lang w:val="ro-RO"/>
              </w:rPr>
              <w:t>the</w:t>
            </w:r>
            <w:proofErr w:type="spellEnd"/>
            <w:r w:rsidRPr="007A1946">
              <w:rPr>
                <w:rFonts w:ascii="Trebuchet MS" w:hAnsi="Trebuchet MS" w:cs="Calibri"/>
                <w:color w:val="000000"/>
                <w:sz w:val="22"/>
                <w:szCs w:val="22"/>
                <w:lang w:val="ro-RO"/>
              </w:rPr>
              <w:t xml:space="preserve"> </w:t>
            </w:r>
            <w:proofErr w:type="spellStart"/>
            <w:r w:rsidRPr="007A1946">
              <w:rPr>
                <w:rFonts w:ascii="Trebuchet MS" w:hAnsi="Trebuchet MS" w:cs="Calibri"/>
                <w:color w:val="000000"/>
                <w:sz w:val="22"/>
                <w:szCs w:val="22"/>
                <w:lang w:val="ro-RO"/>
              </w:rPr>
              <w:t>ear</w:t>
            </w:r>
            <w:proofErr w:type="spellEnd"/>
          </w:p>
          <w:p w14:paraId="599C1830"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Rezistente la ploaie</w:t>
            </w:r>
          </w:p>
          <w:p w14:paraId="5458CC58"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Conectivitate: Bluetooth min. 5.2</w:t>
            </w:r>
          </w:p>
          <w:p w14:paraId="6DA41CD0"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Difuzor: 40 mm</w:t>
            </w:r>
          </w:p>
          <w:p w14:paraId="4BF25764"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Conectori: </w:t>
            </w:r>
          </w:p>
          <w:p w14:paraId="2B0F6CAC"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Jack 3.5</w:t>
            </w:r>
          </w:p>
          <w:p w14:paraId="09C8D80E"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USB C</w:t>
            </w:r>
          </w:p>
          <w:p w14:paraId="79155531"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Funcții:</w:t>
            </w:r>
          </w:p>
          <w:p w14:paraId="42723D46" w14:textId="1BCA5BD3"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microfon</w:t>
            </w:r>
            <w:r w:rsidR="00CC23B8" w:rsidRPr="007A1946">
              <w:rPr>
                <w:rFonts w:ascii="Trebuchet MS" w:hAnsi="Trebuchet MS" w:cs="Calibri"/>
                <w:color w:val="000000"/>
                <w:sz w:val="22"/>
                <w:szCs w:val="22"/>
                <w:lang w:val="ro-RO"/>
              </w:rPr>
              <w:t xml:space="preserve"> integrat pentru apeluri</w:t>
            </w:r>
          </w:p>
          <w:p w14:paraId="33A585AA"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Extra Bass</w:t>
            </w:r>
          </w:p>
          <w:p w14:paraId="70059F6D"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izolare zgomot exterior</w:t>
            </w:r>
          </w:p>
          <w:p w14:paraId="22C1FC2E" w14:textId="0E729A3E"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Autonomie: </w:t>
            </w:r>
            <w:r w:rsidR="00495B81" w:rsidRPr="007A1946">
              <w:rPr>
                <w:rFonts w:ascii="Trebuchet MS" w:hAnsi="Trebuchet MS" w:cs="Calibri"/>
                <w:color w:val="000000"/>
                <w:sz w:val="22"/>
                <w:szCs w:val="22"/>
                <w:lang w:val="ro-RO"/>
              </w:rPr>
              <w:t xml:space="preserve">minim </w:t>
            </w:r>
            <w:r w:rsidR="003D3E10" w:rsidRPr="007A1946">
              <w:rPr>
                <w:rFonts w:ascii="Trebuchet MS" w:hAnsi="Trebuchet MS" w:cs="Calibri"/>
                <w:color w:val="000000"/>
                <w:sz w:val="22"/>
                <w:szCs w:val="22"/>
                <w:lang w:val="ro-RO"/>
              </w:rPr>
              <w:t>3</w:t>
            </w:r>
            <w:r w:rsidRPr="007A1946">
              <w:rPr>
                <w:rFonts w:ascii="Trebuchet MS" w:hAnsi="Trebuchet MS" w:cs="Calibri"/>
                <w:color w:val="000000"/>
                <w:sz w:val="22"/>
                <w:szCs w:val="22"/>
                <w:lang w:val="ro-RO"/>
              </w:rPr>
              <w:t>0 ore</w:t>
            </w:r>
          </w:p>
          <w:p w14:paraId="18BE7FE6" w14:textId="520E9A31" w:rsidR="003D3E10" w:rsidRPr="007A1946" w:rsidRDefault="003D3E10"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Design</w:t>
            </w:r>
            <w:r w:rsidR="003C06F9" w:rsidRPr="007A1946">
              <w:rPr>
                <w:rFonts w:ascii="Trebuchet MS" w:hAnsi="Trebuchet MS" w:cs="Calibri"/>
                <w:color w:val="000000"/>
                <w:sz w:val="22"/>
                <w:szCs w:val="22"/>
                <w:lang w:val="ro-RO"/>
              </w:rPr>
              <w:t xml:space="preserve"> ergonomic</w:t>
            </w:r>
            <w:r w:rsidRPr="007A1946">
              <w:rPr>
                <w:rFonts w:ascii="Trebuchet MS" w:hAnsi="Trebuchet MS" w:cs="Calibri"/>
                <w:color w:val="000000"/>
                <w:sz w:val="22"/>
                <w:szCs w:val="22"/>
                <w:lang w:val="ro-RO"/>
              </w:rPr>
              <w:t xml:space="preserve"> pliabil, </w:t>
            </w:r>
            <w:r w:rsidR="003C06F9" w:rsidRPr="007A1946">
              <w:rPr>
                <w:rFonts w:ascii="Trebuchet MS" w:hAnsi="Trebuchet MS" w:cs="Calibri"/>
                <w:color w:val="000000"/>
                <w:sz w:val="22"/>
                <w:szCs w:val="22"/>
                <w:lang w:val="ro-RO"/>
              </w:rPr>
              <w:t>pernițe din material soft-</w:t>
            </w:r>
            <w:proofErr w:type="spellStart"/>
            <w:r w:rsidR="003C06F9" w:rsidRPr="007A1946">
              <w:rPr>
                <w:rFonts w:ascii="Trebuchet MS" w:hAnsi="Trebuchet MS" w:cs="Calibri"/>
                <w:color w:val="000000"/>
                <w:sz w:val="22"/>
                <w:szCs w:val="22"/>
                <w:lang w:val="ro-RO"/>
              </w:rPr>
              <w:t>touch</w:t>
            </w:r>
            <w:proofErr w:type="spellEnd"/>
            <w:r w:rsidR="003C06F9" w:rsidRPr="007A1946">
              <w:rPr>
                <w:rFonts w:ascii="Trebuchet MS" w:hAnsi="Trebuchet MS" w:cs="Calibri"/>
                <w:color w:val="000000"/>
                <w:sz w:val="22"/>
                <w:szCs w:val="22"/>
                <w:lang w:val="ro-RO"/>
              </w:rPr>
              <w:t xml:space="preserve"> cu memorie</w:t>
            </w:r>
            <w:r w:rsidRPr="007A1946">
              <w:rPr>
                <w:rFonts w:ascii="Trebuchet MS" w:hAnsi="Trebuchet MS" w:cs="Calibri"/>
                <w:color w:val="000000"/>
                <w:sz w:val="22"/>
                <w:szCs w:val="22"/>
                <w:lang w:val="ro-RO"/>
              </w:rPr>
              <w:t>.</w:t>
            </w:r>
          </w:p>
          <w:p w14:paraId="06F433A0" w14:textId="79EB37D8"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ne</w:t>
            </w:r>
            <w:r w:rsidR="00F17549" w:rsidRPr="007A1946">
              <w:rPr>
                <w:rFonts w:ascii="Trebuchet MS" w:hAnsi="Trebuchet MS" w:cs="Calibri"/>
                <w:color w:val="000000"/>
                <w:sz w:val="22"/>
                <w:szCs w:val="22"/>
                <w:lang w:val="ro-RO"/>
              </w:rPr>
              <w:t>g</w:t>
            </w:r>
            <w:r w:rsidRPr="007A1946">
              <w:rPr>
                <w:rFonts w:ascii="Trebuchet MS" w:hAnsi="Trebuchet MS" w:cs="Calibri"/>
                <w:color w:val="000000"/>
                <w:sz w:val="22"/>
                <w:szCs w:val="22"/>
                <w:lang w:val="ro-RO"/>
              </w:rPr>
              <w:t>ru/gri</w:t>
            </w:r>
          </w:p>
          <w:p w14:paraId="616D3C77" w14:textId="58214AA6"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Conținut pachet: căști, cablu USB-C, </w:t>
            </w:r>
            <w:r w:rsidR="003D3E10" w:rsidRPr="007A1946">
              <w:rPr>
                <w:rFonts w:ascii="Trebuchet MS" w:hAnsi="Trebuchet MS" w:cs="Calibri"/>
                <w:color w:val="000000"/>
                <w:sz w:val="22"/>
                <w:szCs w:val="22"/>
                <w:lang w:val="ro-RO"/>
              </w:rPr>
              <w:t>husă/</w:t>
            </w:r>
            <w:r w:rsidRPr="007A1946">
              <w:rPr>
                <w:rFonts w:ascii="Trebuchet MS" w:hAnsi="Trebuchet MS" w:cs="Calibri"/>
                <w:color w:val="000000"/>
                <w:sz w:val="22"/>
                <w:szCs w:val="22"/>
                <w:lang w:val="ro-RO"/>
              </w:rPr>
              <w:t>geant</w:t>
            </w:r>
            <w:r w:rsidR="003D3E10" w:rsidRPr="007A1946">
              <w:rPr>
                <w:rFonts w:ascii="Trebuchet MS" w:hAnsi="Trebuchet MS" w:cs="Calibri"/>
                <w:color w:val="000000"/>
                <w:sz w:val="22"/>
                <w:szCs w:val="22"/>
                <w:lang w:val="ro-RO"/>
              </w:rPr>
              <w:t>ă</w:t>
            </w:r>
            <w:r w:rsidRPr="007A1946">
              <w:rPr>
                <w:rFonts w:ascii="Trebuchet MS" w:hAnsi="Trebuchet MS" w:cs="Calibri"/>
                <w:color w:val="000000"/>
                <w:sz w:val="22"/>
                <w:szCs w:val="22"/>
                <w:lang w:val="ro-RO"/>
              </w:rPr>
              <w:t xml:space="preserve"> de transport </w:t>
            </w:r>
          </w:p>
          <w:p w14:paraId="36B59C0A" w14:textId="77777777" w:rsidR="00815051"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Garanție minim 24 de luni</w:t>
            </w:r>
          </w:p>
          <w:p w14:paraId="5E4A290B" w14:textId="702FFA4E" w:rsidR="00E37B2A" w:rsidRPr="007A1946" w:rsidRDefault="00815051" w:rsidP="00815051">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policromie</w:t>
            </w:r>
          </w:p>
        </w:tc>
      </w:tr>
      <w:tr w:rsidR="00E37B2A" w:rsidRPr="007A1946" w14:paraId="408F8AF6" w14:textId="5E158354" w:rsidTr="00E37B2A">
        <w:trPr>
          <w:trHeight w:val="465"/>
        </w:trPr>
        <w:tc>
          <w:tcPr>
            <w:tcW w:w="660" w:type="dxa"/>
            <w:shd w:val="clear" w:color="auto" w:fill="D9D9D9" w:themeFill="background1" w:themeFillShade="D9"/>
            <w:noWrap/>
            <w:vAlign w:val="center"/>
            <w:hideMark/>
          </w:tcPr>
          <w:p w14:paraId="1F13010B"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13</w:t>
            </w:r>
          </w:p>
        </w:tc>
        <w:tc>
          <w:tcPr>
            <w:tcW w:w="3540" w:type="dxa"/>
            <w:vAlign w:val="center"/>
            <w:hideMark/>
          </w:tcPr>
          <w:p w14:paraId="371BCCE0"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Coș de picnic</w:t>
            </w:r>
          </w:p>
        </w:tc>
        <w:tc>
          <w:tcPr>
            <w:tcW w:w="5009" w:type="dxa"/>
          </w:tcPr>
          <w:p w14:paraId="7B406FCB" w14:textId="039344EB" w:rsidR="00F308D4" w:rsidRPr="007A1946" w:rsidRDefault="00F308D4" w:rsidP="00F259A9">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Coș din răchită</w:t>
            </w:r>
            <w:r w:rsidR="002F1E10" w:rsidRPr="007A1946">
              <w:rPr>
                <w:rFonts w:ascii="Trebuchet MS" w:hAnsi="Trebuchet MS" w:cs="Calibri"/>
                <w:color w:val="000000"/>
                <w:sz w:val="22"/>
                <w:szCs w:val="22"/>
                <w:lang w:val="ro-RO"/>
              </w:rPr>
              <w:t xml:space="preserve"> naturală</w:t>
            </w:r>
            <w:r w:rsidRPr="007A1946">
              <w:rPr>
                <w:rFonts w:ascii="Trebuchet MS" w:hAnsi="Trebuchet MS" w:cs="Calibri"/>
                <w:color w:val="000000"/>
                <w:sz w:val="22"/>
                <w:szCs w:val="22"/>
                <w:lang w:val="ro-RO"/>
              </w:rPr>
              <w:t>/bambus cu capac pentru picnic, echipat pentru min. 2 persoane</w:t>
            </w:r>
          </w:p>
          <w:p w14:paraId="6D3D28C4" w14:textId="30CCFF8F" w:rsidR="00C04D22" w:rsidRPr="007A1946" w:rsidRDefault="00C04D22" w:rsidP="00F259A9">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Căptușeală interioară din material textil (bumbac/in) detașabilă pentru spălare.</w:t>
            </w:r>
          </w:p>
          <w:p w14:paraId="720DC637" w14:textId="77777777" w:rsidR="00F308D4"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Conținut pachet:</w:t>
            </w:r>
          </w:p>
          <w:p w14:paraId="39EB502D" w14:textId="182CAFC7" w:rsidR="00B778BC" w:rsidRPr="007A1946" w:rsidRDefault="00B778BC"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geantă frigorifică</w:t>
            </w:r>
            <w:r w:rsidR="008801AE" w:rsidRPr="007A1946">
              <w:rPr>
                <w:rFonts w:ascii="Trebuchet MS" w:hAnsi="Trebuchet MS" w:cs="Calibri"/>
                <w:color w:val="000000"/>
                <w:sz w:val="22"/>
                <w:szCs w:val="22"/>
                <w:lang w:val="ro-RO"/>
              </w:rPr>
              <w:t>/compartiment frigorific</w:t>
            </w:r>
            <w:r w:rsidRPr="007A1946">
              <w:rPr>
                <w:rFonts w:ascii="Trebuchet MS" w:hAnsi="Trebuchet MS" w:cs="Calibri"/>
                <w:color w:val="000000"/>
                <w:sz w:val="22"/>
                <w:szCs w:val="22"/>
                <w:lang w:val="ro-RO"/>
              </w:rPr>
              <w:t>;</w:t>
            </w:r>
          </w:p>
          <w:p w14:paraId="157A1568" w14:textId="71343F23" w:rsidR="00F308D4"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cuțite din oțel inoxidabil;</w:t>
            </w:r>
          </w:p>
          <w:p w14:paraId="07940024" w14:textId="7C672031" w:rsidR="00F308D4"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furculițe din oțel inoxidabil;</w:t>
            </w:r>
          </w:p>
          <w:p w14:paraId="53D611E2" w14:textId="1B4AE905" w:rsidR="00F308D4"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linguri din oțel inoxidabil;</w:t>
            </w:r>
          </w:p>
          <w:p w14:paraId="5678FCC4" w14:textId="23DA29FA" w:rsidR="00F308D4"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lingurițe din oțel inoxidabil;</w:t>
            </w:r>
          </w:p>
          <w:p w14:paraId="7A85DA18" w14:textId="03892867" w:rsidR="00F308D4"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farfurii rotunde din ceramică;</w:t>
            </w:r>
          </w:p>
          <w:p w14:paraId="7C0CC453" w14:textId="3FDF9CF5" w:rsidR="00F308D4"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 pahare; </w:t>
            </w:r>
          </w:p>
          <w:p w14:paraId="10D49CDD" w14:textId="76E8DACA" w:rsidR="00F308D4"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 </w:t>
            </w:r>
            <w:r w:rsidR="00CC23B8" w:rsidRPr="007A1946">
              <w:rPr>
                <w:rFonts w:ascii="Trebuchet MS" w:hAnsi="Trebuchet MS" w:cs="Calibri"/>
                <w:color w:val="000000"/>
                <w:sz w:val="22"/>
                <w:szCs w:val="22"/>
                <w:lang w:val="ro-RO"/>
              </w:rPr>
              <w:t>desfăcător multifuncțional (tirbușon)</w:t>
            </w:r>
            <w:r w:rsidRPr="007A1946">
              <w:rPr>
                <w:rFonts w:ascii="Trebuchet MS" w:hAnsi="Trebuchet MS" w:cs="Calibri"/>
                <w:color w:val="000000"/>
                <w:sz w:val="22"/>
                <w:szCs w:val="22"/>
                <w:lang w:val="ro-RO"/>
              </w:rPr>
              <w:t>;</w:t>
            </w:r>
          </w:p>
          <w:p w14:paraId="479295BD" w14:textId="39F48790" w:rsidR="00F308D4"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set recipiente pentru sare și piper.</w:t>
            </w:r>
          </w:p>
          <w:p w14:paraId="4E1E726F" w14:textId="0A214AB1" w:rsidR="00CC23B8" w:rsidRPr="007A1946" w:rsidRDefault="00CC23B8" w:rsidP="00CC23B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Toate accesoriile vor fi fixate sigur prin curele rezistente</w:t>
            </w:r>
          </w:p>
          <w:p w14:paraId="7A5C22C6" w14:textId="2A339EFE" w:rsidR="00E37B2A" w:rsidRPr="007A1946" w:rsidRDefault="00F308D4" w:rsidP="00F308D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policromie</w:t>
            </w:r>
          </w:p>
        </w:tc>
      </w:tr>
      <w:tr w:rsidR="00E37B2A" w:rsidRPr="007A1946" w14:paraId="65DA81D0" w14:textId="3BAF1066" w:rsidTr="00E37B2A">
        <w:trPr>
          <w:trHeight w:val="465"/>
        </w:trPr>
        <w:tc>
          <w:tcPr>
            <w:tcW w:w="660" w:type="dxa"/>
            <w:shd w:val="clear" w:color="auto" w:fill="D9D9D9" w:themeFill="background1" w:themeFillShade="D9"/>
            <w:noWrap/>
            <w:vAlign w:val="center"/>
            <w:hideMark/>
          </w:tcPr>
          <w:p w14:paraId="5DD2D42F"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14</w:t>
            </w:r>
          </w:p>
        </w:tc>
        <w:tc>
          <w:tcPr>
            <w:tcW w:w="3540" w:type="dxa"/>
            <w:vAlign w:val="center"/>
            <w:hideMark/>
          </w:tcPr>
          <w:p w14:paraId="7C230096" w14:textId="77777777" w:rsidR="00E37B2A" w:rsidRPr="007A1946" w:rsidRDefault="00E37B2A" w:rsidP="00E37B2A">
            <w:pPr>
              <w:rPr>
                <w:rFonts w:ascii="Trebuchet MS" w:hAnsi="Trebuchet MS" w:cs="Calibri"/>
                <w:color w:val="000000"/>
                <w:sz w:val="22"/>
                <w:szCs w:val="22"/>
                <w:lang w:val="ro-RO"/>
              </w:rPr>
            </w:pPr>
            <w:proofErr w:type="spellStart"/>
            <w:r w:rsidRPr="007A1946">
              <w:rPr>
                <w:rFonts w:ascii="Trebuchet MS" w:hAnsi="Trebuchet MS" w:cs="Calibri"/>
                <w:color w:val="000000"/>
                <w:sz w:val="22"/>
                <w:szCs w:val="22"/>
                <w:lang w:val="ro-RO"/>
              </w:rPr>
              <w:t>Memory</w:t>
            </w:r>
            <w:proofErr w:type="spellEnd"/>
            <w:r w:rsidRPr="007A1946">
              <w:rPr>
                <w:rFonts w:ascii="Trebuchet MS" w:hAnsi="Trebuchet MS" w:cs="Calibri"/>
                <w:color w:val="000000"/>
                <w:sz w:val="22"/>
                <w:szCs w:val="22"/>
                <w:lang w:val="ro-RO"/>
              </w:rPr>
              <w:t xml:space="preserve"> </w:t>
            </w:r>
            <w:proofErr w:type="spellStart"/>
            <w:r w:rsidRPr="007A1946">
              <w:rPr>
                <w:rFonts w:ascii="Trebuchet MS" w:hAnsi="Trebuchet MS" w:cs="Calibri"/>
                <w:color w:val="000000"/>
                <w:sz w:val="22"/>
                <w:szCs w:val="22"/>
                <w:lang w:val="ro-RO"/>
              </w:rPr>
              <w:t>Stick</w:t>
            </w:r>
            <w:proofErr w:type="spellEnd"/>
            <w:r w:rsidRPr="007A1946">
              <w:rPr>
                <w:rFonts w:ascii="Trebuchet MS" w:hAnsi="Trebuchet MS" w:cs="Calibri"/>
                <w:color w:val="000000"/>
                <w:sz w:val="22"/>
                <w:szCs w:val="22"/>
                <w:lang w:val="ro-RO"/>
              </w:rPr>
              <w:t xml:space="preserve"> USB</w:t>
            </w:r>
          </w:p>
        </w:tc>
        <w:tc>
          <w:tcPr>
            <w:tcW w:w="5009" w:type="dxa"/>
          </w:tcPr>
          <w:p w14:paraId="2819490B" w14:textId="77777777" w:rsidR="00B3702F" w:rsidRPr="007A1946" w:rsidRDefault="00B3702F" w:rsidP="00B3702F">
            <w:pPr>
              <w:rPr>
                <w:rFonts w:ascii="Trebuchet MS" w:hAnsi="Trebuchet MS" w:cs="Calibri"/>
                <w:color w:val="000000"/>
                <w:sz w:val="22"/>
                <w:szCs w:val="22"/>
                <w:lang w:val="ro-RO"/>
              </w:rPr>
            </w:pPr>
            <w:proofErr w:type="spellStart"/>
            <w:r w:rsidRPr="007A1946">
              <w:rPr>
                <w:rFonts w:ascii="Trebuchet MS" w:hAnsi="Trebuchet MS" w:cs="Calibri"/>
                <w:color w:val="000000"/>
                <w:sz w:val="22"/>
                <w:szCs w:val="22"/>
                <w:lang w:val="ro-RO"/>
              </w:rPr>
              <w:t>Memory</w:t>
            </w:r>
            <w:proofErr w:type="spellEnd"/>
            <w:r w:rsidRPr="007A1946">
              <w:rPr>
                <w:rFonts w:ascii="Trebuchet MS" w:hAnsi="Trebuchet MS" w:cs="Calibri"/>
                <w:color w:val="000000"/>
                <w:sz w:val="22"/>
                <w:szCs w:val="22"/>
                <w:lang w:val="ro-RO"/>
              </w:rPr>
              <w:t xml:space="preserve"> </w:t>
            </w:r>
            <w:proofErr w:type="spellStart"/>
            <w:r w:rsidRPr="007A1946">
              <w:rPr>
                <w:rFonts w:ascii="Trebuchet MS" w:hAnsi="Trebuchet MS" w:cs="Calibri"/>
                <w:color w:val="000000"/>
                <w:sz w:val="22"/>
                <w:szCs w:val="22"/>
                <w:lang w:val="ro-RO"/>
              </w:rPr>
              <w:t>Stick</w:t>
            </w:r>
            <w:proofErr w:type="spellEnd"/>
            <w:r w:rsidRPr="007A1946">
              <w:rPr>
                <w:rFonts w:ascii="Trebuchet MS" w:hAnsi="Trebuchet MS" w:cs="Calibri"/>
                <w:color w:val="000000"/>
                <w:sz w:val="22"/>
                <w:szCs w:val="22"/>
                <w:lang w:val="ro-RO"/>
              </w:rPr>
              <w:t xml:space="preserve"> USB </w:t>
            </w:r>
          </w:p>
          <w:p w14:paraId="6D13EBA8" w14:textId="77777777" w:rsidR="00B3702F"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Capacitate: minim 128GB</w:t>
            </w:r>
          </w:p>
          <w:p w14:paraId="304482DE" w14:textId="4F8B6AEA" w:rsidR="00B3702F"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alb/negru</w:t>
            </w:r>
            <w:r w:rsidR="009F26DC" w:rsidRPr="007A1946">
              <w:rPr>
                <w:rFonts w:ascii="Trebuchet MS" w:hAnsi="Trebuchet MS" w:cs="Calibri"/>
                <w:color w:val="000000"/>
                <w:sz w:val="22"/>
                <w:szCs w:val="22"/>
                <w:lang w:val="ro-RO"/>
              </w:rPr>
              <w:t>/gri</w:t>
            </w:r>
          </w:p>
          <w:p w14:paraId="4F5D5BC9" w14:textId="77777777" w:rsidR="00B3702F"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Interfață: min. USB 3.1</w:t>
            </w:r>
          </w:p>
          <w:p w14:paraId="4B96FF64" w14:textId="77777777" w:rsidR="00B3702F" w:rsidRPr="007A1946" w:rsidRDefault="00B3702F" w:rsidP="00B3702F">
            <w:pPr>
              <w:rPr>
                <w:rFonts w:ascii="Trebuchet MS" w:hAnsi="Trebuchet MS" w:cs="Calibri"/>
                <w:color w:val="000000"/>
                <w:sz w:val="22"/>
                <w:szCs w:val="22"/>
                <w:lang w:val="ro-RO"/>
              </w:rPr>
            </w:pPr>
            <w:proofErr w:type="spellStart"/>
            <w:r w:rsidRPr="007A1946">
              <w:rPr>
                <w:rFonts w:ascii="Trebuchet MS" w:hAnsi="Trebuchet MS" w:cs="Calibri"/>
                <w:color w:val="000000"/>
                <w:sz w:val="22"/>
                <w:szCs w:val="22"/>
                <w:lang w:val="ro-RO"/>
              </w:rPr>
              <w:t>Water</w:t>
            </w:r>
            <w:proofErr w:type="spellEnd"/>
            <w:r w:rsidRPr="007A1946">
              <w:rPr>
                <w:rFonts w:ascii="Trebuchet MS" w:hAnsi="Trebuchet MS" w:cs="Calibri"/>
                <w:color w:val="000000"/>
                <w:sz w:val="22"/>
                <w:szCs w:val="22"/>
                <w:lang w:val="ro-RO"/>
              </w:rPr>
              <w:t xml:space="preserve"> </w:t>
            </w:r>
            <w:proofErr w:type="spellStart"/>
            <w:r w:rsidRPr="007A1946">
              <w:rPr>
                <w:rFonts w:ascii="Trebuchet MS" w:hAnsi="Trebuchet MS" w:cs="Calibri"/>
                <w:color w:val="000000"/>
                <w:sz w:val="22"/>
                <w:szCs w:val="22"/>
                <w:lang w:val="ro-RO"/>
              </w:rPr>
              <w:t>Proof</w:t>
            </w:r>
            <w:proofErr w:type="spellEnd"/>
          </w:p>
          <w:p w14:paraId="7AD08334" w14:textId="05A6E1B4" w:rsidR="00B3702F"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Rezisten</w:t>
            </w:r>
            <w:r w:rsidR="009F26DC" w:rsidRPr="007A1946">
              <w:rPr>
                <w:rFonts w:ascii="Trebuchet MS" w:hAnsi="Trebuchet MS" w:cs="Calibri"/>
                <w:color w:val="000000"/>
                <w:sz w:val="22"/>
                <w:szCs w:val="22"/>
                <w:lang w:val="ro-RO"/>
              </w:rPr>
              <w:t>ță</w:t>
            </w:r>
            <w:r w:rsidRPr="007A1946">
              <w:rPr>
                <w:rFonts w:ascii="Trebuchet MS" w:hAnsi="Trebuchet MS" w:cs="Calibri"/>
                <w:color w:val="000000"/>
                <w:sz w:val="22"/>
                <w:szCs w:val="22"/>
                <w:lang w:val="ro-RO"/>
              </w:rPr>
              <w:t xml:space="preserve"> la </w:t>
            </w:r>
            <w:r w:rsidR="009F26DC" w:rsidRPr="007A1946">
              <w:rPr>
                <w:rFonts w:ascii="Trebuchet MS" w:hAnsi="Trebuchet MS" w:cs="Calibri"/>
                <w:color w:val="000000"/>
                <w:sz w:val="22"/>
                <w:szCs w:val="22"/>
                <w:lang w:val="ro-RO"/>
              </w:rPr>
              <w:t>ș</w:t>
            </w:r>
            <w:r w:rsidRPr="007A1946">
              <w:rPr>
                <w:rFonts w:ascii="Trebuchet MS" w:hAnsi="Trebuchet MS" w:cs="Calibri"/>
                <w:color w:val="000000"/>
                <w:sz w:val="22"/>
                <w:szCs w:val="22"/>
                <w:lang w:val="ro-RO"/>
              </w:rPr>
              <w:t>oc</w:t>
            </w:r>
          </w:p>
          <w:p w14:paraId="2C4666F7" w14:textId="77777777" w:rsidR="00B3702F"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Magnet </w:t>
            </w:r>
            <w:proofErr w:type="spellStart"/>
            <w:r w:rsidRPr="007A1946">
              <w:rPr>
                <w:rFonts w:ascii="Trebuchet MS" w:hAnsi="Trebuchet MS" w:cs="Calibri"/>
                <w:color w:val="000000"/>
                <w:sz w:val="22"/>
                <w:szCs w:val="22"/>
                <w:lang w:val="ro-RO"/>
              </w:rPr>
              <w:t>Proof</w:t>
            </w:r>
            <w:proofErr w:type="spellEnd"/>
          </w:p>
          <w:p w14:paraId="23E8DBFD" w14:textId="0FF44332" w:rsidR="00B3702F"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interfață duală cu porturi USB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 xml:space="preserve"> A și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 xml:space="preserve"> C  (se poate utiliza inclusiv pe dispozitive mobile)</w:t>
            </w:r>
          </w:p>
          <w:p w14:paraId="374C2C9D" w14:textId="77777777" w:rsidR="00B3702F"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Plug-</w:t>
            </w:r>
            <w:proofErr w:type="spellStart"/>
            <w:r w:rsidRPr="007A1946">
              <w:rPr>
                <w:rFonts w:ascii="Trebuchet MS" w:hAnsi="Trebuchet MS" w:cs="Calibri"/>
                <w:color w:val="000000"/>
                <w:sz w:val="22"/>
                <w:szCs w:val="22"/>
                <w:lang w:val="ro-RO"/>
              </w:rPr>
              <w:t>and</w:t>
            </w:r>
            <w:proofErr w:type="spellEnd"/>
            <w:r w:rsidRPr="007A1946">
              <w:rPr>
                <w:rFonts w:ascii="Trebuchet MS" w:hAnsi="Trebuchet MS" w:cs="Calibri"/>
                <w:color w:val="000000"/>
                <w:sz w:val="22"/>
                <w:szCs w:val="22"/>
                <w:lang w:val="ro-RO"/>
              </w:rPr>
              <w:t>-play (nu este nevoie de drivere sau software-uri suplimentare pentru a fi utilizată)</w:t>
            </w:r>
          </w:p>
          <w:p w14:paraId="00584341" w14:textId="77777777" w:rsidR="00B3702F"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Sistem de glisare duală</w:t>
            </w:r>
          </w:p>
          <w:p w14:paraId="5518BB46" w14:textId="77777777" w:rsidR="00B3702F"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Garanție minim 24 de luni</w:t>
            </w:r>
          </w:p>
          <w:p w14:paraId="4614E64E" w14:textId="30D56225" w:rsidR="00E37B2A" w:rsidRPr="007A1946" w:rsidRDefault="00B3702F" w:rsidP="00B3702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culoare</w:t>
            </w:r>
          </w:p>
        </w:tc>
      </w:tr>
      <w:tr w:rsidR="00E37B2A" w:rsidRPr="007A1946" w14:paraId="11E14820" w14:textId="2AD42297" w:rsidTr="00E37B2A">
        <w:trPr>
          <w:trHeight w:val="465"/>
        </w:trPr>
        <w:tc>
          <w:tcPr>
            <w:tcW w:w="660" w:type="dxa"/>
            <w:shd w:val="clear" w:color="auto" w:fill="D9D9D9" w:themeFill="background1" w:themeFillShade="D9"/>
            <w:noWrap/>
            <w:vAlign w:val="center"/>
            <w:hideMark/>
          </w:tcPr>
          <w:p w14:paraId="0AB2E434"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15</w:t>
            </w:r>
          </w:p>
        </w:tc>
        <w:tc>
          <w:tcPr>
            <w:tcW w:w="3540" w:type="dxa"/>
            <w:vAlign w:val="center"/>
            <w:hideMark/>
          </w:tcPr>
          <w:p w14:paraId="0BE957FD"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Mouse wireless</w:t>
            </w:r>
          </w:p>
        </w:tc>
        <w:tc>
          <w:tcPr>
            <w:tcW w:w="5009" w:type="dxa"/>
          </w:tcPr>
          <w:p w14:paraId="64D07363" w14:textId="77777777" w:rsidR="00D3651F" w:rsidRPr="007A1946" w:rsidRDefault="00D3651F" w:rsidP="00D3651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Mouse wireless silențios</w:t>
            </w:r>
          </w:p>
          <w:p w14:paraId="2BE7942D" w14:textId="77777777" w:rsidR="00D3651F" w:rsidRPr="007A1946" w:rsidRDefault="00D3651F" w:rsidP="00D3651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Rezoluție: min. 1000 dpi</w:t>
            </w:r>
          </w:p>
          <w:p w14:paraId="6E2C5BCF" w14:textId="77777777" w:rsidR="00D3651F" w:rsidRPr="007A1946" w:rsidRDefault="00D3651F" w:rsidP="00D3651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Butoane: 2 + </w:t>
            </w:r>
            <w:proofErr w:type="spellStart"/>
            <w:r w:rsidRPr="007A1946">
              <w:rPr>
                <w:rFonts w:ascii="Trebuchet MS" w:hAnsi="Trebuchet MS" w:cs="Calibri"/>
                <w:color w:val="000000"/>
                <w:sz w:val="22"/>
                <w:szCs w:val="22"/>
                <w:lang w:val="ro-RO"/>
              </w:rPr>
              <w:t>scroll</w:t>
            </w:r>
            <w:proofErr w:type="spellEnd"/>
          </w:p>
          <w:p w14:paraId="36CB0FC2" w14:textId="0F5E85B7" w:rsidR="00D3651F" w:rsidRPr="007A1946" w:rsidRDefault="00D3651F" w:rsidP="00D3651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Interfață: </w:t>
            </w:r>
            <w:r w:rsidR="00393E27" w:rsidRPr="007A1946">
              <w:rPr>
                <w:rFonts w:ascii="Trebuchet MS" w:hAnsi="Trebuchet MS" w:cs="Calibri"/>
                <w:color w:val="000000"/>
                <w:sz w:val="22"/>
                <w:szCs w:val="22"/>
                <w:lang w:val="ro-RO"/>
              </w:rPr>
              <w:t>USB</w:t>
            </w:r>
          </w:p>
          <w:p w14:paraId="27284D2F" w14:textId="77777777" w:rsidR="00D3651F" w:rsidRPr="007A1946" w:rsidRDefault="00D3651F" w:rsidP="00D3651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Tehnologie: optic</w:t>
            </w:r>
          </w:p>
          <w:p w14:paraId="5025D765" w14:textId="77777777" w:rsidR="00D3651F" w:rsidRPr="007A1946" w:rsidRDefault="00D3651F" w:rsidP="00D3651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Rază de acțiune: min. 8m</w:t>
            </w:r>
          </w:p>
          <w:p w14:paraId="56C516EE" w14:textId="77777777" w:rsidR="00D3651F" w:rsidRPr="007A1946" w:rsidRDefault="00D3651F" w:rsidP="00D3651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negru/grafit</w:t>
            </w:r>
          </w:p>
          <w:p w14:paraId="620D8F1C" w14:textId="77777777" w:rsidR="00D3651F" w:rsidRPr="007A1946" w:rsidRDefault="00D3651F" w:rsidP="00D3651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Garanție minim 24 de luni</w:t>
            </w:r>
          </w:p>
          <w:p w14:paraId="273FD60C" w14:textId="3D381F88" w:rsidR="00E37B2A" w:rsidRPr="007A1946" w:rsidRDefault="00D3651F" w:rsidP="00D3651F">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culoare</w:t>
            </w:r>
          </w:p>
        </w:tc>
      </w:tr>
      <w:tr w:rsidR="00E37B2A" w:rsidRPr="007A1946" w14:paraId="75D3781D" w14:textId="57034002" w:rsidTr="00E37B2A">
        <w:trPr>
          <w:trHeight w:val="465"/>
        </w:trPr>
        <w:tc>
          <w:tcPr>
            <w:tcW w:w="660" w:type="dxa"/>
            <w:shd w:val="clear" w:color="auto" w:fill="D9D9D9" w:themeFill="background1" w:themeFillShade="D9"/>
            <w:noWrap/>
            <w:vAlign w:val="center"/>
            <w:hideMark/>
          </w:tcPr>
          <w:p w14:paraId="0A98A47B"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16</w:t>
            </w:r>
          </w:p>
        </w:tc>
        <w:tc>
          <w:tcPr>
            <w:tcW w:w="3540" w:type="dxa"/>
            <w:vAlign w:val="center"/>
            <w:hideMark/>
          </w:tcPr>
          <w:p w14:paraId="1CEAC6A5"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Pătură pentru picnic impermeabilă</w:t>
            </w:r>
          </w:p>
        </w:tc>
        <w:tc>
          <w:tcPr>
            <w:tcW w:w="5009" w:type="dxa"/>
          </w:tcPr>
          <w:p w14:paraId="54A1152F" w14:textId="77777777" w:rsidR="00A3200E" w:rsidRPr="007A1946" w:rsidRDefault="00A14A47" w:rsidP="00AC68A9">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Pătură pentru picnic </w:t>
            </w:r>
            <w:r w:rsidR="00A3200E" w:rsidRPr="007A1946">
              <w:rPr>
                <w:rFonts w:ascii="Trebuchet MS" w:hAnsi="Trebuchet MS" w:cs="Calibri"/>
                <w:color w:val="000000"/>
                <w:sz w:val="22"/>
                <w:szCs w:val="22"/>
                <w:lang w:val="ro-RO"/>
              </w:rPr>
              <w:t xml:space="preserve">formată din 3 straturi pentru izolație termică și confort. </w:t>
            </w:r>
          </w:p>
          <w:p w14:paraId="02AF7702" w14:textId="77777777" w:rsidR="00A3200E" w:rsidRPr="007A1946" w:rsidRDefault="00A3200E" w:rsidP="00AC68A9">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Față: țesătură moale, rezistentă la uzură; </w:t>
            </w:r>
          </w:p>
          <w:p w14:paraId="4D4781BC" w14:textId="77777777" w:rsidR="00A3200E" w:rsidRPr="007A1946" w:rsidRDefault="00A3200E" w:rsidP="00AC68A9">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Mijloc: strat de spumă izolatoare; </w:t>
            </w:r>
          </w:p>
          <w:p w14:paraId="2727532E" w14:textId="207540E6" w:rsidR="00A3200E" w:rsidRPr="007A1946" w:rsidRDefault="00A3200E" w:rsidP="00AC68A9">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Bază: material 100% impermeabil</w:t>
            </w:r>
          </w:p>
          <w:p w14:paraId="2C495115" w14:textId="197CAABC" w:rsidR="00A3200E" w:rsidRPr="007A1946" w:rsidRDefault="00A3200E" w:rsidP="004E644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Dimensiuni: minim 150 x 200 cm deschisă</w:t>
            </w:r>
          </w:p>
          <w:p w14:paraId="2FA116F2" w14:textId="0CEAF1C2" w:rsidR="00A14A47" w:rsidRPr="007A1946" w:rsidRDefault="00A14A47" w:rsidP="004E644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Chingi și mâner din piele ecologică pentru transport facil și împăturire</w:t>
            </w:r>
          </w:p>
          <w:p w14:paraId="32BB68AA" w14:textId="51FA196E" w:rsidR="00E37B2A" w:rsidRPr="007A1946" w:rsidRDefault="00A14A47" w:rsidP="00A14A4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culoare</w:t>
            </w:r>
          </w:p>
        </w:tc>
      </w:tr>
      <w:tr w:rsidR="00E37B2A" w:rsidRPr="007A1946" w14:paraId="0F197A39" w14:textId="5AAB16BA" w:rsidTr="00E37B2A">
        <w:trPr>
          <w:trHeight w:val="465"/>
        </w:trPr>
        <w:tc>
          <w:tcPr>
            <w:tcW w:w="660" w:type="dxa"/>
            <w:shd w:val="clear" w:color="auto" w:fill="D9D9D9" w:themeFill="background1" w:themeFillShade="D9"/>
            <w:noWrap/>
            <w:vAlign w:val="center"/>
            <w:hideMark/>
          </w:tcPr>
          <w:p w14:paraId="4CB3D803"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17</w:t>
            </w:r>
          </w:p>
        </w:tc>
        <w:tc>
          <w:tcPr>
            <w:tcW w:w="3540" w:type="dxa"/>
            <w:vAlign w:val="center"/>
            <w:hideMark/>
          </w:tcPr>
          <w:p w14:paraId="2A72BF16"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Pix corp lemn</w:t>
            </w:r>
          </w:p>
        </w:tc>
        <w:tc>
          <w:tcPr>
            <w:tcW w:w="5009" w:type="dxa"/>
          </w:tcPr>
          <w:p w14:paraId="144AF7EC" w14:textId="77777777" w:rsidR="00453502" w:rsidRPr="007A1946" w:rsidRDefault="00453502" w:rsidP="0045350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Pix cu corp din lemn lăcuit</w:t>
            </w:r>
          </w:p>
          <w:p w14:paraId="1B15DCB2" w14:textId="51ADDB8F" w:rsidR="00453502" w:rsidRPr="007A1946" w:rsidRDefault="00453502" w:rsidP="0045350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corp: maro/natural</w:t>
            </w:r>
          </w:p>
          <w:p w14:paraId="30C068D7" w14:textId="77777777" w:rsidR="00453502" w:rsidRPr="007A1946" w:rsidRDefault="00453502" w:rsidP="0045350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Mecanism acționat prin rotire sau apăsare</w:t>
            </w:r>
          </w:p>
          <w:p w14:paraId="6082C137" w14:textId="77777777" w:rsidR="00453502" w:rsidRPr="007A1946" w:rsidRDefault="00453502" w:rsidP="0045350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Mina poate fi înlocuită</w:t>
            </w:r>
          </w:p>
          <w:p w14:paraId="133B5544" w14:textId="77777777" w:rsidR="00453502" w:rsidRPr="007A1946" w:rsidRDefault="00453502" w:rsidP="0045350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Înălțime: 13 - 16 cm.</w:t>
            </w:r>
          </w:p>
          <w:p w14:paraId="6642D5F6" w14:textId="77777777" w:rsidR="00453502" w:rsidRPr="007A1946" w:rsidRDefault="00453502" w:rsidP="0045350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Clemă de prindere și accesorii cromate</w:t>
            </w:r>
          </w:p>
          <w:p w14:paraId="2D172A6A" w14:textId="77777777" w:rsidR="00453502" w:rsidRPr="007A1946" w:rsidRDefault="00453502" w:rsidP="0045350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scriere: albastru</w:t>
            </w:r>
          </w:p>
          <w:p w14:paraId="6CC2FB7F" w14:textId="77777777" w:rsidR="00453502" w:rsidRPr="007A1946" w:rsidRDefault="00453502" w:rsidP="0045350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Ambalare: în cutie de lemn</w:t>
            </w:r>
          </w:p>
          <w:p w14:paraId="7093B6A8" w14:textId="0F3732EC" w:rsidR="00E37B2A" w:rsidRPr="007A1946" w:rsidRDefault="00453502" w:rsidP="00453502">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culoare, pix + cutie</w:t>
            </w:r>
          </w:p>
        </w:tc>
      </w:tr>
      <w:tr w:rsidR="00E37B2A" w:rsidRPr="007A1946" w14:paraId="55013838" w14:textId="6DD34A1B" w:rsidTr="00E37B2A">
        <w:trPr>
          <w:trHeight w:val="465"/>
        </w:trPr>
        <w:tc>
          <w:tcPr>
            <w:tcW w:w="660" w:type="dxa"/>
            <w:shd w:val="clear" w:color="auto" w:fill="D9D9D9" w:themeFill="background1" w:themeFillShade="D9"/>
            <w:noWrap/>
            <w:vAlign w:val="center"/>
            <w:hideMark/>
          </w:tcPr>
          <w:p w14:paraId="5F729E45"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18</w:t>
            </w:r>
          </w:p>
        </w:tc>
        <w:tc>
          <w:tcPr>
            <w:tcW w:w="3540" w:type="dxa"/>
            <w:vAlign w:val="center"/>
            <w:hideMark/>
          </w:tcPr>
          <w:p w14:paraId="4B2E946F"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Pix cu </w:t>
            </w:r>
            <w:proofErr w:type="spellStart"/>
            <w:r w:rsidRPr="007A1946">
              <w:rPr>
                <w:rFonts w:ascii="Trebuchet MS" w:hAnsi="Trebuchet MS" w:cs="Calibri"/>
                <w:color w:val="000000"/>
                <w:sz w:val="22"/>
                <w:szCs w:val="22"/>
                <w:lang w:val="ro-RO"/>
              </w:rPr>
              <w:t>memory</w:t>
            </w:r>
            <w:proofErr w:type="spellEnd"/>
            <w:r w:rsidRPr="007A1946">
              <w:rPr>
                <w:rFonts w:ascii="Trebuchet MS" w:hAnsi="Trebuchet MS" w:cs="Calibri"/>
                <w:color w:val="000000"/>
                <w:sz w:val="22"/>
                <w:szCs w:val="22"/>
                <w:lang w:val="ro-RO"/>
              </w:rPr>
              <w:t xml:space="preserve"> </w:t>
            </w:r>
            <w:proofErr w:type="spellStart"/>
            <w:r w:rsidRPr="007A1946">
              <w:rPr>
                <w:rFonts w:ascii="Trebuchet MS" w:hAnsi="Trebuchet MS" w:cs="Calibri"/>
                <w:color w:val="000000"/>
                <w:sz w:val="22"/>
                <w:szCs w:val="22"/>
                <w:lang w:val="ro-RO"/>
              </w:rPr>
              <w:t>stick</w:t>
            </w:r>
            <w:proofErr w:type="spellEnd"/>
          </w:p>
        </w:tc>
        <w:tc>
          <w:tcPr>
            <w:tcW w:w="5009" w:type="dxa"/>
          </w:tcPr>
          <w:p w14:paraId="264953FC" w14:textId="28E28CF9" w:rsidR="00964F8A" w:rsidRPr="007A1946" w:rsidRDefault="00964F8A" w:rsidP="00964F8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Pix din o</w:t>
            </w:r>
            <w:r w:rsidR="00340DF8" w:rsidRPr="007A1946">
              <w:rPr>
                <w:rFonts w:ascii="Trebuchet MS" w:hAnsi="Trebuchet MS" w:cs="Calibri"/>
                <w:color w:val="000000"/>
                <w:sz w:val="22"/>
                <w:szCs w:val="22"/>
                <w:lang w:val="ro-RO"/>
              </w:rPr>
              <w:t>ț</w:t>
            </w:r>
            <w:r w:rsidRPr="007A1946">
              <w:rPr>
                <w:rFonts w:ascii="Trebuchet MS" w:hAnsi="Trebuchet MS" w:cs="Calibri"/>
                <w:color w:val="000000"/>
                <w:sz w:val="22"/>
                <w:szCs w:val="22"/>
                <w:lang w:val="ro-RO"/>
              </w:rPr>
              <w:t>el inoxidabil</w:t>
            </w:r>
          </w:p>
          <w:p w14:paraId="6627A836" w14:textId="56D85722" w:rsidR="00964F8A" w:rsidRPr="007A1946" w:rsidRDefault="00964F8A" w:rsidP="00964F8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corp: negru/gri/alb/albastru/roșu</w:t>
            </w:r>
          </w:p>
          <w:p w14:paraId="1A6D0C44" w14:textId="77777777" w:rsidR="00964F8A" w:rsidRPr="007A1946" w:rsidRDefault="00964F8A" w:rsidP="00964F8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Lungime: 14 - 16 cm</w:t>
            </w:r>
          </w:p>
          <w:p w14:paraId="647C4EB7" w14:textId="77777777" w:rsidR="00964F8A" w:rsidRPr="007A1946" w:rsidRDefault="00964F8A" w:rsidP="00964F8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de scriere: albastru</w:t>
            </w:r>
          </w:p>
          <w:p w14:paraId="0FE49D4C" w14:textId="77777777" w:rsidR="00964F8A" w:rsidRPr="007A1946" w:rsidRDefault="00964F8A" w:rsidP="00964F8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Mina poate fi înlocuită</w:t>
            </w:r>
          </w:p>
          <w:p w14:paraId="507325C7" w14:textId="77777777" w:rsidR="00964F8A" w:rsidRPr="007A1946" w:rsidRDefault="00964F8A" w:rsidP="00964F8A">
            <w:pPr>
              <w:rPr>
                <w:rFonts w:ascii="Trebuchet MS" w:hAnsi="Trebuchet MS" w:cs="Calibri"/>
                <w:color w:val="000000"/>
                <w:sz w:val="22"/>
                <w:szCs w:val="22"/>
                <w:lang w:val="ro-RO"/>
              </w:rPr>
            </w:pPr>
            <w:proofErr w:type="spellStart"/>
            <w:r w:rsidRPr="007A1946">
              <w:rPr>
                <w:rFonts w:ascii="Trebuchet MS" w:hAnsi="Trebuchet MS" w:cs="Calibri"/>
                <w:color w:val="000000"/>
                <w:sz w:val="22"/>
                <w:szCs w:val="22"/>
                <w:lang w:val="ro-RO"/>
              </w:rPr>
              <w:t>Memory</w:t>
            </w:r>
            <w:proofErr w:type="spellEnd"/>
            <w:r w:rsidRPr="007A1946">
              <w:rPr>
                <w:rFonts w:ascii="Trebuchet MS" w:hAnsi="Trebuchet MS" w:cs="Calibri"/>
                <w:color w:val="000000"/>
                <w:sz w:val="22"/>
                <w:szCs w:val="22"/>
                <w:lang w:val="ro-RO"/>
              </w:rPr>
              <w:t xml:space="preserve"> </w:t>
            </w:r>
            <w:proofErr w:type="spellStart"/>
            <w:r w:rsidRPr="007A1946">
              <w:rPr>
                <w:rFonts w:ascii="Trebuchet MS" w:hAnsi="Trebuchet MS" w:cs="Calibri"/>
                <w:color w:val="000000"/>
                <w:sz w:val="22"/>
                <w:szCs w:val="22"/>
                <w:lang w:val="ro-RO"/>
              </w:rPr>
              <w:t>stick</w:t>
            </w:r>
            <w:proofErr w:type="spellEnd"/>
            <w:r w:rsidRPr="007A1946">
              <w:rPr>
                <w:rFonts w:ascii="Trebuchet MS" w:hAnsi="Trebuchet MS" w:cs="Calibri"/>
                <w:color w:val="000000"/>
                <w:sz w:val="22"/>
                <w:szCs w:val="22"/>
                <w:lang w:val="ro-RO"/>
              </w:rPr>
              <w:t xml:space="preserve"> USB-C capacitate min. 32GB</w:t>
            </w:r>
          </w:p>
          <w:p w14:paraId="5DCEF068" w14:textId="6C7D33D5" w:rsidR="00E37B2A" w:rsidRPr="007A1946" w:rsidRDefault="00964F8A" w:rsidP="00964F8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culoare</w:t>
            </w:r>
          </w:p>
        </w:tc>
      </w:tr>
      <w:tr w:rsidR="00E37B2A" w:rsidRPr="007A1946" w14:paraId="765916ED" w14:textId="66E9B6B2" w:rsidTr="00E37B2A">
        <w:trPr>
          <w:trHeight w:val="465"/>
        </w:trPr>
        <w:tc>
          <w:tcPr>
            <w:tcW w:w="660" w:type="dxa"/>
            <w:shd w:val="clear" w:color="auto" w:fill="D9D9D9" w:themeFill="background1" w:themeFillShade="D9"/>
            <w:noWrap/>
            <w:vAlign w:val="center"/>
            <w:hideMark/>
          </w:tcPr>
          <w:p w14:paraId="2AD6AAA4"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19</w:t>
            </w:r>
          </w:p>
        </w:tc>
        <w:tc>
          <w:tcPr>
            <w:tcW w:w="3540" w:type="dxa"/>
            <w:vAlign w:val="center"/>
            <w:hideMark/>
          </w:tcPr>
          <w:p w14:paraId="085D1772"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Pix retractabil metalic</w:t>
            </w:r>
          </w:p>
        </w:tc>
        <w:tc>
          <w:tcPr>
            <w:tcW w:w="5009" w:type="dxa"/>
          </w:tcPr>
          <w:p w14:paraId="3B4DCCC0" w14:textId="77777777" w:rsidR="00784109" w:rsidRPr="007A1946" w:rsidRDefault="00784109" w:rsidP="0078410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Pix cu mecanism corp metalic</w:t>
            </w:r>
          </w:p>
          <w:p w14:paraId="5BC732B4" w14:textId="643C347F" w:rsidR="009A2360" w:rsidRPr="007A1946" w:rsidRDefault="009A2360" w:rsidP="0078410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Design minimalist/business</w:t>
            </w:r>
          </w:p>
          <w:p w14:paraId="32B4AB8E" w14:textId="77777777" w:rsidR="00784109" w:rsidRPr="007A1946" w:rsidRDefault="00784109" w:rsidP="0078410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corp: negru/gri/ alb/albastru/roșu</w:t>
            </w:r>
          </w:p>
          <w:p w14:paraId="58263D34" w14:textId="77777777" w:rsidR="00784109" w:rsidRPr="007A1946" w:rsidRDefault="00784109" w:rsidP="0078410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Mecanism acționat prin apăsare</w:t>
            </w:r>
          </w:p>
          <w:p w14:paraId="4E06CCD4" w14:textId="77777777" w:rsidR="00784109" w:rsidRPr="007A1946" w:rsidRDefault="00784109" w:rsidP="0078410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Accesorii cromate</w:t>
            </w:r>
          </w:p>
          <w:p w14:paraId="75ECD228" w14:textId="77777777" w:rsidR="00784109" w:rsidRPr="007A1946" w:rsidRDefault="00784109" w:rsidP="0078410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de scriere: albastru</w:t>
            </w:r>
          </w:p>
          <w:p w14:paraId="19472D03" w14:textId="77777777" w:rsidR="00784109" w:rsidRPr="007A1946" w:rsidRDefault="00784109" w:rsidP="0078410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Grosime scriere: 0.7 mm</w:t>
            </w:r>
          </w:p>
          <w:p w14:paraId="5A9695E5" w14:textId="77777777" w:rsidR="00784109" w:rsidRPr="007A1946" w:rsidRDefault="00784109" w:rsidP="0078410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Mina poate fi înlocuită</w:t>
            </w:r>
          </w:p>
          <w:p w14:paraId="2F12C09A" w14:textId="5E0148CF" w:rsidR="00E37B2A" w:rsidRPr="007A1946" w:rsidRDefault="00784109" w:rsidP="00784109">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culoare</w:t>
            </w:r>
          </w:p>
        </w:tc>
      </w:tr>
      <w:tr w:rsidR="00E37B2A" w:rsidRPr="007A1946" w14:paraId="5451BBD8" w14:textId="7D73AA09" w:rsidTr="00E37B2A">
        <w:trPr>
          <w:trHeight w:val="465"/>
        </w:trPr>
        <w:tc>
          <w:tcPr>
            <w:tcW w:w="660" w:type="dxa"/>
            <w:shd w:val="clear" w:color="auto" w:fill="D9D9D9" w:themeFill="background1" w:themeFillShade="D9"/>
            <w:noWrap/>
            <w:vAlign w:val="center"/>
            <w:hideMark/>
          </w:tcPr>
          <w:p w14:paraId="52D169DF"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20</w:t>
            </w:r>
          </w:p>
        </w:tc>
        <w:tc>
          <w:tcPr>
            <w:tcW w:w="3540" w:type="dxa"/>
            <w:vAlign w:val="center"/>
            <w:hideMark/>
          </w:tcPr>
          <w:p w14:paraId="46D77FE1"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Portofel de călătorie</w:t>
            </w:r>
          </w:p>
        </w:tc>
        <w:tc>
          <w:tcPr>
            <w:tcW w:w="5009" w:type="dxa"/>
          </w:tcPr>
          <w:p w14:paraId="37A14D4F" w14:textId="4F837CE0" w:rsidR="00301A73" w:rsidRPr="007A1946" w:rsidRDefault="00301A73" w:rsidP="00301A7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Portofel de călătorie unisex</w:t>
            </w:r>
            <w:r w:rsidR="009A2360" w:rsidRPr="007A1946">
              <w:rPr>
                <w:rFonts w:ascii="Trebuchet MS" w:hAnsi="Trebuchet MS" w:cs="Calibri"/>
                <w:color w:val="000000"/>
                <w:sz w:val="22"/>
                <w:szCs w:val="22"/>
                <w:lang w:val="ro-RO"/>
              </w:rPr>
              <w:t>, design minimalist</w:t>
            </w:r>
          </w:p>
          <w:p w14:paraId="421FA33F" w14:textId="7E9CBEDD" w:rsidR="00301A73" w:rsidRPr="007A1946" w:rsidRDefault="009A0C8B" w:rsidP="00301A7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Confecționat din piele naturală</w:t>
            </w:r>
          </w:p>
          <w:p w14:paraId="52C66FAB" w14:textId="77777777" w:rsidR="00301A73" w:rsidRPr="007A1946" w:rsidRDefault="00301A73" w:rsidP="00301A7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Protecție RFID</w:t>
            </w:r>
          </w:p>
          <w:p w14:paraId="7CF30A42" w14:textId="3E3846EA" w:rsidR="00301A73" w:rsidRPr="007A1946" w:rsidRDefault="00301A73" w:rsidP="00301A7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2 </w:t>
            </w:r>
            <w:r w:rsidR="009A2360" w:rsidRPr="007A1946">
              <w:rPr>
                <w:rFonts w:ascii="Trebuchet MS" w:hAnsi="Trebuchet MS" w:cs="Calibri"/>
                <w:color w:val="000000"/>
                <w:sz w:val="22"/>
                <w:szCs w:val="22"/>
                <w:lang w:val="ro-RO"/>
              </w:rPr>
              <w:t>compartimente</w:t>
            </w:r>
            <w:r w:rsidRPr="007A1946">
              <w:rPr>
                <w:rFonts w:ascii="Trebuchet MS" w:hAnsi="Trebuchet MS" w:cs="Calibri"/>
                <w:color w:val="000000"/>
                <w:sz w:val="22"/>
                <w:szCs w:val="22"/>
                <w:lang w:val="ro-RO"/>
              </w:rPr>
              <w:t xml:space="preserve"> pentru pașaport și bancnote</w:t>
            </w:r>
          </w:p>
          <w:p w14:paraId="12DD935F" w14:textId="77777777" w:rsidR="00301A73" w:rsidRPr="007A1946" w:rsidRDefault="00301A73" w:rsidP="00301A7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Minim 6 </w:t>
            </w:r>
            <w:proofErr w:type="spellStart"/>
            <w:r w:rsidRPr="007A1946">
              <w:rPr>
                <w:rFonts w:ascii="Trebuchet MS" w:hAnsi="Trebuchet MS" w:cs="Calibri"/>
                <w:color w:val="000000"/>
                <w:sz w:val="22"/>
                <w:szCs w:val="22"/>
                <w:lang w:val="ro-RO"/>
              </w:rPr>
              <w:t>sloturi</w:t>
            </w:r>
            <w:proofErr w:type="spellEnd"/>
            <w:r w:rsidRPr="007A1946">
              <w:rPr>
                <w:rFonts w:ascii="Trebuchet MS" w:hAnsi="Trebuchet MS" w:cs="Calibri"/>
                <w:color w:val="000000"/>
                <w:sz w:val="22"/>
                <w:szCs w:val="22"/>
                <w:lang w:val="ro-RO"/>
              </w:rPr>
              <w:t xml:space="preserve"> pentru carduri de credit</w:t>
            </w:r>
          </w:p>
          <w:p w14:paraId="596B4DB2" w14:textId="624A4377" w:rsidR="00301A73" w:rsidRPr="007A1946" w:rsidRDefault="009A2360" w:rsidP="00301A7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Buzunar cu fermoar </w:t>
            </w:r>
            <w:r w:rsidR="00301A73" w:rsidRPr="007A1946">
              <w:rPr>
                <w:rFonts w:ascii="Trebuchet MS" w:hAnsi="Trebuchet MS" w:cs="Calibri"/>
                <w:color w:val="000000"/>
                <w:sz w:val="22"/>
                <w:szCs w:val="22"/>
                <w:lang w:val="ro-RO"/>
              </w:rPr>
              <w:t>pentru monede</w:t>
            </w:r>
          </w:p>
          <w:p w14:paraId="0490899F" w14:textId="77777777" w:rsidR="00301A73" w:rsidRPr="007A1946" w:rsidRDefault="00301A73" w:rsidP="00301A7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Buzunar extern pentru bilet sau itinerar</w:t>
            </w:r>
          </w:p>
          <w:p w14:paraId="594F1028" w14:textId="37FC5814" w:rsidR="00E37B2A" w:rsidRPr="007A1946" w:rsidRDefault="00301A73" w:rsidP="00301A73">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culoare</w:t>
            </w:r>
          </w:p>
        </w:tc>
      </w:tr>
      <w:tr w:rsidR="00E37B2A" w:rsidRPr="007A1946" w14:paraId="56BFC628" w14:textId="492BB628" w:rsidTr="00E37B2A">
        <w:trPr>
          <w:trHeight w:val="465"/>
        </w:trPr>
        <w:tc>
          <w:tcPr>
            <w:tcW w:w="660" w:type="dxa"/>
            <w:shd w:val="clear" w:color="auto" w:fill="D9D9D9" w:themeFill="background1" w:themeFillShade="D9"/>
            <w:noWrap/>
            <w:vAlign w:val="center"/>
            <w:hideMark/>
          </w:tcPr>
          <w:p w14:paraId="5EA036E4"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21</w:t>
            </w:r>
          </w:p>
        </w:tc>
        <w:tc>
          <w:tcPr>
            <w:tcW w:w="3540" w:type="dxa"/>
            <w:vAlign w:val="center"/>
            <w:hideMark/>
          </w:tcPr>
          <w:p w14:paraId="4366B879"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Pungi din carton</w:t>
            </w:r>
          </w:p>
        </w:tc>
        <w:tc>
          <w:tcPr>
            <w:tcW w:w="5009" w:type="dxa"/>
          </w:tcPr>
          <w:p w14:paraId="1AFD4C69" w14:textId="5448762D" w:rsidR="00D75205" w:rsidRPr="007A1946" w:rsidRDefault="00D75205" w:rsidP="00BB66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Pungă </w:t>
            </w:r>
            <w:proofErr w:type="spellStart"/>
            <w:r w:rsidRPr="007A1946">
              <w:rPr>
                <w:rFonts w:ascii="Trebuchet MS" w:hAnsi="Trebuchet MS" w:cs="Calibri"/>
                <w:color w:val="000000"/>
                <w:sz w:val="22"/>
                <w:szCs w:val="22"/>
                <w:lang w:val="ro-RO"/>
              </w:rPr>
              <w:t>premium</w:t>
            </w:r>
            <w:proofErr w:type="spellEnd"/>
            <w:r w:rsidRPr="007A1946">
              <w:rPr>
                <w:rFonts w:ascii="Trebuchet MS" w:hAnsi="Trebuchet MS" w:cs="Calibri"/>
                <w:color w:val="000000"/>
                <w:sz w:val="22"/>
                <w:szCs w:val="22"/>
                <w:lang w:val="ro-RO"/>
              </w:rPr>
              <w:t xml:space="preserve"> unicoloră pentru cadouri, rezistentă, din carton </w:t>
            </w:r>
            <w:r w:rsidR="000D5956" w:rsidRPr="007A1946">
              <w:rPr>
                <w:rFonts w:ascii="Trebuchet MS" w:hAnsi="Trebuchet MS" w:cs="Calibri"/>
                <w:color w:val="000000"/>
                <w:sz w:val="22"/>
                <w:szCs w:val="22"/>
                <w:lang w:val="ro-RO"/>
              </w:rPr>
              <w:t xml:space="preserve">dublu </w:t>
            </w:r>
            <w:proofErr w:type="spellStart"/>
            <w:r w:rsidR="000D5956" w:rsidRPr="007A1946">
              <w:rPr>
                <w:rFonts w:ascii="Trebuchet MS" w:hAnsi="Trebuchet MS" w:cs="Calibri"/>
                <w:color w:val="000000"/>
                <w:sz w:val="22"/>
                <w:szCs w:val="22"/>
                <w:lang w:val="ro-RO"/>
              </w:rPr>
              <w:t>cretat</w:t>
            </w:r>
            <w:proofErr w:type="spellEnd"/>
            <w:r w:rsidR="000D5956" w:rsidRPr="007A1946">
              <w:rPr>
                <w:rFonts w:ascii="Trebuchet MS" w:hAnsi="Trebuchet MS" w:cs="Calibri"/>
                <w:color w:val="000000"/>
                <w:sz w:val="22"/>
                <w:szCs w:val="22"/>
                <w:lang w:val="ro-RO"/>
              </w:rPr>
              <w:t xml:space="preserve"> </w:t>
            </w:r>
            <w:r w:rsidRPr="007A1946">
              <w:rPr>
                <w:rFonts w:ascii="Trebuchet MS" w:hAnsi="Trebuchet MS" w:cs="Calibri"/>
                <w:color w:val="000000"/>
                <w:sz w:val="22"/>
                <w:szCs w:val="22"/>
                <w:lang w:val="ro-RO"/>
              </w:rPr>
              <w:t>mat, cu burduf și cu întăritură la bază</w:t>
            </w:r>
          </w:p>
          <w:p w14:paraId="02692301" w14:textId="48956991" w:rsidR="00D75205" w:rsidRPr="007A1946" w:rsidRDefault="00D75205" w:rsidP="00BB66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Mânere asortate din șnur împletit</w:t>
            </w:r>
            <w:r w:rsidR="000D5956" w:rsidRPr="007A1946">
              <w:rPr>
                <w:rFonts w:ascii="Trebuchet MS" w:hAnsi="Trebuchet MS" w:cs="Calibri"/>
                <w:color w:val="000000"/>
                <w:sz w:val="22"/>
                <w:szCs w:val="22"/>
                <w:lang w:val="ro-RO"/>
              </w:rPr>
              <w:t>, culoare asortată cu designul pungii</w:t>
            </w:r>
          </w:p>
          <w:p w14:paraId="56C64EC7" w14:textId="6B7EA06E" w:rsidR="00BB6632" w:rsidRPr="007A1946" w:rsidRDefault="00BB6632" w:rsidP="00BB66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Realizat</w:t>
            </w:r>
            <w:r w:rsidR="003B70E2" w:rsidRPr="007A1946">
              <w:rPr>
                <w:rFonts w:ascii="Trebuchet MS" w:hAnsi="Trebuchet MS" w:cs="Calibri"/>
                <w:color w:val="000000"/>
                <w:sz w:val="22"/>
                <w:szCs w:val="22"/>
                <w:lang w:val="ro-RO"/>
              </w:rPr>
              <w:t>ă</w:t>
            </w:r>
            <w:r w:rsidRPr="007A1946">
              <w:rPr>
                <w:rFonts w:ascii="Trebuchet MS" w:hAnsi="Trebuchet MS" w:cs="Calibri"/>
                <w:color w:val="000000"/>
                <w:sz w:val="22"/>
                <w:szCs w:val="22"/>
                <w:lang w:val="ro-RO"/>
              </w:rPr>
              <w:t xml:space="preserve"> din carton rezistent de 225g/mp</w:t>
            </w:r>
          </w:p>
          <w:p w14:paraId="0639BD3D" w14:textId="73670C19" w:rsidR="000D5956" w:rsidRPr="007A1946" w:rsidRDefault="00D75205" w:rsidP="00BB66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Dimensiuni: </w:t>
            </w:r>
            <w:r w:rsidR="000D5956" w:rsidRPr="007A1946">
              <w:rPr>
                <w:rFonts w:ascii="Trebuchet MS" w:hAnsi="Trebuchet MS" w:cs="Calibri"/>
                <w:color w:val="000000"/>
                <w:sz w:val="22"/>
                <w:szCs w:val="22"/>
                <w:lang w:val="ro-RO"/>
              </w:rPr>
              <w:t xml:space="preserve">aprox. </w:t>
            </w:r>
            <w:r w:rsidRPr="007A1946">
              <w:rPr>
                <w:rFonts w:ascii="Trebuchet MS" w:hAnsi="Trebuchet MS" w:cs="Calibri"/>
                <w:color w:val="000000"/>
                <w:sz w:val="22"/>
                <w:szCs w:val="22"/>
                <w:lang w:val="ro-RO"/>
              </w:rPr>
              <w:t>2</w:t>
            </w:r>
            <w:r w:rsidR="003823E3" w:rsidRPr="007A1946">
              <w:rPr>
                <w:rFonts w:ascii="Trebuchet MS" w:hAnsi="Trebuchet MS" w:cs="Calibri"/>
                <w:color w:val="000000"/>
                <w:sz w:val="22"/>
                <w:szCs w:val="22"/>
                <w:lang w:val="ro-RO"/>
              </w:rPr>
              <w:t>5</w:t>
            </w:r>
            <w:r w:rsidRPr="007A1946">
              <w:rPr>
                <w:rFonts w:ascii="Trebuchet MS" w:hAnsi="Trebuchet MS" w:cs="Calibri"/>
                <w:color w:val="000000"/>
                <w:sz w:val="22"/>
                <w:szCs w:val="22"/>
                <w:lang w:val="ro-RO"/>
              </w:rPr>
              <w:t>x</w:t>
            </w:r>
            <w:r w:rsidR="003823E3" w:rsidRPr="007A1946">
              <w:rPr>
                <w:rFonts w:ascii="Trebuchet MS" w:hAnsi="Trebuchet MS" w:cs="Calibri"/>
                <w:color w:val="000000"/>
                <w:sz w:val="22"/>
                <w:szCs w:val="22"/>
                <w:lang w:val="ro-RO"/>
              </w:rPr>
              <w:t>35</w:t>
            </w:r>
            <w:r w:rsidR="00134FCA" w:rsidRPr="007A1946">
              <w:rPr>
                <w:rFonts w:ascii="Trebuchet MS" w:hAnsi="Trebuchet MS" w:cs="Calibri"/>
                <w:color w:val="000000"/>
                <w:sz w:val="22"/>
                <w:szCs w:val="22"/>
                <w:lang w:val="ro-RO"/>
              </w:rPr>
              <w:t>x</w:t>
            </w:r>
            <w:r w:rsidRPr="007A1946">
              <w:rPr>
                <w:rFonts w:ascii="Trebuchet MS" w:hAnsi="Trebuchet MS" w:cs="Calibri"/>
                <w:color w:val="000000"/>
                <w:sz w:val="22"/>
                <w:szCs w:val="22"/>
                <w:lang w:val="ro-RO"/>
              </w:rPr>
              <w:t>1</w:t>
            </w:r>
            <w:r w:rsidR="00134FCA" w:rsidRPr="007A1946">
              <w:rPr>
                <w:rFonts w:ascii="Trebuchet MS" w:hAnsi="Trebuchet MS" w:cs="Calibri"/>
                <w:color w:val="000000"/>
                <w:sz w:val="22"/>
                <w:szCs w:val="22"/>
                <w:lang w:val="ro-RO"/>
              </w:rPr>
              <w:t>0</w:t>
            </w:r>
            <w:r w:rsidRPr="007A1946">
              <w:rPr>
                <w:rFonts w:ascii="Trebuchet MS" w:hAnsi="Trebuchet MS" w:cs="Calibri"/>
                <w:color w:val="000000"/>
                <w:sz w:val="22"/>
                <w:szCs w:val="22"/>
                <w:lang w:val="ro-RO"/>
              </w:rPr>
              <w:t xml:space="preserve"> cm</w:t>
            </w:r>
            <w:r w:rsidR="000D5956" w:rsidRPr="007A1946">
              <w:rPr>
                <w:rFonts w:ascii="Trebuchet MS" w:hAnsi="Trebuchet MS" w:cs="Calibri"/>
                <w:color w:val="000000"/>
                <w:sz w:val="22"/>
                <w:szCs w:val="22"/>
                <w:lang w:val="ro-RO"/>
              </w:rPr>
              <w:t xml:space="preserve"> (se va adapta în funcție de cel mai mare obiect din set/pachet)</w:t>
            </w:r>
          </w:p>
          <w:p w14:paraId="2CF7FE64" w14:textId="74551D9A" w:rsidR="00E37B2A" w:rsidRPr="007A1946" w:rsidRDefault="00D75205" w:rsidP="00BB66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1 față, policromie</w:t>
            </w:r>
          </w:p>
        </w:tc>
      </w:tr>
      <w:tr w:rsidR="00E37B2A" w:rsidRPr="007A1946" w14:paraId="2E46B9AF" w14:textId="40E6FE59" w:rsidTr="00E37B2A">
        <w:trPr>
          <w:trHeight w:val="465"/>
        </w:trPr>
        <w:tc>
          <w:tcPr>
            <w:tcW w:w="660" w:type="dxa"/>
            <w:shd w:val="clear" w:color="auto" w:fill="D9D9D9" w:themeFill="background1" w:themeFillShade="D9"/>
            <w:noWrap/>
            <w:vAlign w:val="center"/>
            <w:hideMark/>
          </w:tcPr>
          <w:p w14:paraId="1621E252"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22</w:t>
            </w:r>
          </w:p>
        </w:tc>
        <w:tc>
          <w:tcPr>
            <w:tcW w:w="3540" w:type="dxa"/>
            <w:vAlign w:val="center"/>
            <w:hideMark/>
          </w:tcPr>
          <w:p w14:paraId="2CF42BF2"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Rucsac laptop</w:t>
            </w:r>
          </w:p>
        </w:tc>
        <w:tc>
          <w:tcPr>
            <w:tcW w:w="5009" w:type="dxa"/>
          </w:tcPr>
          <w:p w14:paraId="12B2FC8D" w14:textId="1A4D2B4A" w:rsidR="009A60FA" w:rsidRPr="007A1946" w:rsidRDefault="009A60FA" w:rsidP="003823E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Rucsac pentru laptop </w:t>
            </w:r>
            <w:r w:rsidR="003823E3" w:rsidRPr="007A1946">
              <w:rPr>
                <w:rFonts w:ascii="Trebuchet MS" w:hAnsi="Trebuchet MS" w:cs="Calibri"/>
                <w:color w:val="000000"/>
                <w:sz w:val="22"/>
                <w:szCs w:val="22"/>
                <w:lang w:val="ro-RO"/>
              </w:rPr>
              <w:t xml:space="preserve">cu diagonala de până la </w:t>
            </w:r>
            <w:r w:rsidRPr="007A1946">
              <w:rPr>
                <w:rFonts w:ascii="Trebuchet MS" w:hAnsi="Trebuchet MS" w:cs="Calibri"/>
                <w:color w:val="000000"/>
                <w:sz w:val="22"/>
                <w:szCs w:val="22"/>
                <w:lang w:val="ro-RO"/>
              </w:rPr>
              <w:t>17,3 inch</w:t>
            </w:r>
          </w:p>
          <w:p w14:paraId="31FEFE57" w14:textId="6AF853EF" w:rsidR="003823E3" w:rsidRPr="007A1946" w:rsidRDefault="003823E3" w:rsidP="003823E3">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Design minimalist</w:t>
            </w:r>
          </w:p>
          <w:p w14:paraId="778F651E" w14:textId="77777777" w:rsidR="009A60FA" w:rsidRPr="007A1946" w:rsidRDefault="009A60FA" w:rsidP="009A60F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Fabricat din material rezistent și impermeabil</w:t>
            </w:r>
          </w:p>
          <w:p w14:paraId="53271D11" w14:textId="0BF09F81" w:rsidR="009A60FA" w:rsidRPr="007A1946" w:rsidRDefault="009A60FA" w:rsidP="009A60F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negru</w:t>
            </w:r>
            <w:r w:rsidR="005C46D0" w:rsidRPr="007A1946">
              <w:rPr>
                <w:rFonts w:ascii="Trebuchet MS" w:hAnsi="Trebuchet MS" w:cs="Calibri"/>
                <w:color w:val="000000"/>
                <w:sz w:val="22"/>
                <w:szCs w:val="22"/>
                <w:lang w:val="ro-RO"/>
              </w:rPr>
              <w:t>/gri</w:t>
            </w:r>
          </w:p>
          <w:p w14:paraId="1E93080B"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Dotat cu:</w:t>
            </w:r>
          </w:p>
          <w:p w14:paraId="09A852EF"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port de încărcare USB</w:t>
            </w:r>
          </w:p>
          <w:p w14:paraId="19825280"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funcție de ventilație</w:t>
            </w:r>
          </w:p>
          <w:p w14:paraId="37A3AA67"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mâner poziționat pe marginea superioară</w:t>
            </w:r>
          </w:p>
          <w:p w14:paraId="1CCD0A36"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 două compartimente centrale cu fermoar și sistem antifurt, dintre care unul special pentru </w:t>
            </w:r>
            <w:r w:rsidRPr="007A1946">
              <w:rPr>
                <w:rFonts w:ascii="Trebuchet MS" w:hAnsi="Trebuchet MS" w:cs="Calibri"/>
                <w:color w:val="000000"/>
                <w:sz w:val="22"/>
                <w:szCs w:val="22"/>
                <w:lang w:val="ro-RO"/>
              </w:rPr>
              <w:lastRenderedPageBreak/>
              <w:t>laptop/tabletă iar celălalt dotat cu buzunare deschise pentru depozitarea de accesorii precum telefon, portofel, baterie externa, pix, stilou</w:t>
            </w:r>
          </w:p>
          <w:p w14:paraId="010D7677"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minim 1 compartiment pe partea din față a rucsacului</w:t>
            </w:r>
          </w:p>
          <w:p w14:paraId="4833A10D"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buzunar lateral cu fermoar pentru depozitarea unor obiecte gen umbrelă sau sticlă cu apă</w:t>
            </w:r>
          </w:p>
          <w:p w14:paraId="7FB651F3"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 bandă pentru fixarea rucsacului de </w:t>
            </w:r>
            <w:proofErr w:type="spellStart"/>
            <w:r w:rsidRPr="007A1946">
              <w:rPr>
                <w:rFonts w:ascii="Trebuchet MS" w:hAnsi="Trebuchet MS" w:cs="Calibri"/>
                <w:color w:val="000000"/>
                <w:sz w:val="22"/>
                <w:szCs w:val="22"/>
                <w:lang w:val="ro-RO"/>
              </w:rPr>
              <w:t>troller</w:t>
            </w:r>
            <w:proofErr w:type="spellEnd"/>
          </w:p>
          <w:p w14:paraId="1072DC81"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Garanție minim 24 de luni</w:t>
            </w:r>
          </w:p>
          <w:p w14:paraId="2181F2D8" w14:textId="77777777" w:rsidR="009A60FA" w:rsidRPr="007A1946" w:rsidRDefault="009A60FA" w:rsidP="005C46D0">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Împachetat in husă personalizată</w:t>
            </w:r>
          </w:p>
          <w:p w14:paraId="78B862C3" w14:textId="114E01DE" w:rsidR="00E37B2A" w:rsidRPr="007A1946" w:rsidRDefault="009A60FA" w:rsidP="005C46D0">
            <w:pPr>
              <w:jc w:val="both"/>
              <w:rPr>
                <w:rFonts w:ascii="Trebuchet MS" w:hAnsi="Trebuchet MS" w:cs="Calibri"/>
                <w:color w:val="000000"/>
                <w:sz w:val="22"/>
                <w:szCs w:val="22"/>
                <w:highlight w:val="yellow"/>
                <w:lang w:val="ro-RO"/>
              </w:rPr>
            </w:pPr>
            <w:r w:rsidRPr="007A1946">
              <w:rPr>
                <w:rFonts w:ascii="Trebuchet MS" w:hAnsi="Trebuchet MS" w:cs="Calibri"/>
                <w:color w:val="000000"/>
                <w:sz w:val="22"/>
                <w:szCs w:val="22"/>
                <w:lang w:val="ro-RO"/>
              </w:rPr>
              <w:t>Personalizare: 1 culoare</w:t>
            </w:r>
          </w:p>
        </w:tc>
      </w:tr>
      <w:tr w:rsidR="00E37B2A" w:rsidRPr="007A1946" w14:paraId="18DFDB0F" w14:textId="54B1C927" w:rsidTr="00E37B2A">
        <w:trPr>
          <w:trHeight w:val="465"/>
        </w:trPr>
        <w:tc>
          <w:tcPr>
            <w:tcW w:w="660" w:type="dxa"/>
            <w:shd w:val="clear" w:color="auto" w:fill="D9D9D9" w:themeFill="background1" w:themeFillShade="D9"/>
            <w:noWrap/>
            <w:vAlign w:val="center"/>
            <w:hideMark/>
          </w:tcPr>
          <w:p w14:paraId="6A4E2F16"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23</w:t>
            </w:r>
          </w:p>
        </w:tc>
        <w:tc>
          <w:tcPr>
            <w:tcW w:w="3540" w:type="dxa"/>
            <w:vAlign w:val="center"/>
            <w:hideMark/>
          </w:tcPr>
          <w:p w14:paraId="547147E4"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agenda A5 și pix din bambus</w:t>
            </w:r>
          </w:p>
        </w:tc>
        <w:tc>
          <w:tcPr>
            <w:tcW w:w="5009" w:type="dxa"/>
          </w:tcPr>
          <w:p w14:paraId="27466028" w14:textId="77777777"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Setul conține:</w:t>
            </w:r>
          </w:p>
          <w:p w14:paraId="51E3AE54" w14:textId="102DAEAE"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Agendă </w:t>
            </w:r>
            <w:r w:rsidR="002068D2" w:rsidRPr="007A1946">
              <w:rPr>
                <w:rFonts w:ascii="Trebuchet MS" w:hAnsi="Trebuchet MS" w:cs="Calibri"/>
                <w:color w:val="000000"/>
                <w:sz w:val="22"/>
                <w:szCs w:val="22"/>
                <w:lang w:val="ro-RO"/>
              </w:rPr>
              <w:t xml:space="preserve">format </w:t>
            </w:r>
            <w:r w:rsidRPr="007A1946">
              <w:rPr>
                <w:rFonts w:ascii="Trebuchet MS" w:hAnsi="Trebuchet MS" w:cs="Calibri"/>
                <w:color w:val="000000"/>
                <w:sz w:val="22"/>
                <w:szCs w:val="22"/>
                <w:lang w:val="ro-RO"/>
              </w:rPr>
              <w:t>A5 cu copert</w:t>
            </w:r>
            <w:r w:rsidR="002068D2" w:rsidRPr="007A1946">
              <w:rPr>
                <w:rFonts w:ascii="Trebuchet MS" w:hAnsi="Trebuchet MS" w:cs="Calibri"/>
                <w:color w:val="000000"/>
                <w:sz w:val="22"/>
                <w:szCs w:val="22"/>
                <w:lang w:val="ro-RO"/>
              </w:rPr>
              <w:t>ă</w:t>
            </w:r>
            <w:r w:rsidRPr="007A1946">
              <w:rPr>
                <w:rFonts w:ascii="Trebuchet MS" w:hAnsi="Trebuchet MS" w:cs="Calibri"/>
                <w:color w:val="000000"/>
                <w:sz w:val="22"/>
                <w:szCs w:val="22"/>
                <w:lang w:val="ro-RO"/>
              </w:rPr>
              <w:t xml:space="preserve"> din bambus</w:t>
            </w:r>
          </w:p>
          <w:p w14:paraId="26A3B784" w14:textId="77777777"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Interior: min. 80 coli hârtie reciclată 100%</w:t>
            </w:r>
          </w:p>
          <w:p w14:paraId="71C4051D" w14:textId="1E4639B0"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Liniatură: </w:t>
            </w:r>
            <w:r w:rsidR="00526A6B" w:rsidRPr="007A1946">
              <w:rPr>
                <w:rFonts w:ascii="Trebuchet MS" w:hAnsi="Trebuchet MS" w:cs="Calibri"/>
                <w:color w:val="000000"/>
                <w:sz w:val="22"/>
                <w:szCs w:val="22"/>
                <w:lang w:val="ro-RO"/>
              </w:rPr>
              <w:t>f</w:t>
            </w:r>
            <w:r w:rsidRPr="007A1946">
              <w:rPr>
                <w:rFonts w:ascii="Trebuchet MS" w:hAnsi="Trebuchet MS" w:cs="Calibri"/>
                <w:color w:val="000000"/>
                <w:sz w:val="22"/>
                <w:szCs w:val="22"/>
                <w:lang w:val="ro-RO"/>
              </w:rPr>
              <w:t>oi veline/</w:t>
            </w:r>
            <w:r w:rsidR="00234A63" w:rsidRPr="007A1946">
              <w:rPr>
                <w:rFonts w:ascii="Trebuchet MS" w:hAnsi="Trebuchet MS" w:cs="Calibri"/>
                <w:color w:val="000000"/>
                <w:sz w:val="22"/>
                <w:szCs w:val="22"/>
                <w:lang w:val="ro-RO"/>
              </w:rPr>
              <w:t>d</w:t>
            </w:r>
            <w:r w:rsidRPr="007A1946">
              <w:rPr>
                <w:rFonts w:ascii="Trebuchet MS" w:hAnsi="Trebuchet MS" w:cs="Calibri"/>
                <w:color w:val="000000"/>
                <w:sz w:val="22"/>
                <w:szCs w:val="22"/>
                <w:lang w:val="ro-RO"/>
              </w:rPr>
              <w:t>ictando</w:t>
            </w:r>
          </w:p>
          <w:p w14:paraId="0805124A" w14:textId="77777777"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Pix cu corp din bambus</w:t>
            </w:r>
          </w:p>
          <w:p w14:paraId="459B51F6" w14:textId="77777777"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Mecanism acționat prin apăsare sau rotire</w:t>
            </w:r>
          </w:p>
          <w:p w14:paraId="72A4233B" w14:textId="77777777"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Clemă de prindere și accesorii cromate</w:t>
            </w:r>
          </w:p>
          <w:p w14:paraId="1DE8789C" w14:textId="77777777"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scriere: albastru</w:t>
            </w:r>
          </w:p>
          <w:p w14:paraId="7A67BAFB" w14:textId="77777777"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Mina poate fi înlocuită</w:t>
            </w:r>
          </w:p>
          <w:p w14:paraId="787D25DE" w14:textId="77777777" w:rsidR="0075133D"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ambalat în cutie personalizată</w:t>
            </w:r>
          </w:p>
          <w:p w14:paraId="437EAFD0" w14:textId="7422AB0F" w:rsidR="00E37B2A" w:rsidRPr="007A1946" w:rsidRDefault="0075133D" w:rsidP="0075133D">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gravare pe agenda și pe pix</w:t>
            </w:r>
          </w:p>
        </w:tc>
      </w:tr>
      <w:tr w:rsidR="00E37B2A" w:rsidRPr="007A1946" w14:paraId="500A80C3" w14:textId="6E2BA5D0" w:rsidTr="00F31A83">
        <w:trPr>
          <w:trHeight w:val="308"/>
        </w:trPr>
        <w:tc>
          <w:tcPr>
            <w:tcW w:w="660" w:type="dxa"/>
            <w:shd w:val="clear" w:color="auto" w:fill="D9D9D9" w:themeFill="background1" w:themeFillShade="D9"/>
            <w:noWrap/>
            <w:vAlign w:val="center"/>
            <w:hideMark/>
          </w:tcPr>
          <w:p w14:paraId="5EE39122"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24</w:t>
            </w:r>
          </w:p>
        </w:tc>
        <w:tc>
          <w:tcPr>
            <w:tcW w:w="3540" w:type="dxa"/>
            <w:vAlign w:val="center"/>
            <w:hideMark/>
          </w:tcPr>
          <w:p w14:paraId="5B43B884"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cabluri de date multifuncționale</w:t>
            </w:r>
          </w:p>
        </w:tc>
        <w:tc>
          <w:tcPr>
            <w:tcW w:w="5009" w:type="dxa"/>
          </w:tcPr>
          <w:p w14:paraId="32B59E64" w14:textId="77777777" w:rsidR="00314A8B" w:rsidRPr="007A1946" w:rsidRDefault="00314A8B" w:rsidP="00314A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cablu date și adaptoare care conține minim:</w:t>
            </w:r>
          </w:p>
          <w:p w14:paraId="7C8A36FE" w14:textId="37A139A7" w:rsidR="00314A8B" w:rsidRPr="007A1946" w:rsidRDefault="00314A8B" w:rsidP="00314A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Cablu pentru încărcare și transfer de date USB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 xml:space="preserve"> C (la ambele capete)</w:t>
            </w:r>
          </w:p>
          <w:p w14:paraId="5D6CB837" w14:textId="77777777" w:rsidR="00314A8B" w:rsidRPr="007A1946" w:rsidRDefault="00314A8B" w:rsidP="00314A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Lungime: min 50 cm</w:t>
            </w:r>
          </w:p>
          <w:p w14:paraId="2EE3FF42" w14:textId="77777777" w:rsidR="00314A8B" w:rsidRPr="007A1946" w:rsidRDefault="00314A8B" w:rsidP="00314A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1 x adaptor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 xml:space="preserve"> C </w:t>
            </w:r>
            <w:proofErr w:type="spellStart"/>
            <w:r w:rsidRPr="007A1946">
              <w:rPr>
                <w:rFonts w:ascii="Trebuchet MS" w:hAnsi="Trebuchet MS" w:cs="Calibri"/>
                <w:color w:val="000000"/>
                <w:sz w:val="22"/>
                <w:szCs w:val="22"/>
                <w:lang w:val="ro-RO"/>
              </w:rPr>
              <w:t>to</w:t>
            </w:r>
            <w:proofErr w:type="spellEnd"/>
            <w:r w:rsidRPr="007A1946">
              <w:rPr>
                <w:rFonts w:ascii="Trebuchet MS" w:hAnsi="Trebuchet MS" w:cs="Calibri"/>
                <w:color w:val="000000"/>
                <w:sz w:val="22"/>
                <w:szCs w:val="22"/>
                <w:lang w:val="ro-RO"/>
              </w:rPr>
              <w:t xml:space="preserve"> </w:t>
            </w:r>
            <w:proofErr w:type="spellStart"/>
            <w:r w:rsidRPr="007A1946">
              <w:rPr>
                <w:rFonts w:ascii="Trebuchet MS" w:hAnsi="Trebuchet MS" w:cs="Calibri"/>
                <w:color w:val="000000"/>
                <w:sz w:val="22"/>
                <w:szCs w:val="22"/>
                <w:lang w:val="ro-RO"/>
              </w:rPr>
              <w:t>lightning</w:t>
            </w:r>
            <w:proofErr w:type="spellEnd"/>
          </w:p>
          <w:p w14:paraId="7BC44251" w14:textId="77777777" w:rsidR="00314A8B" w:rsidRPr="007A1946" w:rsidRDefault="00314A8B" w:rsidP="00314A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1 x adaptor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 xml:space="preserve"> C </w:t>
            </w:r>
            <w:proofErr w:type="spellStart"/>
            <w:r w:rsidRPr="007A1946">
              <w:rPr>
                <w:rFonts w:ascii="Trebuchet MS" w:hAnsi="Trebuchet MS" w:cs="Calibri"/>
                <w:color w:val="000000"/>
                <w:sz w:val="22"/>
                <w:szCs w:val="22"/>
                <w:lang w:val="ro-RO"/>
              </w:rPr>
              <w:t>to</w:t>
            </w:r>
            <w:proofErr w:type="spellEnd"/>
            <w:r w:rsidRPr="007A1946">
              <w:rPr>
                <w:rFonts w:ascii="Trebuchet MS" w:hAnsi="Trebuchet MS" w:cs="Calibri"/>
                <w:color w:val="000000"/>
                <w:sz w:val="22"/>
                <w:szCs w:val="22"/>
                <w:lang w:val="ro-RO"/>
              </w:rPr>
              <w:t xml:space="preserve"> micro USB</w:t>
            </w:r>
          </w:p>
          <w:p w14:paraId="3331183C" w14:textId="77777777" w:rsidR="00314A8B" w:rsidRPr="007A1946" w:rsidRDefault="00314A8B" w:rsidP="00314A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1 x adaptor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 xml:space="preserve"> C </w:t>
            </w:r>
            <w:proofErr w:type="spellStart"/>
            <w:r w:rsidRPr="007A1946">
              <w:rPr>
                <w:rFonts w:ascii="Trebuchet MS" w:hAnsi="Trebuchet MS" w:cs="Calibri"/>
                <w:color w:val="000000"/>
                <w:sz w:val="22"/>
                <w:szCs w:val="22"/>
                <w:lang w:val="ro-RO"/>
              </w:rPr>
              <w:t>to</w:t>
            </w:r>
            <w:proofErr w:type="spellEnd"/>
            <w:r w:rsidRPr="007A1946">
              <w:rPr>
                <w:rFonts w:ascii="Trebuchet MS" w:hAnsi="Trebuchet MS" w:cs="Calibri"/>
                <w:color w:val="000000"/>
                <w:sz w:val="22"/>
                <w:szCs w:val="22"/>
                <w:lang w:val="ro-RO"/>
              </w:rPr>
              <w:t xml:space="preserve"> USB </w:t>
            </w:r>
            <w:proofErr w:type="spellStart"/>
            <w:r w:rsidRPr="007A1946">
              <w:rPr>
                <w:rFonts w:ascii="Trebuchet MS" w:hAnsi="Trebuchet MS" w:cs="Calibri"/>
                <w:color w:val="000000"/>
                <w:sz w:val="22"/>
                <w:szCs w:val="22"/>
                <w:lang w:val="ro-RO"/>
              </w:rPr>
              <w:t>type</w:t>
            </w:r>
            <w:proofErr w:type="spellEnd"/>
            <w:r w:rsidRPr="007A1946">
              <w:rPr>
                <w:rFonts w:ascii="Trebuchet MS" w:hAnsi="Trebuchet MS" w:cs="Calibri"/>
                <w:color w:val="000000"/>
                <w:sz w:val="22"/>
                <w:szCs w:val="22"/>
                <w:lang w:val="ro-RO"/>
              </w:rPr>
              <w:t xml:space="preserve"> A</w:t>
            </w:r>
          </w:p>
          <w:p w14:paraId="7D7B848B" w14:textId="77777777" w:rsidR="00314A8B" w:rsidRPr="007A1946" w:rsidRDefault="00314A8B" w:rsidP="00314A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Carcasă pentru toate componentele setului</w:t>
            </w:r>
          </w:p>
          <w:p w14:paraId="0698C508" w14:textId="77777777" w:rsidR="00314A8B" w:rsidRPr="007A1946" w:rsidRDefault="00314A8B" w:rsidP="00314A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Ambalat individual</w:t>
            </w:r>
          </w:p>
          <w:p w14:paraId="1B8501F1" w14:textId="2DCB7330" w:rsidR="00E37B2A" w:rsidRPr="007A1946" w:rsidRDefault="00314A8B" w:rsidP="00314A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1 culoare</w:t>
            </w:r>
          </w:p>
        </w:tc>
      </w:tr>
      <w:tr w:rsidR="00E37B2A" w:rsidRPr="007A1946" w14:paraId="2E92576C" w14:textId="58A84B3F" w:rsidTr="00BD2ADB">
        <w:trPr>
          <w:trHeight w:val="78"/>
        </w:trPr>
        <w:tc>
          <w:tcPr>
            <w:tcW w:w="660" w:type="dxa"/>
            <w:shd w:val="clear" w:color="auto" w:fill="D9D9D9" w:themeFill="background1" w:themeFillShade="D9"/>
            <w:noWrap/>
            <w:vAlign w:val="center"/>
            <w:hideMark/>
          </w:tcPr>
          <w:p w14:paraId="3DFA8664"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25</w:t>
            </w:r>
          </w:p>
        </w:tc>
        <w:tc>
          <w:tcPr>
            <w:tcW w:w="3540" w:type="dxa"/>
            <w:vAlign w:val="center"/>
            <w:hideMark/>
          </w:tcPr>
          <w:p w14:paraId="4F028417"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cană și termos</w:t>
            </w:r>
          </w:p>
        </w:tc>
        <w:tc>
          <w:tcPr>
            <w:tcW w:w="5009" w:type="dxa"/>
          </w:tcPr>
          <w:p w14:paraId="19B5496E" w14:textId="77777777" w:rsidR="00FD7D5B" w:rsidRPr="007A1946" w:rsidRDefault="00FD7D5B" w:rsidP="00FD7D5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Cană termică și termos, care conține:</w:t>
            </w:r>
          </w:p>
          <w:p w14:paraId="5ACEB615" w14:textId="77777777" w:rsidR="00FD7D5B" w:rsidRPr="007A1946" w:rsidRDefault="00FD7D5B"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Cană termică:</w:t>
            </w:r>
          </w:p>
          <w:p w14:paraId="472C3B84" w14:textId="77777777" w:rsidR="00FD7D5B" w:rsidRPr="007A1946" w:rsidRDefault="00FD7D5B"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Pereți dubli</w:t>
            </w:r>
          </w:p>
          <w:p w14:paraId="06F40269" w14:textId="1A920E50" w:rsidR="00FD7D5B" w:rsidRPr="007A1946" w:rsidRDefault="00FD7D5B"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Din o</w:t>
            </w:r>
            <w:r w:rsidR="008867BD" w:rsidRPr="007A1946">
              <w:rPr>
                <w:rFonts w:ascii="Trebuchet MS" w:hAnsi="Trebuchet MS" w:cs="Calibri"/>
                <w:color w:val="000000"/>
                <w:sz w:val="22"/>
                <w:szCs w:val="22"/>
                <w:lang w:val="ro-RO"/>
              </w:rPr>
              <w:t>ț</w:t>
            </w:r>
            <w:r w:rsidRPr="007A1946">
              <w:rPr>
                <w:rFonts w:ascii="Trebuchet MS" w:hAnsi="Trebuchet MS" w:cs="Calibri"/>
                <w:color w:val="000000"/>
                <w:sz w:val="22"/>
                <w:szCs w:val="22"/>
                <w:lang w:val="ro-RO"/>
              </w:rPr>
              <w:t>el inoxidabil</w:t>
            </w:r>
            <w:r w:rsidR="008867BD" w:rsidRPr="007A1946">
              <w:rPr>
                <w:rFonts w:ascii="Trebuchet MS" w:hAnsi="Trebuchet MS" w:cs="Calibri"/>
                <w:color w:val="000000"/>
                <w:sz w:val="22"/>
                <w:szCs w:val="22"/>
                <w:lang w:val="ro-RO"/>
              </w:rPr>
              <w:t>/</w:t>
            </w:r>
            <w:r w:rsidRPr="007A1946">
              <w:rPr>
                <w:rFonts w:ascii="Trebuchet MS" w:hAnsi="Trebuchet MS" w:cs="Calibri"/>
                <w:color w:val="000000"/>
                <w:sz w:val="22"/>
                <w:szCs w:val="22"/>
                <w:lang w:val="ro-RO"/>
              </w:rPr>
              <w:t xml:space="preserve"> </w:t>
            </w:r>
            <w:r w:rsidR="008867BD" w:rsidRPr="007A1946">
              <w:rPr>
                <w:rFonts w:ascii="Trebuchet MS" w:hAnsi="Trebuchet MS" w:cs="Calibri"/>
                <w:color w:val="000000"/>
                <w:sz w:val="22"/>
                <w:szCs w:val="22"/>
                <w:lang w:val="ro-RO"/>
              </w:rPr>
              <w:t xml:space="preserve">oțel inoxidabil </w:t>
            </w:r>
            <w:r w:rsidRPr="007A1946">
              <w:rPr>
                <w:rFonts w:ascii="Trebuchet MS" w:hAnsi="Trebuchet MS" w:cs="Calibri"/>
                <w:color w:val="000000"/>
                <w:sz w:val="22"/>
                <w:szCs w:val="22"/>
                <w:lang w:val="ro-RO"/>
              </w:rPr>
              <w:t xml:space="preserve">acoperit cu un strat de cauciuc moale (tip soft </w:t>
            </w:r>
            <w:proofErr w:type="spellStart"/>
            <w:r w:rsidRPr="007A1946">
              <w:rPr>
                <w:rFonts w:ascii="Trebuchet MS" w:hAnsi="Trebuchet MS" w:cs="Calibri"/>
                <w:color w:val="000000"/>
                <w:sz w:val="22"/>
                <w:szCs w:val="22"/>
                <w:lang w:val="ro-RO"/>
              </w:rPr>
              <w:t>touch</w:t>
            </w:r>
            <w:proofErr w:type="spellEnd"/>
            <w:r w:rsidRPr="007A1946">
              <w:rPr>
                <w:rFonts w:ascii="Trebuchet MS" w:hAnsi="Trebuchet MS" w:cs="Calibri"/>
                <w:color w:val="000000"/>
                <w:sz w:val="22"/>
                <w:szCs w:val="22"/>
                <w:lang w:val="ro-RO"/>
              </w:rPr>
              <w:t>)</w:t>
            </w:r>
            <w:r w:rsidR="008867BD" w:rsidRPr="007A1946">
              <w:rPr>
                <w:rFonts w:ascii="Trebuchet MS" w:hAnsi="Trebuchet MS" w:cs="Calibri"/>
                <w:color w:val="000000"/>
                <w:sz w:val="22"/>
                <w:szCs w:val="22"/>
                <w:lang w:val="ro-RO"/>
              </w:rPr>
              <w:t>/bambus</w:t>
            </w:r>
            <w:r w:rsidR="001A5F45" w:rsidRPr="007A1946">
              <w:rPr>
                <w:rFonts w:ascii="Trebuchet MS" w:hAnsi="Trebuchet MS" w:cs="Calibri"/>
                <w:color w:val="000000"/>
                <w:sz w:val="22"/>
                <w:szCs w:val="22"/>
                <w:lang w:val="ro-RO"/>
              </w:rPr>
              <w:t xml:space="preserve"> natural</w:t>
            </w:r>
          </w:p>
          <w:p w14:paraId="45813041" w14:textId="2059EC85" w:rsidR="00FD7D5B" w:rsidRPr="007A1946" w:rsidRDefault="00FD7D5B"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Capacitate: </w:t>
            </w:r>
            <w:r w:rsidR="00526A6B" w:rsidRPr="007A1946">
              <w:rPr>
                <w:rFonts w:ascii="Trebuchet MS" w:hAnsi="Trebuchet MS" w:cs="Calibri"/>
                <w:color w:val="000000"/>
                <w:sz w:val="22"/>
                <w:szCs w:val="22"/>
                <w:lang w:val="ro-RO"/>
              </w:rPr>
              <w:t xml:space="preserve">min. </w:t>
            </w:r>
            <w:r w:rsidRPr="007A1946">
              <w:rPr>
                <w:rFonts w:ascii="Trebuchet MS" w:hAnsi="Trebuchet MS" w:cs="Calibri"/>
                <w:color w:val="000000"/>
                <w:sz w:val="22"/>
                <w:szCs w:val="22"/>
                <w:lang w:val="ro-RO"/>
              </w:rPr>
              <w:t>350 ml</w:t>
            </w:r>
          </w:p>
          <w:p w14:paraId="082500A3" w14:textId="77777777" w:rsidR="00FD7D5B" w:rsidRPr="007A1946" w:rsidRDefault="00FD7D5B"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Termos</w:t>
            </w:r>
          </w:p>
          <w:p w14:paraId="0E962A96" w14:textId="59A1113E" w:rsidR="00FD7D5B" w:rsidRPr="007A1946" w:rsidRDefault="00FD7D5B"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Pereți dubli</w:t>
            </w:r>
            <w:r w:rsidR="00526A6B" w:rsidRPr="007A1946">
              <w:rPr>
                <w:rFonts w:ascii="Trebuchet MS" w:hAnsi="Trebuchet MS" w:cs="Calibri"/>
                <w:color w:val="000000"/>
                <w:sz w:val="22"/>
                <w:szCs w:val="22"/>
                <w:lang w:val="ro-RO"/>
              </w:rPr>
              <w:t xml:space="preserve"> cu izolare prin vid</w:t>
            </w:r>
          </w:p>
          <w:p w14:paraId="7691A33F" w14:textId="2FE35160" w:rsidR="008867BD" w:rsidRPr="007A1946" w:rsidRDefault="008867BD"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Din oțel inoxidabil/ oțel inoxidabil acoperit cu un strat de cauciuc moale (tip soft </w:t>
            </w:r>
            <w:proofErr w:type="spellStart"/>
            <w:r w:rsidRPr="007A1946">
              <w:rPr>
                <w:rFonts w:ascii="Trebuchet MS" w:hAnsi="Trebuchet MS" w:cs="Calibri"/>
                <w:color w:val="000000"/>
                <w:sz w:val="22"/>
                <w:szCs w:val="22"/>
                <w:lang w:val="ro-RO"/>
              </w:rPr>
              <w:t>touch</w:t>
            </w:r>
            <w:proofErr w:type="spellEnd"/>
            <w:r w:rsidRPr="007A1946">
              <w:rPr>
                <w:rFonts w:ascii="Trebuchet MS" w:hAnsi="Trebuchet MS" w:cs="Calibri"/>
                <w:color w:val="000000"/>
                <w:sz w:val="22"/>
                <w:szCs w:val="22"/>
                <w:lang w:val="ro-RO"/>
              </w:rPr>
              <w:t>)/bambus</w:t>
            </w:r>
            <w:r w:rsidR="001A5F45" w:rsidRPr="007A1946">
              <w:rPr>
                <w:rFonts w:ascii="Trebuchet MS" w:hAnsi="Trebuchet MS" w:cs="Calibri"/>
                <w:color w:val="000000"/>
                <w:sz w:val="22"/>
                <w:szCs w:val="22"/>
                <w:lang w:val="ro-RO"/>
              </w:rPr>
              <w:t xml:space="preserve"> natural</w:t>
            </w:r>
          </w:p>
          <w:p w14:paraId="64B68868" w14:textId="6C305191" w:rsidR="009D3147" w:rsidRPr="007A1946" w:rsidRDefault="009D3147"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Capacitate: </w:t>
            </w:r>
            <w:r w:rsidR="00526A6B" w:rsidRPr="007A1946">
              <w:rPr>
                <w:rFonts w:ascii="Trebuchet MS" w:hAnsi="Trebuchet MS" w:cs="Calibri"/>
                <w:color w:val="000000"/>
                <w:sz w:val="22"/>
                <w:szCs w:val="22"/>
                <w:lang w:val="ro-RO"/>
              </w:rPr>
              <w:t xml:space="preserve">min. </w:t>
            </w:r>
            <w:r w:rsidR="008867BD" w:rsidRPr="007A1946">
              <w:rPr>
                <w:rFonts w:ascii="Trebuchet MS" w:hAnsi="Trebuchet MS" w:cs="Calibri"/>
                <w:color w:val="000000"/>
                <w:sz w:val="22"/>
                <w:szCs w:val="22"/>
                <w:lang w:val="ro-RO"/>
              </w:rPr>
              <w:t>500</w:t>
            </w:r>
            <w:r w:rsidRPr="007A1946">
              <w:rPr>
                <w:rFonts w:ascii="Trebuchet MS" w:hAnsi="Trebuchet MS" w:cs="Calibri"/>
                <w:color w:val="000000"/>
                <w:sz w:val="22"/>
                <w:szCs w:val="22"/>
                <w:lang w:val="ro-RO"/>
              </w:rPr>
              <w:t xml:space="preserve"> ml</w:t>
            </w:r>
          </w:p>
          <w:p w14:paraId="03C08D5F" w14:textId="5E1622F1" w:rsidR="008867BD" w:rsidRPr="007A1946" w:rsidRDefault="008867BD"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Închidere ermetică</w:t>
            </w:r>
          </w:p>
          <w:p w14:paraId="55347E6A" w14:textId="6667C309" w:rsidR="00FD7D5B" w:rsidRPr="007A1946" w:rsidRDefault="00FD7D5B"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certificat pentru contactul cu produse alimentare</w:t>
            </w:r>
            <w:r w:rsidR="00350B2D" w:rsidRPr="007A1946">
              <w:rPr>
                <w:rFonts w:ascii="Trebuchet MS" w:hAnsi="Trebuchet MS" w:cs="Calibri"/>
                <w:color w:val="000000"/>
                <w:sz w:val="22"/>
                <w:szCs w:val="22"/>
                <w:lang w:val="ro-RO"/>
              </w:rPr>
              <w:t xml:space="preserve"> (BPA-</w:t>
            </w:r>
            <w:proofErr w:type="spellStart"/>
            <w:r w:rsidR="00350B2D" w:rsidRPr="007A1946">
              <w:rPr>
                <w:rFonts w:ascii="Trebuchet MS" w:hAnsi="Trebuchet MS" w:cs="Calibri"/>
                <w:color w:val="000000"/>
                <w:sz w:val="22"/>
                <w:szCs w:val="22"/>
                <w:lang w:val="ro-RO"/>
              </w:rPr>
              <w:t>free</w:t>
            </w:r>
            <w:proofErr w:type="spellEnd"/>
            <w:r w:rsidR="00350B2D" w:rsidRPr="007A1946">
              <w:rPr>
                <w:rFonts w:ascii="Trebuchet MS" w:hAnsi="Trebuchet MS" w:cs="Calibri"/>
                <w:color w:val="000000"/>
                <w:sz w:val="22"/>
                <w:szCs w:val="22"/>
                <w:lang w:val="ro-RO"/>
              </w:rPr>
              <w:t>).</w:t>
            </w:r>
          </w:p>
          <w:p w14:paraId="619B42E8" w14:textId="77777777" w:rsidR="00FD7D5B" w:rsidRPr="007A1946" w:rsidRDefault="00FD7D5B" w:rsidP="00350B2D">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ambalat în cutie personalizată</w:t>
            </w:r>
          </w:p>
          <w:p w14:paraId="4B5BA1C7" w14:textId="757DBA5D" w:rsidR="00E37B2A" w:rsidRPr="007A1946" w:rsidRDefault="00FD7D5B" w:rsidP="00FD7D5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Personalizare: ambalaj, 1 culoare</w:t>
            </w:r>
          </w:p>
        </w:tc>
      </w:tr>
      <w:tr w:rsidR="00E37B2A" w:rsidRPr="007A1946" w14:paraId="40CEAB6F" w14:textId="155A2CBB" w:rsidTr="00E37B2A">
        <w:trPr>
          <w:trHeight w:val="465"/>
        </w:trPr>
        <w:tc>
          <w:tcPr>
            <w:tcW w:w="660" w:type="dxa"/>
            <w:shd w:val="clear" w:color="auto" w:fill="D9D9D9" w:themeFill="background1" w:themeFillShade="D9"/>
            <w:noWrap/>
            <w:vAlign w:val="center"/>
            <w:hideMark/>
          </w:tcPr>
          <w:p w14:paraId="3F30A7BF"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26</w:t>
            </w:r>
          </w:p>
        </w:tc>
        <w:tc>
          <w:tcPr>
            <w:tcW w:w="3540" w:type="dxa"/>
            <w:vAlign w:val="center"/>
            <w:hideMark/>
          </w:tcPr>
          <w:p w14:paraId="48A0183D"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suporturi de pahar din bambus</w:t>
            </w:r>
          </w:p>
        </w:tc>
        <w:tc>
          <w:tcPr>
            <w:tcW w:w="5009" w:type="dxa"/>
          </w:tcPr>
          <w:p w14:paraId="6FDE81DD" w14:textId="4BC3874E" w:rsidR="00D06E57" w:rsidRPr="007A1946" w:rsidRDefault="00D06E57" w:rsidP="00D06E5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Set suporturi pentru pahare</w:t>
            </w:r>
            <w:r w:rsidR="002C2C2C" w:rsidRPr="007A1946">
              <w:rPr>
                <w:rFonts w:ascii="Trebuchet MS" w:hAnsi="Trebuchet MS" w:cs="Calibri"/>
                <w:color w:val="000000"/>
                <w:sz w:val="22"/>
                <w:szCs w:val="22"/>
                <w:lang w:val="ro-RO"/>
              </w:rPr>
              <w:t xml:space="preserve"> (</w:t>
            </w:r>
            <w:proofErr w:type="spellStart"/>
            <w:r w:rsidR="002C2C2C" w:rsidRPr="007A1946">
              <w:rPr>
                <w:rFonts w:ascii="Trebuchet MS" w:hAnsi="Trebuchet MS" w:cs="Calibri"/>
                <w:color w:val="000000"/>
                <w:sz w:val="22"/>
                <w:szCs w:val="22"/>
                <w:lang w:val="ro-RO"/>
              </w:rPr>
              <w:t>Coasters</w:t>
            </w:r>
            <w:proofErr w:type="spellEnd"/>
            <w:r w:rsidR="002C2C2C" w:rsidRPr="007A1946">
              <w:rPr>
                <w:rFonts w:ascii="Trebuchet MS" w:hAnsi="Trebuchet MS" w:cs="Calibri"/>
                <w:color w:val="000000"/>
                <w:sz w:val="22"/>
                <w:szCs w:val="22"/>
                <w:lang w:val="ro-RO"/>
              </w:rPr>
              <w:t>)</w:t>
            </w:r>
          </w:p>
          <w:p w14:paraId="4628FAE3" w14:textId="152F5F6B" w:rsidR="00D06E57" w:rsidRPr="007A1946" w:rsidRDefault="00D06E57" w:rsidP="00D06E5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Material: bambus</w:t>
            </w:r>
            <w:r w:rsidR="002C2C2C" w:rsidRPr="007A1946">
              <w:rPr>
                <w:rFonts w:ascii="Trebuchet MS" w:hAnsi="Trebuchet MS" w:cs="Calibri"/>
                <w:color w:val="000000"/>
                <w:sz w:val="22"/>
                <w:szCs w:val="22"/>
                <w:lang w:val="ro-RO"/>
              </w:rPr>
              <w:t xml:space="preserve"> natural</w:t>
            </w:r>
          </w:p>
          <w:p w14:paraId="48C69709" w14:textId="77777777" w:rsidR="008F577C" w:rsidRPr="007A1946" w:rsidRDefault="00D06E57" w:rsidP="00D06E5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Formă: rotundă</w:t>
            </w:r>
          </w:p>
          <w:p w14:paraId="2D2DBD31" w14:textId="3443437E" w:rsidR="00D06E57" w:rsidRPr="007A1946" w:rsidRDefault="008F577C" w:rsidP="00D06E5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Finisaj șlefuit și lăcuit (rezistent la apă)</w:t>
            </w:r>
          </w:p>
          <w:p w14:paraId="4EBFDBC3" w14:textId="6D2BD897" w:rsidR="00D06E57" w:rsidRPr="007A1946" w:rsidRDefault="00D06E57" w:rsidP="00D06E5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Diametru: </w:t>
            </w:r>
            <w:r w:rsidR="002C2C2C" w:rsidRPr="007A1946">
              <w:rPr>
                <w:rFonts w:ascii="Trebuchet MS" w:hAnsi="Trebuchet MS" w:cs="Calibri"/>
                <w:color w:val="000000"/>
                <w:sz w:val="22"/>
                <w:szCs w:val="22"/>
                <w:lang w:val="ro-RO"/>
              </w:rPr>
              <w:t xml:space="preserve">min. </w:t>
            </w:r>
            <w:r w:rsidRPr="007A1946">
              <w:rPr>
                <w:rFonts w:ascii="Trebuchet MS" w:hAnsi="Trebuchet MS" w:cs="Calibri"/>
                <w:color w:val="000000"/>
                <w:sz w:val="22"/>
                <w:szCs w:val="22"/>
                <w:lang w:val="ro-RO"/>
              </w:rPr>
              <w:t>10 cm.</w:t>
            </w:r>
          </w:p>
          <w:p w14:paraId="315EB550" w14:textId="77777777" w:rsidR="00D06E57" w:rsidRPr="007A1946" w:rsidRDefault="00D06E57" w:rsidP="00D06E5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Nr. bucăți/ set: 4 buc.</w:t>
            </w:r>
          </w:p>
          <w:p w14:paraId="195E8001" w14:textId="6A07CF2A" w:rsidR="00D06E57" w:rsidRPr="007A1946" w:rsidRDefault="00D06E57" w:rsidP="00D06E5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maro</w:t>
            </w:r>
            <w:r w:rsidR="009E524D" w:rsidRPr="007A1946">
              <w:rPr>
                <w:rFonts w:ascii="Trebuchet MS" w:hAnsi="Trebuchet MS" w:cs="Calibri"/>
                <w:color w:val="000000"/>
                <w:sz w:val="22"/>
                <w:szCs w:val="22"/>
                <w:lang w:val="ro-RO"/>
              </w:rPr>
              <w:t xml:space="preserve">, </w:t>
            </w:r>
            <w:proofErr w:type="spellStart"/>
            <w:r w:rsidR="009E524D" w:rsidRPr="007A1946">
              <w:rPr>
                <w:rFonts w:ascii="Trebuchet MS" w:hAnsi="Trebuchet MS" w:cs="Calibri"/>
                <w:color w:val="000000"/>
                <w:sz w:val="22"/>
                <w:szCs w:val="22"/>
                <w:lang w:val="ro-RO"/>
              </w:rPr>
              <w:t>natur</w:t>
            </w:r>
            <w:proofErr w:type="spellEnd"/>
          </w:p>
          <w:p w14:paraId="596153D8" w14:textId="77777777" w:rsidR="00D06E57" w:rsidRPr="007A1946" w:rsidRDefault="00D06E57" w:rsidP="00D06E5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Ambalare per set</w:t>
            </w:r>
          </w:p>
          <w:p w14:paraId="3F72C8D1" w14:textId="05DA6921" w:rsidR="00E37B2A" w:rsidRPr="007A1946" w:rsidRDefault="00D06E57" w:rsidP="00D06E57">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fiecare suport, 1 culoare</w:t>
            </w:r>
          </w:p>
        </w:tc>
      </w:tr>
      <w:tr w:rsidR="00E37B2A" w:rsidRPr="007A1946" w14:paraId="495E9D03" w14:textId="318ECD52" w:rsidTr="00E37B2A">
        <w:trPr>
          <w:trHeight w:val="465"/>
        </w:trPr>
        <w:tc>
          <w:tcPr>
            <w:tcW w:w="660" w:type="dxa"/>
            <w:shd w:val="clear" w:color="auto" w:fill="D9D9D9" w:themeFill="background1" w:themeFillShade="D9"/>
            <w:noWrap/>
            <w:vAlign w:val="center"/>
            <w:hideMark/>
          </w:tcPr>
          <w:p w14:paraId="5393A1E8"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27</w:t>
            </w:r>
          </w:p>
        </w:tc>
        <w:tc>
          <w:tcPr>
            <w:tcW w:w="3540" w:type="dxa"/>
            <w:vAlign w:val="center"/>
            <w:hideMark/>
          </w:tcPr>
          <w:p w14:paraId="61B7204A"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Stilou</w:t>
            </w:r>
          </w:p>
        </w:tc>
        <w:tc>
          <w:tcPr>
            <w:tcW w:w="5009" w:type="dxa"/>
          </w:tcPr>
          <w:p w14:paraId="5D9C8183" w14:textId="77777777"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Stilou de scris - gamă </w:t>
            </w:r>
            <w:proofErr w:type="spellStart"/>
            <w:r w:rsidRPr="007A1946">
              <w:rPr>
                <w:rFonts w:ascii="Trebuchet MS" w:hAnsi="Trebuchet MS" w:cs="Calibri"/>
                <w:color w:val="000000"/>
                <w:sz w:val="22"/>
                <w:szCs w:val="22"/>
                <w:lang w:val="ro-RO"/>
              </w:rPr>
              <w:t>premium</w:t>
            </w:r>
            <w:proofErr w:type="spellEnd"/>
            <w:r w:rsidRPr="007A1946">
              <w:rPr>
                <w:rFonts w:ascii="Trebuchet MS" w:hAnsi="Trebuchet MS" w:cs="Calibri"/>
                <w:color w:val="000000"/>
                <w:sz w:val="22"/>
                <w:szCs w:val="22"/>
                <w:lang w:val="ro-RO"/>
              </w:rPr>
              <w:t xml:space="preserve"> cu finisaje de calitate superioară</w:t>
            </w:r>
          </w:p>
          <w:p w14:paraId="58217979" w14:textId="77777777"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Corp și Capac:</w:t>
            </w:r>
          </w:p>
          <w:p w14:paraId="173DEC9A" w14:textId="77777777"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Material: rășină acrilică de înaltă densitate, lăcuită sau metal (ex. alamă, oțel inoxidabil) cu finisaj rezistent la uzură și zgârieturi;</w:t>
            </w:r>
          </w:p>
          <w:p w14:paraId="3DAA9B06" w14:textId="77777777"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Sistem de închidere: capac cu închidere prin înșurubare sau prin clic ferm (</w:t>
            </w:r>
            <w:proofErr w:type="spellStart"/>
            <w:r w:rsidRPr="007A1946">
              <w:rPr>
                <w:rFonts w:ascii="Trebuchet MS" w:hAnsi="Trebuchet MS" w:cs="Calibri"/>
                <w:color w:val="000000"/>
                <w:sz w:val="22"/>
                <w:szCs w:val="22"/>
                <w:lang w:val="ro-RO"/>
              </w:rPr>
              <w:t>snap</w:t>
            </w:r>
            <w:proofErr w:type="spellEnd"/>
            <w:r w:rsidRPr="007A1946">
              <w:rPr>
                <w:rFonts w:ascii="Trebuchet MS" w:hAnsi="Trebuchet MS" w:cs="Calibri"/>
                <w:color w:val="000000"/>
                <w:sz w:val="22"/>
                <w:szCs w:val="22"/>
                <w:lang w:val="ro-RO"/>
              </w:rPr>
              <w:t>-on), asigurând etanșeitate și prevenirea uscării cernelii;</w:t>
            </w:r>
          </w:p>
          <w:p w14:paraId="550A0F2B" w14:textId="77777777"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Accesorii: clip metalic flexibil și elemente decorative cu finisaj tratat pentru rezistență la uzură);</w:t>
            </w:r>
          </w:p>
          <w:p w14:paraId="7DF4C43A" w14:textId="65BBF300"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Penița:</w:t>
            </w:r>
          </w:p>
          <w:p w14:paraId="3218DC95" w14:textId="77777777"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 Material: oțel inoxidabil de calitate superioară sau aliaj pe bază de aur (minimum 14K) sau echivalent; </w:t>
            </w:r>
          </w:p>
          <w:p w14:paraId="7ED30F2D" w14:textId="02C69D0C"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Vârf: aliaj dur tip iridiu sau material echivalent cu rezistență ridicată la uzură;</w:t>
            </w:r>
          </w:p>
          <w:p w14:paraId="01FA2365" w14:textId="77777777"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Dimensiune scriere: fin (F) sau echivalent, adecvat pentru redactarea documentelor oficiale;</w:t>
            </w:r>
          </w:p>
          <w:p w14:paraId="742C787C" w14:textId="77777777" w:rsidR="00F17128" w:rsidRPr="007A1946" w:rsidRDefault="00F17128" w:rsidP="00E27B3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Performanță: scriere uniformă, flux de cerneală constant, fără întreruperi sau agățarea hârtiei în condiții normale de utilizare;</w:t>
            </w:r>
          </w:p>
          <w:p w14:paraId="69171FFD" w14:textId="77777777" w:rsidR="00F17128" w:rsidRPr="007A1946" w:rsidRDefault="00F17128" w:rsidP="00F1712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Sistemul de alimentare:</w:t>
            </w:r>
          </w:p>
          <w:p w14:paraId="37330FE4"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Sistem Dual: cartușe standard tip internațional sau echivalent și convertor pentru alimentare din călimară;</w:t>
            </w:r>
          </w:p>
          <w:p w14:paraId="3CF575A5"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Produsul va fi livrat cu minimum 1 cartuș de cerneala (albastru sau negru) și 1 convertor compatibil;</w:t>
            </w:r>
          </w:p>
          <w:p w14:paraId="2FAF1049"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Ergonomie și Dimensiuni:</w:t>
            </w:r>
          </w:p>
          <w:p w14:paraId="6A109616"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Greutate totală: aprox. 20g - 35g, pentru a permite sesiuni lungi de scriere fără oboseala mâinii;</w:t>
            </w:r>
          </w:p>
          <w:p w14:paraId="195AB478"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Lungime închis: aprox. 130 - 150 mm;</w:t>
            </w:r>
          </w:p>
          <w:p w14:paraId="47CA1757"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 xml:space="preserve">- </w:t>
            </w:r>
            <w:proofErr w:type="spellStart"/>
            <w:r w:rsidRPr="007A1946">
              <w:rPr>
                <w:rFonts w:ascii="Trebuchet MS" w:hAnsi="Trebuchet MS" w:cs="Calibri"/>
                <w:color w:val="000000"/>
                <w:sz w:val="22"/>
                <w:szCs w:val="22"/>
                <w:lang w:val="ro-RO"/>
              </w:rPr>
              <w:t>Grip</w:t>
            </w:r>
            <w:proofErr w:type="spellEnd"/>
            <w:r w:rsidRPr="007A1946">
              <w:rPr>
                <w:rFonts w:ascii="Trebuchet MS" w:hAnsi="Trebuchet MS" w:cs="Calibri"/>
                <w:color w:val="000000"/>
                <w:sz w:val="22"/>
                <w:szCs w:val="22"/>
                <w:lang w:val="ro-RO"/>
              </w:rPr>
              <w:t xml:space="preserve"> (zonă de prindere): formă ergonomică, proiectată pentru utilizare confortabilă în sesiuni prelungite de scriere;</w:t>
            </w:r>
          </w:p>
          <w:p w14:paraId="2EEE43D7"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Prezentare și Garanție:</w:t>
            </w:r>
          </w:p>
          <w:p w14:paraId="05AD63C7"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 Ambalaj: tip cutie de prezentare </w:t>
            </w:r>
            <w:proofErr w:type="spellStart"/>
            <w:r w:rsidRPr="007A1946">
              <w:rPr>
                <w:rFonts w:ascii="Trebuchet MS" w:hAnsi="Trebuchet MS" w:cs="Calibri"/>
                <w:color w:val="000000"/>
                <w:sz w:val="22"/>
                <w:szCs w:val="22"/>
                <w:lang w:val="ro-RO"/>
              </w:rPr>
              <w:t>premium</w:t>
            </w:r>
            <w:proofErr w:type="spellEnd"/>
            <w:r w:rsidRPr="007A1946">
              <w:rPr>
                <w:rFonts w:ascii="Trebuchet MS" w:hAnsi="Trebuchet MS" w:cs="Calibri"/>
                <w:color w:val="000000"/>
                <w:sz w:val="22"/>
                <w:szCs w:val="22"/>
                <w:lang w:val="ro-RO"/>
              </w:rPr>
              <w:t>, adecvat pentru oferire protocolară;</w:t>
            </w:r>
          </w:p>
          <w:p w14:paraId="67D98682"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Garanție: minimum 24 de luni;</w:t>
            </w:r>
          </w:p>
          <w:p w14:paraId="1F0A126E"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Certificat de conformitate</w:t>
            </w:r>
          </w:p>
          <w:p w14:paraId="6071BA56" w14:textId="77777777"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w:t>
            </w:r>
          </w:p>
          <w:p w14:paraId="4E67A2FF" w14:textId="3AE3CC80" w:rsidR="00F17128" w:rsidRPr="007A1946" w:rsidRDefault="00F17128" w:rsidP="00F17128">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 pe ambalaj, 1 culoare </w:t>
            </w:r>
          </w:p>
        </w:tc>
      </w:tr>
      <w:tr w:rsidR="00E37B2A" w:rsidRPr="007A1946" w14:paraId="3774F878" w14:textId="78E4F32A" w:rsidTr="00E37B2A">
        <w:trPr>
          <w:trHeight w:val="465"/>
        </w:trPr>
        <w:tc>
          <w:tcPr>
            <w:tcW w:w="660" w:type="dxa"/>
            <w:shd w:val="clear" w:color="auto" w:fill="D9D9D9" w:themeFill="background1" w:themeFillShade="D9"/>
            <w:noWrap/>
            <w:vAlign w:val="center"/>
            <w:hideMark/>
          </w:tcPr>
          <w:p w14:paraId="4DBA45AB"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28</w:t>
            </w:r>
          </w:p>
        </w:tc>
        <w:tc>
          <w:tcPr>
            <w:tcW w:w="3540" w:type="dxa"/>
            <w:vAlign w:val="center"/>
            <w:hideMark/>
          </w:tcPr>
          <w:p w14:paraId="7E0F9931"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Tablou cu licheni stabilizați</w:t>
            </w:r>
          </w:p>
        </w:tc>
        <w:tc>
          <w:tcPr>
            <w:tcW w:w="5009" w:type="dxa"/>
          </w:tcPr>
          <w:p w14:paraId="0E379074" w14:textId="7347496C" w:rsidR="00F67F4E" w:rsidRPr="007A1946" w:rsidRDefault="00F67F4E" w:rsidP="00177E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Tablou </w:t>
            </w:r>
            <w:r w:rsidR="00177E32" w:rsidRPr="007A1946">
              <w:rPr>
                <w:rFonts w:ascii="Trebuchet MS" w:hAnsi="Trebuchet MS" w:cs="Calibri"/>
                <w:color w:val="000000"/>
                <w:sz w:val="22"/>
                <w:szCs w:val="22"/>
                <w:lang w:val="ro-RO"/>
              </w:rPr>
              <w:t xml:space="preserve">decorativ </w:t>
            </w:r>
            <w:r w:rsidRPr="007A1946">
              <w:rPr>
                <w:rFonts w:ascii="Trebuchet MS" w:hAnsi="Trebuchet MS" w:cs="Calibri"/>
                <w:color w:val="000000"/>
                <w:sz w:val="22"/>
                <w:szCs w:val="22"/>
                <w:lang w:val="ro-RO"/>
              </w:rPr>
              <w:t>cu licheni stabiliza</w:t>
            </w:r>
            <w:r w:rsidR="00E90AA7" w:rsidRPr="007A1946">
              <w:rPr>
                <w:rFonts w:ascii="Trebuchet MS" w:hAnsi="Trebuchet MS" w:cs="Calibri"/>
                <w:color w:val="000000"/>
                <w:sz w:val="22"/>
                <w:szCs w:val="22"/>
                <w:lang w:val="ro-RO"/>
              </w:rPr>
              <w:t>ț</w:t>
            </w:r>
            <w:r w:rsidRPr="007A1946">
              <w:rPr>
                <w:rFonts w:ascii="Trebuchet MS" w:hAnsi="Trebuchet MS" w:cs="Calibri"/>
                <w:color w:val="000000"/>
                <w:sz w:val="22"/>
                <w:szCs w:val="22"/>
                <w:lang w:val="ro-RO"/>
              </w:rPr>
              <w:t>i</w:t>
            </w:r>
            <w:r w:rsidR="00177E32" w:rsidRPr="007A1946">
              <w:rPr>
                <w:rFonts w:ascii="Trebuchet MS" w:hAnsi="Trebuchet MS" w:cs="Calibri"/>
                <w:color w:val="000000"/>
                <w:sz w:val="22"/>
                <w:szCs w:val="22"/>
                <w:lang w:val="ro-RO"/>
              </w:rPr>
              <w:t>, design minimalist</w:t>
            </w:r>
          </w:p>
          <w:p w14:paraId="0CB29DF8" w14:textId="5DFB348C" w:rsidR="00F67F4E" w:rsidRPr="007A1946" w:rsidRDefault="00B51CB0" w:rsidP="00F67F4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Dimensiune ramă</w:t>
            </w:r>
            <w:r w:rsidR="00F67F4E" w:rsidRPr="007A1946">
              <w:rPr>
                <w:rFonts w:ascii="Trebuchet MS" w:hAnsi="Trebuchet MS" w:cs="Calibri"/>
                <w:color w:val="000000"/>
                <w:sz w:val="22"/>
                <w:szCs w:val="22"/>
                <w:lang w:val="ro-RO"/>
              </w:rPr>
              <w:t xml:space="preserve">: </w:t>
            </w:r>
            <w:r w:rsidR="00177E32" w:rsidRPr="007A1946">
              <w:rPr>
                <w:rFonts w:ascii="Trebuchet MS" w:hAnsi="Trebuchet MS" w:cs="Calibri"/>
                <w:color w:val="000000"/>
                <w:sz w:val="22"/>
                <w:szCs w:val="22"/>
                <w:lang w:val="ro-RO"/>
              </w:rPr>
              <w:t xml:space="preserve">min. </w:t>
            </w:r>
            <w:r w:rsidRPr="007A1946">
              <w:rPr>
                <w:rFonts w:ascii="Trebuchet MS" w:hAnsi="Trebuchet MS" w:cs="Calibri"/>
                <w:color w:val="000000"/>
                <w:sz w:val="22"/>
                <w:szCs w:val="22"/>
                <w:lang w:val="ro-RO"/>
              </w:rPr>
              <w:t>30x40</w:t>
            </w:r>
            <w:r w:rsidR="00F67F4E" w:rsidRPr="007A1946">
              <w:rPr>
                <w:rFonts w:ascii="Trebuchet MS" w:hAnsi="Trebuchet MS" w:cs="Calibri"/>
                <w:color w:val="000000"/>
                <w:sz w:val="22"/>
                <w:szCs w:val="22"/>
                <w:lang w:val="ro-RO"/>
              </w:rPr>
              <w:t xml:space="preserve"> cm</w:t>
            </w:r>
          </w:p>
          <w:p w14:paraId="0BAE2CFB" w14:textId="6DC1EE63" w:rsidR="00177E32" w:rsidRPr="007A1946" w:rsidRDefault="00177E32" w:rsidP="00177E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Profil tip casetă din lemn sau MDF de culoare alb/negru/</w:t>
            </w:r>
            <w:proofErr w:type="spellStart"/>
            <w:r w:rsidRPr="007A1946">
              <w:rPr>
                <w:rFonts w:ascii="Trebuchet MS" w:hAnsi="Trebuchet MS" w:cs="Calibri"/>
                <w:color w:val="000000"/>
                <w:sz w:val="22"/>
                <w:szCs w:val="22"/>
                <w:lang w:val="ro-RO"/>
              </w:rPr>
              <w:t>natur</w:t>
            </w:r>
            <w:proofErr w:type="spellEnd"/>
          </w:p>
          <w:p w14:paraId="3B62E49F" w14:textId="77777777" w:rsidR="00F67F4E" w:rsidRPr="007A1946" w:rsidRDefault="00F67F4E" w:rsidP="00F67F4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Sistem de agățare pe perete sau suport pentru masă</w:t>
            </w:r>
          </w:p>
          <w:p w14:paraId="5BE98412" w14:textId="77777777" w:rsidR="00F67F4E" w:rsidRPr="007A1946" w:rsidRDefault="00F67F4E" w:rsidP="00F67F4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Ambalat în cutie</w:t>
            </w:r>
          </w:p>
          <w:p w14:paraId="02518CFF" w14:textId="287C9E5A" w:rsidR="00E37B2A" w:rsidRPr="007A1946" w:rsidRDefault="00F67F4E" w:rsidP="00F67F4E">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policromie</w:t>
            </w:r>
          </w:p>
        </w:tc>
      </w:tr>
      <w:tr w:rsidR="00E37B2A" w:rsidRPr="007A1946" w14:paraId="210D93A5" w14:textId="0D9AB422" w:rsidTr="00E37B2A">
        <w:trPr>
          <w:trHeight w:val="465"/>
        </w:trPr>
        <w:tc>
          <w:tcPr>
            <w:tcW w:w="660" w:type="dxa"/>
            <w:shd w:val="clear" w:color="auto" w:fill="D9D9D9" w:themeFill="background1" w:themeFillShade="D9"/>
            <w:noWrap/>
            <w:vAlign w:val="center"/>
            <w:hideMark/>
          </w:tcPr>
          <w:p w14:paraId="1D6CDD40"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29</w:t>
            </w:r>
          </w:p>
        </w:tc>
        <w:tc>
          <w:tcPr>
            <w:tcW w:w="3540" w:type="dxa"/>
            <w:vAlign w:val="center"/>
            <w:hideMark/>
          </w:tcPr>
          <w:p w14:paraId="7470A8ED"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Terariu cu plante aeriene</w:t>
            </w:r>
          </w:p>
        </w:tc>
        <w:tc>
          <w:tcPr>
            <w:tcW w:w="5009" w:type="dxa"/>
          </w:tcPr>
          <w:p w14:paraId="4092A1CF" w14:textId="77777777" w:rsidR="00C27BE8" w:rsidRPr="007A1946" w:rsidRDefault="00C27BE8" w:rsidP="00177E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Terariu cu plante aeriene</w:t>
            </w:r>
          </w:p>
          <w:p w14:paraId="54566627" w14:textId="3C80546C" w:rsidR="00C27BE8" w:rsidRPr="007A1946" w:rsidRDefault="00177E32" w:rsidP="00177E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Vasul: sferă sau bol din sticlă </w:t>
            </w:r>
            <w:proofErr w:type="spellStart"/>
            <w:r w:rsidRPr="007A1946">
              <w:rPr>
                <w:rFonts w:ascii="Trebuchet MS" w:hAnsi="Trebuchet MS" w:cs="Calibri"/>
                <w:color w:val="000000"/>
                <w:sz w:val="22"/>
                <w:szCs w:val="22"/>
                <w:lang w:val="ro-RO"/>
              </w:rPr>
              <w:t>premium</w:t>
            </w:r>
            <w:proofErr w:type="spellEnd"/>
            <w:r w:rsidRPr="007A1946">
              <w:rPr>
                <w:rFonts w:ascii="Trebuchet MS" w:hAnsi="Trebuchet MS" w:cs="Calibri"/>
                <w:color w:val="000000"/>
                <w:sz w:val="22"/>
                <w:szCs w:val="22"/>
                <w:lang w:val="ro-RO"/>
              </w:rPr>
              <w:t xml:space="preserve"> cu diametrul de minim 20 cm, cu deschidere pentru ventilație</w:t>
            </w:r>
          </w:p>
          <w:p w14:paraId="3539069B" w14:textId="5FC72F4C" w:rsidR="00177E32" w:rsidRPr="007A1946" w:rsidRDefault="00177E32" w:rsidP="00177E32">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Conținut: aranjament compus din minim 2 plante aeriene vii, dispuse pe un strat decorativ de nisip alb/colorat și elemente naturale (piatră de râu, bucăți de lemn sau licheni stabilizați).</w:t>
            </w:r>
          </w:p>
          <w:p w14:paraId="542E09F7" w14:textId="2687A83C" w:rsidR="00C27BE8" w:rsidRPr="007A1946" w:rsidRDefault="005D1D75" w:rsidP="00C27BE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Kitul include: instrucțiuni detaliate de îngrijire și un flacon pulverizator pentru hidratare</w:t>
            </w:r>
          </w:p>
          <w:p w14:paraId="0541232C" w14:textId="77777777" w:rsidR="00C27BE8" w:rsidRPr="007A1946" w:rsidRDefault="00C27BE8" w:rsidP="00C27BE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Ambalat în cutie personalizată</w:t>
            </w:r>
          </w:p>
          <w:p w14:paraId="02FD3740" w14:textId="2EEF0BAD" w:rsidR="00E37B2A" w:rsidRPr="007A1946" w:rsidRDefault="00C27BE8" w:rsidP="00C27BE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policromie</w:t>
            </w:r>
          </w:p>
        </w:tc>
      </w:tr>
      <w:tr w:rsidR="00E37B2A" w:rsidRPr="007A1946" w14:paraId="02013EDF" w14:textId="473D53E3" w:rsidTr="00E37B2A">
        <w:trPr>
          <w:trHeight w:val="465"/>
        </w:trPr>
        <w:tc>
          <w:tcPr>
            <w:tcW w:w="660" w:type="dxa"/>
            <w:shd w:val="clear" w:color="auto" w:fill="D9D9D9" w:themeFill="background1" w:themeFillShade="D9"/>
            <w:noWrap/>
            <w:vAlign w:val="center"/>
            <w:hideMark/>
          </w:tcPr>
          <w:p w14:paraId="20E5EB0C"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30</w:t>
            </w:r>
          </w:p>
        </w:tc>
        <w:tc>
          <w:tcPr>
            <w:tcW w:w="3540" w:type="dxa"/>
            <w:vAlign w:val="center"/>
            <w:hideMark/>
          </w:tcPr>
          <w:p w14:paraId="2F76F77D"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Toc ochelari</w:t>
            </w:r>
          </w:p>
        </w:tc>
        <w:tc>
          <w:tcPr>
            <w:tcW w:w="5009" w:type="dxa"/>
          </w:tcPr>
          <w:p w14:paraId="6070034A" w14:textId="77777777" w:rsidR="004914A8" w:rsidRPr="007A1946" w:rsidRDefault="004914A8" w:rsidP="004914A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Toc pentru ochelari</w:t>
            </w:r>
          </w:p>
          <w:p w14:paraId="443B07A6" w14:textId="77777777" w:rsidR="004914A8" w:rsidRPr="007A1946" w:rsidRDefault="004914A8" w:rsidP="004914A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Realizat din piele 100% naturală</w:t>
            </w:r>
          </w:p>
          <w:p w14:paraId="444C63FC" w14:textId="305CF63B" w:rsidR="005D1D75" w:rsidRPr="007A1946" w:rsidRDefault="005D1D75" w:rsidP="004914A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Design: unisex, ergonomic</w:t>
            </w:r>
          </w:p>
          <w:p w14:paraId="27A13603" w14:textId="77777777" w:rsidR="004914A8" w:rsidRPr="007A1946" w:rsidRDefault="004914A8" w:rsidP="004914A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Sistem de închidere magnetică</w:t>
            </w:r>
          </w:p>
          <w:p w14:paraId="6EA1C83C" w14:textId="79E26E99" w:rsidR="004914A8" w:rsidRPr="007A1946" w:rsidRDefault="004914A8" w:rsidP="004914A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Culoare: negru</w:t>
            </w:r>
            <w:r w:rsidR="00983067" w:rsidRPr="007A1946">
              <w:rPr>
                <w:rFonts w:ascii="Trebuchet MS" w:hAnsi="Trebuchet MS" w:cs="Calibri"/>
                <w:color w:val="000000"/>
                <w:sz w:val="22"/>
                <w:szCs w:val="22"/>
                <w:lang w:val="ro-RO"/>
              </w:rPr>
              <w:t>/maro</w:t>
            </w:r>
          </w:p>
          <w:p w14:paraId="4F8B9A03" w14:textId="77777777" w:rsidR="004914A8" w:rsidRPr="007A1946" w:rsidRDefault="004914A8" w:rsidP="004914A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Ambalat în cutie personalizată</w:t>
            </w:r>
          </w:p>
          <w:p w14:paraId="16C809CE" w14:textId="39A03471" w:rsidR="00E37B2A" w:rsidRPr="007A1946" w:rsidRDefault="004914A8" w:rsidP="004914A8">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1 culoare</w:t>
            </w:r>
          </w:p>
        </w:tc>
      </w:tr>
      <w:tr w:rsidR="00E37B2A" w:rsidRPr="007A1946" w14:paraId="0E7D34CE" w14:textId="132CE241" w:rsidTr="00E37B2A">
        <w:trPr>
          <w:trHeight w:val="465"/>
        </w:trPr>
        <w:tc>
          <w:tcPr>
            <w:tcW w:w="660" w:type="dxa"/>
            <w:shd w:val="clear" w:color="auto" w:fill="D9D9D9" w:themeFill="background1" w:themeFillShade="D9"/>
            <w:noWrap/>
            <w:vAlign w:val="center"/>
            <w:hideMark/>
          </w:tcPr>
          <w:p w14:paraId="04D596EE"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31</w:t>
            </w:r>
          </w:p>
        </w:tc>
        <w:tc>
          <w:tcPr>
            <w:tcW w:w="3540" w:type="dxa"/>
            <w:vAlign w:val="center"/>
            <w:hideMark/>
          </w:tcPr>
          <w:p w14:paraId="110BD87F"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Traistă cu capac</w:t>
            </w:r>
          </w:p>
        </w:tc>
        <w:tc>
          <w:tcPr>
            <w:tcW w:w="5009" w:type="dxa"/>
          </w:tcPr>
          <w:p w14:paraId="1407A267" w14:textId="77777777" w:rsidR="005872C4" w:rsidRPr="007A1946" w:rsidRDefault="005872C4" w:rsidP="00BA112E">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Traistă tradițională cu capac, țesută cu motive tradiționale românești</w:t>
            </w:r>
          </w:p>
          <w:p w14:paraId="03EDF34F" w14:textId="2176F8D7" w:rsidR="005872C4" w:rsidRPr="007A1946" w:rsidRDefault="005872C4" w:rsidP="003A066B">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Realizată </w:t>
            </w:r>
            <w:r w:rsidR="009617D1" w:rsidRPr="007A1946">
              <w:rPr>
                <w:rFonts w:ascii="Trebuchet MS" w:hAnsi="Trebuchet MS" w:cs="Calibri"/>
                <w:color w:val="000000"/>
                <w:sz w:val="22"/>
                <w:szCs w:val="22"/>
                <w:lang w:val="ro-RO"/>
              </w:rPr>
              <w:t xml:space="preserve">100% </w:t>
            </w:r>
            <w:r w:rsidRPr="007A1946">
              <w:rPr>
                <w:rFonts w:ascii="Trebuchet MS" w:hAnsi="Trebuchet MS" w:cs="Calibri"/>
                <w:color w:val="000000"/>
                <w:sz w:val="22"/>
                <w:szCs w:val="22"/>
                <w:lang w:val="ro-RO"/>
              </w:rPr>
              <w:t xml:space="preserve">din </w:t>
            </w:r>
            <w:r w:rsidR="009617D1" w:rsidRPr="007A1946">
              <w:rPr>
                <w:rFonts w:ascii="Trebuchet MS" w:hAnsi="Trebuchet MS" w:cs="Calibri"/>
                <w:color w:val="000000"/>
                <w:sz w:val="22"/>
                <w:szCs w:val="22"/>
                <w:lang w:val="ro-RO"/>
              </w:rPr>
              <w:t>materiale naturale: bumbac</w:t>
            </w:r>
            <w:r w:rsidR="003A066B" w:rsidRPr="007A1946">
              <w:rPr>
                <w:rFonts w:ascii="Trebuchet MS" w:hAnsi="Trebuchet MS" w:cs="Calibri"/>
                <w:color w:val="000000"/>
                <w:sz w:val="22"/>
                <w:szCs w:val="22"/>
                <w:lang w:val="ro-RO"/>
              </w:rPr>
              <w:t xml:space="preserve"> dens sau amestec lână</w:t>
            </w:r>
          </w:p>
          <w:p w14:paraId="5A9BBF6A" w14:textId="77777777" w:rsidR="005872C4" w:rsidRPr="007A1946" w:rsidRDefault="005872C4" w:rsidP="005872C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Închidere: plic</w:t>
            </w:r>
          </w:p>
          <w:p w14:paraId="240B3BAC" w14:textId="77777777" w:rsidR="005872C4" w:rsidRPr="007A1946" w:rsidRDefault="005872C4" w:rsidP="005872C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Șnur/ bretea pentru purtare pe umăr</w:t>
            </w:r>
          </w:p>
          <w:p w14:paraId="5DFCFA1E" w14:textId="5087DB56" w:rsidR="005872C4" w:rsidRPr="007A1946" w:rsidRDefault="003A066B" w:rsidP="005872C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Dimensiuni: minim 30 x 25 cm</w:t>
            </w:r>
          </w:p>
          <w:p w14:paraId="1BEBCCFD" w14:textId="77777777" w:rsidR="005872C4" w:rsidRPr="007A1946" w:rsidRDefault="005872C4" w:rsidP="005872C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Ambalată individual</w:t>
            </w:r>
          </w:p>
          <w:p w14:paraId="3BF096DA" w14:textId="4023B6D7" w:rsidR="00E37B2A" w:rsidRPr="007A1946" w:rsidRDefault="005872C4" w:rsidP="005872C4">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1 culoare</w:t>
            </w:r>
          </w:p>
        </w:tc>
      </w:tr>
      <w:tr w:rsidR="00E37B2A" w:rsidRPr="007A1946" w14:paraId="477D2C29" w14:textId="17D80EBA" w:rsidTr="00E37B2A">
        <w:trPr>
          <w:trHeight w:val="465"/>
        </w:trPr>
        <w:tc>
          <w:tcPr>
            <w:tcW w:w="660" w:type="dxa"/>
            <w:shd w:val="clear" w:color="auto" w:fill="D9D9D9" w:themeFill="background1" w:themeFillShade="D9"/>
            <w:noWrap/>
            <w:vAlign w:val="center"/>
            <w:hideMark/>
          </w:tcPr>
          <w:p w14:paraId="745F81A9" w14:textId="77777777" w:rsidR="00E37B2A" w:rsidRPr="007A1946" w:rsidRDefault="00E37B2A" w:rsidP="00E37B2A">
            <w:pPr>
              <w:jc w:val="center"/>
              <w:rPr>
                <w:rFonts w:ascii="Trebuchet MS" w:hAnsi="Trebuchet MS" w:cs="Calibri"/>
                <w:color w:val="000000"/>
                <w:sz w:val="22"/>
                <w:szCs w:val="22"/>
                <w:lang w:val="ro-RO"/>
              </w:rPr>
            </w:pPr>
            <w:r w:rsidRPr="007A1946">
              <w:rPr>
                <w:rFonts w:ascii="Trebuchet MS" w:hAnsi="Trebuchet MS" w:cs="Calibri"/>
                <w:color w:val="000000"/>
                <w:sz w:val="22"/>
                <w:szCs w:val="22"/>
                <w:lang w:val="ro-RO"/>
              </w:rPr>
              <w:t>32</w:t>
            </w:r>
          </w:p>
        </w:tc>
        <w:tc>
          <w:tcPr>
            <w:tcW w:w="3540" w:type="dxa"/>
            <w:vAlign w:val="center"/>
            <w:hideMark/>
          </w:tcPr>
          <w:p w14:paraId="0EFE2925" w14:textId="77777777" w:rsidR="00E37B2A" w:rsidRPr="007A1946" w:rsidRDefault="00E37B2A" w:rsidP="00E37B2A">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t>Trăistuță</w:t>
            </w:r>
          </w:p>
        </w:tc>
        <w:tc>
          <w:tcPr>
            <w:tcW w:w="5009" w:type="dxa"/>
          </w:tcPr>
          <w:p w14:paraId="5D81F45D" w14:textId="0A408EE1" w:rsidR="00333D2D" w:rsidRPr="007A1946" w:rsidRDefault="00333D2D" w:rsidP="00E3744B">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 xml:space="preserve">Trăistuță </w:t>
            </w:r>
            <w:r w:rsidR="00CB714C" w:rsidRPr="007A1946">
              <w:rPr>
                <w:rFonts w:ascii="Trebuchet MS" w:hAnsi="Trebuchet MS" w:cs="Calibri"/>
                <w:color w:val="000000"/>
                <w:sz w:val="22"/>
                <w:szCs w:val="22"/>
                <w:lang w:val="ro-RO"/>
              </w:rPr>
              <w:t>tradițională</w:t>
            </w:r>
            <w:r w:rsidR="005F618B" w:rsidRPr="007A1946">
              <w:rPr>
                <w:rFonts w:ascii="Trebuchet MS" w:hAnsi="Trebuchet MS" w:cs="Calibri"/>
                <w:color w:val="000000"/>
                <w:sz w:val="22"/>
                <w:szCs w:val="22"/>
                <w:lang w:val="ro-RO"/>
              </w:rPr>
              <w:t xml:space="preserve"> cu baier</w:t>
            </w:r>
            <w:r w:rsidR="00CB714C" w:rsidRPr="007A1946">
              <w:rPr>
                <w:rFonts w:ascii="Trebuchet MS" w:hAnsi="Trebuchet MS" w:cs="Calibri"/>
                <w:color w:val="000000"/>
                <w:sz w:val="22"/>
                <w:szCs w:val="22"/>
                <w:lang w:val="ro-RO"/>
              </w:rPr>
              <w:t xml:space="preserve">, </w:t>
            </w:r>
            <w:r w:rsidR="00DF5E26" w:rsidRPr="007A1946">
              <w:rPr>
                <w:rFonts w:ascii="Trebuchet MS" w:hAnsi="Trebuchet MS" w:cs="Calibri"/>
                <w:color w:val="000000"/>
                <w:sz w:val="22"/>
                <w:szCs w:val="22"/>
                <w:lang w:val="ro-RO"/>
              </w:rPr>
              <w:t>țesută/brodată</w:t>
            </w:r>
            <w:r w:rsidRPr="007A1946">
              <w:rPr>
                <w:rFonts w:ascii="Trebuchet MS" w:hAnsi="Trebuchet MS" w:cs="Calibri"/>
                <w:color w:val="000000"/>
                <w:sz w:val="22"/>
                <w:szCs w:val="22"/>
                <w:lang w:val="ro-RO"/>
              </w:rPr>
              <w:t xml:space="preserve"> cu motive tradi</w:t>
            </w:r>
            <w:r w:rsidR="006C7A47" w:rsidRPr="007A1946">
              <w:rPr>
                <w:rFonts w:ascii="Trebuchet MS" w:hAnsi="Trebuchet MS" w:cs="Calibri"/>
                <w:color w:val="000000"/>
                <w:sz w:val="22"/>
                <w:szCs w:val="22"/>
                <w:lang w:val="ro-RO"/>
              </w:rPr>
              <w:t>ț</w:t>
            </w:r>
            <w:r w:rsidRPr="007A1946">
              <w:rPr>
                <w:rFonts w:ascii="Trebuchet MS" w:hAnsi="Trebuchet MS" w:cs="Calibri"/>
                <w:color w:val="000000"/>
                <w:sz w:val="22"/>
                <w:szCs w:val="22"/>
                <w:lang w:val="ro-RO"/>
              </w:rPr>
              <w:t>ionale românești</w:t>
            </w:r>
          </w:p>
          <w:p w14:paraId="271017EE" w14:textId="6BDED56E" w:rsidR="00CB714C" w:rsidRPr="007A1946" w:rsidRDefault="00CB714C" w:rsidP="005F618B">
            <w:pPr>
              <w:rPr>
                <w:rFonts w:ascii="Trebuchet MS" w:hAnsi="Trebuchet MS" w:cs="Calibri"/>
                <w:color w:val="000000"/>
                <w:sz w:val="22"/>
                <w:szCs w:val="22"/>
                <w:lang w:val="ro-RO"/>
              </w:rPr>
            </w:pPr>
            <w:r w:rsidRPr="007A1946">
              <w:rPr>
                <w:rFonts w:ascii="Trebuchet MS" w:hAnsi="Trebuchet MS" w:cs="Calibri"/>
                <w:color w:val="000000"/>
                <w:sz w:val="22"/>
                <w:szCs w:val="22"/>
                <w:lang w:val="ro-RO"/>
              </w:rPr>
              <w:lastRenderedPageBreak/>
              <w:t>Realizată 100% din materiale naturale: bumbac/lână</w:t>
            </w:r>
            <w:r w:rsidR="00902713" w:rsidRPr="007A1946">
              <w:rPr>
                <w:rFonts w:ascii="Trebuchet MS" w:hAnsi="Trebuchet MS" w:cs="Calibri"/>
                <w:color w:val="000000"/>
                <w:sz w:val="22"/>
                <w:szCs w:val="22"/>
                <w:lang w:val="ro-RO"/>
              </w:rPr>
              <w:t>/in</w:t>
            </w:r>
            <w:r w:rsidR="00BF4083" w:rsidRPr="007A1946">
              <w:rPr>
                <w:rFonts w:ascii="Trebuchet MS" w:hAnsi="Trebuchet MS" w:cs="Calibri"/>
                <w:color w:val="000000"/>
                <w:sz w:val="22"/>
                <w:szCs w:val="22"/>
                <w:lang w:val="ro-RO"/>
              </w:rPr>
              <w:t xml:space="preserve"> </w:t>
            </w:r>
          </w:p>
          <w:p w14:paraId="59DED6E3" w14:textId="703269BF" w:rsidR="00333D2D" w:rsidRPr="007A1946" w:rsidRDefault="00333D2D" w:rsidP="00E3744B">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Dimensiuni</w:t>
            </w:r>
            <w:r w:rsidR="00902713" w:rsidRPr="007A1946">
              <w:rPr>
                <w:rFonts w:ascii="Trebuchet MS" w:hAnsi="Trebuchet MS" w:cs="Calibri"/>
                <w:color w:val="000000"/>
                <w:sz w:val="22"/>
                <w:szCs w:val="22"/>
                <w:lang w:val="ro-RO"/>
              </w:rPr>
              <w:t>:</w:t>
            </w:r>
            <w:r w:rsidRPr="007A1946">
              <w:rPr>
                <w:rFonts w:ascii="Trebuchet MS" w:hAnsi="Trebuchet MS" w:cs="Calibri"/>
                <w:color w:val="000000"/>
                <w:sz w:val="22"/>
                <w:szCs w:val="22"/>
                <w:lang w:val="ro-RO"/>
              </w:rPr>
              <w:t xml:space="preserve"> aprox</w:t>
            </w:r>
            <w:r w:rsidR="00902713" w:rsidRPr="007A1946">
              <w:rPr>
                <w:rFonts w:ascii="Trebuchet MS" w:hAnsi="Trebuchet MS" w:cs="Calibri"/>
                <w:color w:val="000000"/>
                <w:sz w:val="22"/>
                <w:szCs w:val="22"/>
                <w:lang w:val="ro-RO"/>
              </w:rPr>
              <w:t>.</w:t>
            </w:r>
            <w:r w:rsidRPr="007A1946">
              <w:rPr>
                <w:rFonts w:ascii="Trebuchet MS" w:hAnsi="Trebuchet MS" w:cs="Calibri"/>
                <w:color w:val="000000"/>
                <w:sz w:val="22"/>
                <w:szCs w:val="22"/>
                <w:lang w:val="ro-RO"/>
              </w:rPr>
              <w:t xml:space="preserve"> 2</w:t>
            </w:r>
            <w:r w:rsidR="00AB6944" w:rsidRPr="007A1946">
              <w:rPr>
                <w:rFonts w:ascii="Trebuchet MS" w:hAnsi="Trebuchet MS" w:cs="Calibri"/>
                <w:color w:val="000000"/>
                <w:sz w:val="22"/>
                <w:szCs w:val="22"/>
                <w:lang w:val="ro-RO"/>
              </w:rPr>
              <w:t>4</w:t>
            </w:r>
            <w:r w:rsidR="00902713" w:rsidRPr="007A1946">
              <w:rPr>
                <w:rFonts w:ascii="Trebuchet MS" w:hAnsi="Trebuchet MS" w:cs="Calibri"/>
                <w:color w:val="000000"/>
                <w:sz w:val="22"/>
                <w:szCs w:val="22"/>
                <w:lang w:val="ro-RO"/>
              </w:rPr>
              <w:t>x</w:t>
            </w:r>
            <w:r w:rsidRPr="007A1946">
              <w:rPr>
                <w:rFonts w:ascii="Trebuchet MS" w:hAnsi="Trebuchet MS" w:cs="Calibri"/>
                <w:color w:val="000000"/>
                <w:sz w:val="22"/>
                <w:szCs w:val="22"/>
                <w:lang w:val="ro-RO"/>
              </w:rPr>
              <w:t>20 cm. (+/- 3 cm.)</w:t>
            </w:r>
          </w:p>
          <w:p w14:paraId="54E696AF" w14:textId="77777777" w:rsidR="00333D2D" w:rsidRPr="007A1946" w:rsidRDefault="00333D2D" w:rsidP="00E3744B">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Ambalată individual</w:t>
            </w:r>
          </w:p>
          <w:p w14:paraId="56B9ADC4" w14:textId="2D2F97B5" w:rsidR="00E37B2A" w:rsidRPr="007A1946" w:rsidRDefault="00333D2D" w:rsidP="00E3744B">
            <w:pPr>
              <w:jc w:val="both"/>
              <w:rPr>
                <w:rFonts w:ascii="Trebuchet MS" w:hAnsi="Trebuchet MS" w:cs="Calibri"/>
                <w:color w:val="000000"/>
                <w:sz w:val="22"/>
                <w:szCs w:val="22"/>
                <w:lang w:val="ro-RO"/>
              </w:rPr>
            </w:pPr>
            <w:r w:rsidRPr="007A1946">
              <w:rPr>
                <w:rFonts w:ascii="Trebuchet MS" w:hAnsi="Trebuchet MS" w:cs="Calibri"/>
                <w:color w:val="000000"/>
                <w:sz w:val="22"/>
                <w:szCs w:val="22"/>
                <w:lang w:val="ro-RO"/>
              </w:rPr>
              <w:t>Personalizare: pe ambalaj, 1 culoare</w:t>
            </w:r>
          </w:p>
        </w:tc>
      </w:tr>
    </w:tbl>
    <w:p w14:paraId="29F930D8" w14:textId="77777777" w:rsidR="00E37B2A" w:rsidRPr="007A1946" w:rsidRDefault="00E37B2A" w:rsidP="00D2186B">
      <w:pPr>
        <w:spacing w:line="276" w:lineRule="auto"/>
        <w:jc w:val="both"/>
        <w:rPr>
          <w:rFonts w:ascii="Trebuchet MS" w:hAnsi="Trebuchet MS"/>
          <w:bCs/>
          <w:sz w:val="22"/>
          <w:szCs w:val="22"/>
          <w:highlight w:val="green"/>
          <w:lang w:val="ro-RO"/>
        </w:rPr>
      </w:pPr>
    </w:p>
    <w:p w14:paraId="3B78E452" w14:textId="31B8C1C2" w:rsidR="00706D31" w:rsidRPr="007A1946" w:rsidRDefault="00706D31" w:rsidP="00D2186B">
      <w:pPr>
        <w:spacing w:line="276" w:lineRule="auto"/>
        <w:jc w:val="both"/>
        <w:rPr>
          <w:rFonts w:ascii="Trebuchet MS" w:hAnsi="Trebuchet MS"/>
          <w:b/>
          <w:sz w:val="22"/>
          <w:szCs w:val="22"/>
          <w:lang w:val="ro-RO"/>
        </w:rPr>
      </w:pPr>
      <w:r w:rsidRPr="007A1946">
        <w:rPr>
          <w:rFonts w:ascii="Trebuchet MS" w:hAnsi="Trebuchet MS"/>
          <w:b/>
          <w:sz w:val="22"/>
          <w:szCs w:val="22"/>
          <w:lang w:val="ro-RO"/>
        </w:rPr>
        <w:t xml:space="preserve">Nota nr. </w:t>
      </w:r>
      <w:r w:rsidR="003C4FB6" w:rsidRPr="007A1946">
        <w:rPr>
          <w:rFonts w:ascii="Trebuchet MS" w:hAnsi="Trebuchet MS"/>
          <w:b/>
          <w:sz w:val="22"/>
          <w:szCs w:val="22"/>
          <w:lang w:val="ro-RO"/>
        </w:rPr>
        <w:t>7</w:t>
      </w:r>
      <w:r w:rsidRPr="007A1946">
        <w:rPr>
          <w:rFonts w:ascii="Trebuchet MS" w:hAnsi="Trebuchet MS"/>
          <w:b/>
          <w:sz w:val="22"/>
          <w:szCs w:val="22"/>
          <w:lang w:val="ro-RO"/>
        </w:rPr>
        <w:t>:</w:t>
      </w:r>
    </w:p>
    <w:p w14:paraId="7BE298E5" w14:textId="5ED244A1" w:rsidR="00850264" w:rsidRPr="007A1946" w:rsidRDefault="00850264" w:rsidP="00D2186B">
      <w:pPr>
        <w:spacing w:line="276" w:lineRule="auto"/>
        <w:jc w:val="both"/>
        <w:rPr>
          <w:rFonts w:ascii="Trebuchet MS" w:hAnsi="Trebuchet MS"/>
          <w:bCs/>
          <w:i/>
          <w:iCs/>
          <w:sz w:val="22"/>
          <w:szCs w:val="22"/>
          <w:highlight w:val="green"/>
          <w:lang w:val="ro-RO"/>
        </w:rPr>
      </w:pPr>
      <w:r w:rsidRPr="007A1946">
        <w:rPr>
          <w:rFonts w:ascii="Trebuchet MS" w:hAnsi="Trebuchet MS"/>
          <w:bCs/>
          <w:i/>
          <w:iCs/>
          <w:sz w:val="22"/>
          <w:szCs w:val="22"/>
          <w:lang w:val="ro-RO"/>
        </w:rPr>
        <w:t>Autoritatea Contractantă va configura seturi/pachete de materiale promoționale specifice pentru fiecare eveniment, prin selectarea reperelor necesare din lista de produse ofertate</w:t>
      </w:r>
      <w:r w:rsidR="00706D31" w:rsidRPr="007A1946">
        <w:rPr>
          <w:rFonts w:ascii="Trebuchet MS" w:hAnsi="Trebuchet MS"/>
          <w:bCs/>
          <w:i/>
          <w:iCs/>
          <w:sz w:val="22"/>
          <w:szCs w:val="22"/>
          <w:lang w:val="ro-RO"/>
        </w:rPr>
        <w:t xml:space="preserve"> la atribuirea acordului-cadru</w:t>
      </w:r>
      <w:r w:rsidRPr="007A1946">
        <w:rPr>
          <w:rFonts w:ascii="Trebuchet MS" w:hAnsi="Trebuchet MS"/>
          <w:bCs/>
          <w:i/>
          <w:iCs/>
          <w:sz w:val="22"/>
          <w:szCs w:val="22"/>
          <w:lang w:val="ro-RO"/>
        </w:rPr>
        <w:t xml:space="preserve">. Specificațiile tehnice minimale sus-menționate rămân obligatorii pentru fiecare produs component al </w:t>
      </w:r>
      <w:r w:rsidR="00281EED" w:rsidRPr="007A1946">
        <w:rPr>
          <w:rFonts w:ascii="Trebuchet MS" w:hAnsi="Trebuchet MS"/>
          <w:bCs/>
          <w:i/>
          <w:iCs/>
          <w:sz w:val="22"/>
          <w:szCs w:val="22"/>
          <w:lang w:val="ro-RO"/>
        </w:rPr>
        <w:t>pachetului/</w:t>
      </w:r>
      <w:r w:rsidRPr="007A1946">
        <w:rPr>
          <w:rFonts w:ascii="Trebuchet MS" w:hAnsi="Trebuchet MS"/>
          <w:bCs/>
          <w:i/>
          <w:iCs/>
          <w:sz w:val="22"/>
          <w:szCs w:val="22"/>
          <w:lang w:val="ro-RO"/>
        </w:rPr>
        <w:t xml:space="preserve">setului, indiferent de modalitatea de grupare a acestora la </w:t>
      </w:r>
      <w:proofErr w:type="spellStart"/>
      <w:r w:rsidR="007857C1" w:rsidRPr="007A1946">
        <w:rPr>
          <w:rFonts w:ascii="Trebuchet MS" w:hAnsi="Trebuchet MS"/>
          <w:bCs/>
          <w:i/>
          <w:iCs/>
          <w:sz w:val="22"/>
          <w:szCs w:val="22"/>
          <w:lang w:val="ro-RO"/>
        </w:rPr>
        <w:t>reofertarea</w:t>
      </w:r>
      <w:proofErr w:type="spellEnd"/>
      <w:r w:rsidR="007857C1" w:rsidRPr="007A1946">
        <w:rPr>
          <w:rFonts w:ascii="Trebuchet MS" w:hAnsi="Trebuchet MS"/>
          <w:bCs/>
          <w:i/>
          <w:iCs/>
          <w:sz w:val="22"/>
          <w:szCs w:val="22"/>
          <w:lang w:val="ro-RO"/>
        </w:rPr>
        <w:t xml:space="preserve"> pentru atribuirea</w:t>
      </w:r>
      <w:r w:rsidRPr="007A1946">
        <w:rPr>
          <w:rFonts w:ascii="Trebuchet MS" w:hAnsi="Trebuchet MS"/>
          <w:bCs/>
          <w:i/>
          <w:iCs/>
          <w:sz w:val="22"/>
          <w:szCs w:val="22"/>
          <w:lang w:val="ro-RO"/>
        </w:rPr>
        <w:t xml:space="preserve"> contractului subsecvent.</w:t>
      </w:r>
    </w:p>
    <w:p w14:paraId="74DBF135" w14:textId="77777777" w:rsidR="00850264" w:rsidRPr="007A1946" w:rsidRDefault="00850264" w:rsidP="00D2186B">
      <w:pPr>
        <w:spacing w:line="276" w:lineRule="auto"/>
        <w:jc w:val="both"/>
        <w:rPr>
          <w:rFonts w:ascii="Trebuchet MS" w:hAnsi="Trebuchet MS"/>
          <w:bCs/>
          <w:sz w:val="22"/>
          <w:szCs w:val="22"/>
          <w:highlight w:val="green"/>
          <w:lang w:val="ro-RO"/>
        </w:rPr>
      </w:pPr>
    </w:p>
    <w:p w14:paraId="39EB289B" w14:textId="6B9DF8FE" w:rsidR="00D22189" w:rsidRPr="007A1946" w:rsidRDefault="00D22189" w:rsidP="00DF755F">
      <w:pPr>
        <w:pStyle w:val="Heading2"/>
      </w:pPr>
      <w:bookmarkStart w:id="17" w:name="_Toc227224980"/>
      <w:r w:rsidRPr="007A1946">
        <w:t>4.6.</w:t>
      </w:r>
      <w:r w:rsidR="003F4C73" w:rsidRPr="007A1946">
        <w:t>2</w:t>
      </w:r>
      <w:r w:rsidRPr="007A1946">
        <w:t xml:space="preserve"> Mape de prezentare personalizate</w:t>
      </w:r>
      <w:bookmarkEnd w:id="17"/>
    </w:p>
    <w:p w14:paraId="7981984D" w14:textId="17FBF1EA" w:rsidR="005C65EF" w:rsidRPr="007A1946" w:rsidRDefault="005C65EF" w:rsidP="005C65EF">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Contractantul va asigura și va distribui (pe baza listei de prezență) în cadrul evenimentului/evenimentelor </w:t>
      </w:r>
      <w:r w:rsidR="001A0AF9" w:rsidRPr="007A1946">
        <w:rPr>
          <w:rFonts w:ascii="Trebuchet MS" w:hAnsi="Trebuchet MS"/>
          <w:bCs/>
          <w:sz w:val="22"/>
          <w:szCs w:val="22"/>
          <w:lang w:val="ro-RO"/>
        </w:rPr>
        <w:t>mape de prezentare</w:t>
      </w:r>
      <w:r w:rsidRPr="007A1946">
        <w:rPr>
          <w:rFonts w:ascii="Trebuchet MS" w:hAnsi="Trebuchet MS"/>
          <w:bCs/>
          <w:sz w:val="22"/>
          <w:szCs w:val="22"/>
          <w:lang w:val="ro-RO"/>
        </w:rPr>
        <w:t xml:space="preserve"> personalizate, raportat la numărul de participanți, având specificațiile tehnice </w:t>
      </w:r>
      <w:r w:rsidR="00F42D42" w:rsidRPr="007A1946">
        <w:rPr>
          <w:rFonts w:ascii="Trebuchet MS" w:hAnsi="Trebuchet MS"/>
          <w:bCs/>
          <w:sz w:val="22"/>
          <w:szCs w:val="22"/>
          <w:lang w:val="ro-RO"/>
        </w:rPr>
        <w:t xml:space="preserve">minime </w:t>
      </w:r>
      <w:r w:rsidRPr="007A1946">
        <w:rPr>
          <w:rFonts w:ascii="Trebuchet MS" w:hAnsi="Trebuchet MS"/>
          <w:bCs/>
          <w:sz w:val="22"/>
          <w:szCs w:val="22"/>
          <w:lang w:val="ro-RO"/>
        </w:rPr>
        <w:t>de mai jos:</w:t>
      </w:r>
    </w:p>
    <w:p w14:paraId="74554396" w14:textId="77777777" w:rsidR="00AA0707" w:rsidRPr="007A1946" w:rsidRDefault="00AA0707" w:rsidP="00AA0707">
      <w:pPr>
        <w:rPr>
          <w:lang w:val="ro-RO"/>
        </w:rPr>
      </w:pPr>
    </w:p>
    <w:tbl>
      <w:tblPr>
        <w:tblStyle w:val="TableGrid"/>
        <w:tblW w:w="0" w:type="auto"/>
        <w:tblLook w:val="04A0" w:firstRow="1" w:lastRow="0" w:firstColumn="1" w:lastColumn="0" w:noHBand="0" w:noVBand="1"/>
      </w:tblPr>
      <w:tblGrid>
        <w:gridCol w:w="1980"/>
        <w:gridCol w:w="7280"/>
      </w:tblGrid>
      <w:tr w:rsidR="00D8481A" w:rsidRPr="007A1946" w14:paraId="04D908A2" w14:textId="77777777" w:rsidTr="00A74E73">
        <w:tc>
          <w:tcPr>
            <w:tcW w:w="1980" w:type="dxa"/>
          </w:tcPr>
          <w:p w14:paraId="45B0FA7C" w14:textId="3342D908" w:rsidR="00D8481A" w:rsidRPr="007A1946" w:rsidRDefault="00D8481A"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Dimensiuni</w:t>
            </w:r>
          </w:p>
        </w:tc>
        <w:tc>
          <w:tcPr>
            <w:tcW w:w="7280" w:type="dxa"/>
          </w:tcPr>
          <w:p w14:paraId="3186362C" w14:textId="163C43C7" w:rsidR="00D8481A" w:rsidRPr="007A1946" w:rsidRDefault="0091508C" w:rsidP="00A74E73">
            <w:pPr>
              <w:spacing w:line="276" w:lineRule="auto"/>
              <w:jc w:val="both"/>
              <w:rPr>
                <w:rFonts w:ascii="Trebuchet MS" w:hAnsi="Trebuchet MS"/>
                <w:bCs/>
                <w:sz w:val="22"/>
                <w:szCs w:val="22"/>
                <w:lang w:val="ro-RO"/>
              </w:rPr>
            </w:pPr>
            <w:r w:rsidRPr="007A1946">
              <w:rPr>
                <w:rFonts w:ascii="Trebuchet MS" w:hAnsi="Trebuchet MS"/>
                <w:bCs/>
                <w:sz w:val="22"/>
                <w:szCs w:val="22"/>
                <w:lang w:val="ro-RO"/>
              </w:rPr>
              <w:t>A4+ (215x305 mm – mapă închisă</w:t>
            </w:r>
            <w:r w:rsidR="007F6369" w:rsidRPr="007A1946">
              <w:rPr>
                <w:rFonts w:ascii="Trebuchet MS" w:hAnsi="Trebuchet MS"/>
                <w:bCs/>
                <w:sz w:val="22"/>
                <w:szCs w:val="22"/>
                <w:lang w:val="ro-RO"/>
              </w:rPr>
              <w:t>)</w:t>
            </w:r>
            <w:r w:rsidR="00A74E73" w:rsidRPr="007A1946">
              <w:rPr>
                <w:rFonts w:ascii="Trebuchet MS" w:hAnsi="Trebuchet MS"/>
                <w:bCs/>
                <w:sz w:val="22"/>
                <w:szCs w:val="22"/>
                <w:lang w:val="ro-RO"/>
              </w:rPr>
              <w:t xml:space="preserve"> pentru inserare</w:t>
            </w:r>
            <w:r w:rsidR="00064F87" w:rsidRPr="007A1946">
              <w:rPr>
                <w:rFonts w:ascii="Trebuchet MS" w:hAnsi="Trebuchet MS"/>
                <w:bCs/>
                <w:sz w:val="22"/>
                <w:szCs w:val="22"/>
                <w:lang w:val="ro-RO"/>
              </w:rPr>
              <w:t>a</w:t>
            </w:r>
            <w:r w:rsidR="00A74E73" w:rsidRPr="007A1946">
              <w:rPr>
                <w:rFonts w:ascii="Trebuchet MS" w:hAnsi="Trebuchet MS"/>
                <w:bCs/>
                <w:sz w:val="22"/>
                <w:szCs w:val="22"/>
                <w:lang w:val="ro-RO"/>
              </w:rPr>
              <w:t xml:space="preserve"> documente</w:t>
            </w:r>
            <w:r w:rsidR="00064F87" w:rsidRPr="007A1946">
              <w:rPr>
                <w:rFonts w:ascii="Trebuchet MS" w:hAnsi="Trebuchet MS"/>
                <w:bCs/>
                <w:sz w:val="22"/>
                <w:szCs w:val="22"/>
                <w:lang w:val="ro-RO"/>
              </w:rPr>
              <w:t>lor</w:t>
            </w:r>
            <w:r w:rsidR="00A74E73" w:rsidRPr="007A1946">
              <w:rPr>
                <w:rFonts w:ascii="Trebuchet MS" w:hAnsi="Trebuchet MS"/>
                <w:bCs/>
                <w:sz w:val="22"/>
                <w:szCs w:val="22"/>
                <w:lang w:val="ro-RO"/>
              </w:rPr>
              <w:t xml:space="preserve"> </w:t>
            </w:r>
            <w:r w:rsidR="00064F87" w:rsidRPr="007A1946">
              <w:rPr>
                <w:rFonts w:ascii="Trebuchet MS" w:hAnsi="Trebuchet MS"/>
                <w:bCs/>
                <w:sz w:val="22"/>
                <w:szCs w:val="22"/>
                <w:lang w:val="ro-RO"/>
              </w:rPr>
              <w:t>A4</w:t>
            </w:r>
            <w:r w:rsidR="007F6369" w:rsidRPr="007A1946">
              <w:rPr>
                <w:rFonts w:ascii="Trebuchet MS" w:hAnsi="Trebuchet MS"/>
                <w:bCs/>
                <w:sz w:val="22"/>
                <w:szCs w:val="22"/>
                <w:lang w:val="ro-RO"/>
              </w:rPr>
              <w:t xml:space="preserve">, cu buzunar </w:t>
            </w:r>
            <w:r w:rsidR="00064F87" w:rsidRPr="007A1946">
              <w:rPr>
                <w:rFonts w:ascii="Trebuchet MS" w:hAnsi="Trebuchet MS"/>
                <w:bCs/>
                <w:sz w:val="22"/>
                <w:szCs w:val="22"/>
                <w:lang w:val="ro-RO"/>
              </w:rPr>
              <w:t xml:space="preserve">interior cu </w:t>
            </w:r>
            <w:r w:rsidR="007F6369" w:rsidRPr="007A1946">
              <w:rPr>
                <w:rFonts w:ascii="Trebuchet MS" w:hAnsi="Trebuchet MS"/>
                <w:bCs/>
                <w:sz w:val="22"/>
                <w:szCs w:val="22"/>
                <w:lang w:val="ro-RO"/>
              </w:rPr>
              <w:t>fantă pentru carte de vizită</w:t>
            </w:r>
          </w:p>
        </w:tc>
      </w:tr>
      <w:tr w:rsidR="00D8481A" w:rsidRPr="007A1946" w14:paraId="35124F42" w14:textId="77777777" w:rsidTr="00A74E73">
        <w:tc>
          <w:tcPr>
            <w:tcW w:w="1980" w:type="dxa"/>
          </w:tcPr>
          <w:p w14:paraId="152CEFBE" w14:textId="6D121150" w:rsidR="00D8481A" w:rsidRPr="007A1946" w:rsidRDefault="00D8481A"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Material</w:t>
            </w:r>
          </w:p>
        </w:tc>
        <w:tc>
          <w:tcPr>
            <w:tcW w:w="7280" w:type="dxa"/>
          </w:tcPr>
          <w:p w14:paraId="77F60B09" w14:textId="4D0C30C4" w:rsidR="00D8481A" w:rsidRPr="007A1946" w:rsidRDefault="0091508C"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Carton dublu </w:t>
            </w:r>
            <w:proofErr w:type="spellStart"/>
            <w:r w:rsidRPr="007A1946">
              <w:rPr>
                <w:rFonts w:ascii="Trebuchet MS" w:hAnsi="Trebuchet MS"/>
                <w:bCs/>
                <w:sz w:val="22"/>
                <w:szCs w:val="22"/>
                <w:lang w:val="ro-RO"/>
              </w:rPr>
              <w:t>cretat</w:t>
            </w:r>
            <w:proofErr w:type="spellEnd"/>
            <w:r w:rsidRPr="007A1946">
              <w:rPr>
                <w:rFonts w:ascii="Trebuchet MS" w:hAnsi="Trebuchet MS"/>
                <w:bCs/>
                <w:sz w:val="22"/>
                <w:szCs w:val="22"/>
                <w:lang w:val="ro-RO"/>
              </w:rPr>
              <w:t xml:space="preserve"> mat, minim</w:t>
            </w:r>
            <w:r w:rsidR="00B56F5C" w:rsidRPr="007A1946">
              <w:rPr>
                <w:rFonts w:ascii="Trebuchet MS" w:hAnsi="Trebuchet MS"/>
                <w:bCs/>
                <w:sz w:val="22"/>
                <w:szCs w:val="22"/>
                <w:lang w:val="ro-RO"/>
              </w:rPr>
              <w:t>um</w:t>
            </w:r>
            <w:r w:rsidRPr="007A1946">
              <w:rPr>
                <w:rFonts w:ascii="Trebuchet MS" w:hAnsi="Trebuchet MS"/>
                <w:bCs/>
                <w:sz w:val="22"/>
                <w:szCs w:val="22"/>
                <w:lang w:val="ro-RO"/>
              </w:rPr>
              <w:t xml:space="preserve"> 350g/mp</w:t>
            </w:r>
          </w:p>
        </w:tc>
      </w:tr>
      <w:tr w:rsidR="00D8481A" w:rsidRPr="007A1946" w14:paraId="36B7F506" w14:textId="77777777" w:rsidTr="00A74E73">
        <w:tc>
          <w:tcPr>
            <w:tcW w:w="1980" w:type="dxa"/>
          </w:tcPr>
          <w:p w14:paraId="1A775B8A" w14:textId="4E9F74F1" w:rsidR="00D8481A" w:rsidRPr="007A1946" w:rsidRDefault="00A74E73"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Cotor</w:t>
            </w:r>
          </w:p>
        </w:tc>
        <w:tc>
          <w:tcPr>
            <w:tcW w:w="7280" w:type="dxa"/>
          </w:tcPr>
          <w:p w14:paraId="6FFF7853" w14:textId="13F5ED21" w:rsidR="00D8481A" w:rsidRPr="007A1946" w:rsidRDefault="006B4E7A"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Minim 5 mm (</w:t>
            </w:r>
            <w:proofErr w:type="spellStart"/>
            <w:r w:rsidRPr="007A1946">
              <w:rPr>
                <w:rFonts w:ascii="Trebuchet MS" w:hAnsi="Trebuchet MS"/>
                <w:bCs/>
                <w:sz w:val="22"/>
                <w:szCs w:val="22"/>
                <w:lang w:val="ro-RO"/>
              </w:rPr>
              <w:t>b</w:t>
            </w:r>
            <w:r w:rsidR="00A74E73" w:rsidRPr="007A1946">
              <w:rPr>
                <w:rFonts w:ascii="Trebuchet MS" w:hAnsi="Trebuchet MS"/>
                <w:bCs/>
                <w:sz w:val="22"/>
                <w:szCs w:val="22"/>
                <w:lang w:val="ro-RO"/>
              </w:rPr>
              <w:t>iguire</w:t>
            </w:r>
            <w:proofErr w:type="spellEnd"/>
            <w:r w:rsidR="00A74E73" w:rsidRPr="007A1946">
              <w:rPr>
                <w:rFonts w:ascii="Trebuchet MS" w:hAnsi="Trebuchet MS"/>
                <w:bCs/>
                <w:sz w:val="22"/>
                <w:szCs w:val="22"/>
                <w:lang w:val="ro-RO"/>
              </w:rPr>
              <w:t xml:space="preserve"> dublă</w:t>
            </w:r>
            <w:r w:rsidRPr="007A1946">
              <w:rPr>
                <w:rFonts w:ascii="Trebuchet MS" w:hAnsi="Trebuchet MS"/>
                <w:bCs/>
                <w:sz w:val="22"/>
                <w:szCs w:val="22"/>
                <w:lang w:val="ro-RO"/>
              </w:rPr>
              <w:t>)</w:t>
            </w:r>
          </w:p>
        </w:tc>
      </w:tr>
      <w:tr w:rsidR="00D8481A" w:rsidRPr="007A1946" w14:paraId="235F2402" w14:textId="77777777" w:rsidTr="00A74E73">
        <w:tc>
          <w:tcPr>
            <w:tcW w:w="1980" w:type="dxa"/>
          </w:tcPr>
          <w:p w14:paraId="6E0300FD" w14:textId="4C5E5684" w:rsidR="00D8481A" w:rsidRPr="007A1946" w:rsidRDefault="00770A9D"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Tipar</w:t>
            </w:r>
          </w:p>
        </w:tc>
        <w:tc>
          <w:tcPr>
            <w:tcW w:w="7280" w:type="dxa"/>
          </w:tcPr>
          <w:p w14:paraId="0449EEE9" w14:textId="3791238C" w:rsidR="00D8481A" w:rsidRPr="007A1946" w:rsidRDefault="00770A9D"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4+4 (policromie coperți)</w:t>
            </w:r>
          </w:p>
        </w:tc>
      </w:tr>
      <w:tr w:rsidR="0091508C" w:rsidRPr="007A1946" w14:paraId="750CEF93" w14:textId="77777777" w:rsidTr="00A74E73">
        <w:tc>
          <w:tcPr>
            <w:tcW w:w="1980" w:type="dxa"/>
          </w:tcPr>
          <w:p w14:paraId="5458FDDB" w14:textId="00D10FAF" w:rsidR="0091508C" w:rsidRPr="007A1946" w:rsidRDefault="0091508C"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Finisaj </w:t>
            </w:r>
          </w:p>
        </w:tc>
        <w:tc>
          <w:tcPr>
            <w:tcW w:w="7280" w:type="dxa"/>
          </w:tcPr>
          <w:p w14:paraId="384D8CCF" w14:textId="6AE3956A" w:rsidR="0091508C" w:rsidRPr="007A1946" w:rsidRDefault="006B4E7A"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Plastifiere soft-</w:t>
            </w:r>
            <w:proofErr w:type="spellStart"/>
            <w:r w:rsidRPr="007A1946">
              <w:rPr>
                <w:rFonts w:ascii="Trebuchet MS" w:hAnsi="Trebuchet MS"/>
                <w:bCs/>
                <w:sz w:val="22"/>
                <w:szCs w:val="22"/>
                <w:lang w:val="ro-RO"/>
              </w:rPr>
              <w:t>touch</w:t>
            </w:r>
            <w:proofErr w:type="spellEnd"/>
            <w:r w:rsidRPr="007A1946">
              <w:rPr>
                <w:rFonts w:ascii="Trebuchet MS" w:hAnsi="Trebuchet MS"/>
                <w:bCs/>
                <w:sz w:val="22"/>
                <w:szCs w:val="22"/>
                <w:lang w:val="ro-RO"/>
              </w:rPr>
              <w:t xml:space="preserve"> pe fața exterioară (efect catifelat, anti-amprentă) </w:t>
            </w:r>
          </w:p>
          <w:p w14:paraId="750FAA80" w14:textId="7C8A6049" w:rsidR="00064F87" w:rsidRPr="007A1946" w:rsidRDefault="00064F87" w:rsidP="00770568">
            <w:pPr>
              <w:spacing w:line="276" w:lineRule="auto"/>
              <w:jc w:val="both"/>
              <w:rPr>
                <w:rFonts w:ascii="Trebuchet MS" w:hAnsi="Trebuchet MS"/>
                <w:bCs/>
                <w:sz w:val="22"/>
                <w:szCs w:val="22"/>
                <w:lang w:val="ro-RO"/>
              </w:rPr>
            </w:pPr>
            <w:r w:rsidRPr="007A1946">
              <w:rPr>
                <w:rFonts w:ascii="Trebuchet MS" w:hAnsi="Trebuchet MS"/>
                <w:bCs/>
                <w:sz w:val="22"/>
                <w:szCs w:val="22"/>
                <w:lang w:val="ro-RO"/>
              </w:rPr>
              <w:t>Produsul trebuie să prezinte tăieturi și îmbinări precise, fără urme de adeziv sau crăpături ale cartonului pe liniile de îndoire.</w:t>
            </w:r>
          </w:p>
        </w:tc>
      </w:tr>
    </w:tbl>
    <w:p w14:paraId="44D2B509" w14:textId="77777777" w:rsidR="00770568" w:rsidRPr="007A1946" w:rsidRDefault="00770568" w:rsidP="00D2186B">
      <w:pPr>
        <w:spacing w:line="276" w:lineRule="auto"/>
        <w:jc w:val="both"/>
        <w:rPr>
          <w:rFonts w:ascii="Trebuchet MS" w:hAnsi="Trebuchet MS"/>
          <w:bCs/>
          <w:sz w:val="22"/>
          <w:szCs w:val="22"/>
          <w:highlight w:val="green"/>
          <w:lang w:val="ro-RO"/>
        </w:rPr>
      </w:pPr>
    </w:p>
    <w:p w14:paraId="5966D906" w14:textId="73810B5B" w:rsidR="003F4C73" w:rsidRPr="007A1946" w:rsidRDefault="003F4C73" w:rsidP="00DF755F">
      <w:pPr>
        <w:pStyle w:val="Heading2"/>
      </w:pPr>
      <w:bookmarkStart w:id="18" w:name="_Toc227224981"/>
      <w:r w:rsidRPr="007A1946">
        <w:t xml:space="preserve">4.6.3 Alte cerințe specifice privind </w:t>
      </w:r>
      <w:r w:rsidR="00996931" w:rsidRPr="007A1946">
        <w:t xml:space="preserve">personalizarea </w:t>
      </w:r>
      <w:r w:rsidRPr="007A1946">
        <w:t>materialel</w:t>
      </w:r>
      <w:r w:rsidR="00996931" w:rsidRPr="007A1946">
        <w:t>or</w:t>
      </w:r>
      <w:r w:rsidRPr="007A1946">
        <w:t xml:space="preserve"> de promovare și comunicare</w:t>
      </w:r>
      <w:bookmarkEnd w:id="18"/>
    </w:p>
    <w:p w14:paraId="6688BD4A" w14:textId="154B635A" w:rsidR="006B15DC" w:rsidRPr="007A1946" w:rsidRDefault="009A3133" w:rsidP="006B15DC">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Contractantul va prezenta autorității contractante, în termen de cel mult 2 zile lucrătoare de la semnarea contractului subsecvent, cel puțin 2 propuneri </w:t>
      </w:r>
      <w:r w:rsidR="001C7014" w:rsidRPr="007A1946">
        <w:rPr>
          <w:rFonts w:ascii="Trebuchet MS" w:hAnsi="Trebuchet MS"/>
          <w:bCs/>
          <w:sz w:val="22"/>
          <w:szCs w:val="22"/>
          <w:lang w:val="ro-RO"/>
        </w:rPr>
        <w:t xml:space="preserve">distincte </w:t>
      </w:r>
      <w:r w:rsidRPr="007A1946">
        <w:rPr>
          <w:rFonts w:ascii="Trebuchet MS" w:hAnsi="Trebuchet MS"/>
          <w:bCs/>
          <w:sz w:val="22"/>
          <w:szCs w:val="22"/>
          <w:lang w:val="ro-RO"/>
        </w:rPr>
        <w:t xml:space="preserve">pentru fiecare </w:t>
      </w:r>
      <w:r w:rsidR="001C7014" w:rsidRPr="007A1946">
        <w:rPr>
          <w:rFonts w:ascii="Trebuchet MS" w:hAnsi="Trebuchet MS"/>
          <w:bCs/>
          <w:sz w:val="22"/>
          <w:szCs w:val="22"/>
          <w:lang w:val="ro-RO"/>
        </w:rPr>
        <w:t>tip de</w:t>
      </w:r>
      <w:r w:rsidRPr="007A1946">
        <w:rPr>
          <w:rFonts w:ascii="Trebuchet MS" w:hAnsi="Trebuchet MS"/>
          <w:bCs/>
          <w:sz w:val="22"/>
          <w:szCs w:val="22"/>
          <w:lang w:val="ro-RO"/>
        </w:rPr>
        <w:t xml:space="preserve"> </w:t>
      </w:r>
      <w:r w:rsidR="00145264" w:rsidRPr="007A1946">
        <w:rPr>
          <w:rFonts w:ascii="Trebuchet MS" w:hAnsi="Trebuchet MS"/>
          <w:bCs/>
          <w:sz w:val="22"/>
          <w:szCs w:val="22"/>
          <w:lang w:val="ro-RO"/>
        </w:rPr>
        <w:t>material</w:t>
      </w:r>
      <w:r w:rsidR="007223A6" w:rsidRPr="007A1946">
        <w:rPr>
          <w:rFonts w:ascii="Trebuchet MS" w:hAnsi="Trebuchet MS"/>
          <w:bCs/>
          <w:sz w:val="22"/>
          <w:szCs w:val="22"/>
          <w:lang w:val="ro-RO"/>
        </w:rPr>
        <w:t xml:space="preserve"> </w:t>
      </w:r>
      <w:r w:rsidRPr="007A1946">
        <w:rPr>
          <w:rFonts w:ascii="Trebuchet MS" w:hAnsi="Trebuchet MS"/>
          <w:bCs/>
          <w:sz w:val="22"/>
          <w:szCs w:val="22"/>
          <w:lang w:val="ro-RO"/>
        </w:rPr>
        <w:t xml:space="preserve">solicitat la momentul </w:t>
      </w:r>
      <w:proofErr w:type="spellStart"/>
      <w:r w:rsidRPr="007A1946">
        <w:rPr>
          <w:rFonts w:ascii="Trebuchet MS" w:hAnsi="Trebuchet MS"/>
          <w:bCs/>
          <w:sz w:val="22"/>
          <w:szCs w:val="22"/>
          <w:lang w:val="ro-RO"/>
        </w:rPr>
        <w:t>reofertării</w:t>
      </w:r>
      <w:proofErr w:type="spellEnd"/>
      <w:r w:rsidRPr="007A1946">
        <w:rPr>
          <w:rFonts w:ascii="Trebuchet MS" w:hAnsi="Trebuchet MS"/>
          <w:bCs/>
          <w:sz w:val="22"/>
          <w:szCs w:val="22"/>
          <w:lang w:val="ro-RO"/>
        </w:rPr>
        <w:t xml:space="preserve">, precum și câte 2 </w:t>
      </w:r>
      <w:r w:rsidR="001C7014" w:rsidRPr="007A1946">
        <w:rPr>
          <w:rFonts w:ascii="Trebuchet MS" w:hAnsi="Trebuchet MS"/>
          <w:bCs/>
          <w:sz w:val="22"/>
          <w:szCs w:val="22"/>
          <w:lang w:val="ro-RO"/>
        </w:rPr>
        <w:t>variante</w:t>
      </w:r>
      <w:r w:rsidRPr="007A1946">
        <w:rPr>
          <w:rFonts w:ascii="Trebuchet MS" w:hAnsi="Trebuchet MS"/>
          <w:bCs/>
          <w:sz w:val="22"/>
          <w:szCs w:val="22"/>
          <w:lang w:val="ro-RO"/>
        </w:rPr>
        <w:t xml:space="preserve"> de personalizare </w:t>
      </w:r>
      <w:r w:rsidR="001C7014" w:rsidRPr="007A1946">
        <w:rPr>
          <w:rFonts w:ascii="Trebuchet MS" w:hAnsi="Trebuchet MS"/>
          <w:bCs/>
          <w:sz w:val="22"/>
          <w:szCs w:val="22"/>
          <w:lang w:val="ro-RO"/>
        </w:rPr>
        <w:t>pentru fiecare obiect</w:t>
      </w:r>
      <w:r w:rsidR="00C27741" w:rsidRPr="007A1946">
        <w:rPr>
          <w:lang w:val="ro-RO"/>
        </w:rPr>
        <w:t xml:space="preserve"> (</w:t>
      </w:r>
      <w:r w:rsidR="00C27741" w:rsidRPr="007A1946">
        <w:rPr>
          <w:rFonts w:ascii="Trebuchet MS" w:hAnsi="Trebuchet MS"/>
          <w:bCs/>
          <w:sz w:val="22"/>
          <w:szCs w:val="22"/>
          <w:lang w:val="ro-RO"/>
        </w:rPr>
        <w:t xml:space="preserve">machetele grafice </w:t>
      </w:r>
      <w:r w:rsidR="001C7014" w:rsidRPr="007A1946">
        <w:rPr>
          <w:rFonts w:ascii="Trebuchet MS" w:hAnsi="Trebuchet MS"/>
          <w:bCs/>
          <w:sz w:val="22"/>
          <w:szCs w:val="22"/>
          <w:lang w:val="ro-RO"/>
        </w:rPr>
        <w:t>digitale</w:t>
      </w:r>
      <w:r w:rsidR="00C27741" w:rsidRPr="007A1946">
        <w:rPr>
          <w:rFonts w:ascii="Trebuchet MS" w:hAnsi="Trebuchet MS"/>
          <w:bCs/>
          <w:sz w:val="22"/>
          <w:szCs w:val="22"/>
          <w:lang w:val="ro-RO"/>
        </w:rPr>
        <w:t>, simulări 3D sau layout-uri 2D)</w:t>
      </w:r>
      <w:r w:rsidR="00915576" w:rsidRPr="007A1946">
        <w:rPr>
          <w:rFonts w:ascii="Trebuchet MS" w:hAnsi="Trebuchet MS"/>
          <w:bCs/>
          <w:sz w:val="22"/>
          <w:szCs w:val="22"/>
          <w:lang w:val="ro-RO"/>
        </w:rPr>
        <w:t xml:space="preserve">. Propunerile vor respecta integral prevederile </w:t>
      </w:r>
      <w:r w:rsidR="006B15DC" w:rsidRPr="007A1946">
        <w:rPr>
          <w:rFonts w:ascii="Trebuchet MS" w:hAnsi="Trebuchet MS"/>
          <w:bCs/>
          <w:sz w:val="22"/>
          <w:szCs w:val="22"/>
          <w:lang w:val="ro-RO"/>
        </w:rPr>
        <w:t>Ghidul</w:t>
      </w:r>
      <w:r w:rsidR="00915576" w:rsidRPr="007A1946">
        <w:rPr>
          <w:rFonts w:ascii="Trebuchet MS" w:hAnsi="Trebuchet MS"/>
          <w:bCs/>
          <w:sz w:val="22"/>
          <w:szCs w:val="22"/>
          <w:lang w:val="ro-RO"/>
        </w:rPr>
        <w:t>ui</w:t>
      </w:r>
      <w:r w:rsidR="006B15DC" w:rsidRPr="007A1946">
        <w:rPr>
          <w:rFonts w:ascii="Trebuchet MS" w:hAnsi="Trebuchet MS"/>
          <w:bCs/>
          <w:sz w:val="22"/>
          <w:szCs w:val="22"/>
          <w:lang w:val="ro-RO"/>
        </w:rPr>
        <w:t xml:space="preserve"> de identitate vizuală 2021-2027 și </w:t>
      </w:r>
      <w:r w:rsidR="00915576" w:rsidRPr="007A1946">
        <w:rPr>
          <w:rFonts w:ascii="Trebuchet MS" w:hAnsi="Trebuchet MS"/>
          <w:bCs/>
          <w:sz w:val="22"/>
          <w:szCs w:val="22"/>
          <w:lang w:val="ro-RO"/>
        </w:rPr>
        <w:t xml:space="preserve">ale </w:t>
      </w:r>
      <w:r w:rsidR="006B15DC" w:rsidRPr="007A1946">
        <w:rPr>
          <w:rFonts w:ascii="Trebuchet MS" w:hAnsi="Trebuchet MS"/>
          <w:bCs/>
          <w:sz w:val="22"/>
          <w:szCs w:val="22"/>
          <w:lang w:val="ro-RO"/>
        </w:rPr>
        <w:t>Manualul</w:t>
      </w:r>
      <w:r w:rsidR="00915576" w:rsidRPr="007A1946">
        <w:rPr>
          <w:rFonts w:ascii="Trebuchet MS" w:hAnsi="Trebuchet MS"/>
          <w:bCs/>
          <w:sz w:val="22"/>
          <w:szCs w:val="22"/>
          <w:lang w:val="ro-RO"/>
        </w:rPr>
        <w:t>ui</w:t>
      </w:r>
      <w:r w:rsidR="006B15DC" w:rsidRPr="007A1946">
        <w:rPr>
          <w:rFonts w:ascii="Trebuchet MS" w:hAnsi="Trebuchet MS"/>
          <w:bCs/>
          <w:sz w:val="22"/>
          <w:szCs w:val="22"/>
          <w:lang w:val="ro-RO"/>
        </w:rPr>
        <w:t xml:space="preserve"> de identitate vizuală și comunicare 2021-2027 al Programului Asistență Tehnică 2021-2027.</w:t>
      </w:r>
    </w:p>
    <w:p w14:paraId="0459E04B" w14:textId="66431E28" w:rsidR="00145264" w:rsidRPr="007A1946" w:rsidRDefault="00145264" w:rsidP="00145264">
      <w:pPr>
        <w:spacing w:line="276" w:lineRule="auto"/>
        <w:jc w:val="both"/>
        <w:rPr>
          <w:rFonts w:ascii="Trebuchet MS" w:hAnsi="Trebuchet MS"/>
          <w:bCs/>
          <w:sz w:val="22"/>
          <w:szCs w:val="22"/>
          <w:lang w:val="ro-RO"/>
        </w:rPr>
      </w:pPr>
      <w:r w:rsidRPr="007A1946">
        <w:rPr>
          <w:rFonts w:ascii="Trebuchet MS" w:hAnsi="Trebuchet MS"/>
          <w:bCs/>
          <w:sz w:val="22"/>
          <w:szCs w:val="22"/>
          <w:lang w:val="ro-RO"/>
        </w:rPr>
        <w:t>La solicitarea autorității contractante, contractantul va prezenta</w:t>
      </w:r>
      <w:r w:rsidR="000F66B9" w:rsidRPr="007A1946">
        <w:rPr>
          <w:rFonts w:ascii="Trebuchet MS" w:hAnsi="Trebuchet MS"/>
          <w:bCs/>
          <w:sz w:val="22"/>
          <w:szCs w:val="22"/>
          <w:lang w:val="ro-RO"/>
        </w:rPr>
        <w:t>,</w:t>
      </w:r>
      <w:r w:rsidRPr="007A1946">
        <w:rPr>
          <w:rFonts w:ascii="Trebuchet MS" w:hAnsi="Trebuchet MS"/>
          <w:bCs/>
          <w:sz w:val="22"/>
          <w:szCs w:val="22"/>
          <w:lang w:val="ro-RO"/>
        </w:rPr>
        <w:t xml:space="preserve"> </w:t>
      </w:r>
      <w:r w:rsidR="000F66B9" w:rsidRPr="007A1946">
        <w:rPr>
          <w:rFonts w:ascii="Trebuchet MS" w:hAnsi="Trebuchet MS"/>
          <w:bCs/>
          <w:sz w:val="22"/>
          <w:szCs w:val="22"/>
          <w:lang w:val="ro-RO"/>
        </w:rPr>
        <w:t xml:space="preserve">în </w:t>
      </w:r>
      <w:r w:rsidR="006F4115" w:rsidRPr="007A1946">
        <w:rPr>
          <w:rFonts w:ascii="Trebuchet MS" w:hAnsi="Trebuchet MS"/>
          <w:bCs/>
          <w:sz w:val="22"/>
          <w:szCs w:val="22"/>
          <w:lang w:val="ro-RO"/>
        </w:rPr>
        <w:t>același termen</w:t>
      </w:r>
      <w:r w:rsidR="000F66B9" w:rsidRPr="007A1946">
        <w:rPr>
          <w:rFonts w:ascii="Trebuchet MS" w:hAnsi="Trebuchet MS"/>
          <w:bCs/>
          <w:sz w:val="22"/>
          <w:szCs w:val="22"/>
          <w:lang w:val="ro-RO"/>
        </w:rPr>
        <w:t xml:space="preserve">, </w:t>
      </w:r>
      <w:r w:rsidRPr="007A1946">
        <w:rPr>
          <w:rFonts w:ascii="Trebuchet MS" w:hAnsi="Trebuchet MS"/>
          <w:bCs/>
          <w:sz w:val="22"/>
          <w:szCs w:val="22"/>
          <w:lang w:val="ro-RO"/>
        </w:rPr>
        <w:t xml:space="preserve">câte o mostră fizică </w:t>
      </w:r>
      <w:r w:rsidR="0073736E" w:rsidRPr="007A1946">
        <w:rPr>
          <w:rFonts w:ascii="Trebuchet MS" w:hAnsi="Trebuchet MS"/>
          <w:bCs/>
          <w:sz w:val="22"/>
          <w:szCs w:val="22"/>
          <w:lang w:val="ro-RO"/>
        </w:rPr>
        <w:t>(nepersonalizată) pentru</w:t>
      </w:r>
      <w:r w:rsidRPr="007A1946">
        <w:rPr>
          <w:rFonts w:ascii="Trebuchet MS" w:hAnsi="Trebuchet MS"/>
          <w:bCs/>
          <w:sz w:val="22"/>
          <w:szCs w:val="22"/>
          <w:lang w:val="ro-RO"/>
        </w:rPr>
        <w:t xml:space="preserve"> fiecare material promoțional și mapă de prezentare</w:t>
      </w:r>
      <w:r w:rsidR="000B3C44" w:rsidRPr="007A1946">
        <w:rPr>
          <w:rFonts w:ascii="Trebuchet MS" w:hAnsi="Trebuchet MS"/>
          <w:bCs/>
          <w:sz w:val="22"/>
          <w:szCs w:val="22"/>
          <w:lang w:val="ro-RO"/>
        </w:rPr>
        <w:t>, în vederea verificării calității și a finisajelor</w:t>
      </w:r>
      <w:r w:rsidRPr="007A1946">
        <w:rPr>
          <w:rFonts w:ascii="Trebuchet MS" w:hAnsi="Trebuchet MS"/>
          <w:bCs/>
          <w:sz w:val="22"/>
          <w:szCs w:val="22"/>
          <w:lang w:val="ro-RO"/>
        </w:rPr>
        <w:t>.</w:t>
      </w:r>
    </w:p>
    <w:p w14:paraId="497207B6" w14:textId="427D2899" w:rsidR="004B09F5" w:rsidRPr="007A1946" w:rsidRDefault="009A3133" w:rsidP="009A3133">
      <w:pPr>
        <w:spacing w:line="276" w:lineRule="auto"/>
        <w:jc w:val="both"/>
        <w:rPr>
          <w:rFonts w:ascii="Trebuchet MS" w:hAnsi="Trebuchet MS"/>
          <w:bCs/>
          <w:sz w:val="22"/>
          <w:szCs w:val="22"/>
          <w:lang w:val="ro-RO"/>
        </w:rPr>
      </w:pPr>
      <w:r w:rsidRPr="007A1946">
        <w:rPr>
          <w:rFonts w:ascii="Trebuchet MS" w:hAnsi="Trebuchet MS"/>
          <w:bCs/>
          <w:sz w:val="22"/>
          <w:szCs w:val="22"/>
          <w:lang w:val="ro-RO"/>
        </w:rPr>
        <w:t>Autoritatea contractantă va comunica modelul agreat în termen de maximum 2 zile lucrătoare de la primirea propunerilor</w:t>
      </w:r>
      <w:r w:rsidR="00050FEE" w:rsidRPr="007A1946">
        <w:rPr>
          <w:rFonts w:ascii="Trebuchet MS" w:hAnsi="Trebuchet MS"/>
          <w:bCs/>
          <w:sz w:val="22"/>
          <w:szCs w:val="22"/>
          <w:lang w:val="ro-RO"/>
        </w:rPr>
        <w:t xml:space="preserve"> și, dacă este cazul, a mostrelor</w:t>
      </w:r>
      <w:r w:rsidRPr="007A1946">
        <w:rPr>
          <w:rFonts w:ascii="Trebuchet MS" w:hAnsi="Trebuchet MS"/>
          <w:bCs/>
          <w:sz w:val="22"/>
          <w:szCs w:val="22"/>
          <w:lang w:val="ro-RO"/>
        </w:rPr>
        <w:t xml:space="preserve">. </w:t>
      </w:r>
    </w:p>
    <w:p w14:paraId="67C45958" w14:textId="039E1223" w:rsidR="004B09F5" w:rsidRPr="007A1946" w:rsidRDefault="004B09F5" w:rsidP="004B09F5">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După aprobarea </w:t>
      </w:r>
      <w:r w:rsidR="002C6057" w:rsidRPr="007A1946">
        <w:rPr>
          <w:rFonts w:ascii="Trebuchet MS" w:hAnsi="Trebuchet MS"/>
          <w:bCs/>
          <w:sz w:val="22"/>
          <w:szCs w:val="22"/>
          <w:lang w:val="ro-RO"/>
        </w:rPr>
        <w:t xml:space="preserve">Bunului </w:t>
      </w:r>
      <w:r w:rsidRPr="007A1946">
        <w:rPr>
          <w:rFonts w:ascii="Trebuchet MS" w:hAnsi="Trebuchet MS"/>
          <w:bCs/>
          <w:sz w:val="22"/>
          <w:szCs w:val="22"/>
          <w:lang w:val="ro-RO"/>
        </w:rPr>
        <w:t xml:space="preserve">de </w:t>
      </w:r>
      <w:r w:rsidR="002C6057" w:rsidRPr="007A1946">
        <w:rPr>
          <w:rFonts w:ascii="Trebuchet MS" w:hAnsi="Trebuchet MS"/>
          <w:bCs/>
          <w:sz w:val="22"/>
          <w:szCs w:val="22"/>
          <w:lang w:val="ro-RO"/>
        </w:rPr>
        <w:t>Tipar</w:t>
      </w:r>
      <w:r w:rsidRPr="007A1946">
        <w:rPr>
          <w:rFonts w:ascii="Trebuchet MS" w:hAnsi="Trebuchet MS"/>
          <w:bCs/>
          <w:sz w:val="22"/>
          <w:szCs w:val="22"/>
          <w:lang w:val="ro-RO"/>
        </w:rPr>
        <w:t xml:space="preserve"> (BT) digital, la solicitarea expresă a autorității contractante, contractantul va realiza și va prezenta o mostră fizică finală personalizată </w:t>
      </w:r>
      <w:r w:rsidR="008D1983" w:rsidRPr="007A1946">
        <w:rPr>
          <w:rFonts w:ascii="Trebuchet MS" w:hAnsi="Trebuchet MS"/>
          <w:bCs/>
          <w:sz w:val="22"/>
          <w:szCs w:val="22"/>
          <w:lang w:val="ro-RO"/>
        </w:rPr>
        <w:t xml:space="preserve">(mostră martor) </w:t>
      </w:r>
      <w:r w:rsidRPr="007A1946">
        <w:rPr>
          <w:rFonts w:ascii="Trebuchet MS" w:hAnsi="Trebuchet MS"/>
          <w:bCs/>
          <w:sz w:val="22"/>
          <w:szCs w:val="22"/>
          <w:lang w:val="ro-RO"/>
        </w:rPr>
        <w:lastRenderedPageBreak/>
        <w:t xml:space="preserve">pentru fiecare produs </w:t>
      </w:r>
      <w:r w:rsidR="002B326B" w:rsidRPr="007A1946">
        <w:rPr>
          <w:rFonts w:ascii="Trebuchet MS" w:hAnsi="Trebuchet MS"/>
          <w:bCs/>
          <w:sz w:val="22"/>
          <w:szCs w:val="22"/>
          <w:lang w:val="ro-RO"/>
        </w:rPr>
        <w:t>din</w:t>
      </w:r>
      <w:r w:rsidRPr="007A1946">
        <w:rPr>
          <w:rFonts w:ascii="Trebuchet MS" w:hAnsi="Trebuchet MS"/>
          <w:bCs/>
          <w:sz w:val="22"/>
          <w:szCs w:val="22"/>
          <w:lang w:val="ro-RO"/>
        </w:rPr>
        <w:t xml:space="preserve"> setul/pachetul de materiale promoționale </w:t>
      </w:r>
      <w:r w:rsidR="002B326B" w:rsidRPr="007A1946">
        <w:rPr>
          <w:rFonts w:ascii="Trebuchet MS" w:hAnsi="Trebuchet MS"/>
          <w:bCs/>
          <w:sz w:val="22"/>
          <w:szCs w:val="22"/>
          <w:lang w:val="ro-RO"/>
        </w:rPr>
        <w:t>și</w:t>
      </w:r>
      <w:r w:rsidRPr="007A1946">
        <w:rPr>
          <w:rFonts w:ascii="Trebuchet MS" w:hAnsi="Trebuchet MS"/>
          <w:bCs/>
          <w:sz w:val="22"/>
          <w:szCs w:val="22"/>
          <w:lang w:val="ro-RO"/>
        </w:rPr>
        <w:t xml:space="preserve"> pentru mapa de prezentare (dacă este cazul).</w:t>
      </w:r>
    </w:p>
    <w:p w14:paraId="64B221FB" w14:textId="4B128E1B" w:rsidR="0065345F" w:rsidRPr="007A1946" w:rsidRDefault="004B09F5" w:rsidP="004B09F5">
      <w:pPr>
        <w:spacing w:line="276" w:lineRule="auto"/>
        <w:jc w:val="both"/>
        <w:rPr>
          <w:rFonts w:ascii="Trebuchet MS" w:hAnsi="Trebuchet MS"/>
          <w:bCs/>
          <w:sz w:val="22"/>
          <w:szCs w:val="22"/>
          <w:lang w:val="ro-RO"/>
        </w:rPr>
      </w:pPr>
      <w:r w:rsidRPr="007A1946">
        <w:rPr>
          <w:rFonts w:ascii="Trebuchet MS" w:hAnsi="Trebuchet MS"/>
          <w:bCs/>
          <w:sz w:val="22"/>
          <w:szCs w:val="22"/>
          <w:lang w:val="ro-RO"/>
        </w:rPr>
        <w:t>T</w:t>
      </w:r>
      <w:r w:rsidR="0065345F" w:rsidRPr="007A1946">
        <w:rPr>
          <w:rFonts w:ascii="Trebuchet MS" w:hAnsi="Trebuchet MS"/>
          <w:bCs/>
          <w:sz w:val="22"/>
          <w:szCs w:val="22"/>
          <w:lang w:val="ro-RO"/>
        </w:rPr>
        <w:t xml:space="preserve">oate </w:t>
      </w:r>
      <w:r w:rsidRPr="007A1946">
        <w:rPr>
          <w:rFonts w:ascii="Trebuchet MS" w:hAnsi="Trebuchet MS"/>
          <w:bCs/>
          <w:sz w:val="22"/>
          <w:szCs w:val="22"/>
          <w:lang w:val="ro-RO"/>
        </w:rPr>
        <w:t xml:space="preserve">materialele de promovare și comunicare care fac obiectul contractului subsecvent </w:t>
      </w:r>
      <w:r w:rsidR="0065345F" w:rsidRPr="007A1946">
        <w:rPr>
          <w:rFonts w:ascii="Trebuchet MS" w:hAnsi="Trebuchet MS"/>
          <w:bCs/>
          <w:sz w:val="22"/>
          <w:szCs w:val="22"/>
          <w:lang w:val="ro-RO"/>
        </w:rPr>
        <w:t xml:space="preserve">vor fi personalizate </w:t>
      </w:r>
      <w:r w:rsidR="00283A1B" w:rsidRPr="007A1946">
        <w:rPr>
          <w:rFonts w:ascii="Trebuchet MS" w:hAnsi="Trebuchet MS"/>
          <w:bCs/>
          <w:sz w:val="22"/>
          <w:szCs w:val="22"/>
          <w:lang w:val="ro-RO"/>
        </w:rPr>
        <w:t xml:space="preserve">numai </w:t>
      </w:r>
      <w:r w:rsidR="0065345F" w:rsidRPr="007A1946">
        <w:rPr>
          <w:rFonts w:ascii="Trebuchet MS" w:hAnsi="Trebuchet MS"/>
          <w:bCs/>
          <w:sz w:val="22"/>
          <w:szCs w:val="22"/>
          <w:lang w:val="ro-RO"/>
        </w:rPr>
        <w:t>după acordarea de către</w:t>
      </w:r>
      <w:r w:rsidRPr="007A1946">
        <w:rPr>
          <w:rFonts w:ascii="Trebuchet MS" w:hAnsi="Trebuchet MS"/>
          <w:bCs/>
          <w:sz w:val="22"/>
          <w:szCs w:val="22"/>
          <w:lang w:val="ro-RO"/>
        </w:rPr>
        <w:t xml:space="preserve"> autoritatea contractantă</w:t>
      </w:r>
      <w:r w:rsidR="0065345F" w:rsidRPr="007A1946">
        <w:rPr>
          <w:rFonts w:ascii="Trebuchet MS" w:hAnsi="Trebuchet MS"/>
          <w:bCs/>
          <w:sz w:val="22"/>
          <w:szCs w:val="22"/>
          <w:lang w:val="ro-RO"/>
        </w:rPr>
        <w:t xml:space="preserve"> a </w:t>
      </w:r>
      <w:r w:rsidR="00743FF2" w:rsidRPr="007A1946">
        <w:rPr>
          <w:rFonts w:ascii="Trebuchet MS" w:hAnsi="Trebuchet MS"/>
          <w:bCs/>
          <w:sz w:val="22"/>
          <w:szCs w:val="22"/>
          <w:lang w:val="ro-RO"/>
        </w:rPr>
        <w:t>B</w:t>
      </w:r>
      <w:r w:rsidR="0065345F" w:rsidRPr="007A1946">
        <w:rPr>
          <w:rFonts w:ascii="Trebuchet MS" w:hAnsi="Trebuchet MS"/>
          <w:bCs/>
          <w:sz w:val="22"/>
          <w:szCs w:val="22"/>
          <w:lang w:val="ro-RO"/>
        </w:rPr>
        <w:t xml:space="preserve">unului de </w:t>
      </w:r>
      <w:r w:rsidR="00743FF2" w:rsidRPr="007A1946">
        <w:rPr>
          <w:rFonts w:ascii="Trebuchet MS" w:hAnsi="Trebuchet MS"/>
          <w:bCs/>
          <w:sz w:val="22"/>
          <w:szCs w:val="22"/>
          <w:lang w:val="ro-RO"/>
        </w:rPr>
        <w:t>T</w:t>
      </w:r>
      <w:r w:rsidR="0065345F" w:rsidRPr="007A1946">
        <w:rPr>
          <w:rFonts w:ascii="Trebuchet MS" w:hAnsi="Trebuchet MS"/>
          <w:bCs/>
          <w:sz w:val="22"/>
          <w:szCs w:val="22"/>
          <w:lang w:val="ro-RO"/>
        </w:rPr>
        <w:t>ipar</w:t>
      </w:r>
      <w:r w:rsidRPr="007A1946">
        <w:rPr>
          <w:rFonts w:ascii="Trebuchet MS" w:hAnsi="Trebuchet MS"/>
          <w:bCs/>
          <w:sz w:val="22"/>
          <w:szCs w:val="22"/>
          <w:lang w:val="ro-RO"/>
        </w:rPr>
        <w:t>.</w:t>
      </w:r>
    </w:p>
    <w:p w14:paraId="18E8CBB1" w14:textId="77777777" w:rsidR="00506E48" w:rsidRPr="007A1946" w:rsidRDefault="00360A8C" w:rsidP="00506E48">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are obligația de a înlocui produsele neconforme pe cheltuială proprie, fără a depăși data evenimentului.</w:t>
      </w:r>
      <w:r w:rsidR="00506E48" w:rsidRPr="007A1946">
        <w:rPr>
          <w:rFonts w:ascii="Trebuchet MS" w:hAnsi="Trebuchet MS"/>
          <w:sz w:val="22"/>
          <w:szCs w:val="22"/>
          <w:lang w:val="ro-RO"/>
        </w:rPr>
        <w:t xml:space="preserve"> </w:t>
      </w:r>
    </w:p>
    <w:p w14:paraId="6F361314" w14:textId="55AE4062" w:rsidR="00506E48" w:rsidRPr="007A1946" w:rsidRDefault="00506E48" w:rsidP="00506E48">
      <w:pPr>
        <w:spacing w:line="276" w:lineRule="auto"/>
        <w:jc w:val="both"/>
        <w:rPr>
          <w:rFonts w:ascii="Trebuchet MS" w:hAnsi="Trebuchet MS"/>
          <w:sz w:val="22"/>
          <w:szCs w:val="22"/>
          <w:lang w:val="ro-RO"/>
        </w:rPr>
      </w:pPr>
      <w:r w:rsidRPr="007A1946">
        <w:rPr>
          <w:rFonts w:ascii="Trebuchet MS" w:hAnsi="Trebuchet MS"/>
          <w:sz w:val="22"/>
          <w:szCs w:val="22"/>
          <w:lang w:val="ro-RO"/>
        </w:rPr>
        <w:t>Orice abatere a produselor finale de la mostrele aprobate sau de la Bunul de Tipar (erori de culoare, poziționare, font, etc.) va conduce la refuzul recepției și al plății.</w:t>
      </w:r>
    </w:p>
    <w:p w14:paraId="60199734" w14:textId="24E60F58" w:rsidR="003A6210" w:rsidRPr="007A1946" w:rsidRDefault="003A6210" w:rsidP="00506E48">
      <w:pPr>
        <w:spacing w:line="276" w:lineRule="auto"/>
        <w:jc w:val="both"/>
        <w:rPr>
          <w:rFonts w:ascii="Trebuchet MS" w:hAnsi="Trebuchet MS"/>
          <w:sz w:val="22"/>
          <w:szCs w:val="22"/>
          <w:lang w:val="ro-RO"/>
        </w:rPr>
      </w:pPr>
      <w:r w:rsidRPr="007A1946">
        <w:rPr>
          <w:rFonts w:ascii="Trebuchet MS" w:hAnsi="Trebuchet MS"/>
          <w:sz w:val="22"/>
          <w:szCs w:val="22"/>
          <w:lang w:val="ro-RO"/>
        </w:rPr>
        <w:t>Înainte de distribuire, contractantul va realiza fotografii pentru fiecare obiect promoțional individual, mapă de prezentare, precum și pentru setul/pachetul complet în forma sa de distribuire. Fotografiile trebuie să fie clare, bine iluminate și să evidențieze fără echivoc toate elementele de personalizare.</w:t>
      </w:r>
    </w:p>
    <w:p w14:paraId="0D41A63C" w14:textId="0886EAE4" w:rsidR="00360A8C" w:rsidRPr="007A1946" w:rsidRDefault="00360A8C" w:rsidP="00366BBE">
      <w:pPr>
        <w:spacing w:line="276" w:lineRule="auto"/>
        <w:jc w:val="both"/>
        <w:rPr>
          <w:rFonts w:ascii="Trebuchet MS" w:hAnsi="Trebuchet MS"/>
          <w:sz w:val="22"/>
          <w:szCs w:val="22"/>
          <w:lang w:val="ro-RO"/>
        </w:rPr>
      </w:pPr>
    </w:p>
    <w:p w14:paraId="14B99967" w14:textId="68CBF3D5" w:rsidR="004145C6" w:rsidRPr="007A1946" w:rsidRDefault="004145C6" w:rsidP="00DF755F">
      <w:pPr>
        <w:pStyle w:val="Heading2"/>
      </w:pPr>
      <w:bookmarkStart w:id="19" w:name="_Toc227224982"/>
      <w:r w:rsidRPr="007A1946">
        <w:t>5. CONDI</w:t>
      </w:r>
      <w:r w:rsidR="008043BE" w:rsidRPr="007A1946">
        <w:t>Ț</w:t>
      </w:r>
      <w:r w:rsidRPr="007A1946">
        <w:t>II SPECIFICE</w:t>
      </w:r>
      <w:bookmarkEnd w:id="19"/>
    </w:p>
    <w:p w14:paraId="509008BF" w14:textId="4853242D" w:rsidR="004145C6" w:rsidRPr="007A1946" w:rsidRDefault="004145C6" w:rsidP="00DF755F">
      <w:pPr>
        <w:pStyle w:val="Heading2"/>
      </w:pPr>
      <w:bookmarkStart w:id="20" w:name="_Toc173243286"/>
      <w:bookmarkStart w:id="21" w:name="_Toc188437879"/>
      <w:bookmarkStart w:id="22" w:name="_Toc191434900"/>
      <w:bookmarkStart w:id="23" w:name="_Toc228678309"/>
      <w:bookmarkStart w:id="24" w:name="_Toc227224983"/>
      <w:r w:rsidRPr="007A1946">
        <w:t>5.1 Condi</w:t>
      </w:r>
      <w:r w:rsidR="008043BE" w:rsidRPr="007A1946">
        <w:t>ț</w:t>
      </w:r>
      <w:r w:rsidRPr="007A1946">
        <w:t>iile la locul de muncă</w:t>
      </w:r>
      <w:bookmarkEnd w:id="20"/>
      <w:bookmarkEnd w:id="21"/>
      <w:bookmarkEnd w:id="22"/>
      <w:bookmarkEnd w:id="23"/>
      <w:bookmarkEnd w:id="24"/>
    </w:p>
    <w:p w14:paraId="40AC79CD" w14:textId="5BEBAEEF"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Serviciile care fac obiectul prezentei </w:t>
      </w:r>
      <w:r w:rsidR="00415884" w:rsidRPr="007A1946">
        <w:rPr>
          <w:rFonts w:ascii="Trebuchet MS" w:hAnsi="Trebuchet MS"/>
          <w:sz w:val="22"/>
          <w:szCs w:val="22"/>
          <w:lang w:val="ro-RO"/>
        </w:rPr>
        <w:t xml:space="preserve">proceduri de atribuire </w:t>
      </w:r>
      <w:r w:rsidRPr="007A1946">
        <w:rPr>
          <w:rFonts w:ascii="Trebuchet MS" w:hAnsi="Trebuchet MS"/>
          <w:sz w:val="22"/>
          <w:szCs w:val="22"/>
          <w:lang w:val="ro-RO"/>
        </w:rPr>
        <w:t>vor fi prestate în conformitate cu regulile obligatorii referitoare la condi</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iile de muncă </w:t>
      </w:r>
      <w:r w:rsidR="008043BE" w:rsidRPr="007A1946">
        <w:rPr>
          <w:rFonts w:ascii="Trebuchet MS" w:hAnsi="Trebuchet MS"/>
          <w:sz w:val="22"/>
          <w:szCs w:val="22"/>
          <w:lang w:val="ro-RO"/>
        </w:rPr>
        <w:t>ș</w:t>
      </w:r>
      <w:r w:rsidRPr="007A1946">
        <w:rPr>
          <w:rFonts w:ascii="Trebuchet MS" w:hAnsi="Trebuchet MS"/>
          <w:sz w:val="22"/>
          <w:szCs w:val="22"/>
          <w:lang w:val="ro-RO"/>
        </w:rPr>
        <w:t>i de protec</w:t>
      </w:r>
      <w:r w:rsidR="008043BE" w:rsidRPr="007A1946">
        <w:rPr>
          <w:rFonts w:ascii="Trebuchet MS" w:hAnsi="Trebuchet MS"/>
          <w:sz w:val="22"/>
          <w:szCs w:val="22"/>
          <w:lang w:val="ro-RO"/>
        </w:rPr>
        <w:t>ț</w:t>
      </w:r>
      <w:r w:rsidRPr="007A1946">
        <w:rPr>
          <w:rFonts w:ascii="Trebuchet MS" w:hAnsi="Trebuchet MS"/>
          <w:sz w:val="22"/>
          <w:szCs w:val="22"/>
          <w:lang w:val="ro-RO"/>
        </w:rPr>
        <w:t>ie a muncii în vigoare.</w:t>
      </w:r>
    </w:p>
    <w:p w14:paraId="33C99553" w14:textId="35186E55"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Astfel, </w:t>
      </w:r>
      <w:r w:rsidR="00415884" w:rsidRPr="007A1946">
        <w:rPr>
          <w:rFonts w:ascii="Trebuchet MS" w:hAnsi="Trebuchet MS"/>
          <w:sz w:val="22"/>
          <w:szCs w:val="22"/>
          <w:lang w:val="ro-RO"/>
        </w:rPr>
        <w:t>c</w:t>
      </w:r>
      <w:r w:rsidRPr="007A1946">
        <w:rPr>
          <w:rFonts w:ascii="Trebuchet MS" w:hAnsi="Trebuchet MS"/>
          <w:sz w:val="22"/>
          <w:szCs w:val="22"/>
          <w:lang w:val="ro-RO"/>
        </w:rPr>
        <w:t>ontractantul are obliga</w:t>
      </w:r>
      <w:r w:rsidR="008043BE" w:rsidRPr="007A1946">
        <w:rPr>
          <w:rFonts w:ascii="Trebuchet MS" w:hAnsi="Trebuchet MS"/>
          <w:sz w:val="22"/>
          <w:szCs w:val="22"/>
          <w:lang w:val="ro-RO"/>
        </w:rPr>
        <w:t>ț</w:t>
      </w:r>
      <w:r w:rsidRPr="007A1946">
        <w:rPr>
          <w:rFonts w:ascii="Trebuchet MS" w:hAnsi="Trebuchet MS"/>
          <w:sz w:val="22"/>
          <w:szCs w:val="22"/>
          <w:lang w:val="ro-RO"/>
        </w:rPr>
        <w:t>ia de a respecta în executarea contractului</w:t>
      </w:r>
      <w:r w:rsidR="00415884" w:rsidRPr="007A1946">
        <w:rPr>
          <w:rFonts w:ascii="Trebuchet MS" w:hAnsi="Trebuchet MS"/>
          <w:sz w:val="22"/>
          <w:szCs w:val="22"/>
          <w:lang w:val="ro-RO"/>
        </w:rPr>
        <w:t xml:space="preserve"> subsecvent</w:t>
      </w:r>
      <w:r w:rsidRPr="007A1946">
        <w:rPr>
          <w:rFonts w:ascii="Trebuchet MS" w:hAnsi="Trebuchet MS"/>
          <w:sz w:val="22"/>
          <w:szCs w:val="22"/>
          <w:lang w:val="ro-RO"/>
        </w:rPr>
        <w:t>, obliga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iile aplicabile în domeniul mediului, social </w:t>
      </w:r>
      <w:r w:rsidR="008043BE" w:rsidRPr="007A1946">
        <w:rPr>
          <w:rFonts w:ascii="Trebuchet MS" w:hAnsi="Trebuchet MS"/>
          <w:sz w:val="22"/>
          <w:szCs w:val="22"/>
          <w:lang w:val="ro-RO"/>
        </w:rPr>
        <w:t>ș</w:t>
      </w:r>
      <w:r w:rsidRPr="007A1946">
        <w:rPr>
          <w:rFonts w:ascii="Trebuchet MS" w:hAnsi="Trebuchet MS"/>
          <w:sz w:val="22"/>
          <w:szCs w:val="22"/>
          <w:lang w:val="ro-RO"/>
        </w:rPr>
        <w:t>i al muncii instituite prin normele de drept european, prin legisla</w:t>
      </w:r>
      <w:r w:rsidR="008043BE" w:rsidRPr="007A1946">
        <w:rPr>
          <w:rFonts w:ascii="Trebuchet MS" w:hAnsi="Trebuchet MS"/>
          <w:sz w:val="22"/>
          <w:szCs w:val="22"/>
          <w:lang w:val="ro-RO"/>
        </w:rPr>
        <w:t>ț</w:t>
      </w:r>
      <w:r w:rsidRPr="007A1946">
        <w:rPr>
          <w:rFonts w:ascii="Trebuchet MS" w:hAnsi="Trebuchet MS"/>
          <w:sz w:val="22"/>
          <w:szCs w:val="22"/>
          <w:lang w:val="ro-RO"/>
        </w:rPr>
        <w:t>ia na</w:t>
      </w:r>
      <w:r w:rsidR="008043BE" w:rsidRPr="007A1946">
        <w:rPr>
          <w:rFonts w:ascii="Trebuchet MS" w:hAnsi="Trebuchet MS"/>
          <w:sz w:val="22"/>
          <w:szCs w:val="22"/>
          <w:lang w:val="ro-RO"/>
        </w:rPr>
        <w:t>ț</w:t>
      </w:r>
      <w:r w:rsidRPr="007A1946">
        <w:rPr>
          <w:rFonts w:ascii="Trebuchet MS" w:hAnsi="Trebuchet MS"/>
          <w:sz w:val="22"/>
          <w:szCs w:val="22"/>
          <w:lang w:val="ro-RO"/>
        </w:rPr>
        <w:t>ională, prin acorduri colective sau prin dispozi</w:t>
      </w:r>
      <w:r w:rsidR="008043BE" w:rsidRPr="007A1946">
        <w:rPr>
          <w:rFonts w:ascii="Trebuchet MS" w:hAnsi="Trebuchet MS"/>
          <w:sz w:val="22"/>
          <w:szCs w:val="22"/>
          <w:lang w:val="ro-RO"/>
        </w:rPr>
        <w:t>ț</w:t>
      </w:r>
      <w:r w:rsidRPr="007A1946">
        <w:rPr>
          <w:rFonts w:ascii="Trebuchet MS" w:hAnsi="Trebuchet MS"/>
          <w:sz w:val="22"/>
          <w:szCs w:val="22"/>
          <w:lang w:val="ro-RO"/>
        </w:rPr>
        <w:t>iile interna</w:t>
      </w:r>
      <w:r w:rsidR="008043BE" w:rsidRPr="007A1946">
        <w:rPr>
          <w:rFonts w:ascii="Trebuchet MS" w:hAnsi="Trebuchet MS"/>
          <w:sz w:val="22"/>
          <w:szCs w:val="22"/>
          <w:lang w:val="ro-RO"/>
        </w:rPr>
        <w:t>ț</w:t>
      </w:r>
      <w:r w:rsidRPr="007A1946">
        <w:rPr>
          <w:rFonts w:ascii="Trebuchet MS" w:hAnsi="Trebuchet MS"/>
          <w:sz w:val="22"/>
          <w:szCs w:val="22"/>
          <w:lang w:val="ro-RO"/>
        </w:rPr>
        <w:t>ionale de drept.</w:t>
      </w:r>
    </w:p>
    <w:p w14:paraId="29CAA4AF" w14:textId="77777777" w:rsidR="00953B31" w:rsidRPr="007A1946" w:rsidRDefault="00953B31" w:rsidP="005E5D42">
      <w:pPr>
        <w:spacing w:line="276" w:lineRule="auto"/>
        <w:jc w:val="both"/>
        <w:rPr>
          <w:rFonts w:ascii="Trebuchet MS" w:hAnsi="Trebuchet MS"/>
          <w:sz w:val="22"/>
          <w:szCs w:val="22"/>
          <w:highlight w:val="yellow"/>
          <w:lang w:val="ro-RO"/>
        </w:rPr>
      </w:pPr>
    </w:p>
    <w:p w14:paraId="5A15343D" w14:textId="22346BBD" w:rsidR="004145C6" w:rsidRPr="007A1946" w:rsidRDefault="004145C6" w:rsidP="00DF755F">
      <w:pPr>
        <w:pStyle w:val="Heading2"/>
      </w:pPr>
      <w:bookmarkStart w:id="25" w:name="_Toc227224984"/>
      <w:r w:rsidRPr="007A1946">
        <w:t>5.2 Condi</w:t>
      </w:r>
      <w:r w:rsidR="008043BE" w:rsidRPr="007A1946">
        <w:t>ț</w:t>
      </w:r>
      <w:r w:rsidRPr="007A1946">
        <w:t>ii de confiden</w:t>
      </w:r>
      <w:r w:rsidR="008043BE" w:rsidRPr="007A1946">
        <w:t>ț</w:t>
      </w:r>
      <w:r w:rsidRPr="007A1946">
        <w:t>ialitate</w:t>
      </w:r>
      <w:bookmarkEnd w:id="25"/>
      <w:r w:rsidRPr="007A1946">
        <w:t xml:space="preserve"> </w:t>
      </w:r>
    </w:p>
    <w:p w14:paraId="66CA4903" w14:textId="72DBE889"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Documentele folosite sau primite de </w:t>
      </w:r>
      <w:r w:rsidR="00807901" w:rsidRPr="007A1946">
        <w:rPr>
          <w:rFonts w:ascii="Trebuchet MS" w:hAnsi="Trebuchet MS"/>
          <w:sz w:val="22"/>
          <w:szCs w:val="22"/>
          <w:lang w:val="ro-RO"/>
        </w:rPr>
        <w:t>co</w:t>
      </w:r>
      <w:r w:rsidRPr="007A1946">
        <w:rPr>
          <w:rFonts w:ascii="Trebuchet MS" w:hAnsi="Trebuchet MS"/>
          <w:sz w:val="22"/>
          <w:szCs w:val="22"/>
          <w:lang w:val="ro-RO"/>
        </w:rPr>
        <w:t>ntractant în timpul implementării contractului</w:t>
      </w:r>
      <w:r w:rsidR="00807901" w:rsidRPr="007A1946">
        <w:rPr>
          <w:rFonts w:ascii="Trebuchet MS" w:hAnsi="Trebuchet MS"/>
          <w:sz w:val="22"/>
          <w:szCs w:val="22"/>
          <w:lang w:val="ro-RO"/>
        </w:rPr>
        <w:t xml:space="preserve"> subsecvent</w:t>
      </w:r>
      <w:r w:rsidRPr="007A1946">
        <w:rPr>
          <w:rFonts w:ascii="Trebuchet MS" w:hAnsi="Trebuchet MS"/>
          <w:sz w:val="22"/>
          <w:szCs w:val="22"/>
          <w:lang w:val="ro-RO"/>
        </w:rPr>
        <w:t>, legate de activită</w:t>
      </w:r>
      <w:r w:rsidR="008043BE" w:rsidRPr="007A1946">
        <w:rPr>
          <w:rFonts w:ascii="Trebuchet MS" w:hAnsi="Trebuchet MS"/>
          <w:sz w:val="22"/>
          <w:szCs w:val="22"/>
          <w:lang w:val="ro-RO"/>
        </w:rPr>
        <w:t>ț</w:t>
      </w:r>
      <w:r w:rsidRPr="007A1946">
        <w:rPr>
          <w:rFonts w:ascii="Trebuchet MS" w:hAnsi="Trebuchet MS"/>
          <w:sz w:val="22"/>
          <w:szCs w:val="22"/>
          <w:lang w:val="ro-RO"/>
        </w:rPr>
        <w:t>ile desfă</w:t>
      </w:r>
      <w:r w:rsidR="008043BE" w:rsidRPr="007A1946">
        <w:rPr>
          <w:rFonts w:ascii="Trebuchet MS" w:hAnsi="Trebuchet MS"/>
          <w:sz w:val="22"/>
          <w:szCs w:val="22"/>
          <w:lang w:val="ro-RO"/>
        </w:rPr>
        <w:t>ș</w:t>
      </w:r>
      <w:r w:rsidRPr="007A1946">
        <w:rPr>
          <w:rFonts w:ascii="Trebuchet MS" w:hAnsi="Trebuchet MS"/>
          <w:sz w:val="22"/>
          <w:szCs w:val="22"/>
          <w:lang w:val="ro-RO"/>
        </w:rPr>
        <w:t>urate, trebuie să fie catalogate ca strict confiden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iale </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i nu trebuie să fie folosite sub niciun fel de </w:t>
      </w:r>
      <w:r w:rsidR="00807901" w:rsidRPr="007A1946">
        <w:rPr>
          <w:rFonts w:ascii="Trebuchet MS" w:hAnsi="Trebuchet MS"/>
          <w:sz w:val="22"/>
          <w:szCs w:val="22"/>
          <w:lang w:val="ro-RO"/>
        </w:rPr>
        <w:t>c</w:t>
      </w:r>
      <w:r w:rsidRPr="007A1946">
        <w:rPr>
          <w:rFonts w:ascii="Trebuchet MS" w:hAnsi="Trebuchet MS"/>
          <w:sz w:val="22"/>
          <w:szCs w:val="22"/>
          <w:lang w:val="ro-RO"/>
        </w:rPr>
        <w:t>ontractant fără permisiunea expresă, scrisă a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w:t>
      </w:r>
    </w:p>
    <w:p w14:paraId="185EE453" w14:textId="5353E1E0" w:rsidR="004871B7" w:rsidRPr="007A1946" w:rsidRDefault="004871B7"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nu va publica articole sau informa</w:t>
      </w:r>
      <w:r w:rsidR="008043BE" w:rsidRPr="007A1946">
        <w:rPr>
          <w:rFonts w:ascii="Trebuchet MS" w:hAnsi="Trebuchet MS"/>
          <w:sz w:val="22"/>
          <w:szCs w:val="22"/>
          <w:lang w:val="ro-RO"/>
        </w:rPr>
        <w:t>ț</w:t>
      </w:r>
      <w:r w:rsidRPr="007A1946">
        <w:rPr>
          <w:rFonts w:ascii="Trebuchet MS" w:hAnsi="Trebuchet MS"/>
          <w:sz w:val="22"/>
          <w:szCs w:val="22"/>
          <w:lang w:val="ro-RO"/>
        </w:rPr>
        <w:t>ii legate de serviciile prestate, nu va face referire la acestea în cazul prestării altor servicii către ter</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 </w:t>
      </w:r>
      <w:r w:rsidR="008043BE" w:rsidRPr="007A1946">
        <w:rPr>
          <w:rFonts w:ascii="Trebuchet MS" w:hAnsi="Trebuchet MS"/>
          <w:sz w:val="22"/>
          <w:szCs w:val="22"/>
          <w:lang w:val="ro-RO"/>
        </w:rPr>
        <w:t>ș</w:t>
      </w:r>
      <w:r w:rsidRPr="007A1946">
        <w:rPr>
          <w:rFonts w:ascii="Trebuchet MS" w:hAnsi="Trebuchet MS"/>
          <w:sz w:val="22"/>
          <w:szCs w:val="22"/>
          <w:lang w:val="ro-RO"/>
        </w:rPr>
        <w:t>i nu va divulga informa</w:t>
      </w:r>
      <w:r w:rsidR="008043BE" w:rsidRPr="007A1946">
        <w:rPr>
          <w:rFonts w:ascii="Trebuchet MS" w:hAnsi="Trebuchet MS"/>
          <w:sz w:val="22"/>
          <w:szCs w:val="22"/>
          <w:lang w:val="ro-RO"/>
        </w:rPr>
        <w:t>ț</w:t>
      </w:r>
      <w:r w:rsidRPr="007A1946">
        <w:rPr>
          <w:rFonts w:ascii="Trebuchet MS" w:hAnsi="Trebuchet MS"/>
          <w:sz w:val="22"/>
          <w:szCs w:val="22"/>
          <w:lang w:val="ro-RO"/>
        </w:rPr>
        <w:t>iile ob</w:t>
      </w:r>
      <w:r w:rsidR="008043BE" w:rsidRPr="007A1946">
        <w:rPr>
          <w:rFonts w:ascii="Trebuchet MS" w:hAnsi="Trebuchet MS"/>
          <w:sz w:val="22"/>
          <w:szCs w:val="22"/>
          <w:lang w:val="ro-RO"/>
        </w:rPr>
        <w:t>ț</w:t>
      </w:r>
      <w:r w:rsidRPr="007A1946">
        <w:rPr>
          <w:rFonts w:ascii="Trebuchet MS" w:hAnsi="Trebuchet MS"/>
          <w:sz w:val="22"/>
          <w:szCs w:val="22"/>
          <w:lang w:val="ro-RO"/>
        </w:rPr>
        <w:t>inute de la autoritatea contractantă, fără acordul scris al acest</w:t>
      </w:r>
      <w:r w:rsidR="003B0044" w:rsidRPr="007A1946">
        <w:rPr>
          <w:rFonts w:ascii="Trebuchet MS" w:hAnsi="Trebuchet MS"/>
          <w:sz w:val="22"/>
          <w:szCs w:val="22"/>
          <w:lang w:val="ro-RO"/>
        </w:rPr>
        <w:t>e</w:t>
      </w:r>
      <w:r w:rsidRPr="007A1946">
        <w:rPr>
          <w:rFonts w:ascii="Trebuchet MS" w:hAnsi="Trebuchet MS"/>
          <w:sz w:val="22"/>
          <w:szCs w:val="22"/>
          <w:lang w:val="ro-RO"/>
        </w:rPr>
        <w:t>ia.</w:t>
      </w:r>
    </w:p>
    <w:p w14:paraId="795FD9B8" w14:textId="77777777" w:rsidR="004145C6" w:rsidRPr="007A1946" w:rsidRDefault="004145C6" w:rsidP="005E5D42">
      <w:pPr>
        <w:spacing w:line="276" w:lineRule="auto"/>
        <w:jc w:val="both"/>
        <w:rPr>
          <w:rFonts w:ascii="Trebuchet MS" w:hAnsi="Trebuchet MS"/>
          <w:sz w:val="22"/>
          <w:szCs w:val="22"/>
          <w:highlight w:val="yellow"/>
          <w:lang w:val="ro-RO"/>
        </w:rPr>
      </w:pPr>
    </w:p>
    <w:p w14:paraId="6D305BAE" w14:textId="4FCC3D3C" w:rsidR="004145C6" w:rsidRPr="007A1946" w:rsidRDefault="004145C6" w:rsidP="00DF755F">
      <w:pPr>
        <w:pStyle w:val="Heading2"/>
      </w:pPr>
      <w:bookmarkStart w:id="26" w:name="_Toc227224985"/>
      <w:r w:rsidRPr="007A1946">
        <w:t>5.3 Dreptul de proprietate</w:t>
      </w:r>
      <w:bookmarkEnd w:id="26"/>
    </w:p>
    <w:p w14:paraId="173E9A28" w14:textId="6BE4FE83" w:rsidR="004145C6" w:rsidRPr="007A1946" w:rsidRDefault="004145C6" w:rsidP="00307F14">
      <w:pPr>
        <w:spacing w:line="276" w:lineRule="auto"/>
        <w:jc w:val="both"/>
        <w:rPr>
          <w:rFonts w:ascii="Trebuchet MS" w:hAnsi="Trebuchet MS"/>
          <w:sz w:val="22"/>
          <w:szCs w:val="22"/>
          <w:lang w:val="ro-RO"/>
        </w:rPr>
      </w:pPr>
      <w:r w:rsidRPr="007A1946">
        <w:rPr>
          <w:rFonts w:ascii="Trebuchet MS" w:hAnsi="Trebuchet MS"/>
          <w:sz w:val="22"/>
          <w:szCs w:val="22"/>
          <w:lang w:val="ro-RO"/>
        </w:rPr>
        <w:t>Toate documentele elaborate de către contractant revin în proprietatea/proprietatea intelectuală a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 aceasta având dreptul să le utilizeze fără acceptul contractantului sau al unei ter</w:t>
      </w:r>
      <w:r w:rsidR="008043BE" w:rsidRPr="007A1946">
        <w:rPr>
          <w:rFonts w:ascii="Trebuchet MS" w:hAnsi="Trebuchet MS"/>
          <w:sz w:val="22"/>
          <w:szCs w:val="22"/>
          <w:lang w:val="ro-RO"/>
        </w:rPr>
        <w:t>ț</w:t>
      </w:r>
      <w:r w:rsidRPr="007A1946">
        <w:rPr>
          <w:rFonts w:ascii="Trebuchet MS" w:hAnsi="Trebuchet MS"/>
          <w:sz w:val="22"/>
          <w:szCs w:val="22"/>
          <w:lang w:val="ro-RO"/>
        </w:rPr>
        <w:t>e păr</w:t>
      </w:r>
      <w:r w:rsidR="008043BE" w:rsidRPr="007A1946">
        <w:rPr>
          <w:rFonts w:ascii="Trebuchet MS" w:hAnsi="Trebuchet MS"/>
          <w:sz w:val="22"/>
          <w:szCs w:val="22"/>
          <w:lang w:val="ro-RO"/>
        </w:rPr>
        <w:t>ț</w:t>
      </w:r>
      <w:r w:rsidRPr="007A1946">
        <w:rPr>
          <w:rFonts w:ascii="Trebuchet MS" w:hAnsi="Trebuchet MS"/>
          <w:sz w:val="22"/>
          <w:szCs w:val="22"/>
          <w:lang w:val="ro-RO"/>
        </w:rPr>
        <w:t>i. Contractantul le va furniza autorită</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 contractante, fără a păstra copii </w:t>
      </w:r>
      <w:r w:rsidR="008043BE" w:rsidRPr="007A1946">
        <w:rPr>
          <w:rFonts w:ascii="Trebuchet MS" w:hAnsi="Trebuchet MS"/>
          <w:sz w:val="22"/>
          <w:szCs w:val="22"/>
          <w:lang w:val="ro-RO"/>
        </w:rPr>
        <w:t>ș</w:t>
      </w:r>
      <w:r w:rsidRPr="007A1946">
        <w:rPr>
          <w:rFonts w:ascii="Trebuchet MS" w:hAnsi="Trebuchet MS"/>
          <w:sz w:val="22"/>
          <w:szCs w:val="22"/>
          <w:lang w:val="ro-RO"/>
        </w:rPr>
        <w:t>i fără a le utiliza în alte scopuri care nu au legătură cu acordul-cadru/contractele subsecvente. Contractantul se va asigura, în prealabil, că nu există încălcări ale legisla</w:t>
      </w:r>
      <w:r w:rsidR="008043BE" w:rsidRPr="007A1946">
        <w:rPr>
          <w:rFonts w:ascii="Trebuchet MS" w:hAnsi="Trebuchet MS"/>
          <w:sz w:val="22"/>
          <w:szCs w:val="22"/>
          <w:lang w:val="ro-RO"/>
        </w:rPr>
        <w:t>ț</w:t>
      </w:r>
      <w:r w:rsidRPr="007A1946">
        <w:rPr>
          <w:rFonts w:ascii="Trebuchet MS" w:hAnsi="Trebuchet MS"/>
          <w:sz w:val="22"/>
          <w:szCs w:val="22"/>
          <w:lang w:val="ro-RO"/>
        </w:rPr>
        <w:t>iei privind copyright-</w:t>
      </w:r>
      <w:proofErr w:type="spellStart"/>
      <w:r w:rsidRPr="007A1946">
        <w:rPr>
          <w:rFonts w:ascii="Trebuchet MS" w:hAnsi="Trebuchet MS"/>
          <w:sz w:val="22"/>
          <w:szCs w:val="22"/>
          <w:lang w:val="ro-RO"/>
        </w:rPr>
        <w:t>ul</w:t>
      </w:r>
      <w:proofErr w:type="spellEnd"/>
      <w:r w:rsidRPr="007A1946">
        <w:rPr>
          <w:rFonts w:ascii="Trebuchet MS" w:hAnsi="Trebuchet MS"/>
          <w:sz w:val="22"/>
          <w:szCs w:val="22"/>
          <w:lang w:val="ro-RO"/>
        </w:rPr>
        <w:t>.</w:t>
      </w:r>
    </w:p>
    <w:p w14:paraId="156D2EC8" w14:textId="458DAEB7"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Orice rezultate sau drepturi legate de acestea, inclusiv drepturi de proprietate intelectuală, ob</w:t>
      </w:r>
      <w:r w:rsidR="008043BE" w:rsidRPr="007A1946">
        <w:rPr>
          <w:rFonts w:ascii="Trebuchet MS" w:hAnsi="Trebuchet MS"/>
          <w:sz w:val="22"/>
          <w:szCs w:val="22"/>
          <w:lang w:val="ro-RO"/>
        </w:rPr>
        <w:t>ț</w:t>
      </w:r>
      <w:r w:rsidRPr="007A1946">
        <w:rPr>
          <w:rFonts w:ascii="Trebuchet MS" w:hAnsi="Trebuchet MS"/>
          <w:sz w:val="22"/>
          <w:szCs w:val="22"/>
          <w:lang w:val="ro-RO"/>
        </w:rPr>
        <w:t>inute în cadrul acordului-cadru/contractelor subsecvente, sunt proprietatea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 care poate dispune de ele după cum consideră.</w:t>
      </w:r>
    </w:p>
    <w:p w14:paraId="55866971" w14:textId="77777777" w:rsidR="00A14990" w:rsidRPr="007A1946" w:rsidRDefault="00A14990" w:rsidP="005E5D42">
      <w:pPr>
        <w:spacing w:line="276" w:lineRule="auto"/>
        <w:jc w:val="both"/>
        <w:rPr>
          <w:rFonts w:ascii="Trebuchet MS" w:hAnsi="Trebuchet MS"/>
          <w:sz w:val="22"/>
          <w:szCs w:val="22"/>
          <w:highlight w:val="yellow"/>
          <w:lang w:val="ro-RO"/>
        </w:rPr>
      </w:pPr>
    </w:p>
    <w:p w14:paraId="0EACC552" w14:textId="7CFCEE7F" w:rsidR="004145C6" w:rsidRPr="007A1946" w:rsidRDefault="00855C6A" w:rsidP="00DF755F">
      <w:pPr>
        <w:pStyle w:val="Heading2"/>
      </w:pPr>
      <w:bookmarkStart w:id="27" w:name="_Toc115181440"/>
      <w:bookmarkStart w:id="28" w:name="_Toc133928786"/>
      <w:bookmarkStart w:id="29" w:name="_Toc227224986"/>
      <w:r w:rsidRPr="007A1946">
        <w:t>5</w:t>
      </w:r>
      <w:r w:rsidR="004145C6" w:rsidRPr="007A1946">
        <w:t>.</w:t>
      </w:r>
      <w:r w:rsidRPr="007A1946">
        <w:t>4</w:t>
      </w:r>
      <w:r w:rsidR="004145C6" w:rsidRPr="007A1946">
        <w:t xml:space="preserve"> Protec</w:t>
      </w:r>
      <w:r w:rsidR="008043BE" w:rsidRPr="007A1946">
        <w:t>ț</w:t>
      </w:r>
      <w:r w:rsidR="004145C6" w:rsidRPr="007A1946">
        <w:t>ia datelor cu caracter personal</w:t>
      </w:r>
      <w:bookmarkEnd w:id="27"/>
      <w:bookmarkEnd w:id="28"/>
      <w:bookmarkEnd w:id="29"/>
    </w:p>
    <w:p w14:paraId="151A90AA" w14:textId="130D1DA6"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se obligă ca, pe toată durata acordului-cadru/contractului subsecvent, să păstreze în condi</w:t>
      </w:r>
      <w:r w:rsidR="008043BE" w:rsidRPr="007A1946">
        <w:rPr>
          <w:rFonts w:ascii="Trebuchet MS" w:hAnsi="Trebuchet MS"/>
          <w:sz w:val="22"/>
          <w:szCs w:val="22"/>
          <w:lang w:val="ro-RO"/>
        </w:rPr>
        <w:t>ț</w:t>
      </w:r>
      <w:r w:rsidRPr="007A1946">
        <w:rPr>
          <w:rFonts w:ascii="Trebuchet MS" w:hAnsi="Trebuchet MS"/>
          <w:sz w:val="22"/>
          <w:szCs w:val="22"/>
          <w:lang w:val="ro-RO"/>
        </w:rPr>
        <w:t>ii de siguran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ă toate datele personale </w:t>
      </w:r>
      <w:r w:rsidR="008043BE" w:rsidRPr="007A1946">
        <w:rPr>
          <w:rFonts w:ascii="Trebuchet MS" w:hAnsi="Trebuchet MS"/>
          <w:sz w:val="22"/>
          <w:szCs w:val="22"/>
          <w:lang w:val="ro-RO"/>
        </w:rPr>
        <w:t>ș</w:t>
      </w:r>
      <w:r w:rsidRPr="007A1946">
        <w:rPr>
          <w:rFonts w:ascii="Trebuchet MS" w:hAnsi="Trebuchet MS"/>
          <w:sz w:val="22"/>
          <w:szCs w:val="22"/>
          <w:lang w:val="ro-RO"/>
        </w:rPr>
        <w:t>i informa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iile referitoare la </w:t>
      </w:r>
      <w:r w:rsidRPr="007A1946">
        <w:rPr>
          <w:rFonts w:ascii="Trebuchet MS" w:hAnsi="Trebuchet MS"/>
          <w:sz w:val="22"/>
          <w:szCs w:val="22"/>
          <w:lang w:val="ro-RO"/>
        </w:rPr>
        <w:lastRenderedPageBreak/>
        <w:t>participan</w:t>
      </w:r>
      <w:r w:rsidR="008043BE" w:rsidRPr="007A1946">
        <w:rPr>
          <w:rFonts w:ascii="Trebuchet MS" w:hAnsi="Trebuchet MS"/>
          <w:sz w:val="22"/>
          <w:szCs w:val="22"/>
          <w:lang w:val="ro-RO"/>
        </w:rPr>
        <w:t>ț</w:t>
      </w:r>
      <w:r w:rsidRPr="007A1946">
        <w:rPr>
          <w:rFonts w:ascii="Trebuchet MS" w:hAnsi="Trebuchet MS"/>
          <w:sz w:val="22"/>
          <w:szCs w:val="22"/>
          <w:lang w:val="ro-RO"/>
        </w:rPr>
        <w:t>i, care sunt necesare pentru emiterea, utilizarea, procesarea documentelor utilizate în/</w:t>
      </w:r>
      <w:r w:rsidR="008043BE" w:rsidRPr="007A1946">
        <w:rPr>
          <w:rFonts w:ascii="Trebuchet MS" w:hAnsi="Trebuchet MS"/>
          <w:sz w:val="22"/>
          <w:szCs w:val="22"/>
          <w:lang w:val="ro-RO"/>
        </w:rPr>
        <w:t>ș</w:t>
      </w:r>
      <w:r w:rsidRPr="007A1946">
        <w:rPr>
          <w:rFonts w:ascii="Trebuchet MS" w:hAnsi="Trebuchet MS"/>
          <w:sz w:val="22"/>
          <w:szCs w:val="22"/>
          <w:lang w:val="ro-RO"/>
        </w:rPr>
        <w:t>i derivate din prestarea serviciilor, în condi</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iile Regulamentului </w:t>
      </w:r>
      <w:r w:rsidR="00F465AE" w:rsidRPr="007A1946">
        <w:rPr>
          <w:rFonts w:ascii="Trebuchet MS" w:hAnsi="Trebuchet MS"/>
          <w:sz w:val="22"/>
          <w:szCs w:val="22"/>
          <w:lang w:val="ro-RO"/>
        </w:rPr>
        <w:t xml:space="preserve">general privind protecția datelor </w:t>
      </w:r>
      <w:r w:rsidRPr="007A1946">
        <w:rPr>
          <w:rFonts w:ascii="Trebuchet MS" w:hAnsi="Trebuchet MS"/>
          <w:sz w:val="22"/>
          <w:szCs w:val="22"/>
          <w:lang w:val="ro-RO"/>
        </w:rPr>
        <w:t xml:space="preserve">(Regulamentul (UE) </w:t>
      </w:r>
      <w:r w:rsidR="00F465AE" w:rsidRPr="007A1946">
        <w:rPr>
          <w:rFonts w:ascii="Trebuchet MS" w:hAnsi="Trebuchet MS"/>
          <w:sz w:val="22"/>
          <w:szCs w:val="22"/>
          <w:lang w:val="ro-RO"/>
        </w:rPr>
        <w:t>2016/679</w:t>
      </w:r>
      <w:r w:rsidRPr="007A1946">
        <w:rPr>
          <w:rFonts w:ascii="Trebuchet MS" w:hAnsi="Trebuchet MS"/>
          <w:sz w:val="22"/>
          <w:szCs w:val="22"/>
          <w:lang w:val="ro-RO"/>
        </w:rPr>
        <w:t xml:space="preserve">) </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i ale Legii nr.190/2018 privind măsuri de punere în aplicare a Regulamentului (UE) 2016/679 al Parlamentului European </w:t>
      </w:r>
      <w:r w:rsidR="008043BE" w:rsidRPr="007A1946">
        <w:rPr>
          <w:rFonts w:ascii="Trebuchet MS" w:hAnsi="Trebuchet MS"/>
          <w:sz w:val="22"/>
          <w:szCs w:val="22"/>
          <w:lang w:val="ro-RO"/>
        </w:rPr>
        <w:t>ș</w:t>
      </w:r>
      <w:r w:rsidRPr="007A1946">
        <w:rPr>
          <w:rFonts w:ascii="Trebuchet MS" w:hAnsi="Trebuchet MS"/>
          <w:sz w:val="22"/>
          <w:szCs w:val="22"/>
          <w:lang w:val="ro-RO"/>
        </w:rPr>
        <w:t>i al Consiliului privind protec</w:t>
      </w:r>
      <w:r w:rsidR="008043BE" w:rsidRPr="007A1946">
        <w:rPr>
          <w:rFonts w:ascii="Trebuchet MS" w:hAnsi="Trebuchet MS"/>
          <w:sz w:val="22"/>
          <w:szCs w:val="22"/>
          <w:lang w:val="ro-RO"/>
        </w:rPr>
        <w:t>ț</w:t>
      </w:r>
      <w:r w:rsidRPr="007A1946">
        <w:rPr>
          <w:rFonts w:ascii="Trebuchet MS" w:hAnsi="Trebuchet MS"/>
          <w:sz w:val="22"/>
          <w:szCs w:val="22"/>
          <w:lang w:val="ro-RO"/>
        </w:rPr>
        <w:t>ia persoanelor fizice în ceea ce prive</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te prelucrarea datelor cu caracter personal </w:t>
      </w:r>
      <w:r w:rsidR="008043BE" w:rsidRPr="007A1946">
        <w:rPr>
          <w:rFonts w:ascii="Trebuchet MS" w:hAnsi="Trebuchet MS"/>
          <w:sz w:val="22"/>
          <w:szCs w:val="22"/>
          <w:lang w:val="ro-RO"/>
        </w:rPr>
        <w:t>ș</w:t>
      </w:r>
      <w:r w:rsidRPr="007A1946">
        <w:rPr>
          <w:rFonts w:ascii="Trebuchet MS" w:hAnsi="Trebuchet MS"/>
          <w:sz w:val="22"/>
          <w:szCs w:val="22"/>
          <w:lang w:val="ro-RO"/>
        </w:rPr>
        <w:t>i privind libera circula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ie a acestor date </w:t>
      </w:r>
      <w:r w:rsidR="008043BE" w:rsidRPr="007A1946">
        <w:rPr>
          <w:rFonts w:ascii="Trebuchet MS" w:hAnsi="Trebuchet MS"/>
          <w:sz w:val="22"/>
          <w:szCs w:val="22"/>
          <w:lang w:val="ro-RO"/>
        </w:rPr>
        <w:t>ș</w:t>
      </w:r>
      <w:r w:rsidRPr="007A1946">
        <w:rPr>
          <w:rFonts w:ascii="Trebuchet MS" w:hAnsi="Trebuchet MS"/>
          <w:sz w:val="22"/>
          <w:szCs w:val="22"/>
          <w:lang w:val="ro-RO"/>
        </w:rPr>
        <w:t>i de abrogare a Directivei 95/46/CE (Regulamentul general privind protec</w:t>
      </w:r>
      <w:r w:rsidR="008043BE" w:rsidRPr="007A1946">
        <w:rPr>
          <w:rFonts w:ascii="Trebuchet MS" w:hAnsi="Trebuchet MS"/>
          <w:sz w:val="22"/>
          <w:szCs w:val="22"/>
          <w:lang w:val="ro-RO"/>
        </w:rPr>
        <w:t>ț</w:t>
      </w:r>
      <w:r w:rsidRPr="007A1946">
        <w:rPr>
          <w:rFonts w:ascii="Trebuchet MS" w:hAnsi="Trebuchet MS"/>
          <w:sz w:val="22"/>
          <w:szCs w:val="22"/>
          <w:lang w:val="ro-RO"/>
        </w:rPr>
        <w:t>ia datelor), informa</w:t>
      </w:r>
      <w:r w:rsidR="008043BE" w:rsidRPr="007A1946">
        <w:rPr>
          <w:rFonts w:ascii="Trebuchet MS" w:hAnsi="Trebuchet MS"/>
          <w:sz w:val="22"/>
          <w:szCs w:val="22"/>
          <w:lang w:val="ro-RO"/>
        </w:rPr>
        <w:t>ț</w:t>
      </w:r>
      <w:r w:rsidRPr="007A1946">
        <w:rPr>
          <w:rFonts w:ascii="Trebuchet MS" w:hAnsi="Trebuchet MS"/>
          <w:sz w:val="22"/>
          <w:szCs w:val="22"/>
          <w:lang w:val="ro-RO"/>
        </w:rPr>
        <w:t>ii primite de la autoritatea contractantă/participan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 să nu le utilizeze în alte scopuri decât cel pentru care au fost primite </w:t>
      </w:r>
      <w:r w:rsidR="008043BE" w:rsidRPr="007A1946">
        <w:rPr>
          <w:rFonts w:ascii="Trebuchet MS" w:hAnsi="Trebuchet MS"/>
          <w:sz w:val="22"/>
          <w:szCs w:val="22"/>
          <w:lang w:val="ro-RO"/>
        </w:rPr>
        <w:t>ș</w:t>
      </w:r>
      <w:r w:rsidRPr="007A1946">
        <w:rPr>
          <w:rFonts w:ascii="Trebuchet MS" w:hAnsi="Trebuchet MS"/>
          <w:sz w:val="22"/>
          <w:szCs w:val="22"/>
          <w:lang w:val="ro-RO"/>
        </w:rPr>
        <w:t>i să ia toate măsurile prin care să prevină orice utilizare sau divulgare neautorizată a unor astfel de informa</w:t>
      </w:r>
      <w:r w:rsidR="008043BE" w:rsidRPr="007A1946">
        <w:rPr>
          <w:rFonts w:ascii="Trebuchet MS" w:hAnsi="Trebuchet MS"/>
          <w:sz w:val="22"/>
          <w:szCs w:val="22"/>
          <w:lang w:val="ro-RO"/>
        </w:rPr>
        <w:t>ț</w:t>
      </w:r>
      <w:r w:rsidRPr="007A1946">
        <w:rPr>
          <w:rFonts w:ascii="Trebuchet MS" w:hAnsi="Trebuchet MS"/>
          <w:sz w:val="22"/>
          <w:szCs w:val="22"/>
          <w:lang w:val="ro-RO"/>
        </w:rPr>
        <w:t>ii.</w:t>
      </w:r>
    </w:p>
    <w:p w14:paraId="372C943D" w14:textId="67E3C7EA"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Datele cu caracter personal, a</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a cum sunt clasificate în Regulamentul (UE) </w:t>
      </w:r>
      <w:r w:rsidR="007176E4" w:rsidRPr="007A1946">
        <w:rPr>
          <w:rFonts w:ascii="Trebuchet MS" w:hAnsi="Trebuchet MS"/>
          <w:sz w:val="22"/>
          <w:szCs w:val="22"/>
          <w:lang w:val="ro-RO"/>
        </w:rPr>
        <w:t>2016/679</w:t>
      </w:r>
      <w:r w:rsidRPr="007A1946">
        <w:rPr>
          <w:rFonts w:ascii="Trebuchet MS" w:hAnsi="Trebuchet MS"/>
          <w:sz w:val="22"/>
          <w:szCs w:val="22"/>
          <w:lang w:val="ro-RO"/>
        </w:rPr>
        <w:t>, vor fi prelucrate de către păr</w:t>
      </w:r>
      <w:r w:rsidR="008043BE" w:rsidRPr="007A1946">
        <w:rPr>
          <w:rFonts w:ascii="Trebuchet MS" w:hAnsi="Trebuchet MS"/>
          <w:sz w:val="22"/>
          <w:szCs w:val="22"/>
          <w:lang w:val="ro-RO"/>
        </w:rPr>
        <w:t>ț</w:t>
      </w:r>
      <w:r w:rsidRPr="007A1946">
        <w:rPr>
          <w:rFonts w:ascii="Trebuchet MS" w:hAnsi="Trebuchet MS"/>
          <w:sz w:val="22"/>
          <w:szCs w:val="22"/>
          <w:lang w:val="ro-RO"/>
        </w:rPr>
        <w:t>i, în acord cu legisla</w:t>
      </w:r>
      <w:r w:rsidR="008043BE" w:rsidRPr="007A1946">
        <w:rPr>
          <w:rFonts w:ascii="Trebuchet MS" w:hAnsi="Trebuchet MS"/>
          <w:sz w:val="22"/>
          <w:szCs w:val="22"/>
          <w:lang w:val="ro-RO"/>
        </w:rPr>
        <w:t>ț</w:t>
      </w:r>
      <w:r w:rsidRPr="007A1946">
        <w:rPr>
          <w:rFonts w:ascii="Trebuchet MS" w:hAnsi="Trebuchet MS"/>
          <w:sz w:val="22"/>
          <w:szCs w:val="22"/>
          <w:lang w:val="ro-RO"/>
        </w:rPr>
        <w:t>ia men</w:t>
      </w:r>
      <w:r w:rsidR="008043BE" w:rsidRPr="007A1946">
        <w:rPr>
          <w:rFonts w:ascii="Trebuchet MS" w:hAnsi="Trebuchet MS"/>
          <w:sz w:val="22"/>
          <w:szCs w:val="22"/>
          <w:lang w:val="ro-RO"/>
        </w:rPr>
        <w:t>ț</w:t>
      </w:r>
      <w:r w:rsidRPr="007A1946">
        <w:rPr>
          <w:rFonts w:ascii="Trebuchet MS" w:hAnsi="Trebuchet MS"/>
          <w:sz w:val="22"/>
          <w:szCs w:val="22"/>
          <w:lang w:val="ro-RO"/>
        </w:rPr>
        <w:t>ionată pe toată perioada contractuală.</w:t>
      </w:r>
    </w:p>
    <w:p w14:paraId="443FB0C4" w14:textId="65C562B0"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Colectarea, prelucrarea </w:t>
      </w:r>
      <w:r w:rsidR="008043BE" w:rsidRPr="007A1946">
        <w:rPr>
          <w:rFonts w:ascii="Trebuchet MS" w:hAnsi="Trebuchet MS"/>
          <w:sz w:val="22"/>
          <w:szCs w:val="22"/>
          <w:lang w:val="ro-RO"/>
        </w:rPr>
        <w:t>ș</w:t>
      </w:r>
      <w:r w:rsidRPr="007A1946">
        <w:rPr>
          <w:rFonts w:ascii="Trebuchet MS" w:hAnsi="Trebuchet MS"/>
          <w:sz w:val="22"/>
          <w:szCs w:val="22"/>
          <w:lang w:val="ro-RO"/>
        </w:rPr>
        <w:t>i stocarea/arhivarea datelor cu caracter personal se vor realiza în conformitate cu prevederile Regulamentului (UE) nr.</w:t>
      </w:r>
      <w:r w:rsidR="00900974" w:rsidRPr="007A1946">
        <w:rPr>
          <w:rFonts w:ascii="Trebuchet MS" w:hAnsi="Trebuchet MS"/>
          <w:sz w:val="22"/>
          <w:szCs w:val="22"/>
          <w:lang w:val="ro-RO"/>
        </w:rPr>
        <w:t xml:space="preserve"> </w:t>
      </w:r>
      <w:r w:rsidR="009A003E" w:rsidRPr="007A1946">
        <w:rPr>
          <w:rFonts w:ascii="Trebuchet MS" w:hAnsi="Trebuchet MS"/>
          <w:sz w:val="22"/>
          <w:szCs w:val="22"/>
          <w:lang w:val="ro-RO"/>
        </w:rPr>
        <w:t>2016/679</w:t>
      </w:r>
      <w:r w:rsidRPr="007A1946">
        <w:rPr>
          <w:rFonts w:ascii="Trebuchet MS" w:hAnsi="Trebuchet MS"/>
          <w:sz w:val="22"/>
          <w:szCs w:val="22"/>
          <w:lang w:val="ro-RO"/>
        </w:rPr>
        <w:t xml:space="preserve">, precum </w:t>
      </w:r>
      <w:r w:rsidR="008043BE" w:rsidRPr="007A1946">
        <w:rPr>
          <w:rFonts w:ascii="Trebuchet MS" w:hAnsi="Trebuchet MS"/>
          <w:sz w:val="22"/>
          <w:szCs w:val="22"/>
          <w:lang w:val="ro-RO"/>
        </w:rPr>
        <w:t>ș</w:t>
      </w:r>
      <w:r w:rsidRPr="007A1946">
        <w:rPr>
          <w:rFonts w:ascii="Trebuchet MS" w:hAnsi="Trebuchet MS"/>
          <w:sz w:val="22"/>
          <w:szCs w:val="22"/>
          <w:lang w:val="ro-RO"/>
        </w:rPr>
        <w:t>i cu respectarea legisla</w:t>
      </w:r>
      <w:r w:rsidR="008043BE" w:rsidRPr="007A1946">
        <w:rPr>
          <w:rFonts w:ascii="Trebuchet MS" w:hAnsi="Trebuchet MS"/>
          <w:sz w:val="22"/>
          <w:szCs w:val="22"/>
          <w:lang w:val="ro-RO"/>
        </w:rPr>
        <w:t>ț</w:t>
      </w:r>
      <w:r w:rsidRPr="007A1946">
        <w:rPr>
          <w:rFonts w:ascii="Trebuchet MS" w:hAnsi="Trebuchet MS"/>
          <w:sz w:val="22"/>
          <w:szCs w:val="22"/>
          <w:lang w:val="ro-RO"/>
        </w:rPr>
        <w:t>iei na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ionale în materie, în scopul implementării </w:t>
      </w:r>
      <w:r w:rsidR="008043BE" w:rsidRPr="007A1946">
        <w:rPr>
          <w:rFonts w:ascii="Trebuchet MS" w:hAnsi="Trebuchet MS"/>
          <w:sz w:val="22"/>
          <w:szCs w:val="22"/>
          <w:lang w:val="ro-RO"/>
        </w:rPr>
        <w:t>ș</w:t>
      </w:r>
      <w:r w:rsidRPr="007A1946">
        <w:rPr>
          <w:rFonts w:ascii="Trebuchet MS" w:hAnsi="Trebuchet MS"/>
          <w:sz w:val="22"/>
          <w:szCs w:val="22"/>
          <w:lang w:val="ro-RO"/>
        </w:rPr>
        <w:t>i monitorizării proiectului, realizării obiectivului achizi</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iei/contractuale, precum </w:t>
      </w:r>
      <w:r w:rsidR="008043BE" w:rsidRPr="007A1946">
        <w:rPr>
          <w:rFonts w:ascii="Trebuchet MS" w:hAnsi="Trebuchet MS"/>
          <w:sz w:val="22"/>
          <w:szCs w:val="22"/>
          <w:lang w:val="ro-RO"/>
        </w:rPr>
        <w:t>ș</w:t>
      </w:r>
      <w:r w:rsidRPr="007A1946">
        <w:rPr>
          <w:rFonts w:ascii="Trebuchet MS" w:hAnsi="Trebuchet MS"/>
          <w:sz w:val="22"/>
          <w:szCs w:val="22"/>
          <w:lang w:val="ro-RO"/>
        </w:rPr>
        <w:t>i în scop statistic.</w:t>
      </w:r>
    </w:p>
    <w:p w14:paraId="5A6D296A" w14:textId="6E9EDFAD"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Păr</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ile implicate, autoritatea contractantă </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i contractantul, vor lua măsuri tehnice </w:t>
      </w:r>
      <w:r w:rsidR="008043BE" w:rsidRPr="007A1946">
        <w:rPr>
          <w:rFonts w:ascii="Trebuchet MS" w:hAnsi="Trebuchet MS"/>
          <w:sz w:val="22"/>
          <w:szCs w:val="22"/>
          <w:lang w:val="ro-RO"/>
        </w:rPr>
        <w:t>ș</w:t>
      </w:r>
      <w:r w:rsidRPr="007A1946">
        <w:rPr>
          <w:rFonts w:ascii="Trebuchet MS" w:hAnsi="Trebuchet MS"/>
          <w:sz w:val="22"/>
          <w:szCs w:val="22"/>
          <w:lang w:val="ro-RO"/>
        </w:rPr>
        <w:t>i organizatorice adecvate, potrivit propriilor atribu</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 </w:t>
      </w:r>
      <w:r w:rsidR="008043BE" w:rsidRPr="007A1946">
        <w:rPr>
          <w:rFonts w:ascii="Trebuchet MS" w:hAnsi="Trebuchet MS"/>
          <w:sz w:val="22"/>
          <w:szCs w:val="22"/>
          <w:lang w:val="ro-RO"/>
        </w:rPr>
        <w:t>ș</w:t>
      </w:r>
      <w:r w:rsidRPr="007A1946">
        <w:rPr>
          <w:rFonts w:ascii="Trebuchet MS" w:hAnsi="Trebuchet MS"/>
          <w:sz w:val="22"/>
          <w:szCs w:val="22"/>
          <w:lang w:val="ro-RO"/>
        </w:rPr>
        <w:t>i competen</w:t>
      </w:r>
      <w:r w:rsidR="008043BE" w:rsidRPr="007A1946">
        <w:rPr>
          <w:rFonts w:ascii="Trebuchet MS" w:hAnsi="Trebuchet MS"/>
          <w:sz w:val="22"/>
          <w:szCs w:val="22"/>
          <w:lang w:val="ro-RO"/>
        </w:rPr>
        <w:t>ț</w:t>
      </w:r>
      <w:r w:rsidRPr="007A1946">
        <w:rPr>
          <w:rFonts w:ascii="Trebuchet MS" w:hAnsi="Trebuchet MS"/>
          <w:sz w:val="22"/>
          <w:szCs w:val="22"/>
          <w:lang w:val="ro-RO"/>
        </w:rPr>
        <w:t>e institu</w:t>
      </w:r>
      <w:r w:rsidR="008043BE" w:rsidRPr="007A1946">
        <w:rPr>
          <w:rFonts w:ascii="Trebuchet MS" w:hAnsi="Trebuchet MS"/>
          <w:sz w:val="22"/>
          <w:szCs w:val="22"/>
          <w:lang w:val="ro-RO"/>
        </w:rPr>
        <w:t>ț</w:t>
      </w:r>
      <w:r w:rsidRPr="007A1946">
        <w:rPr>
          <w:rFonts w:ascii="Trebuchet MS" w:hAnsi="Trebuchet MS"/>
          <w:sz w:val="22"/>
          <w:szCs w:val="22"/>
          <w:lang w:val="ro-RO"/>
        </w:rPr>
        <w:t>ionale, în vederea asigurării unui nivel corespunzător de securitate a datelor cu caracter personal, fie că este vorba despre prelucrare, neprelucrare sau transfer către ter</w:t>
      </w:r>
      <w:r w:rsidR="008043BE" w:rsidRPr="007A1946">
        <w:rPr>
          <w:rFonts w:ascii="Trebuchet MS" w:hAnsi="Trebuchet MS"/>
          <w:sz w:val="22"/>
          <w:szCs w:val="22"/>
          <w:lang w:val="ro-RO"/>
        </w:rPr>
        <w:t>ț</w:t>
      </w:r>
      <w:r w:rsidRPr="007A1946">
        <w:rPr>
          <w:rFonts w:ascii="Trebuchet MS" w:hAnsi="Trebuchet MS"/>
          <w:sz w:val="22"/>
          <w:szCs w:val="22"/>
          <w:lang w:val="ro-RO"/>
        </w:rPr>
        <w:t>i ori publicare pe surse publice interne sau externe.</w:t>
      </w:r>
    </w:p>
    <w:p w14:paraId="28DABC06" w14:textId="2544002E"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Păr</w:t>
      </w:r>
      <w:r w:rsidR="008043BE" w:rsidRPr="007A1946">
        <w:rPr>
          <w:rFonts w:ascii="Trebuchet MS" w:hAnsi="Trebuchet MS"/>
          <w:sz w:val="22"/>
          <w:szCs w:val="22"/>
          <w:lang w:val="ro-RO"/>
        </w:rPr>
        <w:t>ț</w:t>
      </w:r>
      <w:r w:rsidRPr="007A1946">
        <w:rPr>
          <w:rFonts w:ascii="Trebuchet MS" w:hAnsi="Trebuchet MS"/>
          <w:sz w:val="22"/>
          <w:szCs w:val="22"/>
          <w:lang w:val="ro-RO"/>
        </w:rPr>
        <w:t>ile implicate vor asigura, potrivit propriilor atribu</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 </w:t>
      </w:r>
      <w:r w:rsidR="008043BE" w:rsidRPr="007A1946">
        <w:rPr>
          <w:rFonts w:ascii="Trebuchet MS" w:hAnsi="Trebuchet MS"/>
          <w:sz w:val="22"/>
          <w:szCs w:val="22"/>
          <w:lang w:val="ro-RO"/>
        </w:rPr>
        <w:t>ș</w:t>
      </w:r>
      <w:r w:rsidRPr="007A1946">
        <w:rPr>
          <w:rFonts w:ascii="Trebuchet MS" w:hAnsi="Trebuchet MS"/>
          <w:sz w:val="22"/>
          <w:szCs w:val="22"/>
          <w:lang w:val="ro-RO"/>
        </w:rPr>
        <w:t>i competen</w:t>
      </w:r>
      <w:r w:rsidR="008043BE" w:rsidRPr="007A1946">
        <w:rPr>
          <w:rFonts w:ascii="Trebuchet MS" w:hAnsi="Trebuchet MS"/>
          <w:sz w:val="22"/>
          <w:szCs w:val="22"/>
          <w:lang w:val="ro-RO"/>
        </w:rPr>
        <w:t>ț</w:t>
      </w:r>
      <w:r w:rsidRPr="007A1946">
        <w:rPr>
          <w:rFonts w:ascii="Trebuchet MS" w:hAnsi="Trebuchet MS"/>
          <w:sz w:val="22"/>
          <w:szCs w:val="22"/>
          <w:lang w:val="ro-RO"/>
        </w:rPr>
        <w:t>e institu</w:t>
      </w:r>
      <w:r w:rsidR="008043BE" w:rsidRPr="007A1946">
        <w:rPr>
          <w:rFonts w:ascii="Trebuchet MS" w:hAnsi="Trebuchet MS"/>
          <w:sz w:val="22"/>
          <w:szCs w:val="22"/>
          <w:lang w:val="ro-RO"/>
        </w:rPr>
        <w:t>ț</w:t>
      </w:r>
      <w:r w:rsidRPr="007A1946">
        <w:rPr>
          <w:rFonts w:ascii="Trebuchet MS" w:hAnsi="Trebuchet MS"/>
          <w:sz w:val="22"/>
          <w:szCs w:val="22"/>
          <w:lang w:val="ro-RO"/>
        </w:rPr>
        <w:t>ionale, toate condi</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iile tehnice </w:t>
      </w:r>
      <w:r w:rsidR="008043BE" w:rsidRPr="007A1946">
        <w:rPr>
          <w:rFonts w:ascii="Trebuchet MS" w:hAnsi="Trebuchet MS"/>
          <w:sz w:val="22"/>
          <w:szCs w:val="22"/>
          <w:lang w:val="ro-RO"/>
        </w:rPr>
        <w:t>ș</w:t>
      </w:r>
      <w:r w:rsidRPr="007A1946">
        <w:rPr>
          <w:rFonts w:ascii="Trebuchet MS" w:hAnsi="Trebuchet MS"/>
          <w:sz w:val="22"/>
          <w:szCs w:val="22"/>
          <w:lang w:val="ro-RO"/>
        </w:rPr>
        <w:t>i organizatorice pentru păstrarea confiden</w:t>
      </w:r>
      <w:r w:rsidR="008043BE" w:rsidRPr="007A1946">
        <w:rPr>
          <w:rFonts w:ascii="Trebuchet MS" w:hAnsi="Trebuchet MS"/>
          <w:sz w:val="22"/>
          <w:szCs w:val="22"/>
          <w:lang w:val="ro-RO"/>
        </w:rPr>
        <w:t>ț</w:t>
      </w:r>
      <w:r w:rsidRPr="007A1946">
        <w:rPr>
          <w:rFonts w:ascii="Trebuchet MS" w:hAnsi="Trebuchet MS"/>
          <w:sz w:val="22"/>
          <w:szCs w:val="22"/>
          <w:lang w:val="ro-RO"/>
        </w:rPr>
        <w:t>ialită</w:t>
      </w:r>
      <w:r w:rsidR="008043BE" w:rsidRPr="007A1946">
        <w:rPr>
          <w:rFonts w:ascii="Trebuchet MS" w:hAnsi="Trebuchet MS"/>
          <w:sz w:val="22"/>
          <w:szCs w:val="22"/>
          <w:lang w:val="ro-RO"/>
        </w:rPr>
        <w:t>ț</w:t>
      </w:r>
      <w:r w:rsidRPr="007A1946">
        <w:rPr>
          <w:rFonts w:ascii="Trebuchet MS" w:hAnsi="Trebuchet MS"/>
          <w:sz w:val="22"/>
          <w:szCs w:val="22"/>
          <w:lang w:val="ro-RO"/>
        </w:rPr>
        <w:t>ii, integrită</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 </w:t>
      </w:r>
      <w:r w:rsidR="008043BE" w:rsidRPr="007A1946">
        <w:rPr>
          <w:rFonts w:ascii="Trebuchet MS" w:hAnsi="Trebuchet MS"/>
          <w:sz w:val="22"/>
          <w:szCs w:val="22"/>
          <w:lang w:val="ro-RO"/>
        </w:rPr>
        <w:t>ș</w:t>
      </w:r>
      <w:r w:rsidRPr="007A1946">
        <w:rPr>
          <w:rFonts w:ascii="Trebuchet MS" w:hAnsi="Trebuchet MS"/>
          <w:sz w:val="22"/>
          <w:szCs w:val="22"/>
          <w:lang w:val="ro-RO"/>
        </w:rPr>
        <w:t>i disponibilită</w:t>
      </w:r>
      <w:r w:rsidR="008043BE" w:rsidRPr="007A1946">
        <w:rPr>
          <w:rFonts w:ascii="Trebuchet MS" w:hAnsi="Trebuchet MS"/>
          <w:sz w:val="22"/>
          <w:szCs w:val="22"/>
          <w:lang w:val="ro-RO"/>
        </w:rPr>
        <w:t>ț</w:t>
      </w:r>
      <w:r w:rsidRPr="007A1946">
        <w:rPr>
          <w:rFonts w:ascii="Trebuchet MS" w:hAnsi="Trebuchet MS"/>
          <w:sz w:val="22"/>
          <w:szCs w:val="22"/>
          <w:lang w:val="ro-RO"/>
        </w:rPr>
        <w:t>ii datelor cu caracter personal.</w:t>
      </w:r>
    </w:p>
    <w:p w14:paraId="6A6BF6F6" w14:textId="0DB15ADE"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Ambele păr</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 contractante se vor informa </w:t>
      </w:r>
      <w:r w:rsidR="008043BE" w:rsidRPr="007A1946">
        <w:rPr>
          <w:rFonts w:ascii="Trebuchet MS" w:hAnsi="Trebuchet MS"/>
          <w:sz w:val="22"/>
          <w:szCs w:val="22"/>
          <w:lang w:val="ro-RO"/>
        </w:rPr>
        <w:t>ș</w:t>
      </w:r>
      <w:r w:rsidRPr="007A1946">
        <w:rPr>
          <w:rFonts w:ascii="Trebuchet MS" w:hAnsi="Trebuchet MS"/>
          <w:sz w:val="22"/>
          <w:szCs w:val="22"/>
          <w:lang w:val="ro-RO"/>
        </w:rPr>
        <w:t>i notifica reciproc cu privire la orice încălcare a securită</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 prelucrării datelor cu caracter personal din </w:t>
      </w:r>
      <w:r w:rsidR="005A513E" w:rsidRPr="007A1946">
        <w:rPr>
          <w:rFonts w:ascii="Trebuchet MS" w:hAnsi="Trebuchet MS"/>
          <w:sz w:val="22"/>
          <w:szCs w:val="22"/>
          <w:lang w:val="ro-RO"/>
        </w:rPr>
        <w:t>contractul subsecvent</w:t>
      </w:r>
      <w:r w:rsidRPr="007A1946">
        <w:rPr>
          <w:rFonts w:ascii="Trebuchet MS" w:hAnsi="Trebuchet MS"/>
          <w:sz w:val="22"/>
          <w:szCs w:val="22"/>
          <w:lang w:val="ro-RO"/>
        </w:rPr>
        <w:t>, în vederea adoptării de urgen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ă a măsurilor tehnice </w:t>
      </w:r>
      <w:r w:rsidR="008043BE" w:rsidRPr="007A1946">
        <w:rPr>
          <w:rFonts w:ascii="Trebuchet MS" w:hAnsi="Trebuchet MS"/>
          <w:sz w:val="22"/>
          <w:szCs w:val="22"/>
          <w:lang w:val="ro-RO"/>
        </w:rPr>
        <w:t>ș</w:t>
      </w:r>
      <w:r w:rsidRPr="007A1946">
        <w:rPr>
          <w:rFonts w:ascii="Trebuchet MS" w:hAnsi="Trebuchet MS"/>
          <w:sz w:val="22"/>
          <w:szCs w:val="22"/>
          <w:lang w:val="ro-RO"/>
        </w:rPr>
        <w:t>i organizatorice ce se impun în vederea notificării Autorită</w:t>
      </w:r>
      <w:r w:rsidR="008043BE" w:rsidRPr="007A1946">
        <w:rPr>
          <w:rFonts w:ascii="Trebuchet MS" w:hAnsi="Trebuchet MS"/>
          <w:sz w:val="22"/>
          <w:szCs w:val="22"/>
          <w:lang w:val="ro-RO"/>
        </w:rPr>
        <w:t>ț</w:t>
      </w:r>
      <w:r w:rsidRPr="007A1946">
        <w:rPr>
          <w:rFonts w:ascii="Trebuchet MS" w:hAnsi="Trebuchet MS"/>
          <w:sz w:val="22"/>
          <w:szCs w:val="22"/>
          <w:lang w:val="ro-RO"/>
        </w:rPr>
        <w:t>ii Na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ionale </w:t>
      </w:r>
      <w:r w:rsidR="00900974" w:rsidRPr="007A1946">
        <w:rPr>
          <w:rFonts w:ascii="Trebuchet MS" w:hAnsi="Trebuchet MS"/>
          <w:sz w:val="22"/>
          <w:szCs w:val="22"/>
          <w:lang w:val="ro-RO"/>
        </w:rPr>
        <w:t xml:space="preserve">de Supraveghere a Prelucrării Datelor cu Caracter Personal </w:t>
      </w:r>
      <w:r w:rsidRPr="007A1946">
        <w:rPr>
          <w:rFonts w:ascii="Trebuchet MS" w:hAnsi="Trebuchet MS"/>
          <w:sz w:val="22"/>
          <w:szCs w:val="22"/>
          <w:lang w:val="ro-RO"/>
        </w:rPr>
        <w:t>(</w:t>
      </w:r>
      <w:r w:rsidR="00900974" w:rsidRPr="007A1946">
        <w:rPr>
          <w:rFonts w:ascii="Trebuchet MS" w:hAnsi="Trebuchet MS"/>
          <w:sz w:val="22"/>
          <w:szCs w:val="22"/>
          <w:lang w:val="ro-RO"/>
        </w:rPr>
        <w:t>ANSPDCP</w:t>
      </w:r>
      <w:r w:rsidRPr="007A1946">
        <w:rPr>
          <w:rFonts w:ascii="Trebuchet MS" w:hAnsi="Trebuchet MS"/>
          <w:sz w:val="22"/>
          <w:szCs w:val="22"/>
          <w:lang w:val="ro-RO"/>
        </w:rPr>
        <w:t>), conform obliga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iilor ce decurg din prevederile Regulamentului (UE) </w:t>
      </w:r>
      <w:r w:rsidR="000D488A" w:rsidRPr="007A1946">
        <w:rPr>
          <w:rFonts w:ascii="Trebuchet MS" w:hAnsi="Trebuchet MS"/>
          <w:sz w:val="22"/>
          <w:szCs w:val="22"/>
          <w:lang w:val="ro-RO"/>
        </w:rPr>
        <w:t>2016/679</w:t>
      </w:r>
      <w:r w:rsidRPr="007A1946">
        <w:rPr>
          <w:rFonts w:ascii="Trebuchet MS" w:hAnsi="Trebuchet MS"/>
          <w:sz w:val="22"/>
          <w:szCs w:val="22"/>
          <w:lang w:val="ro-RO"/>
        </w:rPr>
        <w:t>.</w:t>
      </w:r>
      <w:r w:rsidR="00900974" w:rsidRPr="007A1946">
        <w:rPr>
          <w:lang w:val="ro-RO"/>
        </w:rPr>
        <w:t xml:space="preserve"> </w:t>
      </w:r>
    </w:p>
    <w:p w14:paraId="4AEE31D4" w14:textId="4EA511DC"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Păr</w:t>
      </w:r>
      <w:r w:rsidR="008043BE" w:rsidRPr="007A1946">
        <w:rPr>
          <w:rFonts w:ascii="Trebuchet MS" w:hAnsi="Trebuchet MS"/>
          <w:sz w:val="22"/>
          <w:szCs w:val="22"/>
          <w:lang w:val="ro-RO"/>
        </w:rPr>
        <w:t>ț</w:t>
      </w:r>
      <w:r w:rsidRPr="007A1946">
        <w:rPr>
          <w:rFonts w:ascii="Trebuchet MS" w:hAnsi="Trebuchet MS"/>
          <w:sz w:val="22"/>
          <w:szCs w:val="22"/>
          <w:lang w:val="ro-RO"/>
        </w:rPr>
        <w:t>ile răspund de prejudiciul produs celeilalte păr</w:t>
      </w:r>
      <w:r w:rsidR="008043BE" w:rsidRPr="007A1946">
        <w:rPr>
          <w:rFonts w:ascii="Trebuchet MS" w:hAnsi="Trebuchet MS"/>
          <w:sz w:val="22"/>
          <w:szCs w:val="22"/>
          <w:lang w:val="ro-RO"/>
        </w:rPr>
        <w:t>ț</w:t>
      </w:r>
      <w:r w:rsidRPr="007A1946">
        <w:rPr>
          <w:rFonts w:ascii="Trebuchet MS" w:hAnsi="Trebuchet MS"/>
          <w:sz w:val="22"/>
          <w:szCs w:val="22"/>
          <w:lang w:val="ro-RO"/>
        </w:rPr>
        <w:t>i ca urmare a nerespectării cerin</w:t>
      </w:r>
      <w:r w:rsidR="008043BE" w:rsidRPr="007A1946">
        <w:rPr>
          <w:rFonts w:ascii="Trebuchet MS" w:hAnsi="Trebuchet MS"/>
          <w:sz w:val="22"/>
          <w:szCs w:val="22"/>
          <w:lang w:val="ro-RO"/>
        </w:rPr>
        <w:t>ț</w:t>
      </w:r>
      <w:r w:rsidRPr="007A1946">
        <w:rPr>
          <w:rFonts w:ascii="Trebuchet MS" w:hAnsi="Trebuchet MS"/>
          <w:sz w:val="22"/>
          <w:szCs w:val="22"/>
          <w:lang w:val="ro-RO"/>
        </w:rPr>
        <w:t>elor minime ale caietului de sarcini, transpuse prin clauzele contractuale, cu privire Ia protec</w:t>
      </w:r>
      <w:r w:rsidR="008043BE" w:rsidRPr="007A1946">
        <w:rPr>
          <w:rFonts w:ascii="Trebuchet MS" w:hAnsi="Trebuchet MS"/>
          <w:sz w:val="22"/>
          <w:szCs w:val="22"/>
          <w:lang w:val="ro-RO"/>
        </w:rPr>
        <w:t>ț</w:t>
      </w:r>
      <w:r w:rsidRPr="007A1946">
        <w:rPr>
          <w:rFonts w:ascii="Trebuchet MS" w:hAnsi="Trebuchet MS"/>
          <w:sz w:val="22"/>
          <w:szCs w:val="22"/>
          <w:lang w:val="ro-RO"/>
        </w:rPr>
        <w:t>ia datelor cu caracter personal.</w:t>
      </w:r>
    </w:p>
    <w:p w14:paraId="3BCE12A4" w14:textId="77777777" w:rsidR="008A5F6E" w:rsidRPr="007A1946" w:rsidRDefault="008A5F6E" w:rsidP="005E5D42">
      <w:pPr>
        <w:spacing w:line="276" w:lineRule="auto"/>
        <w:jc w:val="both"/>
        <w:rPr>
          <w:rFonts w:ascii="Trebuchet MS" w:hAnsi="Trebuchet MS"/>
          <w:sz w:val="22"/>
          <w:szCs w:val="22"/>
          <w:highlight w:val="yellow"/>
          <w:lang w:val="ro-RO"/>
        </w:rPr>
      </w:pPr>
    </w:p>
    <w:p w14:paraId="590856B8" w14:textId="14A5E8E2" w:rsidR="004145C6" w:rsidRPr="007A1946" w:rsidRDefault="008351BC" w:rsidP="00DF755F">
      <w:pPr>
        <w:pStyle w:val="Heading2"/>
      </w:pPr>
      <w:bookmarkStart w:id="30" w:name="_Toc227224987"/>
      <w:r w:rsidRPr="007A1946">
        <w:t>5</w:t>
      </w:r>
      <w:r w:rsidR="004145C6" w:rsidRPr="007A1946">
        <w:t>.</w:t>
      </w:r>
      <w:r w:rsidRPr="007A1946">
        <w:t>5</w:t>
      </w:r>
      <w:r w:rsidR="004145C6" w:rsidRPr="007A1946">
        <w:t xml:space="preserve"> Alte cerin</w:t>
      </w:r>
      <w:r w:rsidR="008043BE" w:rsidRPr="007A1946">
        <w:t>ț</w:t>
      </w:r>
      <w:r w:rsidR="004145C6" w:rsidRPr="007A1946">
        <w:t>e specifice</w:t>
      </w:r>
      <w:bookmarkEnd w:id="30"/>
      <w:r w:rsidR="004145C6" w:rsidRPr="007A1946">
        <w:t xml:space="preserve"> </w:t>
      </w:r>
    </w:p>
    <w:p w14:paraId="2FF3BB18" w14:textId="4E0E6049"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Toate materialele elaborate în cadrul acordului-cadru/contractelor subsecvente trebuie să respecte prevederile:</w:t>
      </w:r>
    </w:p>
    <w:p w14:paraId="345D50ED" w14:textId="77777777"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 Ghidului de identitate vizuală 2021-2027, care poate fi descărcat de pe pagina </w:t>
      </w:r>
      <w:hyperlink r:id="rId10" w:history="1">
        <w:r w:rsidRPr="007A1946">
          <w:rPr>
            <w:rStyle w:val="Hyperlink"/>
            <w:rFonts w:ascii="Trebuchet MS" w:hAnsi="Trebuchet MS"/>
            <w:sz w:val="22"/>
            <w:szCs w:val="22"/>
            <w:lang w:val="ro-RO"/>
          </w:rPr>
          <w:t>https://mfe.gov.ro/comunicare/strategie-de-comunicare/</w:t>
        </w:r>
      </w:hyperlink>
      <w:r w:rsidRPr="007A1946">
        <w:rPr>
          <w:rStyle w:val="Hyperlink"/>
          <w:rFonts w:ascii="Trebuchet MS" w:hAnsi="Trebuchet MS"/>
          <w:color w:val="auto"/>
          <w:sz w:val="22"/>
          <w:szCs w:val="22"/>
          <w:u w:val="none"/>
          <w:lang w:val="ro-RO"/>
        </w:rPr>
        <w:t>;</w:t>
      </w:r>
      <w:r w:rsidRPr="007A1946">
        <w:rPr>
          <w:rFonts w:ascii="Trebuchet MS" w:hAnsi="Trebuchet MS"/>
          <w:sz w:val="22"/>
          <w:szCs w:val="22"/>
          <w:lang w:val="ro-RO"/>
        </w:rPr>
        <w:t xml:space="preserve"> </w:t>
      </w:r>
    </w:p>
    <w:p w14:paraId="7AF65954" w14:textId="32DC0960" w:rsidR="004145C6" w:rsidRPr="007A1946" w:rsidRDefault="004145C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 Manualului de identitate vizuală </w:t>
      </w:r>
      <w:proofErr w:type="spellStart"/>
      <w:r w:rsidRPr="007A1946">
        <w:rPr>
          <w:rFonts w:ascii="Trebuchet MS" w:hAnsi="Trebuchet MS"/>
          <w:sz w:val="22"/>
          <w:szCs w:val="22"/>
          <w:lang w:val="ro-RO"/>
        </w:rPr>
        <w:t>PoAT</w:t>
      </w:r>
      <w:proofErr w:type="spellEnd"/>
      <w:r w:rsidRPr="007A1946">
        <w:rPr>
          <w:rFonts w:ascii="Trebuchet MS" w:hAnsi="Trebuchet MS"/>
          <w:sz w:val="22"/>
          <w:szCs w:val="22"/>
          <w:lang w:val="ro-RO"/>
        </w:rPr>
        <w:t xml:space="preserve"> 2021-2027, care poate fi descărcat de pe pagina </w:t>
      </w:r>
      <w:hyperlink r:id="rId11" w:history="1">
        <w:r w:rsidRPr="007A1946">
          <w:rPr>
            <w:rStyle w:val="Hyperlink"/>
            <w:rFonts w:ascii="Trebuchet MS" w:hAnsi="Trebuchet MS"/>
            <w:sz w:val="22"/>
            <w:szCs w:val="22"/>
            <w:lang w:val="ro-RO"/>
          </w:rPr>
          <w:t>https://mfe.gov.ro/poats/informatii-pentru-beneficiari-poat/</w:t>
        </w:r>
      </w:hyperlink>
      <w:r w:rsidRPr="007A1946">
        <w:rPr>
          <w:rFonts w:ascii="Trebuchet MS" w:hAnsi="Trebuchet MS"/>
          <w:sz w:val="22"/>
          <w:szCs w:val="22"/>
          <w:lang w:val="ro-RO"/>
        </w:rPr>
        <w:t>, sec</w:t>
      </w:r>
      <w:r w:rsidR="008043BE" w:rsidRPr="007A1946">
        <w:rPr>
          <w:rFonts w:ascii="Trebuchet MS" w:hAnsi="Trebuchet MS"/>
          <w:sz w:val="22"/>
          <w:szCs w:val="22"/>
          <w:lang w:val="ro-RO"/>
        </w:rPr>
        <w:t>ț</w:t>
      </w:r>
      <w:r w:rsidRPr="007A1946">
        <w:rPr>
          <w:rFonts w:ascii="Trebuchet MS" w:hAnsi="Trebuchet MS"/>
          <w:sz w:val="22"/>
          <w:szCs w:val="22"/>
          <w:lang w:val="ro-RO"/>
        </w:rPr>
        <w:t>iunea „Identitate vizuală”.</w:t>
      </w:r>
    </w:p>
    <w:p w14:paraId="7361D809" w14:textId="77777777" w:rsidR="00EC44E1" w:rsidRPr="007A1946" w:rsidRDefault="00EC44E1" w:rsidP="005E5D42">
      <w:pPr>
        <w:spacing w:line="276" w:lineRule="auto"/>
        <w:jc w:val="both"/>
        <w:rPr>
          <w:rFonts w:ascii="Trebuchet MS" w:hAnsi="Trebuchet MS"/>
          <w:sz w:val="22"/>
          <w:szCs w:val="22"/>
          <w:lang w:val="ro-RO"/>
        </w:rPr>
      </w:pPr>
    </w:p>
    <w:p w14:paraId="534AAF2F" w14:textId="4DDE49A0" w:rsidR="00E86B18" w:rsidRPr="007A1946" w:rsidRDefault="008351BC" w:rsidP="00DF755F">
      <w:pPr>
        <w:pStyle w:val="Heading2"/>
      </w:pPr>
      <w:bookmarkStart w:id="31" w:name="_Toc485643562"/>
      <w:bookmarkStart w:id="32" w:name="_Toc227224988"/>
      <w:r w:rsidRPr="007A1946">
        <w:t>6</w:t>
      </w:r>
      <w:r w:rsidR="00184A79" w:rsidRPr="007A1946">
        <w:t xml:space="preserve">. </w:t>
      </w:r>
      <w:r w:rsidR="00BD0336" w:rsidRPr="007A1946">
        <w:t>ATRIBU</w:t>
      </w:r>
      <w:r w:rsidR="008043BE" w:rsidRPr="007A1946">
        <w:t>Ț</w:t>
      </w:r>
      <w:r w:rsidR="00BD0336" w:rsidRPr="007A1946">
        <w:t xml:space="preserve">IILE </w:t>
      </w:r>
      <w:r w:rsidR="008043BE" w:rsidRPr="007A1946">
        <w:t>Ș</w:t>
      </w:r>
      <w:r w:rsidR="00BD0336" w:rsidRPr="007A1946">
        <w:t>I RESPONSABILITĂ</w:t>
      </w:r>
      <w:r w:rsidR="008043BE" w:rsidRPr="007A1946">
        <w:t>Ț</w:t>
      </w:r>
      <w:r w:rsidR="00BD0336" w:rsidRPr="007A1946">
        <w:t>ILE PĂR</w:t>
      </w:r>
      <w:r w:rsidR="008043BE" w:rsidRPr="007A1946">
        <w:t>Ț</w:t>
      </w:r>
      <w:r w:rsidR="00BD0336" w:rsidRPr="007A1946">
        <w:t>ILOR</w:t>
      </w:r>
      <w:bookmarkEnd w:id="31"/>
      <w:bookmarkEnd w:id="32"/>
    </w:p>
    <w:p w14:paraId="33724647" w14:textId="43C4A9D3" w:rsidR="0009630A" w:rsidRPr="007A1946" w:rsidRDefault="00541974"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Contractantul</w:t>
      </w:r>
      <w:r w:rsidR="00E86B18" w:rsidRPr="007A1946">
        <w:rPr>
          <w:rFonts w:ascii="Trebuchet MS" w:hAnsi="Trebuchet MS"/>
          <w:bCs/>
          <w:sz w:val="22"/>
          <w:szCs w:val="22"/>
          <w:lang w:val="ro-RO"/>
        </w:rPr>
        <w:t xml:space="preserve"> este </w:t>
      </w:r>
      <w:r w:rsidR="0009630A" w:rsidRPr="007A1946">
        <w:rPr>
          <w:rFonts w:ascii="Trebuchet MS" w:hAnsi="Trebuchet MS"/>
          <w:bCs/>
          <w:sz w:val="22"/>
          <w:szCs w:val="22"/>
          <w:lang w:val="ro-RO"/>
        </w:rPr>
        <w:t>pe deplin responsabil pentru:</w:t>
      </w:r>
    </w:p>
    <w:p w14:paraId="10F6B58E" w14:textId="56D46C41" w:rsidR="00096733" w:rsidRPr="007A1946" w:rsidRDefault="00096733">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coordonarea tuturor activită</w:t>
      </w:r>
      <w:r w:rsidR="008043BE" w:rsidRPr="007A1946">
        <w:rPr>
          <w:rFonts w:ascii="Trebuchet MS" w:hAnsi="Trebuchet MS"/>
          <w:bCs/>
          <w:lang w:val="ro-RO"/>
        </w:rPr>
        <w:t>ț</w:t>
      </w:r>
      <w:r w:rsidRPr="007A1946">
        <w:rPr>
          <w:rFonts w:ascii="Trebuchet MS" w:hAnsi="Trebuchet MS"/>
          <w:bCs/>
          <w:lang w:val="ro-RO"/>
        </w:rPr>
        <w:t>ilor care fac obiectul contractului</w:t>
      </w:r>
      <w:r w:rsidR="001D27D0" w:rsidRPr="007A1946">
        <w:rPr>
          <w:rFonts w:ascii="Trebuchet MS" w:hAnsi="Trebuchet MS"/>
          <w:bCs/>
          <w:lang w:val="ro-RO"/>
        </w:rPr>
        <w:t xml:space="preserve"> subsecvent</w:t>
      </w:r>
      <w:r w:rsidRPr="007A1946">
        <w:rPr>
          <w:rFonts w:ascii="Trebuchet MS" w:hAnsi="Trebuchet MS"/>
          <w:bCs/>
          <w:lang w:val="ro-RO"/>
        </w:rPr>
        <w:t>;</w:t>
      </w:r>
    </w:p>
    <w:p w14:paraId="7BD829AD" w14:textId="5086FB15" w:rsidR="00733DDA" w:rsidRPr="007A1946" w:rsidRDefault="00733DDA">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lastRenderedPageBreak/>
        <w:t xml:space="preserve">organizarea </w:t>
      </w:r>
      <w:r w:rsidR="008043BE" w:rsidRPr="007A1946">
        <w:rPr>
          <w:rFonts w:ascii="Trebuchet MS" w:hAnsi="Trebuchet MS"/>
          <w:bCs/>
          <w:lang w:val="ro-RO"/>
        </w:rPr>
        <w:t>ș</w:t>
      </w:r>
      <w:r w:rsidRPr="007A1946">
        <w:rPr>
          <w:rFonts w:ascii="Trebuchet MS" w:hAnsi="Trebuchet MS"/>
          <w:bCs/>
          <w:lang w:val="ro-RO"/>
        </w:rPr>
        <w:t xml:space="preserve">i derularea </w:t>
      </w:r>
      <w:r w:rsidR="00B33C55" w:rsidRPr="007A1946">
        <w:rPr>
          <w:rFonts w:ascii="Trebuchet MS" w:hAnsi="Trebuchet MS"/>
          <w:bCs/>
          <w:lang w:val="ro-RO"/>
        </w:rPr>
        <w:t>evenimentului</w:t>
      </w:r>
      <w:r w:rsidR="00892356" w:rsidRPr="007A1946">
        <w:rPr>
          <w:rFonts w:ascii="Trebuchet MS" w:hAnsi="Trebuchet MS"/>
          <w:bCs/>
          <w:lang w:val="ro-RO"/>
        </w:rPr>
        <w:t>/evenimentelor</w:t>
      </w:r>
      <w:r w:rsidR="003A3842" w:rsidRPr="007A1946">
        <w:rPr>
          <w:rFonts w:ascii="Trebuchet MS" w:hAnsi="Trebuchet MS"/>
          <w:bCs/>
          <w:lang w:val="ro-RO"/>
        </w:rPr>
        <w:t xml:space="preserve"> </w:t>
      </w:r>
      <w:r w:rsidR="00852506" w:rsidRPr="007A1946">
        <w:rPr>
          <w:rFonts w:ascii="Trebuchet MS" w:hAnsi="Trebuchet MS"/>
          <w:bCs/>
          <w:lang w:val="ro-RO"/>
        </w:rPr>
        <w:t xml:space="preserve">conform calendarului agreat </w:t>
      </w:r>
      <w:r w:rsidR="008043BE" w:rsidRPr="007A1946">
        <w:rPr>
          <w:rFonts w:ascii="Trebuchet MS" w:hAnsi="Trebuchet MS"/>
          <w:bCs/>
          <w:lang w:val="ro-RO"/>
        </w:rPr>
        <w:t>ș</w:t>
      </w:r>
      <w:r w:rsidR="00852506" w:rsidRPr="007A1946">
        <w:rPr>
          <w:rFonts w:ascii="Trebuchet MS" w:hAnsi="Trebuchet MS"/>
          <w:bCs/>
          <w:lang w:val="ro-RO"/>
        </w:rPr>
        <w:t xml:space="preserve">i </w:t>
      </w:r>
      <w:r w:rsidRPr="007A1946">
        <w:rPr>
          <w:rFonts w:ascii="Trebuchet MS" w:hAnsi="Trebuchet MS"/>
          <w:bCs/>
          <w:lang w:val="ro-RO"/>
        </w:rPr>
        <w:t>în cele mai bune condi</w:t>
      </w:r>
      <w:r w:rsidR="008043BE" w:rsidRPr="007A1946">
        <w:rPr>
          <w:rFonts w:ascii="Trebuchet MS" w:hAnsi="Trebuchet MS"/>
          <w:bCs/>
          <w:lang w:val="ro-RO"/>
        </w:rPr>
        <w:t>ț</w:t>
      </w:r>
      <w:r w:rsidRPr="007A1946">
        <w:rPr>
          <w:rFonts w:ascii="Trebuchet MS" w:hAnsi="Trebuchet MS"/>
          <w:bCs/>
          <w:lang w:val="ro-RO"/>
        </w:rPr>
        <w:t>ii</w:t>
      </w:r>
      <w:r w:rsidR="0023203D" w:rsidRPr="007A1946">
        <w:rPr>
          <w:rFonts w:ascii="Trebuchet MS" w:hAnsi="Trebuchet MS"/>
          <w:bCs/>
          <w:lang w:val="ro-RO"/>
        </w:rPr>
        <w:t>;</w:t>
      </w:r>
    </w:p>
    <w:p w14:paraId="703AE315" w14:textId="530F4942" w:rsidR="0009630A" w:rsidRPr="007A1946" w:rsidRDefault="0009630A">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managementul contractului din punct de vedere al obliga</w:t>
      </w:r>
      <w:r w:rsidR="008043BE" w:rsidRPr="007A1946">
        <w:rPr>
          <w:rFonts w:ascii="Trebuchet MS" w:hAnsi="Trebuchet MS"/>
          <w:bCs/>
          <w:lang w:val="ro-RO"/>
        </w:rPr>
        <w:t>ț</w:t>
      </w:r>
      <w:r w:rsidRPr="007A1946">
        <w:rPr>
          <w:rFonts w:ascii="Trebuchet MS" w:hAnsi="Trebuchet MS"/>
          <w:bCs/>
          <w:lang w:val="ro-RO"/>
        </w:rPr>
        <w:t>iilor/activită</w:t>
      </w:r>
      <w:r w:rsidR="008043BE" w:rsidRPr="007A1946">
        <w:rPr>
          <w:rFonts w:ascii="Trebuchet MS" w:hAnsi="Trebuchet MS"/>
          <w:bCs/>
          <w:lang w:val="ro-RO"/>
        </w:rPr>
        <w:t>ț</w:t>
      </w:r>
      <w:r w:rsidRPr="007A1946">
        <w:rPr>
          <w:rFonts w:ascii="Trebuchet MS" w:hAnsi="Trebuchet MS"/>
          <w:bCs/>
          <w:lang w:val="ro-RO"/>
        </w:rPr>
        <w:t xml:space="preserve">ilor asumate prin acesta, precum </w:t>
      </w:r>
      <w:r w:rsidR="008043BE" w:rsidRPr="007A1946">
        <w:rPr>
          <w:rFonts w:ascii="Trebuchet MS" w:hAnsi="Trebuchet MS"/>
          <w:bCs/>
          <w:lang w:val="ro-RO"/>
        </w:rPr>
        <w:t>ș</w:t>
      </w:r>
      <w:r w:rsidRPr="007A1946">
        <w:rPr>
          <w:rFonts w:ascii="Trebuchet MS" w:hAnsi="Trebuchet MS"/>
          <w:bCs/>
          <w:lang w:val="ro-RO"/>
        </w:rPr>
        <w:t>i de respectarea condi</w:t>
      </w:r>
      <w:r w:rsidR="008043BE" w:rsidRPr="007A1946">
        <w:rPr>
          <w:rFonts w:ascii="Trebuchet MS" w:hAnsi="Trebuchet MS"/>
          <w:bCs/>
          <w:lang w:val="ro-RO"/>
        </w:rPr>
        <w:t>ț</w:t>
      </w:r>
      <w:r w:rsidRPr="007A1946">
        <w:rPr>
          <w:rFonts w:ascii="Trebuchet MS" w:hAnsi="Trebuchet MS"/>
          <w:bCs/>
          <w:lang w:val="ro-RO"/>
        </w:rPr>
        <w:t>iilor prevăzute în prezentul caiet de sarcini;</w:t>
      </w:r>
    </w:p>
    <w:p w14:paraId="7A7A9FAE" w14:textId="460EECC2" w:rsidR="005756D8" w:rsidRPr="007A1946" w:rsidRDefault="005756D8">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 xml:space="preserve">asigurarea resurselor </w:t>
      </w:r>
      <w:r w:rsidR="00011F23" w:rsidRPr="007A1946">
        <w:rPr>
          <w:rFonts w:ascii="Trebuchet MS" w:hAnsi="Trebuchet MS"/>
          <w:bCs/>
          <w:lang w:val="ro-RO"/>
        </w:rPr>
        <w:t xml:space="preserve">materiale </w:t>
      </w:r>
      <w:r w:rsidRPr="007A1946">
        <w:rPr>
          <w:rFonts w:ascii="Trebuchet MS" w:hAnsi="Trebuchet MS"/>
          <w:bCs/>
          <w:lang w:val="ro-RO"/>
        </w:rPr>
        <w:t xml:space="preserve">necesare pentru derularea contractului </w:t>
      </w:r>
      <w:r w:rsidR="00B33C55" w:rsidRPr="007A1946">
        <w:rPr>
          <w:rFonts w:ascii="Trebuchet MS" w:hAnsi="Trebuchet MS"/>
          <w:bCs/>
          <w:lang w:val="ro-RO"/>
        </w:rPr>
        <w:t>subsecvent</w:t>
      </w:r>
      <w:r w:rsidRPr="007A1946">
        <w:rPr>
          <w:rFonts w:ascii="Trebuchet MS" w:hAnsi="Trebuchet MS"/>
          <w:bCs/>
          <w:lang w:val="ro-RO"/>
        </w:rPr>
        <w:t>;</w:t>
      </w:r>
    </w:p>
    <w:p w14:paraId="3BBA8BEE" w14:textId="4C339D23" w:rsidR="005756D8" w:rsidRPr="007A1946" w:rsidRDefault="005756D8">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îndeplinirea obliga</w:t>
      </w:r>
      <w:r w:rsidR="008043BE" w:rsidRPr="007A1946">
        <w:rPr>
          <w:rFonts w:ascii="Trebuchet MS" w:hAnsi="Trebuchet MS"/>
          <w:bCs/>
          <w:lang w:val="ro-RO"/>
        </w:rPr>
        <w:t>ț</w:t>
      </w:r>
      <w:r w:rsidRPr="007A1946">
        <w:rPr>
          <w:rFonts w:ascii="Trebuchet MS" w:hAnsi="Trebuchet MS"/>
          <w:bCs/>
          <w:lang w:val="ro-RO"/>
        </w:rPr>
        <w:t xml:space="preserve">iilor sale, cu respectarea celor mai bune practici din domeniu, a prevederilor legale </w:t>
      </w:r>
      <w:r w:rsidR="008043BE" w:rsidRPr="007A1946">
        <w:rPr>
          <w:rFonts w:ascii="Trebuchet MS" w:hAnsi="Trebuchet MS"/>
          <w:bCs/>
          <w:lang w:val="ro-RO"/>
        </w:rPr>
        <w:t>ș</w:t>
      </w:r>
      <w:r w:rsidRPr="007A1946">
        <w:rPr>
          <w:rFonts w:ascii="Trebuchet MS" w:hAnsi="Trebuchet MS"/>
          <w:bCs/>
          <w:lang w:val="ro-RO"/>
        </w:rPr>
        <w:t>i contractuale relevante;</w:t>
      </w:r>
    </w:p>
    <w:p w14:paraId="0A1909A1" w14:textId="19E7B01A" w:rsidR="0078793B" w:rsidRPr="007A1946" w:rsidRDefault="005756D8">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asigurarea unui grad de flexibilitate în prestarea serviciilor în func</w:t>
      </w:r>
      <w:r w:rsidR="008043BE" w:rsidRPr="007A1946">
        <w:rPr>
          <w:rFonts w:ascii="Trebuchet MS" w:hAnsi="Trebuchet MS"/>
          <w:bCs/>
          <w:lang w:val="ro-RO"/>
        </w:rPr>
        <w:t>ț</w:t>
      </w:r>
      <w:r w:rsidRPr="007A1946">
        <w:rPr>
          <w:rFonts w:ascii="Trebuchet MS" w:hAnsi="Trebuchet MS"/>
          <w:bCs/>
          <w:lang w:val="ro-RO"/>
        </w:rPr>
        <w:t>ie de necesită</w:t>
      </w:r>
      <w:r w:rsidR="008043BE" w:rsidRPr="007A1946">
        <w:rPr>
          <w:rFonts w:ascii="Trebuchet MS" w:hAnsi="Trebuchet MS"/>
          <w:bCs/>
          <w:lang w:val="ro-RO"/>
        </w:rPr>
        <w:t>ț</w:t>
      </w:r>
      <w:r w:rsidRPr="007A1946">
        <w:rPr>
          <w:rFonts w:ascii="Trebuchet MS" w:hAnsi="Trebuchet MS"/>
          <w:bCs/>
          <w:lang w:val="ro-RO"/>
        </w:rPr>
        <w:t xml:space="preserve">ile obiective ale </w:t>
      </w:r>
      <w:r w:rsidR="00BF331D" w:rsidRPr="007A1946">
        <w:rPr>
          <w:rFonts w:ascii="Trebuchet MS" w:hAnsi="Trebuchet MS"/>
          <w:bCs/>
          <w:lang w:val="ro-RO"/>
        </w:rPr>
        <w:t>a</w:t>
      </w:r>
      <w:r w:rsidRPr="007A1946">
        <w:rPr>
          <w:rFonts w:ascii="Trebuchet MS" w:hAnsi="Trebuchet MS"/>
          <w:bCs/>
          <w:lang w:val="ro-RO"/>
        </w:rPr>
        <w:t>utorită</w:t>
      </w:r>
      <w:r w:rsidR="008043BE" w:rsidRPr="007A1946">
        <w:rPr>
          <w:rFonts w:ascii="Trebuchet MS" w:hAnsi="Trebuchet MS"/>
          <w:bCs/>
          <w:lang w:val="ro-RO"/>
        </w:rPr>
        <w:t>ț</w:t>
      </w:r>
      <w:r w:rsidRPr="007A1946">
        <w:rPr>
          <w:rFonts w:ascii="Trebuchet MS" w:hAnsi="Trebuchet MS"/>
          <w:bCs/>
          <w:lang w:val="ro-RO"/>
        </w:rPr>
        <w:t xml:space="preserve">ii </w:t>
      </w:r>
      <w:r w:rsidR="00BF331D" w:rsidRPr="007A1946">
        <w:rPr>
          <w:rFonts w:ascii="Trebuchet MS" w:hAnsi="Trebuchet MS"/>
          <w:bCs/>
          <w:lang w:val="ro-RO"/>
        </w:rPr>
        <w:t>c</w:t>
      </w:r>
      <w:r w:rsidRPr="007A1946">
        <w:rPr>
          <w:rFonts w:ascii="Trebuchet MS" w:hAnsi="Trebuchet MS"/>
          <w:bCs/>
          <w:lang w:val="ro-RO"/>
        </w:rPr>
        <w:t>ontractante la orice moment în derularea contractului</w:t>
      </w:r>
      <w:r w:rsidR="00B33C55" w:rsidRPr="007A1946">
        <w:rPr>
          <w:rFonts w:ascii="Trebuchet MS" w:hAnsi="Trebuchet MS"/>
          <w:bCs/>
          <w:lang w:val="ro-RO"/>
        </w:rPr>
        <w:t xml:space="preserve"> subsecvent</w:t>
      </w:r>
      <w:r w:rsidR="0023799B" w:rsidRPr="007A1946">
        <w:rPr>
          <w:rFonts w:ascii="Trebuchet MS" w:hAnsi="Trebuchet MS"/>
          <w:bCs/>
          <w:lang w:val="ro-RO"/>
        </w:rPr>
        <w:t>;</w:t>
      </w:r>
      <w:r w:rsidR="0078793B" w:rsidRPr="007A1946">
        <w:rPr>
          <w:rFonts w:ascii="Trebuchet MS" w:hAnsi="Trebuchet MS"/>
          <w:bCs/>
          <w:lang w:val="ro-RO"/>
        </w:rPr>
        <w:t xml:space="preserve"> </w:t>
      </w:r>
    </w:p>
    <w:p w14:paraId="25FF1F45" w14:textId="531FCAF6" w:rsidR="00BE4C7D" w:rsidRPr="007A1946" w:rsidRDefault="0078793B">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adaptarea la condi</w:t>
      </w:r>
      <w:r w:rsidR="008043BE" w:rsidRPr="007A1946">
        <w:rPr>
          <w:rFonts w:ascii="Trebuchet MS" w:hAnsi="Trebuchet MS"/>
          <w:bCs/>
          <w:lang w:val="ro-RO"/>
        </w:rPr>
        <w:t>ț</w:t>
      </w:r>
      <w:r w:rsidRPr="007A1946">
        <w:rPr>
          <w:rFonts w:ascii="Trebuchet MS" w:hAnsi="Trebuchet MS"/>
          <w:bCs/>
          <w:lang w:val="ro-RO"/>
        </w:rPr>
        <w:t xml:space="preserve">iile </w:t>
      </w:r>
      <w:r w:rsidR="008043BE" w:rsidRPr="007A1946">
        <w:rPr>
          <w:rFonts w:ascii="Trebuchet MS" w:hAnsi="Trebuchet MS"/>
          <w:bCs/>
          <w:lang w:val="ro-RO"/>
        </w:rPr>
        <w:t>ș</w:t>
      </w:r>
      <w:r w:rsidRPr="007A1946">
        <w:rPr>
          <w:rFonts w:ascii="Trebuchet MS" w:hAnsi="Trebuchet MS"/>
          <w:bCs/>
          <w:lang w:val="ro-RO"/>
        </w:rPr>
        <w:t>i situa</w:t>
      </w:r>
      <w:r w:rsidR="008043BE" w:rsidRPr="007A1946">
        <w:rPr>
          <w:rFonts w:ascii="Trebuchet MS" w:hAnsi="Trebuchet MS"/>
          <w:bCs/>
          <w:lang w:val="ro-RO"/>
        </w:rPr>
        <w:t>ț</w:t>
      </w:r>
      <w:r w:rsidRPr="007A1946">
        <w:rPr>
          <w:rFonts w:ascii="Trebuchet MS" w:hAnsi="Trebuchet MS"/>
          <w:bCs/>
          <w:lang w:val="ro-RO"/>
        </w:rPr>
        <w:t>iile neprevăzute apărute în implementarea contractului</w:t>
      </w:r>
      <w:r w:rsidR="00791DAA" w:rsidRPr="007A1946">
        <w:rPr>
          <w:rFonts w:ascii="Trebuchet MS" w:hAnsi="Trebuchet MS"/>
          <w:bCs/>
          <w:lang w:val="ro-RO"/>
        </w:rPr>
        <w:t xml:space="preserve"> subsecvent</w:t>
      </w:r>
      <w:r w:rsidRPr="007A1946">
        <w:rPr>
          <w:rFonts w:ascii="Trebuchet MS" w:hAnsi="Trebuchet MS"/>
          <w:bCs/>
          <w:lang w:val="ro-RO"/>
        </w:rPr>
        <w:t>, independente de voin</w:t>
      </w:r>
      <w:r w:rsidR="008043BE" w:rsidRPr="007A1946">
        <w:rPr>
          <w:rFonts w:ascii="Trebuchet MS" w:hAnsi="Trebuchet MS"/>
          <w:bCs/>
          <w:lang w:val="ro-RO"/>
        </w:rPr>
        <w:t>ț</w:t>
      </w:r>
      <w:r w:rsidRPr="007A1946">
        <w:rPr>
          <w:rFonts w:ascii="Trebuchet MS" w:hAnsi="Trebuchet MS"/>
          <w:bCs/>
          <w:lang w:val="ro-RO"/>
        </w:rPr>
        <w:t>a sau decizia autorită</w:t>
      </w:r>
      <w:r w:rsidR="008043BE" w:rsidRPr="007A1946">
        <w:rPr>
          <w:rFonts w:ascii="Trebuchet MS" w:hAnsi="Trebuchet MS"/>
          <w:bCs/>
          <w:lang w:val="ro-RO"/>
        </w:rPr>
        <w:t>ț</w:t>
      </w:r>
      <w:r w:rsidRPr="007A1946">
        <w:rPr>
          <w:rFonts w:ascii="Trebuchet MS" w:hAnsi="Trebuchet MS"/>
          <w:bCs/>
          <w:lang w:val="ro-RO"/>
        </w:rPr>
        <w:t>ii contractante, în vederea prestării serviciilor la nivelul cerin</w:t>
      </w:r>
      <w:r w:rsidR="008043BE" w:rsidRPr="007A1946">
        <w:rPr>
          <w:rFonts w:ascii="Trebuchet MS" w:hAnsi="Trebuchet MS"/>
          <w:bCs/>
          <w:lang w:val="ro-RO"/>
        </w:rPr>
        <w:t>ț</w:t>
      </w:r>
      <w:r w:rsidRPr="007A1946">
        <w:rPr>
          <w:rFonts w:ascii="Trebuchet MS" w:hAnsi="Trebuchet MS"/>
          <w:bCs/>
          <w:lang w:val="ro-RO"/>
        </w:rPr>
        <w:t>elor minime prevăzute în prezentul caiet de sarcini;</w:t>
      </w:r>
    </w:p>
    <w:p w14:paraId="1FD444F4" w14:textId="2D66047B" w:rsidR="00DE2AEE" w:rsidRPr="007A1946" w:rsidRDefault="00E86B18">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alocarea de resurse umane competente, familiarizate pe deplin cu sarcinile primite</w:t>
      </w:r>
      <w:r w:rsidR="00DE2AEE" w:rsidRPr="007A1946">
        <w:rPr>
          <w:rFonts w:ascii="Trebuchet MS" w:hAnsi="Trebuchet MS"/>
          <w:bCs/>
          <w:lang w:val="ro-RO"/>
        </w:rPr>
        <w:t>;</w:t>
      </w:r>
    </w:p>
    <w:p w14:paraId="2298C39F" w14:textId="0ECE8DB8" w:rsidR="00E86B18" w:rsidRPr="007A1946" w:rsidRDefault="00E86B18">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consult</w:t>
      </w:r>
      <w:r w:rsidR="00A40A1F" w:rsidRPr="007A1946">
        <w:rPr>
          <w:rFonts w:ascii="Trebuchet MS" w:hAnsi="Trebuchet MS"/>
          <w:bCs/>
          <w:lang w:val="ro-RO"/>
        </w:rPr>
        <w:t>area</w:t>
      </w:r>
      <w:r w:rsidRPr="007A1946">
        <w:rPr>
          <w:rFonts w:ascii="Trebuchet MS" w:hAnsi="Trebuchet MS"/>
          <w:bCs/>
          <w:lang w:val="ro-RO"/>
        </w:rPr>
        <w:t xml:space="preserve"> autorit</w:t>
      </w:r>
      <w:r w:rsidR="00A40A1F" w:rsidRPr="007A1946">
        <w:rPr>
          <w:rFonts w:ascii="Trebuchet MS" w:hAnsi="Trebuchet MS"/>
          <w:bCs/>
          <w:lang w:val="ro-RO"/>
        </w:rPr>
        <w:t>ă</w:t>
      </w:r>
      <w:r w:rsidR="008043BE" w:rsidRPr="007A1946">
        <w:rPr>
          <w:rFonts w:ascii="Trebuchet MS" w:hAnsi="Trebuchet MS"/>
          <w:bCs/>
          <w:lang w:val="ro-RO"/>
        </w:rPr>
        <w:t>ț</w:t>
      </w:r>
      <w:r w:rsidR="00A40A1F" w:rsidRPr="007A1946">
        <w:rPr>
          <w:rFonts w:ascii="Trebuchet MS" w:hAnsi="Trebuchet MS"/>
          <w:bCs/>
          <w:lang w:val="ro-RO"/>
        </w:rPr>
        <w:t>ii</w:t>
      </w:r>
      <w:r w:rsidRPr="007A1946">
        <w:rPr>
          <w:rFonts w:ascii="Trebuchet MS" w:hAnsi="Trebuchet MS"/>
          <w:bCs/>
          <w:lang w:val="ro-RO"/>
        </w:rPr>
        <w:t xml:space="preserve"> contractant</w:t>
      </w:r>
      <w:r w:rsidR="00A40A1F" w:rsidRPr="007A1946">
        <w:rPr>
          <w:rFonts w:ascii="Trebuchet MS" w:hAnsi="Trebuchet MS"/>
          <w:bCs/>
          <w:lang w:val="ro-RO"/>
        </w:rPr>
        <w:t>e</w:t>
      </w:r>
      <w:r w:rsidRPr="007A1946">
        <w:rPr>
          <w:rFonts w:ascii="Trebuchet MS" w:hAnsi="Trebuchet MS"/>
          <w:bCs/>
          <w:lang w:val="ro-RO"/>
        </w:rPr>
        <w:t xml:space="preserve"> cu privire la orice eventuală problemă care apare pe parcursul derulării contractului</w:t>
      </w:r>
      <w:r w:rsidR="0069008E" w:rsidRPr="007A1946">
        <w:rPr>
          <w:rFonts w:ascii="Trebuchet MS" w:hAnsi="Trebuchet MS"/>
          <w:bCs/>
          <w:lang w:val="ro-RO"/>
        </w:rPr>
        <w:t xml:space="preserve"> subsecvent</w:t>
      </w:r>
      <w:r w:rsidR="00434EC4" w:rsidRPr="007A1946">
        <w:rPr>
          <w:rFonts w:ascii="Trebuchet MS" w:hAnsi="Trebuchet MS"/>
          <w:bCs/>
          <w:lang w:val="ro-RO"/>
        </w:rPr>
        <w:t>;</w:t>
      </w:r>
    </w:p>
    <w:p w14:paraId="455A115A" w14:textId="4F8E161D" w:rsidR="004E3810" w:rsidRPr="007A1946" w:rsidRDefault="004E3810">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informarea de urgen</w:t>
      </w:r>
      <w:r w:rsidR="008043BE" w:rsidRPr="007A1946">
        <w:rPr>
          <w:rFonts w:ascii="Trebuchet MS" w:hAnsi="Trebuchet MS"/>
          <w:bCs/>
          <w:lang w:val="ro-RO"/>
        </w:rPr>
        <w:t>ț</w:t>
      </w:r>
      <w:r w:rsidRPr="007A1946">
        <w:rPr>
          <w:rFonts w:ascii="Trebuchet MS" w:hAnsi="Trebuchet MS"/>
          <w:bCs/>
          <w:lang w:val="ro-RO"/>
        </w:rPr>
        <w:t>ă a autorită</w:t>
      </w:r>
      <w:r w:rsidR="008043BE" w:rsidRPr="007A1946">
        <w:rPr>
          <w:rFonts w:ascii="Trebuchet MS" w:hAnsi="Trebuchet MS"/>
          <w:bCs/>
          <w:lang w:val="ro-RO"/>
        </w:rPr>
        <w:t>ț</w:t>
      </w:r>
      <w:r w:rsidRPr="007A1946">
        <w:rPr>
          <w:rFonts w:ascii="Trebuchet MS" w:hAnsi="Trebuchet MS"/>
          <w:bCs/>
          <w:lang w:val="ro-RO"/>
        </w:rPr>
        <w:t>ii contractante</w:t>
      </w:r>
      <w:r w:rsidRPr="007A1946">
        <w:rPr>
          <w:rFonts w:ascii="Trebuchet MS" w:hAnsi="Trebuchet MS"/>
          <w:lang w:val="ro-RO"/>
        </w:rPr>
        <w:t xml:space="preserve"> </w:t>
      </w:r>
      <w:r w:rsidRPr="007A1946">
        <w:rPr>
          <w:rFonts w:ascii="Trebuchet MS" w:hAnsi="Trebuchet MS"/>
          <w:bCs/>
          <w:lang w:val="ro-RO"/>
        </w:rPr>
        <w:t xml:space="preserve">despre orice </w:t>
      </w:r>
      <w:r w:rsidR="003A3842" w:rsidRPr="007A1946">
        <w:rPr>
          <w:rFonts w:ascii="Trebuchet MS" w:hAnsi="Trebuchet MS"/>
          <w:bCs/>
          <w:lang w:val="ro-RO"/>
        </w:rPr>
        <w:t>situa</w:t>
      </w:r>
      <w:r w:rsidR="008043BE" w:rsidRPr="007A1946">
        <w:rPr>
          <w:rFonts w:ascii="Trebuchet MS" w:hAnsi="Trebuchet MS"/>
          <w:bCs/>
          <w:lang w:val="ro-RO"/>
        </w:rPr>
        <w:t>ț</w:t>
      </w:r>
      <w:r w:rsidR="003A3842" w:rsidRPr="007A1946">
        <w:rPr>
          <w:rFonts w:ascii="Trebuchet MS" w:hAnsi="Trebuchet MS"/>
          <w:bCs/>
          <w:lang w:val="ro-RO"/>
        </w:rPr>
        <w:t>ie</w:t>
      </w:r>
      <w:r w:rsidRPr="007A1946">
        <w:rPr>
          <w:rFonts w:ascii="Trebuchet MS" w:hAnsi="Trebuchet MS"/>
          <w:bCs/>
          <w:lang w:val="ro-RO"/>
        </w:rPr>
        <w:t xml:space="preserve"> sau circumstan</w:t>
      </w:r>
      <w:r w:rsidR="008043BE" w:rsidRPr="007A1946">
        <w:rPr>
          <w:rFonts w:ascii="Trebuchet MS" w:hAnsi="Trebuchet MS"/>
          <w:bCs/>
          <w:lang w:val="ro-RO"/>
        </w:rPr>
        <w:t>ț</w:t>
      </w:r>
      <w:r w:rsidRPr="007A1946">
        <w:rPr>
          <w:rFonts w:ascii="Trebuchet MS" w:hAnsi="Trebuchet MS"/>
          <w:bCs/>
          <w:lang w:val="ro-RO"/>
        </w:rPr>
        <w:t>e ce pot împiedica execu</w:t>
      </w:r>
      <w:r w:rsidR="008043BE" w:rsidRPr="007A1946">
        <w:rPr>
          <w:rFonts w:ascii="Trebuchet MS" w:hAnsi="Trebuchet MS"/>
          <w:bCs/>
          <w:lang w:val="ro-RO"/>
        </w:rPr>
        <w:t>ț</w:t>
      </w:r>
      <w:r w:rsidRPr="007A1946">
        <w:rPr>
          <w:rFonts w:ascii="Trebuchet MS" w:hAnsi="Trebuchet MS"/>
          <w:bCs/>
          <w:lang w:val="ro-RO"/>
        </w:rPr>
        <w:t>ia la timp</w:t>
      </w:r>
      <w:r w:rsidR="004035E3" w:rsidRPr="007A1946">
        <w:rPr>
          <w:rFonts w:ascii="Trebuchet MS" w:hAnsi="Trebuchet MS"/>
          <w:bCs/>
          <w:lang w:val="ro-RO"/>
        </w:rPr>
        <w:t xml:space="preserve"> </w:t>
      </w:r>
      <w:r w:rsidR="008043BE" w:rsidRPr="007A1946">
        <w:rPr>
          <w:rFonts w:ascii="Trebuchet MS" w:hAnsi="Trebuchet MS"/>
          <w:bCs/>
          <w:lang w:val="ro-RO"/>
        </w:rPr>
        <w:t>ș</w:t>
      </w:r>
      <w:r w:rsidR="004035E3" w:rsidRPr="007A1946">
        <w:rPr>
          <w:rFonts w:ascii="Trebuchet MS" w:hAnsi="Trebuchet MS"/>
          <w:bCs/>
          <w:lang w:val="ro-RO"/>
        </w:rPr>
        <w:t>i eficientă a sarcinilor sale;</w:t>
      </w:r>
    </w:p>
    <w:p w14:paraId="2F8D67BB" w14:textId="2C9B336C" w:rsidR="00434EC4" w:rsidRPr="007A1946" w:rsidRDefault="00F56548">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 xml:space="preserve">elaborarea și </w:t>
      </w:r>
      <w:r w:rsidR="00434EC4" w:rsidRPr="007A1946">
        <w:rPr>
          <w:rFonts w:ascii="Trebuchet MS" w:hAnsi="Trebuchet MS"/>
          <w:bCs/>
          <w:lang w:val="ro-RO"/>
        </w:rPr>
        <w:t xml:space="preserve">prezentarea </w:t>
      </w:r>
      <w:r w:rsidR="008062FE" w:rsidRPr="007A1946">
        <w:rPr>
          <w:rFonts w:ascii="Trebuchet MS" w:hAnsi="Trebuchet MS"/>
          <w:lang w:val="ro-RO"/>
        </w:rPr>
        <w:t>Raportului de activitate și concluzii</w:t>
      </w:r>
      <w:r w:rsidR="008062FE" w:rsidRPr="007A1946">
        <w:rPr>
          <w:rFonts w:ascii="Trebuchet MS" w:hAnsi="Trebuchet MS"/>
          <w:bCs/>
          <w:lang w:val="ro-RO"/>
        </w:rPr>
        <w:t xml:space="preserve"> </w:t>
      </w:r>
      <w:r w:rsidR="00434EC4" w:rsidRPr="007A1946">
        <w:rPr>
          <w:rFonts w:ascii="Trebuchet MS" w:hAnsi="Trebuchet MS"/>
          <w:bCs/>
          <w:lang w:val="ro-RO"/>
        </w:rPr>
        <w:t>în formatul solicitat de autoritatea contractantă;</w:t>
      </w:r>
    </w:p>
    <w:p w14:paraId="6A4088E1" w14:textId="5CD08B14" w:rsidR="0022241B" w:rsidRPr="007A1946" w:rsidRDefault="0022241B">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participarea la întâlnirile de lucru organizate de autoritatea contractantă;</w:t>
      </w:r>
    </w:p>
    <w:p w14:paraId="1EC64A8F" w14:textId="79F6E840" w:rsidR="00434EC4" w:rsidRPr="007A1946" w:rsidRDefault="00434EC4">
      <w:pPr>
        <w:pStyle w:val="ListParagraph"/>
        <w:numPr>
          <w:ilvl w:val="0"/>
          <w:numId w:val="6"/>
        </w:numPr>
        <w:spacing w:line="276" w:lineRule="auto"/>
        <w:rPr>
          <w:rFonts w:ascii="Trebuchet MS" w:hAnsi="Trebuchet MS"/>
          <w:bCs/>
          <w:lang w:val="ro-RO"/>
        </w:rPr>
      </w:pPr>
      <w:r w:rsidRPr="007A1946">
        <w:rPr>
          <w:rFonts w:ascii="Trebuchet MS" w:hAnsi="Trebuchet MS"/>
          <w:bCs/>
          <w:lang w:val="ro-RO"/>
        </w:rPr>
        <w:t>colaborarea cu pers</w:t>
      </w:r>
      <w:r w:rsidR="005525DE" w:rsidRPr="007A1946">
        <w:rPr>
          <w:rFonts w:ascii="Trebuchet MS" w:hAnsi="Trebuchet MS"/>
          <w:bCs/>
          <w:lang w:val="ro-RO"/>
        </w:rPr>
        <w:t>onalul autorită</w:t>
      </w:r>
      <w:r w:rsidR="008043BE" w:rsidRPr="007A1946">
        <w:rPr>
          <w:rFonts w:ascii="Trebuchet MS" w:hAnsi="Trebuchet MS"/>
          <w:bCs/>
          <w:lang w:val="ro-RO"/>
        </w:rPr>
        <w:t>ț</w:t>
      </w:r>
      <w:r w:rsidR="005525DE" w:rsidRPr="007A1946">
        <w:rPr>
          <w:rFonts w:ascii="Trebuchet MS" w:hAnsi="Trebuchet MS"/>
          <w:bCs/>
          <w:lang w:val="ro-RO"/>
        </w:rPr>
        <w:t>ii contractante, respectiv al beneficiarului contractului (</w:t>
      </w:r>
      <w:r w:rsidR="00A76BF4" w:rsidRPr="007A1946">
        <w:rPr>
          <w:rFonts w:ascii="Trebuchet MS" w:hAnsi="Trebuchet MS"/>
          <w:bCs/>
          <w:lang w:val="ro-RO"/>
        </w:rPr>
        <w:t>D</w:t>
      </w:r>
      <w:r w:rsidR="00A50687" w:rsidRPr="007A1946">
        <w:rPr>
          <w:rFonts w:ascii="Trebuchet MS" w:hAnsi="Trebuchet MS"/>
          <w:bCs/>
          <w:lang w:val="ro-RO"/>
        </w:rPr>
        <w:t>G</w:t>
      </w:r>
      <w:r w:rsidR="00A76BF4" w:rsidRPr="007A1946">
        <w:rPr>
          <w:rFonts w:ascii="Trebuchet MS" w:hAnsi="Trebuchet MS"/>
          <w:bCs/>
          <w:lang w:val="ro-RO"/>
        </w:rPr>
        <w:t>CCI</w:t>
      </w:r>
      <w:r w:rsidR="005525DE" w:rsidRPr="007A1946">
        <w:rPr>
          <w:rFonts w:ascii="Trebuchet MS" w:hAnsi="Trebuchet MS"/>
          <w:bCs/>
          <w:lang w:val="ro-RO"/>
        </w:rPr>
        <w:t>)</w:t>
      </w:r>
      <w:r w:rsidR="00150C3A" w:rsidRPr="007A1946">
        <w:rPr>
          <w:rFonts w:ascii="Trebuchet MS" w:hAnsi="Trebuchet MS"/>
          <w:bCs/>
          <w:lang w:val="ro-RO"/>
        </w:rPr>
        <w:t>.</w:t>
      </w:r>
    </w:p>
    <w:p w14:paraId="548702FC" w14:textId="77777777" w:rsidR="00D92FFD" w:rsidRPr="007A1946" w:rsidRDefault="00D92FFD" w:rsidP="00D92FFD">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are obligația de a vizita locul de organizare a evenimentului, cel târziu cu o zi înainte de desfășurarea acestuia, în vederea:</w:t>
      </w:r>
    </w:p>
    <w:p w14:paraId="5A8A4F11" w14:textId="77777777" w:rsidR="00D92FFD" w:rsidRPr="007A1946" w:rsidRDefault="00D92FFD" w:rsidP="00D92FFD">
      <w:pPr>
        <w:pStyle w:val="ListParagraph"/>
        <w:numPr>
          <w:ilvl w:val="0"/>
          <w:numId w:val="3"/>
        </w:numPr>
        <w:spacing w:line="276" w:lineRule="auto"/>
        <w:rPr>
          <w:rFonts w:ascii="Trebuchet MS" w:hAnsi="Trebuchet MS"/>
          <w:lang w:val="ro-RO"/>
        </w:rPr>
      </w:pPr>
      <w:r w:rsidRPr="007A1946">
        <w:rPr>
          <w:rFonts w:ascii="Trebuchet MS" w:hAnsi="Trebuchet MS"/>
          <w:lang w:val="ro-RO"/>
        </w:rPr>
        <w:t>amenajării și pregătirii locației pentru desfășurarea evenimentului;</w:t>
      </w:r>
    </w:p>
    <w:p w14:paraId="070830FF" w14:textId="031E595D" w:rsidR="00D92FFD" w:rsidRPr="007A1946" w:rsidRDefault="00D92FFD" w:rsidP="00D92FFD">
      <w:pPr>
        <w:pStyle w:val="ListParagraph"/>
        <w:numPr>
          <w:ilvl w:val="0"/>
          <w:numId w:val="3"/>
        </w:numPr>
        <w:spacing w:line="276" w:lineRule="auto"/>
        <w:rPr>
          <w:rFonts w:ascii="Trebuchet MS" w:hAnsi="Trebuchet MS"/>
          <w:lang w:val="ro-RO"/>
        </w:rPr>
      </w:pPr>
      <w:r w:rsidRPr="007A1946">
        <w:rPr>
          <w:rFonts w:ascii="Trebuchet MS" w:hAnsi="Trebuchet MS"/>
          <w:lang w:val="ro-RO"/>
        </w:rPr>
        <w:t>stabilirii unor detalii logistice pentru buna desfășurare a evenimentului (necesitatea utilizării unor prelungitoare, amplasarea</w:t>
      </w:r>
      <w:r w:rsidR="00DF13EA" w:rsidRPr="007A1946">
        <w:rPr>
          <w:rFonts w:ascii="Trebuchet MS" w:hAnsi="Trebuchet MS"/>
          <w:lang w:val="ro-RO"/>
        </w:rPr>
        <w:t xml:space="preserve"> panourilor de informare și direcționare</w:t>
      </w:r>
      <w:r w:rsidRPr="007A1946">
        <w:rPr>
          <w:rFonts w:ascii="Trebuchet MS" w:hAnsi="Trebuchet MS"/>
          <w:lang w:val="ro-RO"/>
        </w:rPr>
        <w:t>, amplasarea recipientelor pentru preparatele calde etc.).</w:t>
      </w:r>
    </w:p>
    <w:p w14:paraId="27EE46BC" w14:textId="5B2FF38E" w:rsidR="00942700" w:rsidRPr="007A1946" w:rsidRDefault="00942700" w:rsidP="005E5D42">
      <w:pPr>
        <w:spacing w:line="276" w:lineRule="auto"/>
        <w:jc w:val="both"/>
        <w:rPr>
          <w:rFonts w:ascii="Trebuchet MS" w:hAnsi="Trebuchet MS"/>
          <w:b/>
          <w:sz w:val="22"/>
          <w:szCs w:val="22"/>
          <w:lang w:val="ro-RO"/>
        </w:rPr>
      </w:pPr>
      <w:r w:rsidRPr="007A1946">
        <w:rPr>
          <w:rFonts w:ascii="Trebuchet MS" w:hAnsi="Trebuchet MS"/>
          <w:b/>
          <w:sz w:val="22"/>
          <w:szCs w:val="22"/>
          <w:lang w:val="ro-RO"/>
        </w:rPr>
        <w:t>Contractantul este responsabil de respectarea normelor de protec</w:t>
      </w:r>
      <w:r w:rsidR="008043BE" w:rsidRPr="007A1946">
        <w:rPr>
          <w:rFonts w:ascii="Trebuchet MS" w:hAnsi="Trebuchet MS"/>
          <w:b/>
          <w:sz w:val="22"/>
          <w:szCs w:val="22"/>
          <w:lang w:val="ro-RO"/>
        </w:rPr>
        <w:t>ț</w:t>
      </w:r>
      <w:r w:rsidRPr="007A1946">
        <w:rPr>
          <w:rFonts w:ascii="Trebuchet MS" w:hAnsi="Trebuchet MS"/>
          <w:b/>
          <w:sz w:val="22"/>
          <w:szCs w:val="22"/>
          <w:lang w:val="ro-RO"/>
        </w:rPr>
        <w:t xml:space="preserve">ie a muncii </w:t>
      </w:r>
      <w:r w:rsidR="008043BE" w:rsidRPr="007A1946">
        <w:rPr>
          <w:rFonts w:ascii="Trebuchet MS" w:hAnsi="Trebuchet MS"/>
          <w:b/>
          <w:sz w:val="22"/>
          <w:szCs w:val="22"/>
          <w:lang w:val="ro-RO"/>
        </w:rPr>
        <w:t>ș</w:t>
      </w:r>
      <w:r w:rsidRPr="007A1946">
        <w:rPr>
          <w:rFonts w:ascii="Trebuchet MS" w:hAnsi="Trebuchet MS"/>
          <w:b/>
          <w:sz w:val="22"/>
          <w:szCs w:val="22"/>
          <w:lang w:val="ro-RO"/>
        </w:rPr>
        <w:t xml:space="preserve">i de instruirea personalului propriu care instalează, manipulează </w:t>
      </w:r>
      <w:r w:rsidR="008043BE" w:rsidRPr="007A1946">
        <w:rPr>
          <w:rFonts w:ascii="Trebuchet MS" w:hAnsi="Trebuchet MS"/>
          <w:b/>
          <w:sz w:val="22"/>
          <w:szCs w:val="22"/>
          <w:lang w:val="ro-RO"/>
        </w:rPr>
        <w:t>ș</w:t>
      </w:r>
      <w:r w:rsidRPr="007A1946">
        <w:rPr>
          <w:rFonts w:ascii="Trebuchet MS" w:hAnsi="Trebuchet MS"/>
          <w:b/>
          <w:sz w:val="22"/>
          <w:szCs w:val="22"/>
          <w:lang w:val="ro-RO"/>
        </w:rPr>
        <w:t>i operează echipamentele tehnice necesare pentru desfă</w:t>
      </w:r>
      <w:r w:rsidR="008043BE" w:rsidRPr="007A1946">
        <w:rPr>
          <w:rFonts w:ascii="Trebuchet MS" w:hAnsi="Trebuchet MS"/>
          <w:b/>
          <w:sz w:val="22"/>
          <w:szCs w:val="22"/>
          <w:lang w:val="ro-RO"/>
        </w:rPr>
        <w:t>ș</w:t>
      </w:r>
      <w:r w:rsidRPr="007A1946">
        <w:rPr>
          <w:rFonts w:ascii="Trebuchet MS" w:hAnsi="Trebuchet MS"/>
          <w:b/>
          <w:sz w:val="22"/>
          <w:szCs w:val="22"/>
          <w:lang w:val="ro-RO"/>
        </w:rPr>
        <w:t>urarea eveniment</w:t>
      </w:r>
      <w:r w:rsidR="00C65680" w:rsidRPr="007A1946">
        <w:rPr>
          <w:rFonts w:ascii="Trebuchet MS" w:hAnsi="Trebuchet MS"/>
          <w:b/>
          <w:sz w:val="22"/>
          <w:szCs w:val="22"/>
          <w:lang w:val="ro-RO"/>
        </w:rPr>
        <w:t>ului</w:t>
      </w:r>
      <w:r w:rsidRPr="007A1946">
        <w:rPr>
          <w:rFonts w:ascii="Trebuchet MS" w:hAnsi="Trebuchet MS"/>
          <w:b/>
          <w:sz w:val="22"/>
          <w:szCs w:val="22"/>
          <w:lang w:val="ro-RO"/>
        </w:rPr>
        <w:t>.</w:t>
      </w:r>
    </w:p>
    <w:p w14:paraId="5862072B" w14:textId="2F8313C0" w:rsidR="00A9611C" w:rsidRPr="007A1946" w:rsidRDefault="00A9611C" w:rsidP="005E5D42">
      <w:pPr>
        <w:spacing w:line="276" w:lineRule="auto"/>
        <w:jc w:val="both"/>
        <w:rPr>
          <w:rFonts w:ascii="Trebuchet MS" w:hAnsi="Trebuchet MS"/>
          <w:b/>
          <w:sz w:val="22"/>
          <w:szCs w:val="22"/>
          <w:lang w:val="ro-RO"/>
        </w:rPr>
      </w:pPr>
      <w:r w:rsidRPr="007A1946">
        <w:rPr>
          <w:rFonts w:ascii="Trebuchet MS" w:hAnsi="Trebuchet MS"/>
          <w:b/>
          <w:sz w:val="22"/>
          <w:szCs w:val="22"/>
          <w:lang w:val="ro-RO"/>
        </w:rPr>
        <w:t>Contractantul va răspunde de execu</w:t>
      </w:r>
      <w:r w:rsidR="008043BE" w:rsidRPr="007A1946">
        <w:rPr>
          <w:rFonts w:ascii="Trebuchet MS" w:hAnsi="Trebuchet MS"/>
          <w:b/>
          <w:sz w:val="22"/>
          <w:szCs w:val="22"/>
          <w:lang w:val="ro-RO"/>
        </w:rPr>
        <w:t>ț</w:t>
      </w:r>
      <w:r w:rsidRPr="007A1946">
        <w:rPr>
          <w:rFonts w:ascii="Trebuchet MS" w:hAnsi="Trebuchet MS"/>
          <w:b/>
          <w:sz w:val="22"/>
          <w:szCs w:val="22"/>
          <w:lang w:val="ro-RO"/>
        </w:rPr>
        <w:t>ia la timp a obliga</w:t>
      </w:r>
      <w:r w:rsidR="008043BE" w:rsidRPr="007A1946">
        <w:rPr>
          <w:rFonts w:ascii="Trebuchet MS" w:hAnsi="Trebuchet MS"/>
          <w:b/>
          <w:sz w:val="22"/>
          <w:szCs w:val="22"/>
          <w:lang w:val="ro-RO"/>
        </w:rPr>
        <w:t>ț</w:t>
      </w:r>
      <w:r w:rsidRPr="007A1946">
        <w:rPr>
          <w:rFonts w:ascii="Trebuchet MS" w:hAnsi="Trebuchet MS"/>
          <w:b/>
          <w:sz w:val="22"/>
          <w:szCs w:val="22"/>
          <w:lang w:val="ro-RO"/>
        </w:rPr>
        <w:t xml:space="preserve">iilor contractuale </w:t>
      </w:r>
      <w:r w:rsidR="008043BE" w:rsidRPr="007A1946">
        <w:rPr>
          <w:rFonts w:ascii="Trebuchet MS" w:hAnsi="Trebuchet MS"/>
          <w:b/>
          <w:sz w:val="22"/>
          <w:szCs w:val="22"/>
          <w:lang w:val="ro-RO"/>
        </w:rPr>
        <w:t>ș</w:t>
      </w:r>
      <w:r w:rsidRPr="007A1946">
        <w:rPr>
          <w:rFonts w:ascii="Trebuchet MS" w:hAnsi="Trebuchet MS"/>
          <w:b/>
          <w:sz w:val="22"/>
          <w:szCs w:val="22"/>
          <w:lang w:val="ro-RO"/>
        </w:rPr>
        <w:t>i de calitatea serviciilor prestate, în conformitate cu prezentul caiet de sarcini.</w:t>
      </w:r>
    </w:p>
    <w:p w14:paraId="7E946F9E" w14:textId="153D021C" w:rsidR="00360955" w:rsidRPr="007A1946" w:rsidRDefault="00360955" w:rsidP="005E5D42">
      <w:pPr>
        <w:spacing w:before="240"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Autoritatea </w:t>
      </w:r>
      <w:r w:rsidR="00890BC4" w:rsidRPr="007A1946">
        <w:rPr>
          <w:rFonts w:ascii="Trebuchet MS" w:hAnsi="Trebuchet MS"/>
          <w:bCs/>
          <w:sz w:val="22"/>
          <w:szCs w:val="22"/>
          <w:lang w:val="ro-RO"/>
        </w:rPr>
        <w:t>c</w:t>
      </w:r>
      <w:r w:rsidRPr="007A1946">
        <w:rPr>
          <w:rFonts w:ascii="Trebuchet MS" w:hAnsi="Trebuchet MS"/>
          <w:bCs/>
          <w:sz w:val="22"/>
          <w:szCs w:val="22"/>
          <w:lang w:val="ro-RO"/>
        </w:rPr>
        <w:t>ontractantă este responsabilă pentru:</w:t>
      </w:r>
    </w:p>
    <w:p w14:paraId="59183AD4" w14:textId="195D0C8D" w:rsidR="00E86B18" w:rsidRPr="007A1946" w:rsidRDefault="00F43CC8">
      <w:pPr>
        <w:pStyle w:val="ListParagraph"/>
        <w:numPr>
          <w:ilvl w:val="0"/>
          <w:numId w:val="4"/>
        </w:numPr>
        <w:spacing w:line="276" w:lineRule="auto"/>
        <w:rPr>
          <w:rFonts w:ascii="Trebuchet MS" w:hAnsi="Trebuchet MS"/>
          <w:bCs/>
          <w:lang w:val="ro-RO"/>
        </w:rPr>
      </w:pPr>
      <w:r w:rsidRPr="007A1946">
        <w:rPr>
          <w:rFonts w:ascii="Trebuchet MS" w:hAnsi="Trebuchet MS"/>
          <w:bCs/>
          <w:lang w:val="ro-RO"/>
        </w:rPr>
        <w:t>punerea la dispozi</w:t>
      </w:r>
      <w:r w:rsidR="008043BE" w:rsidRPr="007A1946">
        <w:rPr>
          <w:rFonts w:ascii="Trebuchet MS" w:hAnsi="Trebuchet MS"/>
          <w:bCs/>
          <w:lang w:val="ro-RO"/>
        </w:rPr>
        <w:t>ț</w:t>
      </w:r>
      <w:r w:rsidRPr="007A1946">
        <w:rPr>
          <w:rFonts w:ascii="Trebuchet MS" w:hAnsi="Trebuchet MS"/>
          <w:bCs/>
          <w:lang w:val="ro-RO"/>
        </w:rPr>
        <w:t xml:space="preserve">ia </w:t>
      </w:r>
      <w:r w:rsidR="00A36C4E" w:rsidRPr="007A1946">
        <w:rPr>
          <w:rFonts w:ascii="Trebuchet MS" w:hAnsi="Trebuchet MS"/>
          <w:bCs/>
          <w:lang w:val="ro-RO"/>
        </w:rPr>
        <w:t>contractantului</w:t>
      </w:r>
      <w:r w:rsidRPr="007A1946">
        <w:rPr>
          <w:rFonts w:ascii="Trebuchet MS" w:hAnsi="Trebuchet MS"/>
          <w:bCs/>
          <w:lang w:val="ro-RO"/>
        </w:rPr>
        <w:t xml:space="preserve"> a tuturor informa</w:t>
      </w:r>
      <w:r w:rsidR="008043BE" w:rsidRPr="007A1946">
        <w:rPr>
          <w:rFonts w:ascii="Trebuchet MS" w:hAnsi="Trebuchet MS"/>
          <w:bCs/>
          <w:lang w:val="ro-RO"/>
        </w:rPr>
        <w:t>ț</w:t>
      </w:r>
      <w:r w:rsidRPr="007A1946">
        <w:rPr>
          <w:rFonts w:ascii="Trebuchet MS" w:hAnsi="Trebuchet MS"/>
          <w:bCs/>
          <w:lang w:val="ro-RO"/>
        </w:rPr>
        <w:t>iilor</w:t>
      </w:r>
      <w:r w:rsidR="00E86B18" w:rsidRPr="007A1946">
        <w:rPr>
          <w:rFonts w:ascii="Trebuchet MS" w:hAnsi="Trebuchet MS"/>
          <w:bCs/>
          <w:lang w:val="ro-RO"/>
        </w:rPr>
        <w:t xml:space="preserve"> necesare acestuia pentru îndeplinirea obliga</w:t>
      </w:r>
      <w:r w:rsidR="008043BE" w:rsidRPr="007A1946">
        <w:rPr>
          <w:rFonts w:ascii="Trebuchet MS" w:hAnsi="Trebuchet MS"/>
          <w:bCs/>
          <w:lang w:val="ro-RO"/>
        </w:rPr>
        <w:t>ț</w:t>
      </w:r>
      <w:r w:rsidR="00E86B18" w:rsidRPr="007A1946">
        <w:rPr>
          <w:rFonts w:ascii="Trebuchet MS" w:hAnsi="Trebuchet MS"/>
          <w:bCs/>
          <w:lang w:val="ro-RO"/>
        </w:rPr>
        <w:t>iilor/activită</w:t>
      </w:r>
      <w:r w:rsidR="008043BE" w:rsidRPr="007A1946">
        <w:rPr>
          <w:rFonts w:ascii="Trebuchet MS" w:hAnsi="Trebuchet MS"/>
          <w:bCs/>
          <w:lang w:val="ro-RO"/>
        </w:rPr>
        <w:t>ț</w:t>
      </w:r>
      <w:r w:rsidR="00E86B18" w:rsidRPr="007A1946">
        <w:rPr>
          <w:rFonts w:ascii="Trebuchet MS" w:hAnsi="Trebuchet MS"/>
          <w:bCs/>
          <w:lang w:val="ro-RO"/>
        </w:rPr>
        <w:t>ilor prevăzute în contract</w:t>
      </w:r>
      <w:r w:rsidR="00A36C4E" w:rsidRPr="007A1946">
        <w:rPr>
          <w:rFonts w:ascii="Trebuchet MS" w:hAnsi="Trebuchet MS"/>
          <w:bCs/>
          <w:lang w:val="ro-RO"/>
        </w:rPr>
        <w:t>ul subsecvent</w:t>
      </w:r>
      <w:r w:rsidR="00E86B18" w:rsidRPr="007A1946">
        <w:rPr>
          <w:rFonts w:ascii="Trebuchet MS" w:hAnsi="Trebuchet MS"/>
          <w:bCs/>
          <w:lang w:val="ro-RO"/>
        </w:rPr>
        <w:t>;</w:t>
      </w:r>
    </w:p>
    <w:p w14:paraId="376C61B3" w14:textId="6E72E4AC" w:rsidR="00E86B18" w:rsidRPr="007A1946" w:rsidRDefault="00971ECD">
      <w:pPr>
        <w:pStyle w:val="ListParagraph"/>
        <w:numPr>
          <w:ilvl w:val="0"/>
          <w:numId w:val="4"/>
        </w:numPr>
        <w:spacing w:line="276" w:lineRule="auto"/>
        <w:rPr>
          <w:rFonts w:ascii="Trebuchet MS" w:hAnsi="Trebuchet MS"/>
          <w:bCs/>
          <w:lang w:val="ro-RO"/>
        </w:rPr>
      </w:pPr>
      <w:r w:rsidRPr="007A1946">
        <w:rPr>
          <w:rFonts w:ascii="Trebuchet MS" w:hAnsi="Trebuchet MS"/>
          <w:bCs/>
          <w:lang w:val="ro-RO"/>
        </w:rPr>
        <w:t xml:space="preserve">desemnarea persoanei/echipei implicate </w:t>
      </w:r>
      <w:r w:rsidR="008043BE" w:rsidRPr="007A1946">
        <w:rPr>
          <w:rFonts w:ascii="Trebuchet MS" w:hAnsi="Trebuchet MS"/>
          <w:bCs/>
          <w:lang w:val="ro-RO"/>
        </w:rPr>
        <w:t>ș</w:t>
      </w:r>
      <w:r w:rsidRPr="007A1946">
        <w:rPr>
          <w:rFonts w:ascii="Trebuchet MS" w:hAnsi="Trebuchet MS"/>
          <w:bCs/>
          <w:lang w:val="ro-RO"/>
        </w:rPr>
        <w:t>i responsabile cu interac</w:t>
      </w:r>
      <w:r w:rsidR="008043BE" w:rsidRPr="007A1946">
        <w:rPr>
          <w:rFonts w:ascii="Trebuchet MS" w:hAnsi="Trebuchet MS"/>
          <w:bCs/>
          <w:lang w:val="ro-RO"/>
        </w:rPr>
        <w:t>ț</w:t>
      </w:r>
      <w:r w:rsidRPr="007A1946">
        <w:rPr>
          <w:rFonts w:ascii="Trebuchet MS" w:hAnsi="Trebuchet MS"/>
          <w:bCs/>
          <w:lang w:val="ro-RO"/>
        </w:rPr>
        <w:t xml:space="preserve">iunea </w:t>
      </w:r>
      <w:r w:rsidR="008043BE" w:rsidRPr="007A1946">
        <w:rPr>
          <w:rFonts w:ascii="Trebuchet MS" w:hAnsi="Trebuchet MS"/>
          <w:bCs/>
          <w:lang w:val="ro-RO"/>
        </w:rPr>
        <w:t>ș</w:t>
      </w:r>
      <w:r w:rsidRPr="007A1946">
        <w:rPr>
          <w:rFonts w:ascii="Trebuchet MS" w:hAnsi="Trebuchet MS"/>
          <w:bCs/>
          <w:lang w:val="ro-RO"/>
        </w:rPr>
        <w:t xml:space="preserve">i suportul oferit </w:t>
      </w:r>
      <w:r w:rsidR="0013055C" w:rsidRPr="007A1946">
        <w:rPr>
          <w:rFonts w:ascii="Trebuchet MS" w:hAnsi="Trebuchet MS"/>
          <w:bCs/>
          <w:lang w:val="ro-RO"/>
        </w:rPr>
        <w:t>contractantului</w:t>
      </w:r>
      <w:r w:rsidR="00B878DB" w:rsidRPr="007A1946">
        <w:rPr>
          <w:rFonts w:ascii="Trebuchet MS" w:hAnsi="Trebuchet MS"/>
          <w:bCs/>
          <w:lang w:val="ro-RO"/>
        </w:rPr>
        <w:t xml:space="preserve"> (inclusiv în ceea ce prive</w:t>
      </w:r>
      <w:r w:rsidR="008043BE" w:rsidRPr="007A1946">
        <w:rPr>
          <w:rFonts w:ascii="Trebuchet MS" w:hAnsi="Trebuchet MS"/>
          <w:bCs/>
          <w:lang w:val="ro-RO"/>
        </w:rPr>
        <w:t>ș</w:t>
      </w:r>
      <w:r w:rsidR="00B878DB" w:rsidRPr="007A1946">
        <w:rPr>
          <w:rFonts w:ascii="Trebuchet MS" w:hAnsi="Trebuchet MS"/>
          <w:bCs/>
          <w:lang w:val="ro-RO"/>
        </w:rPr>
        <w:t xml:space="preserve">te </w:t>
      </w:r>
      <w:r w:rsidR="00E86B18" w:rsidRPr="007A1946">
        <w:rPr>
          <w:rFonts w:ascii="Trebuchet MS" w:hAnsi="Trebuchet MS"/>
          <w:bCs/>
          <w:lang w:val="ro-RO"/>
        </w:rPr>
        <w:t>rezolvarea problemelor apărute în derularea contractului</w:t>
      </w:r>
      <w:r w:rsidR="0013055C" w:rsidRPr="007A1946">
        <w:rPr>
          <w:rFonts w:ascii="Trebuchet MS" w:hAnsi="Trebuchet MS"/>
          <w:bCs/>
          <w:lang w:val="ro-RO"/>
        </w:rPr>
        <w:t xml:space="preserve"> subsecvent</w:t>
      </w:r>
      <w:r w:rsidR="00B878DB" w:rsidRPr="007A1946">
        <w:rPr>
          <w:rFonts w:ascii="Trebuchet MS" w:hAnsi="Trebuchet MS"/>
          <w:bCs/>
          <w:lang w:val="ro-RO"/>
        </w:rPr>
        <w:t>)</w:t>
      </w:r>
      <w:r w:rsidR="00E86B18" w:rsidRPr="007A1946">
        <w:rPr>
          <w:rFonts w:ascii="Trebuchet MS" w:hAnsi="Trebuchet MS"/>
          <w:bCs/>
          <w:lang w:val="ro-RO"/>
        </w:rPr>
        <w:t>;</w:t>
      </w:r>
    </w:p>
    <w:p w14:paraId="5862CA41" w14:textId="2DE3910D" w:rsidR="00705970" w:rsidRPr="007A1946" w:rsidRDefault="00705970">
      <w:pPr>
        <w:pStyle w:val="ListParagraph"/>
        <w:numPr>
          <w:ilvl w:val="0"/>
          <w:numId w:val="4"/>
        </w:numPr>
        <w:spacing w:line="276" w:lineRule="auto"/>
        <w:rPr>
          <w:rFonts w:ascii="Trebuchet MS" w:hAnsi="Trebuchet MS"/>
          <w:bCs/>
          <w:lang w:val="ro-RO"/>
        </w:rPr>
      </w:pPr>
      <w:r w:rsidRPr="007A1946">
        <w:rPr>
          <w:rFonts w:ascii="Trebuchet MS" w:hAnsi="Trebuchet MS"/>
          <w:bCs/>
          <w:lang w:val="ro-RO"/>
        </w:rPr>
        <w:t>organiz</w:t>
      </w:r>
      <w:r w:rsidR="00BE5A13" w:rsidRPr="007A1946">
        <w:rPr>
          <w:rFonts w:ascii="Trebuchet MS" w:hAnsi="Trebuchet MS"/>
          <w:bCs/>
          <w:lang w:val="ro-RO"/>
        </w:rPr>
        <w:t>area</w:t>
      </w:r>
      <w:r w:rsidRPr="007A1946">
        <w:rPr>
          <w:rFonts w:ascii="Trebuchet MS" w:hAnsi="Trebuchet MS"/>
          <w:bCs/>
          <w:lang w:val="ro-RO"/>
        </w:rPr>
        <w:t xml:space="preserve"> întâlnir</w:t>
      </w:r>
      <w:r w:rsidR="004D2867" w:rsidRPr="007A1946">
        <w:rPr>
          <w:rFonts w:ascii="Trebuchet MS" w:hAnsi="Trebuchet MS"/>
          <w:bCs/>
          <w:lang w:val="ro-RO"/>
        </w:rPr>
        <w:t xml:space="preserve">ilor cu </w:t>
      </w:r>
      <w:r w:rsidR="00902612" w:rsidRPr="007A1946">
        <w:rPr>
          <w:rFonts w:ascii="Trebuchet MS" w:hAnsi="Trebuchet MS"/>
          <w:bCs/>
          <w:lang w:val="ro-RO"/>
        </w:rPr>
        <w:t>echipa contractantului</w:t>
      </w:r>
      <w:r w:rsidR="004D2867" w:rsidRPr="007A1946">
        <w:rPr>
          <w:rFonts w:ascii="Trebuchet MS" w:hAnsi="Trebuchet MS"/>
          <w:bCs/>
          <w:lang w:val="ro-RO"/>
        </w:rPr>
        <w:t xml:space="preserve">, </w:t>
      </w:r>
      <w:r w:rsidR="001F6A5A" w:rsidRPr="007A1946">
        <w:rPr>
          <w:rFonts w:ascii="Trebuchet MS" w:hAnsi="Trebuchet MS"/>
          <w:bCs/>
          <w:lang w:val="ro-RO"/>
        </w:rPr>
        <w:t>dacă este cazul</w:t>
      </w:r>
      <w:r w:rsidR="0041248E" w:rsidRPr="007A1946">
        <w:rPr>
          <w:rFonts w:ascii="Trebuchet MS" w:hAnsi="Trebuchet MS"/>
          <w:bCs/>
          <w:lang w:val="ro-RO"/>
        </w:rPr>
        <w:t>;</w:t>
      </w:r>
    </w:p>
    <w:p w14:paraId="40E371B2" w14:textId="61008112" w:rsidR="00E86B18" w:rsidRPr="007A1946" w:rsidRDefault="00307C2B">
      <w:pPr>
        <w:pStyle w:val="ListParagraph"/>
        <w:numPr>
          <w:ilvl w:val="0"/>
          <w:numId w:val="4"/>
        </w:numPr>
        <w:spacing w:line="276" w:lineRule="auto"/>
        <w:rPr>
          <w:rFonts w:ascii="Trebuchet MS" w:hAnsi="Trebuchet MS"/>
          <w:bCs/>
          <w:lang w:val="ro-RO"/>
        </w:rPr>
      </w:pPr>
      <w:r w:rsidRPr="007A1946">
        <w:rPr>
          <w:rFonts w:ascii="Trebuchet MS" w:hAnsi="Trebuchet MS"/>
          <w:bCs/>
          <w:lang w:val="ro-RO"/>
        </w:rPr>
        <w:t>informarea</w:t>
      </w:r>
      <w:r w:rsidR="00E86B18" w:rsidRPr="007A1946">
        <w:rPr>
          <w:rFonts w:ascii="Trebuchet MS" w:hAnsi="Trebuchet MS"/>
          <w:bCs/>
          <w:lang w:val="ro-RO"/>
        </w:rPr>
        <w:t xml:space="preserve"> în timp util </w:t>
      </w:r>
      <w:r w:rsidR="00981BAA" w:rsidRPr="007A1946">
        <w:rPr>
          <w:rFonts w:ascii="Trebuchet MS" w:hAnsi="Trebuchet MS"/>
          <w:bCs/>
          <w:lang w:val="ro-RO"/>
        </w:rPr>
        <w:t xml:space="preserve">a </w:t>
      </w:r>
      <w:r w:rsidR="001B5A0B" w:rsidRPr="007A1946">
        <w:rPr>
          <w:rFonts w:ascii="Trebuchet MS" w:hAnsi="Trebuchet MS"/>
          <w:bCs/>
          <w:lang w:val="ro-RO"/>
        </w:rPr>
        <w:t>contractantului</w:t>
      </w:r>
      <w:r w:rsidR="00E86B18" w:rsidRPr="007A1946">
        <w:rPr>
          <w:rFonts w:ascii="Trebuchet MS" w:hAnsi="Trebuchet MS"/>
          <w:bCs/>
          <w:lang w:val="ro-RO"/>
        </w:rPr>
        <w:t xml:space="preserve"> în legătură cu orice modificare</w:t>
      </w:r>
      <w:r w:rsidR="00910740" w:rsidRPr="007A1946">
        <w:rPr>
          <w:rFonts w:ascii="Trebuchet MS" w:hAnsi="Trebuchet MS"/>
          <w:bCs/>
          <w:lang w:val="ro-RO"/>
        </w:rPr>
        <w:t xml:space="preserve"> </w:t>
      </w:r>
      <w:r w:rsidR="00E86B18" w:rsidRPr="007A1946">
        <w:rPr>
          <w:rFonts w:ascii="Trebuchet MS" w:hAnsi="Trebuchet MS"/>
          <w:bCs/>
          <w:lang w:val="ro-RO"/>
        </w:rPr>
        <w:t>care ar putea avea impact asupra serviciilor prevăzute în contract</w:t>
      </w:r>
      <w:r w:rsidR="00653867" w:rsidRPr="007A1946">
        <w:rPr>
          <w:rFonts w:ascii="Trebuchet MS" w:hAnsi="Trebuchet MS"/>
          <w:bCs/>
          <w:lang w:val="ro-RO"/>
        </w:rPr>
        <w:t>ul subsecvent</w:t>
      </w:r>
      <w:r w:rsidR="00E86B18" w:rsidRPr="007A1946">
        <w:rPr>
          <w:rFonts w:ascii="Trebuchet MS" w:hAnsi="Trebuchet MS"/>
          <w:bCs/>
          <w:lang w:val="ro-RO"/>
        </w:rPr>
        <w:t>.</w:t>
      </w:r>
    </w:p>
    <w:p w14:paraId="565EEBD5" w14:textId="77777777" w:rsidR="005D0E0F" w:rsidRPr="007A1946" w:rsidRDefault="005D0E0F" w:rsidP="005E5D42">
      <w:pPr>
        <w:spacing w:line="276" w:lineRule="auto"/>
        <w:rPr>
          <w:rFonts w:ascii="Trebuchet MS" w:hAnsi="Trebuchet MS"/>
          <w:bCs/>
          <w:highlight w:val="yellow"/>
          <w:lang w:val="ro-RO"/>
        </w:rPr>
      </w:pPr>
    </w:p>
    <w:p w14:paraId="225CB240" w14:textId="2FCA6EE9" w:rsidR="005D0E0F" w:rsidRPr="007A1946" w:rsidRDefault="005D0E0F"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lastRenderedPageBreak/>
        <w:t>Ambele păr</w:t>
      </w:r>
      <w:r w:rsidR="008043BE" w:rsidRPr="007A1946">
        <w:rPr>
          <w:rFonts w:ascii="Trebuchet MS" w:hAnsi="Trebuchet MS"/>
          <w:sz w:val="22"/>
          <w:szCs w:val="22"/>
          <w:lang w:val="ro-RO"/>
        </w:rPr>
        <w:t>ț</w:t>
      </w:r>
      <w:r w:rsidRPr="007A1946">
        <w:rPr>
          <w:rFonts w:ascii="Trebuchet MS" w:hAnsi="Trebuchet MS"/>
          <w:sz w:val="22"/>
          <w:szCs w:val="22"/>
          <w:lang w:val="ro-RO"/>
        </w:rPr>
        <w:t>i semnatare ale contractului subsecvent vor depune toate eforturile necesare în vederea bunei desfă</w:t>
      </w:r>
      <w:r w:rsidR="008043BE" w:rsidRPr="007A1946">
        <w:rPr>
          <w:rFonts w:ascii="Trebuchet MS" w:hAnsi="Trebuchet MS"/>
          <w:sz w:val="22"/>
          <w:szCs w:val="22"/>
          <w:lang w:val="ro-RO"/>
        </w:rPr>
        <w:t>ș</w:t>
      </w:r>
      <w:r w:rsidRPr="007A1946">
        <w:rPr>
          <w:rFonts w:ascii="Trebuchet MS" w:hAnsi="Trebuchet MS"/>
          <w:sz w:val="22"/>
          <w:szCs w:val="22"/>
          <w:lang w:val="ro-RO"/>
        </w:rPr>
        <w:t>urări a evenimentului/evenimentelor organizate de autoritatea contractantă.</w:t>
      </w:r>
    </w:p>
    <w:p w14:paraId="47A83294" w14:textId="77777777" w:rsidR="00D12094" w:rsidRPr="007A1946" w:rsidRDefault="00D12094" w:rsidP="005E5D42">
      <w:pPr>
        <w:pStyle w:val="ListParagraph"/>
        <w:spacing w:line="276" w:lineRule="auto"/>
        <w:rPr>
          <w:rFonts w:ascii="Trebuchet MS" w:hAnsi="Trebuchet MS"/>
          <w:bCs/>
          <w:sz w:val="16"/>
          <w:szCs w:val="16"/>
          <w:highlight w:val="yellow"/>
          <w:lang w:val="ro-RO"/>
        </w:rPr>
      </w:pPr>
    </w:p>
    <w:p w14:paraId="6B4448D4" w14:textId="1CA6E502" w:rsidR="00AA0B1F" w:rsidRPr="007A1946" w:rsidRDefault="008351BC" w:rsidP="00DF755F">
      <w:pPr>
        <w:pStyle w:val="Heading2"/>
      </w:pPr>
      <w:bookmarkStart w:id="33" w:name="_Toc227224989"/>
      <w:r w:rsidRPr="007A1946">
        <w:t>7</w:t>
      </w:r>
      <w:r w:rsidR="008C45BC" w:rsidRPr="007A1946">
        <w:t xml:space="preserve">. </w:t>
      </w:r>
      <w:r w:rsidR="00AA0B1F" w:rsidRPr="007A1946">
        <w:t xml:space="preserve">IPOTEZE </w:t>
      </w:r>
      <w:r w:rsidR="008043BE" w:rsidRPr="007A1946">
        <w:t>Ș</w:t>
      </w:r>
      <w:r w:rsidR="00AA0B1F" w:rsidRPr="007A1946">
        <w:t>I RISCURI</w:t>
      </w:r>
      <w:bookmarkEnd w:id="33"/>
    </w:p>
    <w:p w14:paraId="766D10EB" w14:textId="57ACBEF3" w:rsidR="00AA0B1F" w:rsidRPr="007A1946" w:rsidRDefault="00AA0B1F"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Ipotezele care stau la baza </w:t>
      </w:r>
      <w:r w:rsidR="00F844D8" w:rsidRPr="007A1946">
        <w:rPr>
          <w:rFonts w:ascii="Trebuchet MS" w:hAnsi="Trebuchet MS"/>
          <w:sz w:val="22"/>
          <w:szCs w:val="22"/>
          <w:lang w:val="ro-RO"/>
        </w:rPr>
        <w:t xml:space="preserve">fiecărui </w:t>
      </w:r>
      <w:r w:rsidRPr="007A1946">
        <w:rPr>
          <w:rFonts w:ascii="Trebuchet MS" w:hAnsi="Trebuchet MS"/>
          <w:sz w:val="22"/>
          <w:szCs w:val="22"/>
          <w:lang w:val="ro-RO"/>
        </w:rPr>
        <w:t xml:space="preserve">contract </w:t>
      </w:r>
      <w:r w:rsidR="00F844D8" w:rsidRPr="007A1946">
        <w:rPr>
          <w:rFonts w:ascii="Trebuchet MS" w:hAnsi="Trebuchet MS"/>
          <w:sz w:val="22"/>
          <w:szCs w:val="22"/>
          <w:lang w:val="ro-RO"/>
        </w:rPr>
        <w:t xml:space="preserve">subsecvent acordului-cadru </w:t>
      </w:r>
      <w:r w:rsidRPr="007A1946">
        <w:rPr>
          <w:rFonts w:ascii="Trebuchet MS" w:hAnsi="Trebuchet MS"/>
          <w:sz w:val="22"/>
          <w:szCs w:val="22"/>
          <w:lang w:val="ro-RO"/>
        </w:rPr>
        <w:t>sunt următoarele:</w:t>
      </w:r>
    </w:p>
    <w:p w14:paraId="512EF01F" w14:textId="1486A4AC" w:rsidR="00AA0B1F" w:rsidRPr="007A1946" w:rsidRDefault="00965DDE">
      <w:pPr>
        <w:pStyle w:val="ListParagraph"/>
        <w:numPr>
          <w:ilvl w:val="0"/>
          <w:numId w:val="7"/>
        </w:numPr>
        <w:spacing w:line="276" w:lineRule="auto"/>
        <w:rPr>
          <w:rFonts w:ascii="Trebuchet MS" w:hAnsi="Trebuchet MS"/>
          <w:lang w:val="ro-RO"/>
        </w:rPr>
      </w:pPr>
      <w:r w:rsidRPr="007A1946">
        <w:rPr>
          <w:rFonts w:ascii="Trebuchet MS" w:hAnsi="Trebuchet MS"/>
          <w:lang w:val="ro-RO"/>
        </w:rPr>
        <w:t>c</w:t>
      </w:r>
      <w:r w:rsidR="00541974" w:rsidRPr="007A1946">
        <w:rPr>
          <w:rFonts w:ascii="Trebuchet MS" w:hAnsi="Trebuchet MS"/>
          <w:lang w:val="ro-RO"/>
        </w:rPr>
        <w:t>ontractantul</w:t>
      </w:r>
      <w:r w:rsidR="00AA0B1F" w:rsidRPr="007A1946">
        <w:rPr>
          <w:rFonts w:ascii="Trebuchet MS" w:hAnsi="Trebuchet MS"/>
          <w:lang w:val="ro-RO"/>
        </w:rPr>
        <w:t xml:space="preserve"> are experien</w:t>
      </w:r>
      <w:r w:rsidR="008043BE" w:rsidRPr="007A1946">
        <w:rPr>
          <w:rFonts w:ascii="Trebuchet MS" w:hAnsi="Trebuchet MS"/>
          <w:lang w:val="ro-RO"/>
        </w:rPr>
        <w:t>ț</w:t>
      </w:r>
      <w:r w:rsidR="00AA0B1F" w:rsidRPr="007A1946">
        <w:rPr>
          <w:rFonts w:ascii="Trebuchet MS" w:hAnsi="Trebuchet MS"/>
          <w:lang w:val="ro-RO"/>
        </w:rPr>
        <w:t>ă în derularea de activită</w:t>
      </w:r>
      <w:r w:rsidR="008043BE" w:rsidRPr="007A1946">
        <w:rPr>
          <w:rFonts w:ascii="Trebuchet MS" w:hAnsi="Trebuchet MS"/>
          <w:lang w:val="ro-RO"/>
        </w:rPr>
        <w:t>ț</w:t>
      </w:r>
      <w:r w:rsidR="00AA0B1F" w:rsidRPr="007A1946">
        <w:rPr>
          <w:rFonts w:ascii="Trebuchet MS" w:hAnsi="Trebuchet MS"/>
          <w:lang w:val="ro-RO"/>
        </w:rPr>
        <w:t>i similare, experien</w:t>
      </w:r>
      <w:r w:rsidR="008043BE" w:rsidRPr="007A1946">
        <w:rPr>
          <w:rFonts w:ascii="Trebuchet MS" w:hAnsi="Trebuchet MS"/>
          <w:lang w:val="ro-RO"/>
        </w:rPr>
        <w:t>ț</w:t>
      </w:r>
      <w:r w:rsidR="00AA0B1F" w:rsidRPr="007A1946">
        <w:rPr>
          <w:rFonts w:ascii="Trebuchet MS" w:hAnsi="Trebuchet MS"/>
          <w:lang w:val="ro-RO"/>
        </w:rPr>
        <w:t>a necesară îndeplinirii în cele mai bune condi</w:t>
      </w:r>
      <w:r w:rsidR="008043BE" w:rsidRPr="007A1946">
        <w:rPr>
          <w:rFonts w:ascii="Trebuchet MS" w:hAnsi="Trebuchet MS"/>
          <w:lang w:val="ro-RO"/>
        </w:rPr>
        <w:t>ț</w:t>
      </w:r>
      <w:r w:rsidR="00AA0B1F" w:rsidRPr="007A1946">
        <w:rPr>
          <w:rFonts w:ascii="Trebuchet MS" w:hAnsi="Trebuchet MS"/>
          <w:lang w:val="ro-RO"/>
        </w:rPr>
        <w:t xml:space="preserve">ii a sarcinilor specifice; </w:t>
      </w:r>
    </w:p>
    <w:p w14:paraId="05DC118F" w14:textId="329E849B" w:rsidR="003079DE" w:rsidRPr="007A1946" w:rsidRDefault="003079DE" w:rsidP="003079DE">
      <w:pPr>
        <w:pStyle w:val="ListParagraph"/>
        <w:numPr>
          <w:ilvl w:val="0"/>
          <w:numId w:val="7"/>
        </w:numPr>
        <w:spacing w:line="276" w:lineRule="auto"/>
        <w:rPr>
          <w:rFonts w:ascii="Trebuchet MS" w:hAnsi="Trebuchet MS"/>
          <w:lang w:val="ro-RO"/>
        </w:rPr>
      </w:pPr>
      <w:r w:rsidRPr="007A1946">
        <w:rPr>
          <w:rFonts w:ascii="Trebuchet MS" w:hAnsi="Trebuchet MS"/>
          <w:lang w:val="ro-RO"/>
        </w:rPr>
        <w:t>contractantul are capacitatea de a organiza mai multe evenimente simultan, într-un interval de timp scurt;</w:t>
      </w:r>
    </w:p>
    <w:p w14:paraId="10BEACB5" w14:textId="175CCD29" w:rsidR="00AA0B1F" w:rsidRPr="007A1946" w:rsidRDefault="00965DDE">
      <w:pPr>
        <w:pStyle w:val="ListParagraph"/>
        <w:numPr>
          <w:ilvl w:val="0"/>
          <w:numId w:val="7"/>
        </w:numPr>
        <w:spacing w:line="276" w:lineRule="auto"/>
        <w:rPr>
          <w:rFonts w:ascii="Trebuchet MS" w:hAnsi="Trebuchet MS"/>
          <w:lang w:val="ro-RO"/>
        </w:rPr>
      </w:pPr>
      <w:r w:rsidRPr="007A1946">
        <w:rPr>
          <w:rFonts w:ascii="Trebuchet MS" w:hAnsi="Trebuchet MS"/>
          <w:lang w:val="ro-RO"/>
        </w:rPr>
        <w:t>c</w:t>
      </w:r>
      <w:r w:rsidR="00541974" w:rsidRPr="007A1946">
        <w:rPr>
          <w:rFonts w:ascii="Trebuchet MS" w:hAnsi="Trebuchet MS"/>
          <w:lang w:val="ro-RO"/>
        </w:rPr>
        <w:t>ontractantul</w:t>
      </w:r>
      <w:r w:rsidR="00AA0B1F" w:rsidRPr="007A1946">
        <w:rPr>
          <w:rFonts w:ascii="Trebuchet MS" w:hAnsi="Trebuchet MS"/>
          <w:lang w:val="ro-RO"/>
        </w:rPr>
        <w:t xml:space="preserve"> realizează planificarea activită</w:t>
      </w:r>
      <w:r w:rsidR="008043BE" w:rsidRPr="007A1946">
        <w:rPr>
          <w:rFonts w:ascii="Trebuchet MS" w:hAnsi="Trebuchet MS"/>
          <w:lang w:val="ro-RO"/>
        </w:rPr>
        <w:t>ț</w:t>
      </w:r>
      <w:r w:rsidR="00AA0B1F" w:rsidRPr="007A1946">
        <w:rPr>
          <w:rFonts w:ascii="Trebuchet MS" w:hAnsi="Trebuchet MS"/>
          <w:lang w:val="ro-RO"/>
        </w:rPr>
        <w:t xml:space="preserve">ilor </w:t>
      </w:r>
      <w:r w:rsidR="008043BE" w:rsidRPr="007A1946">
        <w:rPr>
          <w:rFonts w:ascii="Trebuchet MS" w:hAnsi="Trebuchet MS"/>
          <w:lang w:val="ro-RO"/>
        </w:rPr>
        <w:t>ț</w:t>
      </w:r>
      <w:r w:rsidR="00AA0B1F" w:rsidRPr="007A1946">
        <w:rPr>
          <w:rFonts w:ascii="Trebuchet MS" w:hAnsi="Trebuchet MS"/>
          <w:lang w:val="ro-RO"/>
        </w:rPr>
        <w:t>inând cont de mediul institu</w:t>
      </w:r>
      <w:r w:rsidR="008043BE" w:rsidRPr="007A1946">
        <w:rPr>
          <w:rFonts w:ascii="Trebuchet MS" w:hAnsi="Trebuchet MS"/>
          <w:lang w:val="ro-RO"/>
        </w:rPr>
        <w:t>ț</w:t>
      </w:r>
      <w:r w:rsidR="00AA0B1F" w:rsidRPr="007A1946">
        <w:rPr>
          <w:rFonts w:ascii="Trebuchet MS" w:hAnsi="Trebuchet MS"/>
          <w:lang w:val="ro-RO"/>
        </w:rPr>
        <w:t xml:space="preserve">ional specific </w:t>
      </w:r>
      <w:r w:rsidR="005A5120" w:rsidRPr="007A1946">
        <w:rPr>
          <w:rFonts w:ascii="Trebuchet MS" w:hAnsi="Trebuchet MS"/>
          <w:lang w:val="ro-RO"/>
        </w:rPr>
        <w:t>autorită</w:t>
      </w:r>
      <w:r w:rsidR="008043BE" w:rsidRPr="007A1946">
        <w:rPr>
          <w:rFonts w:ascii="Trebuchet MS" w:hAnsi="Trebuchet MS"/>
          <w:lang w:val="ro-RO"/>
        </w:rPr>
        <w:t>ț</w:t>
      </w:r>
      <w:r w:rsidR="005A5120" w:rsidRPr="007A1946">
        <w:rPr>
          <w:rFonts w:ascii="Trebuchet MS" w:hAnsi="Trebuchet MS"/>
          <w:lang w:val="ro-RO"/>
        </w:rPr>
        <w:t>ii contractante</w:t>
      </w:r>
      <w:r w:rsidR="002932E9" w:rsidRPr="007A1946">
        <w:rPr>
          <w:rFonts w:ascii="Trebuchet MS" w:hAnsi="Trebuchet MS"/>
          <w:lang w:val="ro-RO"/>
        </w:rPr>
        <w:t>.</w:t>
      </w:r>
    </w:p>
    <w:p w14:paraId="109CACFE" w14:textId="70A7E0E0" w:rsidR="00AA0B1F" w:rsidRPr="007A1946" w:rsidRDefault="00AA0B1F"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Riscuri</w:t>
      </w:r>
      <w:r w:rsidR="008351BC" w:rsidRPr="007A1946">
        <w:rPr>
          <w:rFonts w:ascii="Trebuchet MS" w:hAnsi="Trebuchet MS"/>
          <w:sz w:val="22"/>
          <w:szCs w:val="22"/>
          <w:lang w:val="ro-RO"/>
        </w:rPr>
        <w:t>:</w:t>
      </w:r>
    </w:p>
    <w:p w14:paraId="65A534F5" w14:textId="5DB872C8" w:rsidR="00AA0B1F" w:rsidRPr="007A1946" w:rsidRDefault="00354C92">
      <w:pPr>
        <w:pStyle w:val="ListParagraph"/>
        <w:numPr>
          <w:ilvl w:val="0"/>
          <w:numId w:val="8"/>
        </w:numPr>
        <w:spacing w:line="276" w:lineRule="auto"/>
        <w:rPr>
          <w:rFonts w:ascii="Trebuchet MS" w:hAnsi="Trebuchet MS"/>
          <w:lang w:val="ro-RO"/>
        </w:rPr>
      </w:pPr>
      <w:r w:rsidRPr="007A1946">
        <w:rPr>
          <w:rFonts w:ascii="Trebuchet MS" w:hAnsi="Trebuchet MS"/>
          <w:lang w:val="ro-RO"/>
        </w:rPr>
        <w:t>n</w:t>
      </w:r>
      <w:r w:rsidR="00AA0B1F" w:rsidRPr="007A1946">
        <w:rPr>
          <w:rFonts w:ascii="Trebuchet MS" w:hAnsi="Trebuchet MS"/>
          <w:lang w:val="ro-RO"/>
        </w:rPr>
        <w:t>eîndeplinirea/îndeplinirea defectuoasă a obliga</w:t>
      </w:r>
      <w:r w:rsidR="008043BE" w:rsidRPr="007A1946">
        <w:rPr>
          <w:rFonts w:ascii="Trebuchet MS" w:hAnsi="Trebuchet MS"/>
          <w:lang w:val="ro-RO"/>
        </w:rPr>
        <w:t>ț</w:t>
      </w:r>
      <w:r w:rsidR="00AA0B1F" w:rsidRPr="007A1946">
        <w:rPr>
          <w:rFonts w:ascii="Trebuchet MS" w:hAnsi="Trebuchet MS"/>
          <w:lang w:val="ro-RO"/>
        </w:rPr>
        <w:t xml:space="preserve">iilor contractuale </w:t>
      </w:r>
      <w:r w:rsidR="000B477D" w:rsidRPr="007A1946">
        <w:rPr>
          <w:rFonts w:ascii="Trebuchet MS" w:hAnsi="Trebuchet MS"/>
          <w:lang w:val="ro-RO"/>
        </w:rPr>
        <w:t>din pricina</w:t>
      </w:r>
      <w:r w:rsidR="00AA0B1F" w:rsidRPr="007A1946">
        <w:rPr>
          <w:rFonts w:ascii="Trebuchet MS" w:hAnsi="Trebuchet MS"/>
          <w:lang w:val="ro-RO"/>
        </w:rPr>
        <w:t xml:space="preserve"> capacită</w:t>
      </w:r>
      <w:r w:rsidR="008043BE" w:rsidRPr="007A1946">
        <w:rPr>
          <w:rFonts w:ascii="Trebuchet MS" w:hAnsi="Trebuchet MS"/>
          <w:lang w:val="ro-RO"/>
        </w:rPr>
        <w:t>ț</w:t>
      </w:r>
      <w:r w:rsidR="00AA0B1F" w:rsidRPr="007A1946">
        <w:rPr>
          <w:rFonts w:ascii="Trebuchet MS" w:hAnsi="Trebuchet MS"/>
          <w:lang w:val="ro-RO"/>
        </w:rPr>
        <w:t>ii tehnice/financiare/profesionale reduse</w:t>
      </w:r>
      <w:r w:rsidR="000B477D" w:rsidRPr="007A1946">
        <w:rPr>
          <w:rFonts w:ascii="Trebuchet MS" w:hAnsi="Trebuchet MS"/>
          <w:lang w:val="ro-RO"/>
        </w:rPr>
        <w:t xml:space="preserve"> a </w:t>
      </w:r>
      <w:r w:rsidR="00C76E6C" w:rsidRPr="007A1946">
        <w:rPr>
          <w:rFonts w:ascii="Trebuchet MS" w:hAnsi="Trebuchet MS"/>
          <w:lang w:val="ro-RO"/>
        </w:rPr>
        <w:t>contractantului</w:t>
      </w:r>
      <w:r w:rsidR="00AA0B1F" w:rsidRPr="007A1946">
        <w:rPr>
          <w:rFonts w:ascii="Trebuchet MS" w:hAnsi="Trebuchet MS"/>
          <w:lang w:val="ro-RO"/>
        </w:rPr>
        <w:t>;</w:t>
      </w:r>
    </w:p>
    <w:p w14:paraId="0DED8D0C" w14:textId="2039D261" w:rsidR="00AA0B1F" w:rsidRPr="007A1946" w:rsidRDefault="009D7C36">
      <w:pPr>
        <w:pStyle w:val="ListParagraph"/>
        <w:numPr>
          <w:ilvl w:val="0"/>
          <w:numId w:val="8"/>
        </w:numPr>
        <w:spacing w:line="276" w:lineRule="auto"/>
        <w:rPr>
          <w:rFonts w:ascii="Trebuchet MS" w:hAnsi="Trebuchet MS"/>
          <w:lang w:val="ro-RO"/>
        </w:rPr>
      </w:pPr>
      <w:r w:rsidRPr="007A1946">
        <w:rPr>
          <w:rFonts w:ascii="Trebuchet MS" w:hAnsi="Trebuchet MS"/>
          <w:lang w:val="ro-RO"/>
        </w:rPr>
        <w:t>timpul limitat alocat pentru organizarea eveniment</w:t>
      </w:r>
      <w:r w:rsidR="00FA13EF" w:rsidRPr="007A1946">
        <w:rPr>
          <w:rFonts w:ascii="Trebuchet MS" w:hAnsi="Trebuchet MS"/>
          <w:lang w:val="ro-RO"/>
        </w:rPr>
        <w:t>ului/evenimentelo</w:t>
      </w:r>
      <w:r w:rsidRPr="007A1946">
        <w:rPr>
          <w:rFonts w:ascii="Trebuchet MS" w:hAnsi="Trebuchet MS"/>
          <w:lang w:val="ro-RO"/>
        </w:rPr>
        <w:t>r care fac obiectul contractului</w:t>
      </w:r>
      <w:r w:rsidR="00FA13EF" w:rsidRPr="007A1946">
        <w:rPr>
          <w:rFonts w:ascii="Trebuchet MS" w:hAnsi="Trebuchet MS"/>
          <w:lang w:val="ro-RO"/>
        </w:rPr>
        <w:t xml:space="preserve"> subsecvent</w:t>
      </w:r>
      <w:r w:rsidR="00AA0B1F" w:rsidRPr="007A1946">
        <w:rPr>
          <w:rFonts w:ascii="Trebuchet MS" w:hAnsi="Trebuchet MS"/>
          <w:lang w:val="ro-RO"/>
        </w:rPr>
        <w:t>;</w:t>
      </w:r>
    </w:p>
    <w:p w14:paraId="6D48CA5E" w14:textId="2ACB91E2" w:rsidR="00AA0B1F" w:rsidRPr="007A1946" w:rsidRDefault="00354C92">
      <w:pPr>
        <w:pStyle w:val="ListParagraph"/>
        <w:numPr>
          <w:ilvl w:val="0"/>
          <w:numId w:val="8"/>
        </w:numPr>
        <w:spacing w:line="276" w:lineRule="auto"/>
        <w:rPr>
          <w:rFonts w:ascii="Trebuchet MS" w:hAnsi="Trebuchet MS"/>
          <w:lang w:val="ro-RO"/>
        </w:rPr>
      </w:pPr>
      <w:r w:rsidRPr="007A1946">
        <w:rPr>
          <w:rFonts w:ascii="Trebuchet MS" w:hAnsi="Trebuchet MS"/>
          <w:lang w:val="ro-RO"/>
        </w:rPr>
        <w:t>c</w:t>
      </w:r>
      <w:r w:rsidR="00AA0B1F" w:rsidRPr="007A1946">
        <w:rPr>
          <w:rFonts w:ascii="Trebuchet MS" w:hAnsi="Trebuchet MS"/>
          <w:lang w:val="ro-RO"/>
        </w:rPr>
        <w:t xml:space="preserve">ontractarea </w:t>
      </w:r>
      <w:r w:rsidR="006F3423" w:rsidRPr="007A1946">
        <w:rPr>
          <w:rFonts w:ascii="Trebuchet MS" w:hAnsi="Trebuchet MS"/>
          <w:lang w:val="ro-RO"/>
        </w:rPr>
        <w:t xml:space="preserve">serviciilor </w:t>
      </w:r>
      <w:r w:rsidR="00DD54FB" w:rsidRPr="007A1946">
        <w:rPr>
          <w:rFonts w:ascii="Trebuchet MS" w:hAnsi="Trebuchet MS"/>
          <w:lang w:val="ro-RO"/>
        </w:rPr>
        <w:t xml:space="preserve">integrate </w:t>
      </w:r>
      <w:r w:rsidR="006F3423" w:rsidRPr="007A1946">
        <w:rPr>
          <w:rFonts w:ascii="Trebuchet MS" w:hAnsi="Trebuchet MS"/>
          <w:lang w:val="ro-RO"/>
        </w:rPr>
        <w:t xml:space="preserve">de organizare </w:t>
      </w:r>
      <w:r w:rsidR="00DD54FB" w:rsidRPr="007A1946">
        <w:rPr>
          <w:rFonts w:ascii="Trebuchet MS" w:hAnsi="Trebuchet MS"/>
          <w:lang w:val="ro-RO"/>
        </w:rPr>
        <w:t>evenimente</w:t>
      </w:r>
      <w:r w:rsidR="00AA0B1F" w:rsidRPr="007A1946">
        <w:rPr>
          <w:rFonts w:ascii="Trebuchet MS" w:hAnsi="Trebuchet MS"/>
          <w:lang w:val="ro-RO"/>
        </w:rPr>
        <w:t xml:space="preserve"> este îngreunată din motive procedurale </w:t>
      </w:r>
      <w:r w:rsidR="008043BE" w:rsidRPr="007A1946">
        <w:rPr>
          <w:rFonts w:ascii="Trebuchet MS" w:hAnsi="Trebuchet MS"/>
          <w:lang w:val="ro-RO"/>
        </w:rPr>
        <w:t>ș</w:t>
      </w:r>
      <w:r w:rsidR="00AA0B1F" w:rsidRPr="007A1946">
        <w:rPr>
          <w:rFonts w:ascii="Trebuchet MS" w:hAnsi="Trebuchet MS"/>
          <w:lang w:val="ro-RO"/>
        </w:rPr>
        <w:t>i/sau administrative;</w:t>
      </w:r>
    </w:p>
    <w:p w14:paraId="1C885D27" w14:textId="279BA5DE" w:rsidR="00AA0B1F" w:rsidRPr="007A1946" w:rsidRDefault="00354C92">
      <w:pPr>
        <w:pStyle w:val="ListParagraph"/>
        <w:numPr>
          <w:ilvl w:val="0"/>
          <w:numId w:val="8"/>
        </w:numPr>
        <w:spacing w:line="276" w:lineRule="auto"/>
        <w:rPr>
          <w:rFonts w:ascii="Trebuchet MS" w:hAnsi="Trebuchet MS"/>
          <w:lang w:val="ro-RO"/>
        </w:rPr>
      </w:pPr>
      <w:r w:rsidRPr="007A1946">
        <w:rPr>
          <w:rFonts w:ascii="Trebuchet MS" w:hAnsi="Trebuchet MS"/>
          <w:lang w:val="ro-RO"/>
        </w:rPr>
        <w:t>b</w:t>
      </w:r>
      <w:r w:rsidR="00AA0B1F" w:rsidRPr="007A1946">
        <w:rPr>
          <w:rFonts w:ascii="Trebuchet MS" w:hAnsi="Trebuchet MS"/>
          <w:lang w:val="ro-RO"/>
        </w:rPr>
        <w:t xml:space="preserve">locaje în implementarea contractului </w:t>
      </w:r>
      <w:r w:rsidR="003B3612" w:rsidRPr="007A1946">
        <w:rPr>
          <w:rFonts w:ascii="Trebuchet MS" w:hAnsi="Trebuchet MS"/>
          <w:lang w:val="ro-RO"/>
        </w:rPr>
        <w:t xml:space="preserve">subsecvent </w:t>
      </w:r>
      <w:r w:rsidR="00AA0B1F" w:rsidRPr="007A1946">
        <w:rPr>
          <w:rFonts w:ascii="Trebuchet MS" w:hAnsi="Trebuchet MS"/>
          <w:lang w:val="ro-RO"/>
        </w:rPr>
        <w:t>generate de lipsa de disponibilitate a resurselor necesar a fi alocate pentru îndeplinirea obliga</w:t>
      </w:r>
      <w:r w:rsidR="008043BE" w:rsidRPr="007A1946">
        <w:rPr>
          <w:rFonts w:ascii="Trebuchet MS" w:hAnsi="Trebuchet MS"/>
          <w:lang w:val="ro-RO"/>
        </w:rPr>
        <w:t>ț</w:t>
      </w:r>
      <w:r w:rsidR="00AA0B1F" w:rsidRPr="007A1946">
        <w:rPr>
          <w:rFonts w:ascii="Trebuchet MS" w:hAnsi="Trebuchet MS"/>
          <w:lang w:val="ro-RO"/>
        </w:rPr>
        <w:t>iilor contractuale asumate.</w:t>
      </w:r>
    </w:p>
    <w:p w14:paraId="726DB7EC" w14:textId="77777777" w:rsidR="004A463B" w:rsidRPr="007A1946" w:rsidRDefault="004A463B" w:rsidP="005E5D42">
      <w:pPr>
        <w:pStyle w:val="ListParagraph"/>
        <w:spacing w:line="276" w:lineRule="auto"/>
        <w:rPr>
          <w:rFonts w:ascii="Trebuchet MS" w:hAnsi="Trebuchet MS"/>
          <w:highlight w:val="yellow"/>
          <w:lang w:val="ro-RO"/>
        </w:rPr>
      </w:pPr>
    </w:p>
    <w:p w14:paraId="69EDB00E" w14:textId="5AA54E48" w:rsidR="00ED73F9" w:rsidRPr="007A1946" w:rsidRDefault="00ED73F9"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Atât contractantul, cât </w:t>
      </w:r>
      <w:r w:rsidR="008043BE" w:rsidRPr="007A1946">
        <w:rPr>
          <w:rFonts w:ascii="Trebuchet MS" w:hAnsi="Trebuchet MS"/>
          <w:sz w:val="22"/>
          <w:szCs w:val="22"/>
          <w:lang w:val="ro-RO"/>
        </w:rPr>
        <w:t>ș</w:t>
      </w:r>
      <w:r w:rsidRPr="007A1946">
        <w:rPr>
          <w:rFonts w:ascii="Trebuchet MS" w:hAnsi="Trebuchet MS"/>
          <w:sz w:val="22"/>
          <w:szCs w:val="22"/>
          <w:lang w:val="ro-RO"/>
        </w:rPr>
        <w:t>i reprezentan</w:t>
      </w:r>
      <w:r w:rsidR="008043BE" w:rsidRPr="007A1946">
        <w:rPr>
          <w:rFonts w:ascii="Trebuchet MS" w:hAnsi="Trebuchet MS"/>
          <w:sz w:val="22"/>
          <w:szCs w:val="22"/>
          <w:lang w:val="ro-RO"/>
        </w:rPr>
        <w:t>ț</w:t>
      </w:r>
      <w:r w:rsidRPr="007A1946">
        <w:rPr>
          <w:rFonts w:ascii="Trebuchet MS" w:hAnsi="Trebuchet MS"/>
          <w:sz w:val="22"/>
          <w:szCs w:val="22"/>
          <w:lang w:val="ro-RO"/>
        </w:rPr>
        <w:t>ii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 vor ac</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iona unitar, inclusiv pentru diminuarea riscurilor </w:t>
      </w:r>
      <w:r w:rsidR="008043BE" w:rsidRPr="007A1946">
        <w:rPr>
          <w:rFonts w:ascii="Trebuchet MS" w:hAnsi="Trebuchet MS"/>
          <w:sz w:val="22"/>
          <w:szCs w:val="22"/>
          <w:lang w:val="ro-RO"/>
        </w:rPr>
        <w:t>ș</w:t>
      </w:r>
      <w:r w:rsidRPr="007A1946">
        <w:rPr>
          <w:rFonts w:ascii="Trebuchet MS" w:hAnsi="Trebuchet MS"/>
          <w:sz w:val="22"/>
          <w:szCs w:val="22"/>
          <w:lang w:val="ro-RO"/>
        </w:rPr>
        <w:t>i gestionarea lor, pe parcursul derulării contractului subsecvent.</w:t>
      </w:r>
    </w:p>
    <w:p w14:paraId="560118AF" w14:textId="77777777" w:rsidR="00B74E67" w:rsidRPr="007A1946" w:rsidRDefault="00B74E67" w:rsidP="005E5D42">
      <w:pPr>
        <w:spacing w:line="276" w:lineRule="auto"/>
        <w:jc w:val="both"/>
        <w:rPr>
          <w:rFonts w:ascii="Trebuchet MS" w:hAnsi="Trebuchet MS"/>
          <w:sz w:val="22"/>
          <w:szCs w:val="22"/>
          <w:highlight w:val="yellow"/>
          <w:lang w:val="ro-RO"/>
        </w:rPr>
      </w:pPr>
    </w:p>
    <w:p w14:paraId="64DF23D0" w14:textId="7EB6F8EF" w:rsidR="002509E6" w:rsidRPr="007A1946" w:rsidRDefault="005A4898" w:rsidP="00DF755F">
      <w:pPr>
        <w:pStyle w:val="Heading2"/>
      </w:pPr>
      <w:bookmarkStart w:id="34" w:name="_Toc227224990"/>
      <w:r w:rsidRPr="007A1946">
        <w:t>8</w:t>
      </w:r>
      <w:r w:rsidR="00CC1B2F" w:rsidRPr="007A1946">
        <w:t xml:space="preserve">. </w:t>
      </w:r>
      <w:r w:rsidR="004145C6" w:rsidRPr="007A1946">
        <w:t>CATEGORII DE PERSONAL NECESAR PENTRU REALIZAREA SERVICIILOR</w:t>
      </w:r>
      <w:bookmarkEnd w:id="34"/>
    </w:p>
    <w:p w14:paraId="12C434E9" w14:textId="0AB90586" w:rsidR="003E14AE" w:rsidRPr="007A1946" w:rsidRDefault="005A4898" w:rsidP="00DF755F">
      <w:pPr>
        <w:pStyle w:val="Heading2"/>
      </w:pPr>
      <w:bookmarkStart w:id="35" w:name="_Toc227224991"/>
      <w:r w:rsidRPr="007A1946">
        <w:t>8</w:t>
      </w:r>
      <w:r w:rsidR="00CC1B2F" w:rsidRPr="007A1946">
        <w:t xml:space="preserve">.1 </w:t>
      </w:r>
      <w:r w:rsidR="00CC3B02" w:rsidRPr="007A1946">
        <w:t>Personal</w:t>
      </w:r>
      <w:r w:rsidR="00861AB8" w:rsidRPr="007A1946">
        <w:t xml:space="preserve"> de specialitate</w:t>
      </w:r>
      <w:bookmarkEnd w:id="35"/>
    </w:p>
    <w:p w14:paraId="22DAAD2B" w14:textId="2544A335" w:rsidR="006C3F9C" w:rsidRPr="007A1946" w:rsidRDefault="006C3F9C" w:rsidP="00291289">
      <w:pPr>
        <w:spacing w:line="276" w:lineRule="auto"/>
        <w:jc w:val="both"/>
        <w:rPr>
          <w:rFonts w:ascii="Trebuchet MS" w:hAnsi="Trebuchet MS"/>
          <w:bCs/>
          <w:spacing w:val="2"/>
          <w:sz w:val="22"/>
          <w:szCs w:val="22"/>
          <w:lang w:val="ro-RO"/>
        </w:rPr>
      </w:pPr>
      <w:r w:rsidRPr="007A1946">
        <w:rPr>
          <w:rFonts w:ascii="Trebuchet MS" w:hAnsi="Trebuchet MS"/>
          <w:bCs/>
          <w:spacing w:val="2"/>
          <w:sz w:val="22"/>
          <w:szCs w:val="22"/>
          <w:lang w:val="ro-RO"/>
        </w:rPr>
        <w:t xml:space="preserve">Echipa contractantului va include obligatoriu </w:t>
      </w:r>
      <w:r w:rsidR="00BC470E" w:rsidRPr="007A1946">
        <w:rPr>
          <w:rFonts w:ascii="Trebuchet MS" w:hAnsi="Trebuchet MS"/>
          <w:bCs/>
          <w:spacing w:val="2"/>
          <w:sz w:val="22"/>
          <w:szCs w:val="22"/>
          <w:lang w:val="ro-RO"/>
        </w:rPr>
        <w:t>5</w:t>
      </w:r>
      <w:r w:rsidRPr="007A1946">
        <w:rPr>
          <w:rFonts w:ascii="Trebuchet MS" w:hAnsi="Trebuchet MS"/>
          <w:bCs/>
          <w:spacing w:val="2"/>
          <w:sz w:val="22"/>
          <w:szCs w:val="22"/>
          <w:lang w:val="ro-RO"/>
        </w:rPr>
        <w:t xml:space="preserve"> exper</w:t>
      </w:r>
      <w:r w:rsidR="008043BE" w:rsidRPr="007A1946">
        <w:rPr>
          <w:rFonts w:ascii="Trebuchet MS" w:hAnsi="Trebuchet MS"/>
          <w:bCs/>
          <w:spacing w:val="2"/>
          <w:sz w:val="22"/>
          <w:szCs w:val="22"/>
          <w:lang w:val="ro-RO"/>
        </w:rPr>
        <w:t>ț</w:t>
      </w:r>
      <w:r w:rsidRPr="007A1946">
        <w:rPr>
          <w:rFonts w:ascii="Trebuchet MS" w:hAnsi="Trebuchet MS"/>
          <w:bCs/>
          <w:spacing w:val="2"/>
          <w:sz w:val="22"/>
          <w:szCs w:val="22"/>
          <w:lang w:val="ro-RO"/>
        </w:rPr>
        <w:t>i-cheie: 1 coordonator contract</w:t>
      </w:r>
      <w:r w:rsidR="0062234F" w:rsidRPr="007A1946">
        <w:rPr>
          <w:rFonts w:ascii="Trebuchet MS" w:hAnsi="Trebuchet MS"/>
          <w:bCs/>
          <w:spacing w:val="2"/>
          <w:sz w:val="22"/>
          <w:szCs w:val="22"/>
          <w:lang w:val="ro-RO"/>
        </w:rPr>
        <w:t xml:space="preserve">, </w:t>
      </w:r>
      <w:r w:rsidR="00FB2CB8" w:rsidRPr="007A1946">
        <w:rPr>
          <w:rFonts w:ascii="Trebuchet MS" w:hAnsi="Trebuchet MS"/>
          <w:bCs/>
          <w:spacing w:val="2"/>
          <w:sz w:val="22"/>
          <w:szCs w:val="22"/>
          <w:lang w:val="ro-RO"/>
        </w:rPr>
        <w:t>2</w:t>
      </w:r>
      <w:r w:rsidRPr="007A1946">
        <w:rPr>
          <w:rFonts w:ascii="Trebuchet MS" w:hAnsi="Trebuchet MS"/>
          <w:bCs/>
          <w:spacing w:val="2"/>
          <w:sz w:val="22"/>
          <w:szCs w:val="22"/>
          <w:lang w:val="ro-RO"/>
        </w:rPr>
        <w:t xml:space="preserve"> organizator</w:t>
      </w:r>
      <w:r w:rsidR="00FB2CB8" w:rsidRPr="007A1946">
        <w:rPr>
          <w:rFonts w:ascii="Trebuchet MS" w:hAnsi="Trebuchet MS"/>
          <w:bCs/>
          <w:spacing w:val="2"/>
          <w:sz w:val="22"/>
          <w:szCs w:val="22"/>
          <w:lang w:val="ro-RO"/>
        </w:rPr>
        <w:t>i</w:t>
      </w:r>
      <w:r w:rsidRPr="007A1946">
        <w:rPr>
          <w:rFonts w:ascii="Trebuchet MS" w:hAnsi="Trebuchet MS"/>
          <w:bCs/>
          <w:spacing w:val="2"/>
          <w:sz w:val="22"/>
          <w:szCs w:val="22"/>
          <w:lang w:val="ro-RO"/>
        </w:rPr>
        <w:t xml:space="preserve"> evenimente</w:t>
      </w:r>
      <w:r w:rsidR="0062234F" w:rsidRPr="007A1946">
        <w:rPr>
          <w:rFonts w:ascii="Trebuchet MS" w:hAnsi="Trebuchet MS"/>
          <w:bCs/>
          <w:spacing w:val="2"/>
          <w:sz w:val="22"/>
          <w:szCs w:val="22"/>
          <w:lang w:val="ro-RO"/>
        </w:rPr>
        <w:t xml:space="preserve"> și 2 </w:t>
      </w:r>
      <w:r w:rsidR="002E3472" w:rsidRPr="007A1946">
        <w:rPr>
          <w:rFonts w:ascii="Trebuchet MS" w:hAnsi="Trebuchet MS"/>
          <w:bCs/>
          <w:spacing w:val="2"/>
          <w:sz w:val="22"/>
          <w:szCs w:val="22"/>
          <w:lang w:val="ro-RO"/>
        </w:rPr>
        <w:t>interpreți</w:t>
      </w:r>
      <w:r w:rsidRPr="007A1946">
        <w:rPr>
          <w:rFonts w:ascii="Trebuchet MS" w:hAnsi="Trebuchet MS"/>
          <w:bCs/>
          <w:spacing w:val="2"/>
          <w:sz w:val="22"/>
          <w:szCs w:val="22"/>
          <w:lang w:val="ro-RO"/>
        </w:rPr>
        <w:t>.</w:t>
      </w:r>
    </w:p>
    <w:p w14:paraId="41A1F60A" w14:textId="29DB292F" w:rsidR="00F2052B" w:rsidRPr="007A1946" w:rsidRDefault="00F2052B" w:rsidP="00291289">
      <w:pPr>
        <w:spacing w:before="240" w:line="276" w:lineRule="auto"/>
        <w:jc w:val="right"/>
        <w:rPr>
          <w:rFonts w:ascii="Trebuchet MS" w:hAnsi="Trebuchet MS"/>
          <w:i/>
          <w:iCs/>
          <w:sz w:val="22"/>
          <w:szCs w:val="22"/>
          <w:lang w:val="ro-RO"/>
        </w:rPr>
      </w:pPr>
      <w:r w:rsidRPr="007A1946">
        <w:rPr>
          <w:rFonts w:ascii="Trebuchet MS" w:hAnsi="Trebuchet MS"/>
          <w:i/>
          <w:iCs/>
          <w:sz w:val="22"/>
          <w:szCs w:val="22"/>
          <w:lang w:val="ro-RO"/>
        </w:rPr>
        <w:t xml:space="preserve">Tabelul nr. </w:t>
      </w:r>
      <w:r w:rsidR="008E2B13" w:rsidRPr="007A1946">
        <w:rPr>
          <w:rFonts w:ascii="Trebuchet MS" w:hAnsi="Trebuchet MS"/>
          <w:i/>
          <w:iCs/>
          <w:sz w:val="22"/>
          <w:szCs w:val="22"/>
          <w:lang w:val="ro-RO"/>
        </w:rPr>
        <w:t>2</w:t>
      </w:r>
      <w:r w:rsidRPr="007A1946">
        <w:rPr>
          <w:rFonts w:ascii="Trebuchet MS" w:hAnsi="Trebuchet MS"/>
          <w:i/>
          <w:iCs/>
          <w:sz w:val="22"/>
          <w:szCs w:val="22"/>
          <w:lang w:val="ro-RO"/>
        </w:rPr>
        <w:t>: Cerin</w:t>
      </w:r>
      <w:r w:rsidR="008043BE" w:rsidRPr="007A1946">
        <w:rPr>
          <w:rFonts w:ascii="Trebuchet MS" w:hAnsi="Trebuchet MS"/>
          <w:i/>
          <w:iCs/>
          <w:sz w:val="22"/>
          <w:szCs w:val="22"/>
          <w:lang w:val="ro-RO"/>
        </w:rPr>
        <w:t>ț</w:t>
      </w:r>
      <w:r w:rsidRPr="007A1946">
        <w:rPr>
          <w:rFonts w:ascii="Trebuchet MS" w:hAnsi="Trebuchet MS"/>
          <w:i/>
          <w:iCs/>
          <w:sz w:val="22"/>
          <w:szCs w:val="22"/>
          <w:lang w:val="ro-RO"/>
        </w:rPr>
        <w:t>e minime privind experien</w:t>
      </w:r>
      <w:r w:rsidR="008043BE" w:rsidRPr="007A1946">
        <w:rPr>
          <w:rFonts w:ascii="Trebuchet MS" w:hAnsi="Trebuchet MS"/>
          <w:i/>
          <w:iCs/>
          <w:sz w:val="22"/>
          <w:szCs w:val="22"/>
          <w:lang w:val="ro-RO"/>
        </w:rPr>
        <w:t>ț</w:t>
      </w:r>
      <w:r w:rsidRPr="007A1946">
        <w:rPr>
          <w:rFonts w:ascii="Trebuchet MS" w:hAnsi="Trebuchet MS"/>
          <w:i/>
          <w:iCs/>
          <w:sz w:val="22"/>
          <w:szCs w:val="22"/>
          <w:lang w:val="ro-RO"/>
        </w:rPr>
        <w:t>a personalului de specialitate</w:t>
      </w:r>
    </w:p>
    <w:tbl>
      <w:tblPr>
        <w:tblStyle w:val="TableGrid"/>
        <w:tblW w:w="0" w:type="auto"/>
        <w:tblLook w:val="04A0" w:firstRow="1" w:lastRow="0" w:firstColumn="1" w:lastColumn="0" w:noHBand="0" w:noVBand="1"/>
      </w:tblPr>
      <w:tblGrid>
        <w:gridCol w:w="2531"/>
        <w:gridCol w:w="3265"/>
        <w:gridCol w:w="3464"/>
      </w:tblGrid>
      <w:tr w:rsidR="009C3CA6" w:rsidRPr="007A1946" w14:paraId="347E2E99" w14:textId="77777777" w:rsidTr="00EC0FBD">
        <w:trPr>
          <w:tblHeader/>
        </w:trPr>
        <w:tc>
          <w:tcPr>
            <w:tcW w:w="2531" w:type="dxa"/>
            <w:shd w:val="clear" w:color="auto" w:fill="D9D9D9" w:themeFill="background1" w:themeFillShade="D9"/>
            <w:vAlign w:val="center"/>
          </w:tcPr>
          <w:p w14:paraId="6304AD63" w14:textId="7E8077F5" w:rsidR="009C3CA6" w:rsidRPr="007A1946" w:rsidRDefault="009C3CA6" w:rsidP="005E5D42">
            <w:pPr>
              <w:spacing w:line="276" w:lineRule="auto"/>
              <w:jc w:val="center"/>
              <w:rPr>
                <w:rFonts w:ascii="Trebuchet MS" w:hAnsi="Trebuchet MS"/>
                <w:b/>
                <w:lang w:val="ro-RO"/>
              </w:rPr>
            </w:pPr>
            <w:r w:rsidRPr="007A1946">
              <w:rPr>
                <w:rFonts w:ascii="Trebuchet MS" w:hAnsi="Trebuchet MS"/>
                <w:b/>
                <w:lang w:val="ro-RO"/>
              </w:rPr>
              <w:t>Expert-cheie</w:t>
            </w:r>
          </w:p>
        </w:tc>
        <w:tc>
          <w:tcPr>
            <w:tcW w:w="3265" w:type="dxa"/>
            <w:shd w:val="clear" w:color="auto" w:fill="D9D9D9" w:themeFill="background1" w:themeFillShade="D9"/>
            <w:vAlign w:val="center"/>
          </w:tcPr>
          <w:p w14:paraId="04476A63" w14:textId="51CDB40D" w:rsidR="009C3CA6" w:rsidRPr="007A1946" w:rsidRDefault="009C3CA6" w:rsidP="005E5D42">
            <w:pPr>
              <w:spacing w:line="276" w:lineRule="auto"/>
              <w:jc w:val="center"/>
              <w:rPr>
                <w:rFonts w:ascii="Trebuchet MS" w:hAnsi="Trebuchet MS"/>
                <w:b/>
                <w:lang w:val="ro-RO"/>
              </w:rPr>
            </w:pPr>
            <w:r w:rsidRPr="007A1946">
              <w:rPr>
                <w:rFonts w:ascii="Trebuchet MS" w:hAnsi="Trebuchet MS"/>
                <w:b/>
                <w:lang w:val="ro-RO"/>
              </w:rPr>
              <w:t>Cerin</w:t>
            </w:r>
            <w:r w:rsidR="008043BE" w:rsidRPr="007A1946">
              <w:rPr>
                <w:rFonts w:ascii="Trebuchet MS" w:hAnsi="Trebuchet MS"/>
                <w:b/>
                <w:lang w:val="ro-RO"/>
              </w:rPr>
              <w:t>ț</w:t>
            </w:r>
            <w:r w:rsidRPr="007A1946">
              <w:rPr>
                <w:rFonts w:ascii="Trebuchet MS" w:hAnsi="Trebuchet MS"/>
                <w:b/>
                <w:lang w:val="ro-RO"/>
              </w:rPr>
              <w:t>e minime</w:t>
            </w:r>
          </w:p>
        </w:tc>
        <w:tc>
          <w:tcPr>
            <w:tcW w:w="3464" w:type="dxa"/>
            <w:shd w:val="clear" w:color="auto" w:fill="D9D9D9" w:themeFill="background1" w:themeFillShade="D9"/>
            <w:vAlign w:val="center"/>
          </w:tcPr>
          <w:p w14:paraId="42C902D3" w14:textId="07646826" w:rsidR="009C3CA6" w:rsidRPr="007A1946" w:rsidRDefault="009C3CA6" w:rsidP="005E5D42">
            <w:pPr>
              <w:spacing w:line="276" w:lineRule="auto"/>
              <w:jc w:val="center"/>
              <w:rPr>
                <w:rFonts w:ascii="Trebuchet MS" w:hAnsi="Trebuchet MS"/>
                <w:b/>
                <w:lang w:val="ro-RO"/>
              </w:rPr>
            </w:pPr>
            <w:r w:rsidRPr="007A1946">
              <w:rPr>
                <w:rFonts w:ascii="Trebuchet MS" w:hAnsi="Trebuchet MS"/>
                <w:b/>
                <w:lang w:val="ro-RO"/>
              </w:rPr>
              <w:t>Modalitatea de îndeplinire a cerin</w:t>
            </w:r>
            <w:r w:rsidR="008043BE" w:rsidRPr="007A1946">
              <w:rPr>
                <w:rFonts w:ascii="Trebuchet MS" w:hAnsi="Trebuchet MS"/>
                <w:b/>
                <w:lang w:val="ro-RO"/>
              </w:rPr>
              <w:t>ț</w:t>
            </w:r>
            <w:r w:rsidRPr="007A1946">
              <w:rPr>
                <w:rFonts w:ascii="Trebuchet MS" w:hAnsi="Trebuchet MS"/>
                <w:b/>
                <w:lang w:val="ro-RO"/>
              </w:rPr>
              <w:t>elor minime</w:t>
            </w:r>
          </w:p>
        </w:tc>
      </w:tr>
      <w:tr w:rsidR="009C3CA6" w:rsidRPr="007A1946" w14:paraId="47C07A61" w14:textId="77777777" w:rsidTr="00EC0FBD">
        <w:tc>
          <w:tcPr>
            <w:tcW w:w="2531" w:type="dxa"/>
          </w:tcPr>
          <w:p w14:paraId="5747DB1A" w14:textId="77777777" w:rsidR="009C3CA6" w:rsidRPr="007A1946" w:rsidRDefault="009C3CA6" w:rsidP="005E5D42">
            <w:pPr>
              <w:spacing w:before="120" w:after="120" w:line="276" w:lineRule="auto"/>
              <w:jc w:val="both"/>
              <w:rPr>
                <w:rFonts w:ascii="Trebuchet MS" w:hAnsi="Trebuchet MS"/>
                <w:b/>
                <w:spacing w:val="2"/>
                <w:lang w:val="ro-RO"/>
              </w:rPr>
            </w:pPr>
            <w:r w:rsidRPr="007A1946">
              <w:rPr>
                <w:rFonts w:ascii="Trebuchet MS" w:hAnsi="Trebuchet MS"/>
                <w:b/>
                <w:spacing w:val="2"/>
                <w:lang w:val="ro-RO"/>
              </w:rPr>
              <w:t>Coordonator contract</w:t>
            </w:r>
          </w:p>
          <w:p w14:paraId="5725C6A9" w14:textId="4C82DDA4" w:rsidR="00EC0FBD" w:rsidRPr="007A1946" w:rsidRDefault="00EC0FBD" w:rsidP="005E5D42">
            <w:pPr>
              <w:spacing w:before="120" w:after="120" w:line="276" w:lineRule="auto"/>
              <w:jc w:val="both"/>
              <w:rPr>
                <w:rFonts w:ascii="Trebuchet MS" w:hAnsi="Trebuchet MS"/>
                <w:bCs/>
                <w:spacing w:val="2"/>
                <w:lang w:val="ro-RO"/>
              </w:rPr>
            </w:pPr>
            <w:r w:rsidRPr="007A1946">
              <w:rPr>
                <w:rFonts w:ascii="Trebuchet MS" w:hAnsi="Trebuchet MS"/>
                <w:bCs/>
                <w:spacing w:val="2"/>
                <w:lang w:val="ro-RO"/>
              </w:rPr>
              <w:t>(1 poziție)</w:t>
            </w:r>
          </w:p>
        </w:tc>
        <w:tc>
          <w:tcPr>
            <w:tcW w:w="3265" w:type="dxa"/>
          </w:tcPr>
          <w:p w14:paraId="67CE642B" w14:textId="33B618F0" w:rsidR="009C3CA6" w:rsidRPr="007A1946" w:rsidRDefault="009C3CA6" w:rsidP="005E5D42">
            <w:pPr>
              <w:spacing w:before="120" w:after="120" w:line="276" w:lineRule="auto"/>
              <w:jc w:val="both"/>
              <w:rPr>
                <w:rFonts w:ascii="Trebuchet MS" w:hAnsi="Trebuchet MS" w:cs="Arial"/>
                <w:b/>
                <w:bCs/>
                <w:lang w:val="ro-RO" w:eastAsia="ro-RO"/>
              </w:rPr>
            </w:pPr>
            <w:r w:rsidRPr="007A1946">
              <w:rPr>
                <w:rFonts w:ascii="Trebuchet MS" w:hAnsi="Trebuchet MS" w:cs="Arial"/>
                <w:b/>
                <w:bCs/>
                <w:lang w:val="ro-RO" w:eastAsia="ro-RO"/>
              </w:rPr>
              <w:t>Experien</w:t>
            </w:r>
            <w:r w:rsidR="008043BE" w:rsidRPr="007A1946">
              <w:rPr>
                <w:rFonts w:ascii="Trebuchet MS" w:hAnsi="Trebuchet MS" w:cs="Arial"/>
                <w:b/>
                <w:bCs/>
                <w:lang w:val="ro-RO" w:eastAsia="ro-RO"/>
              </w:rPr>
              <w:t>ț</w:t>
            </w:r>
            <w:r w:rsidRPr="007A1946">
              <w:rPr>
                <w:rFonts w:ascii="Trebuchet MS" w:hAnsi="Trebuchet MS" w:cs="Arial"/>
                <w:b/>
                <w:bCs/>
                <w:lang w:val="ro-RO" w:eastAsia="ro-RO"/>
              </w:rPr>
              <w:t xml:space="preserve">ă specifică: </w:t>
            </w:r>
            <w:r w:rsidRPr="007A1946">
              <w:rPr>
                <w:rFonts w:ascii="Trebuchet MS" w:hAnsi="Trebuchet MS" w:cs="Arial"/>
                <w:lang w:val="ro-RO" w:eastAsia="ro-RO"/>
              </w:rPr>
              <w:t>experien</w:t>
            </w:r>
            <w:r w:rsidR="008043BE" w:rsidRPr="007A1946">
              <w:rPr>
                <w:rFonts w:ascii="Trebuchet MS" w:hAnsi="Trebuchet MS" w:cs="Arial"/>
                <w:lang w:val="ro-RO" w:eastAsia="ro-RO"/>
              </w:rPr>
              <w:t>ț</w:t>
            </w:r>
            <w:r w:rsidRPr="007A1946">
              <w:rPr>
                <w:rFonts w:ascii="Trebuchet MS" w:hAnsi="Trebuchet MS" w:cs="Arial"/>
                <w:lang w:val="ro-RO" w:eastAsia="ro-RO"/>
              </w:rPr>
              <w:t>ă în cel pu</w:t>
            </w:r>
            <w:r w:rsidR="008043BE" w:rsidRPr="007A1946">
              <w:rPr>
                <w:rFonts w:ascii="Trebuchet MS" w:hAnsi="Trebuchet MS" w:cs="Arial"/>
                <w:lang w:val="ro-RO" w:eastAsia="ro-RO"/>
              </w:rPr>
              <w:t>ț</w:t>
            </w:r>
            <w:r w:rsidRPr="007A1946">
              <w:rPr>
                <w:rFonts w:ascii="Trebuchet MS" w:hAnsi="Trebuchet MS" w:cs="Arial"/>
                <w:lang w:val="ro-RO" w:eastAsia="ro-RO"/>
              </w:rPr>
              <w:t>in 1 contract/proiect în calitate de coordonator contract/proiect</w:t>
            </w:r>
          </w:p>
          <w:p w14:paraId="73E5B57C" w14:textId="77777777" w:rsidR="009C3CA6" w:rsidRPr="007A1946" w:rsidRDefault="009C3CA6" w:rsidP="005E5D42">
            <w:pPr>
              <w:spacing w:line="276" w:lineRule="auto"/>
              <w:jc w:val="both"/>
              <w:rPr>
                <w:rFonts w:ascii="Trebuchet MS" w:hAnsi="Trebuchet MS" w:cs="Arial"/>
                <w:highlight w:val="yellow"/>
                <w:lang w:val="ro-RO" w:eastAsia="ro-RO"/>
              </w:rPr>
            </w:pPr>
          </w:p>
        </w:tc>
        <w:tc>
          <w:tcPr>
            <w:tcW w:w="3464" w:type="dxa"/>
          </w:tcPr>
          <w:p w14:paraId="4E705D84" w14:textId="4F4566F0" w:rsidR="009C3CA6" w:rsidRPr="007A1946" w:rsidRDefault="009C3CA6" w:rsidP="005E5D42">
            <w:pPr>
              <w:pStyle w:val="western"/>
              <w:spacing w:before="60" w:beforeAutospacing="0" w:after="60" w:line="276" w:lineRule="auto"/>
              <w:ind w:right="31"/>
              <w:rPr>
                <w:rFonts w:ascii="Trebuchet MS" w:hAnsi="Trebuchet MS" w:cs="Arial"/>
                <w:color w:val="auto"/>
                <w:sz w:val="20"/>
                <w:szCs w:val="20"/>
                <w:highlight w:val="yellow"/>
              </w:rPr>
            </w:pPr>
            <w:r w:rsidRPr="007A1946">
              <w:rPr>
                <w:rFonts w:ascii="Trebuchet MS" w:hAnsi="Trebuchet MS" w:cs="Arial"/>
                <w:color w:val="auto"/>
                <w:sz w:val="20"/>
                <w:szCs w:val="20"/>
              </w:rPr>
              <w:t>Experien</w:t>
            </w:r>
            <w:r w:rsidR="008043BE" w:rsidRPr="007A1946">
              <w:rPr>
                <w:rFonts w:ascii="Trebuchet MS" w:hAnsi="Trebuchet MS" w:cs="Arial"/>
                <w:color w:val="auto"/>
                <w:sz w:val="20"/>
                <w:szCs w:val="20"/>
              </w:rPr>
              <w:t>ț</w:t>
            </w:r>
            <w:r w:rsidRPr="007A1946">
              <w:rPr>
                <w:rFonts w:ascii="Trebuchet MS" w:hAnsi="Trebuchet MS" w:cs="Arial"/>
                <w:color w:val="auto"/>
                <w:sz w:val="20"/>
                <w:szCs w:val="20"/>
              </w:rPr>
              <w:t>a specifică trebuie demonstrată de către personalul de specialitate nominalizat prin: contracte de muncă, contracte de colaborare, contracte de prestări servicii, fi</w:t>
            </w:r>
            <w:r w:rsidR="008043BE" w:rsidRPr="007A1946">
              <w:rPr>
                <w:rFonts w:ascii="Trebuchet MS" w:hAnsi="Trebuchet MS" w:cs="Arial"/>
                <w:color w:val="auto"/>
                <w:sz w:val="20"/>
                <w:szCs w:val="20"/>
              </w:rPr>
              <w:t>ș</w:t>
            </w:r>
            <w:r w:rsidRPr="007A1946">
              <w:rPr>
                <w:rFonts w:ascii="Trebuchet MS" w:hAnsi="Trebuchet MS" w:cs="Arial"/>
                <w:color w:val="auto"/>
                <w:sz w:val="20"/>
                <w:szCs w:val="20"/>
              </w:rPr>
              <w:t>e de post, adeverin</w:t>
            </w:r>
            <w:r w:rsidR="008043BE" w:rsidRPr="007A1946">
              <w:rPr>
                <w:rFonts w:ascii="Trebuchet MS" w:hAnsi="Trebuchet MS" w:cs="Arial"/>
                <w:color w:val="auto"/>
                <w:sz w:val="20"/>
                <w:szCs w:val="20"/>
              </w:rPr>
              <w:t>ț</w:t>
            </w:r>
            <w:r w:rsidRPr="007A1946">
              <w:rPr>
                <w:rFonts w:ascii="Trebuchet MS" w:hAnsi="Trebuchet MS" w:cs="Arial"/>
                <w:color w:val="auto"/>
                <w:sz w:val="20"/>
                <w:szCs w:val="20"/>
              </w:rPr>
              <w:t xml:space="preserve">e, recomandări sau alte documente similare, din care să rezulte explicit implicarea persoanei respective </w:t>
            </w:r>
            <w:r w:rsidR="008043BE" w:rsidRPr="007A1946">
              <w:rPr>
                <w:rFonts w:ascii="Trebuchet MS" w:hAnsi="Trebuchet MS" w:cs="Arial"/>
                <w:color w:val="auto"/>
                <w:sz w:val="20"/>
                <w:szCs w:val="20"/>
              </w:rPr>
              <w:t>ș</w:t>
            </w:r>
            <w:r w:rsidRPr="007A1946">
              <w:rPr>
                <w:rFonts w:ascii="Trebuchet MS" w:hAnsi="Trebuchet MS" w:cs="Arial"/>
                <w:color w:val="auto"/>
                <w:sz w:val="20"/>
                <w:szCs w:val="20"/>
              </w:rPr>
              <w:t>i rolul acesteia.</w:t>
            </w:r>
          </w:p>
        </w:tc>
      </w:tr>
      <w:tr w:rsidR="009C3CA6" w:rsidRPr="007A1946" w14:paraId="5AAE0650" w14:textId="77777777" w:rsidTr="00EC0FBD">
        <w:tc>
          <w:tcPr>
            <w:tcW w:w="2531" w:type="dxa"/>
          </w:tcPr>
          <w:p w14:paraId="2EB474E8" w14:textId="77777777" w:rsidR="009C3CA6" w:rsidRPr="007A1946" w:rsidRDefault="009C3CA6" w:rsidP="005E5D42">
            <w:pPr>
              <w:spacing w:before="120" w:after="120" w:line="276" w:lineRule="auto"/>
              <w:jc w:val="both"/>
              <w:rPr>
                <w:rFonts w:ascii="Trebuchet MS" w:hAnsi="Trebuchet MS"/>
                <w:b/>
                <w:spacing w:val="2"/>
                <w:lang w:val="ro-RO"/>
              </w:rPr>
            </w:pPr>
            <w:r w:rsidRPr="007A1946">
              <w:rPr>
                <w:rFonts w:ascii="Trebuchet MS" w:hAnsi="Trebuchet MS"/>
                <w:b/>
                <w:spacing w:val="2"/>
                <w:lang w:val="ro-RO"/>
              </w:rPr>
              <w:t>Organizator evenimente</w:t>
            </w:r>
          </w:p>
          <w:p w14:paraId="2D6A139B" w14:textId="722E5851" w:rsidR="00FB2CB8" w:rsidRPr="007A1946" w:rsidRDefault="00FB2CB8" w:rsidP="005E5D42">
            <w:pPr>
              <w:spacing w:before="120" w:after="120" w:line="276" w:lineRule="auto"/>
              <w:jc w:val="both"/>
              <w:rPr>
                <w:rFonts w:ascii="Trebuchet MS" w:hAnsi="Trebuchet MS"/>
                <w:bCs/>
                <w:spacing w:val="2"/>
                <w:highlight w:val="yellow"/>
                <w:lang w:val="ro-RO"/>
              </w:rPr>
            </w:pPr>
            <w:r w:rsidRPr="007A1946">
              <w:rPr>
                <w:rFonts w:ascii="Trebuchet MS" w:hAnsi="Trebuchet MS"/>
                <w:bCs/>
                <w:spacing w:val="2"/>
                <w:lang w:val="ro-RO"/>
              </w:rPr>
              <w:t>(2 pozi</w:t>
            </w:r>
            <w:r w:rsidR="008043BE" w:rsidRPr="007A1946">
              <w:rPr>
                <w:rFonts w:ascii="Trebuchet MS" w:hAnsi="Trebuchet MS"/>
                <w:bCs/>
                <w:spacing w:val="2"/>
                <w:lang w:val="ro-RO"/>
              </w:rPr>
              <w:t>ț</w:t>
            </w:r>
            <w:r w:rsidRPr="007A1946">
              <w:rPr>
                <w:rFonts w:ascii="Trebuchet MS" w:hAnsi="Trebuchet MS"/>
                <w:bCs/>
                <w:spacing w:val="2"/>
                <w:lang w:val="ro-RO"/>
              </w:rPr>
              <w:t>ii)</w:t>
            </w:r>
          </w:p>
        </w:tc>
        <w:tc>
          <w:tcPr>
            <w:tcW w:w="3265" w:type="dxa"/>
          </w:tcPr>
          <w:p w14:paraId="3A292DFB" w14:textId="13C6F649" w:rsidR="009C3CA6" w:rsidRPr="007A1946" w:rsidRDefault="009C3CA6" w:rsidP="005E5D42">
            <w:pPr>
              <w:spacing w:before="120" w:after="120" w:line="276" w:lineRule="auto"/>
              <w:jc w:val="both"/>
              <w:rPr>
                <w:rFonts w:ascii="Trebuchet MS" w:hAnsi="Trebuchet MS" w:cs="Arial"/>
                <w:lang w:val="ro-RO" w:eastAsia="ro-RO"/>
              </w:rPr>
            </w:pPr>
            <w:r w:rsidRPr="007A1946">
              <w:rPr>
                <w:rFonts w:ascii="Trebuchet MS" w:hAnsi="Trebuchet MS" w:cs="Arial"/>
                <w:b/>
                <w:bCs/>
                <w:lang w:val="ro-RO" w:eastAsia="ro-RO"/>
              </w:rPr>
              <w:t>Experien</w:t>
            </w:r>
            <w:r w:rsidR="008043BE" w:rsidRPr="007A1946">
              <w:rPr>
                <w:rFonts w:ascii="Trebuchet MS" w:hAnsi="Trebuchet MS" w:cs="Arial"/>
                <w:b/>
                <w:bCs/>
                <w:lang w:val="ro-RO" w:eastAsia="ro-RO"/>
              </w:rPr>
              <w:t>ț</w:t>
            </w:r>
            <w:r w:rsidRPr="007A1946">
              <w:rPr>
                <w:rFonts w:ascii="Trebuchet MS" w:hAnsi="Trebuchet MS" w:cs="Arial"/>
                <w:b/>
                <w:bCs/>
                <w:lang w:val="ro-RO" w:eastAsia="ro-RO"/>
              </w:rPr>
              <w:t xml:space="preserve">ă specifică: </w:t>
            </w:r>
            <w:r w:rsidRPr="007A1946">
              <w:rPr>
                <w:rFonts w:ascii="Trebuchet MS" w:hAnsi="Trebuchet MS" w:cs="Arial"/>
                <w:lang w:val="ro-RO" w:eastAsia="ro-RO"/>
              </w:rPr>
              <w:t>experien</w:t>
            </w:r>
            <w:r w:rsidR="008043BE" w:rsidRPr="007A1946">
              <w:rPr>
                <w:rFonts w:ascii="Trebuchet MS" w:hAnsi="Trebuchet MS" w:cs="Arial"/>
                <w:lang w:val="ro-RO" w:eastAsia="ro-RO"/>
              </w:rPr>
              <w:t>ț</w:t>
            </w:r>
            <w:r w:rsidRPr="007A1946">
              <w:rPr>
                <w:rFonts w:ascii="Trebuchet MS" w:hAnsi="Trebuchet MS" w:cs="Arial"/>
                <w:lang w:val="ro-RO" w:eastAsia="ro-RO"/>
              </w:rPr>
              <w:t>ă în cel pu</w:t>
            </w:r>
            <w:r w:rsidR="008043BE" w:rsidRPr="007A1946">
              <w:rPr>
                <w:rFonts w:ascii="Trebuchet MS" w:hAnsi="Trebuchet MS" w:cs="Arial"/>
                <w:lang w:val="ro-RO" w:eastAsia="ro-RO"/>
              </w:rPr>
              <w:t>ț</w:t>
            </w:r>
            <w:r w:rsidRPr="007A1946">
              <w:rPr>
                <w:rFonts w:ascii="Trebuchet MS" w:hAnsi="Trebuchet MS" w:cs="Arial"/>
                <w:lang w:val="ro-RO" w:eastAsia="ro-RO"/>
              </w:rPr>
              <w:t xml:space="preserve">in 1 contract/proiect în </w:t>
            </w:r>
            <w:r w:rsidRPr="007A1946">
              <w:rPr>
                <w:rFonts w:ascii="Trebuchet MS" w:hAnsi="Trebuchet MS" w:cs="Arial"/>
                <w:lang w:val="ro-RO" w:eastAsia="ro-RO"/>
              </w:rPr>
              <w:lastRenderedPageBreak/>
              <w:t>calitate de organizator evenimente</w:t>
            </w:r>
          </w:p>
          <w:p w14:paraId="090E90CD" w14:textId="77777777" w:rsidR="001D20AA" w:rsidRPr="007A1946" w:rsidRDefault="001D20AA" w:rsidP="005E5D42">
            <w:pPr>
              <w:spacing w:before="120" w:after="120" w:line="276" w:lineRule="auto"/>
              <w:jc w:val="both"/>
              <w:rPr>
                <w:rFonts w:ascii="Trebuchet MS" w:hAnsi="Trebuchet MS" w:cs="Arial"/>
                <w:b/>
                <w:bCs/>
                <w:highlight w:val="yellow"/>
                <w:lang w:val="ro-RO" w:eastAsia="ro-RO"/>
              </w:rPr>
            </w:pPr>
          </w:p>
          <w:p w14:paraId="58D5C48F" w14:textId="77777777" w:rsidR="009C3CA6" w:rsidRPr="007A1946" w:rsidRDefault="009C3CA6" w:rsidP="003B4159">
            <w:pPr>
              <w:spacing w:before="120" w:after="120" w:line="276" w:lineRule="auto"/>
              <w:jc w:val="both"/>
              <w:rPr>
                <w:rFonts w:ascii="Trebuchet MS" w:hAnsi="Trebuchet MS" w:cs="Arial"/>
                <w:b/>
                <w:bCs/>
                <w:highlight w:val="yellow"/>
                <w:lang w:val="ro-RO" w:eastAsia="ro-RO"/>
              </w:rPr>
            </w:pPr>
          </w:p>
        </w:tc>
        <w:tc>
          <w:tcPr>
            <w:tcW w:w="3464" w:type="dxa"/>
          </w:tcPr>
          <w:p w14:paraId="1BE27BA4" w14:textId="5AC74B8C" w:rsidR="009C3CA6" w:rsidRPr="007A1946" w:rsidRDefault="009C3CA6" w:rsidP="005E5D42">
            <w:pPr>
              <w:pStyle w:val="western"/>
              <w:spacing w:before="120" w:beforeAutospacing="0" w:after="120" w:line="276" w:lineRule="auto"/>
              <w:ind w:right="31"/>
              <w:rPr>
                <w:rFonts w:ascii="Trebuchet MS" w:hAnsi="Trebuchet MS" w:cs="Arial"/>
                <w:sz w:val="20"/>
                <w:szCs w:val="20"/>
                <w:highlight w:val="yellow"/>
              </w:rPr>
            </w:pPr>
            <w:r w:rsidRPr="007A1946">
              <w:rPr>
                <w:rFonts w:ascii="Trebuchet MS" w:hAnsi="Trebuchet MS" w:cs="Arial"/>
                <w:color w:val="auto"/>
                <w:sz w:val="20"/>
                <w:szCs w:val="20"/>
              </w:rPr>
              <w:lastRenderedPageBreak/>
              <w:t>Experien</w:t>
            </w:r>
            <w:r w:rsidR="008043BE" w:rsidRPr="007A1946">
              <w:rPr>
                <w:rFonts w:ascii="Trebuchet MS" w:hAnsi="Trebuchet MS" w:cs="Arial"/>
                <w:color w:val="auto"/>
                <w:sz w:val="20"/>
                <w:szCs w:val="20"/>
              </w:rPr>
              <w:t>ț</w:t>
            </w:r>
            <w:r w:rsidRPr="007A1946">
              <w:rPr>
                <w:rFonts w:ascii="Trebuchet MS" w:hAnsi="Trebuchet MS" w:cs="Arial"/>
                <w:color w:val="auto"/>
                <w:sz w:val="20"/>
                <w:szCs w:val="20"/>
              </w:rPr>
              <w:t xml:space="preserve">a specifică trebuie demonstrată de către personalul de specialitate nominalizat prin: </w:t>
            </w:r>
            <w:r w:rsidRPr="007A1946">
              <w:rPr>
                <w:rFonts w:ascii="Trebuchet MS" w:hAnsi="Trebuchet MS" w:cs="Arial"/>
                <w:color w:val="auto"/>
                <w:sz w:val="20"/>
                <w:szCs w:val="20"/>
              </w:rPr>
              <w:lastRenderedPageBreak/>
              <w:t>contracte de muncă, contracte de colaborare, contracte de prestări servicii, fi</w:t>
            </w:r>
            <w:r w:rsidR="008043BE" w:rsidRPr="007A1946">
              <w:rPr>
                <w:rFonts w:ascii="Trebuchet MS" w:hAnsi="Trebuchet MS" w:cs="Arial"/>
                <w:color w:val="auto"/>
                <w:sz w:val="20"/>
                <w:szCs w:val="20"/>
              </w:rPr>
              <w:t>ș</w:t>
            </w:r>
            <w:r w:rsidRPr="007A1946">
              <w:rPr>
                <w:rFonts w:ascii="Trebuchet MS" w:hAnsi="Trebuchet MS" w:cs="Arial"/>
                <w:color w:val="auto"/>
                <w:sz w:val="20"/>
                <w:szCs w:val="20"/>
              </w:rPr>
              <w:t>e de post, adeverin</w:t>
            </w:r>
            <w:r w:rsidR="008043BE" w:rsidRPr="007A1946">
              <w:rPr>
                <w:rFonts w:ascii="Trebuchet MS" w:hAnsi="Trebuchet MS" w:cs="Arial"/>
                <w:color w:val="auto"/>
                <w:sz w:val="20"/>
                <w:szCs w:val="20"/>
              </w:rPr>
              <w:t>ț</w:t>
            </w:r>
            <w:r w:rsidRPr="007A1946">
              <w:rPr>
                <w:rFonts w:ascii="Trebuchet MS" w:hAnsi="Trebuchet MS" w:cs="Arial"/>
                <w:color w:val="auto"/>
                <w:sz w:val="20"/>
                <w:szCs w:val="20"/>
              </w:rPr>
              <w:t xml:space="preserve">e, recomandări sau alte documente similare, din care să rezulte explicit implicarea persoanei respective </w:t>
            </w:r>
            <w:r w:rsidR="008043BE" w:rsidRPr="007A1946">
              <w:rPr>
                <w:rFonts w:ascii="Trebuchet MS" w:hAnsi="Trebuchet MS" w:cs="Arial"/>
                <w:color w:val="auto"/>
                <w:sz w:val="20"/>
                <w:szCs w:val="20"/>
              </w:rPr>
              <w:t>ș</w:t>
            </w:r>
            <w:r w:rsidRPr="007A1946">
              <w:rPr>
                <w:rFonts w:ascii="Trebuchet MS" w:hAnsi="Trebuchet MS" w:cs="Arial"/>
                <w:color w:val="auto"/>
                <w:sz w:val="20"/>
                <w:szCs w:val="20"/>
              </w:rPr>
              <w:t>i rolul acesteia.</w:t>
            </w:r>
          </w:p>
        </w:tc>
      </w:tr>
      <w:tr w:rsidR="00EC0FBD" w:rsidRPr="007A1946" w14:paraId="0A4AFE51" w14:textId="77777777" w:rsidTr="00913753">
        <w:trPr>
          <w:trHeight w:val="4710"/>
        </w:trPr>
        <w:tc>
          <w:tcPr>
            <w:tcW w:w="2531" w:type="dxa"/>
            <w:vMerge w:val="restart"/>
          </w:tcPr>
          <w:p w14:paraId="7E8169A6" w14:textId="7B300C2B" w:rsidR="00EC0FBD" w:rsidRPr="007A1946" w:rsidRDefault="001A7422" w:rsidP="00EC0FBD">
            <w:pPr>
              <w:spacing w:before="120" w:after="120" w:line="276" w:lineRule="auto"/>
              <w:jc w:val="both"/>
              <w:rPr>
                <w:rFonts w:ascii="Trebuchet MS" w:hAnsi="Trebuchet MS"/>
                <w:b/>
                <w:spacing w:val="2"/>
                <w:lang w:val="ro-RO"/>
              </w:rPr>
            </w:pPr>
            <w:r w:rsidRPr="007A1946">
              <w:rPr>
                <w:rFonts w:ascii="Trebuchet MS" w:hAnsi="Trebuchet MS"/>
                <w:b/>
                <w:spacing w:val="2"/>
                <w:lang w:val="ro-RO"/>
              </w:rPr>
              <w:lastRenderedPageBreak/>
              <w:t>I</w:t>
            </w:r>
            <w:r w:rsidR="002E3472" w:rsidRPr="007A1946">
              <w:rPr>
                <w:rFonts w:ascii="Trebuchet MS" w:hAnsi="Trebuchet MS"/>
                <w:b/>
                <w:spacing w:val="2"/>
                <w:lang w:val="ro-RO"/>
              </w:rPr>
              <w:t>nterpret</w:t>
            </w:r>
          </w:p>
          <w:p w14:paraId="58C02472" w14:textId="6B463127" w:rsidR="00EC0FBD" w:rsidRPr="007A1946" w:rsidRDefault="002C2475" w:rsidP="00EC0FBD">
            <w:pPr>
              <w:spacing w:before="120" w:after="120" w:line="276" w:lineRule="auto"/>
              <w:jc w:val="both"/>
              <w:rPr>
                <w:rFonts w:ascii="Trebuchet MS" w:hAnsi="Trebuchet MS"/>
                <w:bCs/>
                <w:spacing w:val="2"/>
                <w:highlight w:val="yellow"/>
                <w:lang w:val="ro-RO"/>
              </w:rPr>
            </w:pPr>
            <w:r w:rsidRPr="007A1946">
              <w:rPr>
                <w:rFonts w:ascii="Trebuchet MS" w:hAnsi="Trebuchet MS"/>
                <w:bCs/>
                <w:spacing w:val="2"/>
                <w:lang w:val="ro-RO"/>
              </w:rPr>
              <w:t>(2 poziții)</w:t>
            </w:r>
          </w:p>
        </w:tc>
        <w:tc>
          <w:tcPr>
            <w:tcW w:w="3265" w:type="dxa"/>
          </w:tcPr>
          <w:p w14:paraId="5E43019A" w14:textId="3A231996" w:rsidR="00EC0FBD" w:rsidRPr="007A1946" w:rsidRDefault="00EC0FBD" w:rsidP="00EC0FBD">
            <w:pPr>
              <w:pStyle w:val="western"/>
              <w:spacing w:before="120" w:beforeAutospacing="0" w:after="120" w:line="276" w:lineRule="auto"/>
              <w:ind w:right="31"/>
              <w:rPr>
                <w:rFonts w:ascii="Trebuchet MS" w:hAnsi="Trebuchet MS" w:cs="Arial"/>
                <w:sz w:val="20"/>
                <w:szCs w:val="20"/>
                <w:highlight w:val="yellow"/>
              </w:rPr>
            </w:pPr>
            <w:r w:rsidRPr="007A1946">
              <w:rPr>
                <w:rFonts w:ascii="Trebuchet MS" w:hAnsi="Trebuchet MS" w:cs="Arial"/>
                <w:sz w:val="20"/>
                <w:szCs w:val="20"/>
              </w:rPr>
              <w:t>1. Certificare/Atestare</w:t>
            </w:r>
            <w:r w:rsidR="00913753" w:rsidRPr="007A1946">
              <w:rPr>
                <w:rFonts w:ascii="Trebuchet MS" w:hAnsi="Trebuchet MS" w:cs="Arial"/>
                <w:sz w:val="20"/>
                <w:szCs w:val="20"/>
              </w:rPr>
              <w:t xml:space="preserve"> </w:t>
            </w:r>
            <w:r w:rsidRPr="007A1946">
              <w:rPr>
                <w:rFonts w:ascii="Trebuchet MS" w:hAnsi="Trebuchet MS" w:cs="Arial"/>
                <w:sz w:val="20"/>
                <w:szCs w:val="20"/>
              </w:rPr>
              <w:t>pentru ocupația de traducător.</w:t>
            </w:r>
          </w:p>
        </w:tc>
        <w:tc>
          <w:tcPr>
            <w:tcW w:w="3464" w:type="dxa"/>
          </w:tcPr>
          <w:p w14:paraId="049431DE" w14:textId="76734E3E" w:rsidR="00913753" w:rsidRPr="007A1946" w:rsidRDefault="00913753" w:rsidP="00EC0FBD">
            <w:pPr>
              <w:pStyle w:val="western"/>
              <w:spacing w:before="120" w:beforeAutospacing="0" w:after="120" w:line="276" w:lineRule="auto"/>
              <w:ind w:right="31"/>
              <w:rPr>
                <w:rFonts w:ascii="Trebuchet MS" w:hAnsi="Trebuchet MS" w:cs="Arial"/>
                <w:sz w:val="20"/>
                <w:szCs w:val="20"/>
              </w:rPr>
            </w:pPr>
            <w:r w:rsidRPr="007A1946">
              <w:rPr>
                <w:rFonts w:ascii="Trebuchet MS" w:hAnsi="Trebuchet MS" w:cs="Arial"/>
                <w:sz w:val="20"/>
                <w:szCs w:val="20"/>
              </w:rPr>
              <w:t>Copie după certificatul de traducător eliberat de Ministerul Culturii</w:t>
            </w:r>
            <w:r w:rsidRPr="007A1946">
              <w:t xml:space="preserve"> </w:t>
            </w:r>
            <w:r w:rsidRPr="007A1946">
              <w:rPr>
                <w:rFonts w:ascii="Trebuchet MS" w:hAnsi="Trebuchet MS" w:cs="Arial"/>
                <w:sz w:val="20"/>
                <w:szCs w:val="20"/>
              </w:rPr>
              <w:t>sau autoritatea competentă din statul de origine/proveniență</w:t>
            </w:r>
          </w:p>
          <w:p w14:paraId="159DC2D6" w14:textId="1D89E615" w:rsidR="00913753" w:rsidRPr="007A1946" w:rsidRDefault="00913753" w:rsidP="00EC0FBD">
            <w:pPr>
              <w:pStyle w:val="western"/>
              <w:spacing w:before="120" w:beforeAutospacing="0" w:after="120" w:line="276" w:lineRule="auto"/>
              <w:ind w:right="31"/>
              <w:rPr>
                <w:rFonts w:ascii="Trebuchet MS" w:hAnsi="Trebuchet MS" w:cs="Arial"/>
                <w:sz w:val="20"/>
                <w:szCs w:val="20"/>
              </w:rPr>
            </w:pPr>
            <w:r w:rsidRPr="007A1946">
              <w:rPr>
                <w:rFonts w:ascii="Trebuchet MS" w:hAnsi="Trebuchet MS" w:cs="Arial"/>
                <w:sz w:val="20"/>
                <w:szCs w:val="20"/>
              </w:rPr>
              <w:t>sau</w:t>
            </w:r>
          </w:p>
          <w:p w14:paraId="0D82194D" w14:textId="38A71201" w:rsidR="00913753" w:rsidRPr="007A1946" w:rsidRDefault="00913753" w:rsidP="00913753">
            <w:pPr>
              <w:pStyle w:val="western"/>
              <w:spacing w:before="120" w:beforeAutospacing="0" w:after="120" w:line="276" w:lineRule="auto"/>
              <w:ind w:right="31"/>
              <w:rPr>
                <w:rFonts w:ascii="Trebuchet MS" w:hAnsi="Trebuchet MS" w:cs="Arial"/>
                <w:sz w:val="20"/>
                <w:szCs w:val="20"/>
              </w:rPr>
            </w:pPr>
            <w:r w:rsidRPr="007A1946">
              <w:rPr>
                <w:rFonts w:ascii="Trebuchet MS" w:hAnsi="Trebuchet MS" w:cs="Arial"/>
                <w:sz w:val="20"/>
                <w:szCs w:val="20"/>
              </w:rPr>
              <w:t>copie după autorizația de traducător și interpret emisă de Ministerul Justiției sau autoritatea competentă din statul de origine/proveniență</w:t>
            </w:r>
          </w:p>
          <w:p w14:paraId="448AC383" w14:textId="77777777" w:rsidR="00913753" w:rsidRPr="007A1946" w:rsidRDefault="00913753" w:rsidP="00EC0FBD">
            <w:pPr>
              <w:pStyle w:val="western"/>
              <w:spacing w:before="120" w:beforeAutospacing="0" w:after="120" w:line="276" w:lineRule="auto"/>
              <w:ind w:right="31"/>
              <w:rPr>
                <w:rFonts w:ascii="Trebuchet MS" w:hAnsi="Trebuchet MS" w:cs="Arial"/>
                <w:sz w:val="20"/>
                <w:szCs w:val="20"/>
              </w:rPr>
            </w:pPr>
            <w:r w:rsidRPr="007A1946">
              <w:rPr>
                <w:rFonts w:ascii="Trebuchet MS" w:hAnsi="Trebuchet MS" w:cs="Arial"/>
                <w:sz w:val="20"/>
                <w:szCs w:val="20"/>
              </w:rPr>
              <w:t xml:space="preserve">sau </w:t>
            </w:r>
          </w:p>
          <w:p w14:paraId="4BA16921" w14:textId="1D5288B6" w:rsidR="00913753" w:rsidRPr="007A1946" w:rsidRDefault="00913753" w:rsidP="00913753">
            <w:pPr>
              <w:pStyle w:val="western"/>
              <w:spacing w:before="120" w:beforeAutospacing="0" w:after="120" w:line="276" w:lineRule="auto"/>
              <w:ind w:right="31"/>
              <w:rPr>
                <w:rFonts w:ascii="Trebuchet MS" w:hAnsi="Trebuchet MS" w:cs="Arial"/>
                <w:color w:val="auto"/>
                <w:sz w:val="20"/>
                <w:szCs w:val="20"/>
                <w:highlight w:val="yellow"/>
              </w:rPr>
            </w:pPr>
            <w:r w:rsidRPr="007A1946">
              <w:rPr>
                <w:rFonts w:ascii="Trebuchet MS" w:hAnsi="Trebuchet MS" w:cs="Arial"/>
                <w:sz w:val="20"/>
                <w:szCs w:val="20"/>
              </w:rPr>
              <w:t>alte documente de atestare în profesie emise de autoritatea competentă din statul de origine/proveniență.</w:t>
            </w:r>
          </w:p>
        </w:tc>
      </w:tr>
      <w:tr w:rsidR="00EC0FBD" w:rsidRPr="007A1946" w14:paraId="25DA9CB7" w14:textId="77777777" w:rsidTr="00EC0FBD">
        <w:tc>
          <w:tcPr>
            <w:tcW w:w="2531" w:type="dxa"/>
            <w:vMerge/>
          </w:tcPr>
          <w:p w14:paraId="4C594ED1" w14:textId="77777777" w:rsidR="00EC0FBD" w:rsidRPr="007A1946" w:rsidRDefault="00EC0FBD" w:rsidP="00EC0FBD">
            <w:pPr>
              <w:spacing w:before="120" w:after="120" w:line="276" w:lineRule="auto"/>
              <w:jc w:val="both"/>
              <w:rPr>
                <w:rFonts w:ascii="Trebuchet MS" w:hAnsi="Trebuchet MS"/>
                <w:bCs/>
                <w:spacing w:val="2"/>
                <w:highlight w:val="yellow"/>
                <w:lang w:val="ro-RO"/>
              </w:rPr>
            </w:pPr>
          </w:p>
        </w:tc>
        <w:tc>
          <w:tcPr>
            <w:tcW w:w="3265" w:type="dxa"/>
          </w:tcPr>
          <w:p w14:paraId="1931970C" w14:textId="482F70E4" w:rsidR="00EC0FBD" w:rsidRPr="007A1946" w:rsidRDefault="00EC0FBD" w:rsidP="00765301">
            <w:pPr>
              <w:pStyle w:val="western"/>
              <w:spacing w:before="120" w:beforeAutospacing="0" w:after="120" w:line="276" w:lineRule="auto"/>
              <w:ind w:right="31"/>
              <w:rPr>
                <w:rFonts w:ascii="Trebuchet MS" w:hAnsi="Trebuchet MS" w:cs="Arial"/>
                <w:sz w:val="20"/>
                <w:szCs w:val="20"/>
                <w:highlight w:val="yellow"/>
              </w:rPr>
            </w:pPr>
            <w:r w:rsidRPr="007A1946">
              <w:rPr>
                <w:rFonts w:ascii="Trebuchet MS" w:hAnsi="Trebuchet MS" w:cs="Arial"/>
                <w:sz w:val="20"/>
                <w:szCs w:val="20"/>
              </w:rPr>
              <w:t xml:space="preserve">2. Experiență </w:t>
            </w:r>
            <w:r w:rsidR="00765301" w:rsidRPr="007A1946">
              <w:rPr>
                <w:rFonts w:ascii="Trebuchet MS" w:hAnsi="Trebuchet MS" w:cs="Arial"/>
                <w:sz w:val="20"/>
                <w:szCs w:val="20"/>
              </w:rPr>
              <w:t>în cel puțin 1 contract/proiect în calitate de</w:t>
            </w:r>
            <w:r w:rsidR="00FF39E2" w:rsidRPr="007A1946">
              <w:rPr>
                <w:rFonts w:ascii="Trebuchet MS" w:hAnsi="Trebuchet MS" w:cs="Arial"/>
                <w:sz w:val="20"/>
                <w:szCs w:val="20"/>
              </w:rPr>
              <w:t xml:space="preserve"> </w:t>
            </w:r>
            <w:r w:rsidR="00765301" w:rsidRPr="007A1946">
              <w:rPr>
                <w:rFonts w:ascii="Trebuchet MS" w:hAnsi="Trebuchet MS" w:cs="Arial"/>
                <w:sz w:val="20"/>
                <w:szCs w:val="20"/>
              </w:rPr>
              <w:t xml:space="preserve">interpret </w:t>
            </w:r>
            <w:r w:rsidRPr="007A1946">
              <w:rPr>
                <w:rFonts w:ascii="Trebuchet MS" w:hAnsi="Trebuchet MS" w:cs="Arial"/>
                <w:sz w:val="20"/>
                <w:szCs w:val="20"/>
              </w:rPr>
              <w:t>în domeniul</w:t>
            </w:r>
            <w:r w:rsidR="002777AA" w:rsidRPr="007A1946">
              <w:rPr>
                <w:rFonts w:ascii="Trebuchet MS" w:hAnsi="Trebuchet MS" w:cs="Arial"/>
                <w:sz w:val="20"/>
                <w:szCs w:val="20"/>
              </w:rPr>
              <w:t xml:space="preserve"> </w:t>
            </w:r>
            <w:r w:rsidRPr="007A1946">
              <w:rPr>
                <w:rFonts w:ascii="Trebuchet MS" w:hAnsi="Trebuchet MS" w:cs="Arial"/>
                <w:sz w:val="20"/>
                <w:szCs w:val="20"/>
              </w:rPr>
              <w:t>fondurilor structurale/fonduri externe nerambursabile sau similare acestora, din limba română în limba engleză și din limba engleză în limba română.</w:t>
            </w:r>
          </w:p>
        </w:tc>
        <w:tc>
          <w:tcPr>
            <w:tcW w:w="3464" w:type="dxa"/>
          </w:tcPr>
          <w:p w14:paraId="1E7C6926" w14:textId="0752146D" w:rsidR="00EC0FBD" w:rsidRPr="007A1946" w:rsidRDefault="00EC0FBD" w:rsidP="00EC0FBD">
            <w:pPr>
              <w:pStyle w:val="western"/>
              <w:spacing w:before="120" w:beforeAutospacing="0" w:after="120" w:line="276" w:lineRule="auto"/>
              <w:ind w:right="31"/>
              <w:rPr>
                <w:rFonts w:ascii="Trebuchet MS" w:hAnsi="Trebuchet MS" w:cs="Arial"/>
                <w:color w:val="auto"/>
                <w:sz w:val="20"/>
                <w:szCs w:val="20"/>
                <w:highlight w:val="yellow"/>
              </w:rPr>
            </w:pPr>
            <w:r w:rsidRPr="007A1946">
              <w:rPr>
                <w:rFonts w:ascii="Trebuchet MS" w:hAnsi="Trebuchet MS" w:cs="Arial"/>
                <w:color w:val="auto"/>
                <w:sz w:val="20"/>
                <w:szCs w:val="20"/>
              </w:rPr>
              <w:t>Experiența specifică trebuie demonstrată de către personalul de specialitate nominalizat prin: contracte de muncă, contracte de colaborare, contracte de prestări servicii, fișe de post, adeverințe, recomandări sau alte documente similare, din care să rezulte explicit implicarea persoanei respective și rolul acesteia.</w:t>
            </w:r>
          </w:p>
        </w:tc>
      </w:tr>
    </w:tbl>
    <w:p w14:paraId="41A10E8A" w14:textId="77777777" w:rsidR="001A7422" w:rsidRPr="007A1946" w:rsidRDefault="001A7422" w:rsidP="005E5D42">
      <w:pPr>
        <w:spacing w:line="276" w:lineRule="auto"/>
        <w:jc w:val="both"/>
        <w:rPr>
          <w:rFonts w:ascii="Trebuchet MS" w:hAnsi="Trebuchet MS"/>
          <w:bCs/>
          <w:spacing w:val="2"/>
          <w:sz w:val="22"/>
          <w:szCs w:val="22"/>
          <w:lang w:val="ro-RO"/>
        </w:rPr>
      </w:pPr>
    </w:p>
    <w:p w14:paraId="0CB11923" w14:textId="19D2A8C3" w:rsidR="003650F9" w:rsidRPr="007A1946" w:rsidRDefault="003650F9"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Propunerea tehnică va include, în mod obligatoriu, „Lista personalului de specialitate” – Anexa nr. </w:t>
      </w:r>
      <w:r w:rsidR="00C07262" w:rsidRPr="007A1946">
        <w:rPr>
          <w:rFonts w:ascii="Trebuchet MS" w:hAnsi="Trebuchet MS"/>
          <w:sz w:val="22"/>
          <w:szCs w:val="22"/>
          <w:lang w:val="ro-RO"/>
        </w:rPr>
        <w:t>5</w:t>
      </w:r>
      <w:r w:rsidRPr="007A1946">
        <w:rPr>
          <w:rFonts w:ascii="Trebuchet MS" w:hAnsi="Trebuchet MS"/>
          <w:sz w:val="22"/>
          <w:szCs w:val="22"/>
          <w:lang w:val="ro-RO"/>
        </w:rPr>
        <w:t xml:space="preserve"> la prezentul caiet de sarcini. </w:t>
      </w:r>
      <w:r w:rsidRPr="007A1946">
        <w:rPr>
          <w:rFonts w:ascii="Trebuchet MS" w:hAnsi="Trebuchet MS"/>
          <w:b/>
          <w:bCs/>
          <w:sz w:val="22"/>
          <w:szCs w:val="22"/>
          <w:lang w:val="ro-RO"/>
        </w:rPr>
        <w:t>Fiecare expert-cheie desemnat va depune o declarație pe propria răspundere privind disponibilitatea de participare.</w:t>
      </w:r>
    </w:p>
    <w:p w14:paraId="4923D1DB" w14:textId="13C508C0" w:rsidR="00F23D9A" w:rsidRPr="007A1946" w:rsidRDefault="00F23D9A" w:rsidP="005E5D42">
      <w:pPr>
        <w:spacing w:before="120" w:line="276" w:lineRule="auto"/>
        <w:jc w:val="both"/>
        <w:rPr>
          <w:rFonts w:ascii="Trebuchet MS" w:hAnsi="Trebuchet MS"/>
          <w:b/>
          <w:spacing w:val="2"/>
          <w:sz w:val="22"/>
          <w:szCs w:val="22"/>
          <w:lang w:val="ro-RO"/>
        </w:rPr>
      </w:pPr>
      <w:r w:rsidRPr="007A1946">
        <w:rPr>
          <w:rFonts w:ascii="Trebuchet MS" w:hAnsi="Trebuchet MS"/>
          <w:b/>
          <w:spacing w:val="2"/>
          <w:sz w:val="22"/>
          <w:szCs w:val="22"/>
          <w:lang w:val="ro-RO"/>
        </w:rPr>
        <w:t>Nu se acceptă ca o persoană să ocupe mai mult de o pozi</w:t>
      </w:r>
      <w:r w:rsidR="008043BE" w:rsidRPr="007A1946">
        <w:rPr>
          <w:rFonts w:ascii="Trebuchet MS" w:hAnsi="Trebuchet MS"/>
          <w:b/>
          <w:spacing w:val="2"/>
          <w:sz w:val="22"/>
          <w:szCs w:val="22"/>
          <w:lang w:val="ro-RO"/>
        </w:rPr>
        <w:t>ț</w:t>
      </w:r>
      <w:r w:rsidRPr="007A1946">
        <w:rPr>
          <w:rFonts w:ascii="Trebuchet MS" w:hAnsi="Trebuchet MS"/>
          <w:b/>
          <w:spacing w:val="2"/>
          <w:sz w:val="22"/>
          <w:szCs w:val="22"/>
          <w:lang w:val="ro-RO"/>
        </w:rPr>
        <w:t xml:space="preserve">ie în cadrul </w:t>
      </w:r>
      <w:r w:rsidR="00B643E6" w:rsidRPr="007A1946">
        <w:rPr>
          <w:rFonts w:ascii="Trebuchet MS" w:hAnsi="Trebuchet MS"/>
          <w:b/>
          <w:spacing w:val="2"/>
          <w:sz w:val="22"/>
          <w:szCs w:val="22"/>
          <w:lang w:val="ro-RO"/>
        </w:rPr>
        <w:t>acordului-cadru</w:t>
      </w:r>
      <w:r w:rsidRPr="007A1946">
        <w:rPr>
          <w:rFonts w:ascii="Trebuchet MS" w:hAnsi="Trebuchet MS"/>
          <w:b/>
          <w:spacing w:val="2"/>
          <w:sz w:val="22"/>
          <w:szCs w:val="22"/>
          <w:lang w:val="ro-RO"/>
        </w:rPr>
        <w:t xml:space="preserve">. </w:t>
      </w:r>
    </w:p>
    <w:p w14:paraId="685A89C6" w14:textId="77777777" w:rsidR="001056FC" w:rsidRPr="007A1946" w:rsidRDefault="001056FC" w:rsidP="005E5D42">
      <w:pPr>
        <w:spacing w:line="276" w:lineRule="auto"/>
        <w:jc w:val="both"/>
        <w:rPr>
          <w:rFonts w:ascii="Trebuchet MS" w:hAnsi="Trebuchet MS"/>
          <w:b/>
          <w:spacing w:val="2"/>
          <w:sz w:val="22"/>
          <w:szCs w:val="22"/>
          <w:highlight w:val="yellow"/>
          <w:lang w:val="ro-RO"/>
        </w:rPr>
      </w:pPr>
    </w:p>
    <w:p w14:paraId="3CBE7948" w14:textId="251B6878" w:rsidR="004706D0" w:rsidRPr="007A1946" w:rsidRDefault="004706D0" w:rsidP="005E5D42">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t xml:space="preserve">Nota nr. </w:t>
      </w:r>
      <w:r w:rsidR="003C4FB6" w:rsidRPr="007A1946">
        <w:rPr>
          <w:rFonts w:ascii="Trebuchet MS" w:hAnsi="Trebuchet MS"/>
          <w:b/>
          <w:bCs/>
          <w:sz w:val="22"/>
          <w:szCs w:val="22"/>
          <w:u w:val="single"/>
          <w:lang w:val="ro-RO"/>
        </w:rPr>
        <w:t>8</w:t>
      </w:r>
      <w:r w:rsidRPr="007A1946">
        <w:rPr>
          <w:rFonts w:ascii="Trebuchet MS" w:hAnsi="Trebuchet MS"/>
          <w:b/>
          <w:bCs/>
          <w:sz w:val="22"/>
          <w:szCs w:val="22"/>
          <w:u w:val="single"/>
          <w:lang w:val="ro-RO"/>
        </w:rPr>
        <w:t>:</w:t>
      </w:r>
    </w:p>
    <w:p w14:paraId="723F9A7E" w14:textId="4951668A" w:rsidR="004706D0" w:rsidRPr="007A1946" w:rsidRDefault="004706D0"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Înlocuirea personalului de specialitate nominalizat se poate realiza numai în cazuri temeinic justificate, cu notificarea </w:t>
      </w:r>
      <w:r w:rsidR="008043BE" w:rsidRPr="007A1946">
        <w:rPr>
          <w:rFonts w:ascii="Trebuchet MS" w:hAnsi="Trebuchet MS"/>
          <w:bCs/>
          <w:sz w:val="22"/>
          <w:szCs w:val="22"/>
          <w:lang w:val="ro-RO"/>
        </w:rPr>
        <w:t>ș</w:t>
      </w:r>
      <w:r w:rsidRPr="007A1946">
        <w:rPr>
          <w:rFonts w:ascii="Trebuchet MS" w:hAnsi="Trebuchet MS"/>
          <w:bCs/>
          <w:sz w:val="22"/>
          <w:szCs w:val="22"/>
          <w:lang w:val="ro-RO"/>
        </w:rPr>
        <w:t>i acceptul prealabil al autorită</w:t>
      </w:r>
      <w:r w:rsidR="008043BE" w:rsidRPr="007A1946">
        <w:rPr>
          <w:rFonts w:ascii="Trebuchet MS" w:hAnsi="Trebuchet MS"/>
          <w:bCs/>
          <w:sz w:val="22"/>
          <w:szCs w:val="22"/>
          <w:lang w:val="ro-RO"/>
        </w:rPr>
        <w:t>ț</w:t>
      </w:r>
      <w:r w:rsidRPr="007A1946">
        <w:rPr>
          <w:rFonts w:ascii="Trebuchet MS" w:hAnsi="Trebuchet MS"/>
          <w:bCs/>
          <w:sz w:val="22"/>
          <w:szCs w:val="22"/>
          <w:lang w:val="ro-RO"/>
        </w:rPr>
        <w:t>ii contractante, cu minim 1</w:t>
      </w:r>
      <w:r w:rsidR="00157345" w:rsidRPr="007A1946">
        <w:rPr>
          <w:rFonts w:ascii="Trebuchet MS" w:hAnsi="Trebuchet MS"/>
          <w:bCs/>
          <w:sz w:val="22"/>
          <w:szCs w:val="22"/>
          <w:lang w:val="ro-RO"/>
        </w:rPr>
        <w:t>5</w:t>
      </w:r>
      <w:r w:rsidRPr="007A1946">
        <w:rPr>
          <w:rFonts w:ascii="Trebuchet MS" w:hAnsi="Trebuchet MS"/>
          <w:bCs/>
          <w:sz w:val="22"/>
          <w:szCs w:val="22"/>
          <w:lang w:val="ro-RO"/>
        </w:rPr>
        <w:t xml:space="preserve"> zile lucrătoare înainte de data propusă pentru înlocuire, cu condi</w:t>
      </w:r>
      <w:r w:rsidR="008043BE" w:rsidRPr="007A1946">
        <w:rPr>
          <w:rFonts w:ascii="Trebuchet MS" w:hAnsi="Trebuchet MS"/>
          <w:bCs/>
          <w:sz w:val="22"/>
          <w:szCs w:val="22"/>
          <w:lang w:val="ro-RO"/>
        </w:rPr>
        <w:t>ț</w:t>
      </w:r>
      <w:r w:rsidRPr="007A1946">
        <w:rPr>
          <w:rFonts w:ascii="Trebuchet MS" w:hAnsi="Trebuchet MS"/>
          <w:bCs/>
          <w:sz w:val="22"/>
          <w:szCs w:val="22"/>
          <w:lang w:val="ro-RO"/>
        </w:rPr>
        <w:t xml:space="preserve">ia ca această modificare să nu </w:t>
      </w:r>
      <w:r w:rsidRPr="007A1946">
        <w:rPr>
          <w:rFonts w:ascii="Trebuchet MS" w:hAnsi="Trebuchet MS"/>
          <w:bCs/>
          <w:sz w:val="22"/>
          <w:szCs w:val="22"/>
          <w:lang w:val="ro-RO"/>
        </w:rPr>
        <w:lastRenderedPageBreak/>
        <w:t>reprezinte o modificare substan</w:t>
      </w:r>
      <w:r w:rsidR="008043BE" w:rsidRPr="007A1946">
        <w:rPr>
          <w:rFonts w:ascii="Trebuchet MS" w:hAnsi="Trebuchet MS"/>
          <w:bCs/>
          <w:sz w:val="22"/>
          <w:szCs w:val="22"/>
          <w:lang w:val="ro-RO"/>
        </w:rPr>
        <w:t>ț</w:t>
      </w:r>
      <w:r w:rsidRPr="007A1946">
        <w:rPr>
          <w:rFonts w:ascii="Trebuchet MS" w:hAnsi="Trebuchet MS"/>
          <w:bCs/>
          <w:sz w:val="22"/>
          <w:szCs w:val="22"/>
          <w:lang w:val="ro-RO"/>
        </w:rPr>
        <w:t xml:space="preserve">ială în sensul art. 221 din Legea nr. 98/2016, cu modificările </w:t>
      </w:r>
      <w:r w:rsidR="008043BE" w:rsidRPr="007A1946">
        <w:rPr>
          <w:rFonts w:ascii="Trebuchet MS" w:hAnsi="Trebuchet MS"/>
          <w:bCs/>
          <w:sz w:val="22"/>
          <w:szCs w:val="22"/>
          <w:lang w:val="ro-RO"/>
        </w:rPr>
        <w:t>ș</w:t>
      </w:r>
      <w:r w:rsidRPr="007A1946">
        <w:rPr>
          <w:rFonts w:ascii="Trebuchet MS" w:hAnsi="Trebuchet MS"/>
          <w:bCs/>
          <w:sz w:val="22"/>
          <w:szCs w:val="22"/>
          <w:lang w:val="ro-RO"/>
        </w:rPr>
        <w:t>i completările ulterioare.</w:t>
      </w:r>
    </w:p>
    <w:p w14:paraId="0D16BDBA" w14:textId="1955B80E" w:rsidR="004706D0" w:rsidRPr="007A1946" w:rsidRDefault="004706D0"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În acest sens, contractantul are obliga</w:t>
      </w:r>
      <w:r w:rsidR="008043BE" w:rsidRPr="007A1946">
        <w:rPr>
          <w:rFonts w:ascii="Trebuchet MS" w:hAnsi="Trebuchet MS"/>
          <w:bCs/>
          <w:sz w:val="22"/>
          <w:szCs w:val="22"/>
          <w:lang w:val="ro-RO"/>
        </w:rPr>
        <w:t>ț</w:t>
      </w:r>
      <w:r w:rsidRPr="007A1946">
        <w:rPr>
          <w:rFonts w:ascii="Trebuchet MS" w:hAnsi="Trebuchet MS"/>
          <w:bCs/>
          <w:sz w:val="22"/>
          <w:szCs w:val="22"/>
          <w:lang w:val="ro-RO"/>
        </w:rPr>
        <w:t>ia de a transmite pentru noul personal de specialitate nominalizat documentele solicitate prin prezentul caiet de sarcini pentru demonstrarea îndeplinirii cerin</w:t>
      </w:r>
      <w:r w:rsidR="008043BE" w:rsidRPr="007A1946">
        <w:rPr>
          <w:rFonts w:ascii="Trebuchet MS" w:hAnsi="Trebuchet MS"/>
          <w:bCs/>
          <w:sz w:val="22"/>
          <w:szCs w:val="22"/>
          <w:lang w:val="ro-RO"/>
        </w:rPr>
        <w:t>ț</w:t>
      </w:r>
      <w:r w:rsidRPr="007A1946">
        <w:rPr>
          <w:rFonts w:ascii="Trebuchet MS" w:hAnsi="Trebuchet MS"/>
          <w:bCs/>
          <w:sz w:val="22"/>
          <w:szCs w:val="22"/>
          <w:lang w:val="ro-RO"/>
        </w:rPr>
        <w:t>elor minime, respectiv în vederea calculării punctajului aferent factorilor de evaluare.</w:t>
      </w:r>
    </w:p>
    <w:p w14:paraId="3C79360D" w14:textId="4578FB93" w:rsidR="004706D0" w:rsidRPr="007A1946" w:rsidRDefault="00DA5AF3"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Astfel, </w:t>
      </w:r>
      <w:r w:rsidR="004706D0" w:rsidRPr="007A1946">
        <w:rPr>
          <w:rFonts w:ascii="Trebuchet MS" w:hAnsi="Trebuchet MS"/>
          <w:bCs/>
          <w:sz w:val="22"/>
          <w:szCs w:val="22"/>
          <w:lang w:val="ro-RO"/>
        </w:rPr>
        <w:t xml:space="preserve">noul personal de specialitate nominalizat pentru îndeplinirea </w:t>
      </w:r>
      <w:r w:rsidR="00FC5578" w:rsidRPr="007A1946">
        <w:rPr>
          <w:rFonts w:ascii="Trebuchet MS" w:hAnsi="Trebuchet MS"/>
          <w:bCs/>
          <w:sz w:val="22"/>
          <w:szCs w:val="22"/>
          <w:lang w:val="ro-RO"/>
        </w:rPr>
        <w:t>acordului-cadru/</w:t>
      </w:r>
      <w:r w:rsidR="004706D0" w:rsidRPr="007A1946">
        <w:rPr>
          <w:rFonts w:ascii="Trebuchet MS" w:hAnsi="Trebuchet MS"/>
          <w:bCs/>
          <w:sz w:val="22"/>
          <w:szCs w:val="22"/>
          <w:lang w:val="ro-RO"/>
        </w:rPr>
        <w:t xml:space="preserve">contractului </w:t>
      </w:r>
      <w:r w:rsidR="00FC5578" w:rsidRPr="007A1946">
        <w:rPr>
          <w:rFonts w:ascii="Trebuchet MS" w:hAnsi="Trebuchet MS"/>
          <w:bCs/>
          <w:sz w:val="22"/>
          <w:szCs w:val="22"/>
          <w:lang w:val="ro-RO"/>
        </w:rPr>
        <w:t xml:space="preserve">subsecvent </w:t>
      </w:r>
      <w:r w:rsidR="004706D0" w:rsidRPr="007A1946">
        <w:rPr>
          <w:rFonts w:ascii="Trebuchet MS" w:hAnsi="Trebuchet MS"/>
          <w:bCs/>
          <w:sz w:val="22"/>
          <w:szCs w:val="22"/>
          <w:lang w:val="ro-RO"/>
        </w:rPr>
        <w:t>trebuie să îndeplinească cerin</w:t>
      </w:r>
      <w:r w:rsidR="008043BE" w:rsidRPr="007A1946">
        <w:rPr>
          <w:rFonts w:ascii="Trebuchet MS" w:hAnsi="Trebuchet MS"/>
          <w:bCs/>
          <w:sz w:val="22"/>
          <w:szCs w:val="22"/>
          <w:lang w:val="ro-RO"/>
        </w:rPr>
        <w:t>ț</w:t>
      </w:r>
      <w:r w:rsidR="004706D0" w:rsidRPr="007A1946">
        <w:rPr>
          <w:rFonts w:ascii="Trebuchet MS" w:hAnsi="Trebuchet MS"/>
          <w:bCs/>
          <w:sz w:val="22"/>
          <w:szCs w:val="22"/>
          <w:lang w:val="ro-RO"/>
        </w:rPr>
        <w:t>ele minime privind experien</w:t>
      </w:r>
      <w:r w:rsidR="008043BE" w:rsidRPr="007A1946">
        <w:rPr>
          <w:rFonts w:ascii="Trebuchet MS" w:hAnsi="Trebuchet MS"/>
          <w:bCs/>
          <w:sz w:val="22"/>
          <w:szCs w:val="22"/>
          <w:lang w:val="ro-RO"/>
        </w:rPr>
        <w:t>ț</w:t>
      </w:r>
      <w:r w:rsidR="004706D0" w:rsidRPr="007A1946">
        <w:rPr>
          <w:rFonts w:ascii="Trebuchet MS" w:hAnsi="Trebuchet MS"/>
          <w:bCs/>
          <w:sz w:val="22"/>
          <w:szCs w:val="22"/>
          <w:lang w:val="ro-RO"/>
        </w:rPr>
        <w:t xml:space="preserve">a specifică </w:t>
      </w:r>
      <w:r w:rsidR="008043BE" w:rsidRPr="007A1946">
        <w:rPr>
          <w:rFonts w:ascii="Trebuchet MS" w:hAnsi="Trebuchet MS"/>
          <w:bCs/>
          <w:sz w:val="22"/>
          <w:szCs w:val="22"/>
          <w:lang w:val="ro-RO"/>
        </w:rPr>
        <w:t>ș</w:t>
      </w:r>
      <w:r w:rsidR="004706D0" w:rsidRPr="007A1946">
        <w:rPr>
          <w:rFonts w:ascii="Trebuchet MS" w:hAnsi="Trebuchet MS"/>
          <w:bCs/>
          <w:sz w:val="22"/>
          <w:szCs w:val="22"/>
          <w:lang w:val="ro-RO"/>
        </w:rPr>
        <w:t>i să ob</w:t>
      </w:r>
      <w:r w:rsidR="008043BE" w:rsidRPr="007A1946">
        <w:rPr>
          <w:rFonts w:ascii="Trebuchet MS" w:hAnsi="Trebuchet MS"/>
          <w:bCs/>
          <w:sz w:val="22"/>
          <w:szCs w:val="22"/>
          <w:lang w:val="ro-RO"/>
        </w:rPr>
        <w:t>ț</w:t>
      </w:r>
      <w:r w:rsidR="004706D0" w:rsidRPr="007A1946">
        <w:rPr>
          <w:rFonts w:ascii="Trebuchet MS" w:hAnsi="Trebuchet MS"/>
          <w:bCs/>
          <w:sz w:val="22"/>
          <w:szCs w:val="22"/>
          <w:lang w:val="ro-RO"/>
        </w:rPr>
        <w:t>ină cel pu</w:t>
      </w:r>
      <w:r w:rsidR="008043BE" w:rsidRPr="007A1946">
        <w:rPr>
          <w:rFonts w:ascii="Trebuchet MS" w:hAnsi="Trebuchet MS"/>
          <w:bCs/>
          <w:sz w:val="22"/>
          <w:szCs w:val="22"/>
          <w:lang w:val="ro-RO"/>
        </w:rPr>
        <w:t>ț</w:t>
      </w:r>
      <w:r w:rsidR="004706D0" w:rsidRPr="007A1946">
        <w:rPr>
          <w:rFonts w:ascii="Trebuchet MS" w:hAnsi="Trebuchet MS"/>
          <w:bCs/>
          <w:sz w:val="22"/>
          <w:szCs w:val="22"/>
          <w:lang w:val="ro-RO"/>
        </w:rPr>
        <w:t>in acela</w:t>
      </w:r>
      <w:r w:rsidR="008043BE" w:rsidRPr="007A1946">
        <w:rPr>
          <w:rFonts w:ascii="Trebuchet MS" w:hAnsi="Trebuchet MS"/>
          <w:bCs/>
          <w:sz w:val="22"/>
          <w:szCs w:val="22"/>
          <w:lang w:val="ro-RO"/>
        </w:rPr>
        <w:t>ș</w:t>
      </w:r>
      <w:r w:rsidR="004706D0" w:rsidRPr="007A1946">
        <w:rPr>
          <w:rFonts w:ascii="Trebuchet MS" w:hAnsi="Trebuchet MS"/>
          <w:bCs/>
          <w:sz w:val="22"/>
          <w:szCs w:val="22"/>
          <w:lang w:val="ro-RO"/>
        </w:rPr>
        <w:t xml:space="preserve">i punctaj ca persoana propusă la momentul aplicării factorilor de evaluare. </w:t>
      </w:r>
    </w:p>
    <w:p w14:paraId="4F04495A" w14:textId="77777777" w:rsidR="005718FB" w:rsidRPr="007A1946" w:rsidRDefault="005718FB" w:rsidP="005E5D42">
      <w:pPr>
        <w:spacing w:line="276" w:lineRule="auto"/>
        <w:jc w:val="both"/>
        <w:rPr>
          <w:rFonts w:ascii="Trebuchet MS" w:hAnsi="Trebuchet MS"/>
          <w:bCs/>
          <w:sz w:val="22"/>
          <w:szCs w:val="22"/>
          <w:lang w:val="ro-RO"/>
        </w:rPr>
      </w:pPr>
    </w:p>
    <w:p w14:paraId="7FFC3578" w14:textId="43A3BBCF" w:rsidR="0047193A" w:rsidRPr="007A1946" w:rsidRDefault="0047193A" w:rsidP="00DF755F">
      <w:pPr>
        <w:pStyle w:val="Heading2"/>
      </w:pPr>
      <w:bookmarkStart w:id="36" w:name="_Toc227224992"/>
      <w:r w:rsidRPr="007A1946">
        <w:t>8.2 Responsabilită</w:t>
      </w:r>
      <w:r w:rsidR="008043BE" w:rsidRPr="007A1946">
        <w:t>ț</w:t>
      </w:r>
      <w:r w:rsidRPr="007A1946">
        <w:t>ile personalului de specialitate</w:t>
      </w:r>
      <w:bookmarkEnd w:id="36"/>
    </w:p>
    <w:p w14:paraId="0EF9F19A" w14:textId="014A4990" w:rsidR="00500EA3" w:rsidRPr="007A1946" w:rsidRDefault="00F4167A" w:rsidP="005E5D42">
      <w:pPr>
        <w:spacing w:line="276" w:lineRule="auto"/>
        <w:jc w:val="both"/>
        <w:rPr>
          <w:rFonts w:ascii="Trebuchet MS" w:hAnsi="Trebuchet MS"/>
          <w:bCs/>
          <w:i/>
          <w:iCs/>
          <w:spacing w:val="2"/>
          <w:sz w:val="22"/>
          <w:szCs w:val="22"/>
          <w:lang w:val="ro-RO"/>
        </w:rPr>
      </w:pPr>
      <w:r w:rsidRPr="007A1946">
        <w:rPr>
          <w:rFonts w:ascii="Trebuchet MS" w:hAnsi="Trebuchet MS"/>
          <w:bCs/>
          <w:i/>
          <w:iCs/>
          <w:spacing w:val="2"/>
          <w:sz w:val="22"/>
          <w:szCs w:val="22"/>
          <w:lang w:val="ro-RO"/>
        </w:rPr>
        <w:t>a</w:t>
      </w:r>
      <w:r w:rsidR="00656E6D" w:rsidRPr="007A1946">
        <w:rPr>
          <w:rFonts w:ascii="Trebuchet MS" w:hAnsi="Trebuchet MS"/>
          <w:bCs/>
          <w:i/>
          <w:iCs/>
          <w:spacing w:val="2"/>
          <w:sz w:val="22"/>
          <w:szCs w:val="22"/>
          <w:lang w:val="ro-RO"/>
        </w:rPr>
        <w:t>. Responsabilită</w:t>
      </w:r>
      <w:r w:rsidR="008043BE" w:rsidRPr="007A1946">
        <w:rPr>
          <w:rFonts w:ascii="Trebuchet MS" w:hAnsi="Trebuchet MS"/>
          <w:bCs/>
          <w:i/>
          <w:iCs/>
          <w:spacing w:val="2"/>
          <w:sz w:val="22"/>
          <w:szCs w:val="22"/>
          <w:lang w:val="ro-RO"/>
        </w:rPr>
        <w:t>ț</w:t>
      </w:r>
      <w:r w:rsidR="00656E6D" w:rsidRPr="007A1946">
        <w:rPr>
          <w:rFonts w:ascii="Trebuchet MS" w:hAnsi="Trebuchet MS"/>
          <w:bCs/>
          <w:i/>
          <w:iCs/>
          <w:spacing w:val="2"/>
          <w:sz w:val="22"/>
          <w:szCs w:val="22"/>
          <w:lang w:val="ro-RO"/>
        </w:rPr>
        <w:t>i c</w:t>
      </w:r>
      <w:r w:rsidR="00500EA3" w:rsidRPr="007A1946">
        <w:rPr>
          <w:rFonts w:ascii="Trebuchet MS" w:hAnsi="Trebuchet MS"/>
          <w:bCs/>
          <w:i/>
          <w:iCs/>
          <w:spacing w:val="2"/>
          <w:sz w:val="22"/>
          <w:szCs w:val="22"/>
          <w:lang w:val="ro-RO"/>
        </w:rPr>
        <w:t>oordonator</w:t>
      </w:r>
      <w:r w:rsidR="00663B6D" w:rsidRPr="007A1946">
        <w:rPr>
          <w:rFonts w:ascii="Trebuchet MS" w:hAnsi="Trebuchet MS"/>
          <w:bCs/>
          <w:i/>
          <w:iCs/>
          <w:spacing w:val="2"/>
          <w:sz w:val="22"/>
          <w:szCs w:val="22"/>
          <w:lang w:val="ro-RO"/>
        </w:rPr>
        <w:t xml:space="preserve"> </w:t>
      </w:r>
      <w:r w:rsidR="00C96950" w:rsidRPr="007A1946">
        <w:rPr>
          <w:rFonts w:ascii="Trebuchet MS" w:hAnsi="Trebuchet MS"/>
          <w:bCs/>
          <w:i/>
          <w:iCs/>
          <w:spacing w:val="2"/>
          <w:sz w:val="22"/>
          <w:szCs w:val="22"/>
          <w:lang w:val="ro-RO"/>
        </w:rPr>
        <w:t>contract</w:t>
      </w:r>
      <w:r w:rsidR="00E83959" w:rsidRPr="007A1946">
        <w:rPr>
          <w:rFonts w:ascii="Trebuchet MS" w:hAnsi="Trebuchet MS"/>
          <w:bCs/>
          <w:i/>
          <w:iCs/>
          <w:spacing w:val="2"/>
          <w:sz w:val="22"/>
          <w:szCs w:val="22"/>
          <w:lang w:val="ro-RO"/>
        </w:rPr>
        <w:t xml:space="preserve"> </w:t>
      </w:r>
      <w:r w:rsidR="00656E6D" w:rsidRPr="007A1946">
        <w:rPr>
          <w:rFonts w:ascii="Trebuchet MS" w:hAnsi="Trebuchet MS"/>
          <w:bCs/>
          <w:i/>
          <w:iCs/>
          <w:spacing w:val="2"/>
          <w:sz w:val="22"/>
          <w:szCs w:val="22"/>
          <w:lang w:val="ro-RO"/>
        </w:rPr>
        <w:t>(</w:t>
      </w:r>
      <w:r w:rsidR="00E83959" w:rsidRPr="007A1946">
        <w:rPr>
          <w:rFonts w:ascii="Trebuchet MS" w:hAnsi="Trebuchet MS"/>
          <w:bCs/>
          <w:i/>
          <w:iCs/>
          <w:spacing w:val="2"/>
          <w:sz w:val="22"/>
          <w:szCs w:val="22"/>
          <w:lang w:val="ro-RO"/>
        </w:rPr>
        <w:t>1 persoană</w:t>
      </w:r>
      <w:r w:rsidR="00656E6D" w:rsidRPr="007A1946">
        <w:rPr>
          <w:rFonts w:ascii="Trebuchet MS" w:hAnsi="Trebuchet MS"/>
          <w:bCs/>
          <w:i/>
          <w:iCs/>
          <w:spacing w:val="2"/>
          <w:sz w:val="22"/>
          <w:szCs w:val="22"/>
          <w:lang w:val="ro-RO"/>
        </w:rPr>
        <w:t>)</w:t>
      </w:r>
    </w:p>
    <w:p w14:paraId="4CEFEA0F" w14:textId="55689BDD" w:rsidR="009B7A58" w:rsidRPr="007A1946" w:rsidRDefault="009B7A58">
      <w:pPr>
        <w:pStyle w:val="ListParagraph"/>
        <w:numPr>
          <w:ilvl w:val="0"/>
          <w:numId w:val="9"/>
        </w:numPr>
        <w:spacing w:line="276" w:lineRule="auto"/>
        <w:rPr>
          <w:rFonts w:ascii="Trebuchet MS" w:hAnsi="Trebuchet MS"/>
          <w:lang w:val="ro-RO"/>
        </w:rPr>
      </w:pPr>
      <w:r w:rsidRPr="007A1946">
        <w:rPr>
          <w:rFonts w:ascii="Trebuchet MS" w:hAnsi="Trebuchet MS"/>
          <w:lang w:val="ro-RO"/>
        </w:rPr>
        <w:t xml:space="preserve">coordonarea </w:t>
      </w:r>
      <w:r w:rsidR="008043BE" w:rsidRPr="007A1946">
        <w:rPr>
          <w:rFonts w:ascii="Trebuchet MS" w:hAnsi="Trebuchet MS"/>
          <w:lang w:val="ro-RO"/>
        </w:rPr>
        <w:t>ș</w:t>
      </w:r>
      <w:r w:rsidR="00176EBA" w:rsidRPr="007A1946">
        <w:rPr>
          <w:rFonts w:ascii="Trebuchet MS" w:hAnsi="Trebuchet MS"/>
          <w:lang w:val="ro-RO"/>
        </w:rPr>
        <w:t xml:space="preserve">i monitorizarea </w:t>
      </w:r>
      <w:r w:rsidR="00105C68" w:rsidRPr="007A1946">
        <w:rPr>
          <w:rFonts w:ascii="Trebuchet MS" w:hAnsi="Trebuchet MS"/>
          <w:lang w:val="ro-RO"/>
        </w:rPr>
        <w:t xml:space="preserve">tuturor </w:t>
      </w:r>
      <w:r w:rsidRPr="007A1946">
        <w:rPr>
          <w:rFonts w:ascii="Trebuchet MS" w:hAnsi="Trebuchet MS"/>
          <w:lang w:val="ro-RO"/>
        </w:rPr>
        <w:t>activită</w:t>
      </w:r>
      <w:r w:rsidR="008043BE" w:rsidRPr="007A1946">
        <w:rPr>
          <w:rFonts w:ascii="Trebuchet MS" w:hAnsi="Trebuchet MS"/>
          <w:lang w:val="ro-RO"/>
        </w:rPr>
        <w:t>ț</w:t>
      </w:r>
      <w:r w:rsidRPr="007A1946">
        <w:rPr>
          <w:rFonts w:ascii="Trebuchet MS" w:hAnsi="Trebuchet MS"/>
          <w:lang w:val="ro-RO"/>
        </w:rPr>
        <w:t xml:space="preserve">ilor </w:t>
      </w:r>
      <w:r w:rsidR="005D7440" w:rsidRPr="007A1946">
        <w:rPr>
          <w:rFonts w:ascii="Trebuchet MS" w:hAnsi="Trebuchet MS"/>
          <w:lang w:val="ro-RO"/>
        </w:rPr>
        <w:t>descrise în prezentul caiet de sarcini</w:t>
      </w:r>
      <w:r w:rsidRPr="007A1946">
        <w:rPr>
          <w:rFonts w:ascii="Trebuchet MS" w:hAnsi="Trebuchet MS"/>
          <w:lang w:val="ro-RO"/>
        </w:rPr>
        <w:t>;</w:t>
      </w:r>
    </w:p>
    <w:p w14:paraId="36B7B9E3" w14:textId="3CEE9F3F" w:rsidR="00F10DCB" w:rsidRPr="007A1946" w:rsidRDefault="00176EBA">
      <w:pPr>
        <w:pStyle w:val="ListParagraph"/>
        <w:numPr>
          <w:ilvl w:val="0"/>
          <w:numId w:val="9"/>
        </w:numPr>
        <w:spacing w:line="276" w:lineRule="auto"/>
        <w:rPr>
          <w:rFonts w:ascii="Trebuchet MS" w:hAnsi="Trebuchet MS"/>
          <w:lang w:val="ro-RO"/>
        </w:rPr>
      </w:pPr>
      <w:r w:rsidRPr="007A1946">
        <w:rPr>
          <w:rFonts w:ascii="Trebuchet MS" w:hAnsi="Trebuchet MS"/>
          <w:lang w:val="ro-RO"/>
        </w:rPr>
        <w:t xml:space="preserve">instruirea </w:t>
      </w:r>
      <w:r w:rsidR="008043BE" w:rsidRPr="007A1946">
        <w:rPr>
          <w:rFonts w:ascii="Trebuchet MS" w:hAnsi="Trebuchet MS"/>
          <w:lang w:val="ro-RO"/>
        </w:rPr>
        <w:t>ș</w:t>
      </w:r>
      <w:r w:rsidRPr="007A1946">
        <w:rPr>
          <w:rFonts w:ascii="Trebuchet MS" w:hAnsi="Trebuchet MS"/>
          <w:lang w:val="ro-RO"/>
        </w:rPr>
        <w:t xml:space="preserve">i </w:t>
      </w:r>
      <w:r w:rsidR="00F10DCB" w:rsidRPr="007A1946">
        <w:rPr>
          <w:rFonts w:ascii="Trebuchet MS" w:hAnsi="Trebuchet MS"/>
          <w:lang w:val="ro-RO"/>
        </w:rPr>
        <w:t>supervizarea personalului implicat în derularea contractului</w:t>
      </w:r>
      <w:r w:rsidRPr="007A1946">
        <w:rPr>
          <w:rFonts w:ascii="Trebuchet MS" w:hAnsi="Trebuchet MS"/>
          <w:lang w:val="ro-RO"/>
        </w:rPr>
        <w:t xml:space="preserve"> subsecvent</w:t>
      </w:r>
      <w:r w:rsidR="00F10DCB" w:rsidRPr="007A1946">
        <w:rPr>
          <w:rFonts w:ascii="Trebuchet MS" w:hAnsi="Trebuchet MS"/>
          <w:lang w:val="ro-RO"/>
        </w:rPr>
        <w:t>;</w:t>
      </w:r>
    </w:p>
    <w:p w14:paraId="3F14BD15" w14:textId="61ED8D6B" w:rsidR="00360631" w:rsidRPr="007A1946" w:rsidRDefault="000225F4">
      <w:pPr>
        <w:pStyle w:val="ListParagraph"/>
        <w:numPr>
          <w:ilvl w:val="0"/>
          <w:numId w:val="9"/>
        </w:numPr>
        <w:spacing w:line="276" w:lineRule="auto"/>
        <w:rPr>
          <w:rFonts w:ascii="Trebuchet MS" w:hAnsi="Trebuchet MS"/>
          <w:lang w:val="ro-RO"/>
        </w:rPr>
      </w:pPr>
      <w:r w:rsidRPr="007A1946">
        <w:rPr>
          <w:rFonts w:ascii="Trebuchet MS" w:hAnsi="Trebuchet MS"/>
          <w:lang w:val="ro-RO"/>
        </w:rPr>
        <w:t>stabilirea necesarului logistic pentru desfă</w:t>
      </w:r>
      <w:r w:rsidR="008043BE" w:rsidRPr="007A1946">
        <w:rPr>
          <w:rFonts w:ascii="Trebuchet MS" w:hAnsi="Trebuchet MS"/>
          <w:lang w:val="ro-RO"/>
        </w:rPr>
        <w:t>ș</w:t>
      </w:r>
      <w:r w:rsidRPr="007A1946">
        <w:rPr>
          <w:rFonts w:ascii="Trebuchet MS" w:hAnsi="Trebuchet MS"/>
          <w:lang w:val="ro-RO"/>
        </w:rPr>
        <w:t>urarea fiecărui eveniment, în colaborare cu reprezentan</w:t>
      </w:r>
      <w:r w:rsidR="008043BE" w:rsidRPr="007A1946">
        <w:rPr>
          <w:rFonts w:ascii="Trebuchet MS" w:hAnsi="Trebuchet MS"/>
          <w:lang w:val="ro-RO"/>
        </w:rPr>
        <w:t>ț</w:t>
      </w:r>
      <w:r w:rsidRPr="007A1946">
        <w:rPr>
          <w:rFonts w:ascii="Trebuchet MS" w:hAnsi="Trebuchet MS"/>
          <w:lang w:val="ro-RO"/>
        </w:rPr>
        <w:t>ii autorită</w:t>
      </w:r>
      <w:r w:rsidR="008043BE" w:rsidRPr="007A1946">
        <w:rPr>
          <w:rFonts w:ascii="Trebuchet MS" w:hAnsi="Trebuchet MS"/>
          <w:lang w:val="ro-RO"/>
        </w:rPr>
        <w:t>ț</w:t>
      </w:r>
      <w:r w:rsidRPr="007A1946">
        <w:rPr>
          <w:rFonts w:ascii="Trebuchet MS" w:hAnsi="Trebuchet MS"/>
          <w:lang w:val="ro-RO"/>
        </w:rPr>
        <w:t>ii contractante;</w:t>
      </w:r>
    </w:p>
    <w:p w14:paraId="65652E18" w14:textId="57222BA6" w:rsidR="004C75B0" w:rsidRPr="007A1946" w:rsidRDefault="00360631">
      <w:pPr>
        <w:pStyle w:val="ListParagraph"/>
        <w:numPr>
          <w:ilvl w:val="0"/>
          <w:numId w:val="9"/>
        </w:numPr>
        <w:spacing w:line="276" w:lineRule="auto"/>
        <w:rPr>
          <w:rFonts w:ascii="Trebuchet MS" w:hAnsi="Trebuchet MS"/>
          <w:lang w:val="ro-RO"/>
        </w:rPr>
      </w:pPr>
      <w:r w:rsidRPr="007A1946">
        <w:rPr>
          <w:rFonts w:ascii="Trebuchet MS" w:hAnsi="Trebuchet MS"/>
          <w:lang w:val="ro-RO"/>
        </w:rPr>
        <w:t>monitoriz</w:t>
      </w:r>
      <w:r w:rsidR="004C75B0" w:rsidRPr="007A1946">
        <w:rPr>
          <w:rFonts w:ascii="Trebuchet MS" w:hAnsi="Trebuchet MS"/>
          <w:lang w:val="ro-RO"/>
        </w:rPr>
        <w:t>area</w:t>
      </w:r>
      <w:r w:rsidRPr="007A1946">
        <w:rPr>
          <w:rFonts w:ascii="Trebuchet MS" w:hAnsi="Trebuchet MS"/>
          <w:lang w:val="ro-RO"/>
        </w:rPr>
        <w:t xml:space="preserve"> aplic</w:t>
      </w:r>
      <w:r w:rsidR="004C75B0" w:rsidRPr="007A1946">
        <w:rPr>
          <w:rFonts w:ascii="Trebuchet MS" w:hAnsi="Trebuchet MS"/>
          <w:lang w:val="ro-RO"/>
        </w:rPr>
        <w:t>ării</w:t>
      </w:r>
      <w:r w:rsidRPr="007A1946">
        <w:rPr>
          <w:rFonts w:ascii="Trebuchet MS" w:hAnsi="Trebuchet MS"/>
          <w:lang w:val="ro-RO"/>
        </w:rPr>
        <w:t xml:space="preserve"> prevederil</w:t>
      </w:r>
      <w:r w:rsidR="00E63DA1" w:rsidRPr="007A1946">
        <w:rPr>
          <w:rFonts w:ascii="Trebuchet MS" w:hAnsi="Trebuchet MS"/>
          <w:lang w:val="ro-RO"/>
        </w:rPr>
        <w:t>or</w:t>
      </w:r>
      <w:r w:rsidRPr="007A1946">
        <w:rPr>
          <w:rFonts w:ascii="Trebuchet MS" w:hAnsi="Trebuchet MS"/>
          <w:lang w:val="ro-RO"/>
        </w:rPr>
        <w:t xml:space="preserve"> normelor de sănătate </w:t>
      </w:r>
      <w:r w:rsidR="008043BE" w:rsidRPr="007A1946">
        <w:rPr>
          <w:rFonts w:ascii="Trebuchet MS" w:hAnsi="Trebuchet MS"/>
          <w:lang w:val="ro-RO"/>
        </w:rPr>
        <w:t>ș</w:t>
      </w:r>
      <w:r w:rsidRPr="007A1946">
        <w:rPr>
          <w:rFonts w:ascii="Trebuchet MS" w:hAnsi="Trebuchet MS"/>
          <w:lang w:val="ro-RO"/>
        </w:rPr>
        <w:t xml:space="preserve">i securitate în muncă </w:t>
      </w:r>
      <w:r w:rsidR="008043BE" w:rsidRPr="007A1946">
        <w:rPr>
          <w:rFonts w:ascii="Trebuchet MS" w:hAnsi="Trebuchet MS"/>
          <w:lang w:val="ro-RO"/>
        </w:rPr>
        <w:t>ș</w:t>
      </w:r>
      <w:r w:rsidRPr="007A1946">
        <w:rPr>
          <w:rFonts w:ascii="Trebuchet MS" w:hAnsi="Trebuchet MS"/>
          <w:lang w:val="ro-RO"/>
        </w:rPr>
        <w:t xml:space="preserve">i </w:t>
      </w:r>
      <w:r w:rsidR="00E63DA1" w:rsidRPr="007A1946">
        <w:rPr>
          <w:rFonts w:ascii="Trebuchet MS" w:hAnsi="Trebuchet MS"/>
          <w:lang w:val="ro-RO"/>
        </w:rPr>
        <w:t xml:space="preserve">a </w:t>
      </w:r>
      <w:r w:rsidRPr="007A1946">
        <w:rPr>
          <w:rFonts w:ascii="Trebuchet MS" w:hAnsi="Trebuchet MS"/>
          <w:lang w:val="ro-RO"/>
        </w:rPr>
        <w:t>reglementăril</w:t>
      </w:r>
      <w:r w:rsidR="00E63DA1" w:rsidRPr="007A1946">
        <w:rPr>
          <w:rFonts w:ascii="Trebuchet MS" w:hAnsi="Trebuchet MS"/>
          <w:lang w:val="ro-RO"/>
        </w:rPr>
        <w:t>or</w:t>
      </w:r>
      <w:r w:rsidRPr="007A1946">
        <w:rPr>
          <w:rFonts w:ascii="Trebuchet MS" w:hAnsi="Trebuchet MS"/>
          <w:lang w:val="ro-RO"/>
        </w:rPr>
        <w:t xml:space="preserve"> din domeniul situa</w:t>
      </w:r>
      <w:r w:rsidR="008043BE" w:rsidRPr="007A1946">
        <w:rPr>
          <w:rFonts w:ascii="Trebuchet MS" w:hAnsi="Trebuchet MS"/>
          <w:lang w:val="ro-RO"/>
        </w:rPr>
        <w:t>ț</w:t>
      </w:r>
      <w:r w:rsidRPr="007A1946">
        <w:rPr>
          <w:rFonts w:ascii="Trebuchet MS" w:hAnsi="Trebuchet MS"/>
          <w:lang w:val="ro-RO"/>
        </w:rPr>
        <w:t>iilor de urgen</w:t>
      </w:r>
      <w:r w:rsidR="008043BE" w:rsidRPr="007A1946">
        <w:rPr>
          <w:rFonts w:ascii="Trebuchet MS" w:hAnsi="Trebuchet MS"/>
          <w:lang w:val="ro-RO"/>
        </w:rPr>
        <w:t>ț</w:t>
      </w:r>
      <w:r w:rsidRPr="007A1946">
        <w:rPr>
          <w:rFonts w:ascii="Trebuchet MS" w:hAnsi="Trebuchet MS"/>
          <w:lang w:val="ro-RO"/>
        </w:rPr>
        <w:t>ă, specifice organizării de evenimente;</w:t>
      </w:r>
      <w:r w:rsidR="004C75B0" w:rsidRPr="007A1946">
        <w:rPr>
          <w:rFonts w:ascii="Trebuchet MS" w:hAnsi="Trebuchet MS"/>
          <w:lang w:val="ro-RO"/>
        </w:rPr>
        <w:t xml:space="preserve"> </w:t>
      </w:r>
    </w:p>
    <w:p w14:paraId="407EA66E" w14:textId="68878DB5" w:rsidR="000852A3" w:rsidRPr="007A1946" w:rsidRDefault="00D75FAA">
      <w:pPr>
        <w:pStyle w:val="ListParagraph"/>
        <w:numPr>
          <w:ilvl w:val="0"/>
          <w:numId w:val="9"/>
        </w:numPr>
        <w:spacing w:line="276" w:lineRule="auto"/>
        <w:rPr>
          <w:rFonts w:ascii="Trebuchet MS" w:hAnsi="Trebuchet MS"/>
          <w:lang w:val="ro-RO"/>
        </w:rPr>
      </w:pPr>
      <w:r w:rsidRPr="007A1946">
        <w:rPr>
          <w:rFonts w:ascii="Trebuchet MS" w:hAnsi="Trebuchet MS"/>
          <w:lang w:val="ro-RO"/>
        </w:rPr>
        <w:t>elaborarea</w:t>
      </w:r>
      <w:r w:rsidR="00555D74" w:rsidRPr="007A1946">
        <w:rPr>
          <w:rFonts w:ascii="Trebuchet MS" w:hAnsi="Trebuchet MS"/>
          <w:lang w:val="ro-RO"/>
        </w:rPr>
        <w:t xml:space="preserve"> </w:t>
      </w:r>
      <w:r w:rsidR="003D2A56" w:rsidRPr="007A1946">
        <w:rPr>
          <w:rFonts w:ascii="Trebuchet MS" w:hAnsi="Trebuchet MS"/>
          <w:lang w:val="ro-RO"/>
        </w:rPr>
        <w:t>R</w:t>
      </w:r>
      <w:r w:rsidR="00176EBA" w:rsidRPr="007A1946">
        <w:rPr>
          <w:rFonts w:ascii="Trebuchet MS" w:hAnsi="Trebuchet MS"/>
          <w:lang w:val="ro-RO"/>
        </w:rPr>
        <w:t>apo</w:t>
      </w:r>
      <w:r w:rsidR="00667D5D" w:rsidRPr="007A1946">
        <w:rPr>
          <w:rFonts w:ascii="Trebuchet MS" w:hAnsi="Trebuchet MS"/>
          <w:lang w:val="ro-RO"/>
        </w:rPr>
        <w:t xml:space="preserve">rtului </w:t>
      </w:r>
      <w:r w:rsidR="0099516E" w:rsidRPr="007A1946">
        <w:rPr>
          <w:rFonts w:ascii="Trebuchet MS" w:hAnsi="Trebuchet MS"/>
          <w:lang w:val="ro-RO"/>
        </w:rPr>
        <w:t>de activitate și concluzii</w:t>
      </w:r>
      <w:r w:rsidR="00555D74" w:rsidRPr="007A1946">
        <w:rPr>
          <w:rFonts w:ascii="Trebuchet MS" w:hAnsi="Trebuchet MS"/>
          <w:lang w:val="ro-RO"/>
        </w:rPr>
        <w:t>;</w:t>
      </w:r>
    </w:p>
    <w:p w14:paraId="0EC204EE" w14:textId="59E09977" w:rsidR="000225F4" w:rsidRPr="007A1946" w:rsidRDefault="00C73066">
      <w:pPr>
        <w:pStyle w:val="ListParagraph"/>
        <w:numPr>
          <w:ilvl w:val="0"/>
          <w:numId w:val="9"/>
        </w:numPr>
        <w:spacing w:line="276" w:lineRule="auto"/>
        <w:rPr>
          <w:rFonts w:ascii="Trebuchet MS" w:hAnsi="Trebuchet MS"/>
          <w:lang w:val="ro-RO"/>
        </w:rPr>
      </w:pPr>
      <w:r w:rsidRPr="007A1946">
        <w:rPr>
          <w:rFonts w:ascii="Trebuchet MS" w:hAnsi="Trebuchet MS"/>
          <w:lang w:val="ro-RO"/>
        </w:rPr>
        <w:t xml:space="preserve">comunicarea permanentă </w:t>
      </w:r>
      <w:r w:rsidR="009B7A58" w:rsidRPr="007A1946">
        <w:rPr>
          <w:rFonts w:ascii="Trebuchet MS" w:hAnsi="Trebuchet MS"/>
          <w:lang w:val="ro-RO"/>
        </w:rPr>
        <w:t xml:space="preserve">cu </w:t>
      </w:r>
      <w:r w:rsidR="00555D74" w:rsidRPr="007A1946">
        <w:rPr>
          <w:rFonts w:ascii="Trebuchet MS" w:hAnsi="Trebuchet MS"/>
          <w:lang w:val="ro-RO"/>
        </w:rPr>
        <w:t>beneficiarul (</w:t>
      </w:r>
      <w:r w:rsidR="00B643E6" w:rsidRPr="007A1946">
        <w:rPr>
          <w:rFonts w:ascii="Trebuchet MS" w:hAnsi="Trebuchet MS"/>
          <w:lang w:val="ro-RO"/>
        </w:rPr>
        <w:t>D</w:t>
      </w:r>
      <w:r w:rsidR="00A50687" w:rsidRPr="007A1946">
        <w:rPr>
          <w:rFonts w:ascii="Trebuchet MS" w:hAnsi="Trebuchet MS"/>
          <w:lang w:val="ro-RO"/>
        </w:rPr>
        <w:t>G</w:t>
      </w:r>
      <w:r w:rsidR="00B643E6" w:rsidRPr="007A1946">
        <w:rPr>
          <w:rFonts w:ascii="Trebuchet MS" w:hAnsi="Trebuchet MS"/>
          <w:lang w:val="ro-RO"/>
        </w:rPr>
        <w:t>CCI</w:t>
      </w:r>
      <w:r w:rsidR="00555D74" w:rsidRPr="007A1946">
        <w:rPr>
          <w:rFonts w:ascii="Trebuchet MS" w:hAnsi="Trebuchet MS"/>
          <w:lang w:val="ro-RO"/>
        </w:rPr>
        <w:t>)</w:t>
      </w:r>
      <w:r w:rsidRPr="007A1946">
        <w:rPr>
          <w:rFonts w:ascii="Trebuchet MS" w:hAnsi="Trebuchet MS"/>
          <w:lang w:val="ro-RO"/>
        </w:rPr>
        <w:t>,</w:t>
      </w:r>
      <w:r w:rsidR="009B7A58" w:rsidRPr="007A1946">
        <w:rPr>
          <w:rFonts w:ascii="Trebuchet MS" w:hAnsi="Trebuchet MS"/>
          <w:lang w:val="ro-RO"/>
        </w:rPr>
        <w:t xml:space="preserve"> prin intermediul </w:t>
      </w:r>
      <w:r w:rsidR="00555D74" w:rsidRPr="007A1946">
        <w:rPr>
          <w:rFonts w:ascii="Trebuchet MS" w:hAnsi="Trebuchet MS"/>
          <w:lang w:val="ro-RO"/>
        </w:rPr>
        <w:t>responsabilului de contract desemnat de acesta</w:t>
      </w:r>
      <w:r w:rsidR="000225F4" w:rsidRPr="007A1946">
        <w:rPr>
          <w:rFonts w:ascii="Trebuchet MS" w:hAnsi="Trebuchet MS"/>
          <w:lang w:val="ro-RO"/>
        </w:rPr>
        <w:t>;</w:t>
      </w:r>
    </w:p>
    <w:p w14:paraId="096F962E" w14:textId="51E588A3" w:rsidR="009B7A58" w:rsidRPr="007A1946" w:rsidRDefault="000225F4">
      <w:pPr>
        <w:pStyle w:val="ListParagraph"/>
        <w:numPr>
          <w:ilvl w:val="0"/>
          <w:numId w:val="9"/>
        </w:numPr>
        <w:spacing w:line="276" w:lineRule="auto"/>
        <w:rPr>
          <w:rFonts w:ascii="Trebuchet MS" w:hAnsi="Trebuchet MS"/>
          <w:lang w:val="ro-RO"/>
        </w:rPr>
      </w:pPr>
      <w:r w:rsidRPr="007A1946">
        <w:rPr>
          <w:rFonts w:ascii="Trebuchet MS" w:hAnsi="Trebuchet MS"/>
          <w:lang w:val="ro-RO"/>
        </w:rPr>
        <w:t>rezolvarea promptă a problemelor care pot apărea în timpul executării contractului subsecvent</w:t>
      </w:r>
      <w:r w:rsidR="000852A3" w:rsidRPr="007A1946">
        <w:rPr>
          <w:rFonts w:ascii="Trebuchet MS" w:hAnsi="Trebuchet MS"/>
          <w:lang w:val="ro-RO"/>
        </w:rPr>
        <w:t>.</w:t>
      </w:r>
    </w:p>
    <w:p w14:paraId="2DB99913" w14:textId="77777777" w:rsidR="001D71B8" w:rsidRPr="007A1946" w:rsidRDefault="001D71B8" w:rsidP="005E5D42">
      <w:pPr>
        <w:spacing w:line="276" w:lineRule="auto"/>
        <w:rPr>
          <w:rFonts w:ascii="Trebuchet MS" w:hAnsi="Trebuchet MS"/>
          <w:bCs/>
          <w:highlight w:val="yellow"/>
          <w:lang w:val="ro-RO"/>
        </w:rPr>
      </w:pPr>
    </w:p>
    <w:p w14:paraId="1EC122ED" w14:textId="07D2161C" w:rsidR="00656E6D" w:rsidRPr="007A1946" w:rsidRDefault="00F4167A" w:rsidP="005E5D42">
      <w:pPr>
        <w:spacing w:line="276" w:lineRule="auto"/>
        <w:jc w:val="both"/>
        <w:rPr>
          <w:rFonts w:ascii="Trebuchet MS" w:hAnsi="Trebuchet MS"/>
          <w:bCs/>
          <w:i/>
          <w:iCs/>
          <w:spacing w:val="2"/>
          <w:sz w:val="22"/>
          <w:szCs w:val="22"/>
          <w:lang w:val="ro-RO"/>
        </w:rPr>
      </w:pPr>
      <w:r w:rsidRPr="007A1946">
        <w:rPr>
          <w:rFonts w:ascii="Trebuchet MS" w:hAnsi="Trebuchet MS"/>
          <w:bCs/>
          <w:i/>
          <w:iCs/>
          <w:spacing w:val="2"/>
          <w:sz w:val="22"/>
          <w:szCs w:val="22"/>
          <w:lang w:val="ro-RO"/>
        </w:rPr>
        <w:t>b</w:t>
      </w:r>
      <w:r w:rsidR="00656E6D" w:rsidRPr="007A1946">
        <w:rPr>
          <w:rFonts w:ascii="Trebuchet MS" w:hAnsi="Trebuchet MS"/>
          <w:bCs/>
          <w:i/>
          <w:iCs/>
          <w:spacing w:val="2"/>
          <w:sz w:val="22"/>
          <w:szCs w:val="22"/>
          <w:lang w:val="ro-RO"/>
        </w:rPr>
        <w:t>. Responsabilită</w:t>
      </w:r>
      <w:r w:rsidR="008043BE" w:rsidRPr="007A1946">
        <w:rPr>
          <w:rFonts w:ascii="Trebuchet MS" w:hAnsi="Trebuchet MS"/>
          <w:bCs/>
          <w:i/>
          <w:iCs/>
          <w:spacing w:val="2"/>
          <w:sz w:val="22"/>
          <w:szCs w:val="22"/>
          <w:lang w:val="ro-RO"/>
        </w:rPr>
        <w:t>ț</w:t>
      </w:r>
      <w:r w:rsidR="00656E6D" w:rsidRPr="007A1946">
        <w:rPr>
          <w:rFonts w:ascii="Trebuchet MS" w:hAnsi="Trebuchet MS"/>
          <w:bCs/>
          <w:i/>
          <w:iCs/>
          <w:spacing w:val="2"/>
          <w:sz w:val="22"/>
          <w:szCs w:val="22"/>
          <w:lang w:val="ro-RO"/>
        </w:rPr>
        <w:t>i organizator evenimente (</w:t>
      </w:r>
      <w:r w:rsidR="00AD161D" w:rsidRPr="007A1946">
        <w:rPr>
          <w:rFonts w:ascii="Trebuchet MS" w:hAnsi="Trebuchet MS"/>
          <w:bCs/>
          <w:i/>
          <w:iCs/>
          <w:spacing w:val="2"/>
          <w:sz w:val="22"/>
          <w:szCs w:val="22"/>
          <w:lang w:val="ro-RO"/>
        </w:rPr>
        <w:t>2</w:t>
      </w:r>
      <w:r w:rsidR="00656E6D" w:rsidRPr="007A1946">
        <w:rPr>
          <w:rFonts w:ascii="Trebuchet MS" w:hAnsi="Trebuchet MS"/>
          <w:bCs/>
          <w:i/>
          <w:iCs/>
          <w:spacing w:val="2"/>
          <w:sz w:val="22"/>
          <w:szCs w:val="22"/>
          <w:lang w:val="ro-RO"/>
        </w:rPr>
        <w:t xml:space="preserve"> persoan</w:t>
      </w:r>
      <w:r w:rsidR="00AD161D" w:rsidRPr="007A1946">
        <w:rPr>
          <w:rFonts w:ascii="Trebuchet MS" w:hAnsi="Trebuchet MS"/>
          <w:bCs/>
          <w:i/>
          <w:iCs/>
          <w:spacing w:val="2"/>
          <w:sz w:val="22"/>
          <w:szCs w:val="22"/>
          <w:lang w:val="ro-RO"/>
        </w:rPr>
        <w:t>e</w:t>
      </w:r>
      <w:r w:rsidR="00656E6D" w:rsidRPr="007A1946">
        <w:rPr>
          <w:rFonts w:ascii="Trebuchet MS" w:hAnsi="Trebuchet MS"/>
          <w:bCs/>
          <w:i/>
          <w:iCs/>
          <w:spacing w:val="2"/>
          <w:sz w:val="22"/>
          <w:szCs w:val="22"/>
          <w:lang w:val="ro-RO"/>
        </w:rPr>
        <w:t>)</w:t>
      </w:r>
    </w:p>
    <w:p w14:paraId="2D93E516" w14:textId="14261E96" w:rsidR="00DA793B" w:rsidRPr="007A1946" w:rsidRDefault="001310FB">
      <w:pPr>
        <w:pStyle w:val="ListParagraph"/>
        <w:numPr>
          <w:ilvl w:val="0"/>
          <w:numId w:val="9"/>
        </w:numPr>
        <w:spacing w:line="276" w:lineRule="auto"/>
        <w:rPr>
          <w:rFonts w:ascii="Trebuchet MS" w:hAnsi="Trebuchet MS"/>
          <w:lang w:val="ro-RO"/>
        </w:rPr>
      </w:pPr>
      <w:r w:rsidRPr="007A1946">
        <w:rPr>
          <w:rFonts w:ascii="Trebuchet MS" w:hAnsi="Trebuchet MS"/>
          <w:lang w:val="ro-RO"/>
        </w:rPr>
        <w:t>p</w:t>
      </w:r>
      <w:r w:rsidR="00DA793B" w:rsidRPr="007A1946">
        <w:rPr>
          <w:rFonts w:ascii="Trebuchet MS" w:hAnsi="Trebuchet MS"/>
          <w:lang w:val="ro-RO"/>
        </w:rPr>
        <w:t>lanific</w:t>
      </w:r>
      <w:r w:rsidR="009016C8" w:rsidRPr="007A1946">
        <w:rPr>
          <w:rFonts w:ascii="Trebuchet MS" w:hAnsi="Trebuchet MS"/>
          <w:lang w:val="ro-RO"/>
        </w:rPr>
        <w:t>area</w:t>
      </w:r>
      <w:r w:rsidR="00DA793B" w:rsidRPr="007A1946">
        <w:rPr>
          <w:rFonts w:ascii="Trebuchet MS" w:hAnsi="Trebuchet MS"/>
          <w:lang w:val="ro-RO"/>
        </w:rPr>
        <w:t xml:space="preserve"> </w:t>
      </w:r>
      <w:r w:rsidR="008043BE" w:rsidRPr="007A1946">
        <w:rPr>
          <w:rFonts w:ascii="Trebuchet MS" w:hAnsi="Trebuchet MS"/>
          <w:lang w:val="ro-RO"/>
        </w:rPr>
        <w:t>ș</w:t>
      </w:r>
      <w:r w:rsidR="00DA793B" w:rsidRPr="007A1946">
        <w:rPr>
          <w:rFonts w:ascii="Trebuchet MS" w:hAnsi="Trebuchet MS"/>
          <w:lang w:val="ro-RO"/>
        </w:rPr>
        <w:t xml:space="preserve">i </w:t>
      </w:r>
      <w:r w:rsidRPr="007A1946">
        <w:rPr>
          <w:rFonts w:ascii="Trebuchet MS" w:hAnsi="Trebuchet MS"/>
          <w:lang w:val="ro-RO"/>
        </w:rPr>
        <w:t>p</w:t>
      </w:r>
      <w:r w:rsidR="00DA793B" w:rsidRPr="007A1946">
        <w:rPr>
          <w:rFonts w:ascii="Trebuchet MS" w:hAnsi="Trebuchet MS"/>
          <w:lang w:val="ro-RO"/>
        </w:rPr>
        <w:t>regăt</w:t>
      </w:r>
      <w:r w:rsidR="009016C8" w:rsidRPr="007A1946">
        <w:rPr>
          <w:rFonts w:ascii="Trebuchet MS" w:hAnsi="Trebuchet MS"/>
          <w:lang w:val="ro-RO"/>
        </w:rPr>
        <w:t>irea</w:t>
      </w:r>
      <w:r w:rsidR="00DA793B" w:rsidRPr="007A1946">
        <w:rPr>
          <w:rFonts w:ascii="Trebuchet MS" w:hAnsi="Trebuchet MS"/>
          <w:lang w:val="ro-RO"/>
        </w:rPr>
        <w:t xml:space="preserve"> desfă</w:t>
      </w:r>
      <w:r w:rsidR="008043BE" w:rsidRPr="007A1946">
        <w:rPr>
          <w:rFonts w:ascii="Trebuchet MS" w:hAnsi="Trebuchet MS"/>
          <w:lang w:val="ro-RO"/>
        </w:rPr>
        <w:t>ș</w:t>
      </w:r>
      <w:r w:rsidR="00DA793B" w:rsidRPr="007A1946">
        <w:rPr>
          <w:rFonts w:ascii="Trebuchet MS" w:hAnsi="Trebuchet MS"/>
          <w:lang w:val="ro-RO"/>
        </w:rPr>
        <w:t>ur</w:t>
      </w:r>
      <w:r w:rsidR="009016C8" w:rsidRPr="007A1946">
        <w:rPr>
          <w:rFonts w:ascii="Trebuchet MS" w:hAnsi="Trebuchet MS"/>
          <w:lang w:val="ro-RO"/>
        </w:rPr>
        <w:t>ării</w:t>
      </w:r>
      <w:r w:rsidR="00DA793B" w:rsidRPr="007A1946">
        <w:rPr>
          <w:rFonts w:ascii="Trebuchet MS" w:hAnsi="Trebuchet MS"/>
          <w:lang w:val="ro-RO"/>
        </w:rPr>
        <w:t xml:space="preserve"> evenimentului</w:t>
      </w:r>
      <w:r w:rsidR="00982E6E" w:rsidRPr="007A1946">
        <w:rPr>
          <w:rFonts w:ascii="Trebuchet MS" w:hAnsi="Trebuchet MS"/>
          <w:lang w:val="ro-RO"/>
        </w:rPr>
        <w:t>/evenimentelor</w:t>
      </w:r>
      <w:r w:rsidRPr="007A1946">
        <w:rPr>
          <w:rFonts w:ascii="Trebuchet MS" w:hAnsi="Trebuchet MS"/>
          <w:lang w:val="ro-RO"/>
        </w:rPr>
        <w:t>;</w:t>
      </w:r>
    </w:p>
    <w:p w14:paraId="2D7C42A3" w14:textId="4C8D1745" w:rsidR="00660B95" w:rsidRPr="007A1946" w:rsidRDefault="00660B95" w:rsidP="00660B95">
      <w:pPr>
        <w:pStyle w:val="ListParagraph"/>
        <w:numPr>
          <w:ilvl w:val="0"/>
          <w:numId w:val="9"/>
        </w:numPr>
        <w:rPr>
          <w:rFonts w:ascii="Trebuchet MS" w:hAnsi="Trebuchet MS"/>
          <w:lang w:val="ro-RO"/>
        </w:rPr>
      </w:pPr>
      <w:r w:rsidRPr="007A1946">
        <w:rPr>
          <w:rFonts w:ascii="Trebuchet MS" w:hAnsi="Trebuchet MS"/>
          <w:lang w:val="ro-RO"/>
        </w:rPr>
        <w:t>amenajarea locației</w:t>
      </w:r>
      <w:r w:rsidR="005737A8" w:rsidRPr="007A1946">
        <w:rPr>
          <w:rFonts w:ascii="Trebuchet MS" w:hAnsi="Trebuchet MS"/>
          <w:lang w:val="ro-RO"/>
        </w:rPr>
        <w:t>/locațiilor</w:t>
      </w:r>
      <w:r w:rsidRPr="007A1946">
        <w:rPr>
          <w:rFonts w:ascii="Trebuchet MS" w:hAnsi="Trebuchet MS"/>
          <w:lang w:val="ro-RO"/>
        </w:rPr>
        <w:t xml:space="preserve"> pentru desfășurarea evenimentului</w:t>
      </w:r>
      <w:r w:rsidR="005737A8" w:rsidRPr="007A1946">
        <w:rPr>
          <w:rFonts w:ascii="Trebuchet MS" w:hAnsi="Trebuchet MS"/>
          <w:lang w:val="ro-RO"/>
        </w:rPr>
        <w:t>/evenimentelor</w:t>
      </w:r>
      <w:r w:rsidRPr="007A1946">
        <w:rPr>
          <w:rFonts w:ascii="Trebuchet MS" w:hAnsi="Trebuchet MS"/>
          <w:lang w:val="ro-RO"/>
        </w:rPr>
        <w:t>;</w:t>
      </w:r>
    </w:p>
    <w:p w14:paraId="5127D271" w14:textId="6A3704C6" w:rsidR="004C75B0" w:rsidRPr="007A1946" w:rsidRDefault="00172BF4">
      <w:pPr>
        <w:pStyle w:val="ListParagraph"/>
        <w:numPr>
          <w:ilvl w:val="0"/>
          <w:numId w:val="9"/>
        </w:numPr>
        <w:spacing w:line="276" w:lineRule="auto"/>
        <w:rPr>
          <w:rFonts w:ascii="Trebuchet MS" w:hAnsi="Trebuchet MS"/>
          <w:lang w:val="ro-RO"/>
        </w:rPr>
      </w:pPr>
      <w:r w:rsidRPr="007A1946">
        <w:rPr>
          <w:rFonts w:ascii="Trebuchet MS" w:hAnsi="Trebuchet MS"/>
          <w:lang w:val="ro-RO"/>
        </w:rPr>
        <w:t xml:space="preserve">dacă este cazul, </w:t>
      </w:r>
      <w:r w:rsidR="009016C8" w:rsidRPr="007A1946">
        <w:rPr>
          <w:rFonts w:ascii="Trebuchet MS" w:hAnsi="Trebuchet MS"/>
          <w:lang w:val="ro-RO"/>
        </w:rPr>
        <w:t xml:space="preserve">crearea elementelor de </w:t>
      </w:r>
      <w:r w:rsidR="004C75B0" w:rsidRPr="007A1946">
        <w:rPr>
          <w:rFonts w:ascii="Trebuchet MS" w:hAnsi="Trebuchet MS"/>
          <w:lang w:val="ro-RO"/>
        </w:rPr>
        <w:t>design</w:t>
      </w:r>
      <w:r w:rsidR="009016C8" w:rsidRPr="007A1946">
        <w:rPr>
          <w:rFonts w:ascii="Trebuchet MS" w:hAnsi="Trebuchet MS"/>
          <w:lang w:val="ro-RO"/>
        </w:rPr>
        <w:t xml:space="preserve"> ale</w:t>
      </w:r>
      <w:r w:rsidR="004C75B0" w:rsidRPr="007A1946">
        <w:rPr>
          <w:rFonts w:ascii="Trebuchet MS" w:hAnsi="Trebuchet MS"/>
          <w:lang w:val="ro-RO"/>
        </w:rPr>
        <w:t xml:space="preserve"> evenimentului</w:t>
      </w:r>
      <w:r w:rsidR="002102C7" w:rsidRPr="007A1946">
        <w:rPr>
          <w:rFonts w:ascii="Trebuchet MS" w:hAnsi="Trebuchet MS"/>
          <w:lang w:val="ro-RO"/>
        </w:rPr>
        <w:t>/evenimentelor</w:t>
      </w:r>
      <w:r w:rsidR="004C75B0" w:rsidRPr="007A1946">
        <w:rPr>
          <w:rFonts w:ascii="Trebuchet MS" w:hAnsi="Trebuchet MS"/>
          <w:lang w:val="ro-RO"/>
        </w:rPr>
        <w:t>;</w:t>
      </w:r>
    </w:p>
    <w:p w14:paraId="4B69D538" w14:textId="2F1D891F" w:rsidR="004C75B0" w:rsidRPr="007A1946" w:rsidRDefault="009016C8">
      <w:pPr>
        <w:pStyle w:val="ListParagraph"/>
        <w:numPr>
          <w:ilvl w:val="0"/>
          <w:numId w:val="9"/>
        </w:numPr>
        <w:spacing w:line="276" w:lineRule="auto"/>
        <w:rPr>
          <w:rFonts w:ascii="Trebuchet MS" w:hAnsi="Trebuchet MS"/>
          <w:lang w:val="ro-RO"/>
        </w:rPr>
      </w:pPr>
      <w:r w:rsidRPr="007A1946">
        <w:rPr>
          <w:rFonts w:ascii="Trebuchet MS" w:hAnsi="Trebuchet MS"/>
          <w:lang w:val="ro-RO"/>
        </w:rPr>
        <w:t xml:space="preserve">supervizarea </w:t>
      </w:r>
      <w:r w:rsidR="004C75B0" w:rsidRPr="007A1946">
        <w:rPr>
          <w:rFonts w:ascii="Trebuchet MS" w:hAnsi="Trebuchet MS"/>
          <w:lang w:val="ro-RO"/>
        </w:rPr>
        <w:t>instal</w:t>
      </w:r>
      <w:r w:rsidRPr="007A1946">
        <w:rPr>
          <w:rFonts w:ascii="Trebuchet MS" w:hAnsi="Trebuchet MS"/>
          <w:lang w:val="ro-RO"/>
        </w:rPr>
        <w:t>ării</w:t>
      </w:r>
      <w:r w:rsidR="004C75B0" w:rsidRPr="007A1946">
        <w:rPr>
          <w:rFonts w:ascii="Trebuchet MS" w:hAnsi="Trebuchet MS"/>
          <w:lang w:val="ro-RO"/>
        </w:rPr>
        <w:t xml:space="preserve"> dotărilor tehnice</w:t>
      </w:r>
      <w:r w:rsidR="004F341E" w:rsidRPr="007A1946">
        <w:rPr>
          <w:rFonts w:ascii="Trebuchet MS" w:hAnsi="Trebuchet MS"/>
          <w:lang w:val="ro-RO"/>
        </w:rPr>
        <w:t>, a sistemelor de afișaj personalizate</w:t>
      </w:r>
      <w:r w:rsidR="001A51B7" w:rsidRPr="007A1946">
        <w:rPr>
          <w:rFonts w:ascii="Trebuchet MS" w:hAnsi="Trebuchet MS"/>
          <w:lang w:val="ro-RO"/>
        </w:rPr>
        <w:t xml:space="preserve"> și, dacă este cazul, a cabinei de </w:t>
      </w:r>
      <w:r w:rsidR="00186882" w:rsidRPr="007A1946">
        <w:rPr>
          <w:rFonts w:ascii="Trebuchet MS" w:hAnsi="Trebuchet MS"/>
          <w:lang w:val="ro-RO"/>
        </w:rPr>
        <w:t>interpretariat</w:t>
      </w:r>
      <w:r w:rsidR="004C75B0" w:rsidRPr="007A1946">
        <w:rPr>
          <w:rFonts w:ascii="Trebuchet MS" w:hAnsi="Trebuchet MS"/>
          <w:lang w:val="ro-RO"/>
        </w:rPr>
        <w:t>;</w:t>
      </w:r>
    </w:p>
    <w:p w14:paraId="405CC83B" w14:textId="30DBC2D6" w:rsidR="001310FB" w:rsidRPr="007A1946" w:rsidRDefault="004C75B0">
      <w:pPr>
        <w:pStyle w:val="ListParagraph"/>
        <w:numPr>
          <w:ilvl w:val="0"/>
          <w:numId w:val="9"/>
        </w:numPr>
        <w:spacing w:line="276" w:lineRule="auto"/>
        <w:rPr>
          <w:rFonts w:ascii="Trebuchet MS" w:hAnsi="Trebuchet MS"/>
          <w:lang w:val="ro-RO"/>
        </w:rPr>
      </w:pPr>
      <w:r w:rsidRPr="007A1946">
        <w:rPr>
          <w:rFonts w:ascii="Trebuchet MS" w:hAnsi="Trebuchet MS"/>
          <w:lang w:val="ro-RO"/>
        </w:rPr>
        <w:t xml:space="preserve">asigură respectarea principiilor fundamentale în domeniul protocolului </w:t>
      </w:r>
      <w:r w:rsidR="008043BE" w:rsidRPr="007A1946">
        <w:rPr>
          <w:rFonts w:ascii="Trebuchet MS" w:hAnsi="Trebuchet MS"/>
          <w:lang w:val="ro-RO"/>
        </w:rPr>
        <w:t>ș</w:t>
      </w:r>
      <w:r w:rsidRPr="007A1946">
        <w:rPr>
          <w:rFonts w:ascii="Trebuchet MS" w:hAnsi="Trebuchet MS"/>
          <w:lang w:val="ro-RO"/>
        </w:rPr>
        <w:t>i etichetei;</w:t>
      </w:r>
    </w:p>
    <w:p w14:paraId="66CCD4E6" w14:textId="11588B75" w:rsidR="00FC596F" w:rsidRPr="007A1946" w:rsidRDefault="00FC596F">
      <w:pPr>
        <w:pStyle w:val="ListParagraph"/>
        <w:numPr>
          <w:ilvl w:val="0"/>
          <w:numId w:val="9"/>
        </w:numPr>
        <w:spacing w:line="276" w:lineRule="auto"/>
        <w:rPr>
          <w:rFonts w:ascii="Trebuchet MS" w:hAnsi="Trebuchet MS"/>
          <w:lang w:val="ro-RO"/>
        </w:rPr>
      </w:pPr>
      <w:r w:rsidRPr="007A1946">
        <w:rPr>
          <w:rFonts w:ascii="Trebuchet MS" w:hAnsi="Trebuchet MS"/>
          <w:lang w:val="ro-RO"/>
        </w:rPr>
        <w:t xml:space="preserve">colectarea datelor </w:t>
      </w:r>
      <w:r w:rsidR="008043BE" w:rsidRPr="007A1946">
        <w:rPr>
          <w:rFonts w:ascii="Trebuchet MS" w:hAnsi="Trebuchet MS"/>
          <w:lang w:val="ro-RO"/>
        </w:rPr>
        <w:t>ș</w:t>
      </w:r>
      <w:r w:rsidRPr="007A1946">
        <w:rPr>
          <w:rFonts w:ascii="Trebuchet MS" w:hAnsi="Trebuchet MS"/>
          <w:lang w:val="ro-RO"/>
        </w:rPr>
        <w:t>i informa</w:t>
      </w:r>
      <w:r w:rsidR="008043BE" w:rsidRPr="007A1946">
        <w:rPr>
          <w:rFonts w:ascii="Trebuchet MS" w:hAnsi="Trebuchet MS"/>
          <w:lang w:val="ro-RO"/>
        </w:rPr>
        <w:t>ț</w:t>
      </w:r>
      <w:r w:rsidRPr="007A1946">
        <w:rPr>
          <w:rFonts w:ascii="Trebuchet MS" w:hAnsi="Trebuchet MS"/>
          <w:lang w:val="ro-RO"/>
        </w:rPr>
        <w:t>iilor privind evenimentul</w:t>
      </w:r>
      <w:r w:rsidR="002D5EF6" w:rsidRPr="007A1946">
        <w:rPr>
          <w:rFonts w:ascii="Trebuchet MS" w:hAnsi="Trebuchet MS"/>
          <w:lang w:val="ro-RO"/>
        </w:rPr>
        <w:t>/evenimentele</w:t>
      </w:r>
      <w:r w:rsidRPr="007A1946">
        <w:rPr>
          <w:rFonts w:ascii="Trebuchet MS" w:hAnsi="Trebuchet MS"/>
          <w:lang w:val="ro-RO"/>
        </w:rPr>
        <w:t xml:space="preserve"> ce urmează să fie organizat</w:t>
      </w:r>
      <w:r w:rsidR="002D5EF6" w:rsidRPr="007A1946">
        <w:rPr>
          <w:rFonts w:ascii="Trebuchet MS" w:hAnsi="Trebuchet MS"/>
          <w:lang w:val="ro-RO"/>
        </w:rPr>
        <w:t>/e</w:t>
      </w:r>
      <w:r w:rsidRPr="007A1946">
        <w:rPr>
          <w:rFonts w:ascii="Trebuchet MS" w:hAnsi="Trebuchet MS"/>
          <w:lang w:val="ro-RO"/>
        </w:rPr>
        <w:t>.</w:t>
      </w:r>
    </w:p>
    <w:p w14:paraId="3D39E02F" w14:textId="77777777" w:rsidR="001969D2" w:rsidRPr="007A1946" w:rsidRDefault="001969D2" w:rsidP="005E5D42">
      <w:pPr>
        <w:pStyle w:val="ListParagraph"/>
        <w:spacing w:line="276" w:lineRule="auto"/>
        <w:rPr>
          <w:rFonts w:ascii="Trebuchet MS" w:hAnsi="Trebuchet MS"/>
          <w:highlight w:val="yellow"/>
          <w:lang w:val="ro-RO"/>
        </w:rPr>
      </w:pPr>
    </w:p>
    <w:p w14:paraId="73A5BC22" w14:textId="5D62E3F3" w:rsidR="0017019D" w:rsidRPr="007A1946" w:rsidRDefault="0017019D" w:rsidP="0017019D">
      <w:pPr>
        <w:spacing w:line="276" w:lineRule="auto"/>
        <w:jc w:val="both"/>
        <w:rPr>
          <w:rFonts w:ascii="Trebuchet MS" w:hAnsi="Trebuchet MS"/>
          <w:bCs/>
          <w:i/>
          <w:iCs/>
          <w:spacing w:val="2"/>
          <w:sz w:val="22"/>
          <w:szCs w:val="22"/>
          <w:lang w:val="ro-RO"/>
        </w:rPr>
      </w:pPr>
      <w:r w:rsidRPr="007A1946">
        <w:rPr>
          <w:rFonts w:ascii="Trebuchet MS" w:hAnsi="Trebuchet MS"/>
          <w:bCs/>
          <w:i/>
          <w:iCs/>
          <w:spacing w:val="2"/>
          <w:sz w:val="22"/>
          <w:szCs w:val="22"/>
          <w:lang w:val="ro-RO"/>
        </w:rPr>
        <w:t xml:space="preserve">c. Responsabilități </w:t>
      </w:r>
      <w:r w:rsidR="00171570" w:rsidRPr="007A1946">
        <w:rPr>
          <w:rFonts w:ascii="Trebuchet MS" w:hAnsi="Trebuchet MS"/>
          <w:bCs/>
          <w:i/>
          <w:iCs/>
          <w:spacing w:val="2"/>
          <w:sz w:val="22"/>
          <w:szCs w:val="22"/>
          <w:lang w:val="ro-RO"/>
        </w:rPr>
        <w:t>interpret</w:t>
      </w:r>
      <w:r w:rsidRPr="007A1946">
        <w:rPr>
          <w:rFonts w:ascii="Trebuchet MS" w:hAnsi="Trebuchet MS"/>
          <w:bCs/>
          <w:i/>
          <w:iCs/>
          <w:spacing w:val="2"/>
          <w:sz w:val="22"/>
          <w:szCs w:val="22"/>
          <w:lang w:val="ro-RO"/>
        </w:rPr>
        <w:t xml:space="preserve"> (2 persoane)</w:t>
      </w:r>
    </w:p>
    <w:p w14:paraId="08FB7DC2" w14:textId="35CFC3F5" w:rsidR="0017019D" w:rsidRPr="007A1946" w:rsidRDefault="0042139C" w:rsidP="0017019D">
      <w:pPr>
        <w:pStyle w:val="ListParagraph"/>
        <w:numPr>
          <w:ilvl w:val="0"/>
          <w:numId w:val="9"/>
        </w:numPr>
        <w:spacing w:line="276" w:lineRule="auto"/>
        <w:rPr>
          <w:rFonts w:ascii="Trebuchet MS" w:hAnsi="Trebuchet MS"/>
          <w:lang w:val="ro-RO"/>
        </w:rPr>
      </w:pPr>
      <w:r w:rsidRPr="007A1946">
        <w:rPr>
          <w:rFonts w:ascii="Trebuchet MS" w:hAnsi="Trebuchet MS"/>
          <w:lang w:val="ro-RO"/>
        </w:rPr>
        <w:t xml:space="preserve">asigurarea serviciilor de interpretariat simultan fizic (on-site) română – engleză, engleză-română, </w:t>
      </w:r>
      <w:r w:rsidR="00CC2877" w:rsidRPr="007A1946">
        <w:rPr>
          <w:rFonts w:ascii="Trebuchet MS" w:hAnsi="Trebuchet MS"/>
          <w:u w:val="single"/>
          <w:lang w:val="ro-RO"/>
        </w:rPr>
        <w:t xml:space="preserve">exclusiv </w:t>
      </w:r>
      <w:r w:rsidRPr="007A1946">
        <w:rPr>
          <w:rFonts w:ascii="Trebuchet MS" w:hAnsi="Trebuchet MS"/>
          <w:u w:val="single"/>
          <w:lang w:val="ro-RO"/>
        </w:rPr>
        <w:t xml:space="preserve">pentru evenimentele </w:t>
      </w:r>
      <w:r w:rsidR="00CC2877" w:rsidRPr="007A1946">
        <w:rPr>
          <w:rFonts w:ascii="Trebuchet MS" w:hAnsi="Trebuchet MS"/>
          <w:u w:val="single"/>
          <w:lang w:val="ro-RO"/>
        </w:rPr>
        <w:t>care includ astfel de servicii</w:t>
      </w:r>
      <w:r w:rsidRPr="007A1946">
        <w:rPr>
          <w:rFonts w:ascii="Trebuchet MS" w:hAnsi="Trebuchet MS"/>
          <w:lang w:val="ro-RO"/>
        </w:rPr>
        <w:t>.</w:t>
      </w:r>
    </w:p>
    <w:p w14:paraId="44E3D66C" w14:textId="77777777" w:rsidR="0017019D" w:rsidRPr="007A1946" w:rsidRDefault="0017019D" w:rsidP="005E5D42">
      <w:pPr>
        <w:pStyle w:val="ListParagraph"/>
        <w:spacing w:line="276" w:lineRule="auto"/>
        <w:rPr>
          <w:rFonts w:ascii="Trebuchet MS" w:hAnsi="Trebuchet MS"/>
          <w:highlight w:val="yellow"/>
          <w:lang w:val="ro-RO"/>
        </w:rPr>
      </w:pPr>
    </w:p>
    <w:p w14:paraId="7FA7C071" w14:textId="49CF8154" w:rsidR="008C00E6" w:rsidRPr="007A1946" w:rsidRDefault="00971DE6" w:rsidP="00C67706">
      <w:pPr>
        <w:spacing w:line="276" w:lineRule="auto"/>
        <w:jc w:val="both"/>
        <w:rPr>
          <w:rFonts w:ascii="Trebuchet MS" w:hAnsi="Trebuchet MS"/>
          <w:sz w:val="22"/>
          <w:szCs w:val="22"/>
          <w:lang w:val="ro-RO"/>
        </w:rPr>
      </w:pPr>
      <w:r w:rsidRPr="007A1946">
        <w:rPr>
          <w:rFonts w:ascii="Trebuchet MS" w:hAnsi="Trebuchet MS"/>
          <w:sz w:val="22"/>
          <w:szCs w:val="22"/>
          <w:lang w:val="ro-RO"/>
        </w:rPr>
        <w:t>Personalul de specialitate nominalizat va fi prezent la locul evenimentului, alături de reprezenta</w:t>
      </w:r>
      <w:r w:rsidR="002D40FB" w:rsidRPr="007A1946">
        <w:rPr>
          <w:rFonts w:ascii="Trebuchet MS" w:hAnsi="Trebuchet MS"/>
          <w:sz w:val="22"/>
          <w:szCs w:val="22"/>
          <w:lang w:val="ro-RO"/>
        </w:rPr>
        <w:t>n</w:t>
      </w:r>
      <w:r w:rsidR="008043BE" w:rsidRPr="007A1946">
        <w:rPr>
          <w:rFonts w:ascii="Trebuchet MS" w:hAnsi="Trebuchet MS"/>
          <w:sz w:val="22"/>
          <w:szCs w:val="22"/>
          <w:lang w:val="ro-RO"/>
        </w:rPr>
        <w:t>ț</w:t>
      </w:r>
      <w:r w:rsidR="002D40FB" w:rsidRPr="007A1946">
        <w:rPr>
          <w:rFonts w:ascii="Trebuchet MS" w:hAnsi="Trebuchet MS"/>
          <w:sz w:val="22"/>
          <w:szCs w:val="22"/>
          <w:lang w:val="ro-RO"/>
        </w:rPr>
        <w:t>ii</w:t>
      </w:r>
      <w:r w:rsidRPr="007A1946">
        <w:rPr>
          <w:rFonts w:ascii="Trebuchet MS" w:hAnsi="Trebuchet MS"/>
          <w:sz w:val="22"/>
          <w:szCs w:val="22"/>
          <w:lang w:val="ro-RO"/>
        </w:rPr>
        <w:t xml:space="preserve">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 pe întreaga perioadă de derulare a acestuia</w:t>
      </w:r>
      <w:r w:rsidR="008C00E6" w:rsidRPr="007A1946">
        <w:rPr>
          <w:rFonts w:ascii="Trebuchet MS" w:hAnsi="Trebuchet MS"/>
          <w:sz w:val="22"/>
          <w:szCs w:val="22"/>
          <w:lang w:val="ro-RO"/>
        </w:rPr>
        <w:t xml:space="preserve">, cu excepția evenimentelor </w:t>
      </w:r>
      <w:r w:rsidR="005F57D0" w:rsidRPr="007A1946">
        <w:rPr>
          <w:rFonts w:ascii="Trebuchet MS" w:hAnsi="Trebuchet MS"/>
          <w:sz w:val="22"/>
          <w:szCs w:val="22"/>
          <w:lang w:val="ro-RO"/>
        </w:rPr>
        <w:t>din categori</w:t>
      </w:r>
      <w:r w:rsidR="003C482D" w:rsidRPr="007A1946">
        <w:rPr>
          <w:rFonts w:ascii="Trebuchet MS" w:hAnsi="Trebuchet MS"/>
          <w:sz w:val="22"/>
          <w:szCs w:val="22"/>
          <w:lang w:val="ro-RO"/>
        </w:rPr>
        <w:t>a</w:t>
      </w:r>
      <w:r w:rsidR="005F57D0" w:rsidRPr="007A1946">
        <w:rPr>
          <w:rFonts w:ascii="Trebuchet MS" w:hAnsi="Trebuchet MS"/>
          <w:sz w:val="22"/>
          <w:szCs w:val="22"/>
          <w:lang w:val="ro-RO"/>
        </w:rPr>
        <w:t xml:space="preserve"> </w:t>
      </w:r>
      <w:r w:rsidR="00646F51" w:rsidRPr="007A1946">
        <w:rPr>
          <w:rFonts w:ascii="Trebuchet MS" w:hAnsi="Trebuchet MS"/>
          <w:sz w:val="22"/>
          <w:szCs w:val="22"/>
          <w:lang w:val="ro-RO"/>
        </w:rPr>
        <w:t>E</w:t>
      </w:r>
      <w:r w:rsidR="00180827" w:rsidRPr="007A1946">
        <w:rPr>
          <w:rFonts w:ascii="Trebuchet MS" w:hAnsi="Trebuchet MS"/>
          <w:sz w:val="22"/>
          <w:szCs w:val="22"/>
          <w:lang w:val="ro-RO"/>
        </w:rPr>
        <w:t>1</w:t>
      </w:r>
      <w:r w:rsidR="003C482D" w:rsidRPr="007A1946">
        <w:rPr>
          <w:rFonts w:ascii="Trebuchet MS" w:hAnsi="Trebuchet MS"/>
          <w:sz w:val="22"/>
          <w:szCs w:val="22"/>
          <w:lang w:val="ro-RO"/>
        </w:rPr>
        <w:t>1</w:t>
      </w:r>
      <w:r w:rsidR="00180827" w:rsidRPr="007A1946">
        <w:rPr>
          <w:rFonts w:ascii="Trebuchet MS" w:hAnsi="Trebuchet MS"/>
          <w:sz w:val="22"/>
          <w:szCs w:val="22"/>
          <w:lang w:val="ro-RO"/>
        </w:rPr>
        <w:t xml:space="preserve"> </w:t>
      </w:r>
      <w:r w:rsidR="00C67706" w:rsidRPr="007A1946">
        <w:rPr>
          <w:rFonts w:ascii="Trebuchet MS" w:hAnsi="Trebuchet MS"/>
          <w:sz w:val="22"/>
          <w:szCs w:val="22"/>
          <w:lang w:val="ro-RO"/>
        </w:rPr>
        <w:t xml:space="preserve">în cadrul cărora </w:t>
      </w:r>
      <w:r w:rsidR="008C00E6" w:rsidRPr="007A1946">
        <w:rPr>
          <w:rFonts w:ascii="Trebuchet MS" w:hAnsi="Trebuchet MS"/>
          <w:sz w:val="22"/>
          <w:szCs w:val="22"/>
          <w:lang w:val="ro-RO"/>
        </w:rPr>
        <w:t>nu se impune prezența ambelor persoane nominalizate pentru poziția de organizator evenimente,</w:t>
      </w:r>
      <w:r w:rsidR="00287681" w:rsidRPr="007A1946">
        <w:rPr>
          <w:rFonts w:ascii="Trebuchet MS" w:hAnsi="Trebuchet MS"/>
          <w:sz w:val="22"/>
          <w:szCs w:val="22"/>
          <w:lang w:val="ro-RO"/>
        </w:rPr>
        <w:t xml:space="preserve"> fiind </w:t>
      </w:r>
      <w:r w:rsidR="008C00E6" w:rsidRPr="007A1946">
        <w:rPr>
          <w:rFonts w:ascii="Trebuchet MS" w:hAnsi="Trebuchet MS"/>
          <w:sz w:val="22"/>
          <w:szCs w:val="22"/>
          <w:lang w:val="ro-RO"/>
        </w:rPr>
        <w:t>suficientă prezența coordonatorului de contract și a unui organizator evenimente.</w:t>
      </w:r>
    </w:p>
    <w:p w14:paraId="2665A095" w14:textId="77777777" w:rsidR="00971DE6" w:rsidRPr="007A1946" w:rsidRDefault="00971DE6" w:rsidP="005E5D42">
      <w:pPr>
        <w:pStyle w:val="ListParagraph"/>
        <w:spacing w:line="276" w:lineRule="auto"/>
        <w:rPr>
          <w:rFonts w:ascii="Trebuchet MS" w:hAnsi="Trebuchet MS"/>
          <w:highlight w:val="yellow"/>
          <w:lang w:val="ro-RO"/>
        </w:rPr>
      </w:pPr>
    </w:p>
    <w:p w14:paraId="7A47CF73" w14:textId="726EA469" w:rsidR="00AA704F" w:rsidRPr="007A1946" w:rsidRDefault="005A4898" w:rsidP="00DF755F">
      <w:pPr>
        <w:pStyle w:val="Heading2"/>
      </w:pPr>
      <w:bookmarkStart w:id="37" w:name="_Toc148344216"/>
      <w:bookmarkStart w:id="38" w:name="_Toc227224993"/>
      <w:r w:rsidRPr="007A1946">
        <w:lastRenderedPageBreak/>
        <w:t>8</w:t>
      </w:r>
      <w:r w:rsidR="00AA704F" w:rsidRPr="007A1946">
        <w:t>.</w:t>
      </w:r>
      <w:r w:rsidR="00727A9E" w:rsidRPr="007A1946">
        <w:t>3</w:t>
      </w:r>
      <w:r w:rsidR="00AA704F" w:rsidRPr="007A1946">
        <w:t xml:space="preserve"> Personal</w:t>
      </w:r>
      <w:r w:rsidR="006D5E16" w:rsidRPr="007A1946">
        <w:t>ul</w:t>
      </w:r>
      <w:r w:rsidR="00AA704F" w:rsidRPr="007A1946">
        <w:t xml:space="preserve"> suport</w:t>
      </w:r>
      <w:bookmarkEnd w:id="37"/>
      <w:r w:rsidR="006D5E16" w:rsidRPr="007A1946">
        <w:t xml:space="preserve"> </w:t>
      </w:r>
      <w:r w:rsidR="008043BE" w:rsidRPr="007A1946">
        <w:t>ș</w:t>
      </w:r>
      <w:r w:rsidR="006D5E16" w:rsidRPr="007A1946">
        <w:t>i responsabilită</w:t>
      </w:r>
      <w:r w:rsidR="008043BE" w:rsidRPr="007A1946">
        <w:t>ț</w:t>
      </w:r>
      <w:r w:rsidR="006D5E16" w:rsidRPr="007A1946">
        <w:t>ile acestuia</w:t>
      </w:r>
      <w:bookmarkEnd w:id="38"/>
    </w:p>
    <w:p w14:paraId="21A2C5B6" w14:textId="2BFA9D9B" w:rsidR="00CA49EB" w:rsidRPr="007A1946" w:rsidRDefault="00CA49EB"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Contractantul va fi responsabil pentru asigurarea personalul</w:t>
      </w:r>
      <w:r w:rsidR="008F4859" w:rsidRPr="007A1946">
        <w:rPr>
          <w:rFonts w:ascii="Trebuchet MS" w:hAnsi="Trebuchet MS"/>
          <w:sz w:val="22"/>
          <w:szCs w:val="22"/>
          <w:lang w:val="ro-RO"/>
        </w:rPr>
        <w:t>ui</w:t>
      </w:r>
      <w:r w:rsidRPr="007A1946">
        <w:rPr>
          <w:rFonts w:ascii="Trebuchet MS" w:hAnsi="Trebuchet MS"/>
          <w:sz w:val="22"/>
          <w:szCs w:val="22"/>
          <w:lang w:val="ro-RO"/>
        </w:rPr>
        <w:t xml:space="preserve"> </w:t>
      </w:r>
      <w:r w:rsidR="00725359" w:rsidRPr="007A1946">
        <w:rPr>
          <w:rFonts w:ascii="Trebuchet MS" w:hAnsi="Trebuchet MS"/>
          <w:sz w:val="22"/>
          <w:szCs w:val="22"/>
          <w:lang w:val="ro-RO"/>
        </w:rPr>
        <w:t xml:space="preserve">suport </w:t>
      </w:r>
      <w:r w:rsidRPr="007A1946">
        <w:rPr>
          <w:rFonts w:ascii="Trebuchet MS" w:hAnsi="Trebuchet MS"/>
          <w:sz w:val="22"/>
          <w:szCs w:val="22"/>
          <w:lang w:val="ro-RO"/>
        </w:rPr>
        <w:t>necesar pentru realizarea activităților care fac obiectul contractului</w:t>
      </w:r>
      <w:r w:rsidR="00725359" w:rsidRPr="007A1946">
        <w:rPr>
          <w:rFonts w:ascii="Trebuchet MS" w:hAnsi="Trebuchet MS"/>
          <w:sz w:val="22"/>
          <w:szCs w:val="22"/>
          <w:lang w:val="ro-RO"/>
        </w:rPr>
        <w:t xml:space="preserve"> subsecvent</w:t>
      </w:r>
      <w:r w:rsidRPr="007A1946">
        <w:rPr>
          <w:rFonts w:ascii="Trebuchet MS" w:hAnsi="Trebuchet MS"/>
          <w:sz w:val="22"/>
          <w:szCs w:val="22"/>
          <w:lang w:val="ro-RO"/>
        </w:rPr>
        <w:t>.</w:t>
      </w:r>
    </w:p>
    <w:p w14:paraId="354732B7" w14:textId="7D193E07" w:rsidR="0002771E" w:rsidRPr="007A1946" w:rsidRDefault="00B81334" w:rsidP="0002771E">
      <w:pPr>
        <w:spacing w:line="276" w:lineRule="auto"/>
        <w:jc w:val="both"/>
        <w:rPr>
          <w:rFonts w:ascii="Trebuchet MS" w:hAnsi="Trebuchet MS"/>
          <w:sz w:val="22"/>
          <w:szCs w:val="22"/>
          <w:lang w:val="ro-RO"/>
        </w:rPr>
      </w:pPr>
      <w:r w:rsidRPr="007A1946">
        <w:rPr>
          <w:rFonts w:ascii="Trebuchet MS" w:hAnsi="Trebuchet MS"/>
          <w:sz w:val="22"/>
          <w:szCs w:val="22"/>
          <w:u w:val="single"/>
          <w:lang w:val="ro-RO"/>
        </w:rPr>
        <w:t>P</w:t>
      </w:r>
      <w:r w:rsidR="0002771E" w:rsidRPr="007A1946">
        <w:rPr>
          <w:rFonts w:ascii="Trebuchet MS" w:hAnsi="Trebuchet MS"/>
          <w:sz w:val="22"/>
          <w:szCs w:val="22"/>
          <w:u w:val="single"/>
          <w:lang w:val="ro-RO"/>
        </w:rPr>
        <w:t>e lângă experții cheie</w:t>
      </w:r>
      <w:r w:rsidR="0002771E" w:rsidRPr="007A1946">
        <w:rPr>
          <w:rFonts w:ascii="Trebuchet MS" w:hAnsi="Trebuchet MS"/>
          <w:sz w:val="22"/>
          <w:szCs w:val="22"/>
          <w:lang w:val="ro-RO"/>
        </w:rPr>
        <w:t xml:space="preserve">, contractantul va asigura prezența fizică la eveniment a </w:t>
      </w:r>
      <w:r w:rsidR="00B56F5C" w:rsidRPr="007A1946">
        <w:rPr>
          <w:rFonts w:ascii="Trebuchet MS" w:hAnsi="Trebuchet MS"/>
          <w:sz w:val="22"/>
          <w:szCs w:val="22"/>
          <w:lang w:val="ro-RO"/>
        </w:rPr>
        <w:t>cel puțin</w:t>
      </w:r>
      <w:r w:rsidR="0002771E" w:rsidRPr="007A1946">
        <w:rPr>
          <w:rFonts w:ascii="Trebuchet MS" w:hAnsi="Trebuchet MS"/>
          <w:sz w:val="22"/>
          <w:szCs w:val="22"/>
          <w:lang w:val="ro-RO"/>
        </w:rPr>
        <w:t xml:space="preserve"> 4 persoane responsabile de logistică și asistență tehnică, respectiv: 1 tehnician </w:t>
      </w:r>
      <w:r w:rsidR="00F139BC" w:rsidRPr="007A1946">
        <w:rPr>
          <w:rFonts w:ascii="Trebuchet MS" w:hAnsi="Trebuchet MS"/>
          <w:sz w:val="22"/>
          <w:szCs w:val="22"/>
          <w:lang w:val="ro-RO"/>
        </w:rPr>
        <w:t>video/lumini</w:t>
      </w:r>
      <w:r w:rsidR="0002771E" w:rsidRPr="007A1946">
        <w:rPr>
          <w:rFonts w:ascii="Trebuchet MS" w:hAnsi="Trebuchet MS"/>
          <w:sz w:val="22"/>
          <w:szCs w:val="22"/>
          <w:lang w:val="ro-RO"/>
        </w:rPr>
        <w:t>, 1 tehnician sunet, 1 responsabil logistică și o persoană responsabilă de asigurarea serviciilor de secretariat</w:t>
      </w:r>
      <w:r w:rsidR="009657F4" w:rsidRPr="007A1946">
        <w:rPr>
          <w:rFonts w:ascii="Trebuchet MS" w:hAnsi="Trebuchet MS"/>
          <w:sz w:val="22"/>
          <w:szCs w:val="22"/>
          <w:lang w:val="ro-RO"/>
        </w:rPr>
        <w:t xml:space="preserve"> – în funcție de serviciile solicitate de autoritatea contractantă</w:t>
      </w:r>
      <w:r w:rsidR="0002771E" w:rsidRPr="007A1946">
        <w:rPr>
          <w:rFonts w:ascii="Trebuchet MS" w:hAnsi="Trebuchet MS"/>
          <w:sz w:val="22"/>
          <w:szCs w:val="22"/>
          <w:lang w:val="ro-RO"/>
        </w:rPr>
        <w:t>.</w:t>
      </w:r>
    </w:p>
    <w:p w14:paraId="271807D0" w14:textId="60DA8C09" w:rsidR="00A656F9" w:rsidRPr="007A1946" w:rsidRDefault="00844589" w:rsidP="00A656F9">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Prin excepție, în cazul evenimentelor cu peste 100 participanți, se va asigura </w:t>
      </w:r>
      <w:r w:rsidR="00A656F9" w:rsidRPr="007A1946">
        <w:rPr>
          <w:rFonts w:ascii="Trebuchet MS" w:hAnsi="Trebuchet MS"/>
          <w:sz w:val="22"/>
          <w:szCs w:val="22"/>
          <w:lang w:val="ro-RO"/>
        </w:rPr>
        <w:t xml:space="preserve">inclusiv </w:t>
      </w:r>
      <w:r w:rsidRPr="007A1946">
        <w:rPr>
          <w:rFonts w:ascii="Trebuchet MS" w:hAnsi="Trebuchet MS"/>
          <w:sz w:val="22"/>
          <w:szCs w:val="22"/>
          <w:lang w:val="ro-RO"/>
        </w:rPr>
        <w:t>prezența</w:t>
      </w:r>
      <w:r w:rsidR="00F807F9" w:rsidRPr="007A1946">
        <w:rPr>
          <w:rFonts w:ascii="Trebuchet MS" w:hAnsi="Trebuchet MS"/>
          <w:sz w:val="22"/>
          <w:szCs w:val="22"/>
          <w:lang w:val="ro-RO"/>
        </w:rPr>
        <w:t xml:space="preserve"> </w:t>
      </w:r>
      <w:r w:rsidR="00A656F9" w:rsidRPr="007A1946">
        <w:rPr>
          <w:rFonts w:ascii="Trebuchet MS" w:hAnsi="Trebuchet MS"/>
          <w:sz w:val="22"/>
          <w:szCs w:val="22"/>
          <w:lang w:val="ro-RO"/>
        </w:rPr>
        <w:t>unei</w:t>
      </w:r>
      <w:r w:rsidRPr="007A1946">
        <w:rPr>
          <w:rFonts w:ascii="Trebuchet MS" w:hAnsi="Trebuchet MS"/>
          <w:sz w:val="22"/>
          <w:szCs w:val="22"/>
          <w:lang w:val="ro-RO"/>
        </w:rPr>
        <w:t xml:space="preserve"> persoan</w:t>
      </w:r>
      <w:r w:rsidR="00A656F9" w:rsidRPr="007A1946">
        <w:rPr>
          <w:rFonts w:ascii="Trebuchet MS" w:hAnsi="Trebuchet MS"/>
          <w:sz w:val="22"/>
          <w:szCs w:val="22"/>
          <w:lang w:val="ro-RO"/>
        </w:rPr>
        <w:t>e</w:t>
      </w:r>
      <w:r w:rsidRPr="007A1946">
        <w:rPr>
          <w:rFonts w:ascii="Trebuchet MS" w:hAnsi="Trebuchet MS"/>
          <w:sz w:val="22"/>
          <w:szCs w:val="22"/>
          <w:lang w:val="ro-RO"/>
        </w:rPr>
        <w:t xml:space="preserve"> responsabil</w:t>
      </w:r>
      <w:r w:rsidR="00A656F9" w:rsidRPr="007A1946">
        <w:rPr>
          <w:rFonts w:ascii="Trebuchet MS" w:hAnsi="Trebuchet MS"/>
          <w:sz w:val="22"/>
          <w:szCs w:val="22"/>
          <w:lang w:val="ro-RO"/>
        </w:rPr>
        <w:t>e</w:t>
      </w:r>
      <w:r w:rsidRPr="007A1946">
        <w:rPr>
          <w:rFonts w:ascii="Trebuchet MS" w:hAnsi="Trebuchet MS"/>
          <w:sz w:val="22"/>
          <w:szCs w:val="22"/>
          <w:lang w:val="ro-RO"/>
        </w:rPr>
        <w:t xml:space="preserve"> de spațiul destinat garderobei și organizarea acesteia pe baza numerotării cu tichete</w:t>
      </w:r>
      <w:r w:rsidR="00A656F9" w:rsidRPr="007A1946">
        <w:rPr>
          <w:rFonts w:ascii="Trebuchet MS" w:hAnsi="Trebuchet MS"/>
          <w:sz w:val="22"/>
          <w:szCs w:val="22"/>
          <w:lang w:val="ro-RO"/>
        </w:rPr>
        <w:t xml:space="preserve"> și se va suplimenta numărul de persoane pentru </w:t>
      </w:r>
      <w:r w:rsidR="00A656F9" w:rsidRPr="007A1946">
        <w:rPr>
          <w:rFonts w:ascii="Trebuchet MS" w:hAnsi="Trebuchet MS"/>
          <w:bCs/>
          <w:sz w:val="22"/>
          <w:szCs w:val="22"/>
          <w:lang w:val="ro-RO"/>
        </w:rPr>
        <w:t>serviciul de secretariat, la minim 2, pentru a asigura recepția simultană și distribuirea materialelor fără a crea cozi.</w:t>
      </w:r>
    </w:p>
    <w:p w14:paraId="61E90B41" w14:textId="1AE6E626" w:rsidR="003E082B" w:rsidRPr="007A1946" w:rsidRDefault="003E082B" w:rsidP="00A656F9">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În ceea ce privește alocarea personalului suport, responsabil de logistică și asistență tehnică, contractantul se va asigura că numărul de persoane propus este suficient pentru execuția corespunzătoare a tuturor activităților și pentru obținerea rezultatelor stabilite în caietul de sarcini. </w:t>
      </w:r>
    </w:p>
    <w:p w14:paraId="31F20FE5" w14:textId="77777777" w:rsidR="003E082B" w:rsidRPr="007A1946" w:rsidRDefault="003E082B"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Contractantul trebuie să se asigure că personalul, care își desfășoară activitatea în cadrul contractului subsecvent, dispune de sprijinul material și de echipamentele necesare pentru a permite acestuia să se concentreze asupra realizării activităților descrise în prezentul caiet de sarcini.</w:t>
      </w:r>
    </w:p>
    <w:p w14:paraId="29C5FCFE" w14:textId="77777777" w:rsidR="000C3F7B" w:rsidRPr="007A1946" w:rsidRDefault="000C3F7B" w:rsidP="005E5D42">
      <w:pPr>
        <w:spacing w:line="276" w:lineRule="auto"/>
        <w:jc w:val="both"/>
        <w:rPr>
          <w:rFonts w:ascii="Trebuchet MS" w:hAnsi="Trebuchet MS"/>
          <w:bCs/>
          <w:sz w:val="22"/>
          <w:szCs w:val="22"/>
          <w:highlight w:val="yellow"/>
          <w:lang w:val="ro-RO"/>
        </w:rPr>
      </w:pPr>
    </w:p>
    <w:p w14:paraId="055DD728" w14:textId="7BFD26AA" w:rsidR="00D77276" w:rsidRPr="007A1946" w:rsidRDefault="00D12141" w:rsidP="005E5D42">
      <w:pPr>
        <w:spacing w:line="276" w:lineRule="auto"/>
        <w:jc w:val="both"/>
        <w:rPr>
          <w:rFonts w:ascii="Trebuchet MS" w:hAnsi="Trebuchet MS"/>
          <w:bCs/>
          <w:i/>
          <w:iCs/>
          <w:sz w:val="22"/>
          <w:szCs w:val="22"/>
          <w:lang w:val="ro-RO"/>
        </w:rPr>
      </w:pPr>
      <w:r w:rsidRPr="007A1946">
        <w:rPr>
          <w:rFonts w:ascii="Trebuchet MS" w:hAnsi="Trebuchet MS"/>
          <w:bCs/>
          <w:i/>
          <w:iCs/>
          <w:sz w:val="22"/>
          <w:szCs w:val="22"/>
          <w:lang w:val="ro-RO"/>
        </w:rPr>
        <w:t>Responsabilită</w:t>
      </w:r>
      <w:r w:rsidR="008043BE" w:rsidRPr="007A1946">
        <w:rPr>
          <w:rFonts w:ascii="Trebuchet MS" w:hAnsi="Trebuchet MS"/>
          <w:bCs/>
          <w:i/>
          <w:iCs/>
          <w:sz w:val="22"/>
          <w:szCs w:val="22"/>
          <w:lang w:val="ro-RO"/>
        </w:rPr>
        <w:t>ț</w:t>
      </w:r>
      <w:r w:rsidRPr="007A1946">
        <w:rPr>
          <w:rFonts w:ascii="Trebuchet MS" w:hAnsi="Trebuchet MS"/>
          <w:bCs/>
          <w:i/>
          <w:iCs/>
          <w:sz w:val="22"/>
          <w:szCs w:val="22"/>
          <w:lang w:val="ro-RO"/>
        </w:rPr>
        <w:t>i personal suport:</w:t>
      </w:r>
    </w:p>
    <w:p w14:paraId="7BB8C26E" w14:textId="75E7F931" w:rsidR="00A100F9" w:rsidRPr="007A1946" w:rsidRDefault="00A100F9">
      <w:pPr>
        <w:pStyle w:val="ListParagraph"/>
        <w:numPr>
          <w:ilvl w:val="0"/>
          <w:numId w:val="3"/>
        </w:numPr>
        <w:spacing w:line="276" w:lineRule="auto"/>
        <w:rPr>
          <w:rFonts w:ascii="Trebuchet MS" w:hAnsi="Trebuchet MS"/>
          <w:lang w:val="ro-RO"/>
        </w:rPr>
      </w:pPr>
      <w:r w:rsidRPr="007A1946">
        <w:rPr>
          <w:rFonts w:ascii="Trebuchet MS" w:hAnsi="Trebuchet MS"/>
          <w:bCs/>
          <w:lang w:val="ro-RO"/>
        </w:rPr>
        <w:t>montarea</w:t>
      </w:r>
      <w:r w:rsidR="000163C0" w:rsidRPr="007A1946">
        <w:rPr>
          <w:rFonts w:ascii="Trebuchet MS" w:hAnsi="Trebuchet MS"/>
          <w:bCs/>
          <w:lang w:val="ro-RO"/>
        </w:rPr>
        <w:t xml:space="preserve"> </w:t>
      </w:r>
      <w:r w:rsidR="008043BE" w:rsidRPr="007A1946">
        <w:rPr>
          <w:rFonts w:ascii="Trebuchet MS" w:hAnsi="Trebuchet MS"/>
          <w:bCs/>
          <w:lang w:val="ro-RO"/>
        </w:rPr>
        <w:t>ș</w:t>
      </w:r>
      <w:r w:rsidR="000163C0" w:rsidRPr="007A1946">
        <w:rPr>
          <w:rFonts w:ascii="Trebuchet MS" w:hAnsi="Trebuchet MS"/>
          <w:bCs/>
          <w:lang w:val="ro-RO"/>
        </w:rPr>
        <w:t xml:space="preserve">i </w:t>
      </w:r>
      <w:r w:rsidRPr="007A1946">
        <w:rPr>
          <w:rFonts w:ascii="Trebuchet MS" w:hAnsi="Trebuchet MS"/>
          <w:bCs/>
          <w:lang w:val="ro-RO"/>
        </w:rPr>
        <w:t>demontarea echipamentelor tehnice</w:t>
      </w:r>
      <w:r w:rsidR="00F30A80" w:rsidRPr="007A1946">
        <w:rPr>
          <w:rFonts w:ascii="Trebuchet MS" w:hAnsi="Trebuchet MS"/>
          <w:lang w:val="ro-RO"/>
        </w:rPr>
        <w:t xml:space="preserve"> (sistem de sonorizare</w:t>
      </w:r>
      <w:r w:rsidR="005C302B" w:rsidRPr="007A1946">
        <w:rPr>
          <w:rFonts w:ascii="Trebuchet MS" w:hAnsi="Trebuchet MS"/>
          <w:lang w:val="ro-RO"/>
        </w:rPr>
        <w:t xml:space="preserve">, iluminare, </w:t>
      </w:r>
      <w:r w:rsidR="004046D6" w:rsidRPr="007A1946">
        <w:rPr>
          <w:rFonts w:ascii="Trebuchet MS" w:hAnsi="Trebuchet MS"/>
          <w:lang w:val="ro-RO"/>
        </w:rPr>
        <w:t xml:space="preserve">echipamente audio-video, </w:t>
      </w:r>
      <w:r w:rsidR="00F30A80" w:rsidRPr="007A1946">
        <w:rPr>
          <w:rFonts w:ascii="Trebuchet MS" w:hAnsi="Trebuchet MS"/>
          <w:lang w:val="ro-RO"/>
        </w:rPr>
        <w:t>etc.)</w:t>
      </w:r>
      <w:r w:rsidR="00F30A80" w:rsidRPr="007A1946">
        <w:rPr>
          <w:rFonts w:ascii="Trebuchet MS" w:hAnsi="Trebuchet MS"/>
          <w:bCs/>
          <w:lang w:val="ro-RO"/>
        </w:rPr>
        <w:t xml:space="preserve">, </w:t>
      </w:r>
      <w:r w:rsidR="00F30A80" w:rsidRPr="007A1946">
        <w:rPr>
          <w:rFonts w:ascii="Trebuchet MS" w:hAnsi="Trebuchet MS"/>
          <w:lang w:val="ro-RO"/>
        </w:rPr>
        <w:t>sistemelor de afi</w:t>
      </w:r>
      <w:r w:rsidR="008043BE" w:rsidRPr="007A1946">
        <w:rPr>
          <w:rFonts w:ascii="Trebuchet MS" w:hAnsi="Trebuchet MS"/>
          <w:lang w:val="ro-RO"/>
        </w:rPr>
        <w:t>ș</w:t>
      </w:r>
      <w:r w:rsidR="00F30A80" w:rsidRPr="007A1946">
        <w:rPr>
          <w:rFonts w:ascii="Trebuchet MS" w:hAnsi="Trebuchet MS"/>
          <w:lang w:val="ro-RO"/>
        </w:rPr>
        <w:t>aj personalizate</w:t>
      </w:r>
      <w:r w:rsidR="000011C1" w:rsidRPr="007A1946">
        <w:rPr>
          <w:rFonts w:ascii="Trebuchet MS" w:hAnsi="Trebuchet MS"/>
          <w:lang w:val="ro-RO"/>
        </w:rPr>
        <w:t xml:space="preserve">, </w:t>
      </w:r>
      <w:r w:rsidR="00F30A80" w:rsidRPr="007A1946">
        <w:rPr>
          <w:rFonts w:ascii="Trebuchet MS" w:hAnsi="Trebuchet MS"/>
          <w:lang w:val="ro-RO"/>
        </w:rPr>
        <w:t>podiumului</w:t>
      </w:r>
      <w:r w:rsidR="00DD4DA1" w:rsidRPr="007A1946">
        <w:rPr>
          <w:rFonts w:ascii="Trebuchet MS" w:hAnsi="Trebuchet MS"/>
          <w:lang w:val="ro-RO"/>
        </w:rPr>
        <w:t xml:space="preserve"> (dacă este cazul)</w:t>
      </w:r>
      <w:r w:rsidR="000011C1" w:rsidRPr="007A1946">
        <w:rPr>
          <w:rFonts w:ascii="Trebuchet MS" w:hAnsi="Trebuchet MS"/>
          <w:lang w:val="ro-RO"/>
        </w:rPr>
        <w:t>, etc.</w:t>
      </w:r>
      <w:r w:rsidR="00F30A80" w:rsidRPr="007A1946">
        <w:rPr>
          <w:rFonts w:ascii="Trebuchet MS" w:hAnsi="Trebuchet MS"/>
          <w:lang w:val="ro-RO"/>
        </w:rPr>
        <w:t>;</w:t>
      </w:r>
    </w:p>
    <w:p w14:paraId="50F98804" w14:textId="07AA5177" w:rsidR="005C302B" w:rsidRPr="007A1946" w:rsidRDefault="00D12141">
      <w:pPr>
        <w:pStyle w:val="ListParagraph"/>
        <w:numPr>
          <w:ilvl w:val="0"/>
          <w:numId w:val="19"/>
        </w:numPr>
        <w:spacing w:line="276" w:lineRule="auto"/>
        <w:rPr>
          <w:rFonts w:ascii="Trebuchet MS" w:hAnsi="Trebuchet MS"/>
          <w:lang w:val="ro-RO"/>
        </w:rPr>
      </w:pPr>
      <w:r w:rsidRPr="007A1946">
        <w:rPr>
          <w:rFonts w:ascii="Trebuchet MS" w:hAnsi="Trebuchet MS"/>
          <w:bCs/>
          <w:lang w:val="ro-RO"/>
        </w:rPr>
        <w:t>operarea echipamente</w:t>
      </w:r>
      <w:r w:rsidR="00A100F9" w:rsidRPr="007A1946">
        <w:rPr>
          <w:rFonts w:ascii="Trebuchet MS" w:hAnsi="Trebuchet MS"/>
          <w:bCs/>
          <w:lang w:val="ro-RO"/>
        </w:rPr>
        <w:t>lor tehnice</w:t>
      </w:r>
      <w:r w:rsidR="005C302B" w:rsidRPr="007A1946">
        <w:rPr>
          <w:rFonts w:ascii="Trebuchet MS" w:hAnsi="Trebuchet MS"/>
          <w:bCs/>
          <w:lang w:val="ro-RO"/>
        </w:rPr>
        <w:t xml:space="preserve">: </w:t>
      </w:r>
      <w:r w:rsidR="005C302B" w:rsidRPr="007A1946">
        <w:rPr>
          <w:rFonts w:ascii="Trebuchet MS" w:hAnsi="Trebuchet MS"/>
          <w:lang w:val="ro-RO"/>
        </w:rPr>
        <w:t xml:space="preserve">sisteme de sonorizare, iluminare, echipamente audio-video, etc. </w:t>
      </w:r>
      <w:r w:rsidRPr="007A1946">
        <w:rPr>
          <w:rFonts w:ascii="Trebuchet MS" w:hAnsi="Trebuchet MS"/>
          <w:bCs/>
          <w:lang w:val="ro-RO"/>
        </w:rPr>
        <w:t xml:space="preserve">pe tot parcursul derulării evenimentului; </w:t>
      </w:r>
    </w:p>
    <w:p w14:paraId="0CCC91E7" w14:textId="4BE2F238" w:rsidR="00D12141" w:rsidRPr="007A1946" w:rsidRDefault="00D77276">
      <w:pPr>
        <w:pStyle w:val="ListParagraph"/>
        <w:numPr>
          <w:ilvl w:val="0"/>
          <w:numId w:val="3"/>
        </w:numPr>
        <w:spacing w:line="276" w:lineRule="auto"/>
        <w:rPr>
          <w:rFonts w:ascii="Trebuchet MS" w:hAnsi="Trebuchet MS"/>
          <w:lang w:val="ro-RO"/>
        </w:rPr>
      </w:pPr>
      <w:r w:rsidRPr="007A1946">
        <w:rPr>
          <w:rFonts w:ascii="Trebuchet MS" w:hAnsi="Trebuchet MS"/>
          <w:lang w:val="ro-RO"/>
        </w:rPr>
        <w:t>verificarea modului de func</w:t>
      </w:r>
      <w:r w:rsidR="008043BE" w:rsidRPr="007A1946">
        <w:rPr>
          <w:rFonts w:ascii="Trebuchet MS" w:hAnsi="Trebuchet MS"/>
          <w:lang w:val="ro-RO"/>
        </w:rPr>
        <w:t>ț</w:t>
      </w:r>
      <w:r w:rsidRPr="007A1946">
        <w:rPr>
          <w:rFonts w:ascii="Trebuchet MS" w:hAnsi="Trebuchet MS"/>
          <w:lang w:val="ro-RO"/>
        </w:rPr>
        <w:t>ionare a echipamentelor</w:t>
      </w:r>
      <w:r w:rsidR="00A100F9" w:rsidRPr="007A1946">
        <w:rPr>
          <w:rFonts w:ascii="Trebuchet MS" w:hAnsi="Trebuchet MS"/>
          <w:lang w:val="ro-RO"/>
        </w:rPr>
        <w:t xml:space="preserve"> tehnice</w:t>
      </w:r>
      <w:r w:rsidRPr="007A1946">
        <w:rPr>
          <w:rFonts w:ascii="Trebuchet MS" w:hAnsi="Trebuchet MS"/>
          <w:lang w:val="ro-RO"/>
        </w:rPr>
        <w:t xml:space="preserve"> </w:t>
      </w:r>
      <w:r w:rsidR="008043BE" w:rsidRPr="007A1946">
        <w:rPr>
          <w:rFonts w:ascii="Trebuchet MS" w:hAnsi="Trebuchet MS"/>
          <w:lang w:val="ro-RO"/>
        </w:rPr>
        <w:t>ș</w:t>
      </w:r>
      <w:r w:rsidRPr="007A1946">
        <w:rPr>
          <w:rFonts w:ascii="Trebuchet MS" w:hAnsi="Trebuchet MS"/>
          <w:lang w:val="ro-RO"/>
        </w:rPr>
        <w:t>i remedierea eventualelor probleme de func</w:t>
      </w:r>
      <w:r w:rsidR="008043BE" w:rsidRPr="007A1946">
        <w:rPr>
          <w:rFonts w:ascii="Trebuchet MS" w:hAnsi="Trebuchet MS"/>
          <w:lang w:val="ro-RO"/>
        </w:rPr>
        <w:t>ț</w:t>
      </w:r>
      <w:r w:rsidRPr="007A1946">
        <w:rPr>
          <w:rFonts w:ascii="Trebuchet MS" w:hAnsi="Trebuchet MS"/>
          <w:lang w:val="ro-RO"/>
        </w:rPr>
        <w:t>ionare;</w:t>
      </w:r>
      <w:r w:rsidR="00D12141" w:rsidRPr="007A1946">
        <w:rPr>
          <w:rFonts w:ascii="Trebuchet MS" w:hAnsi="Trebuchet MS"/>
          <w:bCs/>
          <w:lang w:val="ro-RO"/>
        </w:rPr>
        <w:t xml:space="preserve"> </w:t>
      </w:r>
    </w:p>
    <w:p w14:paraId="0005C819" w14:textId="5509C008" w:rsidR="00E17FD2" w:rsidRPr="007A1946" w:rsidRDefault="009A4FEC">
      <w:pPr>
        <w:pStyle w:val="ListParagraph"/>
        <w:numPr>
          <w:ilvl w:val="0"/>
          <w:numId w:val="3"/>
        </w:numPr>
        <w:spacing w:line="276" w:lineRule="auto"/>
        <w:rPr>
          <w:rFonts w:ascii="Trebuchet MS" w:hAnsi="Trebuchet MS"/>
          <w:lang w:val="ro-RO"/>
        </w:rPr>
      </w:pPr>
      <w:r w:rsidRPr="007A1946">
        <w:rPr>
          <w:rFonts w:ascii="Trebuchet MS" w:hAnsi="Trebuchet MS"/>
          <w:lang w:val="ro-RO"/>
        </w:rPr>
        <w:t>pregătirea spa</w:t>
      </w:r>
      <w:r w:rsidR="008043BE" w:rsidRPr="007A1946">
        <w:rPr>
          <w:rFonts w:ascii="Trebuchet MS" w:hAnsi="Trebuchet MS"/>
          <w:lang w:val="ro-RO"/>
        </w:rPr>
        <w:t>ț</w:t>
      </w:r>
      <w:r w:rsidRPr="007A1946">
        <w:rPr>
          <w:rFonts w:ascii="Trebuchet MS" w:hAnsi="Trebuchet MS"/>
          <w:lang w:val="ro-RO"/>
        </w:rPr>
        <w:t xml:space="preserve">iilor în care se vor asigura serviciile de </w:t>
      </w:r>
      <w:proofErr w:type="spellStart"/>
      <w:r w:rsidR="00F63860" w:rsidRPr="007A1946">
        <w:rPr>
          <w:rFonts w:ascii="Trebuchet MS" w:hAnsi="Trebuchet MS"/>
          <w:lang w:val="ro-RO"/>
        </w:rPr>
        <w:t>catering</w:t>
      </w:r>
      <w:proofErr w:type="spellEnd"/>
      <w:r w:rsidR="00F63860" w:rsidRPr="007A1946">
        <w:rPr>
          <w:rFonts w:ascii="Trebuchet MS" w:hAnsi="Trebuchet MS"/>
          <w:lang w:val="ro-RO"/>
        </w:rPr>
        <w:t>/</w:t>
      </w:r>
      <w:r w:rsidRPr="007A1946">
        <w:rPr>
          <w:rFonts w:ascii="Trebuchet MS" w:hAnsi="Trebuchet MS"/>
          <w:lang w:val="ro-RO"/>
        </w:rPr>
        <w:t>restaurant: cafea de întâmpinare</w:t>
      </w:r>
      <w:r w:rsidR="008B6C31" w:rsidRPr="007A1946">
        <w:rPr>
          <w:rFonts w:ascii="Trebuchet MS" w:hAnsi="Trebuchet MS"/>
          <w:lang w:val="ro-RO"/>
        </w:rPr>
        <w:t xml:space="preserve">, pauză cafea </w:t>
      </w:r>
      <w:r w:rsidR="008043BE" w:rsidRPr="007A1946">
        <w:rPr>
          <w:rFonts w:ascii="Trebuchet MS" w:hAnsi="Trebuchet MS"/>
          <w:lang w:val="ro-RO"/>
        </w:rPr>
        <w:t>ș</w:t>
      </w:r>
      <w:r w:rsidR="008B6C31" w:rsidRPr="007A1946">
        <w:rPr>
          <w:rFonts w:ascii="Trebuchet MS" w:hAnsi="Trebuchet MS"/>
          <w:lang w:val="ro-RO"/>
        </w:rPr>
        <w:t>i prânz;</w:t>
      </w:r>
    </w:p>
    <w:p w14:paraId="37DBB7EC" w14:textId="19538A1C" w:rsidR="0020663B" w:rsidRPr="007A1946" w:rsidRDefault="00E17FD2">
      <w:pPr>
        <w:pStyle w:val="ListParagraph"/>
        <w:numPr>
          <w:ilvl w:val="0"/>
          <w:numId w:val="3"/>
        </w:numPr>
        <w:spacing w:line="276" w:lineRule="auto"/>
        <w:rPr>
          <w:rFonts w:ascii="Trebuchet MS" w:hAnsi="Trebuchet MS"/>
          <w:lang w:val="ro-RO"/>
        </w:rPr>
      </w:pPr>
      <w:r w:rsidRPr="007A1946">
        <w:rPr>
          <w:rFonts w:ascii="Trebuchet MS" w:hAnsi="Trebuchet MS"/>
          <w:lang w:val="ro-RO"/>
        </w:rPr>
        <w:t>realizarea opera</w:t>
      </w:r>
      <w:r w:rsidR="008043BE" w:rsidRPr="007A1946">
        <w:rPr>
          <w:rFonts w:ascii="Trebuchet MS" w:hAnsi="Trebuchet MS"/>
          <w:lang w:val="ro-RO"/>
        </w:rPr>
        <w:t>ț</w:t>
      </w:r>
      <w:r w:rsidRPr="007A1946">
        <w:rPr>
          <w:rFonts w:ascii="Trebuchet MS" w:hAnsi="Trebuchet MS"/>
          <w:lang w:val="ro-RO"/>
        </w:rPr>
        <w:t>iunilor de servire a mesei, inclusiv opera</w:t>
      </w:r>
      <w:r w:rsidR="008043BE" w:rsidRPr="007A1946">
        <w:rPr>
          <w:rFonts w:ascii="Trebuchet MS" w:hAnsi="Trebuchet MS"/>
          <w:lang w:val="ro-RO"/>
        </w:rPr>
        <w:t>ț</w:t>
      </w:r>
      <w:r w:rsidRPr="007A1946">
        <w:rPr>
          <w:rFonts w:ascii="Trebuchet MS" w:hAnsi="Trebuchet MS"/>
          <w:lang w:val="ro-RO"/>
        </w:rPr>
        <w:t xml:space="preserve">iunile adiacente de debarasare </w:t>
      </w:r>
      <w:r w:rsidR="008043BE" w:rsidRPr="007A1946">
        <w:rPr>
          <w:rFonts w:ascii="Trebuchet MS" w:hAnsi="Trebuchet MS"/>
          <w:lang w:val="ro-RO"/>
        </w:rPr>
        <w:t>ș</w:t>
      </w:r>
      <w:r w:rsidRPr="007A1946">
        <w:rPr>
          <w:rFonts w:ascii="Trebuchet MS" w:hAnsi="Trebuchet MS"/>
          <w:lang w:val="ro-RO"/>
        </w:rPr>
        <w:t>i colectare a de</w:t>
      </w:r>
      <w:r w:rsidR="008043BE" w:rsidRPr="007A1946">
        <w:rPr>
          <w:rFonts w:ascii="Trebuchet MS" w:hAnsi="Trebuchet MS"/>
          <w:lang w:val="ro-RO"/>
        </w:rPr>
        <w:t>ș</w:t>
      </w:r>
      <w:r w:rsidRPr="007A1946">
        <w:rPr>
          <w:rFonts w:ascii="Trebuchet MS" w:hAnsi="Trebuchet MS"/>
          <w:lang w:val="ro-RO"/>
        </w:rPr>
        <w:t>eurilor;</w:t>
      </w:r>
    </w:p>
    <w:p w14:paraId="2FCD724F" w14:textId="52687712" w:rsidR="00311386" w:rsidRPr="007A1946" w:rsidRDefault="00542CD0">
      <w:pPr>
        <w:pStyle w:val="ListParagraph"/>
        <w:numPr>
          <w:ilvl w:val="0"/>
          <w:numId w:val="3"/>
        </w:numPr>
        <w:spacing w:line="276" w:lineRule="auto"/>
        <w:rPr>
          <w:rFonts w:ascii="Trebuchet MS" w:hAnsi="Trebuchet MS"/>
          <w:lang w:val="ro-RO"/>
        </w:rPr>
      </w:pPr>
      <w:r w:rsidRPr="007A1946">
        <w:rPr>
          <w:rFonts w:ascii="Trebuchet MS" w:hAnsi="Trebuchet MS"/>
          <w:lang w:val="ro-RO"/>
        </w:rPr>
        <w:t>asisten</w:t>
      </w:r>
      <w:r w:rsidR="008043BE" w:rsidRPr="007A1946">
        <w:rPr>
          <w:rFonts w:ascii="Trebuchet MS" w:hAnsi="Trebuchet MS"/>
          <w:lang w:val="ro-RO"/>
        </w:rPr>
        <w:t>ț</w:t>
      </w:r>
      <w:r w:rsidRPr="007A1946">
        <w:rPr>
          <w:rFonts w:ascii="Trebuchet MS" w:hAnsi="Trebuchet MS"/>
          <w:lang w:val="ro-RO"/>
        </w:rPr>
        <w:t xml:space="preserve">ă logistică </w:t>
      </w:r>
      <w:r w:rsidR="008043BE" w:rsidRPr="007A1946">
        <w:rPr>
          <w:rFonts w:ascii="Trebuchet MS" w:hAnsi="Trebuchet MS"/>
          <w:lang w:val="ro-RO"/>
        </w:rPr>
        <w:t>ș</w:t>
      </w:r>
      <w:r w:rsidRPr="007A1946">
        <w:rPr>
          <w:rFonts w:ascii="Trebuchet MS" w:hAnsi="Trebuchet MS"/>
          <w:lang w:val="ro-RO"/>
        </w:rPr>
        <w:t>i suport în realizarea</w:t>
      </w:r>
      <w:r w:rsidR="002830BA" w:rsidRPr="007A1946">
        <w:rPr>
          <w:rFonts w:ascii="Trebuchet MS" w:hAnsi="Trebuchet MS"/>
          <w:lang w:val="ro-RO"/>
        </w:rPr>
        <w:t xml:space="preserve"> serviciilor descrise la punctele 4.1-4.</w:t>
      </w:r>
      <w:r w:rsidR="008062FE" w:rsidRPr="007A1946">
        <w:rPr>
          <w:rFonts w:ascii="Trebuchet MS" w:hAnsi="Trebuchet MS"/>
          <w:lang w:val="ro-RO"/>
        </w:rPr>
        <w:t>5</w:t>
      </w:r>
      <w:r w:rsidRPr="007A1946">
        <w:rPr>
          <w:rFonts w:ascii="Trebuchet MS" w:hAnsi="Trebuchet MS"/>
          <w:lang w:val="ro-RO"/>
        </w:rPr>
        <w:t xml:space="preserve"> din caietul de sarcini</w:t>
      </w:r>
      <w:r w:rsidR="00C944BB" w:rsidRPr="007A1946">
        <w:rPr>
          <w:rFonts w:ascii="Trebuchet MS" w:hAnsi="Trebuchet MS"/>
          <w:lang w:val="ro-RO"/>
        </w:rPr>
        <w:t>, inclusiv asistență pentru proiectarea prezentărilor celor care iau cuvântul</w:t>
      </w:r>
      <w:r w:rsidRPr="007A1946">
        <w:rPr>
          <w:rFonts w:ascii="Trebuchet MS" w:hAnsi="Trebuchet MS"/>
          <w:lang w:val="ro-RO"/>
        </w:rPr>
        <w:t>;</w:t>
      </w:r>
    </w:p>
    <w:p w14:paraId="543EFE77" w14:textId="0DB24A23" w:rsidR="00542CD0" w:rsidRPr="007A1946" w:rsidRDefault="00542CD0">
      <w:pPr>
        <w:pStyle w:val="ListParagraph"/>
        <w:numPr>
          <w:ilvl w:val="0"/>
          <w:numId w:val="3"/>
        </w:numPr>
        <w:spacing w:line="276" w:lineRule="auto"/>
        <w:rPr>
          <w:rFonts w:ascii="Trebuchet MS" w:hAnsi="Trebuchet MS"/>
          <w:lang w:val="ro-RO"/>
        </w:rPr>
      </w:pPr>
      <w:r w:rsidRPr="007A1946">
        <w:rPr>
          <w:rFonts w:ascii="Trebuchet MS" w:hAnsi="Trebuchet MS"/>
          <w:lang w:val="ro-RO"/>
        </w:rPr>
        <w:t>asisten</w:t>
      </w:r>
      <w:r w:rsidR="008043BE" w:rsidRPr="007A1946">
        <w:rPr>
          <w:rFonts w:ascii="Trebuchet MS" w:hAnsi="Trebuchet MS"/>
          <w:lang w:val="ro-RO"/>
        </w:rPr>
        <w:t>ț</w:t>
      </w:r>
      <w:r w:rsidRPr="007A1946">
        <w:rPr>
          <w:rFonts w:ascii="Trebuchet MS" w:hAnsi="Trebuchet MS"/>
          <w:lang w:val="ro-RO"/>
        </w:rPr>
        <w:t>ă post-eveniment.</w:t>
      </w:r>
    </w:p>
    <w:p w14:paraId="29F7AB76" w14:textId="77777777" w:rsidR="004D4A9F" w:rsidRPr="007A1946" w:rsidRDefault="004D4A9F" w:rsidP="005E5D42">
      <w:pPr>
        <w:spacing w:line="276" w:lineRule="auto"/>
        <w:jc w:val="both"/>
        <w:rPr>
          <w:rFonts w:ascii="Trebuchet MS" w:hAnsi="Trebuchet MS"/>
          <w:bCs/>
          <w:sz w:val="22"/>
          <w:szCs w:val="22"/>
          <w:highlight w:val="yellow"/>
          <w:lang w:val="ro-RO"/>
        </w:rPr>
      </w:pPr>
    </w:p>
    <w:p w14:paraId="2FE1509A" w14:textId="036B53DE" w:rsidR="00542CD0" w:rsidRPr="007A1946" w:rsidRDefault="00542CD0"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Contractantul are obliga</w:t>
      </w:r>
      <w:r w:rsidR="008043BE" w:rsidRPr="007A1946">
        <w:rPr>
          <w:rFonts w:ascii="Trebuchet MS" w:hAnsi="Trebuchet MS"/>
          <w:bCs/>
          <w:sz w:val="22"/>
          <w:szCs w:val="22"/>
          <w:lang w:val="ro-RO"/>
        </w:rPr>
        <w:t>ț</w:t>
      </w:r>
      <w:r w:rsidRPr="007A1946">
        <w:rPr>
          <w:rFonts w:ascii="Trebuchet MS" w:hAnsi="Trebuchet MS"/>
          <w:bCs/>
          <w:sz w:val="22"/>
          <w:szCs w:val="22"/>
          <w:lang w:val="ro-RO"/>
        </w:rPr>
        <w:t>ia de a asigura o vestimenta</w:t>
      </w:r>
      <w:r w:rsidR="008043BE" w:rsidRPr="007A1946">
        <w:rPr>
          <w:rFonts w:ascii="Trebuchet MS" w:hAnsi="Trebuchet MS"/>
          <w:bCs/>
          <w:sz w:val="22"/>
          <w:szCs w:val="22"/>
          <w:lang w:val="ro-RO"/>
        </w:rPr>
        <w:t>ț</w:t>
      </w:r>
      <w:r w:rsidRPr="007A1946">
        <w:rPr>
          <w:rFonts w:ascii="Trebuchet MS" w:hAnsi="Trebuchet MS"/>
          <w:bCs/>
          <w:sz w:val="22"/>
          <w:szCs w:val="22"/>
          <w:lang w:val="ro-RO"/>
        </w:rPr>
        <w:t>ie decentă</w:t>
      </w:r>
      <w:r w:rsidR="00394F5B" w:rsidRPr="007A1946">
        <w:rPr>
          <w:rFonts w:ascii="Trebuchet MS" w:hAnsi="Trebuchet MS"/>
          <w:bCs/>
          <w:sz w:val="22"/>
          <w:szCs w:val="22"/>
          <w:lang w:val="ro-RO"/>
        </w:rPr>
        <w:t xml:space="preserve"> sau, după caz, </w:t>
      </w:r>
      <w:r w:rsidR="006B3BAC" w:rsidRPr="007A1946">
        <w:rPr>
          <w:rFonts w:ascii="Trebuchet MS" w:hAnsi="Trebuchet MS"/>
          <w:bCs/>
          <w:sz w:val="22"/>
          <w:szCs w:val="22"/>
          <w:lang w:val="ro-RO"/>
        </w:rPr>
        <w:t>uniformă/</w:t>
      </w:r>
      <w:r w:rsidR="00394F5B" w:rsidRPr="007A1946">
        <w:rPr>
          <w:rFonts w:ascii="Trebuchet MS" w:hAnsi="Trebuchet MS"/>
          <w:bCs/>
          <w:sz w:val="22"/>
          <w:szCs w:val="22"/>
          <w:lang w:val="ro-RO"/>
        </w:rPr>
        <w:t>echipamente de protecție pentru</w:t>
      </w:r>
      <w:r w:rsidRPr="007A1946">
        <w:rPr>
          <w:rFonts w:ascii="Trebuchet MS" w:hAnsi="Trebuchet MS"/>
          <w:bCs/>
          <w:sz w:val="22"/>
          <w:szCs w:val="22"/>
          <w:lang w:val="ro-RO"/>
        </w:rPr>
        <w:t xml:space="preserve"> personalul</w:t>
      </w:r>
      <w:r w:rsidR="00394F5B" w:rsidRPr="007A1946">
        <w:rPr>
          <w:rFonts w:ascii="Trebuchet MS" w:hAnsi="Trebuchet MS"/>
          <w:bCs/>
          <w:sz w:val="22"/>
          <w:szCs w:val="22"/>
          <w:lang w:val="ro-RO"/>
        </w:rPr>
        <w:t xml:space="preserve"> </w:t>
      </w:r>
      <w:r w:rsidRPr="007A1946">
        <w:rPr>
          <w:rFonts w:ascii="Trebuchet MS" w:hAnsi="Trebuchet MS"/>
          <w:bCs/>
          <w:sz w:val="22"/>
          <w:szCs w:val="22"/>
          <w:lang w:val="ro-RO"/>
        </w:rPr>
        <w:t xml:space="preserve">de specialitate </w:t>
      </w:r>
      <w:r w:rsidR="008043BE" w:rsidRPr="007A1946">
        <w:rPr>
          <w:rFonts w:ascii="Trebuchet MS" w:hAnsi="Trebuchet MS"/>
          <w:bCs/>
          <w:sz w:val="22"/>
          <w:szCs w:val="22"/>
          <w:lang w:val="ro-RO"/>
        </w:rPr>
        <w:t>ș</w:t>
      </w:r>
      <w:r w:rsidRPr="007A1946">
        <w:rPr>
          <w:rFonts w:ascii="Trebuchet MS" w:hAnsi="Trebuchet MS"/>
          <w:bCs/>
          <w:sz w:val="22"/>
          <w:szCs w:val="22"/>
          <w:lang w:val="ro-RO"/>
        </w:rPr>
        <w:t>i personalul suport, adecvat</w:t>
      </w:r>
      <w:r w:rsidR="00394F5B" w:rsidRPr="007A1946">
        <w:rPr>
          <w:rFonts w:ascii="Trebuchet MS" w:hAnsi="Trebuchet MS"/>
          <w:bCs/>
          <w:sz w:val="22"/>
          <w:szCs w:val="22"/>
          <w:lang w:val="ro-RO"/>
        </w:rPr>
        <w:t>e</w:t>
      </w:r>
      <w:r w:rsidRPr="007A1946">
        <w:rPr>
          <w:rFonts w:ascii="Trebuchet MS" w:hAnsi="Trebuchet MS"/>
          <w:bCs/>
          <w:sz w:val="22"/>
          <w:szCs w:val="22"/>
          <w:lang w:val="ro-RO"/>
        </w:rPr>
        <w:t xml:space="preserve"> tipului de eveniment organizat, precum </w:t>
      </w:r>
      <w:r w:rsidR="008043BE" w:rsidRPr="007A1946">
        <w:rPr>
          <w:rFonts w:ascii="Trebuchet MS" w:hAnsi="Trebuchet MS"/>
          <w:bCs/>
          <w:sz w:val="22"/>
          <w:szCs w:val="22"/>
          <w:lang w:val="ro-RO"/>
        </w:rPr>
        <w:t>ș</w:t>
      </w:r>
      <w:r w:rsidRPr="007A1946">
        <w:rPr>
          <w:rFonts w:ascii="Trebuchet MS" w:hAnsi="Trebuchet MS"/>
          <w:bCs/>
          <w:sz w:val="22"/>
          <w:szCs w:val="22"/>
          <w:lang w:val="ro-RO"/>
        </w:rPr>
        <w:t>i ecusoane de identificare.</w:t>
      </w:r>
    </w:p>
    <w:p w14:paraId="7FF2C939" w14:textId="6A84F4FC" w:rsidR="00D77276" w:rsidRPr="007A1946" w:rsidRDefault="00D77276"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În cazul în care se impune reprogramarea unor evenimente din </w:t>
      </w:r>
      <w:r w:rsidR="009E4CCF" w:rsidRPr="007A1946">
        <w:rPr>
          <w:rFonts w:ascii="Trebuchet MS" w:hAnsi="Trebuchet MS"/>
          <w:bCs/>
          <w:sz w:val="22"/>
          <w:szCs w:val="22"/>
          <w:lang w:val="ro-RO"/>
        </w:rPr>
        <w:t>motive obiective, independente de voin</w:t>
      </w:r>
      <w:r w:rsidR="008043BE" w:rsidRPr="007A1946">
        <w:rPr>
          <w:rFonts w:ascii="Trebuchet MS" w:hAnsi="Trebuchet MS"/>
          <w:bCs/>
          <w:sz w:val="22"/>
          <w:szCs w:val="22"/>
          <w:lang w:val="ro-RO"/>
        </w:rPr>
        <w:t>ț</w:t>
      </w:r>
      <w:r w:rsidR="009E4CCF" w:rsidRPr="007A1946">
        <w:rPr>
          <w:rFonts w:ascii="Trebuchet MS" w:hAnsi="Trebuchet MS"/>
          <w:bCs/>
          <w:sz w:val="22"/>
          <w:szCs w:val="22"/>
          <w:lang w:val="ro-RO"/>
        </w:rPr>
        <w:t>a autorită</w:t>
      </w:r>
      <w:r w:rsidR="008043BE" w:rsidRPr="007A1946">
        <w:rPr>
          <w:rFonts w:ascii="Trebuchet MS" w:hAnsi="Trebuchet MS"/>
          <w:bCs/>
          <w:sz w:val="22"/>
          <w:szCs w:val="22"/>
          <w:lang w:val="ro-RO"/>
        </w:rPr>
        <w:t>ț</w:t>
      </w:r>
      <w:r w:rsidR="009E4CCF" w:rsidRPr="007A1946">
        <w:rPr>
          <w:rFonts w:ascii="Trebuchet MS" w:hAnsi="Trebuchet MS"/>
          <w:bCs/>
          <w:sz w:val="22"/>
          <w:szCs w:val="22"/>
          <w:lang w:val="ro-RO"/>
        </w:rPr>
        <w:t>ii contractante</w:t>
      </w:r>
      <w:r w:rsidRPr="007A1946">
        <w:rPr>
          <w:rFonts w:ascii="Trebuchet MS" w:hAnsi="Trebuchet MS"/>
          <w:bCs/>
          <w:sz w:val="22"/>
          <w:szCs w:val="22"/>
          <w:lang w:val="ro-RO"/>
        </w:rPr>
        <w:t xml:space="preserve">, </w:t>
      </w:r>
      <w:r w:rsidR="00F63860" w:rsidRPr="007A1946">
        <w:rPr>
          <w:rFonts w:ascii="Trebuchet MS" w:hAnsi="Trebuchet MS"/>
          <w:bCs/>
          <w:sz w:val="22"/>
          <w:szCs w:val="22"/>
          <w:lang w:val="ro-RO"/>
        </w:rPr>
        <w:t>contractantul</w:t>
      </w:r>
      <w:r w:rsidRPr="007A1946">
        <w:rPr>
          <w:rFonts w:ascii="Trebuchet MS" w:hAnsi="Trebuchet MS"/>
          <w:bCs/>
          <w:sz w:val="22"/>
          <w:szCs w:val="22"/>
          <w:lang w:val="ro-RO"/>
        </w:rPr>
        <w:t xml:space="preserve"> are obliga</w:t>
      </w:r>
      <w:r w:rsidR="008043BE" w:rsidRPr="007A1946">
        <w:rPr>
          <w:rFonts w:ascii="Trebuchet MS" w:hAnsi="Trebuchet MS"/>
          <w:bCs/>
          <w:sz w:val="22"/>
          <w:szCs w:val="22"/>
          <w:lang w:val="ro-RO"/>
        </w:rPr>
        <w:t>ț</w:t>
      </w:r>
      <w:r w:rsidRPr="007A1946">
        <w:rPr>
          <w:rFonts w:ascii="Trebuchet MS" w:hAnsi="Trebuchet MS"/>
          <w:bCs/>
          <w:sz w:val="22"/>
          <w:szCs w:val="22"/>
          <w:lang w:val="ro-RO"/>
        </w:rPr>
        <w:t xml:space="preserve">ia de a asigura serviciile </w:t>
      </w:r>
      <w:r w:rsidR="00473BC3" w:rsidRPr="007A1946">
        <w:rPr>
          <w:rFonts w:ascii="Trebuchet MS" w:hAnsi="Trebuchet MS"/>
          <w:bCs/>
          <w:sz w:val="22"/>
          <w:szCs w:val="22"/>
          <w:lang w:val="ro-RO"/>
        </w:rPr>
        <w:t>descrise în caietul de sarcini</w:t>
      </w:r>
      <w:r w:rsidRPr="007A1946">
        <w:rPr>
          <w:rFonts w:ascii="Trebuchet MS" w:hAnsi="Trebuchet MS"/>
          <w:bCs/>
          <w:sz w:val="22"/>
          <w:szCs w:val="22"/>
          <w:lang w:val="ro-RO"/>
        </w:rPr>
        <w:t>, la data comunicată de autoritatea contractantă</w:t>
      </w:r>
      <w:r w:rsidR="00473BC3" w:rsidRPr="007A1946">
        <w:rPr>
          <w:rFonts w:ascii="Trebuchet MS" w:hAnsi="Trebuchet MS"/>
          <w:bCs/>
          <w:sz w:val="22"/>
          <w:szCs w:val="22"/>
          <w:lang w:val="ro-RO"/>
        </w:rPr>
        <w:t>.</w:t>
      </w:r>
    </w:p>
    <w:p w14:paraId="36FFABCB" w14:textId="0EF038BF" w:rsidR="008F2305" w:rsidRPr="007A1946" w:rsidRDefault="008F2305" w:rsidP="008F2305">
      <w:pPr>
        <w:spacing w:line="276" w:lineRule="auto"/>
        <w:jc w:val="both"/>
        <w:rPr>
          <w:rFonts w:ascii="Trebuchet MS" w:hAnsi="Trebuchet MS"/>
          <w:bCs/>
          <w:sz w:val="22"/>
          <w:szCs w:val="22"/>
          <w:lang w:val="ro-RO"/>
        </w:rPr>
      </w:pPr>
      <w:r w:rsidRPr="007A1946">
        <w:rPr>
          <w:rFonts w:ascii="Trebuchet MS" w:hAnsi="Trebuchet MS"/>
          <w:bCs/>
          <w:sz w:val="22"/>
          <w:szCs w:val="22"/>
          <w:lang w:val="ro-RO"/>
        </w:rPr>
        <w:t xml:space="preserve">Reprogramarea evenimentelor va fi comunicată în scris contractantului de către autoritatea contractantă, cu minimum 5 zile lucrătoare înainte de </w:t>
      </w:r>
      <w:r w:rsidR="00F2174E" w:rsidRPr="007A1946">
        <w:rPr>
          <w:rFonts w:ascii="Trebuchet MS" w:hAnsi="Trebuchet MS"/>
          <w:bCs/>
          <w:sz w:val="22"/>
          <w:szCs w:val="22"/>
          <w:lang w:val="ro-RO"/>
        </w:rPr>
        <w:t>data evenimentului</w:t>
      </w:r>
      <w:r w:rsidRPr="007A1946">
        <w:rPr>
          <w:rFonts w:ascii="Trebuchet MS" w:hAnsi="Trebuchet MS"/>
          <w:bCs/>
          <w:sz w:val="22"/>
          <w:szCs w:val="22"/>
          <w:lang w:val="ro-RO"/>
        </w:rPr>
        <w:t>.</w:t>
      </w:r>
    </w:p>
    <w:p w14:paraId="767B3931" w14:textId="22447315" w:rsidR="003144AB" w:rsidRPr="007A1946" w:rsidRDefault="003144AB" w:rsidP="008F2305">
      <w:pPr>
        <w:spacing w:line="276" w:lineRule="auto"/>
        <w:jc w:val="both"/>
        <w:rPr>
          <w:rFonts w:ascii="Trebuchet MS" w:hAnsi="Trebuchet MS"/>
          <w:bCs/>
          <w:sz w:val="22"/>
          <w:szCs w:val="22"/>
          <w:lang w:val="ro-RO"/>
        </w:rPr>
      </w:pPr>
      <w:r w:rsidRPr="007A1946">
        <w:rPr>
          <w:rFonts w:ascii="Trebuchet MS" w:hAnsi="Trebuchet MS"/>
          <w:bCs/>
          <w:sz w:val="22"/>
          <w:szCs w:val="22"/>
          <w:lang w:val="ro-RO"/>
        </w:rPr>
        <w:lastRenderedPageBreak/>
        <w:t>Contractantul va asigura prezența personalului tehnic specializat pe toată durata desfășurării evenimentului pentru a interveni prompt în cazul unor disfuncționalități.</w:t>
      </w:r>
    </w:p>
    <w:p w14:paraId="201E9DD9" w14:textId="005EF9FF" w:rsidR="00D77276" w:rsidRPr="007A1946" w:rsidRDefault="0052611D"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De asemenea, acesta va implementa măsurile necesare pentru a restricționa accesul persoanelor neautorizate pe toată durata evenimentului.</w:t>
      </w:r>
    </w:p>
    <w:p w14:paraId="7A861D18" w14:textId="77777777" w:rsidR="00CA0785" w:rsidRPr="007A1946" w:rsidRDefault="00CA0785" w:rsidP="005E5D42">
      <w:pPr>
        <w:spacing w:line="276" w:lineRule="auto"/>
        <w:jc w:val="both"/>
        <w:rPr>
          <w:rFonts w:ascii="Trebuchet MS" w:hAnsi="Trebuchet MS"/>
          <w:bCs/>
          <w:sz w:val="22"/>
          <w:szCs w:val="22"/>
          <w:highlight w:val="yellow"/>
          <w:lang w:val="ro-RO"/>
        </w:rPr>
      </w:pPr>
    </w:p>
    <w:p w14:paraId="2C48F406" w14:textId="3D587000" w:rsidR="00D77276" w:rsidRPr="007A1946" w:rsidRDefault="00D77276" w:rsidP="00DF755F">
      <w:pPr>
        <w:pStyle w:val="Heading2"/>
      </w:pPr>
      <w:bookmarkStart w:id="39" w:name="_Toc192776069"/>
      <w:bookmarkStart w:id="40" w:name="_Toc227224994"/>
      <w:r w:rsidRPr="007A1946">
        <w:t xml:space="preserve">9. MANAGEMENTUL </w:t>
      </w:r>
      <w:r w:rsidR="008043BE" w:rsidRPr="007A1946">
        <w:t>Ș</w:t>
      </w:r>
      <w:r w:rsidRPr="007A1946">
        <w:t>I IMPLEMENTAREA ACORDULUI-CADRU</w:t>
      </w:r>
      <w:bookmarkEnd w:id="39"/>
      <w:bookmarkEnd w:id="40"/>
    </w:p>
    <w:p w14:paraId="05C6490C" w14:textId="1D224AA0" w:rsidR="00D77276" w:rsidRPr="007A1946" w:rsidRDefault="00D77276" w:rsidP="00DF755F">
      <w:pPr>
        <w:pStyle w:val="Heading2"/>
      </w:pPr>
      <w:bookmarkStart w:id="41" w:name="_Toc192776070"/>
      <w:bookmarkStart w:id="42" w:name="_Toc227224995"/>
      <w:r w:rsidRPr="007A1946">
        <w:t>9.1 Informa</w:t>
      </w:r>
      <w:r w:rsidR="008043BE" w:rsidRPr="007A1946">
        <w:t>ț</w:t>
      </w:r>
      <w:r w:rsidRPr="007A1946">
        <w:t>ii generale privind acordul-cadru</w:t>
      </w:r>
      <w:bookmarkEnd w:id="41"/>
      <w:bookmarkEnd w:id="42"/>
    </w:p>
    <w:p w14:paraId="22ED140C" w14:textId="6210C5BC" w:rsidR="00D77276" w:rsidRPr="007A1946" w:rsidRDefault="00D7727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Scopul achizi</w:t>
      </w:r>
      <w:r w:rsidR="008043BE" w:rsidRPr="007A1946">
        <w:rPr>
          <w:rFonts w:ascii="Trebuchet MS" w:hAnsi="Trebuchet MS"/>
          <w:sz w:val="22"/>
          <w:szCs w:val="22"/>
          <w:lang w:val="ro-RO"/>
        </w:rPr>
        <w:t>ț</w:t>
      </w:r>
      <w:r w:rsidRPr="007A1946">
        <w:rPr>
          <w:rFonts w:ascii="Trebuchet MS" w:hAnsi="Trebuchet MS"/>
          <w:sz w:val="22"/>
          <w:szCs w:val="22"/>
          <w:lang w:val="ro-RO"/>
        </w:rPr>
        <w:t>iei este acela de a încheia o în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elegere scrisă între autoritatea contractantă </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i maxim </w:t>
      </w:r>
      <w:r w:rsidR="00BE58B1" w:rsidRPr="007A1946">
        <w:rPr>
          <w:rFonts w:ascii="Trebuchet MS" w:hAnsi="Trebuchet MS"/>
          <w:sz w:val="22"/>
          <w:szCs w:val="22"/>
          <w:lang w:val="ro-RO"/>
        </w:rPr>
        <w:t>3</w:t>
      </w:r>
      <w:r w:rsidRPr="007A1946">
        <w:rPr>
          <w:rFonts w:ascii="Trebuchet MS" w:hAnsi="Trebuchet MS"/>
          <w:sz w:val="22"/>
          <w:szCs w:val="22"/>
          <w:lang w:val="ro-RO"/>
        </w:rPr>
        <w:t xml:space="preserve"> (</w:t>
      </w:r>
      <w:r w:rsidR="00BE58B1" w:rsidRPr="007A1946">
        <w:rPr>
          <w:rFonts w:ascii="Trebuchet MS" w:hAnsi="Trebuchet MS"/>
          <w:sz w:val="22"/>
          <w:szCs w:val="22"/>
          <w:lang w:val="ro-RO"/>
        </w:rPr>
        <w:t>trei</w:t>
      </w:r>
      <w:r w:rsidRPr="007A1946">
        <w:rPr>
          <w:rFonts w:ascii="Trebuchet MS" w:hAnsi="Trebuchet MS"/>
          <w:sz w:val="22"/>
          <w:szCs w:val="22"/>
          <w:lang w:val="ro-RO"/>
        </w:rPr>
        <w:t xml:space="preserve">) operatori economici, în vederea stabilirii termenilor </w:t>
      </w:r>
      <w:r w:rsidR="008043BE" w:rsidRPr="007A1946">
        <w:rPr>
          <w:rFonts w:ascii="Trebuchet MS" w:hAnsi="Trebuchet MS"/>
          <w:sz w:val="22"/>
          <w:szCs w:val="22"/>
          <w:lang w:val="ro-RO"/>
        </w:rPr>
        <w:t>ș</w:t>
      </w:r>
      <w:r w:rsidRPr="007A1946">
        <w:rPr>
          <w:rFonts w:ascii="Trebuchet MS" w:hAnsi="Trebuchet MS"/>
          <w:sz w:val="22"/>
          <w:szCs w:val="22"/>
          <w:lang w:val="ro-RO"/>
        </w:rPr>
        <w:t>i condi</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iilor care vor guverna contractele subsecvente ce urmează a fi atribuite </w:t>
      </w:r>
      <w:r w:rsidR="00897DC0" w:rsidRPr="007A1946">
        <w:rPr>
          <w:rFonts w:ascii="Trebuchet MS" w:hAnsi="Trebuchet MS"/>
          <w:sz w:val="22"/>
          <w:szCs w:val="22"/>
          <w:lang w:val="ro-RO"/>
        </w:rPr>
        <w:t>în perioada de valabilitate a acordului-cadru</w:t>
      </w:r>
      <w:r w:rsidRPr="007A1946">
        <w:rPr>
          <w:rFonts w:ascii="Trebuchet MS" w:hAnsi="Trebuchet MS"/>
          <w:sz w:val="22"/>
          <w:szCs w:val="22"/>
          <w:lang w:val="ro-RO"/>
        </w:rPr>
        <w:t>, în vederea asigurării de către ofertan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 a serviciilor integrate de organizare evenimente </w:t>
      </w:r>
      <w:r w:rsidR="009E73BB" w:rsidRPr="007A1946">
        <w:rPr>
          <w:rFonts w:ascii="Trebuchet MS" w:hAnsi="Trebuchet MS"/>
          <w:sz w:val="22"/>
          <w:szCs w:val="22"/>
          <w:lang w:val="ro-RO"/>
        </w:rPr>
        <w:t>naționale</w:t>
      </w:r>
      <w:r w:rsidRPr="007A1946">
        <w:rPr>
          <w:rFonts w:ascii="Trebuchet MS" w:hAnsi="Trebuchet MS"/>
          <w:sz w:val="22"/>
          <w:szCs w:val="22"/>
          <w:lang w:val="ro-RO"/>
        </w:rPr>
        <w:t>, în func</w:t>
      </w:r>
      <w:r w:rsidR="008043BE" w:rsidRPr="007A1946">
        <w:rPr>
          <w:rFonts w:ascii="Trebuchet MS" w:hAnsi="Trebuchet MS"/>
          <w:sz w:val="22"/>
          <w:szCs w:val="22"/>
          <w:lang w:val="ro-RO"/>
        </w:rPr>
        <w:t>ț</w:t>
      </w:r>
      <w:r w:rsidRPr="007A1946">
        <w:rPr>
          <w:rFonts w:ascii="Trebuchet MS" w:hAnsi="Trebuchet MS"/>
          <w:sz w:val="22"/>
          <w:szCs w:val="22"/>
          <w:lang w:val="ro-RO"/>
        </w:rPr>
        <w:t>ie de necesită</w:t>
      </w:r>
      <w:r w:rsidR="008043BE" w:rsidRPr="007A1946">
        <w:rPr>
          <w:rFonts w:ascii="Trebuchet MS" w:hAnsi="Trebuchet MS"/>
          <w:sz w:val="22"/>
          <w:szCs w:val="22"/>
          <w:lang w:val="ro-RO"/>
        </w:rPr>
        <w:t>ț</w:t>
      </w:r>
      <w:r w:rsidRPr="007A1946">
        <w:rPr>
          <w:rFonts w:ascii="Trebuchet MS" w:hAnsi="Trebuchet MS"/>
          <w:sz w:val="22"/>
          <w:szCs w:val="22"/>
          <w:lang w:val="ro-RO"/>
        </w:rPr>
        <w:t>ile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w:t>
      </w:r>
    </w:p>
    <w:p w14:paraId="4848FC81" w14:textId="2FAFD432" w:rsidR="00D77276" w:rsidRPr="007A1946" w:rsidRDefault="00D7727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Durata acordului-cadru este </w:t>
      </w:r>
      <w:r w:rsidR="00BE58B1" w:rsidRPr="007A1946">
        <w:rPr>
          <w:rFonts w:ascii="Trebuchet MS" w:hAnsi="Trebuchet MS"/>
          <w:b/>
          <w:bCs/>
          <w:sz w:val="22"/>
          <w:szCs w:val="22"/>
          <w:lang w:val="ro-RO"/>
        </w:rPr>
        <w:t>12</w:t>
      </w:r>
      <w:r w:rsidRPr="007A1946">
        <w:rPr>
          <w:rFonts w:ascii="Trebuchet MS" w:hAnsi="Trebuchet MS"/>
          <w:b/>
          <w:bCs/>
          <w:sz w:val="22"/>
          <w:szCs w:val="22"/>
          <w:lang w:val="ro-RO"/>
        </w:rPr>
        <w:t xml:space="preserve"> luni</w:t>
      </w:r>
      <w:r w:rsidRPr="007A1946">
        <w:rPr>
          <w:rFonts w:ascii="Trebuchet MS" w:hAnsi="Trebuchet MS"/>
          <w:sz w:val="22"/>
          <w:szCs w:val="22"/>
          <w:lang w:val="ro-RO"/>
        </w:rPr>
        <w:t xml:space="preserve"> de la data semnării </w:t>
      </w:r>
      <w:r w:rsidR="00E35248" w:rsidRPr="007A1946">
        <w:rPr>
          <w:rFonts w:ascii="Trebuchet MS" w:hAnsi="Trebuchet MS"/>
          <w:sz w:val="22"/>
          <w:szCs w:val="22"/>
          <w:lang w:val="ro-RO"/>
        </w:rPr>
        <w:t>acestuia</w:t>
      </w:r>
      <w:r w:rsidRPr="007A1946">
        <w:rPr>
          <w:rFonts w:ascii="Trebuchet MS" w:hAnsi="Trebuchet MS"/>
          <w:sz w:val="22"/>
          <w:szCs w:val="22"/>
          <w:lang w:val="ro-RO"/>
        </w:rPr>
        <w:t xml:space="preserve"> de către ambele păr</w:t>
      </w:r>
      <w:r w:rsidR="008043BE" w:rsidRPr="007A1946">
        <w:rPr>
          <w:rFonts w:ascii="Trebuchet MS" w:hAnsi="Trebuchet MS"/>
          <w:sz w:val="22"/>
          <w:szCs w:val="22"/>
          <w:lang w:val="ro-RO"/>
        </w:rPr>
        <w:t>ț</w:t>
      </w:r>
      <w:r w:rsidRPr="007A1946">
        <w:rPr>
          <w:rFonts w:ascii="Trebuchet MS" w:hAnsi="Trebuchet MS"/>
          <w:sz w:val="22"/>
          <w:szCs w:val="22"/>
          <w:lang w:val="ro-RO"/>
        </w:rPr>
        <w:t>i.</w:t>
      </w:r>
    </w:p>
    <w:p w14:paraId="330BBADA" w14:textId="40677F04" w:rsidR="00D77276" w:rsidRPr="007A1946" w:rsidRDefault="00D7727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Prestarea serviciilor se va ini</w:t>
      </w:r>
      <w:r w:rsidR="008043BE" w:rsidRPr="007A1946">
        <w:rPr>
          <w:rFonts w:ascii="Trebuchet MS" w:hAnsi="Trebuchet MS"/>
          <w:sz w:val="22"/>
          <w:szCs w:val="22"/>
          <w:lang w:val="ro-RO"/>
        </w:rPr>
        <w:t>ț</w:t>
      </w:r>
      <w:r w:rsidRPr="007A1946">
        <w:rPr>
          <w:rFonts w:ascii="Trebuchet MS" w:hAnsi="Trebuchet MS"/>
          <w:sz w:val="22"/>
          <w:szCs w:val="22"/>
          <w:lang w:val="ro-RO"/>
        </w:rPr>
        <w:t>ia la data semnării contractului subsecvent de către ultima parte, iar calendarul activită</w:t>
      </w:r>
      <w:r w:rsidR="008043BE" w:rsidRPr="007A1946">
        <w:rPr>
          <w:rFonts w:ascii="Trebuchet MS" w:hAnsi="Trebuchet MS"/>
          <w:sz w:val="22"/>
          <w:szCs w:val="22"/>
          <w:lang w:val="ro-RO"/>
        </w:rPr>
        <w:t>ț</w:t>
      </w:r>
      <w:r w:rsidRPr="007A1946">
        <w:rPr>
          <w:rFonts w:ascii="Trebuchet MS" w:hAnsi="Trebuchet MS"/>
          <w:sz w:val="22"/>
          <w:szCs w:val="22"/>
          <w:lang w:val="ro-RO"/>
        </w:rPr>
        <w:t>ilor aferente fiecărui eveniment în parte va fi agreat de comun acord ulterior semnării contractului subsecvent aferent.</w:t>
      </w:r>
    </w:p>
    <w:p w14:paraId="640C1CCD" w14:textId="77777777" w:rsidR="00D77276" w:rsidRPr="007A1946" w:rsidRDefault="00D77276" w:rsidP="005E5D42">
      <w:pPr>
        <w:pStyle w:val="ListParagraph"/>
        <w:spacing w:line="276" w:lineRule="auto"/>
        <w:rPr>
          <w:rFonts w:ascii="Trebuchet MS" w:hAnsi="Trebuchet MS"/>
          <w:bCs/>
          <w:sz w:val="16"/>
          <w:szCs w:val="16"/>
          <w:highlight w:val="yellow"/>
          <w:lang w:val="ro-RO"/>
        </w:rPr>
      </w:pPr>
    </w:p>
    <w:p w14:paraId="7A4F5468" w14:textId="08AA4699" w:rsidR="00820092" w:rsidRPr="007A1946" w:rsidRDefault="00820092" w:rsidP="00DF755F">
      <w:pPr>
        <w:pStyle w:val="Heading2"/>
      </w:pPr>
      <w:bookmarkStart w:id="43" w:name="_Toc227224996"/>
      <w:r w:rsidRPr="007A1946">
        <w:t>9.2 Implementarea acordului-cadru</w:t>
      </w:r>
      <w:bookmarkEnd w:id="43"/>
    </w:p>
    <w:p w14:paraId="18A63550" w14:textId="0989E6F0" w:rsidR="00C367DE" w:rsidRPr="007A1946" w:rsidRDefault="00C367DE" w:rsidP="005E5D42">
      <w:pPr>
        <w:spacing w:line="276" w:lineRule="auto"/>
        <w:jc w:val="both"/>
        <w:rPr>
          <w:rFonts w:ascii="Trebuchet MS" w:hAnsi="Trebuchet MS"/>
          <w:sz w:val="22"/>
          <w:szCs w:val="22"/>
          <w:lang w:val="ro-RO"/>
        </w:rPr>
      </w:pPr>
      <w:bookmarkStart w:id="44" w:name="_Hlk193962479"/>
      <w:r w:rsidRPr="007A1946">
        <w:rPr>
          <w:rFonts w:ascii="Trebuchet MS" w:hAnsi="Trebuchet MS"/>
          <w:sz w:val="22"/>
          <w:szCs w:val="22"/>
          <w:lang w:val="ro-RO"/>
        </w:rPr>
        <w:t xml:space="preserve">Acordul-cadru se va încheia cu maxim </w:t>
      </w:r>
      <w:r w:rsidR="00BE58B1" w:rsidRPr="007A1946">
        <w:rPr>
          <w:rFonts w:ascii="Trebuchet MS" w:hAnsi="Trebuchet MS"/>
          <w:sz w:val="22"/>
          <w:szCs w:val="22"/>
          <w:lang w:val="ro-RO"/>
        </w:rPr>
        <w:t>3</w:t>
      </w:r>
      <w:r w:rsidRPr="007A1946">
        <w:rPr>
          <w:rFonts w:ascii="Trebuchet MS" w:hAnsi="Trebuchet MS"/>
          <w:sz w:val="22"/>
          <w:szCs w:val="22"/>
          <w:lang w:val="ro-RO"/>
        </w:rPr>
        <w:t xml:space="preserve"> (</w:t>
      </w:r>
      <w:r w:rsidR="00BE58B1" w:rsidRPr="007A1946">
        <w:rPr>
          <w:rFonts w:ascii="Trebuchet MS" w:hAnsi="Trebuchet MS"/>
          <w:sz w:val="22"/>
          <w:szCs w:val="22"/>
          <w:lang w:val="ro-RO"/>
        </w:rPr>
        <w:t>trei</w:t>
      </w:r>
      <w:r w:rsidRPr="007A1946">
        <w:rPr>
          <w:rFonts w:ascii="Trebuchet MS" w:hAnsi="Trebuchet MS"/>
          <w:sz w:val="22"/>
          <w:szCs w:val="22"/>
          <w:lang w:val="ro-RO"/>
        </w:rPr>
        <w:t>) operatori economici, în ordinea clasamentului stabilit conform criteriului de atribuire „cel mai bun raport calitate-pre</w:t>
      </w:r>
      <w:r w:rsidR="008043BE" w:rsidRPr="007A1946">
        <w:rPr>
          <w:rFonts w:ascii="Trebuchet MS" w:hAnsi="Trebuchet MS"/>
          <w:sz w:val="22"/>
          <w:szCs w:val="22"/>
          <w:lang w:val="ro-RO"/>
        </w:rPr>
        <w:t>ț</w:t>
      </w:r>
      <w:r w:rsidRPr="007A1946">
        <w:rPr>
          <w:rFonts w:ascii="Trebuchet MS" w:hAnsi="Trebuchet MS"/>
          <w:sz w:val="22"/>
          <w:szCs w:val="22"/>
          <w:lang w:val="ro-RO"/>
        </w:rPr>
        <w:t>”, atribuirea contractelor subsecvente urmând să se facă prin reluarea competi</w:t>
      </w:r>
      <w:r w:rsidR="008043BE" w:rsidRPr="007A1946">
        <w:rPr>
          <w:rFonts w:ascii="Trebuchet MS" w:hAnsi="Trebuchet MS"/>
          <w:sz w:val="22"/>
          <w:szCs w:val="22"/>
          <w:lang w:val="ro-RO"/>
        </w:rPr>
        <w:t>ț</w:t>
      </w:r>
      <w:r w:rsidRPr="007A1946">
        <w:rPr>
          <w:rFonts w:ascii="Trebuchet MS" w:hAnsi="Trebuchet MS"/>
          <w:sz w:val="22"/>
          <w:szCs w:val="22"/>
          <w:lang w:val="ro-RO"/>
        </w:rPr>
        <w:t>iei între operatorii economici care sunt parte la acordul-cadru.</w:t>
      </w:r>
    </w:p>
    <w:p w14:paraId="61161037" w14:textId="45B94364" w:rsidR="00D77276" w:rsidRPr="007A1946" w:rsidRDefault="00483CD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A</w:t>
      </w:r>
      <w:r w:rsidR="00D77276" w:rsidRPr="007A1946">
        <w:rPr>
          <w:rFonts w:ascii="Trebuchet MS" w:hAnsi="Trebuchet MS"/>
          <w:sz w:val="22"/>
          <w:szCs w:val="22"/>
          <w:lang w:val="ro-RO"/>
        </w:rPr>
        <w:t>utoritatea contractantă va relua competi</w:t>
      </w:r>
      <w:r w:rsidR="008043BE" w:rsidRPr="007A1946">
        <w:rPr>
          <w:rFonts w:ascii="Trebuchet MS" w:hAnsi="Trebuchet MS"/>
          <w:sz w:val="22"/>
          <w:szCs w:val="22"/>
          <w:lang w:val="ro-RO"/>
        </w:rPr>
        <w:t>ț</w:t>
      </w:r>
      <w:r w:rsidR="00D77276" w:rsidRPr="007A1946">
        <w:rPr>
          <w:rFonts w:ascii="Trebuchet MS" w:hAnsi="Trebuchet MS"/>
          <w:sz w:val="22"/>
          <w:szCs w:val="22"/>
          <w:lang w:val="ro-RO"/>
        </w:rPr>
        <w:t>ia între semnatarii acordului-cadru, prin transmiterea către ace</w:t>
      </w:r>
      <w:r w:rsidR="008043BE" w:rsidRPr="007A1946">
        <w:rPr>
          <w:rFonts w:ascii="Trebuchet MS" w:hAnsi="Trebuchet MS"/>
          <w:sz w:val="22"/>
          <w:szCs w:val="22"/>
          <w:lang w:val="ro-RO"/>
        </w:rPr>
        <w:t>ș</w:t>
      </w:r>
      <w:r w:rsidR="00D77276" w:rsidRPr="007A1946">
        <w:rPr>
          <w:rFonts w:ascii="Trebuchet MS" w:hAnsi="Trebuchet MS"/>
          <w:sz w:val="22"/>
          <w:szCs w:val="22"/>
          <w:lang w:val="ro-RO"/>
        </w:rPr>
        <w:t>tia, simultan, a unei invita</w:t>
      </w:r>
      <w:r w:rsidR="008043BE" w:rsidRPr="007A1946">
        <w:rPr>
          <w:rFonts w:ascii="Trebuchet MS" w:hAnsi="Trebuchet MS"/>
          <w:sz w:val="22"/>
          <w:szCs w:val="22"/>
          <w:lang w:val="ro-RO"/>
        </w:rPr>
        <w:t>ț</w:t>
      </w:r>
      <w:r w:rsidR="00D77276" w:rsidRPr="007A1946">
        <w:rPr>
          <w:rFonts w:ascii="Trebuchet MS" w:hAnsi="Trebuchet MS"/>
          <w:sz w:val="22"/>
          <w:szCs w:val="22"/>
          <w:lang w:val="ro-RO"/>
        </w:rPr>
        <w:t xml:space="preserve">ii de participare la </w:t>
      </w:r>
      <w:proofErr w:type="spellStart"/>
      <w:r w:rsidR="00D77276" w:rsidRPr="007A1946">
        <w:rPr>
          <w:rFonts w:ascii="Trebuchet MS" w:hAnsi="Trebuchet MS"/>
          <w:sz w:val="22"/>
          <w:szCs w:val="22"/>
          <w:lang w:val="ro-RO"/>
        </w:rPr>
        <w:t>reofertare</w:t>
      </w:r>
      <w:proofErr w:type="spellEnd"/>
      <w:r w:rsidR="00D77276" w:rsidRPr="007A1946">
        <w:rPr>
          <w:rFonts w:ascii="Trebuchet MS" w:hAnsi="Trebuchet MS"/>
          <w:sz w:val="22"/>
          <w:szCs w:val="22"/>
          <w:lang w:val="ro-RO"/>
        </w:rPr>
        <w:t xml:space="preserve">, ori de câte ori va apărea necesitatea organizării </w:t>
      </w:r>
      <w:r w:rsidR="006B4E32" w:rsidRPr="007A1946">
        <w:rPr>
          <w:rFonts w:ascii="Trebuchet MS" w:hAnsi="Trebuchet MS"/>
          <w:sz w:val="22"/>
          <w:szCs w:val="22"/>
          <w:lang w:val="ro-RO"/>
        </w:rPr>
        <w:t xml:space="preserve">unuia sau mai multor </w:t>
      </w:r>
      <w:r w:rsidR="00D77276" w:rsidRPr="007A1946">
        <w:rPr>
          <w:rFonts w:ascii="Trebuchet MS" w:hAnsi="Trebuchet MS"/>
          <w:sz w:val="22"/>
          <w:szCs w:val="22"/>
          <w:lang w:val="ro-RO"/>
        </w:rPr>
        <w:t xml:space="preserve">evenimente </w:t>
      </w:r>
      <w:r w:rsidR="00EF35D7" w:rsidRPr="007A1946">
        <w:rPr>
          <w:rFonts w:ascii="Trebuchet MS" w:hAnsi="Trebuchet MS"/>
          <w:sz w:val="22"/>
          <w:szCs w:val="22"/>
          <w:lang w:val="ro-RO"/>
        </w:rPr>
        <w:t>naționale</w:t>
      </w:r>
      <w:r w:rsidR="00D77276" w:rsidRPr="007A1946">
        <w:rPr>
          <w:rFonts w:ascii="Trebuchet MS" w:hAnsi="Trebuchet MS"/>
          <w:sz w:val="22"/>
          <w:szCs w:val="22"/>
          <w:lang w:val="ro-RO"/>
        </w:rPr>
        <w:t xml:space="preserve">, cu aplicarea mecanismului </w:t>
      </w:r>
      <w:r w:rsidR="00FE4879" w:rsidRPr="007A1946">
        <w:rPr>
          <w:rFonts w:ascii="Trebuchet MS" w:hAnsi="Trebuchet MS"/>
          <w:sz w:val="22"/>
          <w:szCs w:val="22"/>
          <w:lang w:val="ro-RO"/>
        </w:rPr>
        <w:t xml:space="preserve">de atribuire </w:t>
      </w:r>
      <w:r w:rsidR="005A0642" w:rsidRPr="007A1946">
        <w:rPr>
          <w:rFonts w:ascii="Trebuchet MS" w:hAnsi="Trebuchet MS"/>
          <w:sz w:val="22"/>
          <w:szCs w:val="22"/>
          <w:lang w:val="ro-RO"/>
        </w:rPr>
        <w:t>detaliat în cele ce urmează:</w:t>
      </w:r>
    </w:p>
    <w:p w14:paraId="42D7E9C3" w14:textId="7701D936" w:rsidR="00483CD5" w:rsidRPr="007A1946" w:rsidRDefault="00483CD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În vederea atribuirii oricărui contract subsecvent, o invita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ie de participare la </w:t>
      </w:r>
      <w:proofErr w:type="spellStart"/>
      <w:r w:rsidRPr="007A1946">
        <w:rPr>
          <w:rFonts w:ascii="Trebuchet MS" w:hAnsi="Trebuchet MS"/>
          <w:sz w:val="22"/>
          <w:szCs w:val="22"/>
          <w:lang w:val="ro-RO"/>
        </w:rPr>
        <w:t>reofertare</w:t>
      </w:r>
      <w:proofErr w:type="spellEnd"/>
      <w:r w:rsidRPr="007A1946">
        <w:rPr>
          <w:rFonts w:ascii="Trebuchet MS" w:hAnsi="Trebuchet MS"/>
          <w:sz w:val="22"/>
          <w:szCs w:val="22"/>
          <w:lang w:val="ro-RO"/>
        </w:rPr>
        <w:t xml:space="preserve"> transmisă de autoritatea-contractantă în executarea acordului-cadru poate include </w:t>
      </w:r>
      <w:r w:rsidR="003B0909" w:rsidRPr="007A1946">
        <w:rPr>
          <w:rFonts w:ascii="Trebuchet MS" w:hAnsi="Trebuchet MS"/>
          <w:sz w:val="22"/>
          <w:szCs w:val="22"/>
          <w:lang w:val="ro-RO"/>
        </w:rPr>
        <w:t>orice combina</w:t>
      </w:r>
      <w:r w:rsidR="008043BE" w:rsidRPr="007A1946">
        <w:rPr>
          <w:rFonts w:ascii="Trebuchet MS" w:hAnsi="Trebuchet MS"/>
          <w:sz w:val="22"/>
          <w:szCs w:val="22"/>
          <w:lang w:val="ro-RO"/>
        </w:rPr>
        <w:t>ț</w:t>
      </w:r>
      <w:r w:rsidR="003B0909" w:rsidRPr="007A1946">
        <w:rPr>
          <w:rFonts w:ascii="Trebuchet MS" w:hAnsi="Trebuchet MS"/>
          <w:sz w:val="22"/>
          <w:szCs w:val="22"/>
          <w:lang w:val="ro-RO"/>
        </w:rPr>
        <w:t>ie de servicii</w:t>
      </w:r>
      <w:r w:rsidR="005950A5" w:rsidRPr="007A1946">
        <w:rPr>
          <w:rFonts w:ascii="Trebuchet MS" w:hAnsi="Trebuchet MS"/>
          <w:sz w:val="22"/>
          <w:szCs w:val="22"/>
          <w:lang w:val="ro-RO"/>
        </w:rPr>
        <w:t>/produse</w:t>
      </w:r>
      <w:r w:rsidR="003B0909" w:rsidRPr="007A1946">
        <w:rPr>
          <w:rFonts w:ascii="Trebuchet MS" w:hAnsi="Trebuchet MS"/>
          <w:sz w:val="22"/>
          <w:szCs w:val="22"/>
          <w:lang w:val="ro-RO"/>
        </w:rPr>
        <w:t xml:space="preserve"> dintre</w:t>
      </w:r>
      <w:r w:rsidR="00EF2B43" w:rsidRPr="007A1946">
        <w:rPr>
          <w:rFonts w:ascii="Trebuchet MS" w:hAnsi="Trebuchet MS"/>
          <w:sz w:val="22"/>
          <w:szCs w:val="22"/>
          <w:lang w:val="ro-RO"/>
        </w:rPr>
        <w:t xml:space="preserve"> cele</w:t>
      </w:r>
      <w:r w:rsidR="003B0909" w:rsidRPr="007A1946">
        <w:rPr>
          <w:rFonts w:ascii="Trebuchet MS" w:hAnsi="Trebuchet MS"/>
          <w:sz w:val="22"/>
          <w:szCs w:val="22"/>
          <w:lang w:val="ro-RO"/>
        </w:rPr>
        <w:t xml:space="preserve"> </w:t>
      </w:r>
      <w:r w:rsidRPr="007A1946">
        <w:rPr>
          <w:rFonts w:ascii="Trebuchet MS" w:hAnsi="Trebuchet MS"/>
          <w:sz w:val="22"/>
          <w:szCs w:val="22"/>
          <w:lang w:val="ro-RO"/>
        </w:rPr>
        <w:t xml:space="preserve">prevăzute în acordul-cadru, </w:t>
      </w:r>
      <w:r w:rsidR="008043BE" w:rsidRPr="007A1946">
        <w:rPr>
          <w:rFonts w:ascii="Trebuchet MS" w:hAnsi="Trebuchet MS"/>
          <w:sz w:val="22"/>
          <w:szCs w:val="22"/>
          <w:lang w:val="ro-RO"/>
        </w:rPr>
        <w:t>ș</w:t>
      </w:r>
      <w:r w:rsidRPr="007A1946">
        <w:rPr>
          <w:rFonts w:ascii="Trebuchet MS" w:hAnsi="Trebuchet MS"/>
          <w:sz w:val="22"/>
          <w:szCs w:val="22"/>
          <w:lang w:val="ro-RO"/>
        </w:rPr>
        <w:t>i anume:</w:t>
      </w:r>
    </w:p>
    <w:p w14:paraId="375665CD" w14:textId="48302E1C" w:rsidR="00245792" w:rsidRPr="007A1946" w:rsidRDefault="00245792" w:rsidP="00245792">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servicii de închiriere sală de conferință, inclusiv echipamente și asistență tehnică (pachet tehnic);</w:t>
      </w:r>
    </w:p>
    <w:p w14:paraId="088C2D83" w14:textId="77777777" w:rsidR="00245792" w:rsidRPr="007A1946" w:rsidRDefault="00245792" w:rsidP="00245792">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 xml:space="preserve">servicii de </w:t>
      </w:r>
      <w:proofErr w:type="spellStart"/>
      <w:r w:rsidRPr="007A1946">
        <w:rPr>
          <w:rFonts w:ascii="Trebuchet MS" w:hAnsi="Trebuchet MS"/>
          <w:bCs/>
          <w:lang w:val="ro-RO"/>
        </w:rPr>
        <w:t>catering</w:t>
      </w:r>
      <w:proofErr w:type="spellEnd"/>
      <w:r w:rsidRPr="007A1946">
        <w:rPr>
          <w:rFonts w:ascii="Trebuchet MS" w:hAnsi="Trebuchet MS"/>
          <w:bCs/>
          <w:lang w:val="ro-RO"/>
        </w:rPr>
        <w:t>/restaurant;</w:t>
      </w:r>
    </w:p>
    <w:p w14:paraId="04BAAB5F" w14:textId="363A6EFE" w:rsidR="00245792" w:rsidRPr="007A1946" w:rsidRDefault="00841903" w:rsidP="00245792">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 xml:space="preserve">servicii </w:t>
      </w:r>
      <w:r w:rsidR="00E7550D" w:rsidRPr="007A1946">
        <w:rPr>
          <w:rFonts w:ascii="Trebuchet MS" w:hAnsi="Trebuchet MS"/>
          <w:bCs/>
          <w:lang w:val="ro-RO"/>
        </w:rPr>
        <w:t>de interpretariat simultan, inclusiv echipament și suport tehnic</w:t>
      </w:r>
      <w:r w:rsidR="00245792" w:rsidRPr="007A1946">
        <w:rPr>
          <w:rFonts w:ascii="Trebuchet MS" w:hAnsi="Trebuchet MS"/>
          <w:bCs/>
          <w:lang w:val="ro-RO"/>
        </w:rPr>
        <w:t>;</w:t>
      </w:r>
    </w:p>
    <w:p w14:paraId="084D1882" w14:textId="3D2485DD" w:rsidR="00245792" w:rsidRPr="007A1946" w:rsidRDefault="005B1AF3" w:rsidP="00245792">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 xml:space="preserve">servicii </w:t>
      </w:r>
      <w:r w:rsidR="004846F6" w:rsidRPr="007A1946">
        <w:rPr>
          <w:rFonts w:ascii="Trebuchet MS" w:hAnsi="Trebuchet MS"/>
          <w:bCs/>
          <w:lang w:val="ro-RO"/>
        </w:rPr>
        <w:t>de transport materiale de promovare și comunicare (colete voluminoase)</w:t>
      </w:r>
      <w:r w:rsidR="00245792" w:rsidRPr="007A1946">
        <w:rPr>
          <w:rFonts w:ascii="Trebuchet MS" w:hAnsi="Trebuchet MS"/>
          <w:bCs/>
          <w:lang w:val="ro-RO"/>
        </w:rPr>
        <w:t>;</w:t>
      </w:r>
    </w:p>
    <w:p w14:paraId="7E9D7213" w14:textId="7F13A5E3" w:rsidR="0013308D" w:rsidRPr="007A1946" w:rsidRDefault="00503699" w:rsidP="00245792">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materiale de promovare și comunicare, inclusiv servicii de personalizare și distribuire</w:t>
      </w:r>
      <w:r w:rsidR="002E2B6C" w:rsidRPr="007A1946">
        <w:rPr>
          <w:rFonts w:ascii="Trebuchet MS" w:hAnsi="Trebuchet MS"/>
          <w:bCs/>
          <w:lang w:val="ro-RO"/>
        </w:rPr>
        <w:t>;</w:t>
      </w:r>
    </w:p>
    <w:p w14:paraId="2908E128" w14:textId="45A030C5" w:rsidR="00D00773" w:rsidRPr="007A1946" w:rsidRDefault="00245792" w:rsidP="00245792">
      <w:pPr>
        <w:pStyle w:val="ListParagraph"/>
        <w:numPr>
          <w:ilvl w:val="0"/>
          <w:numId w:val="12"/>
        </w:numPr>
        <w:spacing w:line="276" w:lineRule="auto"/>
        <w:rPr>
          <w:rFonts w:ascii="Trebuchet MS" w:hAnsi="Trebuchet MS"/>
          <w:bCs/>
          <w:lang w:val="ro-RO"/>
        </w:rPr>
      </w:pPr>
      <w:r w:rsidRPr="007A1946">
        <w:rPr>
          <w:rFonts w:ascii="Trebuchet MS" w:hAnsi="Trebuchet MS"/>
          <w:bCs/>
          <w:lang w:val="ro-RO"/>
        </w:rPr>
        <w:t>alte servicii de organizare eveniment (cum ar fi: servicii de secretariat, servicii de înregistrare audio și transcriere, etc.).</w:t>
      </w:r>
    </w:p>
    <w:p w14:paraId="7E84B594" w14:textId="4955356B" w:rsidR="00483CD5" w:rsidRPr="007A1946" w:rsidRDefault="00483CD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Astfel, pot face obiectul unui contract subsecvent organizarea unuia sau mai multor evenimente, </w:t>
      </w:r>
      <w:r w:rsidR="00245792" w:rsidRPr="007A1946">
        <w:rPr>
          <w:rFonts w:ascii="Trebuchet MS" w:hAnsi="Trebuchet MS"/>
          <w:sz w:val="22"/>
          <w:szCs w:val="22"/>
          <w:lang w:val="ro-RO"/>
        </w:rPr>
        <w:t xml:space="preserve">la sediul </w:t>
      </w:r>
      <w:r w:rsidR="00684AD7" w:rsidRPr="007A1946">
        <w:rPr>
          <w:rFonts w:ascii="Trebuchet MS" w:hAnsi="Trebuchet MS"/>
          <w:sz w:val="22"/>
          <w:szCs w:val="22"/>
          <w:lang w:val="ro-RO"/>
        </w:rPr>
        <w:t>autorității contractante</w:t>
      </w:r>
      <w:r w:rsidR="00245792" w:rsidRPr="007A1946">
        <w:rPr>
          <w:rFonts w:ascii="Trebuchet MS" w:hAnsi="Trebuchet MS"/>
          <w:sz w:val="22"/>
          <w:szCs w:val="22"/>
          <w:lang w:val="ro-RO"/>
        </w:rPr>
        <w:t xml:space="preserve"> </w:t>
      </w:r>
      <w:r w:rsidR="007D613F" w:rsidRPr="007A1946">
        <w:rPr>
          <w:rFonts w:ascii="Trebuchet MS" w:hAnsi="Trebuchet MS"/>
          <w:sz w:val="22"/>
          <w:szCs w:val="22"/>
          <w:lang w:val="ro-RO"/>
        </w:rPr>
        <w:t xml:space="preserve">(București) </w:t>
      </w:r>
      <w:r w:rsidR="00245792" w:rsidRPr="007A1946">
        <w:rPr>
          <w:rFonts w:ascii="Trebuchet MS" w:hAnsi="Trebuchet MS"/>
          <w:sz w:val="22"/>
          <w:szCs w:val="22"/>
          <w:lang w:val="ro-RO"/>
        </w:rPr>
        <w:t xml:space="preserve">sau în afara sediului </w:t>
      </w:r>
      <w:r w:rsidR="00857944" w:rsidRPr="007A1946">
        <w:rPr>
          <w:rFonts w:ascii="Trebuchet MS" w:hAnsi="Trebuchet MS"/>
          <w:sz w:val="22"/>
          <w:szCs w:val="22"/>
          <w:lang w:val="ro-RO"/>
        </w:rPr>
        <w:t>autorității contractante</w:t>
      </w:r>
      <w:r w:rsidRPr="007A1946">
        <w:rPr>
          <w:rFonts w:ascii="Trebuchet MS" w:hAnsi="Trebuchet MS"/>
          <w:sz w:val="22"/>
          <w:szCs w:val="22"/>
          <w:lang w:val="ro-RO"/>
        </w:rPr>
        <w:t>, iar pentru organizarea unui eveniment po</w:t>
      </w:r>
      <w:r w:rsidR="00C75EA7" w:rsidRPr="007A1946">
        <w:rPr>
          <w:rFonts w:ascii="Trebuchet MS" w:hAnsi="Trebuchet MS"/>
          <w:sz w:val="22"/>
          <w:szCs w:val="22"/>
          <w:lang w:val="ro-RO"/>
        </w:rPr>
        <w:t>t</w:t>
      </w:r>
      <w:r w:rsidRPr="007A1946">
        <w:rPr>
          <w:rFonts w:ascii="Trebuchet MS" w:hAnsi="Trebuchet MS"/>
          <w:sz w:val="22"/>
          <w:szCs w:val="22"/>
          <w:lang w:val="ro-RO"/>
        </w:rPr>
        <w:t xml:space="preserve"> fi solicita</w:t>
      </w:r>
      <w:r w:rsidR="00C75EA7" w:rsidRPr="007A1946">
        <w:rPr>
          <w:rFonts w:ascii="Trebuchet MS" w:hAnsi="Trebuchet MS"/>
          <w:sz w:val="22"/>
          <w:szCs w:val="22"/>
          <w:lang w:val="ro-RO"/>
        </w:rPr>
        <w:t>te toate serviciile</w:t>
      </w:r>
      <w:r w:rsidR="00C54E31" w:rsidRPr="007A1946">
        <w:rPr>
          <w:rFonts w:ascii="Trebuchet MS" w:hAnsi="Trebuchet MS"/>
          <w:sz w:val="22"/>
          <w:szCs w:val="22"/>
          <w:lang w:val="ro-RO"/>
        </w:rPr>
        <w:t>/produsele</w:t>
      </w:r>
      <w:r w:rsidR="00C75EA7" w:rsidRPr="007A1946">
        <w:rPr>
          <w:rFonts w:ascii="Trebuchet MS" w:hAnsi="Trebuchet MS"/>
          <w:sz w:val="22"/>
          <w:szCs w:val="22"/>
          <w:lang w:val="ro-RO"/>
        </w:rPr>
        <w:t xml:space="preserve"> sus-men</w:t>
      </w:r>
      <w:r w:rsidR="008043BE" w:rsidRPr="007A1946">
        <w:rPr>
          <w:rFonts w:ascii="Trebuchet MS" w:hAnsi="Trebuchet MS"/>
          <w:sz w:val="22"/>
          <w:szCs w:val="22"/>
          <w:lang w:val="ro-RO"/>
        </w:rPr>
        <w:t>ț</w:t>
      </w:r>
      <w:r w:rsidR="00C75EA7" w:rsidRPr="007A1946">
        <w:rPr>
          <w:rFonts w:ascii="Trebuchet MS" w:hAnsi="Trebuchet MS"/>
          <w:sz w:val="22"/>
          <w:szCs w:val="22"/>
          <w:lang w:val="ro-RO"/>
        </w:rPr>
        <w:t>ionate sau doar o parte dintre acestea.</w:t>
      </w:r>
    </w:p>
    <w:p w14:paraId="65CA1684" w14:textId="77777777" w:rsidR="00DF1ABF" w:rsidRPr="007A1946" w:rsidRDefault="00DF1ABF" w:rsidP="005E5D42">
      <w:pPr>
        <w:spacing w:line="276" w:lineRule="auto"/>
        <w:jc w:val="both"/>
        <w:rPr>
          <w:rFonts w:ascii="Trebuchet MS" w:hAnsi="Trebuchet MS"/>
          <w:sz w:val="22"/>
          <w:szCs w:val="22"/>
          <w:highlight w:val="yellow"/>
          <w:lang w:val="ro-RO"/>
        </w:rPr>
      </w:pPr>
    </w:p>
    <w:p w14:paraId="210075A7" w14:textId="77777777" w:rsidR="00DF1ABF" w:rsidRPr="007A1946" w:rsidRDefault="00DF1ABF" w:rsidP="00DF1ABF">
      <w:pPr>
        <w:spacing w:line="276" w:lineRule="auto"/>
        <w:jc w:val="both"/>
        <w:rPr>
          <w:rFonts w:ascii="Trebuchet MS" w:hAnsi="Trebuchet MS"/>
          <w:sz w:val="22"/>
          <w:szCs w:val="22"/>
          <w:lang w:val="ro-RO"/>
        </w:rPr>
      </w:pPr>
      <w:r w:rsidRPr="007A1946">
        <w:rPr>
          <w:rFonts w:ascii="Trebuchet MS" w:hAnsi="Trebuchet MS"/>
          <w:sz w:val="22"/>
          <w:szCs w:val="22"/>
          <w:lang w:val="ro-RO"/>
        </w:rPr>
        <w:t>Specificațiile tehnice aferente contractului subsecvent vor indica:</w:t>
      </w:r>
    </w:p>
    <w:p w14:paraId="1DEBC2ED" w14:textId="0CC9067B" w:rsidR="00DF1ABF" w:rsidRPr="007A1946" w:rsidRDefault="00DF1ABF" w:rsidP="00DF1ABF">
      <w:pPr>
        <w:pStyle w:val="ListParagraph"/>
        <w:numPr>
          <w:ilvl w:val="0"/>
          <w:numId w:val="20"/>
        </w:numPr>
        <w:spacing w:line="276" w:lineRule="auto"/>
        <w:rPr>
          <w:rFonts w:ascii="Trebuchet MS" w:hAnsi="Trebuchet MS"/>
          <w:lang w:val="ro-RO"/>
        </w:rPr>
      </w:pPr>
      <w:r w:rsidRPr="007A1946">
        <w:rPr>
          <w:rFonts w:ascii="Trebuchet MS" w:hAnsi="Trebuchet MS"/>
          <w:lang w:val="ro-RO"/>
        </w:rPr>
        <w:t xml:space="preserve">locația în care se va desfășura evenimentul sau, după caz, evenimentele; </w:t>
      </w:r>
    </w:p>
    <w:p w14:paraId="43939653" w14:textId="0E365505" w:rsidR="00223912" w:rsidRPr="007A1946" w:rsidRDefault="00223912" w:rsidP="00DF1ABF">
      <w:pPr>
        <w:pStyle w:val="ListParagraph"/>
        <w:numPr>
          <w:ilvl w:val="0"/>
          <w:numId w:val="20"/>
        </w:numPr>
        <w:spacing w:line="276" w:lineRule="auto"/>
        <w:rPr>
          <w:rFonts w:ascii="Trebuchet MS" w:hAnsi="Trebuchet MS"/>
          <w:lang w:val="ro-RO"/>
        </w:rPr>
      </w:pPr>
      <w:r w:rsidRPr="007A1946">
        <w:rPr>
          <w:rFonts w:ascii="Trebuchet MS" w:hAnsi="Trebuchet MS"/>
          <w:lang w:val="ro-RO"/>
        </w:rPr>
        <w:t>data/perioada în care se va desfășura evenimentul sau, după caz, evenimentele;</w:t>
      </w:r>
    </w:p>
    <w:p w14:paraId="78A1B893" w14:textId="77777777" w:rsidR="00DF1ABF" w:rsidRPr="007A1946" w:rsidRDefault="00DF1ABF" w:rsidP="00DF1ABF">
      <w:pPr>
        <w:pStyle w:val="ListParagraph"/>
        <w:numPr>
          <w:ilvl w:val="0"/>
          <w:numId w:val="20"/>
        </w:numPr>
        <w:spacing w:line="276" w:lineRule="auto"/>
        <w:rPr>
          <w:rFonts w:ascii="Trebuchet MS" w:hAnsi="Trebuchet MS"/>
          <w:lang w:val="ro-RO"/>
        </w:rPr>
      </w:pPr>
      <w:r w:rsidRPr="007A1946">
        <w:rPr>
          <w:rFonts w:ascii="Trebuchet MS" w:hAnsi="Trebuchet MS"/>
          <w:lang w:val="ro-RO"/>
        </w:rPr>
        <w:t>termenele stabilite pentru organizarea fiecărui eveniment;</w:t>
      </w:r>
    </w:p>
    <w:p w14:paraId="6F32E9FB" w14:textId="77777777" w:rsidR="00DF1ABF" w:rsidRPr="007A1946" w:rsidRDefault="00DF1ABF" w:rsidP="00DF1ABF">
      <w:pPr>
        <w:pStyle w:val="ListParagraph"/>
        <w:numPr>
          <w:ilvl w:val="0"/>
          <w:numId w:val="20"/>
        </w:numPr>
        <w:spacing w:line="276" w:lineRule="auto"/>
        <w:rPr>
          <w:rFonts w:ascii="Trebuchet MS" w:hAnsi="Trebuchet MS"/>
          <w:lang w:val="ro-RO"/>
        </w:rPr>
      </w:pPr>
      <w:r w:rsidRPr="007A1946">
        <w:rPr>
          <w:rFonts w:ascii="Trebuchet MS" w:hAnsi="Trebuchet MS"/>
          <w:lang w:val="ro-RO"/>
        </w:rPr>
        <w:lastRenderedPageBreak/>
        <w:t>cantitățile necesare, etc.</w:t>
      </w:r>
    </w:p>
    <w:bookmarkEnd w:id="44"/>
    <w:p w14:paraId="32792490" w14:textId="77777777" w:rsidR="0077292E" w:rsidRPr="007A1946" w:rsidRDefault="0077292E" w:rsidP="00F37F0C">
      <w:pPr>
        <w:spacing w:line="276" w:lineRule="auto"/>
        <w:jc w:val="both"/>
        <w:rPr>
          <w:rFonts w:ascii="Trebuchet MS" w:hAnsi="Trebuchet MS"/>
          <w:b/>
          <w:bCs/>
          <w:sz w:val="22"/>
          <w:szCs w:val="22"/>
          <w:lang w:val="ro-RO"/>
        </w:rPr>
      </w:pPr>
    </w:p>
    <w:p w14:paraId="7DD6254A" w14:textId="5ADB848E" w:rsidR="00C75EA7" w:rsidRPr="007A1946" w:rsidRDefault="00C75EA7" w:rsidP="00F37F0C">
      <w:pPr>
        <w:spacing w:line="276" w:lineRule="auto"/>
        <w:jc w:val="both"/>
        <w:rPr>
          <w:rFonts w:ascii="Trebuchet MS" w:hAnsi="Trebuchet MS"/>
          <w:b/>
          <w:bCs/>
          <w:sz w:val="22"/>
          <w:szCs w:val="22"/>
          <w:lang w:val="ro-RO"/>
        </w:rPr>
      </w:pPr>
      <w:r w:rsidRPr="007A1946">
        <w:rPr>
          <w:rFonts w:ascii="Trebuchet MS" w:hAnsi="Trebuchet MS"/>
          <w:b/>
          <w:bCs/>
          <w:sz w:val="22"/>
          <w:szCs w:val="22"/>
          <w:lang w:val="ro-RO"/>
        </w:rPr>
        <w:t xml:space="preserve">Elementele </w:t>
      </w:r>
      <w:r w:rsidR="008043BE" w:rsidRPr="007A1946">
        <w:rPr>
          <w:rFonts w:ascii="Trebuchet MS" w:hAnsi="Trebuchet MS"/>
          <w:b/>
          <w:bCs/>
          <w:sz w:val="22"/>
          <w:szCs w:val="22"/>
          <w:lang w:val="ro-RO"/>
        </w:rPr>
        <w:t>ș</w:t>
      </w:r>
      <w:r w:rsidRPr="007A1946">
        <w:rPr>
          <w:rFonts w:ascii="Trebuchet MS" w:hAnsi="Trebuchet MS"/>
          <w:b/>
          <w:bCs/>
          <w:sz w:val="22"/>
          <w:szCs w:val="22"/>
          <w:lang w:val="ro-RO"/>
        </w:rPr>
        <w:t>i condi</w:t>
      </w:r>
      <w:r w:rsidR="008043BE" w:rsidRPr="007A1946">
        <w:rPr>
          <w:rFonts w:ascii="Trebuchet MS" w:hAnsi="Trebuchet MS"/>
          <w:b/>
          <w:bCs/>
          <w:sz w:val="22"/>
          <w:szCs w:val="22"/>
          <w:lang w:val="ro-RO"/>
        </w:rPr>
        <w:t>ț</w:t>
      </w:r>
      <w:r w:rsidRPr="007A1946">
        <w:rPr>
          <w:rFonts w:ascii="Trebuchet MS" w:hAnsi="Trebuchet MS"/>
          <w:b/>
          <w:bCs/>
          <w:sz w:val="22"/>
          <w:szCs w:val="22"/>
          <w:lang w:val="ro-RO"/>
        </w:rPr>
        <w:t>iile care fac vor face obiectul reluării competi</w:t>
      </w:r>
      <w:r w:rsidR="008043BE" w:rsidRPr="007A1946">
        <w:rPr>
          <w:rFonts w:ascii="Trebuchet MS" w:hAnsi="Trebuchet MS"/>
          <w:b/>
          <w:bCs/>
          <w:sz w:val="22"/>
          <w:szCs w:val="22"/>
          <w:lang w:val="ro-RO"/>
        </w:rPr>
        <w:t>ț</w:t>
      </w:r>
      <w:r w:rsidRPr="007A1946">
        <w:rPr>
          <w:rFonts w:ascii="Trebuchet MS" w:hAnsi="Trebuchet MS"/>
          <w:b/>
          <w:bCs/>
          <w:sz w:val="22"/>
          <w:szCs w:val="22"/>
          <w:lang w:val="ro-RO"/>
        </w:rPr>
        <w:t>iei pentru atribuirea contractelor subsecvente:</w:t>
      </w:r>
    </w:p>
    <w:p w14:paraId="7E752327" w14:textId="143715A4" w:rsidR="00C75EA7" w:rsidRPr="007A1946" w:rsidRDefault="00A85197" w:rsidP="005E5D42">
      <w:pPr>
        <w:spacing w:line="276" w:lineRule="auto"/>
        <w:jc w:val="both"/>
        <w:rPr>
          <w:rFonts w:ascii="Trebuchet MS" w:hAnsi="Trebuchet MS"/>
          <w:sz w:val="22"/>
          <w:szCs w:val="22"/>
          <w:lang w:val="ro-RO"/>
        </w:rPr>
      </w:pPr>
      <w:r w:rsidRPr="007A1946">
        <w:rPr>
          <w:rFonts w:ascii="Trebuchet MS" w:hAnsi="Trebuchet MS"/>
          <w:sz w:val="22"/>
          <w:szCs w:val="22"/>
          <w:u w:val="single"/>
          <w:lang w:val="ro-RO"/>
        </w:rPr>
        <w:t>V</w:t>
      </w:r>
      <w:r w:rsidR="00C75EA7" w:rsidRPr="007A1946">
        <w:rPr>
          <w:rFonts w:ascii="Trebuchet MS" w:hAnsi="Trebuchet MS"/>
          <w:sz w:val="22"/>
          <w:szCs w:val="22"/>
          <w:u w:val="single"/>
          <w:lang w:val="ro-RO"/>
        </w:rPr>
        <w:t>aloarea propunerii financiare</w:t>
      </w:r>
      <w:r w:rsidR="00C75EA7" w:rsidRPr="007A1946">
        <w:rPr>
          <w:rFonts w:ascii="Trebuchet MS" w:hAnsi="Trebuchet MS"/>
          <w:sz w:val="22"/>
          <w:szCs w:val="22"/>
          <w:lang w:val="ro-RO"/>
        </w:rPr>
        <w:t xml:space="preserve"> (lei, fără TVA), respectiv pre</w:t>
      </w:r>
      <w:r w:rsidR="008043BE" w:rsidRPr="007A1946">
        <w:rPr>
          <w:rFonts w:ascii="Trebuchet MS" w:hAnsi="Trebuchet MS"/>
          <w:sz w:val="22"/>
          <w:szCs w:val="22"/>
          <w:lang w:val="ro-RO"/>
        </w:rPr>
        <w:t>ț</w:t>
      </w:r>
      <w:r w:rsidR="00C75EA7" w:rsidRPr="007A1946">
        <w:rPr>
          <w:rFonts w:ascii="Trebuchet MS" w:hAnsi="Trebuchet MS"/>
          <w:sz w:val="22"/>
          <w:szCs w:val="22"/>
          <w:lang w:val="ro-RO"/>
        </w:rPr>
        <w:t>ul total ofertat pentru serviciile solicitate cu prilejul încheierii unui contract subsecvent.</w:t>
      </w:r>
    </w:p>
    <w:p w14:paraId="1583AEEF" w14:textId="77777777" w:rsidR="006F4466" w:rsidRPr="007A1946" w:rsidRDefault="006F4466" w:rsidP="005E5D42">
      <w:pPr>
        <w:spacing w:line="276" w:lineRule="auto"/>
        <w:jc w:val="both"/>
        <w:rPr>
          <w:rFonts w:ascii="Trebuchet MS" w:hAnsi="Trebuchet MS"/>
          <w:sz w:val="22"/>
          <w:szCs w:val="22"/>
          <w:highlight w:val="yellow"/>
          <w:lang w:val="ro-RO"/>
        </w:rPr>
      </w:pPr>
    </w:p>
    <w:p w14:paraId="1255AAC0" w14:textId="493E3C76" w:rsidR="00C75EA7" w:rsidRPr="007A1946" w:rsidRDefault="00C75EA7" w:rsidP="00F37F0C">
      <w:pPr>
        <w:spacing w:line="276" w:lineRule="auto"/>
        <w:jc w:val="both"/>
        <w:rPr>
          <w:rFonts w:ascii="Trebuchet MS" w:hAnsi="Trebuchet MS"/>
          <w:b/>
          <w:bCs/>
          <w:sz w:val="22"/>
          <w:szCs w:val="22"/>
          <w:lang w:val="ro-RO"/>
        </w:rPr>
      </w:pPr>
      <w:r w:rsidRPr="007A1946">
        <w:rPr>
          <w:rFonts w:ascii="Trebuchet MS" w:hAnsi="Trebuchet MS"/>
          <w:b/>
          <w:bCs/>
          <w:sz w:val="22"/>
          <w:szCs w:val="22"/>
          <w:lang w:val="ro-RO"/>
        </w:rPr>
        <w:t>Elementele/condi</w:t>
      </w:r>
      <w:r w:rsidR="008043BE" w:rsidRPr="007A1946">
        <w:rPr>
          <w:rFonts w:ascii="Trebuchet MS" w:hAnsi="Trebuchet MS"/>
          <w:b/>
          <w:bCs/>
          <w:sz w:val="22"/>
          <w:szCs w:val="22"/>
          <w:lang w:val="ro-RO"/>
        </w:rPr>
        <w:t>ț</w:t>
      </w:r>
      <w:r w:rsidRPr="007A1946">
        <w:rPr>
          <w:rFonts w:ascii="Trebuchet MS" w:hAnsi="Trebuchet MS"/>
          <w:b/>
          <w:bCs/>
          <w:sz w:val="22"/>
          <w:szCs w:val="22"/>
          <w:lang w:val="ro-RO"/>
        </w:rPr>
        <w:t>iile care rămân neschimba</w:t>
      </w:r>
      <w:r w:rsidR="00E82042" w:rsidRPr="007A1946">
        <w:rPr>
          <w:rFonts w:ascii="Trebuchet MS" w:hAnsi="Trebuchet MS"/>
          <w:b/>
          <w:bCs/>
          <w:sz w:val="22"/>
          <w:szCs w:val="22"/>
          <w:lang w:val="ro-RO"/>
        </w:rPr>
        <w:t>te</w:t>
      </w:r>
      <w:r w:rsidRPr="007A1946">
        <w:rPr>
          <w:rFonts w:ascii="Trebuchet MS" w:hAnsi="Trebuchet MS"/>
          <w:b/>
          <w:bCs/>
          <w:sz w:val="22"/>
          <w:szCs w:val="22"/>
          <w:lang w:val="ro-RO"/>
        </w:rPr>
        <w:t xml:space="preserve"> pe întreaga durată a acordului-cadru:</w:t>
      </w:r>
    </w:p>
    <w:p w14:paraId="7B84517A" w14:textId="0B1D7264" w:rsidR="00C75EA7" w:rsidRPr="007A1946" w:rsidRDefault="00B0692E" w:rsidP="005E5D42">
      <w:pPr>
        <w:spacing w:line="276" w:lineRule="auto"/>
        <w:jc w:val="both"/>
        <w:rPr>
          <w:rFonts w:ascii="Trebuchet MS" w:hAnsi="Trebuchet MS"/>
          <w:sz w:val="22"/>
          <w:szCs w:val="22"/>
          <w:lang w:val="ro-RO"/>
        </w:rPr>
      </w:pPr>
      <w:bookmarkStart w:id="45" w:name="_Hlk193962444"/>
      <w:r w:rsidRPr="007A1946">
        <w:rPr>
          <w:rFonts w:ascii="Trebuchet MS" w:hAnsi="Trebuchet MS"/>
          <w:sz w:val="22"/>
          <w:szCs w:val="22"/>
          <w:lang w:val="ro-RO"/>
        </w:rPr>
        <w:t>Experien</w:t>
      </w:r>
      <w:r w:rsidR="008043BE" w:rsidRPr="007A1946">
        <w:rPr>
          <w:rFonts w:ascii="Trebuchet MS" w:hAnsi="Trebuchet MS"/>
          <w:sz w:val="22"/>
          <w:szCs w:val="22"/>
          <w:lang w:val="ro-RO"/>
        </w:rPr>
        <w:t>ț</w:t>
      </w:r>
      <w:r w:rsidRPr="007A1946">
        <w:rPr>
          <w:rFonts w:ascii="Trebuchet MS" w:hAnsi="Trebuchet MS"/>
          <w:sz w:val="22"/>
          <w:szCs w:val="22"/>
          <w:lang w:val="ro-RO"/>
        </w:rPr>
        <w:t>a exper</w:t>
      </w:r>
      <w:r w:rsidR="008043BE" w:rsidRPr="007A1946">
        <w:rPr>
          <w:rFonts w:ascii="Trebuchet MS" w:hAnsi="Trebuchet MS"/>
          <w:sz w:val="22"/>
          <w:szCs w:val="22"/>
          <w:lang w:val="ro-RO"/>
        </w:rPr>
        <w:t>ț</w:t>
      </w:r>
      <w:r w:rsidRPr="007A1946">
        <w:rPr>
          <w:rFonts w:ascii="Trebuchet MS" w:hAnsi="Trebuchet MS"/>
          <w:sz w:val="22"/>
          <w:szCs w:val="22"/>
          <w:lang w:val="ro-RO"/>
        </w:rPr>
        <w:t>ilor-cheie</w:t>
      </w:r>
      <w:r w:rsidR="00675A26" w:rsidRPr="007A1946">
        <w:rPr>
          <w:rFonts w:ascii="Trebuchet MS" w:hAnsi="Trebuchet MS"/>
          <w:sz w:val="22"/>
          <w:szCs w:val="22"/>
          <w:lang w:val="ro-RO"/>
        </w:rPr>
        <w:t xml:space="preserve"> și </w:t>
      </w:r>
      <w:r w:rsidR="007C1BD8" w:rsidRPr="007A1946">
        <w:rPr>
          <w:rFonts w:ascii="Trebuchet MS" w:hAnsi="Trebuchet MS"/>
          <w:sz w:val="22"/>
          <w:szCs w:val="22"/>
          <w:lang w:val="ro-RO"/>
        </w:rPr>
        <w:t>c</w:t>
      </w:r>
      <w:r w:rsidR="00675A26" w:rsidRPr="007A1946">
        <w:rPr>
          <w:rFonts w:ascii="Trebuchet MS" w:hAnsi="Trebuchet MS"/>
          <w:sz w:val="22"/>
          <w:szCs w:val="22"/>
          <w:lang w:val="ro-RO"/>
        </w:rPr>
        <w:t>lasificarea locației propuse pentru desfășurarea evenimentului</w:t>
      </w:r>
      <w:r w:rsidR="005035F2" w:rsidRPr="007A1946">
        <w:rPr>
          <w:rFonts w:ascii="Trebuchet MS" w:hAnsi="Trebuchet MS"/>
          <w:sz w:val="22"/>
          <w:szCs w:val="22"/>
          <w:lang w:val="ro-RO"/>
        </w:rPr>
        <w:t>/evenimentelor</w:t>
      </w:r>
      <w:r w:rsidR="00675A26" w:rsidRPr="007A1946">
        <w:rPr>
          <w:rFonts w:ascii="Trebuchet MS" w:hAnsi="Trebuchet MS"/>
          <w:sz w:val="22"/>
          <w:szCs w:val="22"/>
          <w:lang w:val="ro-RO"/>
        </w:rPr>
        <w:t>.</w:t>
      </w:r>
      <w:r w:rsidR="0068031B" w:rsidRPr="007A1946">
        <w:rPr>
          <w:rFonts w:ascii="Trebuchet MS" w:hAnsi="Trebuchet MS"/>
          <w:sz w:val="22"/>
          <w:szCs w:val="22"/>
          <w:lang w:val="ro-RO"/>
        </w:rPr>
        <w:t xml:space="preserve"> </w:t>
      </w:r>
      <w:r w:rsidR="00620511" w:rsidRPr="007A1946">
        <w:rPr>
          <w:rFonts w:ascii="Trebuchet MS" w:hAnsi="Trebuchet MS"/>
          <w:sz w:val="22"/>
          <w:szCs w:val="22"/>
          <w:lang w:val="ro-RO"/>
        </w:rPr>
        <w:t>L</w:t>
      </w:r>
      <w:r w:rsidR="00C75EA7" w:rsidRPr="007A1946">
        <w:rPr>
          <w:rFonts w:ascii="Trebuchet MS" w:hAnsi="Trebuchet MS"/>
          <w:sz w:val="22"/>
          <w:szCs w:val="22"/>
          <w:lang w:val="ro-RO"/>
        </w:rPr>
        <w:t>a reluarea competi</w:t>
      </w:r>
      <w:r w:rsidR="008043BE" w:rsidRPr="007A1946">
        <w:rPr>
          <w:rFonts w:ascii="Trebuchet MS" w:hAnsi="Trebuchet MS"/>
          <w:sz w:val="22"/>
          <w:szCs w:val="22"/>
          <w:lang w:val="ro-RO"/>
        </w:rPr>
        <w:t>ț</w:t>
      </w:r>
      <w:r w:rsidR="00C75EA7" w:rsidRPr="007A1946">
        <w:rPr>
          <w:rFonts w:ascii="Trebuchet MS" w:hAnsi="Trebuchet MS"/>
          <w:sz w:val="22"/>
          <w:szCs w:val="22"/>
          <w:lang w:val="ro-RO"/>
        </w:rPr>
        <w:t>iei se acordă punctaj</w:t>
      </w:r>
      <w:r w:rsidR="006841E6" w:rsidRPr="007A1946">
        <w:rPr>
          <w:rFonts w:ascii="Trebuchet MS" w:hAnsi="Trebuchet MS"/>
          <w:sz w:val="22"/>
          <w:szCs w:val="22"/>
          <w:lang w:val="ro-RO"/>
        </w:rPr>
        <w:t>ele</w:t>
      </w:r>
      <w:r w:rsidR="00C75EA7" w:rsidRPr="007A1946">
        <w:rPr>
          <w:rFonts w:ascii="Trebuchet MS" w:hAnsi="Trebuchet MS"/>
          <w:sz w:val="22"/>
          <w:szCs w:val="22"/>
          <w:lang w:val="ro-RO"/>
        </w:rPr>
        <w:t xml:space="preserve"> ini</w:t>
      </w:r>
      <w:r w:rsidR="008043BE" w:rsidRPr="007A1946">
        <w:rPr>
          <w:rFonts w:ascii="Trebuchet MS" w:hAnsi="Trebuchet MS"/>
          <w:sz w:val="22"/>
          <w:szCs w:val="22"/>
          <w:lang w:val="ro-RO"/>
        </w:rPr>
        <w:t>ț</w:t>
      </w:r>
      <w:r w:rsidR="00C75EA7" w:rsidRPr="007A1946">
        <w:rPr>
          <w:rFonts w:ascii="Trebuchet MS" w:hAnsi="Trebuchet MS"/>
          <w:sz w:val="22"/>
          <w:szCs w:val="22"/>
          <w:lang w:val="ro-RO"/>
        </w:rPr>
        <w:t>ial</w:t>
      </w:r>
      <w:r w:rsidR="006841E6" w:rsidRPr="007A1946">
        <w:rPr>
          <w:rFonts w:ascii="Trebuchet MS" w:hAnsi="Trebuchet MS"/>
          <w:sz w:val="22"/>
          <w:szCs w:val="22"/>
          <w:lang w:val="ro-RO"/>
        </w:rPr>
        <w:t>e</w:t>
      </w:r>
      <w:r w:rsidR="00C75EA7" w:rsidRPr="007A1946">
        <w:rPr>
          <w:rFonts w:ascii="Trebuchet MS" w:hAnsi="Trebuchet MS"/>
          <w:sz w:val="22"/>
          <w:szCs w:val="22"/>
          <w:lang w:val="ro-RO"/>
        </w:rPr>
        <w:t xml:space="preserve"> ob</w:t>
      </w:r>
      <w:r w:rsidR="008043BE" w:rsidRPr="007A1946">
        <w:rPr>
          <w:rFonts w:ascii="Trebuchet MS" w:hAnsi="Trebuchet MS"/>
          <w:sz w:val="22"/>
          <w:szCs w:val="22"/>
          <w:lang w:val="ro-RO"/>
        </w:rPr>
        <w:t>ț</w:t>
      </w:r>
      <w:r w:rsidR="00C75EA7" w:rsidRPr="007A1946">
        <w:rPr>
          <w:rFonts w:ascii="Trebuchet MS" w:hAnsi="Trebuchet MS"/>
          <w:sz w:val="22"/>
          <w:szCs w:val="22"/>
          <w:lang w:val="ro-RO"/>
        </w:rPr>
        <w:t>inut</w:t>
      </w:r>
      <w:r w:rsidR="006841E6" w:rsidRPr="007A1946">
        <w:rPr>
          <w:rFonts w:ascii="Trebuchet MS" w:hAnsi="Trebuchet MS"/>
          <w:sz w:val="22"/>
          <w:szCs w:val="22"/>
          <w:lang w:val="ro-RO"/>
        </w:rPr>
        <w:t>e</w:t>
      </w:r>
      <w:r w:rsidR="00C75EA7" w:rsidRPr="007A1946">
        <w:rPr>
          <w:rFonts w:ascii="Trebuchet MS" w:hAnsi="Trebuchet MS"/>
          <w:sz w:val="22"/>
          <w:szCs w:val="22"/>
          <w:lang w:val="ro-RO"/>
        </w:rPr>
        <w:t xml:space="preserve"> în procedura de atribuire a acordului</w:t>
      </w:r>
      <w:r w:rsidR="00620511" w:rsidRPr="007A1946">
        <w:rPr>
          <w:rFonts w:ascii="Trebuchet MS" w:hAnsi="Trebuchet MS"/>
          <w:sz w:val="22"/>
          <w:szCs w:val="22"/>
          <w:lang w:val="ro-RO"/>
        </w:rPr>
        <w:t>-</w:t>
      </w:r>
      <w:r w:rsidR="00C75EA7" w:rsidRPr="007A1946">
        <w:rPr>
          <w:rFonts w:ascii="Trebuchet MS" w:hAnsi="Trebuchet MS"/>
          <w:sz w:val="22"/>
          <w:szCs w:val="22"/>
          <w:lang w:val="ro-RO"/>
        </w:rPr>
        <w:t>cadru</w:t>
      </w:r>
      <w:r w:rsidR="00620511" w:rsidRPr="007A1946">
        <w:rPr>
          <w:rFonts w:ascii="Trebuchet MS" w:hAnsi="Trebuchet MS"/>
          <w:sz w:val="22"/>
          <w:szCs w:val="22"/>
          <w:lang w:val="ro-RO"/>
        </w:rPr>
        <w:t>.</w:t>
      </w:r>
    </w:p>
    <w:p w14:paraId="36BCCA57" w14:textId="4DCD9B9C" w:rsidR="00022608" w:rsidRPr="007A1946" w:rsidRDefault="009C49F7"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La reluarea competiției, ofertanții au obligația de a depune </w:t>
      </w:r>
      <w:r w:rsidR="00022608" w:rsidRPr="007A1946">
        <w:rPr>
          <w:rFonts w:ascii="Trebuchet MS" w:hAnsi="Trebuchet MS"/>
          <w:sz w:val="22"/>
          <w:szCs w:val="22"/>
          <w:lang w:val="ro-RO"/>
        </w:rPr>
        <w:t xml:space="preserve">copia </w:t>
      </w:r>
      <w:r w:rsidRPr="007A1946">
        <w:rPr>
          <w:rFonts w:ascii="Trebuchet MS" w:hAnsi="Trebuchet MS"/>
          <w:sz w:val="22"/>
          <w:szCs w:val="22"/>
          <w:lang w:val="ro-RO"/>
        </w:rPr>
        <w:t>certificatul de clasificare din care să reiasă categoria hotelului/hotelurilor propuse pentru organizarea evenimentului/evenimentelor organizate în afara sediului autorității contractante</w:t>
      </w:r>
      <w:r w:rsidR="007B2D27" w:rsidRPr="007A1946">
        <w:rPr>
          <w:rFonts w:ascii="Trebuchet MS" w:hAnsi="Trebuchet MS"/>
          <w:sz w:val="22"/>
          <w:szCs w:val="22"/>
          <w:lang w:val="ro-RO"/>
        </w:rPr>
        <w:t>, conform cerinței detaliate la punctul 11 din caietul de sarcini.</w:t>
      </w:r>
    </w:p>
    <w:bookmarkEnd w:id="45"/>
    <w:p w14:paraId="6AC1C228" w14:textId="77777777" w:rsidR="0047534E" w:rsidRPr="007A1946" w:rsidRDefault="0047534E" w:rsidP="005E5D42">
      <w:pPr>
        <w:spacing w:line="276" w:lineRule="auto"/>
        <w:jc w:val="both"/>
        <w:rPr>
          <w:rFonts w:ascii="Trebuchet MS" w:hAnsi="Trebuchet MS"/>
          <w:sz w:val="22"/>
          <w:szCs w:val="22"/>
          <w:highlight w:val="yellow"/>
          <w:lang w:val="ro-RO"/>
        </w:rPr>
      </w:pPr>
    </w:p>
    <w:p w14:paraId="6B852591" w14:textId="73A262B7" w:rsidR="00E82042" w:rsidRPr="007A1946" w:rsidRDefault="00E82042" w:rsidP="00F37F0C">
      <w:pPr>
        <w:spacing w:line="276" w:lineRule="auto"/>
        <w:jc w:val="both"/>
        <w:rPr>
          <w:rFonts w:ascii="Trebuchet MS" w:hAnsi="Trebuchet MS"/>
          <w:b/>
          <w:bCs/>
          <w:sz w:val="22"/>
          <w:szCs w:val="22"/>
          <w:lang w:val="ro-RO"/>
        </w:rPr>
      </w:pPr>
      <w:r w:rsidRPr="007A1946">
        <w:rPr>
          <w:rFonts w:ascii="Trebuchet MS" w:hAnsi="Trebuchet MS"/>
          <w:b/>
          <w:bCs/>
          <w:sz w:val="22"/>
          <w:szCs w:val="22"/>
          <w:lang w:val="ro-RO"/>
        </w:rPr>
        <w:t>F</w:t>
      </w:r>
      <w:r w:rsidR="00CC5471" w:rsidRPr="007A1946">
        <w:rPr>
          <w:rFonts w:ascii="Trebuchet MS" w:hAnsi="Trebuchet MS"/>
          <w:b/>
          <w:bCs/>
          <w:sz w:val="22"/>
          <w:szCs w:val="22"/>
          <w:lang w:val="ro-RO"/>
        </w:rPr>
        <w:t>recven</w:t>
      </w:r>
      <w:r w:rsidR="008043BE" w:rsidRPr="007A1946">
        <w:rPr>
          <w:rFonts w:ascii="Trebuchet MS" w:hAnsi="Trebuchet MS"/>
          <w:b/>
          <w:bCs/>
          <w:sz w:val="22"/>
          <w:szCs w:val="22"/>
          <w:lang w:val="ro-RO"/>
        </w:rPr>
        <w:t>ț</w:t>
      </w:r>
      <w:r w:rsidR="00CC5471" w:rsidRPr="007A1946">
        <w:rPr>
          <w:rFonts w:ascii="Trebuchet MS" w:hAnsi="Trebuchet MS"/>
          <w:b/>
          <w:bCs/>
          <w:sz w:val="22"/>
          <w:szCs w:val="22"/>
          <w:lang w:val="ro-RO"/>
        </w:rPr>
        <w:t xml:space="preserve">a </w:t>
      </w:r>
      <w:r w:rsidR="00A22C8C" w:rsidRPr="007A1946">
        <w:rPr>
          <w:rFonts w:ascii="Trebuchet MS" w:hAnsi="Trebuchet MS"/>
          <w:b/>
          <w:bCs/>
          <w:sz w:val="22"/>
          <w:szCs w:val="22"/>
          <w:lang w:val="ro-RO"/>
        </w:rPr>
        <w:t xml:space="preserve">de atribuire a </w:t>
      </w:r>
      <w:r w:rsidR="00CC5471" w:rsidRPr="007A1946">
        <w:rPr>
          <w:rFonts w:ascii="Trebuchet MS" w:hAnsi="Trebuchet MS"/>
          <w:b/>
          <w:bCs/>
          <w:sz w:val="22"/>
          <w:szCs w:val="22"/>
          <w:lang w:val="ro-RO"/>
        </w:rPr>
        <w:t xml:space="preserve">contractelor </w:t>
      </w:r>
      <w:r w:rsidRPr="007A1946">
        <w:rPr>
          <w:rFonts w:ascii="Trebuchet MS" w:hAnsi="Trebuchet MS"/>
          <w:b/>
          <w:bCs/>
          <w:sz w:val="22"/>
          <w:szCs w:val="22"/>
          <w:lang w:val="ro-RO"/>
        </w:rPr>
        <w:t>subsecvente:</w:t>
      </w:r>
    </w:p>
    <w:p w14:paraId="66D4C7CC" w14:textId="50355C0C" w:rsidR="00CC5471" w:rsidRPr="007A1946" w:rsidRDefault="00E82042" w:rsidP="005E5D42">
      <w:pPr>
        <w:spacing w:line="276" w:lineRule="auto"/>
        <w:jc w:val="both"/>
        <w:rPr>
          <w:rFonts w:ascii="Trebuchet MS" w:hAnsi="Trebuchet MS"/>
          <w:sz w:val="22"/>
          <w:szCs w:val="22"/>
          <w:lang w:val="ro-RO"/>
        </w:rPr>
      </w:pPr>
      <w:bookmarkStart w:id="46" w:name="_Hlk193962408"/>
      <w:r w:rsidRPr="007A1946">
        <w:rPr>
          <w:rFonts w:ascii="Trebuchet MS" w:hAnsi="Trebuchet MS"/>
          <w:sz w:val="22"/>
          <w:szCs w:val="22"/>
          <w:lang w:val="ro-RO"/>
        </w:rPr>
        <w:t xml:space="preserve">Se estimează </w:t>
      </w:r>
      <w:r w:rsidR="00A22C8C" w:rsidRPr="007A1946">
        <w:rPr>
          <w:rFonts w:ascii="Trebuchet MS" w:hAnsi="Trebuchet MS"/>
          <w:sz w:val="22"/>
          <w:szCs w:val="22"/>
          <w:lang w:val="ro-RO"/>
        </w:rPr>
        <w:t>c</w:t>
      </w:r>
      <w:r w:rsidR="000A3A22" w:rsidRPr="007A1946">
        <w:rPr>
          <w:rFonts w:ascii="Trebuchet MS" w:hAnsi="Trebuchet MS"/>
          <w:sz w:val="22"/>
          <w:szCs w:val="22"/>
          <w:lang w:val="ro-RO"/>
        </w:rPr>
        <w:t>ă</w:t>
      </w:r>
      <w:r w:rsidR="00A22C8C" w:rsidRPr="007A1946">
        <w:rPr>
          <w:rFonts w:ascii="Trebuchet MS" w:hAnsi="Trebuchet MS"/>
          <w:sz w:val="22"/>
          <w:szCs w:val="22"/>
          <w:lang w:val="ro-RO"/>
        </w:rPr>
        <w:t xml:space="preserve"> atribuirea contractelor subsecvente se va realiza </w:t>
      </w:r>
      <w:r w:rsidR="00A77615" w:rsidRPr="007A1946">
        <w:rPr>
          <w:rFonts w:ascii="Trebuchet MS" w:hAnsi="Trebuchet MS"/>
          <w:sz w:val="22"/>
          <w:szCs w:val="22"/>
          <w:u w:val="single"/>
          <w:lang w:val="ro-RO"/>
        </w:rPr>
        <w:t>trimestrial</w:t>
      </w:r>
      <w:r w:rsidR="00A22C8C" w:rsidRPr="007A1946">
        <w:rPr>
          <w:rFonts w:ascii="Trebuchet MS" w:hAnsi="Trebuchet MS"/>
          <w:sz w:val="22"/>
          <w:szCs w:val="22"/>
          <w:lang w:val="ro-RO"/>
        </w:rPr>
        <w:t>.</w:t>
      </w:r>
      <w:r w:rsidR="00894EBF" w:rsidRPr="007A1946">
        <w:rPr>
          <w:rFonts w:ascii="Trebuchet MS" w:hAnsi="Trebuchet MS"/>
          <w:sz w:val="22"/>
          <w:szCs w:val="22"/>
          <w:lang w:val="ro-RO"/>
        </w:rPr>
        <w:t xml:space="preserve"> Această frecvență de atribuire a contractelor subsecvente reprezintă intenția autorității contractante, nu un angajament ferm din partea acesteia.</w:t>
      </w:r>
    </w:p>
    <w:p w14:paraId="6A59CA9E" w14:textId="680195BA" w:rsidR="00483CD5" w:rsidRPr="007A1946" w:rsidRDefault="00483CD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Prin depunerea unei oferte, operatorii economici se obligă în mod ferm ca, în cazul în care semnează acordul-cadru să onoreze toate solicitările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 privind asigurarea serviciilor integrate de organizare evenimente</w:t>
      </w:r>
      <w:r w:rsidR="00FD19AD" w:rsidRPr="007A1946">
        <w:rPr>
          <w:rFonts w:ascii="Trebuchet MS" w:hAnsi="Trebuchet MS"/>
          <w:sz w:val="22"/>
          <w:szCs w:val="22"/>
          <w:lang w:val="ro-RO"/>
        </w:rPr>
        <w:t xml:space="preserve"> naționale</w:t>
      </w:r>
      <w:r w:rsidRPr="007A1946">
        <w:rPr>
          <w:rFonts w:ascii="Trebuchet MS" w:hAnsi="Trebuchet MS"/>
          <w:sz w:val="22"/>
          <w:szCs w:val="22"/>
          <w:lang w:val="ro-RO"/>
        </w:rPr>
        <w:t>, prin ofertarea de servicii conform cerin</w:t>
      </w:r>
      <w:r w:rsidR="008043BE" w:rsidRPr="007A1946">
        <w:rPr>
          <w:rFonts w:ascii="Trebuchet MS" w:hAnsi="Trebuchet MS"/>
          <w:sz w:val="22"/>
          <w:szCs w:val="22"/>
          <w:lang w:val="ro-RO"/>
        </w:rPr>
        <w:t>ț</w:t>
      </w:r>
      <w:r w:rsidRPr="007A1946">
        <w:rPr>
          <w:rFonts w:ascii="Trebuchet MS" w:hAnsi="Trebuchet MS"/>
          <w:sz w:val="22"/>
          <w:szCs w:val="22"/>
          <w:lang w:val="ro-RO"/>
        </w:rPr>
        <w:t>elor din invita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iile de participare la </w:t>
      </w:r>
      <w:proofErr w:type="spellStart"/>
      <w:r w:rsidRPr="007A1946">
        <w:rPr>
          <w:rFonts w:ascii="Trebuchet MS" w:hAnsi="Trebuchet MS"/>
          <w:sz w:val="22"/>
          <w:szCs w:val="22"/>
          <w:lang w:val="ro-RO"/>
        </w:rPr>
        <w:t>reofertare</w:t>
      </w:r>
      <w:proofErr w:type="spellEnd"/>
      <w:r w:rsidRPr="007A1946">
        <w:rPr>
          <w:rFonts w:ascii="Trebuchet MS" w:hAnsi="Trebuchet MS"/>
          <w:sz w:val="22"/>
          <w:szCs w:val="22"/>
          <w:lang w:val="ro-RO"/>
        </w:rPr>
        <w:t xml:space="preserve">, indiferent de aspecte precum: </w:t>
      </w:r>
      <w:r w:rsidR="00FD19AD" w:rsidRPr="007A1946">
        <w:rPr>
          <w:rFonts w:ascii="Trebuchet MS" w:hAnsi="Trebuchet MS"/>
          <w:sz w:val="22"/>
          <w:szCs w:val="22"/>
          <w:lang w:val="ro-RO"/>
        </w:rPr>
        <w:t>locația</w:t>
      </w:r>
      <w:r w:rsidRPr="007A1946">
        <w:rPr>
          <w:rFonts w:ascii="Trebuchet MS" w:hAnsi="Trebuchet MS"/>
          <w:sz w:val="22"/>
          <w:szCs w:val="22"/>
          <w:lang w:val="ro-RO"/>
        </w:rPr>
        <w:t>, perioada de desfă</w:t>
      </w:r>
      <w:r w:rsidR="008043BE" w:rsidRPr="007A1946">
        <w:rPr>
          <w:rFonts w:ascii="Trebuchet MS" w:hAnsi="Trebuchet MS"/>
          <w:sz w:val="22"/>
          <w:szCs w:val="22"/>
          <w:lang w:val="ro-RO"/>
        </w:rPr>
        <w:t>ș</w:t>
      </w:r>
      <w:r w:rsidRPr="007A1946">
        <w:rPr>
          <w:rFonts w:ascii="Trebuchet MS" w:hAnsi="Trebuchet MS"/>
          <w:sz w:val="22"/>
          <w:szCs w:val="22"/>
          <w:lang w:val="ro-RO"/>
        </w:rPr>
        <w:t xml:space="preserve">urare a evenimentului/evenimentelor, </w:t>
      </w:r>
      <w:r w:rsidR="008D2850" w:rsidRPr="007A1946">
        <w:rPr>
          <w:rFonts w:ascii="Trebuchet MS" w:hAnsi="Trebuchet MS"/>
          <w:sz w:val="22"/>
          <w:szCs w:val="22"/>
          <w:lang w:val="ro-RO"/>
        </w:rPr>
        <w:t xml:space="preserve">categoria de servicii/produse solicitate, </w:t>
      </w:r>
      <w:r w:rsidRPr="007A1946">
        <w:rPr>
          <w:rFonts w:ascii="Trebuchet MS" w:hAnsi="Trebuchet MS"/>
          <w:sz w:val="22"/>
          <w:szCs w:val="22"/>
          <w:lang w:val="ro-RO"/>
        </w:rPr>
        <w:t>numărul de participan</w:t>
      </w:r>
      <w:r w:rsidR="008043BE" w:rsidRPr="007A1946">
        <w:rPr>
          <w:rFonts w:ascii="Trebuchet MS" w:hAnsi="Trebuchet MS"/>
          <w:sz w:val="22"/>
          <w:szCs w:val="22"/>
          <w:lang w:val="ro-RO"/>
        </w:rPr>
        <w:t>ț</w:t>
      </w:r>
      <w:r w:rsidRPr="007A1946">
        <w:rPr>
          <w:rFonts w:ascii="Trebuchet MS" w:hAnsi="Trebuchet MS"/>
          <w:sz w:val="22"/>
          <w:szCs w:val="22"/>
          <w:lang w:val="ro-RO"/>
        </w:rPr>
        <w:t>i etc.</w:t>
      </w:r>
    </w:p>
    <w:bookmarkEnd w:id="46"/>
    <w:p w14:paraId="516DFBC6" w14:textId="77777777" w:rsidR="007131DB" w:rsidRPr="007A1946" w:rsidRDefault="007131DB" w:rsidP="005E5D42">
      <w:pPr>
        <w:spacing w:line="276" w:lineRule="auto"/>
        <w:jc w:val="both"/>
        <w:rPr>
          <w:rFonts w:ascii="Trebuchet MS" w:hAnsi="Trebuchet MS"/>
          <w:sz w:val="22"/>
          <w:szCs w:val="22"/>
          <w:highlight w:val="yellow"/>
          <w:lang w:val="ro-RO"/>
        </w:rPr>
      </w:pPr>
    </w:p>
    <w:p w14:paraId="048E920D" w14:textId="37B1FD3E" w:rsidR="00CC56A8" w:rsidRPr="007A1946" w:rsidRDefault="00DA6A1A" w:rsidP="00F37F0C">
      <w:pPr>
        <w:spacing w:line="276" w:lineRule="auto"/>
        <w:jc w:val="both"/>
        <w:rPr>
          <w:rFonts w:ascii="Trebuchet MS" w:hAnsi="Trebuchet MS"/>
          <w:b/>
          <w:bCs/>
          <w:sz w:val="22"/>
          <w:szCs w:val="22"/>
          <w:lang w:val="ro-RO"/>
        </w:rPr>
      </w:pPr>
      <w:r w:rsidRPr="007A1946">
        <w:rPr>
          <w:rFonts w:ascii="Trebuchet MS" w:hAnsi="Trebuchet MS"/>
          <w:b/>
          <w:bCs/>
          <w:sz w:val="22"/>
          <w:szCs w:val="22"/>
          <w:lang w:val="ro-RO"/>
        </w:rPr>
        <w:t>Estimări ale cantităților minime și maxime care ar putea fi solicitate pe durata întregului acord-cadru</w:t>
      </w:r>
      <w:r w:rsidR="00CC56A8" w:rsidRPr="007A1946">
        <w:rPr>
          <w:rFonts w:ascii="Trebuchet MS" w:hAnsi="Trebuchet MS"/>
          <w:b/>
          <w:bCs/>
          <w:sz w:val="22"/>
          <w:szCs w:val="22"/>
          <w:lang w:val="ro-RO"/>
        </w:rPr>
        <w:t>:</w:t>
      </w:r>
    </w:p>
    <w:p w14:paraId="1C963DAC" w14:textId="144C91F9" w:rsidR="00BB5C5B" w:rsidRPr="007A1946" w:rsidRDefault="00BB5C5B" w:rsidP="005E5D42">
      <w:pPr>
        <w:spacing w:line="276" w:lineRule="auto"/>
        <w:jc w:val="both"/>
        <w:rPr>
          <w:rFonts w:ascii="Trebuchet MS" w:hAnsi="Trebuchet MS"/>
          <w:sz w:val="22"/>
          <w:szCs w:val="22"/>
          <w:lang w:val="ro-RO"/>
        </w:rPr>
      </w:pPr>
      <w:bookmarkStart w:id="47" w:name="_Hlk193962377"/>
      <w:r w:rsidRPr="007A1946">
        <w:rPr>
          <w:rFonts w:ascii="Trebuchet MS" w:hAnsi="Trebuchet MS"/>
          <w:sz w:val="22"/>
          <w:szCs w:val="22"/>
          <w:u w:val="single"/>
          <w:lang w:val="ro-RO"/>
        </w:rPr>
        <w:t>Cantit</w:t>
      </w:r>
      <w:r w:rsidR="00E63DCB" w:rsidRPr="007A1946">
        <w:rPr>
          <w:rFonts w:ascii="Trebuchet MS" w:hAnsi="Trebuchet MS"/>
          <w:sz w:val="22"/>
          <w:szCs w:val="22"/>
          <w:u w:val="single"/>
          <w:lang w:val="ro-RO"/>
        </w:rPr>
        <w:t xml:space="preserve">ăți minime care ar putea fi solicitate pe durata întregului </w:t>
      </w:r>
      <w:r w:rsidRPr="007A1946">
        <w:rPr>
          <w:rFonts w:ascii="Trebuchet MS" w:hAnsi="Trebuchet MS"/>
          <w:sz w:val="22"/>
          <w:szCs w:val="22"/>
          <w:u w:val="single"/>
          <w:lang w:val="ro-RO"/>
        </w:rPr>
        <w:t>acordului-cadru</w:t>
      </w:r>
      <w:r w:rsidRPr="007A1946">
        <w:rPr>
          <w:rFonts w:ascii="Trebuchet MS" w:hAnsi="Trebuchet MS"/>
          <w:sz w:val="22"/>
          <w:szCs w:val="22"/>
          <w:lang w:val="ro-RO"/>
        </w:rPr>
        <w:t>:</w:t>
      </w:r>
      <w:r w:rsidR="00E97D03" w:rsidRPr="007A1946">
        <w:rPr>
          <w:rFonts w:ascii="Trebuchet MS" w:hAnsi="Trebuchet MS"/>
          <w:sz w:val="22"/>
          <w:szCs w:val="22"/>
          <w:lang w:val="ro-RO"/>
        </w:rPr>
        <w:t xml:space="preserve"> </w:t>
      </w:r>
      <w:r w:rsidRPr="007A1946">
        <w:rPr>
          <w:rFonts w:ascii="Trebuchet MS" w:hAnsi="Trebuchet MS"/>
          <w:sz w:val="22"/>
          <w:szCs w:val="22"/>
          <w:lang w:val="ro-RO"/>
        </w:rPr>
        <w:t xml:space="preserve">conform </w:t>
      </w:r>
      <w:r w:rsidR="00190AF5" w:rsidRPr="007A1946">
        <w:rPr>
          <w:rFonts w:ascii="Trebuchet MS" w:hAnsi="Trebuchet MS"/>
          <w:sz w:val="22"/>
          <w:szCs w:val="22"/>
          <w:lang w:val="ro-RO"/>
        </w:rPr>
        <w:t>Anexei</w:t>
      </w:r>
      <w:r w:rsidRPr="007A1946">
        <w:rPr>
          <w:rFonts w:ascii="Trebuchet MS" w:hAnsi="Trebuchet MS"/>
          <w:sz w:val="22"/>
          <w:szCs w:val="22"/>
          <w:lang w:val="ro-RO"/>
        </w:rPr>
        <w:t xml:space="preserve"> nr. 1</w:t>
      </w:r>
      <w:r w:rsidR="00190AF5" w:rsidRPr="007A1946">
        <w:rPr>
          <w:rFonts w:ascii="Trebuchet MS" w:hAnsi="Trebuchet MS"/>
          <w:sz w:val="22"/>
          <w:szCs w:val="22"/>
          <w:lang w:val="ro-RO"/>
        </w:rPr>
        <w:t xml:space="preserve"> la caietul de sarcini</w:t>
      </w:r>
      <w:r w:rsidRPr="007A1946">
        <w:rPr>
          <w:rFonts w:ascii="Trebuchet MS" w:hAnsi="Trebuchet MS"/>
          <w:sz w:val="22"/>
          <w:szCs w:val="22"/>
          <w:lang w:val="ro-RO"/>
        </w:rPr>
        <w:t>.</w:t>
      </w:r>
    </w:p>
    <w:p w14:paraId="78EE0FF8" w14:textId="74950C4C" w:rsidR="00BB5C5B" w:rsidRPr="007A1946" w:rsidRDefault="00E63DCB" w:rsidP="005E5D42">
      <w:pPr>
        <w:spacing w:line="276" w:lineRule="auto"/>
        <w:jc w:val="both"/>
        <w:rPr>
          <w:rFonts w:ascii="Trebuchet MS" w:hAnsi="Trebuchet MS"/>
          <w:sz w:val="22"/>
          <w:szCs w:val="22"/>
          <w:lang w:val="ro-RO"/>
        </w:rPr>
      </w:pPr>
      <w:r w:rsidRPr="007A1946">
        <w:rPr>
          <w:rFonts w:ascii="Trebuchet MS" w:hAnsi="Trebuchet MS"/>
          <w:sz w:val="22"/>
          <w:szCs w:val="22"/>
          <w:u w:val="single"/>
          <w:lang w:val="ro-RO"/>
        </w:rPr>
        <w:t>Cantități maxime care ar putea fi solicitate pe durata întregului acord-cadru</w:t>
      </w:r>
      <w:r w:rsidR="00BB5C5B" w:rsidRPr="007A1946">
        <w:rPr>
          <w:rFonts w:ascii="Trebuchet MS" w:hAnsi="Trebuchet MS"/>
          <w:sz w:val="22"/>
          <w:szCs w:val="22"/>
          <w:lang w:val="ro-RO"/>
        </w:rPr>
        <w:t xml:space="preserve">: </w:t>
      </w:r>
      <w:r w:rsidR="00190AF5" w:rsidRPr="007A1946">
        <w:rPr>
          <w:rFonts w:ascii="Trebuchet MS" w:hAnsi="Trebuchet MS"/>
          <w:sz w:val="22"/>
          <w:szCs w:val="22"/>
          <w:lang w:val="ro-RO"/>
        </w:rPr>
        <w:t>conform Anexei nr. 2 la caietul de sarcini</w:t>
      </w:r>
      <w:r w:rsidR="00BB5C5B" w:rsidRPr="007A1946">
        <w:rPr>
          <w:rFonts w:ascii="Trebuchet MS" w:hAnsi="Trebuchet MS"/>
          <w:sz w:val="22"/>
          <w:szCs w:val="22"/>
          <w:lang w:val="ro-RO"/>
        </w:rPr>
        <w:t>.</w:t>
      </w:r>
    </w:p>
    <w:p w14:paraId="14FE6E31" w14:textId="26FD1F7A" w:rsidR="00BB5C5B" w:rsidRPr="007A1946" w:rsidRDefault="002B32E7" w:rsidP="005E5D42">
      <w:pPr>
        <w:spacing w:line="276" w:lineRule="auto"/>
        <w:jc w:val="both"/>
        <w:rPr>
          <w:rFonts w:ascii="Trebuchet MS" w:hAnsi="Trebuchet MS"/>
          <w:sz w:val="22"/>
          <w:szCs w:val="22"/>
          <w:lang w:val="ro-RO"/>
        </w:rPr>
      </w:pPr>
      <w:r w:rsidRPr="007A1946">
        <w:rPr>
          <w:rFonts w:ascii="Trebuchet MS" w:hAnsi="Trebuchet MS"/>
          <w:sz w:val="22"/>
          <w:szCs w:val="22"/>
          <w:u w:val="single"/>
          <w:lang w:val="ro-RO"/>
        </w:rPr>
        <w:t xml:space="preserve">Cantități minime care ar putea </w:t>
      </w:r>
      <w:r w:rsidR="00167B83" w:rsidRPr="007A1946">
        <w:rPr>
          <w:rFonts w:ascii="Trebuchet MS" w:hAnsi="Trebuchet MS"/>
          <w:sz w:val="22"/>
          <w:szCs w:val="22"/>
          <w:u w:val="single"/>
          <w:lang w:val="ro-RO"/>
        </w:rPr>
        <w:t>face obiectul unui singur contract subsecvent</w:t>
      </w:r>
      <w:r w:rsidR="00BB5C5B" w:rsidRPr="007A1946">
        <w:rPr>
          <w:rFonts w:ascii="Trebuchet MS" w:hAnsi="Trebuchet MS"/>
          <w:sz w:val="22"/>
          <w:szCs w:val="22"/>
          <w:lang w:val="ro-RO"/>
        </w:rPr>
        <w:t xml:space="preserve">: conform </w:t>
      </w:r>
      <w:r w:rsidR="00190AF5" w:rsidRPr="007A1946">
        <w:rPr>
          <w:rFonts w:ascii="Trebuchet MS" w:hAnsi="Trebuchet MS"/>
          <w:sz w:val="22"/>
          <w:szCs w:val="22"/>
          <w:lang w:val="ro-RO"/>
        </w:rPr>
        <w:t>Anexei nr. 3 la caietul de sarcini</w:t>
      </w:r>
      <w:r w:rsidR="00BB5C5B" w:rsidRPr="007A1946">
        <w:rPr>
          <w:rFonts w:ascii="Trebuchet MS" w:hAnsi="Trebuchet MS"/>
          <w:sz w:val="22"/>
          <w:szCs w:val="22"/>
          <w:lang w:val="ro-RO"/>
        </w:rPr>
        <w:t>.</w:t>
      </w:r>
    </w:p>
    <w:p w14:paraId="10B3EC3D" w14:textId="57AD4F47" w:rsidR="00BB5C5B" w:rsidRPr="007A1946" w:rsidRDefault="00D46091" w:rsidP="00A50173">
      <w:pPr>
        <w:spacing w:line="276" w:lineRule="auto"/>
        <w:jc w:val="both"/>
        <w:rPr>
          <w:rFonts w:ascii="Trebuchet MS" w:hAnsi="Trebuchet MS"/>
          <w:sz w:val="22"/>
          <w:szCs w:val="22"/>
          <w:lang w:val="ro-RO"/>
        </w:rPr>
      </w:pPr>
      <w:r w:rsidRPr="007A1946">
        <w:rPr>
          <w:rFonts w:ascii="Trebuchet MS" w:hAnsi="Trebuchet MS"/>
          <w:sz w:val="22"/>
          <w:szCs w:val="22"/>
          <w:u w:val="single"/>
          <w:lang w:val="ro-RO"/>
        </w:rPr>
        <w:t>Cantități maxime care ar putea face obiectul unui singur contract subsecvent</w:t>
      </w:r>
      <w:r w:rsidR="00BB5C5B" w:rsidRPr="007A1946">
        <w:rPr>
          <w:rFonts w:ascii="Trebuchet MS" w:hAnsi="Trebuchet MS"/>
          <w:sz w:val="22"/>
          <w:szCs w:val="22"/>
          <w:lang w:val="ro-RO"/>
        </w:rPr>
        <w:t xml:space="preserve">: conform </w:t>
      </w:r>
      <w:r w:rsidR="00190AF5" w:rsidRPr="007A1946">
        <w:rPr>
          <w:rFonts w:ascii="Trebuchet MS" w:hAnsi="Trebuchet MS"/>
          <w:sz w:val="22"/>
          <w:szCs w:val="22"/>
          <w:lang w:val="ro-RO"/>
        </w:rPr>
        <w:t>Anexei nr. 4 la caietul de sarcini</w:t>
      </w:r>
      <w:r w:rsidR="00BB5C5B" w:rsidRPr="007A1946">
        <w:rPr>
          <w:rFonts w:ascii="Trebuchet MS" w:hAnsi="Trebuchet MS"/>
          <w:sz w:val="22"/>
          <w:szCs w:val="22"/>
          <w:lang w:val="ro-RO"/>
        </w:rPr>
        <w:t>.</w:t>
      </w:r>
    </w:p>
    <w:p w14:paraId="6A412AA6" w14:textId="77777777" w:rsidR="002B32E7" w:rsidRPr="007A1946" w:rsidRDefault="002B32E7" w:rsidP="00A50173">
      <w:pPr>
        <w:spacing w:line="276" w:lineRule="auto"/>
        <w:jc w:val="both"/>
        <w:rPr>
          <w:rFonts w:ascii="Trebuchet MS" w:hAnsi="Trebuchet MS"/>
          <w:sz w:val="22"/>
          <w:szCs w:val="22"/>
          <w:highlight w:val="yellow"/>
          <w:lang w:val="ro-RO"/>
        </w:rPr>
      </w:pPr>
    </w:p>
    <w:p w14:paraId="303BBC23" w14:textId="6D18BCD4" w:rsidR="00E56C76" w:rsidRPr="007A1946" w:rsidRDefault="00E56C76" w:rsidP="00DF755F">
      <w:pPr>
        <w:pStyle w:val="Heading2"/>
      </w:pPr>
      <w:bookmarkStart w:id="48" w:name="_Toc227224997"/>
      <w:bookmarkEnd w:id="47"/>
      <w:r w:rsidRPr="007A1946">
        <w:t>9.3 Modificarea acordului-cadru</w:t>
      </w:r>
      <w:bookmarkEnd w:id="48"/>
    </w:p>
    <w:p w14:paraId="3FC5529E" w14:textId="2B53DD81" w:rsidR="006B197A" w:rsidRPr="007A1946" w:rsidRDefault="006B197A" w:rsidP="005E5D42">
      <w:pPr>
        <w:spacing w:line="276" w:lineRule="auto"/>
        <w:jc w:val="both"/>
        <w:rPr>
          <w:rFonts w:ascii="Trebuchet MS" w:hAnsi="Trebuchet MS"/>
          <w:sz w:val="22"/>
          <w:szCs w:val="22"/>
          <w:lang w:val="ro-RO"/>
        </w:rPr>
      </w:pPr>
      <w:bookmarkStart w:id="49" w:name="_Hlk193962235"/>
      <w:r w:rsidRPr="007A1946">
        <w:rPr>
          <w:rFonts w:ascii="Trebuchet MS" w:hAnsi="Trebuchet MS"/>
          <w:sz w:val="22"/>
          <w:szCs w:val="22"/>
          <w:lang w:val="ro-RO"/>
        </w:rPr>
        <w:t>Păr</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ile au dreptul, pe durata acordului-cadru/contractului subsecvent, de a conveni modificarea </w:t>
      </w:r>
      <w:r w:rsidR="008043BE" w:rsidRPr="007A1946">
        <w:rPr>
          <w:rFonts w:ascii="Trebuchet MS" w:hAnsi="Trebuchet MS"/>
          <w:sz w:val="22"/>
          <w:szCs w:val="22"/>
          <w:lang w:val="ro-RO"/>
        </w:rPr>
        <w:t>ș</w:t>
      </w:r>
      <w:r w:rsidRPr="007A1946">
        <w:rPr>
          <w:rFonts w:ascii="Trebuchet MS" w:hAnsi="Trebuchet MS"/>
          <w:sz w:val="22"/>
          <w:szCs w:val="22"/>
          <w:lang w:val="ro-RO"/>
        </w:rPr>
        <w:t>i/sau completa</w:t>
      </w:r>
      <w:r w:rsidR="00003CC6" w:rsidRPr="007A1946">
        <w:rPr>
          <w:rFonts w:ascii="Trebuchet MS" w:hAnsi="Trebuchet MS"/>
          <w:sz w:val="22"/>
          <w:szCs w:val="22"/>
          <w:lang w:val="ro-RO"/>
        </w:rPr>
        <w:t>rea</w:t>
      </w:r>
      <w:r w:rsidRPr="007A1946">
        <w:rPr>
          <w:rFonts w:ascii="Trebuchet MS" w:hAnsi="Trebuchet MS"/>
          <w:sz w:val="22"/>
          <w:szCs w:val="22"/>
          <w:lang w:val="ro-RO"/>
        </w:rPr>
        <w:t xml:space="preserve"> clauzele acestora, fără organizarea unei noi proceduri de atribuire, în condi</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iile </w:t>
      </w:r>
      <w:r w:rsidR="00E02402" w:rsidRPr="007A1946">
        <w:rPr>
          <w:rFonts w:ascii="Trebuchet MS" w:hAnsi="Trebuchet MS"/>
          <w:sz w:val="22"/>
          <w:szCs w:val="22"/>
          <w:lang w:val="ro-RO"/>
        </w:rPr>
        <w:t>stabilite prin</w:t>
      </w:r>
      <w:r w:rsidRPr="007A1946">
        <w:rPr>
          <w:rFonts w:ascii="Trebuchet MS" w:hAnsi="Trebuchet MS"/>
          <w:sz w:val="22"/>
          <w:szCs w:val="22"/>
          <w:lang w:val="ro-RO"/>
        </w:rPr>
        <w:t xml:space="preserve"> art. 221-222</w:t>
      </w:r>
      <w:r w:rsidRPr="007A1946">
        <w:rPr>
          <w:rFonts w:ascii="Trebuchet MS" w:hAnsi="Trebuchet MS"/>
          <w:sz w:val="22"/>
          <w:szCs w:val="22"/>
          <w:vertAlign w:val="superscript"/>
          <w:lang w:val="ro-RO"/>
        </w:rPr>
        <w:t>2</w:t>
      </w:r>
      <w:r w:rsidRPr="007A1946">
        <w:rPr>
          <w:rFonts w:ascii="Trebuchet MS" w:hAnsi="Trebuchet MS"/>
          <w:sz w:val="22"/>
          <w:szCs w:val="22"/>
          <w:lang w:val="ro-RO"/>
        </w:rPr>
        <w:t xml:space="preserve"> din Legea nr. 98/2016.</w:t>
      </w:r>
    </w:p>
    <w:p w14:paraId="6EAFAE0F" w14:textId="0E1B6CA9" w:rsidR="006B197A" w:rsidRPr="007A1946" w:rsidRDefault="006B197A"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Modificările acordului-cadru/contractului subsecvent nu trebuie să afecteze, în niciun caz </w:t>
      </w:r>
      <w:r w:rsidR="008043BE" w:rsidRPr="007A1946">
        <w:rPr>
          <w:rFonts w:ascii="Trebuchet MS" w:hAnsi="Trebuchet MS"/>
          <w:sz w:val="22"/>
          <w:szCs w:val="22"/>
          <w:lang w:val="ro-RO"/>
        </w:rPr>
        <w:t>ș</w:t>
      </w:r>
      <w:r w:rsidRPr="007A1946">
        <w:rPr>
          <w:rFonts w:ascii="Trebuchet MS" w:hAnsi="Trebuchet MS"/>
          <w:sz w:val="22"/>
          <w:szCs w:val="22"/>
          <w:lang w:val="ro-RO"/>
        </w:rPr>
        <w:t>i în niciun fel, rezultatul procedurii de atribuire a acordului-cadru, prin introducerea de condi</w:t>
      </w:r>
      <w:r w:rsidR="008043BE" w:rsidRPr="007A1946">
        <w:rPr>
          <w:rFonts w:ascii="Trebuchet MS" w:hAnsi="Trebuchet MS"/>
          <w:sz w:val="22"/>
          <w:szCs w:val="22"/>
          <w:lang w:val="ro-RO"/>
        </w:rPr>
        <w:t>ț</w:t>
      </w:r>
      <w:r w:rsidRPr="007A1946">
        <w:rPr>
          <w:rFonts w:ascii="Trebuchet MS" w:hAnsi="Trebuchet MS"/>
          <w:sz w:val="22"/>
          <w:szCs w:val="22"/>
          <w:lang w:val="ro-RO"/>
        </w:rPr>
        <w:t>ii care, dacă ar fi fost incluse în procedura de atribuire a acestuia, ar fi putut determina anularea sau diminuarea avantajului competitiv pe baza căruia au fost selecta</w:t>
      </w:r>
      <w:r w:rsidR="008043BE" w:rsidRPr="007A1946">
        <w:rPr>
          <w:rFonts w:ascii="Trebuchet MS" w:hAnsi="Trebuchet MS"/>
          <w:sz w:val="22"/>
          <w:szCs w:val="22"/>
          <w:lang w:val="ro-RO"/>
        </w:rPr>
        <w:t>ț</w:t>
      </w:r>
      <w:r w:rsidRPr="007A1946">
        <w:rPr>
          <w:rFonts w:ascii="Trebuchet MS" w:hAnsi="Trebuchet MS"/>
          <w:sz w:val="22"/>
          <w:szCs w:val="22"/>
          <w:lang w:val="ro-RO"/>
        </w:rPr>
        <w:t>i promiten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ii-prestatori </w:t>
      </w:r>
      <w:r w:rsidR="008043BE" w:rsidRPr="007A1946">
        <w:rPr>
          <w:rFonts w:ascii="Trebuchet MS" w:hAnsi="Trebuchet MS"/>
          <w:sz w:val="22"/>
          <w:szCs w:val="22"/>
          <w:lang w:val="ro-RO"/>
        </w:rPr>
        <w:lastRenderedPageBreak/>
        <w:t>ș</w:t>
      </w:r>
      <w:r w:rsidRPr="007A1946">
        <w:rPr>
          <w:rFonts w:ascii="Trebuchet MS" w:hAnsi="Trebuchet MS"/>
          <w:sz w:val="22"/>
          <w:szCs w:val="22"/>
          <w:lang w:val="ro-RO"/>
        </w:rPr>
        <w:t>i a fost stabilit clasamentul, putând permite selec</w:t>
      </w:r>
      <w:r w:rsidR="008043BE" w:rsidRPr="007A1946">
        <w:rPr>
          <w:rFonts w:ascii="Trebuchet MS" w:hAnsi="Trebuchet MS"/>
          <w:sz w:val="22"/>
          <w:szCs w:val="22"/>
          <w:lang w:val="ro-RO"/>
        </w:rPr>
        <w:t>ț</w:t>
      </w:r>
      <w:r w:rsidRPr="007A1946">
        <w:rPr>
          <w:rFonts w:ascii="Trebuchet MS" w:hAnsi="Trebuchet MS"/>
          <w:sz w:val="22"/>
          <w:szCs w:val="22"/>
          <w:lang w:val="ro-RO"/>
        </w:rPr>
        <w:t>ia altor ofertan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 sau întocmirea unui alt clasament sau ar fi putut atrage </w:t>
      </w:r>
      <w:r w:rsidR="008043BE" w:rsidRPr="007A1946">
        <w:rPr>
          <w:rFonts w:ascii="Trebuchet MS" w:hAnsi="Trebuchet MS"/>
          <w:sz w:val="22"/>
          <w:szCs w:val="22"/>
          <w:lang w:val="ro-RO"/>
        </w:rPr>
        <w:t>ș</w:t>
      </w:r>
      <w:r w:rsidRPr="007A1946">
        <w:rPr>
          <w:rFonts w:ascii="Trebuchet MS" w:hAnsi="Trebuchet MS"/>
          <w:sz w:val="22"/>
          <w:szCs w:val="22"/>
          <w:lang w:val="ro-RO"/>
        </w:rPr>
        <w:t>i al</w:t>
      </w:r>
      <w:r w:rsidR="008043BE" w:rsidRPr="007A1946">
        <w:rPr>
          <w:rFonts w:ascii="Trebuchet MS" w:hAnsi="Trebuchet MS"/>
          <w:sz w:val="22"/>
          <w:szCs w:val="22"/>
          <w:lang w:val="ro-RO"/>
        </w:rPr>
        <w:t>ț</w:t>
      </w:r>
      <w:r w:rsidRPr="007A1946">
        <w:rPr>
          <w:rFonts w:ascii="Trebuchet MS" w:hAnsi="Trebuchet MS"/>
          <w:sz w:val="22"/>
          <w:szCs w:val="22"/>
          <w:lang w:val="ro-RO"/>
        </w:rPr>
        <w:t>i participan</w:t>
      </w:r>
      <w:r w:rsidR="008043BE" w:rsidRPr="007A1946">
        <w:rPr>
          <w:rFonts w:ascii="Trebuchet MS" w:hAnsi="Trebuchet MS"/>
          <w:sz w:val="22"/>
          <w:szCs w:val="22"/>
          <w:lang w:val="ro-RO"/>
        </w:rPr>
        <w:t>ț</w:t>
      </w:r>
      <w:r w:rsidRPr="007A1946">
        <w:rPr>
          <w:rFonts w:ascii="Trebuchet MS" w:hAnsi="Trebuchet MS"/>
          <w:sz w:val="22"/>
          <w:szCs w:val="22"/>
          <w:lang w:val="ro-RO"/>
        </w:rPr>
        <w:t>i la procedura de atribuire.</w:t>
      </w:r>
    </w:p>
    <w:p w14:paraId="7F167EC0" w14:textId="22F6C8FA" w:rsidR="00B6598B" w:rsidRPr="007A1946" w:rsidRDefault="00B6598B"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Modificarea clauzelor contractului subsecvent nu pot aduce modificări substan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iale termenilor </w:t>
      </w:r>
      <w:r w:rsidR="008043BE" w:rsidRPr="007A1946">
        <w:rPr>
          <w:rFonts w:ascii="Trebuchet MS" w:hAnsi="Trebuchet MS"/>
          <w:sz w:val="22"/>
          <w:szCs w:val="22"/>
          <w:lang w:val="ro-RO"/>
        </w:rPr>
        <w:t>ș</w:t>
      </w:r>
      <w:r w:rsidRPr="007A1946">
        <w:rPr>
          <w:rFonts w:ascii="Trebuchet MS" w:hAnsi="Trebuchet MS"/>
          <w:sz w:val="22"/>
          <w:szCs w:val="22"/>
          <w:lang w:val="ro-RO"/>
        </w:rPr>
        <w:t>i condi</w:t>
      </w:r>
      <w:r w:rsidR="008043BE" w:rsidRPr="007A1946">
        <w:rPr>
          <w:rFonts w:ascii="Trebuchet MS" w:hAnsi="Trebuchet MS"/>
          <w:sz w:val="22"/>
          <w:szCs w:val="22"/>
          <w:lang w:val="ro-RO"/>
        </w:rPr>
        <w:t>ț</w:t>
      </w:r>
      <w:r w:rsidRPr="007A1946">
        <w:rPr>
          <w:rFonts w:ascii="Trebuchet MS" w:hAnsi="Trebuchet MS"/>
          <w:sz w:val="22"/>
          <w:szCs w:val="22"/>
          <w:lang w:val="ro-RO"/>
        </w:rPr>
        <w:t>iilor prevăzute în acordul-cadru.</w:t>
      </w:r>
      <w:r w:rsidR="00445594" w:rsidRPr="007A1946">
        <w:rPr>
          <w:rFonts w:ascii="Trebuchet MS" w:hAnsi="Trebuchet MS"/>
          <w:sz w:val="22"/>
          <w:szCs w:val="22"/>
          <w:lang w:val="ro-RO"/>
        </w:rPr>
        <w:t xml:space="preserve"> </w:t>
      </w:r>
      <w:r w:rsidRPr="007A1946">
        <w:rPr>
          <w:rFonts w:ascii="Trebuchet MS" w:hAnsi="Trebuchet MS"/>
          <w:sz w:val="22"/>
          <w:szCs w:val="22"/>
          <w:lang w:val="ro-RO"/>
        </w:rPr>
        <w:t>Prin modificările contractului subsecvent în ceea ce prive</w:t>
      </w:r>
      <w:r w:rsidR="008043BE" w:rsidRPr="007A1946">
        <w:rPr>
          <w:rFonts w:ascii="Trebuchet MS" w:hAnsi="Trebuchet MS"/>
          <w:sz w:val="22"/>
          <w:szCs w:val="22"/>
          <w:lang w:val="ro-RO"/>
        </w:rPr>
        <w:t>ș</w:t>
      </w:r>
      <w:r w:rsidRPr="007A1946">
        <w:rPr>
          <w:rFonts w:ascii="Trebuchet MS" w:hAnsi="Trebuchet MS"/>
          <w:sz w:val="22"/>
          <w:szCs w:val="22"/>
          <w:lang w:val="ro-RO"/>
        </w:rPr>
        <w:t>te cantită</w:t>
      </w:r>
      <w:r w:rsidR="008043BE" w:rsidRPr="007A1946">
        <w:rPr>
          <w:rFonts w:ascii="Trebuchet MS" w:hAnsi="Trebuchet MS"/>
          <w:sz w:val="22"/>
          <w:szCs w:val="22"/>
          <w:lang w:val="ro-RO"/>
        </w:rPr>
        <w:t>ț</w:t>
      </w:r>
      <w:r w:rsidRPr="007A1946">
        <w:rPr>
          <w:rFonts w:ascii="Trebuchet MS" w:hAnsi="Trebuchet MS"/>
          <w:sz w:val="22"/>
          <w:szCs w:val="22"/>
          <w:lang w:val="ro-RO"/>
        </w:rPr>
        <w:t>ile contractate nu se pot aduce atingere prevederilor din acordul-cadru cu privire la cantită</w:t>
      </w:r>
      <w:r w:rsidR="008043BE" w:rsidRPr="007A1946">
        <w:rPr>
          <w:rFonts w:ascii="Trebuchet MS" w:hAnsi="Trebuchet MS"/>
          <w:sz w:val="22"/>
          <w:szCs w:val="22"/>
          <w:lang w:val="ro-RO"/>
        </w:rPr>
        <w:t>ț</w:t>
      </w:r>
      <w:r w:rsidRPr="007A1946">
        <w:rPr>
          <w:rFonts w:ascii="Trebuchet MS" w:hAnsi="Trebuchet MS"/>
          <w:sz w:val="22"/>
          <w:szCs w:val="22"/>
          <w:lang w:val="ro-RO"/>
        </w:rPr>
        <w:t>ile maxime contractate.</w:t>
      </w:r>
    </w:p>
    <w:p w14:paraId="61A57174" w14:textId="19B5A3A4" w:rsidR="000137D5" w:rsidRPr="007A1946" w:rsidRDefault="000137D5"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Partea care propune modificarea acordului-cadru/contractului subsecvent are obligația de a transmite celeilalte/celorlalte părți propunerea de modificare cu cel puțin </w:t>
      </w:r>
      <w:r w:rsidR="003A1C36" w:rsidRPr="007A1946">
        <w:rPr>
          <w:rFonts w:ascii="Trebuchet MS" w:hAnsi="Trebuchet MS"/>
          <w:sz w:val="22"/>
          <w:szCs w:val="22"/>
          <w:lang w:val="ro-RO"/>
        </w:rPr>
        <w:t>10</w:t>
      </w:r>
      <w:r w:rsidRPr="007A1946">
        <w:rPr>
          <w:rFonts w:ascii="Trebuchet MS" w:hAnsi="Trebuchet MS"/>
          <w:sz w:val="22"/>
          <w:szCs w:val="22"/>
          <w:lang w:val="ro-RO"/>
        </w:rPr>
        <w:t xml:space="preserve"> (</w:t>
      </w:r>
      <w:r w:rsidR="003A1C36" w:rsidRPr="007A1946">
        <w:rPr>
          <w:rFonts w:ascii="Trebuchet MS" w:hAnsi="Trebuchet MS"/>
          <w:sz w:val="22"/>
          <w:szCs w:val="22"/>
          <w:lang w:val="ro-RO"/>
        </w:rPr>
        <w:t>zece</w:t>
      </w:r>
      <w:r w:rsidRPr="007A1946">
        <w:rPr>
          <w:rFonts w:ascii="Trebuchet MS" w:hAnsi="Trebuchet MS"/>
          <w:sz w:val="22"/>
          <w:szCs w:val="22"/>
          <w:lang w:val="ro-RO"/>
        </w:rPr>
        <w:t>) zile înainte de data la care se consideră că modificarea ar trebui să producă efecte.</w:t>
      </w:r>
    </w:p>
    <w:p w14:paraId="12BDDC38" w14:textId="77777777" w:rsidR="00B6598B" w:rsidRPr="007A1946" w:rsidRDefault="00B6598B" w:rsidP="005E5D42">
      <w:pPr>
        <w:spacing w:line="276" w:lineRule="auto"/>
        <w:jc w:val="both"/>
        <w:rPr>
          <w:rFonts w:ascii="Trebuchet MS" w:hAnsi="Trebuchet MS"/>
          <w:sz w:val="22"/>
          <w:szCs w:val="22"/>
          <w:highlight w:val="yellow"/>
          <w:lang w:val="ro-RO"/>
        </w:rPr>
      </w:pPr>
    </w:p>
    <w:p w14:paraId="4541A906" w14:textId="704024BB" w:rsidR="007131DB" w:rsidRPr="007A1946" w:rsidRDefault="007131DB" w:rsidP="00DF755F">
      <w:pPr>
        <w:pStyle w:val="Heading2"/>
      </w:pPr>
      <w:bookmarkStart w:id="50" w:name="_Toc192776076"/>
      <w:bookmarkStart w:id="51" w:name="_Toc227224998"/>
      <w:bookmarkEnd w:id="49"/>
      <w:r w:rsidRPr="007A1946">
        <w:t xml:space="preserve">10. </w:t>
      </w:r>
      <w:bookmarkEnd w:id="50"/>
      <w:r w:rsidRPr="007A1946">
        <w:t>MANAGEMENTUL CONTRACTELOR SUBSECVENTE</w:t>
      </w:r>
      <w:bookmarkEnd w:id="51"/>
    </w:p>
    <w:p w14:paraId="02FE283F" w14:textId="2D913AD2" w:rsidR="007131DB" w:rsidRPr="007A1946" w:rsidRDefault="007131DB" w:rsidP="00DF755F">
      <w:pPr>
        <w:pStyle w:val="Heading2"/>
      </w:pPr>
      <w:bookmarkStart w:id="52" w:name="_Toc227224999"/>
      <w:r w:rsidRPr="007A1946">
        <w:t>10.1 Managementul derulării activită</w:t>
      </w:r>
      <w:r w:rsidR="008043BE" w:rsidRPr="007A1946">
        <w:t>ț</w:t>
      </w:r>
      <w:r w:rsidRPr="007A1946">
        <w:t>ilor</w:t>
      </w:r>
      <w:bookmarkStart w:id="53" w:name="_Hlk193962211"/>
      <w:bookmarkEnd w:id="52"/>
    </w:p>
    <w:p w14:paraId="6B5A9CED" w14:textId="7304317F" w:rsidR="007131DB" w:rsidRPr="007A1946" w:rsidRDefault="007131DB" w:rsidP="005E5D42">
      <w:pPr>
        <w:spacing w:line="276" w:lineRule="auto"/>
        <w:jc w:val="both"/>
        <w:rPr>
          <w:rFonts w:ascii="Trebuchet MS" w:hAnsi="Trebuchet MS"/>
          <w:bCs/>
          <w:sz w:val="22"/>
          <w:szCs w:val="22"/>
          <w:lang w:val="ro-RO"/>
        </w:rPr>
      </w:pPr>
      <w:bookmarkStart w:id="54" w:name="_Hlk193962253"/>
      <w:bookmarkEnd w:id="53"/>
      <w:r w:rsidRPr="007A1946">
        <w:rPr>
          <w:rFonts w:ascii="Trebuchet MS" w:hAnsi="Trebuchet MS"/>
          <w:bCs/>
          <w:sz w:val="22"/>
          <w:szCs w:val="22"/>
          <w:lang w:val="ro-RO"/>
        </w:rPr>
        <w:t>În vederea desfă</w:t>
      </w:r>
      <w:r w:rsidR="008043BE" w:rsidRPr="007A1946">
        <w:rPr>
          <w:rFonts w:ascii="Trebuchet MS" w:hAnsi="Trebuchet MS"/>
          <w:bCs/>
          <w:sz w:val="22"/>
          <w:szCs w:val="22"/>
          <w:lang w:val="ro-RO"/>
        </w:rPr>
        <w:t>ș</w:t>
      </w:r>
      <w:r w:rsidRPr="007A1946">
        <w:rPr>
          <w:rFonts w:ascii="Trebuchet MS" w:hAnsi="Trebuchet MS"/>
          <w:bCs/>
          <w:sz w:val="22"/>
          <w:szCs w:val="22"/>
          <w:lang w:val="ro-RO"/>
        </w:rPr>
        <w:t>urării în bune condi</w:t>
      </w:r>
      <w:r w:rsidR="008043BE" w:rsidRPr="007A1946">
        <w:rPr>
          <w:rFonts w:ascii="Trebuchet MS" w:hAnsi="Trebuchet MS"/>
          <w:bCs/>
          <w:sz w:val="22"/>
          <w:szCs w:val="22"/>
          <w:lang w:val="ro-RO"/>
        </w:rPr>
        <w:t>ț</w:t>
      </w:r>
      <w:r w:rsidRPr="007A1946">
        <w:rPr>
          <w:rFonts w:ascii="Trebuchet MS" w:hAnsi="Trebuchet MS"/>
          <w:bCs/>
          <w:sz w:val="22"/>
          <w:szCs w:val="22"/>
          <w:lang w:val="ro-RO"/>
        </w:rPr>
        <w:t>ii a contractului subsecvent, în ceea ce prive</w:t>
      </w:r>
      <w:r w:rsidR="008043BE" w:rsidRPr="007A1946">
        <w:rPr>
          <w:rFonts w:ascii="Trebuchet MS" w:hAnsi="Trebuchet MS"/>
          <w:bCs/>
          <w:sz w:val="22"/>
          <w:szCs w:val="22"/>
          <w:lang w:val="ro-RO"/>
        </w:rPr>
        <w:t>ș</w:t>
      </w:r>
      <w:r w:rsidRPr="007A1946">
        <w:rPr>
          <w:rFonts w:ascii="Trebuchet MS" w:hAnsi="Trebuchet MS"/>
          <w:bCs/>
          <w:sz w:val="22"/>
          <w:szCs w:val="22"/>
          <w:lang w:val="ro-RO"/>
        </w:rPr>
        <w:t>te aspectele procedurale/administrative, ambele păr</w:t>
      </w:r>
      <w:r w:rsidR="008043BE" w:rsidRPr="007A1946">
        <w:rPr>
          <w:rFonts w:ascii="Trebuchet MS" w:hAnsi="Trebuchet MS"/>
          <w:bCs/>
          <w:sz w:val="22"/>
          <w:szCs w:val="22"/>
          <w:lang w:val="ro-RO"/>
        </w:rPr>
        <w:t>ț</w:t>
      </w:r>
      <w:r w:rsidRPr="007A1946">
        <w:rPr>
          <w:rFonts w:ascii="Trebuchet MS" w:hAnsi="Trebuchet MS"/>
          <w:bCs/>
          <w:sz w:val="22"/>
          <w:szCs w:val="22"/>
          <w:lang w:val="ro-RO"/>
        </w:rPr>
        <w:t xml:space="preserve">i contractante vor nominaliza câte o persoană responsabilă pentru derularea respectivului </w:t>
      </w:r>
      <w:r w:rsidR="00BD3E86" w:rsidRPr="007A1946">
        <w:rPr>
          <w:rFonts w:ascii="Trebuchet MS" w:hAnsi="Trebuchet MS"/>
          <w:bCs/>
          <w:sz w:val="22"/>
          <w:szCs w:val="22"/>
          <w:lang w:val="ro-RO"/>
        </w:rPr>
        <w:t>contract</w:t>
      </w:r>
      <w:r w:rsidRPr="007A1946">
        <w:rPr>
          <w:rFonts w:ascii="Trebuchet MS" w:hAnsi="Trebuchet MS"/>
          <w:bCs/>
          <w:sz w:val="22"/>
          <w:szCs w:val="22"/>
          <w:lang w:val="ro-RO"/>
        </w:rPr>
        <w:t>.</w:t>
      </w:r>
    </w:p>
    <w:p w14:paraId="0E43181B" w14:textId="733A6BB0" w:rsidR="007131DB" w:rsidRPr="007A1946" w:rsidRDefault="007131DB"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Numele</w:t>
      </w:r>
      <w:r w:rsidR="001D5F92" w:rsidRPr="007A1946">
        <w:rPr>
          <w:lang w:val="ro-RO"/>
        </w:rPr>
        <w:t xml:space="preserve"> </w:t>
      </w:r>
      <w:r w:rsidR="001D5F92" w:rsidRPr="007A1946">
        <w:rPr>
          <w:rFonts w:ascii="Trebuchet MS" w:hAnsi="Trebuchet MS"/>
          <w:bCs/>
          <w:sz w:val="22"/>
          <w:szCs w:val="22"/>
          <w:lang w:val="ro-RO"/>
        </w:rPr>
        <w:t>și datele de contact ale</w:t>
      </w:r>
      <w:r w:rsidRPr="007A1946">
        <w:rPr>
          <w:rFonts w:ascii="Trebuchet MS" w:hAnsi="Trebuchet MS"/>
          <w:bCs/>
          <w:sz w:val="22"/>
          <w:szCs w:val="22"/>
          <w:lang w:val="ro-RO"/>
        </w:rPr>
        <w:t xml:space="preserve"> persoanei </w:t>
      </w:r>
      <w:r w:rsidR="001D5F92" w:rsidRPr="007A1946">
        <w:rPr>
          <w:rFonts w:ascii="Trebuchet MS" w:hAnsi="Trebuchet MS"/>
          <w:bCs/>
          <w:sz w:val="22"/>
          <w:szCs w:val="22"/>
          <w:lang w:val="ro-RO"/>
        </w:rPr>
        <w:t>desemnate de către autoritatea contractantă vor fi comunicate contractantului, în scris, imediat după semnarea contractului subsecvent.</w:t>
      </w:r>
    </w:p>
    <w:p w14:paraId="3F006C7F" w14:textId="412B5FBA" w:rsidR="007131DB" w:rsidRPr="007A1946" w:rsidRDefault="007131DB"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Responsabilul de contract din partea autorită</w:t>
      </w:r>
      <w:r w:rsidR="008043BE" w:rsidRPr="007A1946">
        <w:rPr>
          <w:rFonts w:ascii="Trebuchet MS" w:hAnsi="Trebuchet MS"/>
          <w:bCs/>
          <w:sz w:val="22"/>
          <w:szCs w:val="22"/>
          <w:lang w:val="ro-RO"/>
        </w:rPr>
        <w:t>ț</w:t>
      </w:r>
      <w:r w:rsidRPr="007A1946">
        <w:rPr>
          <w:rFonts w:ascii="Trebuchet MS" w:hAnsi="Trebuchet MS"/>
          <w:bCs/>
          <w:sz w:val="22"/>
          <w:szCs w:val="22"/>
          <w:lang w:val="ro-RO"/>
        </w:rPr>
        <w:t xml:space="preserve">ii contractante va asigura comunicarea permanentă cu echipa contractantului </w:t>
      </w:r>
      <w:r w:rsidR="008043BE" w:rsidRPr="007A1946">
        <w:rPr>
          <w:rFonts w:ascii="Trebuchet MS" w:hAnsi="Trebuchet MS"/>
          <w:bCs/>
          <w:sz w:val="22"/>
          <w:szCs w:val="22"/>
          <w:lang w:val="ro-RO"/>
        </w:rPr>
        <w:t>ș</w:t>
      </w:r>
      <w:r w:rsidRPr="007A1946">
        <w:rPr>
          <w:rFonts w:ascii="Trebuchet MS" w:hAnsi="Trebuchet MS"/>
          <w:bCs/>
          <w:sz w:val="22"/>
          <w:szCs w:val="22"/>
          <w:lang w:val="ro-RO"/>
        </w:rPr>
        <w:t xml:space="preserve">i va </w:t>
      </w:r>
      <w:r w:rsidR="008043BE" w:rsidRPr="007A1946">
        <w:rPr>
          <w:rFonts w:ascii="Trebuchet MS" w:hAnsi="Trebuchet MS"/>
          <w:bCs/>
          <w:sz w:val="22"/>
          <w:szCs w:val="22"/>
          <w:lang w:val="ro-RO"/>
        </w:rPr>
        <w:t>ț</w:t>
      </w:r>
      <w:r w:rsidRPr="007A1946">
        <w:rPr>
          <w:rFonts w:ascii="Trebuchet MS" w:hAnsi="Trebuchet MS"/>
          <w:bCs/>
          <w:sz w:val="22"/>
          <w:szCs w:val="22"/>
          <w:lang w:val="ro-RO"/>
        </w:rPr>
        <w:t>ine eviden</w:t>
      </w:r>
      <w:r w:rsidR="008043BE" w:rsidRPr="007A1946">
        <w:rPr>
          <w:rFonts w:ascii="Trebuchet MS" w:hAnsi="Trebuchet MS"/>
          <w:bCs/>
          <w:sz w:val="22"/>
          <w:szCs w:val="22"/>
          <w:lang w:val="ro-RO"/>
        </w:rPr>
        <w:t>ț</w:t>
      </w:r>
      <w:r w:rsidRPr="007A1946">
        <w:rPr>
          <w:rFonts w:ascii="Trebuchet MS" w:hAnsi="Trebuchet MS"/>
          <w:bCs/>
          <w:sz w:val="22"/>
          <w:szCs w:val="22"/>
          <w:lang w:val="ro-RO"/>
        </w:rPr>
        <w:t>a tuturor documentelor emise în executarea contractului subsecvent.</w:t>
      </w:r>
    </w:p>
    <w:p w14:paraId="6ADAEB28" w14:textId="555FF4B6" w:rsidR="007131DB" w:rsidRPr="007A1946" w:rsidRDefault="007131DB" w:rsidP="005E5D42">
      <w:pPr>
        <w:spacing w:line="276" w:lineRule="auto"/>
        <w:jc w:val="both"/>
        <w:rPr>
          <w:rFonts w:ascii="Trebuchet MS" w:hAnsi="Trebuchet MS"/>
          <w:bCs/>
          <w:sz w:val="22"/>
          <w:szCs w:val="22"/>
          <w:lang w:val="ro-RO"/>
        </w:rPr>
      </w:pPr>
      <w:r w:rsidRPr="007A1946">
        <w:rPr>
          <w:rFonts w:ascii="Trebuchet MS" w:hAnsi="Trebuchet MS"/>
          <w:bCs/>
          <w:sz w:val="22"/>
          <w:szCs w:val="22"/>
          <w:lang w:val="ro-RO"/>
        </w:rPr>
        <w:t>Autoritatea contractantă î</w:t>
      </w:r>
      <w:r w:rsidR="008043BE" w:rsidRPr="007A1946">
        <w:rPr>
          <w:rFonts w:ascii="Trebuchet MS" w:hAnsi="Trebuchet MS"/>
          <w:bCs/>
          <w:sz w:val="22"/>
          <w:szCs w:val="22"/>
          <w:lang w:val="ro-RO"/>
        </w:rPr>
        <w:t>ș</w:t>
      </w:r>
      <w:r w:rsidRPr="007A1946">
        <w:rPr>
          <w:rFonts w:ascii="Trebuchet MS" w:hAnsi="Trebuchet MS"/>
          <w:bCs/>
          <w:sz w:val="22"/>
          <w:szCs w:val="22"/>
          <w:lang w:val="ro-RO"/>
        </w:rPr>
        <w:t xml:space="preserve">i rezervă dreptul de a organiza </w:t>
      </w:r>
      <w:r w:rsidR="000C4D07" w:rsidRPr="007A1946">
        <w:rPr>
          <w:rFonts w:ascii="Trebuchet MS" w:hAnsi="Trebuchet MS"/>
          <w:bCs/>
          <w:sz w:val="22"/>
          <w:szCs w:val="22"/>
          <w:lang w:val="ro-RO"/>
        </w:rPr>
        <w:t>o</w:t>
      </w:r>
      <w:r w:rsidRPr="007A1946">
        <w:rPr>
          <w:rFonts w:ascii="Trebuchet MS" w:hAnsi="Trebuchet MS"/>
          <w:bCs/>
          <w:sz w:val="22"/>
          <w:szCs w:val="22"/>
          <w:lang w:val="ro-RO"/>
        </w:rPr>
        <w:t xml:space="preserve"> întâlnir</w:t>
      </w:r>
      <w:r w:rsidR="000C4D07" w:rsidRPr="007A1946">
        <w:rPr>
          <w:rFonts w:ascii="Trebuchet MS" w:hAnsi="Trebuchet MS"/>
          <w:bCs/>
          <w:sz w:val="22"/>
          <w:szCs w:val="22"/>
          <w:lang w:val="ro-RO"/>
        </w:rPr>
        <w:t xml:space="preserve">e </w:t>
      </w:r>
      <w:r w:rsidRPr="007A1946">
        <w:rPr>
          <w:rFonts w:ascii="Trebuchet MS" w:hAnsi="Trebuchet MS"/>
          <w:bCs/>
          <w:sz w:val="22"/>
          <w:szCs w:val="22"/>
          <w:lang w:val="ro-RO"/>
        </w:rPr>
        <w:t xml:space="preserve">de lucru </w:t>
      </w:r>
      <w:r w:rsidR="000C4D07" w:rsidRPr="007A1946">
        <w:rPr>
          <w:rFonts w:ascii="Trebuchet MS" w:hAnsi="Trebuchet MS"/>
          <w:bCs/>
          <w:sz w:val="22"/>
          <w:szCs w:val="22"/>
          <w:lang w:val="ro-RO"/>
        </w:rPr>
        <w:t xml:space="preserve">preliminară </w:t>
      </w:r>
      <w:r w:rsidRPr="007A1946">
        <w:rPr>
          <w:rFonts w:ascii="Trebuchet MS" w:hAnsi="Trebuchet MS"/>
          <w:bCs/>
          <w:sz w:val="22"/>
          <w:szCs w:val="22"/>
          <w:lang w:val="ro-RO"/>
        </w:rPr>
        <w:t xml:space="preserve">cu echipa contractantului pentru a stabili </w:t>
      </w:r>
      <w:r w:rsidR="000C4D07" w:rsidRPr="007A1946">
        <w:rPr>
          <w:rFonts w:ascii="Trebuchet MS" w:hAnsi="Trebuchet MS"/>
          <w:bCs/>
          <w:sz w:val="22"/>
          <w:szCs w:val="22"/>
          <w:lang w:val="ro-RO"/>
        </w:rPr>
        <w:t xml:space="preserve">modul de lucru </w:t>
      </w:r>
      <w:r w:rsidR="008043BE" w:rsidRPr="007A1946">
        <w:rPr>
          <w:rFonts w:ascii="Trebuchet MS" w:hAnsi="Trebuchet MS"/>
          <w:bCs/>
          <w:sz w:val="22"/>
          <w:szCs w:val="22"/>
          <w:lang w:val="ro-RO"/>
        </w:rPr>
        <w:t>ș</w:t>
      </w:r>
      <w:r w:rsidR="000C4D07" w:rsidRPr="007A1946">
        <w:rPr>
          <w:rFonts w:ascii="Trebuchet MS" w:hAnsi="Trebuchet MS"/>
          <w:bCs/>
          <w:sz w:val="22"/>
          <w:szCs w:val="22"/>
          <w:lang w:val="ro-RO"/>
        </w:rPr>
        <w:t xml:space="preserve">i </w:t>
      </w:r>
      <w:r w:rsidR="001E5109" w:rsidRPr="007A1946">
        <w:rPr>
          <w:rFonts w:ascii="Trebuchet MS" w:hAnsi="Trebuchet MS"/>
          <w:bCs/>
          <w:sz w:val="22"/>
          <w:szCs w:val="22"/>
          <w:lang w:val="ro-RO"/>
        </w:rPr>
        <w:t>calendarul activită</w:t>
      </w:r>
      <w:r w:rsidR="008043BE" w:rsidRPr="007A1946">
        <w:rPr>
          <w:rFonts w:ascii="Trebuchet MS" w:hAnsi="Trebuchet MS"/>
          <w:bCs/>
          <w:sz w:val="22"/>
          <w:szCs w:val="22"/>
          <w:lang w:val="ro-RO"/>
        </w:rPr>
        <w:t>ț</w:t>
      </w:r>
      <w:r w:rsidR="001E5109" w:rsidRPr="007A1946">
        <w:rPr>
          <w:rFonts w:ascii="Trebuchet MS" w:hAnsi="Trebuchet MS"/>
          <w:bCs/>
          <w:sz w:val="22"/>
          <w:szCs w:val="22"/>
          <w:lang w:val="ro-RO"/>
        </w:rPr>
        <w:t>ilor</w:t>
      </w:r>
      <w:r w:rsidR="000C4D07" w:rsidRPr="007A1946">
        <w:rPr>
          <w:rFonts w:ascii="Trebuchet MS" w:hAnsi="Trebuchet MS"/>
          <w:bCs/>
          <w:sz w:val="22"/>
          <w:szCs w:val="22"/>
          <w:lang w:val="ro-RO"/>
        </w:rPr>
        <w:t>. De asemenea,</w:t>
      </w:r>
      <w:r w:rsidR="001E5109" w:rsidRPr="007A1946">
        <w:rPr>
          <w:rFonts w:ascii="Trebuchet MS" w:hAnsi="Trebuchet MS"/>
          <w:bCs/>
          <w:sz w:val="22"/>
          <w:szCs w:val="22"/>
          <w:lang w:val="ro-RO"/>
        </w:rPr>
        <w:t xml:space="preserve"> pe parcursul derulării contractului</w:t>
      </w:r>
      <w:r w:rsidR="000C4D07" w:rsidRPr="007A1946">
        <w:rPr>
          <w:rFonts w:ascii="Trebuchet MS" w:hAnsi="Trebuchet MS"/>
          <w:bCs/>
          <w:sz w:val="22"/>
          <w:szCs w:val="22"/>
          <w:lang w:val="ro-RO"/>
        </w:rPr>
        <w:t xml:space="preserve"> subsecvent, autoritatea contractantă poate organiza una sau mai multe întâlniri de lucru.</w:t>
      </w:r>
      <w:r w:rsidR="0081222D" w:rsidRPr="007A1946">
        <w:rPr>
          <w:rFonts w:ascii="Trebuchet MS" w:hAnsi="Trebuchet MS"/>
          <w:bCs/>
          <w:sz w:val="22"/>
          <w:szCs w:val="22"/>
          <w:lang w:val="ro-RO"/>
        </w:rPr>
        <w:t xml:space="preserve"> </w:t>
      </w:r>
      <w:r w:rsidR="00AA2FA0" w:rsidRPr="007A1946">
        <w:rPr>
          <w:rFonts w:ascii="Trebuchet MS" w:hAnsi="Trebuchet MS"/>
          <w:bCs/>
          <w:sz w:val="22"/>
          <w:szCs w:val="22"/>
          <w:lang w:val="ro-RO"/>
        </w:rPr>
        <w:t>Acestea se pot desfășura</w:t>
      </w:r>
      <w:r w:rsidR="00AA2FA0" w:rsidRPr="007A1946">
        <w:rPr>
          <w:lang w:val="ro-RO"/>
        </w:rPr>
        <w:t xml:space="preserve"> </w:t>
      </w:r>
      <w:r w:rsidR="00AA2FA0" w:rsidRPr="007A1946">
        <w:rPr>
          <w:rFonts w:ascii="Trebuchet MS" w:hAnsi="Trebuchet MS"/>
          <w:bCs/>
          <w:sz w:val="22"/>
          <w:szCs w:val="22"/>
          <w:lang w:val="ro-RO"/>
        </w:rPr>
        <w:t>se pot desfășura la sediul autorității contractante sau prin mijloace de comunicare la distanță (videoconferință)</w:t>
      </w:r>
      <w:r w:rsidRPr="007A1946">
        <w:rPr>
          <w:rFonts w:ascii="Trebuchet MS" w:hAnsi="Trebuchet MS"/>
          <w:bCs/>
          <w:sz w:val="22"/>
          <w:szCs w:val="22"/>
          <w:lang w:val="ro-RO"/>
        </w:rPr>
        <w:t>.</w:t>
      </w:r>
    </w:p>
    <w:bookmarkEnd w:id="54"/>
    <w:p w14:paraId="6B7C5D0F" w14:textId="77777777" w:rsidR="007131DB" w:rsidRPr="007A1946" w:rsidRDefault="007131DB" w:rsidP="005E5D42">
      <w:pPr>
        <w:spacing w:line="276" w:lineRule="auto"/>
        <w:rPr>
          <w:highlight w:val="yellow"/>
          <w:lang w:val="ro-RO"/>
        </w:rPr>
      </w:pPr>
    </w:p>
    <w:p w14:paraId="1D0AE849" w14:textId="7AB0EE19" w:rsidR="007131DB" w:rsidRPr="007A1946" w:rsidRDefault="007131DB" w:rsidP="00DF755F">
      <w:pPr>
        <w:pStyle w:val="Heading2"/>
      </w:pPr>
      <w:bookmarkStart w:id="55" w:name="_Toc227225000"/>
      <w:bookmarkStart w:id="56" w:name="_Hlk193962217"/>
      <w:r w:rsidRPr="007A1946">
        <w:t>10.2 Cerin</w:t>
      </w:r>
      <w:r w:rsidR="008043BE" w:rsidRPr="007A1946">
        <w:t>ț</w:t>
      </w:r>
      <w:r w:rsidRPr="007A1946">
        <w:t>e pentru raportare</w:t>
      </w:r>
      <w:bookmarkEnd w:id="55"/>
      <w:r w:rsidRPr="007A1946">
        <w:t xml:space="preserve"> </w:t>
      </w:r>
    </w:p>
    <w:p w14:paraId="7D1A470C" w14:textId="39C8CD89" w:rsidR="00015496" w:rsidRPr="007A1946" w:rsidRDefault="007131DB" w:rsidP="005E5D42">
      <w:pPr>
        <w:spacing w:line="276" w:lineRule="auto"/>
        <w:jc w:val="both"/>
        <w:rPr>
          <w:rFonts w:ascii="Trebuchet MS" w:hAnsi="Trebuchet MS"/>
          <w:sz w:val="22"/>
          <w:szCs w:val="22"/>
          <w:lang w:val="ro-RO"/>
        </w:rPr>
      </w:pPr>
      <w:bookmarkStart w:id="57" w:name="_Hlk193962330"/>
      <w:bookmarkEnd w:id="56"/>
      <w:r w:rsidRPr="007A1946">
        <w:rPr>
          <w:rFonts w:ascii="Trebuchet MS" w:hAnsi="Trebuchet MS"/>
          <w:sz w:val="22"/>
          <w:szCs w:val="22"/>
          <w:lang w:val="ro-RO"/>
        </w:rPr>
        <w:t xml:space="preserve">Concluziile </w:t>
      </w:r>
      <w:r w:rsidR="00103D8B" w:rsidRPr="007A1946">
        <w:rPr>
          <w:rFonts w:ascii="Trebuchet MS" w:hAnsi="Trebuchet MS"/>
          <w:sz w:val="22"/>
          <w:szCs w:val="22"/>
          <w:lang w:val="ro-RO"/>
        </w:rPr>
        <w:t>evenimentului/</w:t>
      </w:r>
      <w:r w:rsidRPr="007A1946">
        <w:rPr>
          <w:rFonts w:ascii="Trebuchet MS" w:hAnsi="Trebuchet MS"/>
          <w:sz w:val="22"/>
          <w:szCs w:val="22"/>
          <w:lang w:val="ro-RO"/>
        </w:rPr>
        <w:t xml:space="preserve">evenimentelor </w:t>
      </w:r>
      <w:r w:rsidR="00103D8B" w:rsidRPr="007A1946">
        <w:rPr>
          <w:rFonts w:ascii="Trebuchet MS" w:hAnsi="Trebuchet MS"/>
          <w:sz w:val="22"/>
          <w:szCs w:val="22"/>
          <w:lang w:val="ro-RO"/>
        </w:rPr>
        <w:t xml:space="preserve">organizate în </w:t>
      </w:r>
      <w:r w:rsidR="002826F4" w:rsidRPr="007A1946">
        <w:rPr>
          <w:rFonts w:ascii="Trebuchet MS" w:hAnsi="Trebuchet MS"/>
          <w:sz w:val="22"/>
          <w:szCs w:val="22"/>
          <w:lang w:val="ro-RO"/>
        </w:rPr>
        <w:t xml:space="preserve">cadrul unui contract subsecvent </w:t>
      </w:r>
      <w:r w:rsidRPr="007A1946">
        <w:rPr>
          <w:rFonts w:ascii="Trebuchet MS" w:hAnsi="Trebuchet MS"/>
          <w:sz w:val="22"/>
          <w:szCs w:val="22"/>
          <w:lang w:val="ro-RO"/>
        </w:rPr>
        <w:t xml:space="preserve">vor fi </w:t>
      </w:r>
      <w:r w:rsidR="00D92F82" w:rsidRPr="007A1946">
        <w:rPr>
          <w:rFonts w:ascii="Trebuchet MS" w:hAnsi="Trebuchet MS"/>
          <w:sz w:val="22"/>
          <w:szCs w:val="22"/>
          <w:lang w:val="ro-RO"/>
        </w:rPr>
        <w:t>incluse, la nivel de sinteză,</w:t>
      </w:r>
      <w:r w:rsidRPr="007A1946">
        <w:rPr>
          <w:rFonts w:ascii="Trebuchet MS" w:hAnsi="Trebuchet MS"/>
          <w:sz w:val="22"/>
          <w:szCs w:val="22"/>
          <w:lang w:val="ro-RO"/>
        </w:rPr>
        <w:t xml:space="preserve"> </w:t>
      </w:r>
      <w:r w:rsidR="00D92F82" w:rsidRPr="007A1946">
        <w:rPr>
          <w:rFonts w:ascii="Trebuchet MS" w:hAnsi="Trebuchet MS"/>
          <w:sz w:val="22"/>
          <w:szCs w:val="22"/>
          <w:lang w:val="ro-RO"/>
        </w:rPr>
        <w:t xml:space="preserve">în cadrul unui </w:t>
      </w:r>
      <w:r w:rsidRPr="007A1946">
        <w:rPr>
          <w:rFonts w:ascii="Trebuchet MS" w:hAnsi="Trebuchet MS"/>
          <w:sz w:val="22"/>
          <w:szCs w:val="22"/>
          <w:lang w:val="ro-RO"/>
        </w:rPr>
        <w:t xml:space="preserve">raport, </w:t>
      </w:r>
      <w:r w:rsidR="00B360DD" w:rsidRPr="007A1946">
        <w:rPr>
          <w:rFonts w:ascii="Trebuchet MS" w:hAnsi="Trebuchet MS"/>
          <w:sz w:val="22"/>
          <w:szCs w:val="22"/>
          <w:lang w:val="ro-RO"/>
        </w:rPr>
        <w:t xml:space="preserve">denumit generic „Raport </w:t>
      </w:r>
      <w:r w:rsidR="00D92F82" w:rsidRPr="007A1946">
        <w:rPr>
          <w:rFonts w:ascii="Trebuchet MS" w:hAnsi="Trebuchet MS"/>
          <w:sz w:val="22"/>
          <w:szCs w:val="22"/>
          <w:lang w:val="ro-RO"/>
        </w:rPr>
        <w:t>de activitate și concluzii</w:t>
      </w:r>
      <w:r w:rsidR="00B360DD" w:rsidRPr="007A1946">
        <w:rPr>
          <w:rFonts w:ascii="Trebuchet MS" w:hAnsi="Trebuchet MS"/>
          <w:sz w:val="22"/>
          <w:szCs w:val="22"/>
          <w:lang w:val="ro-RO"/>
        </w:rPr>
        <w:t xml:space="preserve">”, </w:t>
      </w:r>
      <w:r w:rsidRPr="007A1946">
        <w:rPr>
          <w:rFonts w:ascii="Trebuchet MS" w:hAnsi="Trebuchet MS"/>
          <w:sz w:val="22"/>
          <w:szCs w:val="22"/>
          <w:lang w:val="ro-RO"/>
        </w:rPr>
        <w:t xml:space="preserve">elaborat de către </w:t>
      </w:r>
      <w:r w:rsidR="00015496" w:rsidRPr="007A1946">
        <w:rPr>
          <w:rFonts w:ascii="Trebuchet MS" w:hAnsi="Trebuchet MS"/>
          <w:sz w:val="22"/>
          <w:szCs w:val="22"/>
          <w:lang w:val="ro-RO"/>
        </w:rPr>
        <w:t>c</w:t>
      </w:r>
      <w:r w:rsidRPr="007A1946">
        <w:rPr>
          <w:rFonts w:ascii="Trebuchet MS" w:hAnsi="Trebuchet MS"/>
          <w:sz w:val="22"/>
          <w:szCs w:val="22"/>
          <w:lang w:val="ro-RO"/>
        </w:rPr>
        <w:t xml:space="preserve">ontractant </w:t>
      </w:r>
      <w:r w:rsidR="00015496" w:rsidRPr="007A1946">
        <w:rPr>
          <w:rFonts w:ascii="Trebuchet MS" w:hAnsi="Trebuchet MS"/>
          <w:sz w:val="22"/>
          <w:szCs w:val="22"/>
          <w:lang w:val="ro-RO"/>
        </w:rPr>
        <w:t>în termen</w:t>
      </w:r>
      <w:r w:rsidR="00F25D25" w:rsidRPr="007A1946">
        <w:rPr>
          <w:rFonts w:ascii="Trebuchet MS" w:hAnsi="Trebuchet MS"/>
          <w:sz w:val="22"/>
          <w:szCs w:val="22"/>
          <w:lang w:val="ro-RO"/>
        </w:rPr>
        <w:t xml:space="preserve">ul prevăzut în </w:t>
      </w:r>
      <w:r w:rsidR="00684F91" w:rsidRPr="007A1946">
        <w:rPr>
          <w:rFonts w:ascii="Trebuchet MS" w:hAnsi="Trebuchet MS"/>
          <w:sz w:val="22"/>
          <w:szCs w:val="22"/>
          <w:lang w:val="ro-RO"/>
        </w:rPr>
        <w:t>T</w:t>
      </w:r>
      <w:r w:rsidR="00F25D25" w:rsidRPr="007A1946">
        <w:rPr>
          <w:rFonts w:ascii="Trebuchet MS" w:hAnsi="Trebuchet MS"/>
          <w:sz w:val="22"/>
          <w:szCs w:val="22"/>
          <w:lang w:val="ro-RO"/>
        </w:rPr>
        <w:t xml:space="preserve">abelul nr. </w:t>
      </w:r>
      <w:r w:rsidR="00D31E0D" w:rsidRPr="007A1946">
        <w:rPr>
          <w:rFonts w:ascii="Trebuchet MS" w:hAnsi="Trebuchet MS"/>
          <w:sz w:val="22"/>
          <w:szCs w:val="22"/>
          <w:lang w:val="ro-RO"/>
        </w:rPr>
        <w:t>3</w:t>
      </w:r>
      <w:r w:rsidR="00A13C67" w:rsidRPr="007A1946">
        <w:rPr>
          <w:rFonts w:ascii="Trebuchet MS" w:hAnsi="Trebuchet MS"/>
          <w:sz w:val="22"/>
          <w:szCs w:val="22"/>
          <w:lang w:val="ro-RO"/>
        </w:rPr>
        <w:t xml:space="preserve"> </w:t>
      </w:r>
      <w:r w:rsidR="00F2052B" w:rsidRPr="007A1946">
        <w:rPr>
          <w:rFonts w:ascii="Trebuchet MS" w:hAnsi="Trebuchet MS"/>
          <w:sz w:val="22"/>
          <w:szCs w:val="22"/>
          <w:lang w:val="ro-RO"/>
        </w:rPr>
        <w:t>„</w:t>
      </w:r>
      <w:r w:rsidR="00D31E0D" w:rsidRPr="007A1946">
        <w:rPr>
          <w:rFonts w:ascii="Trebuchet MS" w:hAnsi="Trebuchet MS"/>
          <w:sz w:val="22"/>
          <w:szCs w:val="22"/>
          <w:lang w:val="ro-RO"/>
        </w:rPr>
        <w:t>Etape de aprobare Raport de activitate și concluzii</w:t>
      </w:r>
      <w:r w:rsidR="00F2052B" w:rsidRPr="007A1946">
        <w:rPr>
          <w:rFonts w:ascii="Trebuchet MS" w:hAnsi="Trebuchet MS"/>
          <w:sz w:val="22"/>
          <w:szCs w:val="22"/>
          <w:lang w:val="ro-RO"/>
        </w:rPr>
        <w:t>”.</w:t>
      </w:r>
    </w:p>
    <w:p w14:paraId="2DEE8277" w14:textId="1930B5DB" w:rsidR="00162345" w:rsidRPr="007A1946" w:rsidRDefault="00716E9E" w:rsidP="00162345">
      <w:pPr>
        <w:spacing w:line="276" w:lineRule="auto"/>
        <w:jc w:val="both"/>
        <w:rPr>
          <w:rFonts w:ascii="Trebuchet MS" w:hAnsi="Trebuchet MS"/>
          <w:sz w:val="22"/>
          <w:szCs w:val="22"/>
          <w:lang w:val="ro-RO"/>
        </w:rPr>
      </w:pPr>
      <w:r w:rsidRPr="007A1946">
        <w:rPr>
          <w:rFonts w:ascii="Trebuchet MS" w:hAnsi="Trebuchet MS"/>
          <w:sz w:val="22"/>
          <w:szCs w:val="22"/>
          <w:lang w:val="ro-RO"/>
        </w:rPr>
        <w:t>Raportul de activitate și concluzii</w:t>
      </w:r>
      <w:r w:rsidR="00162345" w:rsidRPr="007A1946">
        <w:rPr>
          <w:rFonts w:ascii="Trebuchet MS" w:hAnsi="Trebuchet MS"/>
          <w:sz w:val="22"/>
          <w:szCs w:val="22"/>
          <w:lang w:val="ro-RO"/>
        </w:rPr>
        <w:t xml:space="preserve"> va include </w:t>
      </w:r>
      <w:r w:rsidR="00162345" w:rsidRPr="007A1946">
        <w:rPr>
          <w:rFonts w:ascii="Trebuchet MS" w:hAnsi="Trebuchet MS"/>
          <w:sz w:val="22"/>
          <w:szCs w:val="22"/>
          <w:u w:val="single"/>
          <w:lang w:val="ro-RO"/>
        </w:rPr>
        <w:t>cel puțin următoarele informații</w:t>
      </w:r>
      <w:r w:rsidR="00162345" w:rsidRPr="007A1946">
        <w:rPr>
          <w:rFonts w:ascii="Trebuchet MS" w:hAnsi="Trebuchet MS"/>
          <w:sz w:val="22"/>
          <w:szCs w:val="22"/>
          <w:lang w:val="ro-RO"/>
        </w:rPr>
        <w:t>:</w:t>
      </w:r>
    </w:p>
    <w:p w14:paraId="320FCA0D" w14:textId="2BD3436F" w:rsidR="00162345" w:rsidRPr="007A1946" w:rsidRDefault="00162345" w:rsidP="00162345">
      <w:pPr>
        <w:pStyle w:val="ListParagraph"/>
        <w:numPr>
          <w:ilvl w:val="0"/>
          <w:numId w:val="5"/>
        </w:numPr>
        <w:spacing w:line="276" w:lineRule="auto"/>
        <w:rPr>
          <w:rFonts w:ascii="Trebuchet MS" w:hAnsi="Trebuchet MS"/>
          <w:lang w:val="ro-RO"/>
        </w:rPr>
      </w:pPr>
      <w:r w:rsidRPr="007A1946">
        <w:rPr>
          <w:rFonts w:ascii="Trebuchet MS" w:hAnsi="Trebuchet MS"/>
          <w:lang w:val="ro-RO"/>
        </w:rPr>
        <w:t>o scurtă descriere a activităților desfășurate</w:t>
      </w:r>
      <w:r w:rsidR="009625CF" w:rsidRPr="007A1946">
        <w:rPr>
          <w:rFonts w:ascii="Trebuchet MS" w:hAnsi="Trebuchet MS"/>
          <w:lang w:val="ro-RO"/>
        </w:rPr>
        <w:t xml:space="preserve"> în cadrul contractului subsecvent</w:t>
      </w:r>
      <w:r w:rsidRPr="007A1946">
        <w:rPr>
          <w:rFonts w:ascii="Trebuchet MS" w:hAnsi="Trebuchet MS"/>
          <w:lang w:val="ro-RO"/>
        </w:rPr>
        <w:t>;</w:t>
      </w:r>
    </w:p>
    <w:p w14:paraId="22C71EC1" w14:textId="77777777" w:rsidR="00162345" w:rsidRPr="007A1946" w:rsidRDefault="00162345" w:rsidP="00162345">
      <w:pPr>
        <w:pStyle w:val="ListParagraph"/>
        <w:numPr>
          <w:ilvl w:val="0"/>
          <w:numId w:val="5"/>
        </w:numPr>
        <w:spacing w:line="276" w:lineRule="auto"/>
        <w:rPr>
          <w:rFonts w:ascii="Trebuchet MS" w:hAnsi="Trebuchet MS"/>
          <w:lang w:val="ro-RO"/>
        </w:rPr>
      </w:pPr>
      <w:r w:rsidRPr="007A1946">
        <w:rPr>
          <w:rFonts w:ascii="Trebuchet MS" w:hAnsi="Trebuchet MS"/>
          <w:lang w:val="ro-RO"/>
        </w:rPr>
        <w:t>o scurtă prezentare a eventualelor probleme întâmpinate, dacă este cazul;</w:t>
      </w:r>
    </w:p>
    <w:p w14:paraId="4BF39746" w14:textId="08A59754" w:rsidR="00162345" w:rsidRPr="007A1946" w:rsidRDefault="00162345" w:rsidP="00162345">
      <w:pPr>
        <w:pStyle w:val="ListParagraph"/>
        <w:numPr>
          <w:ilvl w:val="0"/>
          <w:numId w:val="5"/>
        </w:numPr>
        <w:spacing w:line="276" w:lineRule="auto"/>
        <w:rPr>
          <w:rFonts w:ascii="Trebuchet MS" w:hAnsi="Trebuchet MS"/>
          <w:lang w:val="ro-RO"/>
        </w:rPr>
      </w:pPr>
      <w:r w:rsidRPr="007A1946">
        <w:rPr>
          <w:rFonts w:ascii="Trebuchet MS" w:hAnsi="Trebuchet MS"/>
          <w:lang w:val="ro-RO"/>
        </w:rPr>
        <w:t>o secțiune financiară privind costurile pe tipuri de servicii</w:t>
      </w:r>
      <w:r w:rsidR="00B448E1" w:rsidRPr="007A1946">
        <w:rPr>
          <w:rFonts w:ascii="Trebuchet MS" w:hAnsi="Trebuchet MS"/>
          <w:lang w:val="ro-RO"/>
        </w:rPr>
        <w:t>;</w:t>
      </w:r>
    </w:p>
    <w:p w14:paraId="67E7D3BF" w14:textId="694AB9C3" w:rsidR="00B448E1" w:rsidRPr="007A1946" w:rsidRDefault="00B448E1" w:rsidP="00B448E1">
      <w:pPr>
        <w:pStyle w:val="ListParagraph"/>
        <w:numPr>
          <w:ilvl w:val="0"/>
          <w:numId w:val="5"/>
        </w:numPr>
        <w:spacing w:line="276" w:lineRule="auto"/>
        <w:rPr>
          <w:rFonts w:ascii="Trebuchet MS" w:hAnsi="Trebuchet MS"/>
          <w:lang w:val="ro-RO"/>
        </w:rPr>
      </w:pPr>
      <w:r w:rsidRPr="007A1946">
        <w:rPr>
          <w:rFonts w:ascii="Trebuchet MS" w:hAnsi="Trebuchet MS"/>
          <w:lang w:val="ro-RO"/>
        </w:rPr>
        <w:t>o sinteză a concluziilor evenimentului/evenimentelor</w:t>
      </w:r>
      <w:r w:rsidRPr="007A1946">
        <w:rPr>
          <w:lang w:val="ro-RO"/>
        </w:rPr>
        <w:t xml:space="preserve"> </w:t>
      </w:r>
      <w:r w:rsidRPr="007A1946">
        <w:rPr>
          <w:rFonts w:ascii="Trebuchet MS" w:hAnsi="Trebuchet MS"/>
          <w:lang w:val="ro-RO"/>
        </w:rPr>
        <w:t>organizate în cadrul contract</w:t>
      </w:r>
      <w:r w:rsidR="00D85368" w:rsidRPr="007A1946">
        <w:rPr>
          <w:rFonts w:ascii="Trebuchet MS" w:hAnsi="Trebuchet MS"/>
          <w:lang w:val="ro-RO"/>
        </w:rPr>
        <w:t>ului</w:t>
      </w:r>
      <w:r w:rsidRPr="007A1946">
        <w:rPr>
          <w:rFonts w:ascii="Trebuchet MS" w:hAnsi="Trebuchet MS"/>
          <w:lang w:val="ro-RO"/>
        </w:rPr>
        <w:t xml:space="preserve"> subsecvent.</w:t>
      </w:r>
    </w:p>
    <w:p w14:paraId="3936412F" w14:textId="14696813" w:rsidR="00162345" w:rsidRDefault="001B7034" w:rsidP="00162345">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Raportul de activitate și concluzii </w:t>
      </w:r>
      <w:r w:rsidR="00162345" w:rsidRPr="007A1946">
        <w:rPr>
          <w:rFonts w:ascii="Trebuchet MS" w:hAnsi="Trebuchet MS"/>
          <w:sz w:val="22"/>
          <w:szCs w:val="22"/>
          <w:lang w:val="ro-RO"/>
        </w:rPr>
        <w:t>v</w:t>
      </w:r>
      <w:r w:rsidR="00B448E1" w:rsidRPr="007A1946">
        <w:rPr>
          <w:rFonts w:ascii="Trebuchet MS" w:hAnsi="Trebuchet MS"/>
          <w:sz w:val="22"/>
          <w:szCs w:val="22"/>
          <w:lang w:val="ro-RO"/>
        </w:rPr>
        <w:t xml:space="preserve">a </w:t>
      </w:r>
      <w:r w:rsidR="00162345" w:rsidRPr="007A1946">
        <w:rPr>
          <w:rFonts w:ascii="Trebuchet MS" w:hAnsi="Trebuchet MS"/>
          <w:sz w:val="22"/>
          <w:szCs w:val="22"/>
          <w:lang w:val="ro-RO"/>
        </w:rPr>
        <w:t>fi transmis autorității contractante în format fizic sau în format electronic și v</w:t>
      </w:r>
      <w:r w:rsidR="005C3E5A" w:rsidRPr="007A1946">
        <w:rPr>
          <w:rFonts w:ascii="Trebuchet MS" w:hAnsi="Trebuchet MS"/>
          <w:sz w:val="22"/>
          <w:szCs w:val="22"/>
          <w:lang w:val="ro-RO"/>
        </w:rPr>
        <w:t>a</w:t>
      </w:r>
      <w:r w:rsidR="00162345" w:rsidRPr="007A1946">
        <w:rPr>
          <w:rFonts w:ascii="Trebuchet MS" w:hAnsi="Trebuchet MS"/>
          <w:sz w:val="22"/>
          <w:szCs w:val="22"/>
          <w:lang w:val="ro-RO"/>
        </w:rPr>
        <w:t xml:space="preserve"> fi asumat prin semnătură olografă sau, după caz, prin semnătură electronică </w:t>
      </w:r>
      <w:r w:rsidR="00E774D8" w:rsidRPr="007A1946">
        <w:rPr>
          <w:rFonts w:ascii="Trebuchet MS" w:hAnsi="Trebuchet MS"/>
          <w:sz w:val="22"/>
          <w:szCs w:val="22"/>
          <w:lang w:val="ro-RO"/>
        </w:rPr>
        <w:t>calificată</w:t>
      </w:r>
      <w:r w:rsidR="00CF3107" w:rsidRPr="007A1946">
        <w:rPr>
          <w:rFonts w:ascii="Trebuchet MS" w:hAnsi="Trebuchet MS"/>
          <w:sz w:val="22"/>
          <w:szCs w:val="22"/>
          <w:lang w:val="ro-RO"/>
        </w:rPr>
        <w:t>,</w:t>
      </w:r>
      <w:r w:rsidR="00E774D8" w:rsidRPr="007A1946">
        <w:rPr>
          <w:rFonts w:ascii="Trebuchet MS" w:hAnsi="Trebuchet MS"/>
          <w:sz w:val="22"/>
          <w:szCs w:val="22"/>
          <w:lang w:val="ro-RO"/>
        </w:rPr>
        <w:t xml:space="preserve"> </w:t>
      </w:r>
      <w:r w:rsidR="00CF3107" w:rsidRPr="007A1946">
        <w:rPr>
          <w:rFonts w:ascii="Trebuchet MS" w:hAnsi="Trebuchet MS"/>
          <w:sz w:val="22"/>
          <w:szCs w:val="22"/>
          <w:lang w:val="ro-RO"/>
        </w:rPr>
        <w:t>atât de către reprezentantul legal al contractantului, cât și de către coordonatorul de contract nominalizat în cadrul oferte</w:t>
      </w:r>
      <w:r w:rsidR="008E186F" w:rsidRPr="007A1946">
        <w:rPr>
          <w:rFonts w:ascii="Trebuchet MS" w:hAnsi="Trebuchet MS"/>
          <w:sz w:val="22"/>
          <w:szCs w:val="22"/>
          <w:lang w:val="ro-RO"/>
        </w:rPr>
        <w:t>i</w:t>
      </w:r>
      <w:r w:rsidR="00162345" w:rsidRPr="007A1946">
        <w:rPr>
          <w:rFonts w:ascii="Trebuchet MS" w:hAnsi="Trebuchet MS"/>
          <w:sz w:val="22"/>
          <w:szCs w:val="22"/>
          <w:lang w:val="ro-RO"/>
        </w:rPr>
        <w:t xml:space="preserve">. </w:t>
      </w:r>
    </w:p>
    <w:p w14:paraId="020F7203" w14:textId="77777777" w:rsidR="00725075" w:rsidRDefault="00725075" w:rsidP="00162345">
      <w:pPr>
        <w:spacing w:line="276" w:lineRule="auto"/>
        <w:jc w:val="both"/>
        <w:rPr>
          <w:rFonts w:ascii="Trebuchet MS" w:hAnsi="Trebuchet MS"/>
          <w:sz w:val="22"/>
          <w:szCs w:val="22"/>
          <w:lang w:val="ro-RO"/>
        </w:rPr>
      </w:pPr>
    </w:p>
    <w:p w14:paraId="778695CF" w14:textId="77777777" w:rsidR="00725075" w:rsidRDefault="00725075" w:rsidP="00162345">
      <w:pPr>
        <w:spacing w:line="276" w:lineRule="auto"/>
        <w:jc w:val="both"/>
        <w:rPr>
          <w:rFonts w:ascii="Trebuchet MS" w:hAnsi="Trebuchet MS"/>
          <w:sz w:val="22"/>
          <w:szCs w:val="22"/>
          <w:lang w:val="ro-RO"/>
        </w:rPr>
      </w:pPr>
    </w:p>
    <w:p w14:paraId="715D3B63" w14:textId="77777777" w:rsidR="00725075" w:rsidRDefault="00725075" w:rsidP="00162345">
      <w:pPr>
        <w:spacing w:line="276" w:lineRule="auto"/>
        <w:jc w:val="both"/>
        <w:rPr>
          <w:rFonts w:ascii="Trebuchet MS" w:hAnsi="Trebuchet MS"/>
          <w:sz w:val="22"/>
          <w:szCs w:val="22"/>
          <w:lang w:val="ro-RO"/>
        </w:rPr>
      </w:pPr>
    </w:p>
    <w:p w14:paraId="61A19903" w14:textId="77777777" w:rsidR="00725075" w:rsidRPr="007A1946" w:rsidRDefault="00725075" w:rsidP="00162345">
      <w:pPr>
        <w:spacing w:line="276" w:lineRule="auto"/>
        <w:jc w:val="both"/>
        <w:rPr>
          <w:rFonts w:ascii="Trebuchet MS" w:hAnsi="Trebuchet MS"/>
          <w:sz w:val="22"/>
          <w:szCs w:val="22"/>
          <w:lang w:val="ro-RO"/>
        </w:rPr>
      </w:pPr>
    </w:p>
    <w:p w14:paraId="4B789F9F" w14:textId="3CA9EB3D" w:rsidR="00E72803" w:rsidRPr="007A1946" w:rsidRDefault="00E72803" w:rsidP="00F377B7">
      <w:pPr>
        <w:spacing w:before="240" w:line="276" w:lineRule="auto"/>
        <w:jc w:val="right"/>
        <w:rPr>
          <w:rFonts w:ascii="Trebuchet MS" w:hAnsi="Trebuchet MS"/>
          <w:i/>
          <w:iCs/>
          <w:sz w:val="22"/>
          <w:szCs w:val="22"/>
          <w:lang w:val="ro-RO"/>
        </w:rPr>
      </w:pPr>
      <w:bookmarkStart w:id="58" w:name="_Hlk193962341"/>
      <w:bookmarkEnd w:id="57"/>
      <w:r w:rsidRPr="007A1946">
        <w:rPr>
          <w:rFonts w:ascii="Trebuchet MS" w:hAnsi="Trebuchet MS"/>
          <w:i/>
          <w:iCs/>
          <w:sz w:val="22"/>
          <w:szCs w:val="22"/>
          <w:lang w:val="ro-RO"/>
        </w:rPr>
        <w:lastRenderedPageBreak/>
        <w:t xml:space="preserve">Tabelul nr. </w:t>
      </w:r>
      <w:r w:rsidR="00D31E0D" w:rsidRPr="007A1946">
        <w:rPr>
          <w:rFonts w:ascii="Trebuchet MS" w:hAnsi="Trebuchet MS"/>
          <w:i/>
          <w:iCs/>
          <w:sz w:val="22"/>
          <w:szCs w:val="22"/>
          <w:lang w:val="ro-RO"/>
        </w:rPr>
        <w:t>3</w:t>
      </w:r>
      <w:r w:rsidRPr="007A1946">
        <w:rPr>
          <w:rFonts w:ascii="Trebuchet MS" w:hAnsi="Trebuchet MS"/>
          <w:i/>
          <w:iCs/>
          <w:sz w:val="22"/>
          <w:szCs w:val="22"/>
          <w:lang w:val="ro-RO"/>
        </w:rPr>
        <w:t xml:space="preserve">: </w:t>
      </w:r>
      <w:r w:rsidR="00D31E0D" w:rsidRPr="007A1946">
        <w:rPr>
          <w:rFonts w:ascii="Trebuchet MS" w:hAnsi="Trebuchet MS"/>
          <w:i/>
          <w:iCs/>
          <w:sz w:val="22"/>
          <w:szCs w:val="22"/>
          <w:lang w:val="ro-RO"/>
        </w:rPr>
        <w:t>Etape de aprobare Raport de activitate și concluzii</w:t>
      </w:r>
    </w:p>
    <w:tbl>
      <w:tblPr>
        <w:tblStyle w:val="TableGrid"/>
        <w:tblW w:w="0" w:type="auto"/>
        <w:tblLook w:val="04A0" w:firstRow="1" w:lastRow="0" w:firstColumn="1" w:lastColumn="0" w:noHBand="0" w:noVBand="1"/>
      </w:tblPr>
      <w:tblGrid>
        <w:gridCol w:w="1749"/>
        <w:gridCol w:w="3349"/>
        <w:gridCol w:w="2552"/>
        <w:gridCol w:w="1610"/>
      </w:tblGrid>
      <w:tr w:rsidR="00C4215B" w:rsidRPr="007A1946" w14:paraId="72A9690B" w14:textId="49067EC7" w:rsidTr="00813FC4">
        <w:trPr>
          <w:trHeight w:val="471"/>
          <w:tblHeader/>
        </w:trPr>
        <w:tc>
          <w:tcPr>
            <w:tcW w:w="1749" w:type="dxa"/>
            <w:shd w:val="clear" w:color="auto" w:fill="D9D9D9" w:themeFill="background1" w:themeFillShade="D9"/>
            <w:vAlign w:val="center"/>
          </w:tcPr>
          <w:p w14:paraId="623AABEE" w14:textId="78D1C655" w:rsidR="0014373C" w:rsidRPr="007A1946" w:rsidRDefault="0014373C" w:rsidP="005E5D42">
            <w:pPr>
              <w:spacing w:line="276" w:lineRule="auto"/>
              <w:jc w:val="center"/>
              <w:rPr>
                <w:rFonts w:ascii="Trebuchet MS" w:hAnsi="Trebuchet MS"/>
                <w:b/>
                <w:bCs/>
                <w:sz w:val="22"/>
                <w:szCs w:val="22"/>
                <w:lang w:val="ro-RO"/>
              </w:rPr>
            </w:pPr>
            <w:r w:rsidRPr="007A1946">
              <w:rPr>
                <w:rFonts w:ascii="Trebuchet MS" w:hAnsi="Trebuchet MS"/>
                <w:b/>
                <w:bCs/>
                <w:sz w:val="22"/>
                <w:szCs w:val="22"/>
                <w:lang w:val="ro-RO"/>
              </w:rPr>
              <w:t>TIP RAPORT</w:t>
            </w:r>
          </w:p>
        </w:tc>
        <w:tc>
          <w:tcPr>
            <w:tcW w:w="3349" w:type="dxa"/>
            <w:shd w:val="clear" w:color="auto" w:fill="D9D9D9" w:themeFill="background1" w:themeFillShade="D9"/>
            <w:vAlign w:val="center"/>
          </w:tcPr>
          <w:p w14:paraId="7FE2A22C" w14:textId="2D4CA22C" w:rsidR="0014373C" w:rsidRPr="007A1946" w:rsidRDefault="0014373C" w:rsidP="005E5D42">
            <w:pPr>
              <w:spacing w:line="276" w:lineRule="auto"/>
              <w:jc w:val="center"/>
              <w:rPr>
                <w:rFonts w:ascii="Trebuchet MS" w:hAnsi="Trebuchet MS"/>
                <w:b/>
                <w:bCs/>
                <w:sz w:val="22"/>
                <w:szCs w:val="22"/>
                <w:lang w:val="ro-RO"/>
              </w:rPr>
            </w:pPr>
            <w:r w:rsidRPr="007A1946">
              <w:rPr>
                <w:rFonts w:ascii="Trebuchet MS" w:hAnsi="Trebuchet MS"/>
                <w:b/>
                <w:bCs/>
                <w:sz w:val="22"/>
                <w:szCs w:val="22"/>
                <w:lang w:val="ro-RO"/>
              </w:rPr>
              <w:t>AC</w:t>
            </w:r>
            <w:r w:rsidR="008043BE" w:rsidRPr="007A1946">
              <w:rPr>
                <w:rFonts w:ascii="Trebuchet MS" w:hAnsi="Trebuchet MS"/>
                <w:b/>
                <w:bCs/>
                <w:sz w:val="22"/>
                <w:szCs w:val="22"/>
                <w:lang w:val="ro-RO"/>
              </w:rPr>
              <w:t>Ț</w:t>
            </w:r>
            <w:r w:rsidRPr="007A1946">
              <w:rPr>
                <w:rFonts w:ascii="Trebuchet MS" w:hAnsi="Trebuchet MS"/>
                <w:b/>
                <w:bCs/>
                <w:sz w:val="22"/>
                <w:szCs w:val="22"/>
                <w:lang w:val="ro-RO"/>
              </w:rPr>
              <w:t>IUNE</w:t>
            </w:r>
          </w:p>
        </w:tc>
        <w:tc>
          <w:tcPr>
            <w:tcW w:w="2552" w:type="dxa"/>
            <w:shd w:val="clear" w:color="auto" w:fill="D9D9D9" w:themeFill="background1" w:themeFillShade="D9"/>
            <w:vAlign w:val="center"/>
          </w:tcPr>
          <w:p w14:paraId="34747496" w14:textId="3BB33DD5" w:rsidR="0014373C" w:rsidRPr="007A1946" w:rsidRDefault="0014373C" w:rsidP="005E5D42">
            <w:pPr>
              <w:spacing w:line="276" w:lineRule="auto"/>
              <w:jc w:val="center"/>
              <w:rPr>
                <w:rFonts w:ascii="Trebuchet MS" w:hAnsi="Trebuchet MS"/>
                <w:b/>
                <w:bCs/>
                <w:sz w:val="22"/>
                <w:szCs w:val="22"/>
                <w:lang w:val="ro-RO"/>
              </w:rPr>
            </w:pPr>
            <w:r w:rsidRPr="007A1946">
              <w:rPr>
                <w:rFonts w:ascii="Trebuchet MS" w:hAnsi="Trebuchet MS"/>
                <w:b/>
                <w:bCs/>
                <w:sz w:val="22"/>
                <w:szCs w:val="22"/>
                <w:lang w:val="ro-RO"/>
              </w:rPr>
              <w:t>TERMEN</w:t>
            </w:r>
          </w:p>
        </w:tc>
        <w:tc>
          <w:tcPr>
            <w:tcW w:w="1610" w:type="dxa"/>
            <w:shd w:val="clear" w:color="auto" w:fill="D9D9D9" w:themeFill="background1" w:themeFillShade="D9"/>
            <w:vAlign w:val="center"/>
          </w:tcPr>
          <w:p w14:paraId="193A792E" w14:textId="6657E00E" w:rsidR="0014373C" w:rsidRPr="007A1946" w:rsidRDefault="0014373C" w:rsidP="005E5D42">
            <w:pPr>
              <w:spacing w:line="276" w:lineRule="auto"/>
              <w:jc w:val="center"/>
              <w:rPr>
                <w:rFonts w:ascii="Trebuchet MS" w:hAnsi="Trebuchet MS"/>
                <w:b/>
                <w:bCs/>
                <w:sz w:val="22"/>
                <w:szCs w:val="22"/>
                <w:lang w:val="ro-RO"/>
              </w:rPr>
            </w:pPr>
            <w:r w:rsidRPr="007A1946">
              <w:rPr>
                <w:rFonts w:ascii="Trebuchet MS" w:hAnsi="Trebuchet MS"/>
                <w:b/>
                <w:bCs/>
                <w:sz w:val="22"/>
                <w:szCs w:val="22"/>
                <w:lang w:val="ro-RO"/>
              </w:rPr>
              <w:t>RESPONSABIL</w:t>
            </w:r>
          </w:p>
        </w:tc>
      </w:tr>
      <w:tr w:rsidR="0057210D" w:rsidRPr="007A1946" w14:paraId="20783FB6" w14:textId="77777777" w:rsidTr="00813FC4">
        <w:tc>
          <w:tcPr>
            <w:tcW w:w="1749" w:type="dxa"/>
            <w:vMerge w:val="restart"/>
            <w:shd w:val="clear" w:color="auto" w:fill="FFFFFF" w:themeFill="background1"/>
            <w:vAlign w:val="center"/>
          </w:tcPr>
          <w:p w14:paraId="7E20685A" w14:textId="175524D3" w:rsidR="0057210D" w:rsidRPr="007A1946" w:rsidRDefault="00F52E34" w:rsidP="005E5D42">
            <w:pPr>
              <w:spacing w:line="276" w:lineRule="auto"/>
              <w:rPr>
                <w:rFonts w:ascii="Trebuchet MS" w:hAnsi="Trebuchet MS"/>
                <w:b/>
                <w:bCs/>
                <w:highlight w:val="yellow"/>
                <w:lang w:val="ro-RO"/>
              </w:rPr>
            </w:pPr>
            <w:r w:rsidRPr="007A1946">
              <w:rPr>
                <w:rFonts w:ascii="Trebuchet MS" w:hAnsi="Trebuchet MS"/>
                <w:b/>
                <w:bCs/>
                <w:lang w:val="ro-RO"/>
              </w:rPr>
              <w:t>Raport de activitate și concluzii</w:t>
            </w:r>
          </w:p>
        </w:tc>
        <w:tc>
          <w:tcPr>
            <w:tcW w:w="3349" w:type="dxa"/>
            <w:shd w:val="clear" w:color="auto" w:fill="FFFFFF" w:themeFill="background1"/>
            <w:vAlign w:val="center"/>
          </w:tcPr>
          <w:p w14:paraId="3C5041D3" w14:textId="4CB26CD6"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 xml:space="preserve">Elaborarea </w:t>
            </w:r>
            <w:r w:rsidR="008043BE" w:rsidRPr="007A1946">
              <w:rPr>
                <w:rFonts w:ascii="Trebuchet MS" w:hAnsi="Trebuchet MS"/>
                <w:lang w:val="ro-RO"/>
              </w:rPr>
              <w:t>ș</w:t>
            </w:r>
            <w:r w:rsidRPr="007A1946">
              <w:rPr>
                <w:rFonts w:ascii="Trebuchet MS" w:hAnsi="Trebuchet MS"/>
                <w:lang w:val="ro-RO"/>
              </w:rPr>
              <w:t>i transmiterea raportului.</w:t>
            </w:r>
          </w:p>
        </w:tc>
        <w:tc>
          <w:tcPr>
            <w:tcW w:w="2552" w:type="dxa"/>
            <w:shd w:val="clear" w:color="auto" w:fill="FFFFFF" w:themeFill="background1"/>
            <w:vAlign w:val="center"/>
          </w:tcPr>
          <w:p w14:paraId="6DFA22AD" w14:textId="3BBFC834"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 xml:space="preserve">10 zile lucrătoare de la finalizarea evenimentului sau, după caz, a ultimului eveniment în cazul în care contractul subsecvent are ca obiect organizarea mai multor evenimente. </w:t>
            </w:r>
          </w:p>
        </w:tc>
        <w:tc>
          <w:tcPr>
            <w:tcW w:w="1610" w:type="dxa"/>
            <w:shd w:val="clear" w:color="auto" w:fill="FFFFFF" w:themeFill="background1"/>
            <w:vAlign w:val="center"/>
          </w:tcPr>
          <w:p w14:paraId="30113DAF" w14:textId="17F87F98" w:rsidR="0057210D" w:rsidRPr="007A1946" w:rsidRDefault="0057210D" w:rsidP="005E5D42">
            <w:pPr>
              <w:spacing w:line="276" w:lineRule="auto"/>
              <w:rPr>
                <w:rFonts w:ascii="Trebuchet MS" w:hAnsi="Trebuchet MS"/>
                <w:highlight w:val="yellow"/>
                <w:lang w:val="ro-RO"/>
              </w:rPr>
            </w:pPr>
            <w:r w:rsidRPr="007A1946">
              <w:rPr>
                <w:rFonts w:ascii="Trebuchet MS" w:hAnsi="Trebuchet MS"/>
                <w:lang w:val="ro-RO"/>
              </w:rPr>
              <w:t>Contractant</w:t>
            </w:r>
          </w:p>
        </w:tc>
      </w:tr>
      <w:tr w:rsidR="0057210D" w:rsidRPr="007A1946" w14:paraId="5ABFC274" w14:textId="77777777" w:rsidTr="00813FC4">
        <w:tc>
          <w:tcPr>
            <w:tcW w:w="1749" w:type="dxa"/>
            <w:vMerge/>
            <w:shd w:val="clear" w:color="auto" w:fill="FFFFFF" w:themeFill="background1"/>
            <w:vAlign w:val="center"/>
          </w:tcPr>
          <w:p w14:paraId="5289A238" w14:textId="77777777" w:rsidR="0057210D" w:rsidRPr="007A1946" w:rsidRDefault="0057210D" w:rsidP="005E5D42">
            <w:pPr>
              <w:spacing w:line="276" w:lineRule="auto"/>
              <w:rPr>
                <w:rFonts w:ascii="Trebuchet MS" w:hAnsi="Trebuchet MS"/>
                <w:b/>
                <w:bCs/>
                <w:highlight w:val="yellow"/>
                <w:lang w:val="ro-RO"/>
              </w:rPr>
            </w:pPr>
          </w:p>
        </w:tc>
        <w:tc>
          <w:tcPr>
            <w:tcW w:w="3349" w:type="dxa"/>
            <w:shd w:val="clear" w:color="auto" w:fill="FFFFFF" w:themeFill="background1"/>
            <w:vAlign w:val="center"/>
          </w:tcPr>
          <w:p w14:paraId="05212C1E" w14:textId="2A96B766"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 xml:space="preserve">Analiza preliminară a raportului </w:t>
            </w:r>
            <w:r w:rsidR="008043BE" w:rsidRPr="007A1946">
              <w:rPr>
                <w:rFonts w:ascii="Trebuchet MS" w:hAnsi="Trebuchet MS"/>
                <w:lang w:val="ro-RO"/>
              </w:rPr>
              <w:t>ș</w:t>
            </w:r>
            <w:r w:rsidRPr="007A1946">
              <w:rPr>
                <w:rFonts w:ascii="Trebuchet MS" w:hAnsi="Trebuchet MS"/>
                <w:lang w:val="ro-RO"/>
              </w:rPr>
              <w:t>i, dacă este cazul, formularea unor observa</w:t>
            </w:r>
            <w:r w:rsidR="008043BE" w:rsidRPr="007A1946">
              <w:rPr>
                <w:rFonts w:ascii="Trebuchet MS" w:hAnsi="Trebuchet MS"/>
                <w:lang w:val="ro-RO"/>
              </w:rPr>
              <w:t>ț</w:t>
            </w:r>
            <w:r w:rsidRPr="007A1946">
              <w:rPr>
                <w:rFonts w:ascii="Trebuchet MS" w:hAnsi="Trebuchet MS"/>
                <w:lang w:val="ro-RO"/>
              </w:rPr>
              <w:t>ii/propuneri de modificare/completare.</w:t>
            </w:r>
          </w:p>
        </w:tc>
        <w:tc>
          <w:tcPr>
            <w:tcW w:w="2552" w:type="dxa"/>
            <w:shd w:val="clear" w:color="auto" w:fill="FFFFFF" w:themeFill="background1"/>
            <w:vAlign w:val="center"/>
          </w:tcPr>
          <w:p w14:paraId="64A63258" w14:textId="0934D524" w:rsidR="0057210D" w:rsidRPr="007A1946" w:rsidRDefault="0057210D" w:rsidP="005E5D42">
            <w:pPr>
              <w:spacing w:line="276" w:lineRule="auto"/>
              <w:jc w:val="both"/>
              <w:rPr>
                <w:rFonts w:ascii="Trebuchet MS" w:hAnsi="Trebuchet MS"/>
                <w:b/>
                <w:bCs/>
                <w:lang w:val="ro-RO"/>
              </w:rPr>
            </w:pPr>
            <w:r w:rsidRPr="007A1946">
              <w:rPr>
                <w:rFonts w:ascii="Trebuchet MS" w:hAnsi="Trebuchet MS"/>
                <w:lang w:val="ro-RO"/>
              </w:rPr>
              <w:t>5 zile lucrătoare de la primirea raportului.</w:t>
            </w:r>
          </w:p>
        </w:tc>
        <w:tc>
          <w:tcPr>
            <w:tcW w:w="1610" w:type="dxa"/>
            <w:shd w:val="clear" w:color="auto" w:fill="FFFFFF" w:themeFill="background1"/>
            <w:vAlign w:val="center"/>
          </w:tcPr>
          <w:p w14:paraId="56E643B1" w14:textId="33A75E6D" w:rsidR="0057210D" w:rsidRPr="007A1946" w:rsidRDefault="0057210D" w:rsidP="005E5D42">
            <w:pPr>
              <w:spacing w:line="276" w:lineRule="auto"/>
              <w:rPr>
                <w:rFonts w:ascii="Trebuchet MS" w:hAnsi="Trebuchet MS"/>
                <w:lang w:val="ro-RO"/>
              </w:rPr>
            </w:pPr>
            <w:r w:rsidRPr="007A1946">
              <w:rPr>
                <w:rFonts w:ascii="Trebuchet MS" w:hAnsi="Trebuchet MS"/>
                <w:lang w:val="ro-RO"/>
              </w:rPr>
              <w:t>Autoritatea contractantă</w:t>
            </w:r>
          </w:p>
        </w:tc>
      </w:tr>
      <w:tr w:rsidR="0057210D" w:rsidRPr="007A1946" w14:paraId="678ABB16" w14:textId="77777777" w:rsidTr="00813FC4">
        <w:tc>
          <w:tcPr>
            <w:tcW w:w="1749" w:type="dxa"/>
            <w:vMerge/>
            <w:shd w:val="clear" w:color="auto" w:fill="FFFFFF" w:themeFill="background1"/>
            <w:vAlign w:val="center"/>
          </w:tcPr>
          <w:p w14:paraId="7F07C816" w14:textId="77777777" w:rsidR="0057210D" w:rsidRPr="007A1946" w:rsidRDefault="0057210D" w:rsidP="005E5D42">
            <w:pPr>
              <w:spacing w:line="276" w:lineRule="auto"/>
              <w:rPr>
                <w:rFonts w:ascii="Trebuchet MS" w:hAnsi="Trebuchet MS"/>
                <w:b/>
                <w:bCs/>
                <w:highlight w:val="yellow"/>
                <w:lang w:val="ro-RO"/>
              </w:rPr>
            </w:pPr>
          </w:p>
        </w:tc>
        <w:tc>
          <w:tcPr>
            <w:tcW w:w="3349" w:type="dxa"/>
            <w:shd w:val="clear" w:color="auto" w:fill="FFFFFF" w:themeFill="background1"/>
            <w:vAlign w:val="center"/>
          </w:tcPr>
          <w:p w14:paraId="68940281" w14:textId="03BA9A0B"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Revizuirea raportului (rev. 1) conform solicitării autorită</w:t>
            </w:r>
            <w:r w:rsidR="008043BE" w:rsidRPr="007A1946">
              <w:rPr>
                <w:rFonts w:ascii="Trebuchet MS" w:hAnsi="Trebuchet MS"/>
                <w:lang w:val="ro-RO"/>
              </w:rPr>
              <w:t>ț</w:t>
            </w:r>
            <w:r w:rsidRPr="007A1946">
              <w:rPr>
                <w:rFonts w:ascii="Trebuchet MS" w:hAnsi="Trebuchet MS"/>
                <w:lang w:val="ro-RO"/>
              </w:rPr>
              <w:t>ii contractante.</w:t>
            </w:r>
          </w:p>
        </w:tc>
        <w:tc>
          <w:tcPr>
            <w:tcW w:w="2552" w:type="dxa"/>
            <w:shd w:val="clear" w:color="auto" w:fill="FFFFFF" w:themeFill="background1"/>
            <w:vAlign w:val="center"/>
          </w:tcPr>
          <w:p w14:paraId="1130FB4A" w14:textId="56CB9C8F" w:rsidR="0057210D" w:rsidRPr="007A1946" w:rsidRDefault="0057210D" w:rsidP="005E5D42">
            <w:pPr>
              <w:spacing w:line="276" w:lineRule="auto"/>
              <w:jc w:val="both"/>
              <w:rPr>
                <w:rFonts w:ascii="Trebuchet MS" w:hAnsi="Trebuchet MS"/>
                <w:b/>
                <w:bCs/>
                <w:highlight w:val="yellow"/>
                <w:lang w:val="ro-RO"/>
              </w:rPr>
            </w:pPr>
            <w:r w:rsidRPr="007A1946">
              <w:rPr>
                <w:rFonts w:ascii="Trebuchet MS" w:hAnsi="Trebuchet MS"/>
                <w:lang w:val="ro-RO"/>
              </w:rPr>
              <w:t>3 zile lucrătoare de la primirea observa</w:t>
            </w:r>
            <w:r w:rsidR="008043BE" w:rsidRPr="007A1946">
              <w:rPr>
                <w:rFonts w:ascii="Trebuchet MS" w:hAnsi="Trebuchet MS"/>
                <w:lang w:val="ro-RO"/>
              </w:rPr>
              <w:t>ț</w:t>
            </w:r>
            <w:r w:rsidRPr="007A1946">
              <w:rPr>
                <w:rFonts w:ascii="Trebuchet MS" w:hAnsi="Trebuchet MS"/>
                <w:lang w:val="ro-RO"/>
              </w:rPr>
              <w:t>iilor din partea autorită</w:t>
            </w:r>
            <w:r w:rsidR="008043BE" w:rsidRPr="007A1946">
              <w:rPr>
                <w:rFonts w:ascii="Trebuchet MS" w:hAnsi="Trebuchet MS"/>
                <w:lang w:val="ro-RO"/>
              </w:rPr>
              <w:t>ț</w:t>
            </w:r>
            <w:r w:rsidRPr="007A1946">
              <w:rPr>
                <w:rFonts w:ascii="Trebuchet MS" w:hAnsi="Trebuchet MS"/>
                <w:lang w:val="ro-RO"/>
              </w:rPr>
              <w:t>ii contractante.</w:t>
            </w:r>
          </w:p>
        </w:tc>
        <w:tc>
          <w:tcPr>
            <w:tcW w:w="1610" w:type="dxa"/>
            <w:shd w:val="clear" w:color="auto" w:fill="FFFFFF" w:themeFill="background1"/>
            <w:vAlign w:val="center"/>
          </w:tcPr>
          <w:p w14:paraId="1F24F2FE" w14:textId="6C22F948" w:rsidR="0057210D" w:rsidRPr="007A1946" w:rsidRDefault="0057210D" w:rsidP="005E5D42">
            <w:pPr>
              <w:spacing w:line="276" w:lineRule="auto"/>
              <w:rPr>
                <w:rFonts w:ascii="Trebuchet MS" w:hAnsi="Trebuchet MS"/>
                <w:lang w:val="ro-RO"/>
              </w:rPr>
            </w:pPr>
            <w:r w:rsidRPr="007A1946">
              <w:rPr>
                <w:rFonts w:ascii="Trebuchet MS" w:hAnsi="Trebuchet MS"/>
                <w:lang w:val="ro-RO"/>
              </w:rPr>
              <w:t>Contractant</w:t>
            </w:r>
          </w:p>
        </w:tc>
      </w:tr>
      <w:tr w:rsidR="0057210D" w:rsidRPr="007A1946" w14:paraId="072AEB9E" w14:textId="77777777" w:rsidTr="00813FC4">
        <w:tc>
          <w:tcPr>
            <w:tcW w:w="1749" w:type="dxa"/>
            <w:vMerge/>
            <w:shd w:val="clear" w:color="auto" w:fill="FFFFFF" w:themeFill="background1"/>
            <w:vAlign w:val="center"/>
          </w:tcPr>
          <w:p w14:paraId="2A1C2C2B" w14:textId="77777777" w:rsidR="0057210D" w:rsidRPr="007A1946" w:rsidRDefault="0057210D" w:rsidP="005E5D42">
            <w:pPr>
              <w:spacing w:line="276" w:lineRule="auto"/>
              <w:rPr>
                <w:rFonts w:ascii="Trebuchet MS" w:hAnsi="Trebuchet MS"/>
                <w:b/>
                <w:bCs/>
                <w:highlight w:val="yellow"/>
                <w:lang w:val="ro-RO"/>
              </w:rPr>
            </w:pPr>
          </w:p>
        </w:tc>
        <w:tc>
          <w:tcPr>
            <w:tcW w:w="3349" w:type="dxa"/>
            <w:shd w:val="clear" w:color="auto" w:fill="FFFFFF" w:themeFill="background1"/>
            <w:vAlign w:val="center"/>
          </w:tcPr>
          <w:p w14:paraId="15D73F98" w14:textId="5CD64F0A"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 xml:space="preserve">Verificarea raportului – forma revizuită (rev. 1) </w:t>
            </w:r>
            <w:r w:rsidR="008043BE" w:rsidRPr="007A1946">
              <w:rPr>
                <w:rFonts w:ascii="Trebuchet MS" w:hAnsi="Trebuchet MS"/>
                <w:lang w:val="ro-RO"/>
              </w:rPr>
              <w:t>ș</w:t>
            </w:r>
            <w:r w:rsidRPr="007A1946">
              <w:rPr>
                <w:rFonts w:ascii="Trebuchet MS" w:hAnsi="Trebuchet MS"/>
                <w:lang w:val="ro-RO"/>
              </w:rPr>
              <w:t>i, dacă este cazul, formularea unor observa</w:t>
            </w:r>
            <w:r w:rsidR="008043BE" w:rsidRPr="007A1946">
              <w:rPr>
                <w:rFonts w:ascii="Trebuchet MS" w:hAnsi="Trebuchet MS"/>
                <w:lang w:val="ro-RO"/>
              </w:rPr>
              <w:t>ț</w:t>
            </w:r>
            <w:r w:rsidRPr="007A1946">
              <w:rPr>
                <w:rFonts w:ascii="Trebuchet MS" w:hAnsi="Trebuchet MS"/>
                <w:lang w:val="ro-RO"/>
              </w:rPr>
              <w:t>ii/propuneri de modificare/completare.</w:t>
            </w:r>
          </w:p>
        </w:tc>
        <w:tc>
          <w:tcPr>
            <w:tcW w:w="2552" w:type="dxa"/>
            <w:shd w:val="clear" w:color="auto" w:fill="FFFFFF" w:themeFill="background1"/>
            <w:vAlign w:val="center"/>
          </w:tcPr>
          <w:p w14:paraId="7DAF791D" w14:textId="2062FEA5" w:rsidR="0057210D" w:rsidRPr="007A1946" w:rsidRDefault="0057210D" w:rsidP="005E5D42">
            <w:pPr>
              <w:spacing w:line="276" w:lineRule="auto"/>
              <w:jc w:val="both"/>
              <w:rPr>
                <w:rFonts w:ascii="Trebuchet MS" w:hAnsi="Trebuchet MS"/>
                <w:lang w:val="ro-RO"/>
              </w:rPr>
            </w:pPr>
            <w:r w:rsidRPr="007A1946">
              <w:rPr>
                <w:rFonts w:ascii="Trebuchet MS" w:hAnsi="Trebuchet MS"/>
                <w:lang w:val="ro-RO"/>
              </w:rPr>
              <w:t>3 zile lucrătoare de la primirea raportului – forma revizuită (rev. 1)</w:t>
            </w:r>
          </w:p>
        </w:tc>
        <w:tc>
          <w:tcPr>
            <w:tcW w:w="1610" w:type="dxa"/>
            <w:shd w:val="clear" w:color="auto" w:fill="FFFFFF" w:themeFill="background1"/>
            <w:vAlign w:val="center"/>
          </w:tcPr>
          <w:p w14:paraId="4FC65801" w14:textId="2D1CB53B" w:rsidR="0057210D" w:rsidRPr="007A1946" w:rsidRDefault="0057210D" w:rsidP="005E5D42">
            <w:pPr>
              <w:spacing w:line="276" w:lineRule="auto"/>
              <w:rPr>
                <w:rFonts w:ascii="Trebuchet MS" w:hAnsi="Trebuchet MS"/>
                <w:highlight w:val="yellow"/>
                <w:lang w:val="ro-RO"/>
              </w:rPr>
            </w:pPr>
            <w:r w:rsidRPr="007A1946">
              <w:rPr>
                <w:rFonts w:ascii="Trebuchet MS" w:hAnsi="Trebuchet MS"/>
                <w:lang w:val="ro-RO"/>
              </w:rPr>
              <w:t>Autoritatea contractantă</w:t>
            </w:r>
          </w:p>
        </w:tc>
      </w:tr>
      <w:tr w:rsidR="0057210D" w:rsidRPr="007A1946" w14:paraId="383C9133" w14:textId="77777777" w:rsidTr="00813FC4">
        <w:tc>
          <w:tcPr>
            <w:tcW w:w="1749" w:type="dxa"/>
            <w:vMerge/>
            <w:shd w:val="clear" w:color="auto" w:fill="FFFFFF" w:themeFill="background1"/>
            <w:vAlign w:val="center"/>
          </w:tcPr>
          <w:p w14:paraId="5D8E0E37" w14:textId="77777777" w:rsidR="0057210D" w:rsidRPr="007A1946" w:rsidRDefault="0057210D" w:rsidP="005E5D42">
            <w:pPr>
              <w:spacing w:line="276" w:lineRule="auto"/>
              <w:rPr>
                <w:rFonts w:ascii="Trebuchet MS" w:hAnsi="Trebuchet MS"/>
                <w:b/>
                <w:bCs/>
                <w:highlight w:val="yellow"/>
                <w:lang w:val="ro-RO"/>
              </w:rPr>
            </w:pPr>
          </w:p>
        </w:tc>
        <w:tc>
          <w:tcPr>
            <w:tcW w:w="3349" w:type="dxa"/>
            <w:shd w:val="clear" w:color="auto" w:fill="FFFFFF" w:themeFill="background1"/>
            <w:vAlign w:val="center"/>
          </w:tcPr>
          <w:p w14:paraId="2DC44B91" w14:textId="5B655B7C"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Revizuirea raportului (rev. n) conform solicitării autorită</w:t>
            </w:r>
            <w:r w:rsidR="008043BE" w:rsidRPr="007A1946">
              <w:rPr>
                <w:rFonts w:ascii="Trebuchet MS" w:hAnsi="Trebuchet MS"/>
                <w:lang w:val="ro-RO"/>
              </w:rPr>
              <w:t>ț</w:t>
            </w:r>
            <w:r w:rsidRPr="007A1946">
              <w:rPr>
                <w:rFonts w:ascii="Trebuchet MS" w:hAnsi="Trebuchet MS"/>
                <w:lang w:val="ro-RO"/>
              </w:rPr>
              <w:t>ii contractante.</w:t>
            </w:r>
          </w:p>
        </w:tc>
        <w:tc>
          <w:tcPr>
            <w:tcW w:w="2552" w:type="dxa"/>
            <w:shd w:val="clear" w:color="auto" w:fill="FFFFFF" w:themeFill="background1"/>
            <w:vAlign w:val="center"/>
          </w:tcPr>
          <w:p w14:paraId="5E93CF9E" w14:textId="74D30434"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3 zile lucrătoare de la primirea observa</w:t>
            </w:r>
            <w:r w:rsidR="008043BE" w:rsidRPr="007A1946">
              <w:rPr>
                <w:rFonts w:ascii="Trebuchet MS" w:hAnsi="Trebuchet MS"/>
                <w:lang w:val="ro-RO"/>
              </w:rPr>
              <w:t>ț</w:t>
            </w:r>
            <w:r w:rsidRPr="007A1946">
              <w:rPr>
                <w:rFonts w:ascii="Trebuchet MS" w:hAnsi="Trebuchet MS"/>
                <w:lang w:val="ro-RO"/>
              </w:rPr>
              <w:t>iilor din partea autorită</w:t>
            </w:r>
            <w:r w:rsidR="008043BE" w:rsidRPr="007A1946">
              <w:rPr>
                <w:rFonts w:ascii="Trebuchet MS" w:hAnsi="Trebuchet MS"/>
                <w:lang w:val="ro-RO"/>
              </w:rPr>
              <w:t>ț</w:t>
            </w:r>
            <w:r w:rsidRPr="007A1946">
              <w:rPr>
                <w:rFonts w:ascii="Trebuchet MS" w:hAnsi="Trebuchet MS"/>
                <w:lang w:val="ro-RO"/>
              </w:rPr>
              <w:t>ii contractante.</w:t>
            </w:r>
          </w:p>
        </w:tc>
        <w:tc>
          <w:tcPr>
            <w:tcW w:w="1610" w:type="dxa"/>
            <w:shd w:val="clear" w:color="auto" w:fill="FFFFFF" w:themeFill="background1"/>
            <w:vAlign w:val="center"/>
          </w:tcPr>
          <w:p w14:paraId="6790C759" w14:textId="10C667CE" w:rsidR="0057210D" w:rsidRPr="007A1946" w:rsidRDefault="0057210D" w:rsidP="005E5D42">
            <w:pPr>
              <w:spacing w:line="276" w:lineRule="auto"/>
              <w:rPr>
                <w:rFonts w:ascii="Trebuchet MS" w:hAnsi="Trebuchet MS"/>
                <w:highlight w:val="yellow"/>
                <w:lang w:val="ro-RO"/>
              </w:rPr>
            </w:pPr>
            <w:r w:rsidRPr="007A1946">
              <w:rPr>
                <w:rFonts w:ascii="Trebuchet MS" w:hAnsi="Trebuchet MS"/>
                <w:lang w:val="ro-RO"/>
              </w:rPr>
              <w:t>Contractant</w:t>
            </w:r>
          </w:p>
        </w:tc>
      </w:tr>
      <w:tr w:rsidR="0057210D" w:rsidRPr="007A1946" w14:paraId="10B217C6" w14:textId="77777777" w:rsidTr="00813FC4">
        <w:tc>
          <w:tcPr>
            <w:tcW w:w="1749" w:type="dxa"/>
            <w:vMerge/>
            <w:shd w:val="clear" w:color="auto" w:fill="FFFFFF" w:themeFill="background1"/>
            <w:vAlign w:val="center"/>
          </w:tcPr>
          <w:p w14:paraId="1C49D70B" w14:textId="77777777" w:rsidR="0057210D" w:rsidRPr="007A1946" w:rsidRDefault="0057210D" w:rsidP="005E5D42">
            <w:pPr>
              <w:spacing w:line="276" w:lineRule="auto"/>
              <w:rPr>
                <w:rFonts w:ascii="Trebuchet MS" w:hAnsi="Trebuchet MS"/>
                <w:b/>
                <w:bCs/>
                <w:highlight w:val="yellow"/>
                <w:lang w:val="ro-RO"/>
              </w:rPr>
            </w:pPr>
          </w:p>
        </w:tc>
        <w:tc>
          <w:tcPr>
            <w:tcW w:w="3349" w:type="dxa"/>
            <w:shd w:val="clear" w:color="auto" w:fill="FFFFFF" w:themeFill="background1"/>
            <w:vAlign w:val="center"/>
          </w:tcPr>
          <w:p w14:paraId="57CB7F7C" w14:textId="1F58C1AA"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 xml:space="preserve">Verificarea raportului – forma revizuită (rev. n) </w:t>
            </w:r>
            <w:r w:rsidR="008043BE" w:rsidRPr="007A1946">
              <w:rPr>
                <w:rFonts w:ascii="Trebuchet MS" w:hAnsi="Trebuchet MS"/>
                <w:lang w:val="ro-RO"/>
              </w:rPr>
              <w:t>ș</w:t>
            </w:r>
            <w:r w:rsidRPr="007A1946">
              <w:rPr>
                <w:rFonts w:ascii="Trebuchet MS" w:hAnsi="Trebuchet MS"/>
                <w:lang w:val="ro-RO"/>
              </w:rPr>
              <w:t>i, dacă este cazul, formularea unor observa</w:t>
            </w:r>
            <w:r w:rsidR="008043BE" w:rsidRPr="007A1946">
              <w:rPr>
                <w:rFonts w:ascii="Trebuchet MS" w:hAnsi="Trebuchet MS"/>
                <w:lang w:val="ro-RO"/>
              </w:rPr>
              <w:t>ț</w:t>
            </w:r>
            <w:r w:rsidRPr="007A1946">
              <w:rPr>
                <w:rFonts w:ascii="Trebuchet MS" w:hAnsi="Trebuchet MS"/>
                <w:lang w:val="ro-RO"/>
              </w:rPr>
              <w:t>ii/propuneri de modificare/completare.</w:t>
            </w:r>
          </w:p>
        </w:tc>
        <w:tc>
          <w:tcPr>
            <w:tcW w:w="2552" w:type="dxa"/>
            <w:shd w:val="clear" w:color="auto" w:fill="FFFFFF" w:themeFill="background1"/>
            <w:vAlign w:val="center"/>
          </w:tcPr>
          <w:p w14:paraId="34E6A49E" w14:textId="331D268A"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3 zile lucrătoare de la primirea raportului – forma revizuită (rev. n).</w:t>
            </w:r>
          </w:p>
        </w:tc>
        <w:tc>
          <w:tcPr>
            <w:tcW w:w="1610" w:type="dxa"/>
            <w:shd w:val="clear" w:color="auto" w:fill="FFFFFF" w:themeFill="background1"/>
            <w:vAlign w:val="center"/>
          </w:tcPr>
          <w:p w14:paraId="0F4622CF" w14:textId="33AF3F8F" w:rsidR="0057210D" w:rsidRPr="007A1946" w:rsidRDefault="0057210D" w:rsidP="005E5D42">
            <w:pPr>
              <w:spacing w:line="276" w:lineRule="auto"/>
              <w:rPr>
                <w:rFonts w:ascii="Trebuchet MS" w:hAnsi="Trebuchet MS"/>
                <w:highlight w:val="yellow"/>
                <w:lang w:val="ro-RO"/>
              </w:rPr>
            </w:pPr>
            <w:r w:rsidRPr="007A1946">
              <w:rPr>
                <w:rFonts w:ascii="Trebuchet MS" w:hAnsi="Trebuchet MS"/>
                <w:lang w:val="ro-RO"/>
              </w:rPr>
              <w:t>Autoritatea contractantă</w:t>
            </w:r>
          </w:p>
        </w:tc>
      </w:tr>
      <w:tr w:rsidR="0057210D" w:rsidRPr="007A1946" w14:paraId="2F28275C" w14:textId="77777777" w:rsidTr="00813FC4">
        <w:tc>
          <w:tcPr>
            <w:tcW w:w="1749" w:type="dxa"/>
            <w:vMerge/>
            <w:shd w:val="clear" w:color="auto" w:fill="FFFFFF" w:themeFill="background1"/>
            <w:vAlign w:val="center"/>
          </w:tcPr>
          <w:p w14:paraId="0F770F7E" w14:textId="77777777" w:rsidR="0057210D" w:rsidRPr="007A1946" w:rsidRDefault="0057210D" w:rsidP="005E5D42">
            <w:pPr>
              <w:spacing w:line="276" w:lineRule="auto"/>
              <w:rPr>
                <w:rFonts w:ascii="Trebuchet MS" w:hAnsi="Trebuchet MS"/>
                <w:b/>
                <w:bCs/>
                <w:highlight w:val="yellow"/>
                <w:lang w:val="ro-RO"/>
              </w:rPr>
            </w:pPr>
          </w:p>
        </w:tc>
        <w:tc>
          <w:tcPr>
            <w:tcW w:w="3349" w:type="dxa"/>
            <w:shd w:val="clear" w:color="auto" w:fill="FFFFFF" w:themeFill="background1"/>
            <w:vAlign w:val="center"/>
          </w:tcPr>
          <w:p w14:paraId="659A20D3" w14:textId="5B5B5E0F"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Aprobarea/respingerea raportului.</w:t>
            </w:r>
          </w:p>
        </w:tc>
        <w:tc>
          <w:tcPr>
            <w:tcW w:w="2552" w:type="dxa"/>
            <w:shd w:val="clear" w:color="auto" w:fill="FFFFFF" w:themeFill="background1"/>
            <w:vAlign w:val="center"/>
          </w:tcPr>
          <w:p w14:paraId="64EA2680" w14:textId="61BCC7CC" w:rsidR="0057210D" w:rsidRPr="007A1946" w:rsidRDefault="0057210D" w:rsidP="005E5D42">
            <w:pPr>
              <w:spacing w:line="276" w:lineRule="auto"/>
              <w:jc w:val="both"/>
              <w:rPr>
                <w:rFonts w:ascii="Trebuchet MS" w:hAnsi="Trebuchet MS"/>
                <w:highlight w:val="yellow"/>
                <w:lang w:val="ro-RO"/>
              </w:rPr>
            </w:pPr>
            <w:r w:rsidRPr="007A1946">
              <w:rPr>
                <w:rFonts w:ascii="Trebuchet MS" w:hAnsi="Trebuchet MS"/>
                <w:lang w:val="ro-RO"/>
              </w:rPr>
              <w:t>1 zi lucrătoare de la finalizarea verificării raportului în forma finală (rev. n).</w:t>
            </w:r>
          </w:p>
        </w:tc>
        <w:tc>
          <w:tcPr>
            <w:tcW w:w="1610" w:type="dxa"/>
            <w:shd w:val="clear" w:color="auto" w:fill="FFFFFF" w:themeFill="background1"/>
            <w:vAlign w:val="center"/>
          </w:tcPr>
          <w:p w14:paraId="05D3F344" w14:textId="6397154E" w:rsidR="0057210D" w:rsidRPr="007A1946" w:rsidRDefault="0057210D" w:rsidP="005E5D42">
            <w:pPr>
              <w:spacing w:line="276" w:lineRule="auto"/>
              <w:rPr>
                <w:rFonts w:ascii="Trebuchet MS" w:hAnsi="Trebuchet MS"/>
                <w:highlight w:val="yellow"/>
                <w:lang w:val="ro-RO"/>
              </w:rPr>
            </w:pPr>
            <w:r w:rsidRPr="007A1946">
              <w:rPr>
                <w:rFonts w:ascii="Trebuchet MS" w:hAnsi="Trebuchet MS"/>
                <w:lang w:val="ro-RO"/>
              </w:rPr>
              <w:t>Autoritatea contractantă</w:t>
            </w:r>
          </w:p>
        </w:tc>
      </w:tr>
    </w:tbl>
    <w:p w14:paraId="31D562C3" w14:textId="77777777" w:rsidR="0014373C" w:rsidRPr="007A1946" w:rsidRDefault="0014373C" w:rsidP="005E5D42">
      <w:pPr>
        <w:spacing w:line="276" w:lineRule="auto"/>
        <w:jc w:val="both"/>
        <w:rPr>
          <w:rFonts w:ascii="Trebuchet MS" w:hAnsi="Trebuchet MS"/>
          <w:sz w:val="22"/>
          <w:szCs w:val="22"/>
          <w:highlight w:val="yellow"/>
          <w:lang w:val="ro-RO"/>
        </w:rPr>
      </w:pPr>
    </w:p>
    <w:p w14:paraId="11951F5F" w14:textId="7E022B17" w:rsidR="008009D6" w:rsidRPr="007A1946" w:rsidRDefault="008009D6" w:rsidP="005E5D42">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t xml:space="preserve">Nota nr. </w:t>
      </w:r>
      <w:r w:rsidR="003C4FB6" w:rsidRPr="007A1946">
        <w:rPr>
          <w:rFonts w:ascii="Trebuchet MS" w:hAnsi="Trebuchet MS"/>
          <w:b/>
          <w:bCs/>
          <w:sz w:val="22"/>
          <w:szCs w:val="22"/>
          <w:u w:val="single"/>
          <w:lang w:val="ro-RO"/>
        </w:rPr>
        <w:t>9</w:t>
      </w:r>
      <w:r w:rsidRPr="007A1946">
        <w:rPr>
          <w:rFonts w:ascii="Trebuchet MS" w:hAnsi="Trebuchet MS"/>
          <w:b/>
          <w:bCs/>
          <w:sz w:val="22"/>
          <w:szCs w:val="22"/>
          <w:u w:val="single"/>
          <w:lang w:val="ro-RO"/>
        </w:rPr>
        <w:t>:</w:t>
      </w:r>
    </w:p>
    <w:p w14:paraId="7058AF98" w14:textId="6AF28542" w:rsidR="00281EEB" w:rsidRPr="007A1946" w:rsidRDefault="00CC4B84" w:rsidP="00BD118A">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 xml:space="preserve">La </w:t>
      </w:r>
      <w:r w:rsidR="00BD118A" w:rsidRPr="007A1946">
        <w:rPr>
          <w:rFonts w:ascii="Trebuchet MS" w:hAnsi="Trebuchet MS"/>
          <w:i/>
          <w:iCs/>
          <w:sz w:val="22"/>
          <w:szCs w:val="22"/>
          <w:lang w:val="ro-RO"/>
        </w:rPr>
        <w:t xml:space="preserve">calcularea termenului nu se iau în considerare ziua de la care începe să curgă acesta, nici ziua în care acesta se împlinește. </w:t>
      </w:r>
      <w:r w:rsidR="00281EEB" w:rsidRPr="007A1946">
        <w:rPr>
          <w:rFonts w:ascii="Trebuchet MS" w:hAnsi="Trebuchet MS"/>
          <w:i/>
          <w:iCs/>
          <w:sz w:val="22"/>
          <w:szCs w:val="22"/>
          <w:lang w:val="ro-RO"/>
        </w:rPr>
        <w:t>În cazul în care un termen se împlinește într-o zi nelucrătoare, acesta se va prelungi automat până la sfârșitul primei zile lucrătoare următoare.</w:t>
      </w:r>
    </w:p>
    <w:p w14:paraId="6CF76082" w14:textId="4D7024D3" w:rsidR="00475377" w:rsidRPr="007A1946" w:rsidRDefault="00DD1D91" w:rsidP="00312D02">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 xml:space="preserve">În cazul </w:t>
      </w:r>
      <w:r w:rsidR="00312D02" w:rsidRPr="007A1946">
        <w:rPr>
          <w:rFonts w:ascii="Trebuchet MS" w:hAnsi="Trebuchet MS"/>
          <w:i/>
          <w:iCs/>
          <w:sz w:val="22"/>
          <w:szCs w:val="22"/>
          <w:lang w:val="ro-RO"/>
        </w:rPr>
        <w:t xml:space="preserve">în care sunt solicitate mai mult de </w:t>
      </w:r>
      <w:r w:rsidRPr="007A1946">
        <w:rPr>
          <w:rFonts w:ascii="Trebuchet MS" w:hAnsi="Trebuchet MS"/>
          <w:i/>
          <w:iCs/>
          <w:sz w:val="22"/>
          <w:szCs w:val="22"/>
          <w:lang w:val="ro-RO"/>
        </w:rPr>
        <w:t>5 (cinci) revizuiri a</w:t>
      </w:r>
      <w:r w:rsidR="00312D02" w:rsidRPr="007A1946">
        <w:rPr>
          <w:rFonts w:ascii="Trebuchet MS" w:hAnsi="Trebuchet MS"/>
          <w:i/>
          <w:iCs/>
          <w:sz w:val="22"/>
          <w:szCs w:val="22"/>
          <w:lang w:val="ro-RO"/>
        </w:rPr>
        <w:t>le</w:t>
      </w:r>
      <w:r w:rsidRPr="007A1946">
        <w:rPr>
          <w:rFonts w:ascii="Trebuchet MS" w:hAnsi="Trebuchet MS"/>
          <w:i/>
          <w:iCs/>
          <w:sz w:val="22"/>
          <w:szCs w:val="22"/>
          <w:lang w:val="ro-RO"/>
        </w:rPr>
        <w:t xml:space="preserve"> </w:t>
      </w:r>
      <w:r w:rsidR="00BC1C68" w:rsidRPr="007A1946">
        <w:rPr>
          <w:rFonts w:ascii="Trebuchet MS" w:hAnsi="Trebuchet MS"/>
          <w:i/>
          <w:iCs/>
          <w:sz w:val="22"/>
          <w:szCs w:val="22"/>
          <w:lang w:val="ro-RO"/>
        </w:rPr>
        <w:t>Raportului de activitate și concluzii</w:t>
      </w:r>
      <w:r w:rsidRPr="007A1946">
        <w:rPr>
          <w:rFonts w:ascii="Trebuchet MS" w:hAnsi="Trebuchet MS"/>
          <w:i/>
          <w:iCs/>
          <w:sz w:val="22"/>
          <w:szCs w:val="22"/>
          <w:lang w:val="ro-RO"/>
        </w:rPr>
        <w:t>, autoritatea contractantă î</w:t>
      </w:r>
      <w:r w:rsidR="008043BE" w:rsidRPr="007A1946">
        <w:rPr>
          <w:rFonts w:ascii="Trebuchet MS" w:hAnsi="Trebuchet MS"/>
          <w:i/>
          <w:iCs/>
          <w:sz w:val="22"/>
          <w:szCs w:val="22"/>
          <w:lang w:val="ro-RO"/>
        </w:rPr>
        <w:t>ș</w:t>
      </w:r>
      <w:r w:rsidRPr="007A1946">
        <w:rPr>
          <w:rFonts w:ascii="Trebuchet MS" w:hAnsi="Trebuchet MS"/>
          <w:i/>
          <w:iCs/>
          <w:sz w:val="22"/>
          <w:szCs w:val="22"/>
          <w:lang w:val="ro-RO"/>
        </w:rPr>
        <w:t xml:space="preserve">i rezervă dreptul de a </w:t>
      </w:r>
      <w:r w:rsidR="007B19D2" w:rsidRPr="007A1946">
        <w:rPr>
          <w:rFonts w:ascii="Trebuchet MS" w:hAnsi="Trebuchet MS"/>
          <w:i/>
          <w:iCs/>
          <w:sz w:val="22"/>
          <w:szCs w:val="22"/>
          <w:lang w:val="ro-RO"/>
        </w:rPr>
        <w:t xml:space="preserve">respinge raportul </w:t>
      </w:r>
      <w:r w:rsidR="008043BE" w:rsidRPr="007A1946">
        <w:rPr>
          <w:rFonts w:ascii="Trebuchet MS" w:hAnsi="Trebuchet MS"/>
          <w:i/>
          <w:iCs/>
          <w:sz w:val="22"/>
          <w:szCs w:val="22"/>
          <w:lang w:val="ro-RO"/>
        </w:rPr>
        <w:t>ș</w:t>
      </w:r>
      <w:r w:rsidR="007B19D2" w:rsidRPr="007A1946">
        <w:rPr>
          <w:rFonts w:ascii="Trebuchet MS" w:hAnsi="Trebuchet MS"/>
          <w:i/>
          <w:iCs/>
          <w:sz w:val="22"/>
          <w:szCs w:val="22"/>
          <w:lang w:val="ro-RO"/>
        </w:rPr>
        <w:t xml:space="preserve">i de a </w:t>
      </w:r>
      <w:r w:rsidR="00A43D11" w:rsidRPr="007A1946">
        <w:rPr>
          <w:rFonts w:ascii="Trebuchet MS" w:hAnsi="Trebuchet MS"/>
          <w:i/>
          <w:iCs/>
          <w:sz w:val="22"/>
          <w:szCs w:val="22"/>
          <w:lang w:val="ro-RO"/>
        </w:rPr>
        <w:t>solicita depunerea unui nou raport, cu reluarea etapelor de aprobare prevăzute în tabelul de mai sus</w:t>
      </w:r>
      <w:r w:rsidRPr="007A1946">
        <w:rPr>
          <w:rFonts w:ascii="Trebuchet MS" w:hAnsi="Trebuchet MS"/>
          <w:i/>
          <w:iCs/>
          <w:sz w:val="22"/>
          <w:szCs w:val="22"/>
          <w:lang w:val="ro-RO"/>
        </w:rPr>
        <w:t>.</w:t>
      </w:r>
    </w:p>
    <w:bookmarkEnd w:id="58"/>
    <w:p w14:paraId="139735F7" w14:textId="77777777" w:rsidR="00A13C67" w:rsidRPr="007A1946" w:rsidRDefault="00A13C67" w:rsidP="005E5D42">
      <w:pPr>
        <w:spacing w:line="276" w:lineRule="auto"/>
        <w:jc w:val="both"/>
        <w:rPr>
          <w:rFonts w:ascii="Trebuchet MS" w:hAnsi="Trebuchet MS"/>
          <w:bCs/>
          <w:sz w:val="22"/>
          <w:szCs w:val="22"/>
          <w:highlight w:val="yellow"/>
          <w:lang w:val="ro-RO"/>
        </w:rPr>
      </w:pPr>
    </w:p>
    <w:p w14:paraId="1A9F9797" w14:textId="05D9B20B" w:rsidR="007131DB" w:rsidRPr="007A1946" w:rsidRDefault="007131DB" w:rsidP="00DF755F">
      <w:pPr>
        <w:pStyle w:val="Heading2"/>
      </w:pPr>
      <w:bookmarkStart w:id="59" w:name="_Toc227225001"/>
      <w:r w:rsidRPr="007A1946">
        <w:lastRenderedPageBreak/>
        <w:t>10.3 Recep</w:t>
      </w:r>
      <w:r w:rsidR="008043BE" w:rsidRPr="007A1946">
        <w:t>ț</w:t>
      </w:r>
      <w:r w:rsidRPr="007A1946">
        <w:t xml:space="preserve">ia </w:t>
      </w:r>
      <w:r w:rsidR="008043BE" w:rsidRPr="007A1946">
        <w:t>ș</w:t>
      </w:r>
      <w:r w:rsidRPr="007A1946">
        <w:t>i plata serviciilor prestate</w:t>
      </w:r>
      <w:bookmarkEnd w:id="59"/>
    </w:p>
    <w:p w14:paraId="77873C37" w14:textId="155AF793" w:rsidR="007131DB" w:rsidRPr="007A1946" w:rsidRDefault="007131DB"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Ulterior aprobării Raportului </w:t>
      </w:r>
      <w:r w:rsidR="009E65D1" w:rsidRPr="007A1946">
        <w:rPr>
          <w:rFonts w:ascii="Trebuchet MS" w:hAnsi="Trebuchet MS"/>
          <w:sz w:val="22"/>
          <w:szCs w:val="22"/>
          <w:lang w:val="ro-RO"/>
        </w:rPr>
        <w:t>de activitate și concluzii</w:t>
      </w:r>
      <w:r w:rsidRPr="007A1946">
        <w:rPr>
          <w:rFonts w:ascii="Trebuchet MS" w:hAnsi="Trebuchet MS"/>
          <w:sz w:val="22"/>
          <w:szCs w:val="22"/>
          <w:lang w:val="ro-RO"/>
        </w:rPr>
        <w:t>, în maxim</w:t>
      </w:r>
      <w:r w:rsidR="004E301E" w:rsidRPr="007A1946">
        <w:rPr>
          <w:rFonts w:ascii="Trebuchet MS" w:hAnsi="Trebuchet MS"/>
          <w:sz w:val="22"/>
          <w:szCs w:val="22"/>
          <w:lang w:val="ro-RO"/>
        </w:rPr>
        <w:t>um</w:t>
      </w:r>
      <w:r w:rsidRPr="007A1946">
        <w:rPr>
          <w:rFonts w:ascii="Trebuchet MS" w:hAnsi="Trebuchet MS"/>
          <w:sz w:val="22"/>
          <w:szCs w:val="22"/>
          <w:lang w:val="ro-RO"/>
        </w:rPr>
        <w:t xml:space="preserve"> 2 zile lucrătoare, </w:t>
      </w:r>
      <w:r w:rsidR="003B4FAD" w:rsidRPr="007A1946">
        <w:rPr>
          <w:rFonts w:ascii="Trebuchet MS" w:hAnsi="Trebuchet MS"/>
          <w:sz w:val="22"/>
          <w:szCs w:val="22"/>
          <w:lang w:val="ro-RO"/>
        </w:rPr>
        <w:t>autoritatea contractantă</w:t>
      </w:r>
      <w:r w:rsidRPr="007A1946">
        <w:rPr>
          <w:rFonts w:ascii="Trebuchet MS" w:hAnsi="Trebuchet MS"/>
          <w:sz w:val="22"/>
          <w:szCs w:val="22"/>
          <w:lang w:val="ro-RO"/>
        </w:rPr>
        <w:t xml:space="preserve"> va elabora </w:t>
      </w:r>
      <w:r w:rsidR="00192BEF" w:rsidRPr="007A1946">
        <w:rPr>
          <w:rFonts w:ascii="Trebuchet MS" w:hAnsi="Trebuchet MS"/>
          <w:sz w:val="22"/>
          <w:szCs w:val="22"/>
          <w:lang w:val="ro-RO"/>
        </w:rPr>
        <w:t>p</w:t>
      </w:r>
      <w:r w:rsidRPr="007A1946">
        <w:rPr>
          <w:rFonts w:ascii="Trebuchet MS" w:hAnsi="Trebuchet MS"/>
          <w:sz w:val="22"/>
          <w:szCs w:val="22"/>
          <w:lang w:val="ro-RO"/>
        </w:rPr>
        <w:t>rocesul verbal de recep</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ie calitativă </w:t>
      </w:r>
      <w:r w:rsidR="008043BE" w:rsidRPr="007A1946">
        <w:rPr>
          <w:rFonts w:ascii="Trebuchet MS" w:hAnsi="Trebuchet MS"/>
          <w:sz w:val="22"/>
          <w:szCs w:val="22"/>
          <w:lang w:val="ro-RO"/>
        </w:rPr>
        <w:t>ș</w:t>
      </w:r>
      <w:r w:rsidRPr="007A1946">
        <w:rPr>
          <w:rFonts w:ascii="Trebuchet MS" w:hAnsi="Trebuchet MS"/>
          <w:sz w:val="22"/>
          <w:szCs w:val="22"/>
          <w:lang w:val="ro-RO"/>
        </w:rPr>
        <w:t>i cantitativă a serviciilor prestate, pe baza informa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iilor înscrise în </w:t>
      </w:r>
      <w:r w:rsidR="00124517" w:rsidRPr="007A1946">
        <w:rPr>
          <w:rFonts w:ascii="Trebuchet MS" w:hAnsi="Trebuchet MS"/>
          <w:sz w:val="22"/>
          <w:szCs w:val="22"/>
          <w:lang w:val="ro-RO"/>
        </w:rPr>
        <w:t>raport</w:t>
      </w:r>
      <w:r w:rsidRPr="007A1946">
        <w:rPr>
          <w:rFonts w:ascii="Trebuchet MS" w:hAnsi="Trebuchet MS"/>
          <w:sz w:val="22"/>
          <w:szCs w:val="22"/>
          <w:lang w:val="ro-RO"/>
        </w:rPr>
        <w:t>.</w:t>
      </w:r>
    </w:p>
    <w:p w14:paraId="4D568E0D" w14:textId="0A446F20" w:rsidR="00340276" w:rsidRPr="007A1946" w:rsidRDefault="007131DB" w:rsidP="00340276">
      <w:pPr>
        <w:spacing w:line="276" w:lineRule="auto"/>
        <w:jc w:val="both"/>
        <w:rPr>
          <w:rFonts w:ascii="Trebuchet MS" w:hAnsi="Trebuchet MS"/>
          <w:bCs/>
          <w:sz w:val="22"/>
          <w:szCs w:val="22"/>
          <w:u w:val="single"/>
          <w:lang w:val="ro-RO"/>
        </w:rPr>
      </w:pPr>
      <w:r w:rsidRPr="007A1946">
        <w:rPr>
          <w:rFonts w:ascii="Trebuchet MS" w:hAnsi="Trebuchet MS"/>
          <w:sz w:val="22"/>
          <w:szCs w:val="22"/>
          <w:lang w:val="ro-RO"/>
        </w:rPr>
        <w:t>După semnarea procesului verbal de către ambele păr</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 </w:t>
      </w:r>
      <w:r w:rsidR="003B4FAD" w:rsidRPr="007A1946">
        <w:rPr>
          <w:rFonts w:ascii="Trebuchet MS" w:hAnsi="Trebuchet MS"/>
          <w:sz w:val="22"/>
          <w:szCs w:val="22"/>
          <w:lang w:val="ro-RO"/>
        </w:rPr>
        <w:t>c</w:t>
      </w:r>
      <w:r w:rsidRPr="007A1946">
        <w:rPr>
          <w:rFonts w:ascii="Trebuchet MS" w:hAnsi="Trebuchet MS"/>
          <w:sz w:val="22"/>
          <w:szCs w:val="22"/>
          <w:lang w:val="ro-RO"/>
        </w:rPr>
        <w:t xml:space="preserve">ontractantul va emite factura pentru serviciile prestate, la nivelul valorii </w:t>
      </w:r>
      <w:r w:rsidR="006A3894" w:rsidRPr="007A1946">
        <w:rPr>
          <w:rFonts w:ascii="Trebuchet MS" w:hAnsi="Trebuchet MS"/>
          <w:sz w:val="22"/>
          <w:szCs w:val="22"/>
          <w:lang w:val="ro-RO"/>
        </w:rPr>
        <w:t>înscrise în acesta</w:t>
      </w:r>
      <w:r w:rsidRPr="007A1946">
        <w:rPr>
          <w:rFonts w:ascii="Trebuchet MS" w:hAnsi="Trebuchet MS"/>
          <w:sz w:val="22"/>
          <w:szCs w:val="22"/>
          <w:lang w:val="ro-RO"/>
        </w:rPr>
        <w:t>.</w:t>
      </w:r>
      <w:r w:rsidR="00340276" w:rsidRPr="007A1946">
        <w:rPr>
          <w:rFonts w:ascii="Trebuchet MS" w:hAnsi="Trebuchet MS"/>
          <w:bCs/>
          <w:sz w:val="22"/>
          <w:szCs w:val="22"/>
          <w:lang w:val="ro-RO"/>
        </w:rPr>
        <w:t xml:space="preserve"> </w:t>
      </w:r>
      <w:r w:rsidR="005E3C79" w:rsidRPr="007A1946">
        <w:rPr>
          <w:rFonts w:ascii="Trebuchet MS" w:hAnsi="Trebuchet MS"/>
          <w:b/>
          <w:sz w:val="22"/>
          <w:szCs w:val="22"/>
          <w:lang w:val="ro-RO"/>
        </w:rPr>
        <w:t>Contractantul</w:t>
      </w:r>
      <w:r w:rsidR="00340276" w:rsidRPr="007A1946">
        <w:rPr>
          <w:rFonts w:ascii="Trebuchet MS" w:hAnsi="Trebuchet MS"/>
          <w:b/>
          <w:sz w:val="22"/>
          <w:szCs w:val="22"/>
          <w:lang w:val="ro-RO"/>
        </w:rPr>
        <w:t xml:space="preserve"> are obligația ca</w:t>
      </w:r>
      <w:r w:rsidR="002C08AA" w:rsidRPr="007A1946">
        <w:rPr>
          <w:rFonts w:ascii="Trebuchet MS" w:hAnsi="Trebuchet MS"/>
          <w:b/>
          <w:sz w:val="22"/>
          <w:szCs w:val="22"/>
          <w:lang w:val="ro-RO"/>
        </w:rPr>
        <w:t>,</w:t>
      </w:r>
      <w:r w:rsidR="00340276" w:rsidRPr="007A1946">
        <w:rPr>
          <w:rFonts w:ascii="Trebuchet MS" w:hAnsi="Trebuchet MS"/>
          <w:b/>
          <w:sz w:val="22"/>
          <w:szCs w:val="22"/>
          <w:lang w:val="ro-RO"/>
        </w:rPr>
        <w:t xml:space="preserve"> la data încărcării facturii electronice în sistemul RO e-Factura</w:t>
      </w:r>
      <w:r w:rsidR="002C08AA" w:rsidRPr="007A1946">
        <w:rPr>
          <w:rFonts w:ascii="Trebuchet MS" w:hAnsi="Trebuchet MS"/>
          <w:b/>
          <w:sz w:val="22"/>
          <w:szCs w:val="22"/>
          <w:lang w:val="ro-RO"/>
        </w:rPr>
        <w:t>,</w:t>
      </w:r>
      <w:r w:rsidR="002C08AA" w:rsidRPr="007A1946">
        <w:rPr>
          <w:b/>
          <w:lang w:val="ro-RO"/>
        </w:rPr>
        <w:t xml:space="preserve"> </w:t>
      </w:r>
      <w:r w:rsidR="002C08AA" w:rsidRPr="007A1946">
        <w:rPr>
          <w:rFonts w:ascii="Trebuchet MS" w:hAnsi="Trebuchet MS"/>
          <w:b/>
          <w:sz w:val="22"/>
          <w:szCs w:val="22"/>
          <w:lang w:val="ro-RO"/>
        </w:rPr>
        <w:t>să notifice Beneficiarul prin e-mail</w:t>
      </w:r>
      <w:r w:rsidR="00340276" w:rsidRPr="007A1946">
        <w:rPr>
          <w:rFonts w:ascii="Trebuchet MS" w:hAnsi="Trebuchet MS"/>
          <w:b/>
          <w:sz w:val="22"/>
          <w:szCs w:val="22"/>
          <w:lang w:val="ro-RO"/>
        </w:rPr>
        <w:t>.</w:t>
      </w:r>
    </w:p>
    <w:p w14:paraId="777AAD56" w14:textId="1199B83F" w:rsidR="007131DB" w:rsidRPr="007A1946" w:rsidRDefault="007131DB" w:rsidP="005E5D42">
      <w:pPr>
        <w:spacing w:line="276" w:lineRule="auto"/>
        <w:jc w:val="both"/>
        <w:rPr>
          <w:rFonts w:ascii="Trebuchet MS" w:hAnsi="Trebuchet MS"/>
          <w:sz w:val="22"/>
          <w:szCs w:val="22"/>
          <w:lang w:val="ro-RO"/>
        </w:rPr>
      </w:pPr>
      <w:r w:rsidRPr="007A1946">
        <w:rPr>
          <w:rFonts w:ascii="Trebuchet MS" w:hAnsi="Trebuchet MS"/>
          <w:b/>
          <w:sz w:val="22"/>
          <w:szCs w:val="22"/>
          <w:lang w:val="ro-RO"/>
        </w:rPr>
        <w:t>Autoritatea contractantă va achita contravaloarea serviciilor efectiv prestate</w:t>
      </w:r>
      <w:r w:rsidR="00591F5B" w:rsidRPr="007A1946">
        <w:rPr>
          <w:rFonts w:ascii="Trebuchet MS" w:hAnsi="Trebuchet MS"/>
          <w:sz w:val="22"/>
          <w:szCs w:val="22"/>
          <w:lang w:val="ro-RO"/>
        </w:rPr>
        <w:t xml:space="preserve"> (pentru numărul efectiv de participan</w:t>
      </w:r>
      <w:r w:rsidR="008043BE" w:rsidRPr="007A1946">
        <w:rPr>
          <w:rFonts w:ascii="Trebuchet MS" w:hAnsi="Trebuchet MS"/>
          <w:sz w:val="22"/>
          <w:szCs w:val="22"/>
          <w:lang w:val="ro-RO"/>
        </w:rPr>
        <w:t>ț</w:t>
      </w:r>
      <w:r w:rsidR="00591F5B" w:rsidRPr="007A1946">
        <w:rPr>
          <w:rFonts w:ascii="Trebuchet MS" w:hAnsi="Trebuchet MS"/>
          <w:sz w:val="22"/>
          <w:szCs w:val="22"/>
          <w:lang w:val="ro-RO"/>
        </w:rPr>
        <w:t xml:space="preserve">i la </w:t>
      </w:r>
      <w:r w:rsidR="00020DD6" w:rsidRPr="007A1946">
        <w:rPr>
          <w:rFonts w:ascii="Trebuchet MS" w:hAnsi="Trebuchet MS"/>
          <w:sz w:val="22"/>
          <w:szCs w:val="22"/>
          <w:lang w:val="ro-RO"/>
        </w:rPr>
        <w:t>eveniment/</w:t>
      </w:r>
      <w:r w:rsidR="00591F5B" w:rsidRPr="007A1946">
        <w:rPr>
          <w:rFonts w:ascii="Trebuchet MS" w:hAnsi="Trebuchet MS"/>
          <w:sz w:val="22"/>
          <w:szCs w:val="22"/>
          <w:lang w:val="ro-RO"/>
        </w:rPr>
        <w:t xml:space="preserve">evenimente, </w:t>
      </w:r>
      <w:r w:rsidR="00BF1079" w:rsidRPr="007A1946">
        <w:rPr>
          <w:rFonts w:ascii="Trebuchet MS" w:hAnsi="Trebuchet MS"/>
          <w:sz w:val="22"/>
          <w:szCs w:val="22"/>
          <w:lang w:val="ro-RO"/>
        </w:rPr>
        <w:t>justificat prin</w:t>
      </w:r>
      <w:r w:rsidR="00591F5B" w:rsidRPr="007A1946">
        <w:rPr>
          <w:rFonts w:ascii="Trebuchet MS" w:hAnsi="Trebuchet MS"/>
          <w:sz w:val="22"/>
          <w:szCs w:val="22"/>
          <w:lang w:val="ro-RO"/>
        </w:rPr>
        <w:t xml:space="preserve"> </w:t>
      </w:r>
      <w:r w:rsidR="000D32C8" w:rsidRPr="007A1946">
        <w:rPr>
          <w:rFonts w:ascii="Trebuchet MS" w:hAnsi="Trebuchet MS"/>
          <w:sz w:val="22"/>
          <w:szCs w:val="22"/>
          <w:lang w:val="ro-RO"/>
        </w:rPr>
        <w:t>list</w:t>
      </w:r>
      <w:r w:rsidR="00BF1079" w:rsidRPr="007A1946">
        <w:rPr>
          <w:rFonts w:ascii="Trebuchet MS" w:hAnsi="Trebuchet MS"/>
          <w:sz w:val="22"/>
          <w:szCs w:val="22"/>
          <w:lang w:val="ro-RO"/>
        </w:rPr>
        <w:t>a</w:t>
      </w:r>
      <w:r w:rsidR="000D32C8" w:rsidRPr="007A1946">
        <w:rPr>
          <w:rFonts w:ascii="Trebuchet MS" w:hAnsi="Trebuchet MS"/>
          <w:sz w:val="22"/>
          <w:szCs w:val="22"/>
          <w:lang w:val="ro-RO"/>
        </w:rPr>
        <w:t>/</w:t>
      </w:r>
      <w:r w:rsidR="00591F5B" w:rsidRPr="007A1946">
        <w:rPr>
          <w:rFonts w:ascii="Trebuchet MS" w:hAnsi="Trebuchet MS"/>
          <w:sz w:val="22"/>
          <w:szCs w:val="22"/>
          <w:lang w:val="ro-RO"/>
        </w:rPr>
        <w:t>listel</w:t>
      </w:r>
      <w:r w:rsidR="00BF1079" w:rsidRPr="007A1946">
        <w:rPr>
          <w:rFonts w:ascii="Trebuchet MS" w:hAnsi="Trebuchet MS"/>
          <w:sz w:val="22"/>
          <w:szCs w:val="22"/>
          <w:lang w:val="ro-RO"/>
        </w:rPr>
        <w:t>e</w:t>
      </w:r>
      <w:r w:rsidR="00591F5B" w:rsidRPr="007A1946">
        <w:rPr>
          <w:rFonts w:ascii="Trebuchet MS" w:hAnsi="Trebuchet MS"/>
          <w:sz w:val="22"/>
          <w:szCs w:val="22"/>
          <w:lang w:val="ro-RO"/>
        </w:rPr>
        <w:t xml:space="preserve"> de </w:t>
      </w:r>
      <w:r w:rsidR="000D32C8" w:rsidRPr="007A1946">
        <w:rPr>
          <w:rFonts w:ascii="Trebuchet MS" w:hAnsi="Trebuchet MS"/>
          <w:sz w:val="22"/>
          <w:szCs w:val="22"/>
          <w:lang w:val="ro-RO"/>
        </w:rPr>
        <w:t>prezen</w:t>
      </w:r>
      <w:r w:rsidR="008043BE" w:rsidRPr="007A1946">
        <w:rPr>
          <w:rFonts w:ascii="Trebuchet MS" w:hAnsi="Trebuchet MS"/>
          <w:sz w:val="22"/>
          <w:szCs w:val="22"/>
          <w:lang w:val="ro-RO"/>
        </w:rPr>
        <w:t>ț</w:t>
      </w:r>
      <w:r w:rsidR="000D32C8" w:rsidRPr="007A1946">
        <w:rPr>
          <w:rFonts w:ascii="Trebuchet MS" w:hAnsi="Trebuchet MS"/>
          <w:sz w:val="22"/>
          <w:szCs w:val="22"/>
          <w:lang w:val="ro-RO"/>
        </w:rPr>
        <w:t>ă</w:t>
      </w:r>
      <w:r w:rsidR="00591F5B" w:rsidRPr="007A1946">
        <w:rPr>
          <w:rFonts w:ascii="Trebuchet MS" w:hAnsi="Trebuchet MS"/>
          <w:sz w:val="22"/>
          <w:szCs w:val="22"/>
          <w:lang w:val="ro-RO"/>
        </w:rPr>
        <w:t xml:space="preserve"> semnate</w:t>
      </w:r>
      <w:r w:rsidR="00624AC7" w:rsidRPr="007A1946">
        <w:rPr>
          <w:rFonts w:ascii="Trebuchet MS" w:hAnsi="Trebuchet MS"/>
          <w:sz w:val="22"/>
          <w:szCs w:val="22"/>
          <w:lang w:val="ro-RO"/>
        </w:rPr>
        <w:t>)</w:t>
      </w:r>
      <w:r w:rsidRPr="007A1946">
        <w:rPr>
          <w:rFonts w:ascii="Trebuchet MS" w:hAnsi="Trebuchet MS"/>
          <w:sz w:val="22"/>
          <w:szCs w:val="22"/>
          <w:lang w:val="ro-RO"/>
        </w:rPr>
        <w:t>, conforme cu cerin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ele din prezentul caiet de sarcini, pe baza Raportului de activitate </w:t>
      </w:r>
      <w:r w:rsidR="004836FC" w:rsidRPr="007A1946">
        <w:rPr>
          <w:rFonts w:ascii="Trebuchet MS" w:hAnsi="Trebuchet MS"/>
          <w:sz w:val="22"/>
          <w:szCs w:val="22"/>
          <w:lang w:val="ro-RO"/>
        </w:rPr>
        <w:t xml:space="preserve">și concluzii </w:t>
      </w:r>
      <w:r w:rsidRPr="007A1946">
        <w:rPr>
          <w:rFonts w:ascii="Trebuchet MS" w:hAnsi="Trebuchet MS"/>
          <w:sz w:val="22"/>
          <w:szCs w:val="22"/>
          <w:lang w:val="ro-RO"/>
        </w:rPr>
        <w:t xml:space="preserve">aprobat de </w:t>
      </w:r>
      <w:r w:rsidR="003931FC" w:rsidRPr="007A1946">
        <w:rPr>
          <w:rFonts w:ascii="Trebuchet MS" w:hAnsi="Trebuchet MS"/>
          <w:sz w:val="22"/>
          <w:szCs w:val="22"/>
          <w:lang w:val="ro-RO"/>
        </w:rPr>
        <w:t>autoritatea contractantă</w:t>
      </w:r>
      <w:r w:rsidRPr="007A1946">
        <w:rPr>
          <w:rFonts w:ascii="Trebuchet MS" w:hAnsi="Trebuchet MS"/>
          <w:sz w:val="22"/>
          <w:szCs w:val="22"/>
          <w:lang w:val="ro-RO"/>
        </w:rPr>
        <w:t xml:space="preserve"> </w:t>
      </w:r>
      <w:r w:rsidR="008043BE" w:rsidRPr="007A1946">
        <w:rPr>
          <w:rFonts w:ascii="Trebuchet MS" w:hAnsi="Trebuchet MS"/>
          <w:sz w:val="22"/>
          <w:szCs w:val="22"/>
          <w:lang w:val="ro-RO"/>
        </w:rPr>
        <w:t>ș</w:t>
      </w:r>
      <w:r w:rsidRPr="007A1946">
        <w:rPr>
          <w:rFonts w:ascii="Trebuchet MS" w:hAnsi="Trebuchet MS"/>
          <w:sz w:val="22"/>
          <w:szCs w:val="22"/>
          <w:lang w:val="ro-RO"/>
        </w:rPr>
        <w:t>i a Procesului verbal de recep</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ie cantitativă </w:t>
      </w:r>
      <w:r w:rsidR="008043BE" w:rsidRPr="007A1946">
        <w:rPr>
          <w:rFonts w:ascii="Trebuchet MS" w:hAnsi="Trebuchet MS"/>
          <w:sz w:val="22"/>
          <w:szCs w:val="22"/>
          <w:lang w:val="ro-RO"/>
        </w:rPr>
        <w:t>ș</w:t>
      </w:r>
      <w:r w:rsidRPr="007A1946">
        <w:rPr>
          <w:rFonts w:ascii="Trebuchet MS" w:hAnsi="Trebuchet MS"/>
          <w:sz w:val="22"/>
          <w:szCs w:val="22"/>
          <w:lang w:val="ro-RO"/>
        </w:rPr>
        <w:t>i calitativă, semnat de ambele păr</w:t>
      </w:r>
      <w:r w:rsidR="008043BE" w:rsidRPr="007A1946">
        <w:rPr>
          <w:rFonts w:ascii="Trebuchet MS" w:hAnsi="Trebuchet MS"/>
          <w:sz w:val="22"/>
          <w:szCs w:val="22"/>
          <w:lang w:val="ro-RO"/>
        </w:rPr>
        <w:t>ț</w:t>
      </w:r>
      <w:r w:rsidRPr="007A1946">
        <w:rPr>
          <w:rFonts w:ascii="Trebuchet MS" w:hAnsi="Trebuchet MS"/>
          <w:sz w:val="22"/>
          <w:szCs w:val="22"/>
          <w:lang w:val="ro-RO"/>
        </w:rPr>
        <w:t>i.</w:t>
      </w:r>
    </w:p>
    <w:p w14:paraId="72AE0F77" w14:textId="77777777" w:rsidR="00020DD6" w:rsidRPr="007A1946" w:rsidRDefault="00020DD6" w:rsidP="005E5D42">
      <w:pPr>
        <w:spacing w:line="276" w:lineRule="auto"/>
        <w:jc w:val="both"/>
        <w:rPr>
          <w:rFonts w:ascii="Trebuchet MS" w:hAnsi="Trebuchet MS"/>
          <w:b/>
          <w:sz w:val="22"/>
          <w:szCs w:val="22"/>
          <w:highlight w:val="yellow"/>
          <w:lang w:val="ro-RO"/>
        </w:rPr>
      </w:pPr>
    </w:p>
    <w:p w14:paraId="6471CCFB" w14:textId="7DBCE0AA" w:rsidR="008009D6" w:rsidRPr="007A1946" w:rsidRDefault="008009D6" w:rsidP="005E5D42">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t xml:space="preserve">Nota nr. </w:t>
      </w:r>
      <w:r w:rsidR="007343B5" w:rsidRPr="007A1946">
        <w:rPr>
          <w:rFonts w:ascii="Trebuchet MS" w:hAnsi="Trebuchet MS"/>
          <w:b/>
          <w:bCs/>
          <w:sz w:val="22"/>
          <w:szCs w:val="22"/>
          <w:u w:val="single"/>
          <w:lang w:val="ro-RO"/>
        </w:rPr>
        <w:t>1</w:t>
      </w:r>
      <w:r w:rsidR="003C4FB6" w:rsidRPr="007A1946">
        <w:rPr>
          <w:rFonts w:ascii="Trebuchet MS" w:hAnsi="Trebuchet MS"/>
          <w:b/>
          <w:bCs/>
          <w:sz w:val="22"/>
          <w:szCs w:val="22"/>
          <w:u w:val="single"/>
          <w:lang w:val="ro-RO"/>
        </w:rPr>
        <w:t>0</w:t>
      </w:r>
      <w:r w:rsidRPr="007A1946">
        <w:rPr>
          <w:rFonts w:ascii="Trebuchet MS" w:hAnsi="Trebuchet MS"/>
          <w:b/>
          <w:bCs/>
          <w:sz w:val="22"/>
          <w:szCs w:val="22"/>
          <w:u w:val="single"/>
          <w:lang w:val="ro-RO"/>
        </w:rPr>
        <w:t>:</w:t>
      </w:r>
    </w:p>
    <w:p w14:paraId="40DDE333" w14:textId="19752864" w:rsidR="00020DD6" w:rsidRPr="007A1946" w:rsidRDefault="00020DD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Lista de prezen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ă, semnată de fiecare participant, </w:t>
      </w:r>
      <w:r w:rsidRPr="007A1946">
        <w:rPr>
          <w:rFonts w:ascii="Trebuchet MS" w:hAnsi="Trebuchet MS"/>
          <w:b/>
          <w:bCs/>
          <w:sz w:val="22"/>
          <w:szCs w:val="22"/>
          <w:lang w:val="ro-RO"/>
        </w:rPr>
        <w:t xml:space="preserve">va certifica </w:t>
      </w:r>
      <w:r w:rsidRPr="007A1946">
        <w:rPr>
          <w:rFonts w:ascii="Trebuchet MS" w:hAnsi="Trebuchet MS"/>
          <w:b/>
          <w:bCs/>
          <w:sz w:val="22"/>
          <w:szCs w:val="22"/>
          <w:u w:val="single"/>
          <w:lang w:val="ro-RO"/>
        </w:rPr>
        <w:t>numărul efectiv de participan</w:t>
      </w:r>
      <w:r w:rsidR="008043BE" w:rsidRPr="007A1946">
        <w:rPr>
          <w:rFonts w:ascii="Trebuchet MS" w:hAnsi="Trebuchet MS"/>
          <w:b/>
          <w:bCs/>
          <w:sz w:val="22"/>
          <w:szCs w:val="22"/>
          <w:u w:val="single"/>
          <w:lang w:val="ro-RO"/>
        </w:rPr>
        <w:t>ț</w:t>
      </w:r>
      <w:r w:rsidRPr="007A1946">
        <w:rPr>
          <w:rFonts w:ascii="Trebuchet MS" w:hAnsi="Trebuchet MS"/>
          <w:b/>
          <w:bCs/>
          <w:sz w:val="22"/>
          <w:szCs w:val="22"/>
          <w:u w:val="single"/>
          <w:lang w:val="ro-RO"/>
        </w:rPr>
        <w:t>i</w:t>
      </w:r>
      <w:r w:rsidRPr="007A1946">
        <w:rPr>
          <w:rFonts w:ascii="Trebuchet MS" w:hAnsi="Trebuchet MS"/>
          <w:b/>
          <w:bCs/>
          <w:sz w:val="22"/>
          <w:szCs w:val="22"/>
          <w:lang w:val="ro-RO"/>
        </w:rPr>
        <w:t xml:space="preserve"> la eveniment </w:t>
      </w:r>
      <w:r w:rsidR="008043BE" w:rsidRPr="007A1946">
        <w:rPr>
          <w:rFonts w:ascii="Trebuchet MS" w:hAnsi="Trebuchet MS"/>
          <w:sz w:val="22"/>
          <w:szCs w:val="22"/>
          <w:lang w:val="ro-RO"/>
        </w:rPr>
        <w:t>ș</w:t>
      </w:r>
      <w:r w:rsidRPr="007A1946">
        <w:rPr>
          <w:rFonts w:ascii="Trebuchet MS" w:hAnsi="Trebuchet MS"/>
          <w:sz w:val="22"/>
          <w:szCs w:val="22"/>
          <w:lang w:val="ro-RO"/>
        </w:rPr>
        <w:t>i va fi pusă la dispozi</w:t>
      </w:r>
      <w:r w:rsidR="008043BE" w:rsidRPr="007A1946">
        <w:rPr>
          <w:rFonts w:ascii="Trebuchet MS" w:hAnsi="Trebuchet MS"/>
          <w:sz w:val="22"/>
          <w:szCs w:val="22"/>
          <w:lang w:val="ro-RO"/>
        </w:rPr>
        <w:t>ț</w:t>
      </w:r>
      <w:r w:rsidRPr="007A1946">
        <w:rPr>
          <w:rFonts w:ascii="Trebuchet MS" w:hAnsi="Trebuchet MS"/>
          <w:sz w:val="22"/>
          <w:szCs w:val="22"/>
          <w:lang w:val="ro-RO"/>
        </w:rPr>
        <w:t>ia autorită</w:t>
      </w:r>
      <w:r w:rsidR="008043BE" w:rsidRPr="007A1946">
        <w:rPr>
          <w:rFonts w:ascii="Trebuchet MS" w:hAnsi="Trebuchet MS"/>
          <w:sz w:val="22"/>
          <w:szCs w:val="22"/>
          <w:lang w:val="ro-RO"/>
        </w:rPr>
        <w:t>ț</w:t>
      </w:r>
      <w:r w:rsidRPr="007A1946">
        <w:rPr>
          <w:rFonts w:ascii="Trebuchet MS" w:hAnsi="Trebuchet MS"/>
          <w:sz w:val="22"/>
          <w:szCs w:val="22"/>
          <w:lang w:val="ro-RO"/>
        </w:rPr>
        <w:t>ii contractante în original.</w:t>
      </w:r>
    </w:p>
    <w:p w14:paraId="1B61E868" w14:textId="784B34A7" w:rsidR="00020DD6" w:rsidRPr="007A1946" w:rsidRDefault="00020DD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În cazul în care contractul subsecvent are ca obiect organizarea mai multor evenimente, se va întocmi câte o listă de prezen</w:t>
      </w:r>
      <w:r w:rsidR="008043BE" w:rsidRPr="007A1946">
        <w:rPr>
          <w:rFonts w:ascii="Trebuchet MS" w:hAnsi="Trebuchet MS"/>
          <w:sz w:val="22"/>
          <w:szCs w:val="22"/>
          <w:lang w:val="ro-RO"/>
        </w:rPr>
        <w:t>ț</w:t>
      </w:r>
      <w:r w:rsidRPr="007A1946">
        <w:rPr>
          <w:rFonts w:ascii="Trebuchet MS" w:hAnsi="Trebuchet MS"/>
          <w:sz w:val="22"/>
          <w:szCs w:val="22"/>
          <w:lang w:val="ro-RO"/>
        </w:rPr>
        <w:t>ă pentru fiecare eveniment în parte.</w:t>
      </w:r>
    </w:p>
    <w:p w14:paraId="6A90EECE" w14:textId="77777777" w:rsidR="00D77276" w:rsidRPr="007A1946" w:rsidRDefault="00D77276" w:rsidP="005E5D42">
      <w:pPr>
        <w:spacing w:line="276" w:lineRule="auto"/>
        <w:jc w:val="both"/>
        <w:rPr>
          <w:rFonts w:ascii="Trebuchet MS" w:hAnsi="Trebuchet MS"/>
          <w:sz w:val="22"/>
          <w:szCs w:val="22"/>
          <w:highlight w:val="yellow"/>
          <w:lang w:val="ro-RO"/>
        </w:rPr>
      </w:pPr>
    </w:p>
    <w:p w14:paraId="55265350" w14:textId="5ED6FB6A" w:rsidR="00D77276" w:rsidRPr="007A1946" w:rsidRDefault="001C5863" w:rsidP="00DF755F">
      <w:pPr>
        <w:pStyle w:val="Heading2"/>
      </w:pPr>
      <w:bookmarkStart w:id="60" w:name="_Toc192776071"/>
      <w:bookmarkStart w:id="61" w:name="_Toc227225002"/>
      <w:r w:rsidRPr="007A1946">
        <w:t>11</w:t>
      </w:r>
      <w:r w:rsidR="00D77276" w:rsidRPr="007A1946">
        <w:t>. CERIN</w:t>
      </w:r>
      <w:r w:rsidR="008043BE" w:rsidRPr="007A1946">
        <w:t>Ț</w:t>
      </w:r>
      <w:r w:rsidR="00D77276" w:rsidRPr="007A1946">
        <w:t>E PRIVIND ELABORAREA OFERTEI</w:t>
      </w:r>
      <w:bookmarkEnd w:id="60"/>
      <w:bookmarkEnd w:id="61"/>
    </w:p>
    <w:p w14:paraId="3A571548" w14:textId="5D0B7482" w:rsidR="00D77276" w:rsidRPr="007A1946" w:rsidRDefault="00D77276" w:rsidP="005E5D42">
      <w:pPr>
        <w:spacing w:line="276" w:lineRule="auto"/>
        <w:jc w:val="both"/>
        <w:rPr>
          <w:rFonts w:ascii="Trebuchet MS" w:hAnsi="Trebuchet MS"/>
          <w:b/>
          <w:bCs/>
          <w:sz w:val="22"/>
          <w:szCs w:val="22"/>
          <w:lang w:val="ro-RO"/>
        </w:rPr>
      </w:pPr>
      <w:r w:rsidRPr="007A1946">
        <w:rPr>
          <w:rFonts w:ascii="Trebuchet MS" w:hAnsi="Trebuchet MS"/>
          <w:sz w:val="22"/>
          <w:szCs w:val="22"/>
          <w:lang w:val="ro-RO"/>
        </w:rPr>
        <w:t xml:space="preserve">La elaborarea ofertei se va </w:t>
      </w:r>
      <w:r w:rsidR="008043BE" w:rsidRPr="007A1946">
        <w:rPr>
          <w:rFonts w:ascii="Trebuchet MS" w:hAnsi="Trebuchet MS"/>
          <w:sz w:val="22"/>
          <w:szCs w:val="22"/>
          <w:lang w:val="ro-RO"/>
        </w:rPr>
        <w:t>ț</w:t>
      </w:r>
      <w:r w:rsidRPr="007A1946">
        <w:rPr>
          <w:rFonts w:ascii="Trebuchet MS" w:hAnsi="Trebuchet MS"/>
          <w:sz w:val="22"/>
          <w:szCs w:val="22"/>
          <w:lang w:val="ro-RO"/>
        </w:rPr>
        <w:t>ine cont de obliga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iile relevante din domeniile mediului, social </w:t>
      </w:r>
      <w:r w:rsidR="008043BE" w:rsidRPr="007A1946">
        <w:rPr>
          <w:rFonts w:ascii="Trebuchet MS" w:hAnsi="Trebuchet MS"/>
          <w:sz w:val="22"/>
          <w:szCs w:val="22"/>
          <w:lang w:val="ro-RO"/>
        </w:rPr>
        <w:t>ș</w:t>
      </w:r>
      <w:r w:rsidRPr="007A1946">
        <w:rPr>
          <w:rFonts w:ascii="Trebuchet MS" w:hAnsi="Trebuchet MS"/>
          <w:sz w:val="22"/>
          <w:szCs w:val="22"/>
          <w:lang w:val="ro-RO"/>
        </w:rPr>
        <w:t>i al rela</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iilor de muncă. În acest sens, se depune împreună cu oferta, </w:t>
      </w:r>
      <w:r w:rsidRPr="007A1946">
        <w:rPr>
          <w:rFonts w:ascii="Trebuchet MS" w:hAnsi="Trebuchet MS"/>
          <w:b/>
          <w:bCs/>
          <w:sz w:val="22"/>
          <w:szCs w:val="22"/>
          <w:lang w:val="ro-RO"/>
        </w:rPr>
        <w:t>o declara</w:t>
      </w:r>
      <w:r w:rsidR="008043BE" w:rsidRPr="007A1946">
        <w:rPr>
          <w:rFonts w:ascii="Trebuchet MS" w:hAnsi="Trebuchet MS"/>
          <w:b/>
          <w:bCs/>
          <w:sz w:val="22"/>
          <w:szCs w:val="22"/>
          <w:lang w:val="ro-RO"/>
        </w:rPr>
        <w:t>ț</w:t>
      </w:r>
      <w:r w:rsidRPr="007A1946">
        <w:rPr>
          <w:rFonts w:ascii="Trebuchet MS" w:hAnsi="Trebuchet MS"/>
          <w:b/>
          <w:bCs/>
          <w:sz w:val="22"/>
          <w:szCs w:val="22"/>
          <w:lang w:val="ro-RO"/>
        </w:rPr>
        <w:t>ie din care să reiasă faptul că, la elaborarea acesteia, au fost respectate obliga</w:t>
      </w:r>
      <w:r w:rsidR="008043BE" w:rsidRPr="007A1946">
        <w:rPr>
          <w:rFonts w:ascii="Trebuchet MS" w:hAnsi="Trebuchet MS"/>
          <w:b/>
          <w:bCs/>
          <w:sz w:val="22"/>
          <w:szCs w:val="22"/>
          <w:lang w:val="ro-RO"/>
        </w:rPr>
        <w:t>ț</w:t>
      </w:r>
      <w:r w:rsidRPr="007A1946">
        <w:rPr>
          <w:rFonts w:ascii="Trebuchet MS" w:hAnsi="Trebuchet MS"/>
          <w:b/>
          <w:bCs/>
          <w:sz w:val="22"/>
          <w:szCs w:val="22"/>
          <w:lang w:val="ro-RO"/>
        </w:rPr>
        <w:t xml:space="preserve">iile relevante din domeniile mediului, social </w:t>
      </w:r>
      <w:r w:rsidR="008043BE" w:rsidRPr="007A1946">
        <w:rPr>
          <w:rFonts w:ascii="Trebuchet MS" w:hAnsi="Trebuchet MS"/>
          <w:b/>
          <w:bCs/>
          <w:sz w:val="22"/>
          <w:szCs w:val="22"/>
          <w:lang w:val="ro-RO"/>
        </w:rPr>
        <w:t>ș</w:t>
      </w:r>
      <w:r w:rsidRPr="007A1946">
        <w:rPr>
          <w:rFonts w:ascii="Trebuchet MS" w:hAnsi="Trebuchet MS"/>
          <w:b/>
          <w:bCs/>
          <w:sz w:val="22"/>
          <w:szCs w:val="22"/>
          <w:lang w:val="ro-RO"/>
        </w:rPr>
        <w:t>i al rela</w:t>
      </w:r>
      <w:r w:rsidR="008043BE" w:rsidRPr="007A1946">
        <w:rPr>
          <w:rFonts w:ascii="Trebuchet MS" w:hAnsi="Trebuchet MS"/>
          <w:b/>
          <w:bCs/>
          <w:sz w:val="22"/>
          <w:szCs w:val="22"/>
          <w:lang w:val="ro-RO"/>
        </w:rPr>
        <w:t>ț</w:t>
      </w:r>
      <w:r w:rsidRPr="007A1946">
        <w:rPr>
          <w:rFonts w:ascii="Trebuchet MS" w:hAnsi="Trebuchet MS"/>
          <w:b/>
          <w:bCs/>
          <w:sz w:val="22"/>
          <w:szCs w:val="22"/>
          <w:lang w:val="ro-RO"/>
        </w:rPr>
        <w:t>iilor de muncă, în conformitate cu prevederile art. 51 din Legea nr. 98/2016.</w:t>
      </w:r>
    </w:p>
    <w:p w14:paraId="39D8303E" w14:textId="77777777" w:rsidR="00D77276" w:rsidRPr="007A1946" w:rsidRDefault="00D77276" w:rsidP="005E5D42">
      <w:pPr>
        <w:spacing w:line="276" w:lineRule="auto"/>
        <w:jc w:val="both"/>
        <w:rPr>
          <w:rFonts w:ascii="Trebuchet MS" w:hAnsi="Trebuchet MS"/>
          <w:sz w:val="22"/>
          <w:szCs w:val="22"/>
          <w:highlight w:val="yellow"/>
          <w:lang w:val="ro-RO"/>
        </w:rPr>
      </w:pPr>
    </w:p>
    <w:p w14:paraId="0EA36861" w14:textId="58BF94BC" w:rsidR="00D77276" w:rsidRPr="007A1946" w:rsidRDefault="00D77276"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Propunerea tehnică se va elabora </w:t>
      </w:r>
      <w:r w:rsidR="008043BE" w:rsidRPr="007A1946">
        <w:rPr>
          <w:rFonts w:ascii="Trebuchet MS" w:hAnsi="Trebuchet MS"/>
          <w:sz w:val="22"/>
          <w:szCs w:val="22"/>
          <w:lang w:val="ro-RO"/>
        </w:rPr>
        <w:t>ș</w:t>
      </w:r>
      <w:r w:rsidRPr="007A1946">
        <w:rPr>
          <w:rFonts w:ascii="Trebuchet MS" w:hAnsi="Trebuchet MS"/>
          <w:sz w:val="22"/>
          <w:szCs w:val="22"/>
          <w:lang w:val="ro-RO"/>
        </w:rPr>
        <w:t>i prezenta în a</w:t>
      </w:r>
      <w:r w:rsidR="008043BE" w:rsidRPr="007A1946">
        <w:rPr>
          <w:rFonts w:ascii="Trebuchet MS" w:hAnsi="Trebuchet MS"/>
          <w:sz w:val="22"/>
          <w:szCs w:val="22"/>
          <w:lang w:val="ro-RO"/>
        </w:rPr>
        <w:t>ș</w:t>
      </w:r>
      <w:r w:rsidRPr="007A1946">
        <w:rPr>
          <w:rFonts w:ascii="Trebuchet MS" w:hAnsi="Trebuchet MS"/>
          <w:sz w:val="22"/>
          <w:szCs w:val="22"/>
          <w:lang w:val="ro-RO"/>
        </w:rPr>
        <w:t>a fel încât, în procesul de evaluare, informa</w:t>
      </w:r>
      <w:r w:rsidR="008043BE" w:rsidRPr="007A1946">
        <w:rPr>
          <w:rFonts w:ascii="Trebuchet MS" w:hAnsi="Trebuchet MS"/>
          <w:sz w:val="22"/>
          <w:szCs w:val="22"/>
          <w:lang w:val="ro-RO"/>
        </w:rPr>
        <w:t>ț</w:t>
      </w:r>
      <w:r w:rsidRPr="007A1946">
        <w:rPr>
          <w:rFonts w:ascii="Trebuchet MS" w:hAnsi="Trebuchet MS"/>
          <w:sz w:val="22"/>
          <w:szCs w:val="22"/>
          <w:lang w:val="ro-RO"/>
        </w:rPr>
        <w:t>iile din cuprinsul acesteia să permită identificarea facilă a coresponden</w:t>
      </w:r>
      <w:r w:rsidR="008043BE" w:rsidRPr="007A1946">
        <w:rPr>
          <w:rFonts w:ascii="Trebuchet MS" w:hAnsi="Trebuchet MS"/>
          <w:sz w:val="22"/>
          <w:szCs w:val="22"/>
          <w:lang w:val="ro-RO"/>
        </w:rPr>
        <w:t>ț</w:t>
      </w:r>
      <w:r w:rsidRPr="007A1946">
        <w:rPr>
          <w:rFonts w:ascii="Trebuchet MS" w:hAnsi="Trebuchet MS"/>
          <w:sz w:val="22"/>
          <w:szCs w:val="22"/>
          <w:lang w:val="ro-RO"/>
        </w:rPr>
        <w:t>ei cu cerin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ele tehnice din caietul de sarcini. </w:t>
      </w:r>
    </w:p>
    <w:p w14:paraId="2DE8046A" w14:textId="0977CB3E" w:rsidR="00D77276" w:rsidRPr="007A1946" w:rsidRDefault="00D77276" w:rsidP="005E5D42">
      <w:pPr>
        <w:spacing w:line="276" w:lineRule="auto"/>
        <w:jc w:val="both"/>
        <w:rPr>
          <w:rFonts w:ascii="Trebuchet MS" w:hAnsi="Trebuchet MS"/>
          <w:b/>
          <w:bCs/>
          <w:sz w:val="22"/>
          <w:szCs w:val="22"/>
          <w:lang w:val="ro-RO"/>
        </w:rPr>
      </w:pPr>
      <w:r w:rsidRPr="007A1946">
        <w:rPr>
          <w:rFonts w:ascii="Trebuchet MS" w:hAnsi="Trebuchet MS"/>
          <w:sz w:val="22"/>
          <w:szCs w:val="22"/>
          <w:lang w:val="ro-RO"/>
        </w:rPr>
        <w:t>Astfel, propunerea tehnică va con</w:t>
      </w:r>
      <w:r w:rsidR="008043BE" w:rsidRPr="007A1946">
        <w:rPr>
          <w:rFonts w:ascii="Trebuchet MS" w:hAnsi="Trebuchet MS"/>
          <w:sz w:val="22"/>
          <w:szCs w:val="22"/>
          <w:lang w:val="ro-RO"/>
        </w:rPr>
        <w:t>ț</w:t>
      </w:r>
      <w:r w:rsidRPr="007A1946">
        <w:rPr>
          <w:rFonts w:ascii="Trebuchet MS" w:hAnsi="Trebuchet MS"/>
          <w:sz w:val="22"/>
          <w:szCs w:val="22"/>
          <w:lang w:val="ro-RO"/>
        </w:rPr>
        <w:t>ine un comentariu, articol cu articol, al specifica</w:t>
      </w:r>
      <w:r w:rsidR="008043BE" w:rsidRPr="007A1946">
        <w:rPr>
          <w:rFonts w:ascii="Trebuchet MS" w:hAnsi="Trebuchet MS"/>
          <w:sz w:val="22"/>
          <w:szCs w:val="22"/>
          <w:lang w:val="ro-RO"/>
        </w:rPr>
        <w:t>ț</w:t>
      </w:r>
      <w:r w:rsidRPr="007A1946">
        <w:rPr>
          <w:rFonts w:ascii="Trebuchet MS" w:hAnsi="Trebuchet MS"/>
          <w:sz w:val="22"/>
          <w:szCs w:val="22"/>
          <w:lang w:val="ro-RO"/>
        </w:rPr>
        <w:t>iilor tehnice prevăzute în caietul de sarcini, prin care să se demonstreze coresponden</w:t>
      </w:r>
      <w:r w:rsidR="008043BE" w:rsidRPr="007A1946">
        <w:rPr>
          <w:rFonts w:ascii="Trebuchet MS" w:hAnsi="Trebuchet MS"/>
          <w:sz w:val="22"/>
          <w:szCs w:val="22"/>
          <w:lang w:val="ro-RO"/>
        </w:rPr>
        <w:t>ț</w:t>
      </w:r>
      <w:r w:rsidRPr="007A1946">
        <w:rPr>
          <w:rFonts w:ascii="Trebuchet MS" w:hAnsi="Trebuchet MS"/>
          <w:sz w:val="22"/>
          <w:szCs w:val="22"/>
          <w:lang w:val="ro-RO"/>
        </w:rPr>
        <w:t>a propunerii tehnice cu cerin</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ele minime pe care trebuie sa le îndeplinească </w:t>
      </w:r>
      <w:r w:rsidR="00B82121" w:rsidRPr="007A1946">
        <w:rPr>
          <w:rFonts w:ascii="Trebuchet MS" w:hAnsi="Trebuchet MS"/>
          <w:sz w:val="22"/>
          <w:szCs w:val="22"/>
          <w:lang w:val="ro-RO"/>
        </w:rPr>
        <w:t>ofertanții</w:t>
      </w:r>
      <w:r w:rsidRPr="007A1946">
        <w:rPr>
          <w:rFonts w:ascii="Trebuchet MS" w:hAnsi="Trebuchet MS"/>
          <w:b/>
          <w:bCs/>
          <w:sz w:val="22"/>
          <w:szCs w:val="22"/>
          <w:lang w:val="ro-RO"/>
        </w:rPr>
        <w:t>.</w:t>
      </w:r>
    </w:p>
    <w:p w14:paraId="7006976E" w14:textId="6B0224CF" w:rsidR="00E66349" w:rsidRPr="007A1946" w:rsidRDefault="00E66349" w:rsidP="005E5D42">
      <w:pPr>
        <w:spacing w:line="276" w:lineRule="auto"/>
        <w:jc w:val="both"/>
        <w:rPr>
          <w:rFonts w:ascii="Trebuchet MS" w:hAnsi="Trebuchet MS"/>
          <w:sz w:val="22"/>
          <w:szCs w:val="22"/>
          <w:lang w:val="ro-RO"/>
        </w:rPr>
      </w:pPr>
      <w:r w:rsidRPr="007A1946">
        <w:rPr>
          <w:rFonts w:ascii="Trebuchet MS" w:hAnsi="Trebuchet MS"/>
          <w:sz w:val="22"/>
          <w:szCs w:val="22"/>
          <w:lang w:val="ro-RO"/>
        </w:rPr>
        <w:t xml:space="preserve">Propunerea tehnică va include, în mod obligatoriu, </w:t>
      </w:r>
      <w:r w:rsidR="00565D28" w:rsidRPr="007A1946">
        <w:rPr>
          <w:rFonts w:ascii="Trebuchet MS" w:hAnsi="Trebuchet MS"/>
          <w:sz w:val="22"/>
          <w:szCs w:val="22"/>
          <w:lang w:val="ro-RO"/>
        </w:rPr>
        <w:t>„</w:t>
      </w:r>
      <w:r w:rsidRPr="007A1946">
        <w:rPr>
          <w:rFonts w:ascii="Trebuchet MS" w:hAnsi="Trebuchet MS"/>
          <w:sz w:val="22"/>
          <w:szCs w:val="22"/>
          <w:lang w:val="ro-RO"/>
        </w:rPr>
        <w:t>Lista personalului de specialitate</w:t>
      </w:r>
      <w:r w:rsidR="00565D28" w:rsidRPr="007A1946">
        <w:rPr>
          <w:rFonts w:ascii="Trebuchet MS" w:hAnsi="Trebuchet MS"/>
          <w:sz w:val="22"/>
          <w:szCs w:val="22"/>
          <w:lang w:val="ro-RO"/>
        </w:rPr>
        <w:t>”</w:t>
      </w:r>
      <w:r w:rsidRPr="007A1946">
        <w:rPr>
          <w:rFonts w:ascii="Trebuchet MS" w:hAnsi="Trebuchet MS"/>
          <w:sz w:val="22"/>
          <w:szCs w:val="22"/>
          <w:lang w:val="ro-RO"/>
        </w:rPr>
        <w:t xml:space="preserve"> – Anexa nr. </w:t>
      </w:r>
      <w:r w:rsidR="00C07262" w:rsidRPr="007A1946">
        <w:rPr>
          <w:rFonts w:ascii="Trebuchet MS" w:hAnsi="Trebuchet MS"/>
          <w:sz w:val="22"/>
          <w:szCs w:val="22"/>
          <w:lang w:val="ro-RO"/>
        </w:rPr>
        <w:t>5</w:t>
      </w:r>
      <w:r w:rsidRPr="007A1946">
        <w:rPr>
          <w:rFonts w:ascii="Trebuchet MS" w:hAnsi="Trebuchet MS"/>
          <w:sz w:val="22"/>
          <w:szCs w:val="22"/>
          <w:lang w:val="ro-RO"/>
        </w:rPr>
        <w:t xml:space="preserve"> la prezentul caiet de sarcini.</w:t>
      </w:r>
    </w:p>
    <w:p w14:paraId="01F05C83" w14:textId="52173FC6" w:rsidR="006D599F" w:rsidRPr="007A1946" w:rsidRDefault="006D599F" w:rsidP="005C68A2">
      <w:pPr>
        <w:spacing w:line="276" w:lineRule="auto"/>
        <w:jc w:val="both"/>
        <w:rPr>
          <w:rFonts w:ascii="Trebuchet MS" w:hAnsi="Trebuchet MS"/>
          <w:b/>
          <w:bCs/>
          <w:sz w:val="22"/>
          <w:szCs w:val="22"/>
          <w:lang w:val="ro-RO"/>
        </w:rPr>
      </w:pPr>
      <w:r w:rsidRPr="007A1946">
        <w:rPr>
          <w:rFonts w:ascii="Trebuchet MS" w:hAnsi="Trebuchet MS"/>
          <w:b/>
          <w:bCs/>
          <w:sz w:val="22"/>
          <w:szCs w:val="22"/>
          <w:lang w:val="ro-RO"/>
        </w:rPr>
        <w:t>La reluarea competiției</w:t>
      </w:r>
      <w:r w:rsidR="005C68A2" w:rsidRPr="007A1946">
        <w:rPr>
          <w:rFonts w:ascii="Trebuchet MS" w:hAnsi="Trebuchet MS"/>
          <w:b/>
          <w:bCs/>
          <w:sz w:val="22"/>
          <w:szCs w:val="22"/>
          <w:lang w:val="ro-RO"/>
        </w:rPr>
        <w:t xml:space="preserve">, </w:t>
      </w:r>
      <w:r w:rsidRPr="007A1946">
        <w:rPr>
          <w:rFonts w:ascii="Trebuchet MS" w:hAnsi="Trebuchet MS"/>
          <w:b/>
          <w:bCs/>
          <w:sz w:val="22"/>
          <w:szCs w:val="22"/>
          <w:lang w:val="ro-RO"/>
        </w:rPr>
        <w:t xml:space="preserve">ofertanții </w:t>
      </w:r>
      <w:r w:rsidR="005C68A2" w:rsidRPr="007A1946">
        <w:rPr>
          <w:rFonts w:ascii="Trebuchet MS" w:hAnsi="Trebuchet MS"/>
          <w:b/>
          <w:bCs/>
          <w:sz w:val="22"/>
          <w:szCs w:val="22"/>
          <w:lang w:val="ro-RO"/>
        </w:rPr>
        <w:t>vor prezenta</w:t>
      </w:r>
      <w:r w:rsidRPr="007A1946">
        <w:rPr>
          <w:rFonts w:ascii="Trebuchet MS" w:hAnsi="Trebuchet MS"/>
          <w:b/>
          <w:bCs/>
          <w:sz w:val="22"/>
          <w:szCs w:val="22"/>
          <w:lang w:val="ro-RO"/>
        </w:rPr>
        <w:t>:</w:t>
      </w:r>
    </w:p>
    <w:p w14:paraId="5CACF9EF" w14:textId="4F7F04F2" w:rsidR="006D599F" w:rsidRPr="007A1946" w:rsidRDefault="002E3CEB" w:rsidP="005C68A2">
      <w:pPr>
        <w:pStyle w:val="ListParagraph"/>
        <w:numPr>
          <w:ilvl w:val="0"/>
          <w:numId w:val="43"/>
        </w:numPr>
        <w:spacing w:line="276" w:lineRule="auto"/>
        <w:rPr>
          <w:rFonts w:ascii="Trebuchet MS" w:hAnsi="Trebuchet MS"/>
          <w:b/>
          <w:bCs/>
          <w:lang w:val="ro-RO"/>
        </w:rPr>
      </w:pPr>
      <w:r w:rsidRPr="007A1946">
        <w:rPr>
          <w:rFonts w:ascii="Trebuchet MS" w:hAnsi="Trebuchet MS"/>
          <w:b/>
          <w:bCs/>
          <w:lang w:val="ro-RO"/>
        </w:rPr>
        <w:t xml:space="preserve">una sau mai multe </w:t>
      </w:r>
      <w:r w:rsidR="005C68A2" w:rsidRPr="007A1946">
        <w:rPr>
          <w:rFonts w:ascii="Trebuchet MS" w:hAnsi="Trebuchet MS"/>
          <w:b/>
          <w:bCs/>
          <w:lang w:val="ro-RO"/>
        </w:rPr>
        <w:t>variante de locații pentru derularea evenimentului/evenimentelor, iar pentru fiecare dintre locațiile propuse se va depune certificatul de clasificare/documentul, emis de autoritatea competentă în domeniu, care demonstrează nivelul de confort prevăzut în propunerea tehnică depusă la atribuirea acordului-cadru</w:t>
      </w:r>
      <w:r w:rsidR="006D599F" w:rsidRPr="007A1946">
        <w:rPr>
          <w:rFonts w:ascii="Trebuchet MS" w:hAnsi="Trebuchet MS"/>
          <w:b/>
          <w:bCs/>
          <w:lang w:val="ro-RO"/>
        </w:rPr>
        <w:t>;</w:t>
      </w:r>
    </w:p>
    <w:p w14:paraId="20348768" w14:textId="1E8C213D" w:rsidR="006D599F" w:rsidRPr="007A1946" w:rsidRDefault="006D599F" w:rsidP="005C68A2">
      <w:pPr>
        <w:pStyle w:val="ListParagraph"/>
        <w:numPr>
          <w:ilvl w:val="0"/>
          <w:numId w:val="43"/>
        </w:numPr>
        <w:spacing w:line="276" w:lineRule="auto"/>
        <w:rPr>
          <w:rFonts w:ascii="Trebuchet MS" w:hAnsi="Trebuchet MS"/>
          <w:b/>
          <w:bCs/>
          <w:lang w:val="ro-RO"/>
        </w:rPr>
      </w:pPr>
      <w:r w:rsidRPr="007A1946">
        <w:rPr>
          <w:rFonts w:ascii="Trebuchet MS" w:hAnsi="Trebuchet MS"/>
          <w:b/>
          <w:bCs/>
          <w:lang w:val="ro-RO"/>
        </w:rPr>
        <w:t xml:space="preserve">dovada distanței pietonale </w:t>
      </w:r>
      <w:r w:rsidR="003E39F2" w:rsidRPr="007A1946">
        <w:rPr>
          <w:rFonts w:ascii="Trebuchet MS" w:hAnsi="Trebuchet MS"/>
          <w:b/>
          <w:bCs/>
          <w:lang w:val="ro-RO"/>
        </w:rPr>
        <w:t>dintre hotel și stația de transport în comun (metrou, autobuz, tramvai)</w:t>
      </w:r>
      <w:r w:rsidR="00CE4CBF" w:rsidRPr="007A1946">
        <w:rPr>
          <w:rFonts w:ascii="Trebuchet MS" w:hAnsi="Trebuchet MS"/>
          <w:b/>
          <w:bCs/>
          <w:lang w:val="ro-RO"/>
        </w:rPr>
        <w:t xml:space="preserve"> și, dacă este cazul, dintre hotel și parcare, </w:t>
      </w:r>
      <w:r w:rsidRPr="007A1946">
        <w:rPr>
          <w:rFonts w:ascii="Trebuchet MS" w:hAnsi="Trebuchet MS"/>
          <w:b/>
          <w:bCs/>
          <w:lang w:val="ro-RO"/>
        </w:rPr>
        <w:t>conform cerinț</w:t>
      </w:r>
      <w:r w:rsidR="00CE4CBF" w:rsidRPr="007A1946">
        <w:rPr>
          <w:rFonts w:ascii="Trebuchet MS" w:hAnsi="Trebuchet MS"/>
          <w:b/>
          <w:bCs/>
          <w:lang w:val="ro-RO"/>
        </w:rPr>
        <w:t>elor</w:t>
      </w:r>
      <w:r w:rsidRPr="007A1946">
        <w:rPr>
          <w:rFonts w:ascii="Trebuchet MS" w:hAnsi="Trebuchet MS"/>
          <w:b/>
          <w:bCs/>
          <w:lang w:val="ro-RO"/>
        </w:rPr>
        <w:t xml:space="preserve"> detaliate la punctul </w:t>
      </w:r>
      <w:r w:rsidR="003E39F2" w:rsidRPr="007A1946">
        <w:rPr>
          <w:rFonts w:ascii="Trebuchet MS" w:hAnsi="Trebuchet MS"/>
          <w:b/>
          <w:bCs/>
          <w:lang w:val="ro-RO"/>
        </w:rPr>
        <w:t xml:space="preserve">4.3 lit. a) </w:t>
      </w:r>
      <w:r w:rsidR="00CE4CBF" w:rsidRPr="007A1946">
        <w:rPr>
          <w:rFonts w:ascii="Trebuchet MS" w:hAnsi="Trebuchet MS"/>
          <w:b/>
          <w:bCs/>
          <w:lang w:val="ro-RO"/>
        </w:rPr>
        <w:t xml:space="preserve">și g) </w:t>
      </w:r>
      <w:r w:rsidR="003E39F2" w:rsidRPr="007A1946">
        <w:rPr>
          <w:rFonts w:ascii="Trebuchet MS" w:hAnsi="Trebuchet MS"/>
          <w:b/>
          <w:bCs/>
          <w:lang w:val="ro-RO"/>
        </w:rPr>
        <w:t>din caietul de sarcini</w:t>
      </w:r>
      <w:r w:rsidR="003968AE" w:rsidRPr="007A1946">
        <w:rPr>
          <w:rFonts w:ascii="Trebuchet MS" w:hAnsi="Trebuchet MS"/>
          <w:b/>
          <w:bCs/>
          <w:lang w:val="ro-RO"/>
        </w:rPr>
        <w:t>, spre exemplu: captură de ecran (print-</w:t>
      </w:r>
      <w:proofErr w:type="spellStart"/>
      <w:r w:rsidR="003968AE" w:rsidRPr="007A1946">
        <w:rPr>
          <w:rFonts w:ascii="Trebuchet MS" w:hAnsi="Trebuchet MS"/>
          <w:b/>
          <w:bCs/>
          <w:lang w:val="ro-RO"/>
        </w:rPr>
        <w:t>screen</w:t>
      </w:r>
      <w:proofErr w:type="spellEnd"/>
      <w:r w:rsidR="003968AE" w:rsidRPr="007A1946">
        <w:rPr>
          <w:rFonts w:ascii="Trebuchet MS" w:hAnsi="Trebuchet MS"/>
          <w:b/>
          <w:bCs/>
          <w:lang w:val="ro-RO"/>
        </w:rPr>
        <w:t xml:space="preserve">) din aplicația Google </w:t>
      </w:r>
      <w:proofErr w:type="spellStart"/>
      <w:r w:rsidR="003968AE" w:rsidRPr="007A1946">
        <w:rPr>
          <w:rFonts w:ascii="Trebuchet MS" w:hAnsi="Trebuchet MS"/>
          <w:b/>
          <w:bCs/>
          <w:lang w:val="ro-RO"/>
        </w:rPr>
        <w:t>Maps</w:t>
      </w:r>
      <w:proofErr w:type="spellEnd"/>
      <w:r w:rsidR="003968AE" w:rsidRPr="007A1946">
        <w:rPr>
          <w:rFonts w:ascii="Trebuchet MS" w:hAnsi="Trebuchet MS"/>
          <w:b/>
          <w:bCs/>
          <w:lang w:val="ro-RO"/>
        </w:rPr>
        <w:t xml:space="preserve"> sau echivalent, care ilustrează traseul pietonal și distanța calculată</w:t>
      </w:r>
      <w:r w:rsidR="003E39F2" w:rsidRPr="007A1946">
        <w:rPr>
          <w:rFonts w:ascii="Trebuchet MS" w:hAnsi="Trebuchet MS"/>
          <w:b/>
          <w:bCs/>
          <w:lang w:val="ro-RO"/>
        </w:rPr>
        <w:t>.</w:t>
      </w:r>
    </w:p>
    <w:p w14:paraId="73DEF9C1" w14:textId="76B9BC1C" w:rsidR="00CF5AF0" w:rsidRPr="007A1946" w:rsidRDefault="00CF5AF0" w:rsidP="00CF5AF0">
      <w:pPr>
        <w:spacing w:line="276" w:lineRule="auto"/>
        <w:jc w:val="both"/>
        <w:rPr>
          <w:rFonts w:ascii="Trebuchet MS" w:hAnsi="Trebuchet MS"/>
          <w:b/>
          <w:bCs/>
          <w:sz w:val="22"/>
          <w:szCs w:val="22"/>
          <w:u w:val="single"/>
          <w:lang w:val="ro-RO"/>
        </w:rPr>
      </w:pPr>
      <w:r w:rsidRPr="007A1946">
        <w:rPr>
          <w:rFonts w:ascii="Trebuchet MS" w:hAnsi="Trebuchet MS"/>
          <w:b/>
          <w:bCs/>
          <w:sz w:val="22"/>
          <w:szCs w:val="22"/>
          <w:u w:val="single"/>
          <w:lang w:val="ro-RO"/>
        </w:rPr>
        <w:lastRenderedPageBreak/>
        <w:t xml:space="preserve">Nota nr. </w:t>
      </w:r>
      <w:r w:rsidR="007343B5" w:rsidRPr="007A1946">
        <w:rPr>
          <w:rFonts w:ascii="Trebuchet MS" w:hAnsi="Trebuchet MS"/>
          <w:b/>
          <w:bCs/>
          <w:sz w:val="22"/>
          <w:szCs w:val="22"/>
          <w:u w:val="single"/>
          <w:lang w:val="ro-RO"/>
        </w:rPr>
        <w:t>1</w:t>
      </w:r>
      <w:r w:rsidR="003C4FB6" w:rsidRPr="007A1946">
        <w:rPr>
          <w:rFonts w:ascii="Trebuchet MS" w:hAnsi="Trebuchet MS"/>
          <w:b/>
          <w:bCs/>
          <w:sz w:val="22"/>
          <w:szCs w:val="22"/>
          <w:u w:val="single"/>
          <w:lang w:val="ro-RO"/>
        </w:rPr>
        <w:t>1</w:t>
      </w:r>
      <w:r w:rsidRPr="007A1946">
        <w:rPr>
          <w:rFonts w:ascii="Trebuchet MS" w:hAnsi="Trebuchet MS"/>
          <w:b/>
          <w:bCs/>
          <w:sz w:val="22"/>
          <w:szCs w:val="22"/>
          <w:u w:val="single"/>
          <w:lang w:val="ro-RO"/>
        </w:rPr>
        <w:t>:</w:t>
      </w:r>
    </w:p>
    <w:p w14:paraId="24450127" w14:textId="69B049C2" w:rsidR="00CF5AF0" w:rsidRPr="007A1946" w:rsidRDefault="00CF5AF0" w:rsidP="00CF5AF0">
      <w:pPr>
        <w:spacing w:line="276" w:lineRule="auto"/>
        <w:jc w:val="both"/>
        <w:rPr>
          <w:rFonts w:ascii="Trebuchet MS" w:hAnsi="Trebuchet MS"/>
          <w:sz w:val="22"/>
          <w:szCs w:val="22"/>
          <w:lang w:val="ro-RO"/>
        </w:rPr>
      </w:pPr>
      <w:r w:rsidRPr="007A1946">
        <w:rPr>
          <w:rFonts w:ascii="Trebuchet MS" w:hAnsi="Trebuchet MS"/>
          <w:sz w:val="22"/>
          <w:szCs w:val="22"/>
          <w:lang w:val="ro-RO"/>
        </w:rPr>
        <w:t>Autoritatea contractantă își rezervă dreptul de a efectua o vizită la locațiile propuse</w:t>
      </w:r>
      <w:r w:rsidR="00ED5197" w:rsidRPr="007A1946">
        <w:rPr>
          <w:rFonts w:ascii="Trebuchet MS" w:hAnsi="Trebuchet MS"/>
          <w:sz w:val="22"/>
          <w:szCs w:val="22"/>
          <w:lang w:val="ro-RO"/>
        </w:rPr>
        <w:t xml:space="preserve"> de contractant</w:t>
      </w:r>
      <w:r w:rsidRPr="007A1946">
        <w:rPr>
          <w:rFonts w:ascii="Trebuchet MS" w:hAnsi="Trebuchet MS"/>
          <w:sz w:val="22"/>
          <w:szCs w:val="22"/>
          <w:lang w:val="ro-RO"/>
        </w:rPr>
        <w:t xml:space="preserve"> pentru a verifica conformitatea dotărilor cu specificațiile din prezentul caiet de sarcini.</w:t>
      </w:r>
    </w:p>
    <w:p w14:paraId="4C2050C2" w14:textId="7C11F503" w:rsidR="00CF5AF0" w:rsidRPr="007A1946" w:rsidRDefault="00CF5AF0" w:rsidP="00CF5AF0">
      <w:pPr>
        <w:spacing w:line="276" w:lineRule="auto"/>
        <w:jc w:val="both"/>
        <w:rPr>
          <w:rFonts w:ascii="Trebuchet MS" w:hAnsi="Trebuchet MS"/>
          <w:sz w:val="22"/>
          <w:szCs w:val="22"/>
          <w:lang w:val="ro-RO"/>
        </w:rPr>
      </w:pPr>
      <w:r w:rsidRPr="007A1946">
        <w:rPr>
          <w:rFonts w:ascii="Trebuchet MS" w:hAnsi="Trebuchet MS"/>
          <w:sz w:val="22"/>
          <w:szCs w:val="22"/>
          <w:lang w:val="ro-RO"/>
        </w:rPr>
        <w:t>În cazul în care autoritatea contractantă constată că niciuna dintre locațiile propuse de către contractant nu respectă cerințele minime prevăzute în prezentul caiet de sarcini și/sau nu permit organizarea evenimentului</w:t>
      </w:r>
      <w:r w:rsidR="00294C28" w:rsidRPr="007A1946">
        <w:rPr>
          <w:rFonts w:ascii="Trebuchet MS" w:hAnsi="Trebuchet MS"/>
          <w:sz w:val="22"/>
          <w:szCs w:val="22"/>
          <w:lang w:val="ro-RO"/>
        </w:rPr>
        <w:t>/evenimentelor</w:t>
      </w:r>
      <w:r w:rsidRPr="007A1946">
        <w:rPr>
          <w:rFonts w:ascii="Trebuchet MS" w:hAnsi="Trebuchet MS"/>
          <w:sz w:val="22"/>
          <w:szCs w:val="22"/>
          <w:lang w:val="ro-RO"/>
        </w:rPr>
        <w:t xml:space="preserve"> în condiții optime, va solicita contractantului prezentarea altor propuneri, care să respecte cerințele caietului de sarcini și să se încadreze în prețul ofertat.</w:t>
      </w:r>
    </w:p>
    <w:p w14:paraId="0EC6EED5" w14:textId="77777777" w:rsidR="00CF5AF0" w:rsidRPr="007A1946" w:rsidRDefault="00CF5AF0" w:rsidP="00CF5AF0">
      <w:pPr>
        <w:spacing w:line="276" w:lineRule="auto"/>
        <w:jc w:val="both"/>
        <w:rPr>
          <w:rFonts w:ascii="Trebuchet MS" w:hAnsi="Trebuchet MS"/>
          <w:sz w:val="22"/>
          <w:szCs w:val="22"/>
          <w:lang w:val="ro-RO"/>
        </w:rPr>
      </w:pPr>
      <w:r w:rsidRPr="007A1946">
        <w:rPr>
          <w:rFonts w:ascii="Trebuchet MS" w:hAnsi="Trebuchet MS"/>
          <w:sz w:val="22"/>
          <w:szCs w:val="22"/>
          <w:lang w:val="ro-RO"/>
        </w:rPr>
        <w:t>Decizia privind alegerea locației de desfășurare a evenimentului, cât și a perioadei de desfășurare aparține autorității contractante.</w:t>
      </w:r>
    </w:p>
    <w:p w14:paraId="42D80259" w14:textId="77777777" w:rsidR="00CF5AF0" w:rsidRPr="007A1946" w:rsidRDefault="00CF5AF0" w:rsidP="005C68A2">
      <w:pPr>
        <w:spacing w:line="276" w:lineRule="auto"/>
        <w:jc w:val="both"/>
        <w:rPr>
          <w:rFonts w:ascii="Trebuchet MS" w:hAnsi="Trebuchet MS"/>
          <w:b/>
          <w:bCs/>
          <w:sz w:val="22"/>
          <w:szCs w:val="22"/>
          <w:lang w:val="ro-RO"/>
        </w:rPr>
      </w:pPr>
    </w:p>
    <w:p w14:paraId="69080A5C" w14:textId="6D726E29" w:rsidR="00D77276" w:rsidRPr="007A1946" w:rsidRDefault="00D77276" w:rsidP="005E5D42">
      <w:pPr>
        <w:spacing w:line="276" w:lineRule="auto"/>
        <w:jc w:val="both"/>
        <w:rPr>
          <w:rFonts w:ascii="Trebuchet MS" w:hAnsi="Trebuchet MS"/>
          <w:sz w:val="22"/>
          <w:szCs w:val="22"/>
          <w:lang w:val="ro-RO"/>
        </w:rPr>
      </w:pPr>
      <w:bookmarkStart w:id="62" w:name="_Hlk193962851"/>
      <w:r w:rsidRPr="007A1946">
        <w:rPr>
          <w:rFonts w:ascii="Trebuchet MS" w:hAnsi="Trebuchet MS"/>
          <w:sz w:val="22"/>
          <w:szCs w:val="22"/>
          <w:lang w:val="ro-RO"/>
        </w:rPr>
        <w:t>Propunerea financiară va avea anexată detalierea pre</w:t>
      </w:r>
      <w:r w:rsidR="008043BE" w:rsidRPr="007A1946">
        <w:rPr>
          <w:rFonts w:ascii="Trebuchet MS" w:hAnsi="Trebuchet MS"/>
          <w:sz w:val="22"/>
          <w:szCs w:val="22"/>
          <w:lang w:val="ro-RO"/>
        </w:rPr>
        <w:t>ț</w:t>
      </w:r>
      <w:r w:rsidRPr="007A1946">
        <w:rPr>
          <w:rFonts w:ascii="Trebuchet MS" w:hAnsi="Trebuchet MS"/>
          <w:sz w:val="22"/>
          <w:szCs w:val="22"/>
          <w:lang w:val="ro-RO"/>
        </w:rPr>
        <w:t xml:space="preserve">ului ofertat, conform Anexei nr. </w:t>
      </w:r>
      <w:r w:rsidR="00C07262" w:rsidRPr="007A1946">
        <w:rPr>
          <w:rFonts w:ascii="Trebuchet MS" w:hAnsi="Trebuchet MS"/>
          <w:sz w:val="22"/>
          <w:szCs w:val="22"/>
          <w:lang w:val="ro-RO"/>
        </w:rPr>
        <w:t>6</w:t>
      </w:r>
      <w:r w:rsidRPr="007A1946">
        <w:rPr>
          <w:rFonts w:ascii="Trebuchet MS" w:hAnsi="Trebuchet MS"/>
          <w:sz w:val="22"/>
          <w:szCs w:val="22"/>
          <w:lang w:val="ro-RO"/>
        </w:rPr>
        <w:t xml:space="preserve"> la prezentul caiet de sarcini. Pre</w:t>
      </w:r>
      <w:r w:rsidR="008043BE" w:rsidRPr="007A1946">
        <w:rPr>
          <w:rFonts w:ascii="Trebuchet MS" w:hAnsi="Trebuchet MS"/>
          <w:sz w:val="22"/>
          <w:szCs w:val="22"/>
          <w:lang w:val="ro-RO"/>
        </w:rPr>
        <w:t>ț</w:t>
      </w:r>
      <w:r w:rsidRPr="007A1946">
        <w:rPr>
          <w:rFonts w:ascii="Trebuchet MS" w:hAnsi="Trebuchet MS"/>
          <w:sz w:val="22"/>
          <w:szCs w:val="22"/>
          <w:lang w:val="ro-RO"/>
        </w:rPr>
        <w:t>ul va fi exprimat în lei</w:t>
      </w:r>
      <w:r w:rsidR="00640E0C" w:rsidRPr="007A1946">
        <w:rPr>
          <w:rFonts w:ascii="Trebuchet MS" w:hAnsi="Trebuchet MS"/>
          <w:sz w:val="22"/>
          <w:szCs w:val="22"/>
          <w:lang w:val="ro-RO"/>
        </w:rPr>
        <w:t>,</w:t>
      </w:r>
      <w:r w:rsidRPr="007A1946">
        <w:rPr>
          <w:rFonts w:ascii="Trebuchet MS" w:hAnsi="Trebuchet MS"/>
          <w:sz w:val="22"/>
          <w:szCs w:val="22"/>
          <w:lang w:val="ro-RO"/>
        </w:rPr>
        <w:t xml:space="preserve"> fără TVA </w:t>
      </w:r>
      <w:r w:rsidR="008043BE" w:rsidRPr="007A1946">
        <w:rPr>
          <w:rFonts w:ascii="Trebuchet MS" w:hAnsi="Trebuchet MS"/>
          <w:sz w:val="22"/>
          <w:szCs w:val="22"/>
          <w:lang w:val="ro-RO"/>
        </w:rPr>
        <w:t>ș</w:t>
      </w:r>
      <w:r w:rsidRPr="007A1946">
        <w:rPr>
          <w:rFonts w:ascii="Trebuchet MS" w:hAnsi="Trebuchet MS"/>
          <w:sz w:val="22"/>
          <w:szCs w:val="22"/>
          <w:lang w:val="ro-RO"/>
        </w:rPr>
        <w:t>i va include toate cheltuielile aferente prestării serviciilor integrate de organizare evenimente</w:t>
      </w:r>
      <w:r w:rsidR="00EE2193" w:rsidRPr="007A1946">
        <w:rPr>
          <w:rFonts w:ascii="Trebuchet MS" w:hAnsi="Trebuchet MS"/>
          <w:sz w:val="22"/>
          <w:szCs w:val="22"/>
          <w:lang w:val="ro-RO"/>
        </w:rPr>
        <w:t xml:space="preserve"> naționale</w:t>
      </w:r>
      <w:r w:rsidRPr="007A1946">
        <w:rPr>
          <w:rFonts w:ascii="Trebuchet MS" w:hAnsi="Trebuchet MS"/>
          <w:sz w:val="22"/>
          <w:szCs w:val="22"/>
          <w:lang w:val="ro-RO"/>
        </w:rPr>
        <w:t>.</w:t>
      </w:r>
    </w:p>
    <w:p w14:paraId="266E5226" w14:textId="16BC48B2" w:rsidR="005D2CC5" w:rsidRPr="007A1946" w:rsidRDefault="003A2A1D" w:rsidP="005E5D42">
      <w:pPr>
        <w:spacing w:line="276" w:lineRule="auto"/>
        <w:jc w:val="both"/>
        <w:rPr>
          <w:rFonts w:ascii="Trebuchet MS" w:hAnsi="Trebuchet MS"/>
          <w:i/>
          <w:iCs/>
          <w:sz w:val="22"/>
          <w:szCs w:val="22"/>
          <w:lang w:val="ro-RO"/>
        </w:rPr>
      </w:pPr>
      <w:r w:rsidRPr="007A1946">
        <w:rPr>
          <w:rFonts w:ascii="Trebuchet MS" w:hAnsi="Trebuchet MS"/>
          <w:i/>
          <w:iCs/>
          <w:sz w:val="22"/>
          <w:szCs w:val="22"/>
          <w:lang w:val="ro-RO"/>
        </w:rPr>
        <w:t>C</w:t>
      </w:r>
      <w:r w:rsidR="005D2CC5" w:rsidRPr="007A1946">
        <w:rPr>
          <w:rFonts w:ascii="Trebuchet MS" w:hAnsi="Trebuchet MS"/>
          <w:i/>
          <w:iCs/>
          <w:sz w:val="22"/>
          <w:szCs w:val="22"/>
          <w:lang w:val="ro-RO"/>
        </w:rPr>
        <w:t xml:space="preserve">heltuielile privind transportul, cazarea </w:t>
      </w:r>
      <w:r w:rsidR="008043BE" w:rsidRPr="007A1946">
        <w:rPr>
          <w:rFonts w:ascii="Trebuchet MS" w:hAnsi="Trebuchet MS"/>
          <w:i/>
          <w:iCs/>
          <w:sz w:val="22"/>
          <w:szCs w:val="22"/>
          <w:lang w:val="ro-RO"/>
        </w:rPr>
        <w:t>ș</w:t>
      </w:r>
      <w:r w:rsidR="005D2CC5" w:rsidRPr="007A1946">
        <w:rPr>
          <w:rFonts w:ascii="Trebuchet MS" w:hAnsi="Trebuchet MS"/>
          <w:i/>
          <w:iCs/>
          <w:sz w:val="22"/>
          <w:szCs w:val="22"/>
          <w:lang w:val="ro-RO"/>
        </w:rPr>
        <w:t xml:space="preserve">i masa personalului alocat de contractant pentru îndeplinirea contractului subsecvent, </w:t>
      </w:r>
      <w:r w:rsidRPr="007A1946">
        <w:rPr>
          <w:rFonts w:ascii="Trebuchet MS" w:hAnsi="Trebuchet MS"/>
          <w:i/>
          <w:iCs/>
          <w:sz w:val="22"/>
          <w:szCs w:val="22"/>
          <w:lang w:val="ro-RO"/>
        </w:rPr>
        <w:t xml:space="preserve">dacă este cazul, </w:t>
      </w:r>
      <w:r w:rsidR="005D2CC5" w:rsidRPr="007A1946">
        <w:rPr>
          <w:rFonts w:ascii="Trebuchet MS" w:hAnsi="Trebuchet MS"/>
          <w:i/>
          <w:iCs/>
          <w:sz w:val="22"/>
          <w:szCs w:val="22"/>
          <w:lang w:val="ro-RO"/>
        </w:rPr>
        <w:t>cad în responsabilitatea exclusivă a acestuia.</w:t>
      </w:r>
    </w:p>
    <w:bookmarkEnd w:id="62"/>
    <w:p w14:paraId="7FE29815" w14:textId="77777777" w:rsidR="000727C9" w:rsidRPr="007A1946" w:rsidRDefault="000727C9" w:rsidP="005E5D42">
      <w:pPr>
        <w:spacing w:line="276" w:lineRule="auto"/>
        <w:jc w:val="both"/>
        <w:rPr>
          <w:rFonts w:ascii="Trebuchet MS" w:hAnsi="Trebuchet MS"/>
          <w:i/>
          <w:iCs/>
          <w:sz w:val="22"/>
          <w:szCs w:val="22"/>
          <w:highlight w:val="yellow"/>
          <w:lang w:val="ro-RO"/>
        </w:rPr>
      </w:pPr>
    </w:p>
    <w:p w14:paraId="2135E57E" w14:textId="4120C595" w:rsidR="00435ED7" w:rsidRPr="007A1946" w:rsidRDefault="00B56F5C" w:rsidP="00BD24F0">
      <w:pPr>
        <w:pStyle w:val="Heading2"/>
      </w:pPr>
      <w:bookmarkStart w:id="63" w:name="_Toc227225003"/>
      <w:r w:rsidRPr="007A1946">
        <w:t>1</w:t>
      </w:r>
      <w:r w:rsidR="00E82A83" w:rsidRPr="007A1946">
        <w:t>2</w:t>
      </w:r>
      <w:r w:rsidRPr="007A1946">
        <w:t>. ANEXE</w:t>
      </w:r>
      <w:bookmarkEnd w:id="63"/>
    </w:p>
    <w:p w14:paraId="470673F1" w14:textId="77777777" w:rsidR="00475B61" w:rsidRPr="007A1946" w:rsidRDefault="00475B61" w:rsidP="00B56F5C">
      <w:pPr>
        <w:spacing w:line="276" w:lineRule="auto"/>
        <w:jc w:val="both"/>
        <w:rPr>
          <w:rFonts w:ascii="Trebuchet MS" w:hAnsi="Trebuchet MS"/>
          <w:sz w:val="22"/>
          <w:szCs w:val="22"/>
          <w:lang w:val="ro-RO"/>
        </w:rPr>
      </w:pPr>
    </w:p>
    <w:tbl>
      <w:tblPr>
        <w:tblStyle w:val="TableGrid"/>
        <w:tblW w:w="0" w:type="auto"/>
        <w:tblLook w:val="04A0" w:firstRow="1" w:lastRow="0" w:firstColumn="1" w:lastColumn="0" w:noHBand="0" w:noVBand="1"/>
      </w:tblPr>
      <w:tblGrid>
        <w:gridCol w:w="1838"/>
        <w:gridCol w:w="7422"/>
      </w:tblGrid>
      <w:tr w:rsidR="00475B61" w:rsidRPr="007A1946" w14:paraId="237E2F8B" w14:textId="1DCD7245" w:rsidTr="00E31802">
        <w:trPr>
          <w:trHeight w:val="432"/>
        </w:trPr>
        <w:tc>
          <w:tcPr>
            <w:tcW w:w="1838" w:type="dxa"/>
            <w:shd w:val="clear" w:color="auto" w:fill="D9D9D9" w:themeFill="background1" w:themeFillShade="D9"/>
            <w:vAlign w:val="center"/>
          </w:tcPr>
          <w:p w14:paraId="733DC367" w14:textId="60D531C5" w:rsidR="00475B61" w:rsidRPr="007A1946" w:rsidRDefault="00475B61" w:rsidP="00475B61">
            <w:pPr>
              <w:spacing w:line="276" w:lineRule="auto"/>
              <w:jc w:val="center"/>
              <w:rPr>
                <w:rFonts w:ascii="Trebuchet MS" w:hAnsi="Trebuchet MS"/>
                <w:b/>
                <w:bCs/>
                <w:sz w:val="22"/>
                <w:szCs w:val="22"/>
                <w:lang w:val="ro-RO"/>
              </w:rPr>
            </w:pPr>
            <w:r w:rsidRPr="007A1946">
              <w:rPr>
                <w:rFonts w:ascii="Trebuchet MS" w:hAnsi="Trebuchet MS"/>
                <w:b/>
                <w:bCs/>
                <w:sz w:val="22"/>
                <w:szCs w:val="22"/>
                <w:lang w:val="ro-RO"/>
              </w:rPr>
              <w:t>Număr anexă</w:t>
            </w:r>
          </w:p>
        </w:tc>
        <w:tc>
          <w:tcPr>
            <w:tcW w:w="7422" w:type="dxa"/>
            <w:shd w:val="clear" w:color="auto" w:fill="D9D9D9" w:themeFill="background1" w:themeFillShade="D9"/>
            <w:vAlign w:val="center"/>
          </w:tcPr>
          <w:p w14:paraId="6DA5895F" w14:textId="54BFE994" w:rsidR="00475B61" w:rsidRPr="007A1946" w:rsidRDefault="00475B61" w:rsidP="00475B61">
            <w:pPr>
              <w:spacing w:line="276" w:lineRule="auto"/>
              <w:jc w:val="center"/>
              <w:rPr>
                <w:rFonts w:ascii="Trebuchet MS" w:hAnsi="Trebuchet MS"/>
                <w:b/>
                <w:bCs/>
                <w:sz w:val="22"/>
                <w:szCs w:val="22"/>
                <w:lang w:val="ro-RO"/>
              </w:rPr>
            </w:pPr>
            <w:r w:rsidRPr="007A1946">
              <w:rPr>
                <w:rFonts w:ascii="Trebuchet MS" w:hAnsi="Trebuchet MS"/>
                <w:b/>
                <w:bCs/>
                <w:sz w:val="22"/>
                <w:szCs w:val="22"/>
                <w:lang w:val="ro-RO"/>
              </w:rPr>
              <w:t>Denumire anexă</w:t>
            </w:r>
          </w:p>
        </w:tc>
      </w:tr>
      <w:tr w:rsidR="00475B61" w:rsidRPr="007A1946" w14:paraId="0D09DC43" w14:textId="0293E638" w:rsidTr="00350EA5">
        <w:trPr>
          <w:trHeight w:val="432"/>
        </w:trPr>
        <w:tc>
          <w:tcPr>
            <w:tcW w:w="1838" w:type="dxa"/>
            <w:vAlign w:val="center"/>
          </w:tcPr>
          <w:p w14:paraId="3AF2BB57" w14:textId="4ECF9BA7"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Anexa nr. 1</w:t>
            </w:r>
          </w:p>
        </w:tc>
        <w:tc>
          <w:tcPr>
            <w:tcW w:w="7422" w:type="dxa"/>
            <w:vAlign w:val="center"/>
          </w:tcPr>
          <w:p w14:paraId="7EF3AA9D" w14:textId="0C939A8B"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Cantități maxime estimate la nivelul acordului-cadru</w:t>
            </w:r>
          </w:p>
        </w:tc>
      </w:tr>
      <w:tr w:rsidR="00475B61" w:rsidRPr="007A1946" w14:paraId="7DFF220E" w14:textId="64E532AF" w:rsidTr="00350EA5">
        <w:trPr>
          <w:trHeight w:val="432"/>
        </w:trPr>
        <w:tc>
          <w:tcPr>
            <w:tcW w:w="1838" w:type="dxa"/>
            <w:vAlign w:val="center"/>
          </w:tcPr>
          <w:p w14:paraId="4E53C025" w14:textId="63055AB9"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Anexa nr. 2</w:t>
            </w:r>
          </w:p>
        </w:tc>
        <w:tc>
          <w:tcPr>
            <w:tcW w:w="7422" w:type="dxa"/>
            <w:vAlign w:val="center"/>
          </w:tcPr>
          <w:p w14:paraId="47D658D6" w14:textId="32E67483"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Cantități minime estimate la nivelul acordului-cadru</w:t>
            </w:r>
          </w:p>
        </w:tc>
      </w:tr>
      <w:tr w:rsidR="00475B61" w:rsidRPr="007A1946" w14:paraId="5493312E" w14:textId="051AEDDA" w:rsidTr="00350EA5">
        <w:trPr>
          <w:trHeight w:val="432"/>
        </w:trPr>
        <w:tc>
          <w:tcPr>
            <w:tcW w:w="1838" w:type="dxa"/>
            <w:vAlign w:val="center"/>
          </w:tcPr>
          <w:p w14:paraId="3FCA7264" w14:textId="5B3D4140"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Anexa nr. 3</w:t>
            </w:r>
          </w:p>
        </w:tc>
        <w:tc>
          <w:tcPr>
            <w:tcW w:w="7422" w:type="dxa"/>
            <w:vAlign w:val="center"/>
          </w:tcPr>
          <w:p w14:paraId="75236B15" w14:textId="36E559B2"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Cantități maxime estimate la nivelul celui mai mare contract subsecvent</w:t>
            </w:r>
          </w:p>
        </w:tc>
      </w:tr>
      <w:tr w:rsidR="00475B61" w:rsidRPr="007A1946" w14:paraId="03E3F382" w14:textId="6ACFE8E1" w:rsidTr="00350EA5">
        <w:trPr>
          <w:trHeight w:val="432"/>
        </w:trPr>
        <w:tc>
          <w:tcPr>
            <w:tcW w:w="1838" w:type="dxa"/>
            <w:vAlign w:val="center"/>
          </w:tcPr>
          <w:p w14:paraId="2DD29D29" w14:textId="21D8DC9E"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Anexa nr. 4</w:t>
            </w:r>
          </w:p>
        </w:tc>
        <w:tc>
          <w:tcPr>
            <w:tcW w:w="7422" w:type="dxa"/>
            <w:vAlign w:val="center"/>
          </w:tcPr>
          <w:p w14:paraId="45260170" w14:textId="0E0A9575"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Cantități minime estimate la nivelul celui mai mic contract subsecvent</w:t>
            </w:r>
          </w:p>
        </w:tc>
      </w:tr>
      <w:tr w:rsidR="00475B61" w:rsidRPr="007A1946" w14:paraId="6094BD01" w14:textId="5E120FB6" w:rsidTr="00350EA5">
        <w:trPr>
          <w:trHeight w:val="432"/>
        </w:trPr>
        <w:tc>
          <w:tcPr>
            <w:tcW w:w="1838" w:type="dxa"/>
            <w:vAlign w:val="center"/>
          </w:tcPr>
          <w:p w14:paraId="5B016BE3" w14:textId="301F35FF"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Anexa nr. 5</w:t>
            </w:r>
          </w:p>
        </w:tc>
        <w:tc>
          <w:tcPr>
            <w:tcW w:w="7422" w:type="dxa"/>
            <w:vAlign w:val="center"/>
          </w:tcPr>
          <w:p w14:paraId="75F193C7" w14:textId="17B65CDE" w:rsidR="00475B61" w:rsidRPr="007A1946" w:rsidRDefault="00475B61" w:rsidP="00350EA5">
            <w:pPr>
              <w:spacing w:line="276" w:lineRule="auto"/>
              <w:rPr>
                <w:rFonts w:ascii="Trebuchet MS" w:hAnsi="Trebuchet MS"/>
                <w:sz w:val="22"/>
                <w:szCs w:val="22"/>
                <w:lang w:val="ro-RO"/>
              </w:rPr>
            </w:pPr>
            <w:r w:rsidRPr="007A1946">
              <w:rPr>
                <w:rFonts w:ascii="Trebuchet MS" w:hAnsi="Trebuchet MS"/>
                <w:sz w:val="22"/>
                <w:szCs w:val="22"/>
                <w:lang w:val="ro-RO"/>
              </w:rPr>
              <w:t>Lista personalului de specialitate</w:t>
            </w:r>
          </w:p>
        </w:tc>
      </w:tr>
      <w:tr w:rsidR="00475B61" w:rsidRPr="007A1946" w14:paraId="04781D8F" w14:textId="4FBF3141" w:rsidTr="00350EA5">
        <w:trPr>
          <w:trHeight w:val="432"/>
        </w:trPr>
        <w:tc>
          <w:tcPr>
            <w:tcW w:w="1838" w:type="dxa"/>
            <w:vAlign w:val="center"/>
          </w:tcPr>
          <w:p w14:paraId="4523AB86" w14:textId="6B9FAA2B" w:rsidR="00475B61" w:rsidRPr="007A1946" w:rsidRDefault="00475B61" w:rsidP="00350EA5">
            <w:pPr>
              <w:rPr>
                <w:rFonts w:ascii="Trebuchet MS" w:hAnsi="Trebuchet MS"/>
                <w:sz w:val="22"/>
                <w:szCs w:val="22"/>
                <w:lang w:val="ro-RO"/>
              </w:rPr>
            </w:pPr>
            <w:r w:rsidRPr="007A1946">
              <w:rPr>
                <w:rFonts w:ascii="Trebuchet MS" w:hAnsi="Trebuchet MS"/>
                <w:sz w:val="22"/>
                <w:szCs w:val="22"/>
                <w:lang w:val="ro-RO"/>
              </w:rPr>
              <w:t>Anexa nr. 6</w:t>
            </w:r>
          </w:p>
        </w:tc>
        <w:tc>
          <w:tcPr>
            <w:tcW w:w="7422" w:type="dxa"/>
            <w:vAlign w:val="center"/>
          </w:tcPr>
          <w:p w14:paraId="74D15D1B" w14:textId="36978457" w:rsidR="00475B61" w:rsidRPr="007A1946" w:rsidRDefault="00475B61" w:rsidP="00350EA5">
            <w:pPr>
              <w:rPr>
                <w:rFonts w:ascii="Trebuchet MS" w:hAnsi="Trebuchet MS"/>
                <w:sz w:val="22"/>
                <w:szCs w:val="22"/>
                <w:lang w:val="ro-RO"/>
              </w:rPr>
            </w:pPr>
            <w:r w:rsidRPr="007A1946">
              <w:rPr>
                <w:rFonts w:ascii="Trebuchet MS" w:hAnsi="Trebuchet MS"/>
                <w:sz w:val="22"/>
                <w:szCs w:val="22"/>
                <w:lang w:val="ro-RO"/>
              </w:rPr>
              <w:t>Formular propunere financiară detaliată</w:t>
            </w:r>
          </w:p>
        </w:tc>
      </w:tr>
    </w:tbl>
    <w:p w14:paraId="2E35ABE0" w14:textId="77777777" w:rsidR="00FA516D" w:rsidRPr="007A1946" w:rsidRDefault="00FA516D" w:rsidP="00784087">
      <w:pPr>
        <w:rPr>
          <w:rFonts w:ascii="Trebuchet MS" w:hAnsi="Trebuchet MS"/>
          <w:sz w:val="22"/>
          <w:szCs w:val="22"/>
          <w:lang w:val="ro-RO"/>
        </w:rPr>
        <w:sectPr w:rsidR="00FA516D" w:rsidRPr="007A1946" w:rsidSect="00165E84">
          <w:headerReference w:type="default" r:id="rId12"/>
          <w:footerReference w:type="default" r:id="rId13"/>
          <w:pgSz w:w="11907" w:h="16840" w:code="9"/>
          <w:pgMar w:top="862" w:right="1197" w:bottom="1350" w:left="1440" w:header="284" w:footer="375" w:gutter="0"/>
          <w:cols w:space="720"/>
          <w:docGrid w:linePitch="360"/>
        </w:sectPr>
      </w:pPr>
    </w:p>
    <w:p w14:paraId="0F04D76D" w14:textId="344809FF" w:rsidR="00B56F5C" w:rsidRPr="007A1946" w:rsidRDefault="00FF10A8" w:rsidP="00B56F5C">
      <w:pPr>
        <w:jc w:val="center"/>
        <w:rPr>
          <w:rFonts w:ascii="Trebuchet MS" w:hAnsi="Trebuchet MS"/>
          <w:b/>
          <w:bCs/>
          <w:sz w:val="22"/>
          <w:szCs w:val="22"/>
          <w:lang w:val="ro-RO"/>
        </w:rPr>
      </w:pPr>
      <w:r w:rsidRPr="007A1946">
        <w:rPr>
          <w:rFonts w:ascii="Trebuchet MS" w:hAnsi="Trebuchet MS"/>
          <w:b/>
          <w:bCs/>
          <w:sz w:val="22"/>
          <w:szCs w:val="22"/>
          <w:lang w:val="ro-RO"/>
        </w:rPr>
        <w:lastRenderedPageBreak/>
        <w:t>ANEXA NR. 1</w:t>
      </w:r>
    </w:p>
    <w:p w14:paraId="1E0F0E7D" w14:textId="0E37D576" w:rsidR="00784087" w:rsidRPr="007A1946" w:rsidRDefault="00B56F5C" w:rsidP="00B56F5C">
      <w:pPr>
        <w:jc w:val="center"/>
        <w:rPr>
          <w:rFonts w:ascii="Trebuchet MS" w:hAnsi="Trebuchet MS"/>
          <w:b/>
          <w:bCs/>
          <w:sz w:val="22"/>
          <w:szCs w:val="22"/>
          <w:lang w:val="ro-RO"/>
        </w:rPr>
      </w:pPr>
      <w:r w:rsidRPr="007A1946">
        <w:rPr>
          <w:rFonts w:ascii="Trebuchet MS" w:hAnsi="Trebuchet MS"/>
          <w:b/>
          <w:bCs/>
          <w:sz w:val="22"/>
          <w:szCs w:val="22"/>
          <w:lang w:val="ro-RO"/>
        </w:rPr>
        <w:t>CANTITĂȚI MAXIME ESTIMATE LA NIVELUL ACORDULUI-CADRU</w:t>
      </w:r>
    </w:p>
    <w:p w14:paraId="66E40D4F" w14:textId="77777777" w:rsidR="00B56F5C" w:rsidRPr="007A1946" w:rsidRDefault="00B56F5C" w:rsidP="00B56F5C">
      <w:pPr>
        <w:jc w:val="center"/>
        <w:rPr>
          <w:b/>
          <w:bCs/>
          <w:lang w:val="ro-RO"/>
        </w:rPr>
      </w:pPr>
    </w:p>
    <w:p w14:paraId="6E21E5F8" w14:textId="1C7984BD" w:rsidR="00784087" w:rsidRPr="007A1946" w:rsidRDefault="00784087" w:rsidP="00CE6A8B">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 SERVICII-</w:t>
      </w:r>
    </w:p>
    <w:p w14:paraId="3DD9714C" w14:textId="77777777" w:rsidR="00506960" w:rsidRPr="007A1946" w:rsidRDefault="00506960">
      <w:pPr>
        <w:rPr>
          <w:lang w:val="ro-RO"/>
        </w:rPr>
      </w:pPr>
    </w:p>
    <w:tbl>
      <w:tblPr>
        <w:tblW w:w="10576"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1559"/>
        <w:gridCol w:w="2126"/>
        <w:gridCol w:w="709"/>
        <w:gridCol w:w="1423"/>
        <w:gridCol w:w="1313"/>
        <w:gridCol w:w="1314"/>
      </w:tblGrid>
      <w:tr w:rsidR="00506960" w:rsidRPr="007A1946" w14:paraId="2BD24CCF" w14:textId="77777777" w:rsidTr="00B57423">
        <w:trPr>
          <w:trHeight w:val="279"/>
          <w:tblHeader/>
        </w:trPr>
        <w:tc>
          <w:tcPr>
            <w:tcW w:w="2132" w:type="dxa"/>
            <w:shd w:val="clear" w:color="auto" w:fill="BFBFBF" w:themeFill="background1" w:themeFillShade="BF"/>
            <w:noWrap/>
            <w:vAlign w:val="center"/>
          </w:tcPr>
          <w:p w14:paraId="04E8C824" w14:textId="3D32BD5E" w:rsidR="00506960" w:rsidRPr="007A1946" w:rsidRDefault="00506960" w:rsidP="00506960">
            <w:pPr>
              <w:jc w:val="center"/>
              <w:rPr>
                <w:rFonts w:ascii="Trebuchet MS" w:hAnsi="Trebuchet MS" w:cs="Calibri"/>
                <w:b/>
                <w:bCs/>
                <w:color w:val="000000"/>
                <w:lang w:val="ro-RO"/>
              </w:rPr>
            </w:pPr>
            <w:r w:rsidRPr="007A1946">
              <w:rPr>
                <w:rFonts w:ascii="Trebuchet MS" w:hAnsi="Trebuchet MS" w:cs="Calibri"/>
                <w:b/>
                <w:bCs/>
                <w:color w:val="000000"/>
                <w:lang w:val="ro-RO"/>
              </w:rPr>
              <w:t>Categorie eveniment</w:t>
            </w:r>
          </w:p>
        </w:tc>
        <w:tc>
          <w:tcPr>
            <w:tcW w:w="3685" w:type="dxa"/>
            <w:gridSpan w:val="2"/>
            <w:shd w:val="clear" w:color="auto" w:fill="BFBFBF" w:themeFill="background1" w:themeFillShade="BF"/>
            <w:noWrap/>
            <w:vAlign w:val="center"/>
          </w:tcPr>
          <w:p w14:paraId="7152AEB8" w14:textId="48951BB2" w:rsidR="00506960" w:rsidRPr="007A1946" w:rsidRDefault="00506960" w:rsidP="00836D41">
            <w:pPr>
              <w:jc w:val="center"/>
              <w:rPr>
                <w:rFonts w:ascii="Trebuchet MS" w:hAnsi="Trebuchet MS" w:cs="Calibri"/>
                <w:b/>
                <w:bCs/>
                <w:color w:val="000000"/>
                <w:lang w:val="ro-RO"/>
              </w:rPr>
            </w:pPr>
            <w:r w:rsidRPr="007A1946">
              <w:rPr>
                <w:rFonts w:ascii="Trebuchet MS" w:hAnsi="Trebuchet MS" w:cs="Calibri"/>
                <w:b/>
                <w:bCs/>
                <w:color w:val="000000"/>
                <w:lang w:val="ro-RO"/>
              </w:rPr>
              <w:t>Tipuri de servicii</w:t>
            </w:r>
          </w:p>
        </w:tc>
        <w:tc>
          <w:tcPr>
            <w:tcW w:w="709" w:type="dxa"/>
            <w:shd w:val="clear" w:color="auto" w:fill="BFBFBF" w:themeFill="background1" w:themeFillShade="BF"/>
            <w:noWrap/>
            <w:vAlign w:val="center"/>
          </w:tcPr>
          <w:p w14:paraId="0C05B80A" w14:textId="39DA7323" w:rsidR="00506960" w:rsidRPr="007A1946" w:rsidRDefault="00506960" w:rsidP="00506960">
            <w:pPr>
              <w:jc w:val="center"/>
              <w:rPr>
                <w:rFonts w:ascii="Trebuchet MS" w:hAnsi="Trebuchet MS" w:cs="Calibri"/>
                <w:b/>
                <w:bCs/>
                <w:color w:val="000000"/>
                <w:lang w:val="ro-RO"/>
              </w:rPr>
            </w:pPr>
            <w:r w:rsidRPr="007A1946">
              <w:rPr>
                <w:rFonts w:ascii="Trebuchet MS" w:hAnsi="Trebuchet MS" w:cs="Calibri"/>
                <w:b/>
                <w:bCs/>
                <w:color w:val="000000"/>
                <w:lang w:val="ro-RO"/>
              </w:rPr>
              <w:t>UM</w:t>
            </w:r>
          </w:p>
        </w:tc>
        <w:tc>
          <w:tcPr>
            <w:tcW w:w="1423" w:type="dxa"/>
            <w:shd w:val="clear" w:color="auto" w:fill="BFBFBF" w:themeFill="background1" w:themeFillShade="BF"/>
            <w:noWrap/>
            <w:vAlign w:val="center"/>
          </w:tcPr>
          <w:p w14:paraId="52722063" w14:textId="727F19D3" w:rsidR="00506960" w:rsidRPr="007A1946" w:rsidRDefault="00506960" w:rsidP="00506960">
            <w:pPr>
              <w:jc w:val="center"/>
              <w:rPr>
                <w:rFonts w:ascii="Trebuchet MS" w:hAnsi="Trebuchet MS" w:cs="Calibri"/>
                <w:b/>
                <w:bCs/>
                <w:color w:val="000000"/>
                <w:lang w:val="ro-RO"/>
              </w:rPr>
            </w:pPr>
            <w:r w:rsidRPr="007A1946">
              <w:rPr>
                <w:rFonts w:ascii="Trebuchet MS" w:hAnsi="Trebuchet MS" w:cs="Calibri"/>
                <w:b/>
                <w:bCs/>
                <w:color w:val="000000"/>
                <w:lang w:val="ro-RO"/>
              </w:rPr>
              <w:t>Nr. estimat evenimente</w:t>
            </w:r>
            <w:r w:rsidRPr="007A1946">
              <w:rPr>
                <w:rFonts w:ascii="Trebuchet MS" w:hAnsi="Trebuchet MS" w:cs="Calibri"/>
                <w:b/>
                <w:bCs/>
                <w:color w:val="000000"/>
                <w:lang w:val="ro-RO"/>
              </w:rPr>
              <w:br/>
              <w:t>(maximum)</w:t>
            </w:r>
          </w:p>
        </w:tc>
        <w:tc>
          <w:tcPr>
            <w:tcW w:w="1313" w:type="dxa"/>
            <w:shd w:val="clear" w:color="auto" w:fill="BFBFBF" w:themeFill="background1" w:themeFillShade="BF"/>
            <w:noWrap/>
            <w:vAlign w:val="center"/>
          </w:tcPr>
          <w:p w14:paraId="7F515E1D" w14:textId="110EA7F2" w:rsidR="00506960" w:rsidRPr="007A1946" w:rsidRDefault="00506960" w:rsidP="00506960">
            <w:pPr>
              <w:jc w:val="center"/>
              <w:rPr>
                <w:rFonts w:ascii="Trebuchet MS" w:hAnsi="Trebuchet MS" w:cs="Calibri"/>
                <w:b/>
                <w:bCs/>
                <w:color w:val="000000"/>
                <w:lang w:val="ro-RO"/>
              </w:rPr>
            </w:pPr>
            <w:r w:rsidRPr="007A1946">
              <w:rPr>
                <w:rFonts w:ascii="Trebuchet MS" w:hAnsi="Trebuchet MS" w:cs="Calibri"/>
                <w:b/>
                <w:bCs/>
                <w:color w:val="000000"/>
                <w:lang w:val="ro-RO"/>
              </w:rPr>
              <w:t>Nr. estimat persoane</w:t>
            </w:r>
            <w:r w:rsidRPr="007A1946">
              <w:rPr>
                <w:rFonts w:ascii="Trebuchet MS" w:hAnsi="Trebuchet MS" w:cs="Calibri"/>
                <w:b/>
                <w:bCs/>
                <w:color w:val="000000"/>
                <w:lang w:val="ro-RO"/>
              </w:rPr>
              <w:br/>
              <w:t>(maximum)</w:t>
            </w:r>
          </w:p>
        </w:tc>
        <w:tc>
          <w:tcPr>
            <w:tcW w:w="1314" w:type="dxa"/>
            <w:shd w:val="clear" w:color="auto" w:fill="BFBFBF" w:themeFill="background1" w:themeFillShade="BF"/>
            <w:noWrap/>
            <w:vAlign w:val="center"/>
          </w:tcPr>
          <w:p w14:paraId="6F946ACE" w14:textId="08C4DA3F" w:rsidR="00506960" w:rsidRPr="007A1946" w:rsidRDefault="00506960" w:rsidP="00506960">
            <w:pPr>
              <w:jc w:val="center"/>
              <w:rPr>
                <w:rFonts w:ascii="Trebuchet MS" w:hAnsi="Trebuchet MS" w:cs="Calibri"/>
                <w:b/>
                <w:bCs/>
                <w:color w:val="000000"/>
                <w:lang w:val="ro-RO"/>
              </w:rPr>
            </w:pPr>
            <w:r w:rsidRPr="007A1946">
              <w:rPr>
                <w:rFonts w:ascii="Trebuchet MS" w:hAnsi="Trebuchet MS" w:cs="Calibri"/>
                <w:b/>
                <w:bCs/>
                <w:color w:val="000000"/>
                <w:lang w:val="ro-RO"/>
              </w:rPr>
              <w:t>Cantitate estimată la nivelul acordului-cadru</w:t>
            </w:r>
            <w:r w:rsidRPr="007A1946">
              <w:rPr>
                <w:rFonts w:ascii="Trebuchet MS" w:hAnsi="Trebuchet MS" w:cs="Calibri"/>
                <w:b/>
                <w:bCs/>
                <w:color w:val="000000"/>
                <w:lang w:val="ro-RO"/>
              </w:rPr>
              <w:br/>
              <w:t>(maximum)</w:t>
            </w:r>
          </w:p>
        </w:tc>
      </w:tr>
      <w:tr w:rsidR="00506960" w:rsidRPr="007A1946" w14:paraId="3F28CCDE" w14:textId="77777777" w:rsidTr="001D4663">
        <w:trPr>
          <w:trHeight w:val="279"/>
        </w:trPr>
        <w:tc>
          <w:tcPr>
            <w:tcW w:w="2132" w:type="dxa"/>
            <w:shd w:val="clear" w:color="000000" w:fill="D9D9D9"/>
            <w:noWrap/>
            <w:vAlign w:val="center"/>
            <w:hideMark/>
          </w:tcPr>
          <w:p w14:paraId="3462D1E7" w14:textId="77777777" w:rsidR="00506960" w:rsidRPr="007A1946" w:rsidRDefault="00506960" w:rsidP="00506960">
            <w:pPr>
              <w:jc w:val="center"/>
              <w:rPr>
                <w:rFonts w:ascii="Trebuchet MS" w:hAnsi="Trebuchet MS" w:cs="Calibri"/>
                <w:color w:val="000000"/>
                <w:lang w:val="ro-RO"/>
              </w:rPr>
            </w:pPr>
            <w:r w:rsidRPr="007A1946">
              <w:rPr>
                <w:rFonts w:ascii="Trebuchet MS" w:hAnsi="Trebuchet MS" w:cs="Calibri"/>
                <w:color w:val="000000"/>
                <w:lang w:val="ro-RO"/>
              </w:rPr>
              <w:t>1</w:t>
            </w:r>
          </w:p>
        </w:tc>
        <w:tc>
          <w:tcPr>
            <w:tcW w:w="3685" w:type="dxa"/>
            <w:gridSpan w:val="2"/>
            <w:shd w:val="clear" w:color="000000" w:fill="D9D9D9"/>
            <w:noWrap/>
            <w:vAlign w:val="center"/>
            <w:hideMark/>
          </w:tcPr>
          <w:p w14:paraId="4E1B4AFB" w14:textId="77777777" w:rsidR="00506960" w:rsidRPr="007A1946" w:rsidRDefault="00506960" w:rsidP="00836D41">
            <w:pPr>
              <w:jc w:val="center"/>
              <w:rPr>
                <w:rFonts w:ascii="Trebuchet MS" w:hAnsi="Trebuchet MS" w:cs="Calibri"/>
                <w:color w:val="000000"/>
                <w:lang w:val="ro-RO"/>
              </w:rPr>
            </w:pPr>
            <w:r w:rsidRPr="007A1946">
              <w:rPr>
                <w:rFonts w:ascii="Trebuchet MS" w:hAnsi="Trebuchet MS" w:cs="Calibri"/>
                <w:color w:val="000000"/>
                <w:lang w:val="ro-RO"/>
              </w:rPr>
              <w:t>2</w:t>
            </w:r>
          </w:p>
        </w:tc>
        <w:tc>
          <w:tcPr>
            <w:tcW w:w="709" w:type="dxa"/>
            <w:shd w:val="clear" w:color="000000" w:fill="D9D9D9"/>
            <w:noWrap/>
            <w:vAlign w:val="center"/>
            <w:hideMark/>
          </w:tcPr>
          <w:p w14:paraId="081864A4" w14:textId="77777777" w:rsidR="00506960" w:rsidRPr="007A1946" w:rsidRDefault="00506960" w:rsidP="00506960">
            <w:pPr>
              <w:jc w:val="center"/>
              <w:rPr>
                <w:rFonts w:ascii="Trebuchet MS" w:hAnsi="Trebuchet MS" w:cs="Calibri"/>
                <w:color w:val="000000"/>
                <w:lang w:val="ro-RO"/>
              </w:rPr>
            </w:pPr>
            <w:r w:rsidRPr="007A1946">
              <w:rPr>
                <w:rFonts w:ascii="Trebuchet MS" w:hAnsi="Trebuchet MS" w:cs="Calibri"/>
                <w:color w:val="000000"/>
                <w:lang w:val="ro-RO"/>
              </w:rPr>
              <w:t>3</w:t>
            </w:r>
          </w:p>
        </w:tc>
        <w:tc>
          <w:tcPr>
            <w:tcW w:w="1423" w:type="dxa"/>
            <w:shd w:val="clear" w:color="000000" w:fill="D9D9D9"/>
            <w:noWrap/>
            <w:vAlign w:val="center"/>
            <w:hideMark/>
          </w:tcPr>
          <w:p w14:paraId="2AD998CF" w14:textId="77777777" w:rsidR="00506960" w:rsidRPr="007A1946" w:rsidRDefault="00506960" w:rsidP="00506960">
            <w:pPr>
              <w:jc w:val="center"/>
              <w:rPr>
                <w:rFonts w:ascii="Trebuchet MS" w:hAnsi="Trebuchet MS" w:cs="Calibri"/>
                <w:color w:val="000000"/>
                <w:lang w:val="ro-RO"/>
              </w:rPr>
            </w:pPr>
            <w:r w:rsidRPr="007A1946">
              <w:rPr>
                <w:rFonts w:ascii="Trebuchet MS" w:hAnsi="Trebuchet MS" w:cs="Calibri"/>
                <w:color w:val="000000"/>
                <w:lang w:val="ro-RO"/>
              </w:rPr>
              <w:t>4</w:t>
            </w:r>
          </w:p>
        </w:tc>
        <w:tc>
          <w:tcPr>
            <w:tcW w:w="1313" w:type="dxa"/>
            <w:shd w:val="clear" w:color="000000" w:fill="D9D9D9"/>
            <w:noWrap/>
            <w:vAlign w:val="center"/>
            <w:hideMark/>
          </w:tcPr>
          <w:p w14:paraId="78C7FDA2" w14:textId="77777777" w:rsidR="00506960" w:rsidRPr="007A1946" w:rsidRDefault="00506960" w:rsidP="00506960">
            <w:pPr>
              <w:jc w:val="center"/>
              <w:rPr>
                <w:rFonts w:ascii="Trebuchet MS" w:hAnsi="Trebuchet MS" w:cs="Calibri"/>
                <w:color w:val="000000"/>
                <w:lang w:val="ro-RO"/>
              </w:rPr>
            </w:pPr>
            <w:r w:rsidRPr="007A1946">
              <w:rPr>
                <w:rFonts w:ascii="Trebuchet MS" w:hAnsi="Trebuchet MS" w:cs="Calibri"/>
                <w:color w:val="000000"/>
                <w:lang w:val="ro-RO"/>
              </w:rPr>
              <w:t>5</w:t>
            </w:r>
          </w:p>
        </w:tc>
        <w:tc>
          <w:tcPr>
            <w:tcW w:w="1314" w:type="dxa"/>
            <w:shd w:val="clear" w:color="000000" w:fill="D9D9D9"/>
            <w:noWrap/>
            <w:vAlign w:val="center"/>
            <w:hideMark/>
          </w:tcPr>
          <w:p w14:paraId="2B5A3826" w14:textId="77777777" w:rsidR="00506960" w:rsidRPr="007A1946" w:rsidRDefault="00506960" w:rsidP="00506960">
            <w:pPr>
              <w:jc w:val="center"/>
              <w:rPr>
                <w:rFonts w:ascii="Trebuchet MS" w:hAnsi="Trebuchet MS" w:cs="Calibri"/>
                <w:color w:val="000000"/>
                <w:lang w:val="ro-RO"/>
              </w:rPr>
            </w:pPr>
            <w:r w:rsidRPr="007A1946">
              <w:rPr>
                <w:rFonts w:ascii="Trebuchet MS" w:hAnsi="Trebuchet MS" w:cs="Calibri"/>
                <w:color w:val="000000"/>
                <w:lang w:val="ro-RO"/>
              </w:rPr>
              <w:t>6=4x5</w:t>
            </w:r>
          </w:p>
        </w:tc>
      </w:tr>
      <w:tr w:rsidR="0055228A" w:rsidRPr="007A1946" w14:paraId="1B6E3D23" w14:textId="77777777" w:rsidTr="0055228A">
        <w:trPr>
          <w:trHeight w:val="436"/>
        </w:trPr>
        <w:tc>
          <w:tcPr>
            <w:tcW w:w="2132" w:type="dxa"/>
            <w:vMerge w:val="restart"/>
            <w:vAlign w:val="center"/>
          </w:tcPr>
          <w:p w14:paraId="362568AD" w14:textId="21DCA0C3" w:rsidR="0055228A" w:rsidRPr="007A1946" w:rsidRDefault="0055228A" w:rsidP="00506960">
            <w:pPr>
              <w:jc w:val="center"/>
              <w:rPr>
                <w:rFonts w:ascii="Trebuchet MS" w:hAnsi="Trebuchet MS" w:cs="Calibri"/>
                <w:b/>
                <w:bCs/>
                <w:color w:val="000000"/>
                <w:lang w:val="ro-RO"/>
              </w:rPr>
            </w:pPr>
            <w:r w:rsidRPr="007A1946">
              <w:rPr>
                <w:rFonts w:ascii="Trebuchet MS" w:hAnsi="Trebuchet MS" w:cs="Calibri"/>
                <w:b/>
                <w:bCs/>
                <w:color w:val="000000"/>
                <w:lang w:val="ro-RO"/>
              </w:rPr>
              <w:t>E1. Reuniuni ale Comitetului pentru monitorizarea îndeplinirii condițiilor favorizante</w:t>
            </w:r>
          </w:p>
        </w:tc>
        <w:tc>
          <w:tcPr>
            <w:tcW w:w="3685" w:type="dxa"/>
            <w:gridSpan w:val="2"/>
            <w:vAlign w:val="center"/>
          </w:tcPr>
          <w:p w14:paraId="72045067" w14:textId="12997612" w:rsidR="0055228A" w:rsidRPr="007A1946" w:rsidRDefault="0055228A" w:rsidP="00422AE6">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2A8D647F" w14:textId="1DD7C435"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0D553754" w14:textId="0289315B" w:rsidR="0055228A" w:rsidRPr="007A1946" w:rsidRDefault="0055228A" w:rsidP="00506960">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1938472B" w14:textId="77A07ADF" w:rsidR="0055228A" w:rsidRPr="007A1946" w:rsidRDefault="0055228A" w:rsidP="00506960">
            <w:pPr>
              <w:jc w:val="center"/>
              <w:rPr>
                <w:rFonts w:ascii="Trebuchet MS" w:hAnsi="Trebuchet MS" w:cs="Calibri"/>
                <w:b/>
                <w:bCs/>
                <w:color w:val="000000"/>
                <w:lang w:val="ro-RO"/>
              </w:rPr>
            </w:pPr>
            <w:r w:rsidRPr="007A1946">
              <w:rPr>
                <w:rFonts w:ascii="Trebuchet MS" w:hAnsi="Trebuchet MS" w:cs="Calibri"/>
                <w:b/>
                <w:bCs/>
                <w:color w:val="000000"/>
                <w:lang w:val="ro-RO"/>
              </w:rPr>
              <w:t>90</w:t>
            </w:r>
          </w:p>
        </w:tc>
        <w:tc>
          <w:tcPr>
            <w:tcW w:w="1314" w:type="dxa"/>
            <w:noWrap/>
            <w:vAlign w:val="center"/>
          </w:tcPr>
          <w:p w14:paraId="1F0EF232" w14:textId="33D0BFA2"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2</w:t>
            </w:r>
          </w:p>
        </w:tc>
      </w:tr>
      <w:tr w:rsidR="0055228A" w:rsidRPr="007A1946" w14:paraId="5B2DABDC" w14:textId="77777777" w:rsidTr="001D4663">
        <w:trPr>
          <w:trHeight w:val="630"/>
        </w:trPr>
        <w:tc>
          <w:tcPr>
            <w:tcW w:w="2132" w:type="dxa"/>
            <w:vMerge/>
            <w:vAlign w:val="center"/>
            <w:hideMark/>
          </w:tcPr>
          <w:p w14:paraId="1B4829EE" w14:textId="5AA5B34E" w:rsidR="0055228A" w:rsidRPr="007A1946" w:rsidRDefault="0055228A" w:rsidP="00506960">
            <w:pPr>
              <w:jc w:val="center"/>
              <w:rPr>
                <w:rFonts w:ascii="Trebuchet MS" w:hAnsi="Trebuchet MS" w:cs="Calibri"/>
                <w:b/>
                <w:bCs/>
                <w:color w:val="000000"/>
                <w:lang w:val="ro-RO"/>
              </w:rPr>
            </w:pPr>
          </w:p>
        </w:tc>
        <w:tc>
          <w:tcPr>
            <w:tcW w:w="1559" w:type="dxa"/>
            <w:vMerge w:val="restart"/>
            <w:vAlign w:val="center"/>
            <w:hideMark/>
          </w:tcPr>
          <w:p w14:paraId="3A7D5BAA" w14:textId="77777777" w:rsidR="0055228A" w:rsidRPr="007A1946" w:rsidRDefault="0055228A" w:rsidP="00422AE6">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7632582E" w14:textId="77777777" w:rsidR="0055228A" w:rsidRPr="007A1946" w:rsidRDefault="0055228A" w:rsidP="00422AE6">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046DCB3C" w14:textId="77777777"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hideMark/>
          </w:tcPr>
          <w:p w14:paraId="031A6D48" w14:textId="75ACD58B" w:rsidR="0055228A" w:rsidRPr="007A1946" w:rsidRDefault="0055228A" w:rsidP="00506960">
            <w:pPr>
              <w:jc w:val="center"/>
              <w:rPr>
                <w:rFonts w:ascii="Trebuchet MS" w:hAnsi="Trebuchet MS" w:cs="Calibri"/>
                <w:b/>
                <w:bCs/>
                <w:color w:val="000000"/>
                <w:lang w:val="ro-RO"/>
              </w:rPr>
            </w:pPr>
          </w:p>
        </w:tc>
        <w:tc>
          <w:tcPr>
            <w:tcW w:w="1313" w:type="dxa"/>
            <w:vMerge/>
            <w:noWrap/>
            <w:vAlign w:val="center"/>
            <w:hideMark/>
          </w:tcPr>
          <w:p w14:paraId="27DF0447" w14:textId="3911B6D9" w:rsidR="0055228A" w:rsidRPr="007A1946" w:rsidRDefault="0055228A" w:rsidP="00506960">
            <w:pPr>
              <w:jc w:val="center"/>
              <w:rPr>
                <w:rFonts w:ascii="Trebuchet MS" w:hAnsi="Trebuchet MS" w:cs="Calibri"/>
                <w:b/>
                <w:bCs/>
                <w:color w:val="000000"/>
                <w:lang w:val="ro-RO"/>
              </w:rPr>
            </w:pPr>
          </w:p>
        </w:tc>
        <w:tc>
          <w:tcPr>
            <w:tcW w:w="1314" w:type="dxa"/>
            <w:noWrap/>
            <w:vAlign w:val="center"/>
            <w:hideMark/>
          </w:tcPr>
          <w:p w14:paraId="31B3D636" w14:textId="77777777"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180</w:t>
            </w:r>
          </w:p>
        </w:tc>
      </w:tr>
      <w:tr w:rsidR="0055228A" w:rsidRPr="007A1946" w14:paraId="5DF504FE" w14:textId="77777777" w:rsidTr="0091545D">
        <w:trPr>
          <w:trHeight w:val="358"/>
        </w:trPr>
        <w:tc>
          <w:tcPr>
            <w:tcW w:w="2132" w:type="dxa"/>
            <w:vMerge/>
            <w:vAlign w:val="center"/>
            <w:hideMark/>
          </w:tcPr>
          <w:p w14:paraId="0226F363" w14:textId="77777777" w:rsidR="0055228A" w:rsidRPr="007A1946" w:rsidRDefault="0055228A" w:rsidP="00506960">
            <w:pPr>
              <w:rPr>
                <w:rFonts w:ascii="Trebuchet MS" w:hAnsi="Trebuchet MS" w:cs="Calibri"/>
                <w:b/>
                <w:bCs/>
                <w:color w:val="000000"/>
                <w:lang w:val="ro-RO"/>
              </w:rPr>
            </w:pPr>
          </w:p>
        </w:tc>
        <w:tc>
          <w:tcPr>
            <w:tcW w:w="1559" w:type="dxa"/>
            <w:vMerge/>
            <w:vAlign w:val="center"/>
            <w:hideMark/>
          </w:tcPr>
          <w:p w14:paraId="2B53D5FD" w14:textId="77777777" w:rsidR="0055228A" w:rsidRPr="007A1946" w:rsidRDefault="0055228A" w:rsidP="00422AE6">
            <w:pPr>
              <w:rPr>
                <w:rFonts w:ascii="Trebuchet MS" w:hAnsi="Trebuchet MS" w:cs="Calibri"/>
                <w:color w:val="000000"/>
                <w:lang w:val="ro-RO"/>
              </w:rPr>
            </w:pPr>
          </w:p>
        </w:tc>
        <w:tc>
          <w:tcPr>
            <w:tcW w:w="2126" w:type="dxa"/>
            <w:vAlign w:val="center"/>
            <w:hideMark/>
          </w:tcPr>
          <w:p w14:paraId="4A450728" w14:textId="77777777" w:rsidR="0055228A" w:rsidRPr="007A1946" w:rsidRDefault="0055228A" w:rsidP="00422AE6">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55305582" w14:textId="77777777"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3A4D3D1C" w14:textId="77777777" w:rsidR="0055228A" w:rsidRPr="007A1946" w:rsidRDefault="0055228A" w:rsidP="00506960">
            <w:pPr>
              <w:rPr>
                <w:rFonts w:ascii="Trebuchet MS" w:hAnsi="Trebuchet MS" w:cs="Calibri"/>
                <w:b/>
                <w:bCs/>
                <w:color w:val="000000"/>
                <w:lang w:val="ro-RO"/>
              </w:rPr>
            </w:pPr>
          </w:p>
        </w:tc>
        <w:tc>
          <w:tcPr>
            <w:tcW w:w="1313" w:type="dxa"/>
            <w:vMerge/>
            <w:vAlign w:val="center"/>
            <w:hideMark/>
          </w:tcPr>
          <w:p w14:paraId="402E2FB1" w14:textId="77777777" w:rsidR="0055228A" w:rsidRPr="007A1946" w:rsidRDefault="0055228A" w:rsidP="00506960">
            <w:pPr>
              <w:rPr>
                <w:rFonts w:ascii="Trebuchet MS" w:hAnsi="Trebuchet MS" w:cs="Calibri"/>
                <w:b/>
                <w:bCs/>
                <w:color w:val="000000"/>
                <w:lang w:val="ro-RO"/>
              </w:rPr>
            </w:pPr>
          </w:p>
        </w:tc>
        <w:tc>
          <w:tcPr>
            <w:tcW w:w="1314" w:type="dxa"/>
            <w:noWrap/>
            <w:vAlign w:val="center"/>
            <w:hideMark/>
          </w:tcPr>
          <w:p w14:paraId="46E86EF2" w14:textId="77777777"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180</w:t>
            </w:r>
          </w:p>
        </w:tc>
      </w:tr>
      <w:tr w:rsidR="0055228A" w:rsidRPr="007A1946" w14:paraId="520BD309" w14:textId="77777777" w:rsidTr="003F55C5">
        <w:trPr>
          <w:trHeight w:val="508"/>
        </w:trPr>
        <w:tc>
          <w:tcPr>
            <w:tcW w:w="2132" w:type="dxa"/>
            <w:vMerge/>
            <w:vAlign w:val="center"/>
            <w:hideMark/>
          </w:tcPr>
          <w:p w14:paraId="1BCD5E44" w14:textId="77777777" w:rsidR="0055228A" w:rsidRPr="007A1946" w:rsidRDefault="0055228A" w:rsidP="00506960">
            <w:pPr>
              <w:rPr>
                <w:rFonts w:ascii="Trebuchet MS" w:hAnsi="Trebuchet MS" w:cs="Calibri"/>
                <w:b/>
                <w:bCs/>
                <w:color w:val="000000"/>
                <w:lang w:val="ro-RO"/>
              </w:rPr>
            </w:pPr>
          </w:p>
        </w:tc>
        <w:tc>
          <w:tcPr>
            <w:tcW w:w="1559" w:type="dxa"/>
            <w:vMerge w:val="restart"/>
            <w:vAlign w:val="center"/>
            <w:hideMark/>
          </w:tcPr>
          <w:p w14:paraId="30A60FF3" w14:textId="77777777" w:rsidR="0055228A" w:rsidRPr="007A1946" w:rsidRDefault="0055228A" w:rsidP="00422AE6">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6DBEAE6C" w14:textId="77777777" w:rsidR="0055228A" w:rsidRPr="007A1946" w:rsidRDefault="0055228A" w:rsidP="00422AE6">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47365A92" w14:textId="77777777"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0B3D7E44" w14:textId="77777777" w:rsidR="0055228A" w:rsidRPr="007A1946" w:rsidRDefault="0055228A" w:rsidP="00506960">
            <w:pPr>
              <w:rPr>
                <w:rFonts w:ascii="Trebuchet MS" w:hAnsi="Trebuchet MS" w:cs="Calibri"/>
                <w:b/>
                <w:bCs/>
                <w:color w:val="000000"/>
                <w:lang w:val="ro-RO"/>
              </w:rPr>
            </w:pPr>
          </w:p>
        </w:tc>
        <w:tc>
          <w:tcPr>
            <w:tcW w:w="1313" w:type="dxa"/>
            <w:vMerge/>
            <w:vAlign w:val="center"/>
            <w:hideMark/>
          </w:tcPr>
          <w:p w14:paraId="5121A768" w14:textId="77777777" w:rsidR="0055228A" w:rsidRPr="007A1946" w:rsidRDefault="0055228A" w:rsidP="00506960">
            <w:pPr>
              <w:rPr>
                <w:rFonts w:ascii="Trebuchet MS" w:hAnsi="Trebuchet MS" w:cs="Calibri"/>
                <w:b/>
                <w:bCs/>
                <w:color w:val="000000"/>
                <w:lang w:val="ro-RO"/>
              </w:rPr>
            </w:pPr>
          </w:p>
        </w:tc>
        <w:tc>
          <w:tcPr>
            <w:tcW w:w="1314" w:type="dxa"/>
            <w:noWrap/>
            <w:vAlign w:val="center"/>
            <w:hideMark/>
          </w:tcPr>
          <w:p w14:paraId="13201D2C" w14:textId="77777777"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2</w:t>
            </w:r>
          </w:p>
        </w:tc>
      </w:tr>
      <w:tr w:rsidR="0055228A" w:rsidRPr="007A1946" w14:paraId="5ADFEFFA" w14:textId="77777777" w:rsidTr="001D4663">
        <w:trPr>
          <w:trHeight w:val="600"/>
        </w:trPr>
        <w:tc>
          <w:tcPr>
            <w:tcW w:w="2132" w:type="dxa"/>
            <w:vMerge/>
            <w:vAlign w:val="center"/>
            <w:hideMark/>
          </w:tcPr>
          <w:p w14:paraId="2AABE6FF" w14:textId="77777777" w:rsidR="0055228A" w:rsidRPr="007A1946" w:rsidRDefault="0055228A" w:rsidP="00506960">
            <w:pPr>
              <w:rPr>
                <w:rFonts w:ascii="Trebuchet MS" w:hAnsi="Trebuchet MS" w:cs="Calibri"/>
                <w:b/>
                <w:bCs/>
                <w:color w:val="000000"/>
                <w:lang w:val="ro-RO"/>
              </w:rPr>
            </w:pPr>
          </w:p>
        </w:tc>
        <w:tc>
          <w:tcPr>
            <w:tcW w:w="1559" w:type="dxa"/>
            <w:vMerge/>
            <w:vAlign w:val="center"/>
            <w:hideMark/>
          </w:tcPr>
          <w:p w14:paraId="1FC99F9A" w14:textId="77777777" w:rsidR="0055228A" w:rsidRPr="007A1946" w:rsidRDefault="0055228A" w:rsidP="00422AE6">
            <w:pPr>
              <w:rPr>
                <w:rFonts w:ascii="Trebuchet MS" w:hAnsi="Trebuchet MS" w:cs="Calibri"/>
                <w:color w:val="000000"/>
                <w:lang w:val="ro-RO"/>
              </w:rPr>
            </w:pPr>
          </w:p>
        </w:tc>
        <w:tc>
          <w:tcPr>
            <w:tcW w:w="2126" w:type="dxa"/>
            <w:vAlign w:val="center"/>
            <w:hideMark/>
          </w:tcPr>
          <w:p w14:paraId="14FC9E0E" w14:textId="77777777" w:rsidR="0055228A" w:rsidRPr="007A1946" w:rsidRDefault="0055228A" w:rsidP="00422AE6">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3A484106" w14:textId="77777777"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00F35707" w14:textId="77777777" w:rsidR="0055228A" w:rsidRPr="007A1946" w:rsidRDefault="0055228A" w:rsidP="00506960">
            <w:pPr>
              <w:rPr>
                <w:rFonts w:ascii="Trebuchet MS" w:hAnsi="Trebuchet MS" w:cs="Calibri"/>
                <w:b/>
                <w:bCs/>
                <w:color w:val="000000"/>
                <w:lang w:val="ro-RO"/>
              </w:rPr>
            </w:pPr>
          </w:p>
        </w:tc>
        <w:tc>
          <w:tcPr>
            <w:tcW w:w="1313" w:type="dxa"/>
            <w:vMerge/>
            <w:vAlign w:val="center"/>
            <w:hideMark/>
          </w:tcPr>
          <w:p w14:paraId="125E64D6" w14:textId="77777777" w:rsidR="0055228A" w:rsidRPr="007A1946" w:rsidRDefault="0055228A" w:rsidP="00506960">
            <w:pPr>
              <w:rPr>
                <w:rFonts w:ascii="Trebuchet MS" w:hAnsi="Trebuchet MS" w:cs="Calibri"/>
                <w:b/>
                <w:bCs/>
                <w:color w:val="000000"/>
                <w:lang w:val="ro-RO"/>
              </w:rPr>
            </w:pPr>
          </w:p>
        </w:tc>
        <w:tc>
          <w:tcPr>
            <w:tcW w:w="1314" w:type="dxa"/>
            <w:noWrap/>
            <w:vAlign w:val="center"/>
            <w:hideMark/>
          </w:tcPr>
          <w:p w14:paraId="4A4F2F8C" w14:textId="77777777" w:rsidR="0055228A" w:rsidRPr="007A1946" w:rsidRDefault="0055228A" w:rsidP="00506960">
            <w:pPr>
              <w:jc w:val="center"/>
              <w:rPr>
                <w:rFonts w:ascii="Trebuchet MS" w:hAnsi="Trebuchet MS" w:cs="Calibri"/>
                <w:color w:val="000000"/>
                <w:lang w:val="ro-RO"/>
              </w:rPr>
            </w:pPr>
            <w:r w:rsidRPr="007A1946">
              <w:rPr>
                <w:rFonts w:ascii="Trebuchet MS" w:hAnsi="Trebuchet MS" w:cs="Calibri"/>
                <w:color w:val="000000"/>
                <w:lang w:val="ro-RO"/>
              </w:rPr>
              <w:t>2</w:t>
            </w:r>
          </w:p>
        </w:tc>
      </w:tr>
      <w:tr w:rsidR="0055228A" w:rsidRPr="007A1946" w14:paraId="451E8BF9" w14:textId="77777777" w:rsidTr="0055228A">
        <w:trPr>
          <w:trHeight w:val="390"/>
        </w:trPr>
        <w:tc>
          <w:tcPr>
            <w:tcW w:w="2132" w:type="dxa"/>
            <w:vMerge w:val="restart"/>
            <w:vAlign w:val="center"/>
          </w:tcPr>
          <w:p w14:paraId="6DB42993" w14:textId="37204C13" w:rsidR="0055228A" w:rsidRPr="007A1946" w:rsidRDefault="0055228A" w:rsidP="0055228A">
            <w:pPr>
              <w:jc w:val="center"/>
              <w:rPr>
                <w:rFonts w:ascii="Trebuchet MS" w:hAnsi="Trebuchet MS" w:cs="Calibri"/>
                <w:b/>
                <w:bCs/>
                <w:color w:val="000000"/>
                <w:lang w:val="ro-RO"/>
              </w:rPr>
            </w:pPr>
            <w:r w:rsidRPr="007A1946">
              <w:rPr>
                <w:rFonts w:ascii="Trebuchet MS" w:hAnsi="Trebuchet MS" w:cs="Calibri"/>
                <w:b/>
                <w:bCs/>
                <w:color w:val="000000"/>
                <w:lang w:val="ro-RO"/>
              </w:rPr>
              <w:t>E2. Reuniuni ale Comitetului de Coordonare pentru Managementul Acordului de Parteneriat (CCMAP)</w:t>
            </w:r>
          </w:p>
        </w:tc>
        <w:tc>
          <w:tcPr>
            <w:tcW w:w="3685" w:type="dxa"/>
            <w:gridSpan w:val="2"/>
            <w:vAlign w:val="center"/>
          </w:tcPr>
          <w:p w14:paraId="33ABE603" w14:textId="23F8DDC8"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64A3D36F" w14:textId="1D610984"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7BF33B10" w14:textId="110FC4CE" w:rsidR="0055228A" w:rsidRPr="007A1946" w:rsidRDefault="0055228A" w:rsidP="0055228A">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3D2DCAAD" w14:textId="0DD4DB4F" w:rsidR="0055228A" w:rsidRPr="007A1946" w:rsidRDefault="0055228A" w:rsidP="0055228A">
            <w:pPr>
              <w:jc w:val="center"/>
              <w:rPr>
                <w:rFonts w:ascii="Trebuchet MS" w:hAnsi="Trebuchet MS" w:cs="Calibri"/>
                <w:b/>
                <w:bCs/>
                <w:color w:val="000000"/>
                <w:lang w:val="ro-RO"/>
              </w:rPr>
            </w:pPr>
            <w:r w:rsidRPr="007A1946">
              <w:rPr>
                <w:rFonts w:ascii="Trebuchet MS" w:hAnsi="Trebuchet MS" w:cs="Calibri"/>
                <w:b/>
                <w:bCs/>
                <w:color w:val="000000"/>
                <w:lang w:val="ro-RO"/>
              </w:rPr>
              <w:t>130</w:t>
            </w:r>
          </w:p>
        </w:tc>
        <w:tc>
          <w:tcPr>
            <w:tcW w:w="1314" w:type="dxa"/>
            <w:noWrap/>
            <w:vAlign w:val="center"/>
          </w:tcPr>
          <w:p w14:paraId="20C51E0D" w14:textId="7ED85E8D"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2</w:t>
            </w:r>
          </w:p>
        </w:tc>
      </w:tr>
      <w:tr w:rsidR="0055228A" w:rsidRPr="007A1946" w14:paraId="50E172AD" w14:textId="77777777" w:rsidTr="0091545D">
        <w:trPr>
          <w:trHeight w:val="695"/>
        </w:trPr>
        <w:tc>
          <w:tcPr>
            <w:tcW w:w="2132" w:type="dxa"/>
            <w:vMerge/>
            <w:vAlign w:val="center"/>
            <w:hideMark/>
          </w:tcPr>
          <w:p w14:paraId="43270EB6" w14:textId="35AC8969" w:rsidR="0055228A" w:rsidRPr="007A1946" w:rsidRDefault="0055228A" w:rsidP="0055228A">
            <w:pPr>
              <w:jc w:val="center"/>
              <w:rPr>
                <w:rFonts w:ascii="Trebuchet MS" w:hAnsi="Trebuchet MS" w:cs="Calibri"/>
                <w:b/>
                <w:bCs/>
                <w:color w:val="000000"/>
                <w:lang w:val="ro-RO"/>
              </w:rPr>
            </w:pPr>
          </w:p>
        </w:tc>
        <w:tc>
          <w:tcPr>
            <w:tcW w:w="3685" w:type="dxa"/>
            <w:gridSpan w:val="2"/>
            <w:vAlign w:val="center"/>
            <w:hideMark/>
          </w:tcPr>
          <w:p w14:paraId="4C6C4132" w14:textId="77777777"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700DF646"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62ADD6D6" w14:textId="7621FDBA" w:rsidR="0055228A" w:rsidRPr="007A1946" w:rsidRDefault="0055228A" w:rsidP="0055228A">
            <w:pPr>
              <w:jc w:val="center"/>
              <w:rPr>
                <w:rFonts w:ascii="Trebuchet MS" w:hAnsi="Trebuchet MS" w:cs="Calibri"/>
                <w:b/>
                <w:bCs/>
                <w:color w:val="000000"/>
                <w:lang w:val="ro-RO"/>
              </w:rPr>
            </w:pPr>
          </w:p>
        </w:tc>
        <w:tc>
          <w:tcPr>
            <w:tcW w:w="1313" w:type="dxa"/>
            <w:vMerge/>
            <w:noWrap/>
            <w:vAlign w:val="center"/>
            <w:hideMark/>
          </w:tcPr>
          <w:p w14:paraId="4217AFE0" w14:textId="3850C651" w:rsidR="0055228A" w:rsidRPr="007A1946" w:rsidRDefault="0055228A" w:rsidP="0055228A">
            <w:pPr>
              <w:jc w:val="center"/>
              <w:rPr>
                <w:rFonts w:ascii="Trebuchet MS" w:hAnsi="Trebuchet MS" w:cs="Calibri"/>
                <w:b/>
                <w:bCs/>
                <w:color w:val="000000"/>
                <w:lang w:val="ro-RO"/>
              </w:rPr>
            </w:pPr>
          </w:p>
        </w:tc>
        <w:tc>
          <w:tcPr>
            <w:tcW w:w="1314" w:type="dxa"/>
            <w:noWrap/>
            <w:vAlign w:val="center"/>
            <w:hideMark/>
          </w:tcPr>
          <w:p w14:paraId="21C2FFF1"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2</w:t>
            </w:r>
          </w:p>
        </w:tc>
      </w:tr>
      <w:tr w:rsidR="0055228A" w:rsidRPr="007A1946" w14:paraId="4707BF72" w14:textId="77777777" w:rsidTr="001D4663">
        <w:trPr>
          <w:trHeight w:val="576"/>
        </w:trPr>
        <w:tc>
          <w:tcPr>
            <w:tcW w:w="2132" w:type="dxa"/>
            <w:vMerge/>
            <w:vAlign w:val="center"/>
            <w:hideMark/>
          </w:tcPr>
          <w:p w14:paraId="73F9448A" w14:textId="77777777" w:rsidR="0055228A" w:rsidRPr="007A1946" w:rsidRDefault="0055228A" w:rsidP="0055228A">
            <w:pPr>
              <w:rPr>
                <w:rFonts w:ascii="Trebuchet MS" w:hAnsi="Trebuchet MS" w:cs="Calibri"/>
                <w:b/>
                <w:bCs/>
                <w:color w:val="000000"/>
                <w:lang w:val="ro-RO"/>
              </w:rPr>
            </w:pPr>
          </w:p>
        </w:tc>
        <w:tc>
          <w:tcPr>
            <w:tcW w:w="1559" w:type="dxa"/>
            <w:vMerge w:val="restart"/>
            <w:vAlign w:val="center"/>
            <w:hideMark/>
          </w:tcPr>
          <w:p w14:paraId="3CC75F57" w14:textId="77777777"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47A15429" w14:textId="77777777"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132694A5"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4A21390F" w14:textId="77777777" w:rsidR="0055228A" w:rsidRPr="007A1946" w:rsidRDefault="0055228A" w:rsidP="0055228A">
            <w:pPr>
              <w:rPr>
                <w:rFonts w:ascii="Trebuchet MS" w:hAnsi="Trebuchet MS" w:cs="Calibri"/>
                <w:b/>
                <w:bCs/>
                <w:color w:val="000000"/>
                <w:lang w:val="ro-RO"/>
              </w:rPr>
            </w:pPr>
          </w:p>
        </w:tc>
        <w:tc>
          <w:tcPr>
            <w:tcW w:w="1313" w:type="dxa"/>
            <w:vMerge/>
            <w:vAlign w:val="center"/>
            <w:hideMark/>
          </w:tcPr>
          <w:p w14:paraId="7796DA59" w14:textId="77777777" w:rsidR="0055228A" w:rsidRPr="007A1946" w:rsidRDefault="0055228A" w:rsidP="0055228A">
            <w:pPr>
              <w:rPr>
                <w:rFonts w:ascii="Trebuchet MS" w:hAnsi="Trebuchet MS" w:cs="Calibri"/>
                <w:b/>
                <w:bCs/>
                <w:color w:val="000000"/>
                <w:lang w:val="ro-RO"/>
              </w:rPr>
            </w:pPr>
          </w:p>
        </w:tc>
        <w:tc>
          <w:tcPr>
            <w:tcW w:w="1314" w:type="dxa"/>
            <w:noWrap/>
            <w:vAlign w:val="center"/>
            <w:hideMark/>
          </w:tcPr>
          <w:p w14:paraId="714389BB"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520</w:t>
            </w:r>
          </w:p>
        </w:tc>
      </w:tr>
      <w:tr w:rsidR="0055228A" w:rsidRPr="007A1946" w14:paraId="6A3C1BC9" w14:textId="77777777" w:rsidTr="003D29ED">
        <w:trPr>
          <w:trHeight w:val="374"/>
        </w:trPr>
        <w:tc>
          <w:tcPr>
            <w:tcW w:w="2132" w:type="dxa"/>
            <w:vMerge/>
            <w:vAlign w:val="center"/>
            <w:hideMark/>
          </w:tcPr>
          <w:p w14:paraId="0F4863A4" w14:textId="77777777" w:rsidR="0055228A" w:rsidRPr="007A1946" w:rsidRDefault="0055228A" w:rsidP="0055228A">
            <w:pPr>
              <w:rPr>
                <w:rFonts w:ascii="Trebuchet MS" w:hAnsi="Trebuchet MS" w:cs="Calibri"/>
                <w:b/>
                <w:bCs/>
                <w:color w:val="000000"/>
                <w:lang w:val="ro-RO"/>
              </w:rPr>
            </w:pPr>
          </w:p>
        </w:tc>
        <w:tc>
          <w:tcPr>
            <w:tcW w:w="1559" w:type="dxa"/>
            <w:vMerge/>
            <w:vAlign w:val="center"/>
            <w:hideMark/>
          </w:tcPr>
          <w:p w14:paraId="67233B48" w14:textId="77777777" w:rsidR="0055228A" w:rsidRPr="007A1946" w:rsidRDefault="0055228A" w:rsidP="0055228A">
            <w:pPr>
              <w:rPr>
                <w:rFonts w:ascii="Trebuchet MS" w:hAnsi="Trebuchet MS" w:cs="Calibri"/>
                <w:color w:val="000000"/>
                <w:lang w:val="ro-RO"/>
              </w:rPr>
            </w:pPr>
          </w:p>
        </w:tc>
        <w:tc>
          <w:tcPr>
            <w:tcW w:w="2126" w:type="dxa"/>
            <w:vAlign w:val="center"/>
            <w:hideMark/>
          </w:tcPr>
          <w:p w14:paraId="4DA6158B" w14:textId="77777777"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77954DE9"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35DACA5F" w14:textId="77777777" w:rsidR="0055228A" w:rsidRPr="007A1946" w:rsidRDefault="0055228A" w:rsidP="0055228A">
            <w:pPr>
              <w:rPr>
                <w:rFonts w:ascii="Trebuchet MS" w:hAnsi="Trebuchet MS" w:cs="Calibri"/>
                <w:b/>
                <w:bCs/>
                <w:color w:val="000000"/>
                <w:lang w:val="ro-RO"/>
              </w:rPr>
            </w:pPr>
          </w:p>
        </w:tc>
        <w:tc>
          <w:tcPr>
            <w:tcW w:w="1313" w:type="dxa"/>
            <w:vMerge/>
            <w:vAlign w:val="center"/>
            <w:hideMark/>
          </w:tcPr>
          <w:p w14:paraId="2592798D" w14:textId="77777777" w:rsidR="0055228A" w:rsidRPr="007A1946" w:rsidRDefault="0055228A" w:rsidP="0055228A">
            <w:pPr>
              <w:rPr>
                <w:rFonts w:ascii="Trebuchet MS" w:hAnsi="Trebuchet MS" w:cs="Calibri"/>
                <w:b/>
                <w:bCs/>
                <w:color w:val="000000"/>
                <w:lang w:val="ro-RO"/>
              </w:rPr>
            </w:pPr>
          </w:p>
        </w:tc>
        <w:tc>
          <w:tcPr>
            <w:tcW w:w="1314" w:type="dxa"/>
            <w:noWrap/>
            <w:vAlign w:val="center"/>
            <w:hideMark/>
          </w:tcPr>
          <w:p w14:paraId="7F4DE44B"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260</w:t>
            </w:r>
          </w:p>
        </w:tc>
      </w:tr>
      <w:tr w:rsidR="0055228A" w:rsidRPr="007A1946" w14:paraId="30481062" w14:textId="77777777" w:rsidTr="00FF2B4E">
        <w:trPr>
          <w:trHeight w:val="510"/>
        </w:trPr>
        <w:tc>
          <w:tcPr>
            <w:tcW w:w="2132" w:type="dxa"/>
            <w:vMerge/>
            <w:vAlign w:val="center"/>
            <w:hideMark/>
          </w:tcPr>
          <w:p w14:paraId="1F02E8AE" w14:textId="77777777" w:rsidR="0055228A" w:rsidRPr="007A1946" w:rsidRDefault="0055228A" w:rsidP="0055228A">
            <w:pPr>
              <w:rPr>
                <w:rFonts w:ascii="Trebuchet MS" w:hAnsi="Trebuchet MS" w:cs="Calibri"/>
                <w:b/>
                <w:bCs/>
                <w:color w:val="000000"/>
                <w:lang w:val="ro-RO"/>
              </w:rPr>
            </w:pPr>
          </w:p>
        </w:tc>
        <w:tc>
          <w:tcPr>
            <w:tcW w:w="3685" w:type="dxa"/>
            <w:gridSpan w:val="2"/>
            <w:vAlign w:val="center"/>
            <w:hideMark/>
          </w:tcPr>
          <w:p w14:paraId="4DA51BF3" w14:textId="4A8BF5EA"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522E10B8"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4C443BB5" w14:textId="77777777" w:rsidR="0055228A" w:rsidRPr="007A1946" w:rsidRDefault="0055228A" w:rsidP="0055228A">
            <w:pPr>
              <w:rPr>
                <w:rFonts w:ascii="Trebuchet MS" w:hAnsi="Trebuchet MS" w:cs="Calibri"/>
                <w:b/>
                <w:bCs/>
                <w:color w:val="000000"/>
                <w:lang w:val="ro-RO"/>
              </w:rPr>
            </w:pPr>
          </w:p>
        </w:tc>
        <w:tc>
          <w:tcPr>
            <w:tcW w:w="1313" w:type="dxa"/>
            <w:vMerge/>
            <w:vAlign w:val="center"/>
            <w:hideMark/>
          </w:tcPr>
          <w:p w14:paraId="70B378ED" w14:textId="77777777" w:rsidR="0055228A" w:rsidRPr="007A1946" w:rsidRDefault="0055228A" w:rsidP="0055228A">
            <w:pPr>
              <w:rPr>
                <w:rFonts w:ascii="Trebuchet MS" w:hAnsi="Trebuchet MS" w:cs="Calibri"/>
                <w:b/>
                <w:bCs/>
                <w:color w:val="000000"/>
                <w:lang w:val="ro-RO"/>
              </w:rPr>
            </w:pPr>
          </w:p>
        </w:tc>
        <w:tc>
          <w:tcPr>
            <w:tcW w:w="1314" w:type="dxa"/>
            <w:noWrap/>
            <w:vAlign w:val="center"/>
            <w:hideMark/>
          </w:tcPr>
          <w:p w14:paraId="303304B3"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2</w:t>
            </w:r>
          </w:p>
        </w:tc>
      </w:tr>
      <w:tr w:rsidR="0055228A" w:rsidRPr="007A1946" w14:paraId="067B4486" w14:textId="77777777" w:rsidTr="001D4663">
        <w:trPr>
          <w:trHeight w:val="540"/>
        </w:trPr>
        <w:tc>
          <w:tcPr>
            <w:tcW w:w="2132" w:type="dxa"/>
            <w:vMerge/>
            <w:vAlign w:val="center"/>
            <w:hideMark/>
          </w:tcPr>
          <w:p w14:paraId="57A952C5" w14:textId="77777777" w:rsidR="0055228A" w:rsidRPr="007A1946" w:rsidRDefault="0055228A" w:rsidP="0055228A">
            <w:pPr>
              <w:rPr>
                <w:rFonts w:ascii="Trebuchet MS" w:hAnsi="Trebuchet MS" w:cs="Calibri"/>
                <w:b/>
                <w:bCs/>
                <w:color w:val="000000"/>
                <w:lang w:val="ro-RO"/>
              </w:rPr>
            </w:pPr>
          </w:p>
        </w:tc>
        <w:tc>
          <w:tcPr>
            <w:tcW w:w="1559" w:type="dxa"/>
            <w:vMerge w:val="restart"/>
            <w:vAlign w:val="center"/>
            <w:hideMark/>
          </w:tcPr>
          <w:p w14:paraId="15D9413C" w14:textId="77777777"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4AA86354" w14:textId="77777777"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38F760C3"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0547EB1D" w14:textId="77777777" w:rsidR="0055228A" w:rsidRPr="007A1946" w:rsidRDefault="0055228A" w:rsidP="0055228A">
            <w:pPr>
              <w:rPr>
                <w:rFonts w:ascii="Trebuchet MS" w:hAnsi="Trebuchet MS" w:cs="Calibri"/>
                <w:b/>
                <w:bCs/>
                <w:color w:val="000000"/>
                <w:lang w:val="ro-RO"/>
              </w:rPr>
            </w:pPr>
          </w:p>
        </w:tc>
        <w:tc>
          <w:tcPr>
            <w:tcW w:w="1313" w:type="dxa"/>
            <w:vMerge/>
            <w:vAlign w:val="center"/>
            <w:hideMark/>
          </w:tcPr>
          <w:p w14:paraId="33137BF2" w14:textId="77777777" w:rsidR="0055228A" w:rsidRPr="007A1946" w:rsidRDefault="0055228A" w:rsidP="0055228A">
            <w:pPr>
              <w:rPr>
                <w:rFonts w:ascii="Trebuchet MS" w:hAnsi="Trebuchet MS" w:cs="Calibri"/>
                <w:b/>
                <w:bCs/>
                <w:color w:val="000000"/>
                <w:lang w:val="ro-RO"/>
              </w:rPr>
            </w:pPr>
          </w:p>
        </w:tc>
        <w:tc>
          <w:tcPr>
            <w:tcW w:w="1314" w:type="dxa"/>
            <w:noWrap/>
            <w:vAlign w:val="center"/>
            <w:hideMark/>
          </w:tcPr>
          <w:p w14:paraId="0D86C68A"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2</w:t>
            </w:r>
          </w:p>
        </w:tc>
      </w:tr>
      <w:tr w:rsidR="0055228A" w:rsidRPr="007A1946" w14:paraId="084A9B76" w14:textId="77777777" w:rsidTr="001D4663">
        <w:trPr>
          <w:trHeight w:val="576"/>
        </w:trPr>
        <w:tc>
          <w:tcPr>
            <w:tcW w:w="2132" w:type="dxa"/>
            <w:vMerge/>
            <w:vAlign w:val="center"/>
            <w:hideMark/>
          </w:tcPr>
          <w:p w14:paraId="4200787C" w14:textId="77777777" w:rsidR="0055228A" w:rsidRPr="007A1946" w:rsidRDefault="0055228A" w:rsidP="0055228A">
            <w:pPr>
              <w:rPr>
                <w:rFonts w:ascii="Trebuchet MS" w:hAnsi="Trebuchet MS" w:cs="Calibri"/>
                <w:b/>
                <w:bCs/>
                <w:color w:val="000000"/>
                <w:lang w:val="ro-RO"/>
              </w:rPr>
            </w:pPr>
          </w:p>
        </w:tc>
        <w:tc>
          <w:tcPr>
            <w:tcW w:w="1559" w:type="dxa"/>
            <w:vMerge/>
            <w:vAlign w:val="center"/>
            <w:hideMark/>
          </w:tcPr>
          <w:p w14:paraId="271B028B" w14:textId="77777777" w:rsidR="0055228A" w:rsidRPr="007A1946" w:rsidRDefault="0055228A" w:rsidP="0055228A">
            <w:pPr>
              <w:rPr>
                <w:rFonts w:ascii="Trebuchet MS" w:hAnsi="Trebuchet MS" w:cs="Calibri"/>
                <w:color w:val="000000"/>
                <w:lang w:val="ro-RO"/>
              </w:rPr>
            </w:pPr>
          </w:p>
        </w:tc>
        <w:tc>
          <w:tcPr>
            <w:tcW w:w="2126" w:type="dxa"/>
            <w:vAlign w:val="center"/>
            <w:hideMark/>
          </w:tcPr>
          <w:p w14:paraId="523D4BA3" w14:textId="77777777"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48B8E73"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48E48A46" w14:textId="77777777" w:rsidR="0055228A" w:rsidRPr="007A1946" w:rsidRDefault="0055228A" w:rsidP="0055228A">
            <w:pPr>
              <w:rPr>
                <w:rFonts w:ascii="Trebuchet MS" w:hAnsi="Trebuchet MS" w:cs="Calibri"/>
                <w:b/>
                <w:bCs/>
                <w:color w:val="000000"/>
                <w:lang w:val="ro-RO"/>
              </w:rPr>
            </w:pPr>
          </w:p>
        </w:tc>
        <w:tc>
          <w:tcPr>
            <w:tcW w:w="1313" w:type="dxa"/>
            <w:vMerge/>
            <w:vAlign w:val="center"/>
            <w:hideMark/>
          </w:tcPr>
          <w:p w14:paraId="029977A0" w14:textId="77777777" w:rsidR="0055228A" w:rsidRPr="007A1946" w:rsidRDefault="0055228A" w:rsidP="0055228A">
            <w:pPr>
              <w:rPr>
                <w:rFonts w:ascii="Trebuchet MS" w:hAnsi="Trebuchet MS" w:cs="Calibri"/>
                <w:b/>
                <w:bCs/>
                <w:color w:val="000000"/>
                <w:lang w:val="ro-RO"/>
              </w:rPr>
            </w:pPr>
          </w:p>
        </w:tc>
        <w:tc>
          <w:tcPr>
            <w:tcW w:w="1314" w:type="dxa"/>
            <w:noWrap/>
            <w:vAlign w:val="center"/>
            <w:hideMark/>
          </w:tcPr>
          <w:p w14:paraId="548EE095"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2</w:t>
            </w:r>
          </w:p>
        </w:tc>
      </w:tr>
      <w:tr w:rsidR="0055228A" w:rsidRPr="007A1946" w14:paraId="7B5513FA" w14:textId="77777777" w:rsidTr="001D4663">
        <w:trPr>
          <w:trHeight w:val="630"/>
        </w:trPr>
        <w:tc>
          <w:tcPr>
            <w:tcW w:w="2132" w:type="dxa"/>
            <w:vMerge/>
            <w:vAlign w:val="center"/>
            <w:hideMark/>
          </w:tcPr>
          <w:p w14:paraId="313AB47E" w14:textId="77777777" w:rsidR="0055228A" w:rsidRPr="007A1946" w:rsidRDefault="0055228A" w:rsidP="0055228A">
            <w:pPr>
              <w:rPr>
                <w:rFonts w:ascii="Trebuchet MS" w:hAnsi="Trebuchet MS" w:cs="Calibri"/>
                <w:b/>
                <w:bCs/>
                <w:color w:val="000000"/>
                <w:lang w:val="ro-RO"/>
              </w:rPr>
            </w:pPr>
          </w:p>
        </w:tc>
        <w:tc>
          <w:tcPr>
            <w:tcW w:w="3685" w:type="dxa"/>
            <w:gridSpan w:val="2"/>
            <w:vAlign w:val="center"/>
            <w:hideMark/>
          </w:tcPr>
          <w:p w14:paraId="342B0936" w14:textId="77777777" w:rsidR="0055228A" w:rsidRPr="007A1946" w:rsidRDefault="0055228A" w:rsidP="0055228A">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720D225F"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7CEC9AD5" w14:textId="77777777" w:rsidR="0055228A" w:rsidRPr="007A1946" w:rsidRDefault="0055228A" w:rsidP="0055228A">
            <w:pPr>
              <w:rPr>
                <w:rFonts w:ascii="Trebuchet MS" w:hAnsi="Trebuchet MS" w:cs="Calibri"/>
                <w:b/>
                <w:bCs/>
                <w:color w:val="000000"/>
                <w:lang w:val="ro-RO"/>
              </w:rPr>
            </w:pPr>
          </w:p>
        </w:tc>
        <w:tc>
          <w:tcPr>
            <w:tcW w:w="1313" w:type="dxa"/>
            <w:vMerge/>
            <w:vAlign w:val="center"/>
            <w:hideMark/>
          </w:tcPr>
          <w:p w14:paraId="1BFCD531" w14:textId="77777777" w:rsidR="0055228A" w:rsidRPr="007A1946" w:rsidRDefault="0055228A" w:rsidP="0055228A">
            <w:pPr>
              <w:rPr>
                <w:rFonts w:ascii="Trebuchet MS" w:hAnsi="Trebuchet MS" w:cs="Calibri"/>
                <w:b/>
                <w:bCs/>
                <w:color w:val="000000"/>
                <w:lang w:val="ro-RO"/>
              </w:rPr>
            </w:pPr>
          </w:p>
        </w:tc>
        <w:tc>
          <w:tcPr>
            <w:tcW w:w="1314" w:type="dxa"/>
            <w:noWrap/>
            <w:vAlign w:val="center"/>
            <w:hideMark/>
          </w:tcPr>
          <w:p w14:paraId="4D8B7D5C" w14:textId="77777777" w:rsidR="0055228A" w:rsidRPr="007A1946" w:rsidRDefault="0055228A" w:rsidP="0055228A">
            <w:pPr>
              <w:jc w:val="center"/>
              <w:rPr>
                <w:rFonts w:ascii="Trebuchet MS" w:hAnsi="Trebuchet MS" w:cs="Calibri"/>
                <w:color w:val="000000"/>
                <w:lang w:val="ro-RO"/>
              </w:rPr>
            </w:pPr>
            <w:r w:rsidRPr="007A1946">
              <w:rPr>
                <w:rFonts w:ascii="Trebuchet MS" w:hAnsi="Trebuchet MS" w:cs="Calibri"/>
                <w:color w:val="000000"/>
                <w:lang w:val="ro-RO"/>
              </w:rPr>
              <w:t>2</w:t>
            </w:r>
          </w:p>
        </w:tc>
      </w:tr>
      <w:tr w:rsidR="00682719" w:rsidRPr="007A1946" w14:paraId="1B509087" w14:textId="77777777" w:rsidTr="00682719">
        <w:trPr>
          <w:trHeight w:val="385"/>
        </w:trPr>
        <w:tc>
          <w:tcPr>
            <w:tcW w:w="2132" w:type="dxa"/>
            <w:vMerge w:val="restart"/>
            <w:vAlign w:val="center"/>
          </w:tcPr>
          <w:p w14:paraId="0CA576CA" w14:textId="48BF7142" w:rsidR="00682719" w:rsidRPr="007A1946" w:rsidRDefault="00682719" w:rsidP="00682719">
            <w:pPr>
              <w:jc w:val="center"/>
              <w:rPr>
                <w:rFonts w:ascii="Trebuchet MS" w:hAnsi="Trebuchet MS" w:cs="Calibri"/>
                <w:b/>
                <w:bCs/>
                <w:color w:val="000000"/>
                <w:lang w:val="ro-RO"/>
              </w:rPr>
            </w:pPr>
            <w:r w:rsidRPr="007A1946">
              <w:rPr>
                <w:rFonts w:ascii="Trebuchet MS" w:hAnsi="Trebuchet MS" w:cs="Calibri"/>
                <w:b/>
                <w:bCs/>
                <w:color w:val="000000"/>
                <w:lang w:val="ro-RO"/>
              </w:rPr>
              <w:t>E3. Reuniunea Anuală a Comisiei Europene cu Autoritățile de management din România</w:t>
            </w:r>
            <w:r w:rsidRPr="007A1946">
              <w:rPr>
                <w:rFonts w:ascii="Trebuchet MS" w:hAnsi="Trebuchet MS" w:cs="Calibri"/>
                <w:b/>
                <w:bCs/>
                <w:color w:val="000000"/>
                <w:lang w:val="ro-RO"/>
              </w:rPr>
              <w:br/>
              <w:t>(2 zile)</w:t>
            </w:r>
          </w:p>
        </w:tc>
        <w:tc>
          <w:tcPr>
            <w:tcW w:w="3685" w:type="dxa"/>
            <w:gridSpan w:val="2"/>
            <w:vAlign w:val="center"/>
          </w:tcPr>
          <w:p w14:paraId="42CAE46C" w14:textId="16C253DC"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7CA9D02F" w14:textId="3817C9EE"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19A489D2" w14:textId="60345747" w:rsidR="00682719" w:rsidRPr="007A1946" w:rsidRDefault="00682719" w:rsidP="00682719">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584802BF" w14:textId="51E1EFE6" w:rsidR="00682719" w:rsidRPr="007A1946" w:rsidRDefault="00682719" w:rsidP="00682719">
            <w:pPr>
              <w:jc w:val="center"/>
              <w:rPr>
                <w:rFonts w:ascii="Trebuchet MS" w:hAnsi="Trebuchet MS" w:cs="Calibri"/>
                <w:b/>
                <w:bCs/>
                <w:color w:val="000000"/>
                <w:lang w:val="ro-RO"/>
              </w:rPr>
            </w:pPr>
            <w:r w:rsidRPr="007A1946">
              <w:rPr>
                <w:rFonts w:ascii="Trebuchet MS" w:hAnsi="Trebuchet MS" w:cs="Calibri"/>
                <w:b/>
                <w:bCs/>
                <w:color w:val="000000"/>
                <w:lang w:val="ro-RO"/>
              </w:rPr>
              <w:t>130</w:t>
            </w:r>
          </w:p>
        </w:tc>
        <w:tc>
          <w:tcPr>
            <w:tcW w:w="1314" w:type="dxa"/>
            <w:noWrap/>
            <w:vAlign w:val="center"/>
          </w:tcPr>
          <w:p w14:paraId="5D9E41D6" w14:textId="68699C89"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1</w:t>
            </w:r>
          </w:p>
        </w:tc>
      </w:tr>
      <w:tr w:rsidR="00682719" w:rsidRPr="007A1946" w14:paraId="71172DAF" w14:textId="77777777" w:rsidTr="00764ECB">
        <w:trPr>
          <w:trHeight w:val="715"/>
        </w:trPr>
        <w:tc>
          <w:tcPr>
            <w:tcW w:w="2132" w:type="dxa"/>
            <w:vMerge/>
            <w:vAlign w:val="center"/>
            <w:hideMark/>
          </w:tcPr>
          <w:p w14:paraId="30D3752C" w14:textId="1261B091" w:rsidR="00682719" w:rsidRPr="007A1946" w:rsidRDefault="00682719" w:rsidP="00682719">
            <w:pPr>
              <w:jc w:val="center"/>
              <w:rPr>
                <w:rFonts w:ascii="Trebuchet MS" w:hAnsi="Trebuchet MS" w:cs="Calibri"/>
                <w:b/>
                <w:bCs/>
                <w:color w:val="000000"/>
                <w:lang w:val="ro-RO"/>
              </w:rPr>
            </w:pPr>
          </w:p>
        </w:tc>
        <w:tc>
          <w:tcPr>
            <w:tcW w:w="3685" w:type="dxa"/>
            <w:gridSpan w:val="2"/>
            <w:vAlign w:val="center"/>
            <w:hideMark/>
          </w:tcPr>
          <w:p w14:paraId="3B42F0F3" w14:textId="77777777"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12227D8F"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5037A446" w14:textId="3939245A" w:rsidR="00682719" w:rsidRPr="007A1946" w:rsidRDefault="00682719" w:rsidP="00682719">
            <w:pPr>
              <w:jc w:val="center"/>
              <w:rPr>
                <w:rFonts w:ascii="Trebuchet MS" w:hAnsi="Trebuchet MS" w:cs="Calibri"/>
                <w:b/>
                <w:bCs/>
                <w:color w:val="000000"/>
                <w:lang w:val="ro-RO"/>
              </w:rPr>
            </w:pPr>
          </w:p>
        </w:tc>
        <w:tc>
          <w:tcPr>
            <w:tcW w:w="1313" w:type="dxa"/>
            <w:vMerge/>
            <w:noWrap/>
            <w:vAlign w:val="center"/>
            <w:hideMark/>
          </w:tcPr>
          <w:p w14:paraId="01A5FCA8" w14:textId="7320F19C" w:rsidR="00682719" w:rsidRPr="007A1946" w:rsidRDefault="00682719" w:rsidP="00682719">
            <w:pPr>
              <w:jc w:val="center"/>
              <w:rPr>
                <w:rFonts w:ascii="Trebuchet MS" w:hAnsi="Trebuchet MS" w:cs="Calibri"/>
                <w:b/>
                <w:bCs/>
                <w:color w:val="000000"/>
                <w:lang w:val="ro-RO"/>
              </w:rPr>
            </w:pPr>
          </w:p>
        </w:tc>
        <w:tc>
          <w:tcPr>
            <w:tcW w:w="1314" w:type="dxa"/>
            <w:noWrap/>
            <w:vAlign w:val="center"/>
            <w:hideMark/>
          </w:tcPr>
          <w:p w14:paraId="57DA69BC"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682719" w:rsidRPr="007A1946" w14:paraId="69F70BF3" w14:textId="77777777" w:rsidTr="001D4663">
        <w:trPr>
          <w:trHeight w:val="576"/>
        </w:trPr>
        <w:tc>
          <w:tcPr>
            <w:tcW w:w="2132" w:type="dxa"/>
            <w:vMerge/>
            <w:vAlign w:val="center"/>
            <w:hideMark/>
          </w:tcPr>
          <w:p w14:paraId="21407675" w14:textId="77777777" w:rsidR="00682719" w:rsidRPr="007A1946" w:rsidRDefault="00682719" w:rsidP="00682719">
            <w:pPr>
              <w:rPr>
                <w:rFonts w:ascii="Trebuchet MS" w:hAnsi="Trebuchet MS" w:cs="Calibri"/>
                <w:b/>
                <w:bCs/>
                <w:color w:val="000000"/>
                <w:lang w:val="ro-RO"/>
              </w:rPr>
            </w:pPr>
          </w:p>
        </w:tc>
        <w:tc>
          <w:tcPr>
            <w:tcW w:w="1559" w:type="dxa"/>
            <w:vMerge w:val="restart"/>
            <w:vAlign w:val="center"/>
            <w:hideMark/>
          </w:tcPr>
          <w:p w14:paraId="410D1EED" w14:textId="77777777"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2F683B52" w14:textId="77777777"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4CB88EBB"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5F4882E2" w14:textId="77777777" w:rsidR="00682719" w:rsidRPr="007A1946" w:rsidRDefault="00682719" w:rsidP="00682719">
            <w:pPr>
              <w:rPr>
                <w:rFonts w:ascii="Trebuchet MS" w:hAnsi="Trebuchet MS" w:cs="Calibri"/>
                <w:b/>
                <w:bCs/>
                <w:color w:val="000000"/>
                <w:lang w:val="ro-RO"/>
              </w:rPr>
            </w:pPr>
          </w:p>
        </w:tc>
        <w:tc>
          <w:tcPr>
            <w:tcW w:w="1313" w:type="dxa"/>
            <w:vMerge/>
            <w:vAlign w:val="center"/>
            <w:hideMark/>
          </w:tcPr>
          <w:p w14:paraId="7BD207F7" w14:textId="77777777" w:rsidR="00682719" w:rsidRPr="007A1946" w:rsidRDefault="00682719" w:rsidP="00682719">
            <w:pPr>
              <w:rPr>
                <w:rFonts w:ascii="Trebuchet MS" w:hAnsi="Trebuchet MS" w:cs="Calibri"/>
                <w:b/>
                <w:bCs/>
                <w:color w:val="000000"/>
                <w:lang w:val="ro-RO"/>
              </w:rPr>
            </w:pPr>
          </w:p>
        </w:tc>
        <w:tc>
          <w:tcPr>
            <w:tcW w:w="1314" w:type="dxa"/>
            <w:noWrap/>
            <w:vAlign w:val="center"/>
            <w:hideMark/>
          </w:tcPr>
          <w:p w14:paraId="43889633"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520</w:t>
            </w:r>
          </w:p>
        </w:tc>
      </w:tr>
      <w:tr w:rsidR="00682719" w:rsidRPr="007A1946" w14:paraId="530A3B95" w14:textId="77777777" w:rsidTr="00764ECB">
        <w:trPr>
          <w:trHeight w:val="409"/>
        </w:trPr>
        <w:tc>
          <w:tcPr>
            <w:tcW w:w="2132" w:type="dxa"/>
            <w:vMerge/>
            <w:vAlign w:val="center"/>
            <w:hideMark/>
          </w:tcPr>
          <w:p w14:paraId="459258EC" w14:textId="77777777" w:rsidR="00682719" w:rsidRPr="007A1946" w:rsidRDefault="00682719" w:rsidP="00682719">
            <w:pPr>
              <w:rPr>
                <w:rFonts w:ascii="Trebuchet MS" w:hAnsi="Trebuchet MS" w:cs="Calibri"/>
                <w:b/>
                <w:bCs/>
                <w:color w:val="000000"/>
                <w:lang w:val="ro-RO"/>
              </w:rPr>
            </w:pPr>
          </w:p>
        </w:tc>
        <w:tc>
          <w:tcPr>
            <w:tcW w:w="1559" w:type="dxa"/>
            <w:vMerge/>
            <w:vAlign w:val="center"/>
            <w:hideMark/>
          </w:tcPr>
          <w:p w14:paraId="1A6A21F0" w14:textId="77777777" w:rsidR="00682719" w:rsidRPr="007A1946" w:rsidRDefault="00682719" w:rsidP="00682719">
            <w:pPr>
              <w:rPr>
                <w:rFonts w:ascii="Trebuchet MS" w:hAnsi="Trebuchet MS" w:cs="Calibri"/>
                <w:color w:val="000000"/>
                <w:lang w:val="ro-RO"/>
              </w:rPr>
            </w:pPr>
          </w:p>
        </w:tc>
        <w:tc>
          <w:tcPr>
            <w:tcW w:w="2126" w:type="dxa"/>
            <w:vAlign w:val="center"/>
            <w:hideMark/>
          </w:tcPr>
          <w:p w14:paraId="74A4C39C" w14:textId="77777777"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6FF12630"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1152FCA5" w14:textId="77777777" w:rsidR="00682719" w:rsidRPr="007A1946" w:rsidRDefault="00682719" w:rsidP="00682719">
            <w:pPr>
              <w:rPr>
                <w:rFonts w:ascii="Trebuchet MS" w:hAnsi="Trebuchet MS" w:cs="Calibri"/>
                <w:b/>
                <w:bCs/>
                <w:color w:val="000000"/>
                <w:lang w:val="ro-RO"/>
              </w:rPr>
            </w:pPr>
          </w:p>
        </w:tc>
        <w:tc>
          <w:tcPr>
            <w:tcW w:w="1313" w:type="dxa"/>
            <w:vMerge/>
            <w:vAlign w:val="center"/>
            <w:hideMark/>
          </w:tcPr>
          <w:p w14:paraId="37B30D80" w14:textId="77777777" w:rsidR="00682719" w:rsidRPr="007A1946" w:rsidRDefault="00682719" w:rsidP="00682719">
            <w:pPr>
              <w:rPr>
                <w:rFonts w:ascii="Trebuchet MS" w:hAnsi="Trebuchet MS" w:cs="Calibri"/>
                <w:b/>
                <w:bCs/>
                <w:color w:val="000000"/>
                <w:lang w:val="ro-RO"/>
              </w:rPr>
            </w:pPr>
          </w:p>
        </w:tc>
        <w:tc>
          <w:tcPr>
            <w:tcW w:w="1314" w:type="dxa"/>
            <w:noWrap/>
            <w:vAlign w:val="center"/>
            <w:hideMark/>
          </w:tcPr>
          <w:p w14:paraId="6B19ACE2"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260</w:t>
            </w:r>
          </w:p>
        </w:tc>
      </w:tr>
      <w:tr w:rsidR="00682719" w:rsidRPr="007A1946" w14:paraId="47EDC5B0" w14:textId="77777777" w:rsidTr="00FF2B4E">
        <w:trPr>
          <w:trHeight w:val="429"/>
        </w:trPr>
        <w:tc>
          <w:tcPr>
            <w:tcW w:w="2132" w:type="dxa"/>
            <w:vMerge/>
            <w:vAlign w:val="center"/>
            <w:hideMark/>
          </w:tcPr>
          <w:p w14:paraId="4A9CA91B" w14:textId="77777777" w:rsidR="00682719" w:rsidRPr="007A1946" w:rsidRDefault="00682719" w:rsidP="00682719">
            <w:pPr>
              <w:rPr>
                <w:rFonts w:ascii="Trebuchet MS" w:hAnsi="Trebuchet MS" w:cs="Calibri"/>
                <w:b/>
                <w:bCs/>
                <w:color w:val="000000"/>
                <w:lang w:val="ro-RO"/>
              </w:rPr>
            </w:pPr>
          </w:p>
        </w:tc>
        <w:tc>
          <w:tcPr>
            <w:tcW w:w="3685" w:type="dxa"/>
            <w:gridSpan w:val="2"/>
            <w:vAlign w:val="center"/>
            <w:hideMark/>
          </w:tcPr>
          <w:p w14:paraId="771052D0" w14:textId="7665E8FF"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4845E5E1"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3C90CD5E" w14:textId="77777777" w:rsidR="00682719" w:rsidRPr="007A1946" w:rsidRDefault="00682719" w:rsidP="00682719">
            <w:pPr>
              <w:rPr>
                <w:rFonts w:ascii="Trebuchet MS" w:hAnsi="Trebuchet MS" w:cs="Calibri"/>
                <w:b/>
                <w:bCs/>
                <w:color w:val="000000"/>
                <w:lang w:val="ro-RO"/>
              </w:rPr>
            </w:pPr>
          </w:p>
        </w:tc>
        <w:tc>
          <w:tcPr>
            <w:tcW w:w="1313" w:type="dxa"/>
            <w:vMerge/>
            <w:vAlign w:val="center"/>
            <w:hideMark/>
          </w:tcPr>
          <w:p w14:paraId="1A2366D1" w14:textId="77777777" w:rsidR="00682719" w:rsidRPr="007A1946" w:rsidRDefault="00682719" w:rsidP="00682719">
            <w:pPr>
              <w:rPr>
                <w:rFonts w:ascii="Trebuchet MS" w:hAnsi="Trebuchet MS" w:cs="Calibri"/>
                <w:b/>
                <w:bCs/>
                <w:color w:val="000000"/>
                <w:lang w:val="ro-RO"/>
              </w:rPr>
            </w:pPr>
          </w:p>
        </w:tc>
        <w:tc>
          <w:tcPr>
            <w:tcW w:w="1314" w:type="dxa"/>
            <w:noWrap/>
            <w:vAlign w:val="center"/>
            <w:hideMark/>
          </w:tcPr>
          <w:p w14:paraId="5B2C2755"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682719" w:rsidRPr="007A1946" w14:paraId="723E2C2B" w14:textId="77777777" w:rsidTr="001D4663">
        <w:trPr>
          <w:trHeight w:val="480"/>
        </w:trPr>
        <w:tc>
          <w:tcPr>
            <w:tcW w:w="2132" w:type="dxa"/>
            <w:vMerge/>
            <w:vAlign w:val="center"/>
            <w:hideMark/>
          </w:tcPr>
          <w:p w14:paraId="07C5DAAA" w14:textId="77777777" w:rsidR="00682719" w:rsidRPr="007A1946" w:rsidRDefault="00682719" w:rsidP="00682719">
            <w:pPr>
              <w:rPr>
                <w:rFonts w:ascii="Trebuchet MS" w:hAnsi="Trebuchet MS" w:cs="Calibri"/>
                <w:b/>
                <w:bCs/>
                <w:color w:val="000000"/>
                <w:lang w:val="ro-RO"/>
              </w:rPr>
            </w:pPr>
          </w:p>
        </w:tc>
        <w:tc>
          <w:tcPr>
            <w:tcW w:w="1559" w:type="dxa"/>
            <w:vMerge w:val="restart"/>
            <w:vAlign w:val="center"/>
            <w:hideMark/>
          </w:tcPr>
          <w:p w14:paraId="4C626A8C" w14:textId="77777777"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769E5EF0" w14:textId="77777777"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34AD1479"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EF74663" w14:textId="77777777" w:rsidR="00682719" w:rsidRPr="007A1946" w:rsidRDefault="00682719" w:rsidP="00682719">
            <w:pPr>
              <w:rPr>
                <w:rFonts w:ascii="Trebuchet MS" w:hAnsi="Trebuchet MS" w:cs="Calibri"/>
                <w:b/>
                <w:bCs/>
                <w:color w:val="000000"/>
                <w:lang w:val="ro-RO"/>
              </w:rPr>
            </w:pPr>
          </w:p>
        </w:tc>
        <w:tc>
          <w:tcPr>
            <w:tcW w:w="1313" w:type="dxa"/>
            <w:vMerge/>
            <w:vAlign w:val="center"/>
            <w:hideMark/>
          </w:tcPr>
          <w:p w14:paraId="1F543B67" w14:textId="77777777" w:rsidR="00682719" w:rsidRPr="007A1946" w:rsidRDefault="00682719" w:rsidP="00682719">
            <w:pPr>
              <w:rPr>
                <w:rFonts w:ascii="Trebuchet MS" w:hAnsi="Trebuchet MS" w:cs="Calibri"/>
                <w:b/>
                <w:bCs/>
                <w:color w:val="000000"/>
                <w:lang w:val="ro-RO"/>
              </w:rPr>
            </w:pPr>
          </w:p>
        </w:tc>
        <w:tc>
          <w:tcPr>
            <w:tcW w:w="1314" w:type="dxa"/>
            <w:noWrap/>
            <w:vAlign w:val="center"/>
            <w:hideMark/>
          </w:tcPr>
          <w:p w14:paraId="7D77A692"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682719" w:rsidRPr="007A1946" w14:paraId="57E416B4" w14:textId="77777777" w:rsidTr="001D4663">
        <w:trPr>
          <w:trHeight w:val="576"/>
        </w:trPr>
        <w:tc>
          <w:tcPr>
            <w:tcW w:w="2132" w:type="dxa"/>
            <w:vMerge/>
            <w:vAlign w:val="center"/>
            <w:hideMark/>
          </w:tcPr>
          <w:p w14:paraId="563154A5" w14:textId="77777777" w:rsidR="00682719" w:rsidRPr="007A1946" w:rsidRDefault="00682719" w:rsidP="00682719">
            <w:pPr>
              <w:rPr>
                <w:rFonts w:ascii="Trebuchet MS" w:hAnsi="Trebuchet MS" w:cs="Calibri"/>
                <w:b/>
                <w:bCs/>
                <w:color w:val="000000"/>
                <w:lang w:val="ro-RO"/>
              </w:rPr>
            </w:pPr>
          </w:p>
        </w:tc>
        <w:tc>
          <w:tcPr>
            <w:tcW w:w="1559" w:type="dxa"/>
            <w:vMerge/>
            <w:vAlign w:val="center"/>
            <w:hideMark/>
          </w:tcPr>
          <w:p w14:paraId="3D8934DA" w14:textId="77777777" w:rsidR="00682719" w:rsidRPr="007A1946" w:rsidRDefault="00682719" w:rsidP="00682719">
            <w:pPr>
              <w:rPr>
                <w:rFonts w:ascii="Trebuchet MS" w:hAnsi="Trebuchet MS" w:cs="Calibri"/>
                <w:color w:val="000000"/>
                <w:lang w:val="ro-RO"/>
              </w:rPr>
            </w:pPr>
          </w:p>
        </w:tc>
        <w:tc>
          <w:tcPr>
            <w:tcW w:w="2126" w:type="dxa"/>
            <w:vAlign w:val="center"/>
            <w:hideMark/>
          </w:tcPr>
          <w:p w14:paraId="53BD7326" w14:textId="77777777"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25F75E7C"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1DF0812F" w14:textId="77777777" w:rsidR="00682719" w:rsidRPr="007A1946" w:rsidRDefault="00682719" w:rsidP="00682719">
            <w:pPr>
              <w:rPr>
                <w:rFonts w:ascii="Trebuchet MS" w:hAnsi="Trebuchet MS" w:cs="Calibri"/>
                <w:b/>
                <w:bCs/>
                <w:color w:val="000000"/>
                <w:lang w:val="ro-RO"/>
              </w:rPr>
            </w:pPr>
          </w:p>
        </w:tc>
        <w:tc>
          <w:tcPr>
            <w:tcW w:w="1313" w:type="dxa"/>
            <w:vMerge/>
            <w:vAlign w:val="center"/>
            <w:hideMark/>
          </w:tcPr>
          <w:p w14:paraId="2E989C27" w14:textId="77777777" w:rsidR="00682719" w:rsidRPr="007A1946" w:rsidRDefault="00682719" w:rsidP="00682719">
            <w:pPr>
              <w:rPr>
                <w:rFonts w:ascii="Trebuchet MS" w:hAnsi="Trebuchet MS" w:cs="Calibri"/>
                <w:b/>
                <w:bCs/>
                <w:color w:val="000000"/>
                <w:lang w:val="ro-RO"/>
              </w:rPr>
            </w:pPr>
          </w:p>
        </w:tc>
        <w:tc>
          <w:tcPr>
            <w:tcW w:w="1314" w:type="dxa"/>
            <w:noWrap/>
            <w:vAlign w:val="center"/>
            <w:hideMark/>
          </w:tcPr>
          <w:p w14:paraId="2FAB40DC"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682719" w:rsidRPr="007A1946" w14:paraId="67AB6466" w14:textId="77777777" w:rsidTr="001D4663">
        <w:trPr>
          <w:trHeight w:val="600"/>
        </w:trPr>
        <w:tc>
          <w:tcPr>
            <w:tcW w:w="2132" w:type="dxa"/>
            <w:vMerge/>
            <w:vAlign w:val="center"/>
            <w:hideMark/>
          </w:tcPr>
          <w:p w14:paraId="6447EEF9" w14:textId="77777777" w:rsidR="00682719" w:rsidRPr="007A1946" w:rsidRDefault="00682719" w:rsidP="00682719">
            <w:pPr>
              <w:rPr>
                <w:rFonts w:ascii="Trebuchet MS" w:hAnsi="Trebuchet MS" w:cs="Calibri"/>
                <w:b/>
                <w:bCs/>
                <w:color w:val="000000"/>
                <w:lang w:val="ro-RO"/>
              </w:rPr>
            </w:pPr>
          </w:p>
        </w:tc>
        <w:tc>
          <w:tcPr>
            <w:tcW w:w="3685" w:type="dxa"/>
            <w:gridSpan w:val="2"/>
            <w:vAlign w:val="center"/>
            <w:hideMark/>
          </w:tcPr>
          <w:p w14:paraId="36A7C2C4" w14:textId="77777777" w:rsidR="00682719" w:rsidRPr="007A1946" w:rsidRDefault="00682719" w:rsidP="00682719">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5CE799CA"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3C03CA40" w14:textId="77777777" w:rsidR="00682719" w:rsidRPr="007A1946" w:rsidRDefault="00682719" w:rsidP="00682719">
            <w:pPr>
              <w:rPr>
                <w:rFonts w:ascii="Trebuchet MS" w:hAnsi="Trebuchet MS" w:cs="Calibri"/>
                <w:b/>
                <w:bCs/>
                <w:color w:val="000000"/>
                <w:lang w:val="ro-RO"/>
              </w:rPr>
            </w:pPr>
          </w:p>
        </w:tc>
        <w:tc>
          <w:tcPr>
            <w:tcW w:w="1313" w:type="dxa"/>
            <w:vMerge/>
            <w:vAlign w:val="center"/>
            <w:hideMark/>
          </w:tcPr>
          <w:p w14:paraId="7872DA5B" w14:textId="77777777" w:rsidR="00682719" w:rsidRPr="007A1946" w:rsidRDefault="00682719" w:rsidP="00682719">
            <w:pPr>
              <w:rPr>
                <w:rFonts w:ascii="Trebuchet MS" w:hAnsi="Trebuchet MS" w:cs="Calibri"/>
                <w:b/>
                <w:bCs/>
                <w:color w:val="000000"/>
                <w:lang w:val="ro-RO"/>
              </w:rPr>
            </w:pPr>
          </w:p>
        </w:tc>
        <w:tc>
          <w:tcPr>
            <w:tcW w:w="1314" w:type="dxa"/>
            <w:noWrap/>
            <w:vAlign w:val="center"/>
            <w:hideMark/>
          </w:tcPr>
          <w:p w14:paraId="692FBE7B" w14:textId="77777777" w:rsidR="00682719" w:rsidRPr="007A1946" w:rsidRDefault="00682719" w:rsidP="00682719">
            <w:pPr>
              <w:jc w:val="center"/>
              <w:rPr>
                <w:rFonts w:ascii="Trebuchet MS" w:hAnsi="Trebuchet MS" w:cs="Calibri"/>
                <w:color w:val="000000"/>
                <w:lang w:val="ro-RO"/>
              </w:rPr>
            </w:pPr>
            <w:r w:rsidRPr="007A1946">
              <w:rPr>
                <w:rFonts w:ascii="Trebuchet MS" w:hAnsi="Trebuchet MS" w:cs="Calibri"/>
                <w:color w:val="000000"/>
                <w:lang w:val="ro-RO"/>
              </w:rPr>
              <w:t>1</w:t>
            </w:r>
          </w:p>
        </w:tc>
      </w:tr>
      <w:tr w:rsidR="001C58D2" w:rsidRPr="007A1946" w14:paraId="3D16804F" w14:textId="77777777" w:rsidTr="001C58D2">
        <w:trPr>
          <w:trHeight w:val="412"/>
        </w:trPr>
        <w:tc>
          <w:tcPr>
            <w:tcW w:w="2132" w:type="dxa"/>
            <w:vMerge w:val="restart"/>
            <w:vAlign w:val="center"/>
          </w:tcPr>
          <w:p w14:paraId="7A730DFE" w14:textId="30F9E6E4" w:rsidR="001C58D2" w:rsidRPr="007A1946" w:rsidRDefault="001C58D2" w:rsidP="001C58D2">
            <w:pPr>
              <w:jc w:val="center"/>
              <w:rPr>
                <w:rFonts w:ascii="Trebuchet MS" w:hAnsi="Trebuchet MS" w:cs="Calibri"/>
                <w:b/>
                <w:bCs/>
                <w:color w:val="000000"/>
                <w:lang w:val="ro-RO"/>
              </w:rPr>
            </w:pPr>
            <w:r w:rsidRPr="007A1946">
              <w:rPr>
                <w:rFonts w:ascii="Trebuchet MS" w:hAnsi="Trebuchet MS" w:cs="Calibri"/>
                <w:b/>
                <w:bCs/>
                <w:color w:val="000000"/>
                <w:lang w:val="ro-RO"/>
              </w:rPr>
              <w:t>E4. Reuniuni pentru monitorizarea  sistemelor de management și control programe 2021-2027</w:t>
            </w:r>
          </w:p>
        </w:tc>
        <w:tc>
          <w:tcPr>
            <w:tcW w:w="3685" w:type="dxa"/>
            <w:gridSpan w:val="2"/>
            <w:vAlign w:val="center"/>
          </w:tcPr>
          <w:p w14:paraId="57761073" w14:textId="0B581C72" w:rsidR="001C58D2" w:rsidRPr="007A1946" w:rsidRDefault="001C58D2" w:rsidP="001C58D2">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6761F86C" w14:textId="4E47F856" w:rsidR="001C58D2" w:rsidRPr="007A1946" w:rsidRDefault="001C58D2" w:rsidP="001C58D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34842F9C" w14:textId="64614AA8" w:rsidR="001C58D2" w:rsidRPr="007A1946" w:rsidRDefault="001C58D2" w:rsidP="001C58D2">
            <w:pPr>
              <w:jc w:val="center"/>
              <w:rPr>
                <w:rFonts w:ascii="Trebuchet MS" w:hAnsi="Trebuchet MS" w:cs="Calibri"/>
                <w:b/>
                <w:bCs/>
                <w:color w:val="000000"/>
                <w:lang w:val="ro-RO"/>
              </w:rPr>
            </w:pPr>
            <w:r w:rsidRPr="007A1946">
              <w:rPr>
                <w:rFonts w:ascii="Trebuchet MS" w:hAnsi="Trebuchet MS" w:cs="Calibri"/>
                <w:b/>
                <w:bCs/>
                <w:color w:val="000000"/>
                <w:lang w:val="ro-RO"/>
              </w:rPr>
              <w:t>8</w:t>
            </w:r>
          </w:p>
        </w:tc>
        <w:tc>
          <w:tcPr>
            <w:tcW w:w="1313" w:type="dxa"/>
            <w:vMerge w:val="restart"/>
            <w:noWrap/>
            <w:vAlign w:val="center"/>
          </w:tcPr>
          <w:p w14:paraId="4E234E7C" w14:textId="631F0AD6" w:rsidR="001C58D2" w:rsidRPr="007A1946" w:rsidRDefault="001C58D2" w:rsidP="001C58D2">
            <w:pPr>
              <w:jc w:val="center"/>
              <w:rPr>
                <w:rFonts w:ascii="Trebuchet MS" w:hAnsi="Trebuchet MS" w:cs="Calibri"/>
                <w:b/>
                <w:bCs/>
                <w:color w:val="000000"/>
                <w:lang w:val="ro-RO"/>
              </w:rPr>
            </w:pPr>
            <w:r w:rsidRPr="007A1946">
              <w:rPr>
                <w:rFonts w:ascii="Trebuchet MS" w:hAnsi="Trebuchet MS" w:cs="Calibri"/>
                <w:b/>
                <w:bCs/>
                <w:color w:val="000000"/>
                <w:lang w:val="ro-RO"/>
              </w:rPr>
              <w:t>80</w:t>
            </w:r>
          </w:p>
        </w:tc>
        <w:tc>
          <w:tcPr>
            <w:tcW w:w="1314" w:type="dxa"/>
            <w:noWrap/>
            <w:vAlign w:val="center"/>
          </w:tcPr>
          <w:p w14:paraId="3B86CA95" w14:textId="5BB240CC" w:rsidR="001C58D2" w:rsidRPr="007A1946" w:rsidRDefault="001C58D2" w:rsidP="001C58D2">
            <w:pPr>
              <w:jc w:val="center"/>
              <w:rPr>
                <w:rFonts w:ascii="Trebuchet MS" w:hAnsi="Trebuchet MS" w:cs="Calibri"/>
                <w:color w:val="000000"/>
                <w:lang w:val="ro-RO"/>
              </w:rPr>
            </w:pPr>
            <w:r w:rsidRPr="007A1946">
              <w:rPr>
                <w:rFonts w:ascii="Trebuchet MS" w:hAnsi="Trebuchet MS" w:cs="Calibri"/>
                <w:color w:val="000000"/>
                <w:lang w:val="ro-RO"/>
              </w:rPr>
              <w:t>8</w:t>
            </w:r>
          </w:p>
        </w:tc>
      </w:tr>
      <w:tr w:rsidR="001C58D2" w:rsidRPr="007A1946" w14:paraId="289D11B3" w14:textId="77777777" w:rsidTr="001D4663">
        <w:trPr>
          <w:trHeight w:val="576"/>
        </w:trPr>
        <w:tc>
          <w:tcPr>
            <w:tcW w:w="2132" w:type="dxa"/>
            <w:vMerge/>
            <w:vAlign w:val="center"/>
            <w:hideMark/>
          </w:tcPr>
          <w:p w14:paraId="0AFE2E3E" w14:textId="17E11546" w:rsidR="001C58D2" w:rsidRPr="007A1946" w:rsidRDefault="001C58D2" w:rsidP="001C58D2">
            <w:pPr>
              <w:jc w:val="center"/>
              <w:rPr>
                <w:rFonts w:ascii="Trebuchet MS" w:hAnsi="Trebuchet MS" w:cs="Calibri"/>
                <w:b/>
                <w:bCs/>
                <w:color w:val="000000"/>
                <w:lang w:val="ro-RO"/>
              </w:rPr>
            </w:pPr>
          </w:p>
        </w:tc>
        <w:tc>
          <w:tcPr>
            <w:tcW w:w="1559" w:type="dxa"/>
            <w:vMerge w:val="restart"/>
            <w:vAlign w:val="center"/>
            <w:hideMark/>
          </w:tcPr>
          <w:p w14:paraId="5440C455" w14:textId="77777777" w:rsidR="001C58D2" w:rsidRPr="007A1946" w:rsidRDefault="001C58D2" w:rsidP="001C58D2">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53B8D97A" w14:textId="77777777" w:rsidR="001C58D2" w:rsidRPr="007A1946" w:rsidRDefault="001C58D2" w:rsidP="001C58D2">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757C0D09" w14:textId="77777777" w:rsidR="001C58D2" w:rsidRPr="007A1946" w:rsidRDefault="001C58D2" w:rsidP="001C58D2">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hideMark/>
          </w:tcPr>
          <w:p w14:paraId="330D0BCE" w14:textId="34380695" w:rsidR="001C58D2" w:rsidRPr="007A1946" w:rsidRDefault="001C58D2" w:rsidP="001C58D2">
            <w:pPr>
              <w:jc w:val="center"/>
              <w:rPr>
                <w:rFonts w:ascii="Trebuchet MS" w:hAnsi="Trebuchet MS" w:cs="Calibri"/>
                <w:b/>
                <w:bCs/>
                <w:color w:val="000000"/>
                <w:lang w:val="ro-RO"/>
              </w:rPr>
            </w:pPr>
          </w:p>
        </w:tc>
        <w:tc>
          <w:tcPr>
            <w:tcW w:w="1313" w:type="dxa"/>
            <w:vMerge/>
            <w:noWrap/>
            <w:vAlign w:val="center"/>
            <w:hideMark/>
          </w:tcPr>
          <w:p w14:paraId="168AA94B" w14:textId="7B5E1380" w:rsidR="001C58D2" w:rsidRPr="007A1946" w:rsidRDefault="001C58D2" w:rsidP="001C58D2">
            <w:pPr>
              <w:jc w:val="center"/>
              <w:rPr>
                <w:rFonts w:ascii="Trebuchet MS" w:hAnsi="Trebuchet MS" w:cs="Calibri"/>
                <w:b/>
                <w:bCs/>
                <w:color w:val="000000"/>
                <w:lang w:val="ro-RO"/>
              </w:rPr>
            </w:pPr>
          </w:p>
        </w:tc>
        <w:tc>
          <w:tcPr>
            <w:tcW w:w="1314" w:type="dxa"/>
            <w:noWrap/>
            <w:vAlign w:val="center"/>
            <w:hideMark/>
          </w:tcPr>
          <w:p w14:paraId="608D5259" w14:textId="77777777" w:rsidR="001C58D2" w:rsidRPr="007A1946" w:rsidRDefault="001C58D2" w:rsidP="001C58D2">
            <w:pPr>
              <w:jc w:val="center"/>
              <w:rPr>
                <w:rFonts w:ascii="Trebuchet MS" w:hAnsi="Trebuchet MS" w:cs="Calibri"/>
                <w:color w:val="000000"/>
                <w:lang w:val="ro-RO"/>
              </w:rPr>
            </w:pPr>
            <w:r w:rsidRPr="007A1946">
              <w:rPr>
                <w:rFonts w:ascii="Trebuchet MS" w:hAnsi="Trebuchet MS" w:cs="Calibri"/>
                <w:color w:val="000000"/>
                <w:lang w:val="ro-RO"/>
              </w:rPr>
              <w:t>1280</w:t>
            </w:r>
          </w:p>
        </w:tc>
      </w:tr>
      <w:tr w:rsidR="001C58D2" w:rsidRPr="007A1946" w14:paraId="1B17169E" w14:textId="77777777" w:rsidTr="001D4663">
        <w:trPr>
          <w:trHeight w:val="435"/>
        </w:trPr>
        <w:tc>
          <w:tcPr>
            <w:tcW w:w="2132" w:type="dxa"/>
            <w:vMerge/>
            <w:vAlign w:val="center"/>
            <w:hideMark/>
          </w:tcPr>
          <w:p w14:paraId="2CBCD30D" w14:textId="77777777" w:rsidR="001C58D2" w:rsidRPr="007A1946" w:rsidRDefault="001C58D2" w:rsidP="001C58D2">
            <w:pPr>
              <w:rPr>
                <w:rFonts w:ascii="Trebuchet MS" w:hAnsi="Trebuchet MS" w:cs="Calibri"/>
                <w:b/>
                <w:bCs/>
                <w:color w:val="000000"/>
                <w:lang w:val="ro-RO"/>
              </w:rPr>
            </w:pPr>
          </w:p>
        </w:tc>
        <w:tc>
          <w:tcPr>
            <w:tcW w:w="1559" w:type="dxa"/>
            <w:vMerge/>
            <w:vAlign w:val="center"/>
            <w:hideMark/>
          </w:tcPr>
          <w:p w14:paraId="62F95716" w14:textId="77777777" w:rsidR="001C58D2" w:rsidRPr="007A1946" w:rsidRDefault="001C58D2" w:rsidP="001C58D2">
            <w:pPr>
              <w:rPr>
                <w:rFonts w:ascii="Trebuchet MS" w:hAnsi="Trebuchet MS" w:cs="Calibri"/>
                <w:color w:val="000000"/>
                <w:lang w:val="ro-RO"/>
              </w:rPr>
            </w:pPr>
          </w:p>
        </w:tc>
        <w:tc>
          <w:tcPr>
            <w:tcW w:w="2126" w:type="dxa"/>
            <w:vAlign w:val="center"/>
            <w:hideMark/>
          </w:tcPr>
          <w:p w14:paraId="128EDE22" w14:textId="77777777" w:rsidR="001C58D2" w:rsidRPr="007A1946" w:rsidRDefault="001C58D2" w:rsidP="001C58D2">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0DEC6A7D" w14:textId="77777777" w:rsidR="001C58D2" w:rsidRPr="007A1946" w:rsidRDefault="001C58D2" w:rsidP="001C58D2">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41BDF05D" w14:textId="77777777" w:rsidR="001C58D2" w:rsidRPr="007A1946" w:rsidRDefault="001C58D2" w:rsidP="001C58D2">
            <w:pPr>
              <w:rPr>
                <w:rFonts w:ascii="Trebuchet MS" w:hAnsi="Trebuchet MS" w:cs="Calibri"/>
                <w:b/>
                <w:bCs/>
                <w:color w:val="000000"/>
                <w:lang w:val="ro-RO"/>
              </w:rPr>
            </w:pPr>
          </w:p>
        </w:tc>
        <w:tc>
          <w:tcPr>
            <w:tcW w:w="1313" w:type="dxa"/>
            <w:vMerge/>
            <w:vAlign w:val="center"/>
            <w:hideMark/>
          </w:tcPr>
          <w:p w14:paraId="2EBAE70B" w14:textId="77777777" w:rsidR="001C58D2" w:rsidRPr="007A1946" w:rsidRDefault="001C58D2" w:rsidP="001C58D2">
            <w:pPr>
              <w:rPr>
                <w:rFonts w:ascii="Trebuchet MS" w:hAnsi="Trebuchet MS" w:cs="Calibri"/>
                <w:b/>
                <w:bCs/>
                <w:color w:val="000000"/>
                <w:lang w:val="ro-RO"/>
              </w:rPr>
            </w:pPr>
          </w:p>
        </w:tc>
        <w:tc>
          <w:tcPr>
            <w:tcW w:w="1314" w:type="dxa"/>
            <w:noWrap/>
            <w:vAlign w:val="center"/>
            <w:hideMark/>
          </w:tcPr>
          <w:p w14:paraId="533E60DE" w14:textId="77777777" w:rsidR="001C58D2" w:rsidRPr="007A1946" w:rsidRDefault="001C58D2" w:rsidP="001C58D2">
            <w:pPr>
              <w:jc w:val="center"/>
              <w:rPr>
                <w:rFonts w:ascii="Trebuchet MS" w:hAnsi="Trebuchet MS" w:cs="Calibri"/>
                <w:color w:val="000000"/>
                <w:lang w:val="ro-RO"/>
              </w:rPr>
            </w:pPr>
            <w:r w:rsidRPr="007A1946">
              <w:rPr>
                <w:rFonts w:ascii="Trebuchet MS" w:hAnsi="Trebuchet MS" w:cs="Calibri"/>
                <w:color w:val="000000"/>
                <w:lang w:val="ro-RO"/>
              </w:rPr>
              <w:t>640</w:t>
            </w:r>
          </w:p>
        </w:tc>
      </w:tr>
      <w:tr w:rsidR="001C58D2" w:rsidRPr="007A1946" w14:paraId="1F8853F1" w14:textId="77777777" w:rsidTr="006544C9">
        <w:trPr>
          <w:trHeight w:val="723"/>
        </w:trPr>
        <w:tc>
          <w:tcPr>
            <w:tcW w:w="2132" w:type="dxa"/>
            <w:vMerge/>
            <w:vAlign w:val="center"/>
            <w:hideMark/>
          </w:tcPr>
          <w:p w14:paraId="5FCB6970" w14:textId="77777777" w:rsidR="001C58D2" w:rsidRPr="007A1946" w:rsidRDefault="001C58D2" w:rsidP="001C58D2">
            <w:pPr>
              <w:rPr>
                <w:rFonts w:ascii="Trebuchet MS" w:hAnsi="Trebuchet MS" w:cs="Calibri"/>
                <w:b/>
                <w:bCs/>
                <w:color w:val="000000"/>
                <w:lang w:val="ro-RO"/>
              </w:rPr>
            </w:pPr>
          </w:p>
        </w:tc>
        <w:tc>
          <w:tcPr>
            <w:tcW w:w="1559" w:type="dxa"/>
            <w:vAlign w:val="center"/>
            <w:hideMark/>
          </w:tcPr>
          <w:p w14:paraId="1998D6D1" w14:textId="77777777" w:rsidR="001C58D2" w:rsidRPr="007A1946" w:rsidRDefault="001C58D2" w:rsidP="001C58D2">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1775BD56" w14:textId="77777777" w:rsidR="001C58D2" w:rsidRPr="007A1946" w:rsidRDefault="001C58D2" w:rsidP="001C58D2">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AED4291" w14:textId="77777777" w:rsidR="001C58D2" w:rsidRPr="007A1946" w:rsidRDefault="001C58D2" w:rsidP="001C58D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1B1F829B" w14:textId="77777777" w:rsidR="001C58D2" w:rsidRPr="007A1946" w:rsidRDefault="001C58D2" w:rsidP="001C58D2">
            <w:pPr>
              <w:rPr>
                <w:rFonts w:ascii="Trebuchet MS" w:hAnsi="Trebuchet MS" w:cs="Calibri"/>
                <w:b/>
                <w:bCs/>
                <w:color w:val="000000"/>
                <w:lang w:val="ro-RO"/>
              </w:rPr>
            </w:pPr>
          </w:p>
        </w:tc>
        <w:tc>
          <w:tcPr>
            <w:tcW w:w="1313" w:type="dxa"/>
            <w:vMerge/>
            <w:vAlign w:val="center"/>
            <w:hideMark/>
          </w:tcPr>
          <w:p w14:paraId="22E22431" w14:textId="77777777" w:rsidR="001C58D2" w:rsidRPr="007A1946" w:rsidRDefault="001C58D2" w:rsidP="001C58D2">
            <w:pPr>
              <w:rPr>
                <w:rFonts w:ascii="Trebuchet MS" w:hAnsi="Trebuchet MS" w:cs="Calibri"/>
                <w:b/>
                <w:bCs/>
                <w:color w:val="000000"/>
                <w:lang w:val="ro-RO"/>
              </w:rPr>
            </w:pPr>
          </w:p>
        </w:tc>
        <w:tc>
          <w:tcPr>
            <w:tcW w:w="1314" w:type="dxa"/>
            <w:noWrap/>
            <w:vAlign w:val="center"/>
            <w:hideMark/>
          </w:tcPr>
          <w:p w14:paraId="589321E6" w14:textId="77777777" w:rsidR="001C58D2" w:rsidRPr="007A1946" w:rsidRDefault="001C58D2" w:rsidP="001C58D2">
            <w:pPr>
              <w:jc w:val="center"/>
              <w:rPr>
                <w:rFonts w:ascii="Trebuchet MS" w:hAnsi="Trebuchet MS" w:cs="Calibri"/>
                <w:color w:val="000000"/>
                <w:lang w:val="ro-RO"/>
              </w:rPr>
            </w:pPr>
            <w:r w:rsidRPr="007A1946">
              <w:rPr>
                <w:rFonts w:ascii="Trebuchet MS" w:hAnsi="Trebuchet MS" w:cs="Calibri"/>
                <w:color w:val="000000"/>
                <w:lang w:val="ro-RO"/>
              </w:rPr>
              <w:t>8</w:t>
            </w:r>
          </w:p>
        </w:tc>
      </w:tr>
      <w:tr w:rsidR="004D09CA" w:rsidRPr="007A1946" w14:paraId="32E94961" w14:textId="77777777" w:rsidTr="004D09CA">
        <w:trPr>
          <w:trHeight w:val="502"/>
        </w:trPr>
        <w:tc>
          <w:tcPr>
            <w:tcW w:w="2132" w:type="dxa"/>
            <w:vMerge w:val="restart"/>
            <w:vAlign w:val="center"/>
          </w:tcPr>
          <w:p w14:paraId="68E08032" w14:textId="3F224593" w:rsidR="004D09CA" w:rsidRPr="007A1946" w:rsidRDefault="004D09CA" w:rsidP="004D09CA">
            <w:pPr>
              <w:jc w:val="center"/>
              <w:rPr>
                <w:rFonts w:ascii="Trebuchet MS" w:hAnsi="Trebuchet MS" w:cs="Calibri"/>
                <w:b/>
                <w:bCs/>
                <w:color w:val="000000"/>
                <w:lang w:val="ro-RO"/>
              </w:rPr>
            </w:pPr>
            <w:r w:rsidRPr="007A1946">
              <w:rPr>
                <w:rFonts w:ascii="Trebuchet MS" w:hAnsi="Trebuchet MS" w:cs="Calibri"/>
                <w:b/>
                <w:bCs/>
                <w:color w:val="000000"/>
                <w:lang w:val="ro-RO"/>
              </w:rPr>
              <w:t>E5. Reuniuni ale Grupului de Lucru (GL) pentru dezbateri privind viitorul Politicii de Coeziune post 2027</w:t>
            </w:r>
          </w:p>
        </w:tc>
        <w:tc>
          <w:tcPr>
            <w:tcW w:w="3685" w:type="dxa"/>
            <w:gridSpan w:val="2"/>
            <w:vAlign w:val="center"/>
          </w:tcPr>
          <w:p w14:paraId="07A2E7AB" w14:textId="6C7CA248"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F9E3502" w14:textId="046A85A4"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436455CF" w14:textId="24880DFA" w:rsidR="004D09CA" w:rsidRPr="007A1946" w:rsidRDefault="004D09CA" w:rsidP="004D09CA">
            <w:pPr>
              <w:jc w:val="center"/>
              <w:rPr>
                <w:rFonts w:ascii="Trebuchet MS" w:hAnsi="Trebuchet MS" w:cs="Calibri"/>
                <w:b/>
                <w:bCs/>
                <w:color w:val="000000"/>
                <w:lang w:val="ro-RO"/>
              </w:rPr>
            </w:pPr>
            <w:r w:rsidRPr="007A1946">
              <w:rPr>
                <w:rFonts w:ascii="Trebuchet MS" w:hAnsi="Trebuchet MS" w:cs="Calibri"/>
                <w:b/>
                <w:bCs/>
                <w:color w:val="000000"/>
                <w:lang w:val="ro-RO"/>
              </w:rPr>
              <w:t>6</w:t>
            </w:r>
          </w:p>
        </w:tc>
        <w:tc>
          <w:tcPr>
            <w:tcW w:w="1313" w:type="dxa"/>
            <w:vMerge w:val="restart"/>
            <w:noWrap/>
            <w:vAlign w:val="center"/>
          </w:tcPr>
          <w:p w14:paraId="7B3CB5FF" w14:textId="27599156" w:rsidR="004D09CA" w:rsidRPr="007A1946" w:rsidRDefault="004D09CA" w:rsidP="004D09CA">
            <w:pPr>
              <w:jc w:val="center"/>
              <w:rPr>
                <w:rFonts w:ascii="Trebuchet MS" w:hAnsi="Trebuchet MS" w:cs="Calibri"/>
                <w:b/>
                <w:bCs/>
                <w:color w:val="000000"/>
                <w:lang w:val="ro-RO"/>
              </w:rPr>
            </w:pPr>
            <w:r w:rsidRPr="007A1946">
              <w:rPr>
                <w:rFonts w:ascii="Trebuchet MS" w:hAnsi="Trebuchet MS" w:cs="Calibri"/>
                <w:b/>
                <w:bCs/>
                <w:color w:val="000000"/>
                <w:lang w:val="ro-RO"/>
              </w:rPr>
              <w:t>130</w:t>
            </w:r>
          </w:p>
        </w:tc>
        <w:tc>
          <w:tcPr>
            <w:tcW w:w="1314" w:type="dxa"/>
            <w:noWrap/>
            <w:vAlign w:val="center"/>
          </w:tcPr>
          <w:p w14:paraId="631EE2A2" w14:textId="5D7A1689"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6</w:t>
            </w:r>
          </w:p>
        </w:tc>
      </w:tr>
      <w:tr w:rsidR="004D09CA" w:rsidRPr="007A1946" w14:paraId="1257C302" w14:textId="77777777" w:rsidTr="00272C7D">
        <w:trPr>
          <w:trHeight w:val="563"/>
        </w:trPr>
        <w:tc>
          <w:tcPr>
            <w:tcW w:w="2132" w:type="dxa"/>
            <w:vMerge/>
            <w:vAlign w:val="center"/>
            <w:hideMark/>
          </w:tcPr>
          <w:p w14:paraId="4C0900CB" w14:textId="1CA34888" w:rsidR="004D09CA" w:rsidRPr="007A1946" w:rsidRDefault="004D09CA" w:rsidP="004D09CA">
            <w:pPr>
              <w:jc w:val="center"/>
              <w:rPr>
                <w:rFonts w:ascii="Trebuchet MS" w:hAnsi="Trebuchet MS" w:cs="Calibri"/>
                <w:b/>
                <w:bCs/>
                <w:color w:val="000000"/>
                <w:lang w:val="ro-RO"/>
              </w:rPr>
            </w:pPr>
          </w:p>
        </w:tc>
        <w:tc>
          <w:tcPr>
            <w:tcW w:w="3685" w:type="dxa"/>
            <w:gridSpan w:val="2"/>
            <w:vAlign w:val="center"/>
            <w:hideMark/>
          </w:tcPr>
          <w:p w14:paraId="10704716" w14:textId="77777777"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3E63DA94"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17C53377" w14:textId="7953F26C" w:rsidR="004D09CA" w:rsidRPr="007A1946" w:rsidRDefault="004D09CA" w:rsidP="004D09CA">
            <w:pPr>
              <w:jc w:val="center"/>
              <w:rPr>
                <w:rFonts w:ascii="Trebuchet MS" w:hAnsi="Trebuchet MS" w:cs="Calibri"/>
                <w:b/>
                <w:bCs/>
                <w:color w:val="000000"/>
                <w:lang w:val="ro-RO"/>
              </w:rPr>
            </w:pPr>
          </w:p>
        </w:tc>
        <w:tc>
          <w:tcPr>
            <w:tcW w:w="1313" w:type="dxa"/>
            <w:vMerge/>
            <w:noWrap/>
            <w:vAlign w:val="center"/>
            <w:hideMark/>
          </w:tcPr>
          <w:p w14:paraId="03540B97" w14:textId="7D4DA901" w:rsidR="004D09CA" w:rsidRPr="007A1946" w:rsidRDefault="004D09CA" w:rsidP="004D09CA">
            <w:pPr>
              <w:jc w:val="center"/>
              <w:rPr>
                <w:rFonts w:ascii="Trebuchet MS" w:hAnsi="Trebuchet MS" w:cs="Calibri"/>
                <w:b/>
                <w:bCs/>
                <w:color w:val="000000"/>
                <w:lang w:val="ro-RO"/>
              </w:rPr>
            </w:pPr>
          </w:p>
        </w:tc>
        <w:tc>
          <w:tcPr>
            <w:tcW w:w="1314" w:type="dxa"/>
            <w:noWrap/>
            <w:vAlign w:val="center"/>
            <w:hideMark/>
          </w:tcPr>
          <w:p w14:paraId="4A4D4B8A"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6</w:t>
            </w:r>
          </w:p>
        </w:tc>
      </w:tr>
      <w:tr w:rsidR="004D09CA" w:rsidRPr="007A1946" w14:paraId="08123624" w14:textId="77777777" w:rsidTr="001D4663">
        <w:trPr>
          <w:trHeight w:val="576"/>
        </w:trPr>
        <w:tc>
          <w:tcPr>
            <w:tcW w:w="2132" w:type="dxa"/>
            <w:vMerge/>
            <w:vAlign w:val="center"/>
            <w:hideMark/>
          </w:tcPr>
          <w:p w14:paraId="4BE0CDFC" w14:textId="77777777" w:rsidR="004D09CA" w:rsidRPr="007A1946" w:rsidRDefault="004D09CA" w:rsidP="004D09CA">
            <w:pPr>
              <w:rPr>
                <w:rFonts w:ascii="Trebuchet MS" w:hAnsi="Trebuchet MS" w:cs="Calibri"/>
                <w:b/>
                <w:bCs/>
                <w:color w:val="000000"/>
                <w:lang w:val="ro-RO"/>
              </w:rPr>
            </w:pPr>
          </w:p>
        </w:tc>
        <w:tc>
          <w:tcPr>
            <w:tcW w:w="1559" w:type="dxa"/>
            <w:vMerge w:val="restart"/>
            <w:vAlign w:val="center"/>
            <w:hideMark/>
          </w:tcPr>
          <w:p w14:paraId="0A4B2779" w14:textId="77777777"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00360828" w14:textId="77777777"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33E386AD"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3AB271C4" w14:textId="77777777" w:rsidR="004D09CA" w:rsidRPr="007A1946" w:rsidRDefault="004D09CA" w:rsidP="004D09CA">
            <w:pPr>
              <w:rPr>
                <w:rFonts w:ascii="Trebuchet MS" w:hAnsi="Trebuchet MS" w:cs="Calibri"/>
                <w:b/>
                <w:bCs/>
                <w:color w:val="000000"/>
                <w:lang w:val="ro-RO"/>
              </w:rPr>
            </w:pPr>
          </w:p>
        </w:tc>
        <w:tc>
          <w:tcPr>
            <w:tcW w:w="1313" w:type="dxa"/>
            <w:vMerge/>
            <w:vAlign w:val="center"/>
            <w:hideMark/>
          </w:tcPr>
          <w:p w14:paraId="6AC34909" w14:textId="77777777" w:rsidR="004D09CA" w:rsidRPr="007A1946" w:rsidRDefault="004D09CA" w:rsidP="004D09CA">
            <w:pPr>
              <w:rPr>
                <w:rFonts w:ascii="Trebuchet MS" w:hAnsi="Trebuchet MS" w:cs="Calibri"/>
                <w:b/>
                <w:bCs/>
                <w:color w:val="000000"/>
                <w:lang w:val="ro-RO"/>
              </w:rPr>
            </w:pPr>
          </w:p>
        </w:tc>
        <w:tc>
          <w:tcPr>
            <w:tcW w:w="1314" w:type="dxa"/>
            <w:noWrap/>
            <w:vAlign w:val="center"/>
            <w:hideMark/>
          </w:tcPr>
          <w:p w14:paraId="60D5E07E"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780</w:t>
            </w:r>
          </w:p>
        </w:tc>
      </w:tr>
      <w:tr w:rsidR="004D09CA" w:rsidRPr="007A1946" w14:paraId="15C55E99" w14:textId="77777777" w:rsidTr="001D4663">
        <w:trPr>
          <w:trHeight w:val="450"/>
        </w:trPr>
        <w:tc>
          <w:tcPr>
            <w:tcW w:w="2132" w:type="dxa"/>
            <w:vMerge/>
            <w:vAlign w:val="center"/>
            <w:hideMark/>
          </w:tcPr>
          <w:p w14:paraId="3DB3B9ED" w14:textId="77777777" w:rsidR="004D09CA" w:rsidRPr="007A1946" w:rsidRDefault="004D09CA" w:rsidP="004D09CA">
            <w:pPr>
              <w:rPr>
                <w:rFonts w:ascii="Trebuchet MS" w:hAnsi="Trebuchet MS" w:cs="Calibri"/>
                <w:b/>
                <w:bCs/>
                <w:color w:val="000000"/>
                <w:lang w:val="ro-RO"/>
              </w:rPr>
            </w:pPr>
          </w:p>
        </w:tc>
        <w:tc>
          <w:tcPr>
            <w:tcW w:w="1559" w:type="dxa"/>
            <w:vMerge/>
            <w:vAlign w:val="center"/>
            <w:hideMark/>
          </w:tcPr>
          <w:p w14:paraId="32F09170" w14:textId="77777777" w:rsidR="004D09CA" w:rsidRPr="007A1946" w:rsidRDefault="004D09CA" w:rsidP="004D09CA">
            <w:pPr>
              <w:rPr>
                <w:rFonts w:ascii="Trebuchet MS" w:hAnsi="Trebuchet MS" w:cs="Calibri"/>
                <w:color w:val="000000"/>
                <w:lang w:val="ro-RO"/>
              </w:rPr>
            </w:pPr>
          </w:p>
        </w:tc>
        <w:tc>
          <w:tcPr>
            <w:tcW w:w="2126" w:type="dxa"/>
            <w:vAlign w:val="center"/>
            <w:hideMark/>
          </w:tcPr>
          <w:p w14:paraId="52085572" w14:textId="77777777"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24C2D580"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6185563B" w14:textId="77777777" w:rsidR="004D09CA" w:rsidRPr="007A1946" w:rsidRDefault="004D09CA" w:rsidP="004D09CA">
            <w:pPr>
              <w:rPr>
                <w:rFonts w:ascii="Trebuchet MS" w:hAnsi="Trebuchet MS" w:cs="Calibri"/>
                <w:b/>
                <w:bCs/>
                <w:color w:val="000000"/>
                <w:lang w:val="ro-RO"/>
              </w:rPr>
            </w:pPr>
          </w:p>
        </w:tc>
        <w:tc>
          <w:tcPr>
            <w:tcW w:w="1313" w:type="dxa"/>
            <w:vMerge/>
            <w:vAlign w:val="center"/>
            <w:hideMark/>
          </w:tcPr>
          <w:p w14:paraId="534A0141" w14:textId="77777777" w:rsidR="004D09CA" w:rsidRPr="007A1946" w:rsidRDefault="004D09CA" w:rsidP="004D09CA">
            <w:pPr>
              <w:rPr>
                <w:rFonts w:ascii="Trebuchet MS" w:hAnsi="Trebuchet MS" w:cs="Calibri"/>
                <w:b/>
                <w:bCs/>
                <w:color w:val="000000"/>
                <w:lang w:val="ro-RO"/>
              </w:rPr>
            </w:pPr>
          </w:p>
        </w:tc>
        <w:tc>
          <w:tcPr>
            <w:tcW w:w="1314" w:type="dxa"/>
            <w:noWrap/>
            <w:vAlign w:val="center"/>
            <w:hideMark/>
          </w:tcPr>
          <w:p w14:paraId="591F0310"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780</w:t>
            </w:r>
          </w:p>
        </w:tc>
      </w:tr>
      <w:tr w:rsidR="004D09CA" w:rsidRPr="007A1946" w14:paraId="2FDB6BF5" w14:textId="77777777" w:rsidTr="00272C7D">
        <w:trPr>
          <w:trHeight w:val="533"/>
        </w:trPr>
        <w:tc>
          <w:tcPr>
            <w:tcW w:w="2132" w:type="dxa"/>
            <w:vMerge/>
            <w:vAlign w:val="center"/>
            <w:hideMark/>
          </w:tcPr>
          <w:p w14:paraId="4FCAC8A1" w14:textId="77777777" w:rsidR="004D09CA" w:rsidRPr="007A1946" w:rsidRDefault="004D09CA" w:rsidP="004D09CA">
            <w:pPr>
              <w:rPr>
                <w:rFonts w:ascii="Trebuchet MS" w:hAnsi="Trebuchet MS" w:cs="Calibri"/>
                <w:b/>
                <w:bCs/>
                <w:color w:val="000000"/>
                <w:lang w:val="ro-RO"/>
              </w:rPr>
            </w:pPr>
          </w:p>
        </w:tc>
        <w:tc>
          <w:tcPr>
            <w:tcW w:w="3685" w:type="dxa"/>
            <w:gridSpan w:val="2"/>
            <w:vAlign w:val="center"/>
            <w:hideMark/>
          </w:tcPr>
          <w:p w14:paraId="317FB968" w14:textId="69CADD83"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0BF89A5C"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5B466B26" w14:textId="77777777" w:rsidR="004D09CA" w:rsidRPr="007A1946" w:rsidRDefault="004D09CA" w:rsidP="004D09CA">
            <w:pPr>
              <w:rPr>
                <w:rFonts w:ascii="Trebuchet MS" w:hAnsi="Trebuchet MS" w:cs="Calibri"/>
                <w:b/>
                <w:bCs/>
                <w:color w:val="000000"/>
                <w:lang w:val="ro-RO"/>
              </w:rPr>
            </w:pPr>
          </w:p>
        </w:tc>
        <w:tc>
          <w:tcPr>
            <w:tcW w:w="1313" w:type="dxa"/>
            <w:vMerge/>
            <w:vAlign w:val="center"/>
            <w:hideMark/>
          </w:tcPr>
          <w:p w14:paraId="378985B2" w14:textId="77777777" w:rsidR="004D09CA" w:rsidRPr="007A1946" w:rsidRDefault="004D09CA" w:rsidP="004D09CA">
            <w:pPr>
              <w:rPr>
                <w:rFonts w:ascii="Trebuchet MS" w:hAnsi="Trebuchet MS" w:cs="Calibri"/>
                <w:b/>
                <w:bCs/>
                <w:color w:val="000000"/>
                <w:lang w:val="ro-RO"/>
              </w:rPr>
            </w:pPr>
          </w:p>
        </w:tc>
        <w:tc>
          <w:tcPr>
            <w:tcW w:w="1314" w:type="dxa"/>
            <w:noWrap/>
            <w:vAlign w:val="center"/>
            <w:hideMark/>
          </w:tcPr>
          <w:p w14:paraId="31DABEEE"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6</w:t>
            </w:r>
          </w:p>
        </w:tc>
      </w:tr>
      <w:tr w:rsidR="004D09CA" w:rsidRPr="007A1946" w14:paraId="209B2ABB" w14:textId="77777777" w:rsidTr="001D4663">
        <w:trPr>
          <w:trHeight w:val="405"/>
        </w:trPr>
        <w:tc>
          <w:tcPr>
            <w:tcW w:w="2132" w:type="dxa"/>
            <w:vMerge/>
            <w:vAlign w:val="center"/>
            <w:hideMark/>
          </w:tcPr>
          <w:p w14:paraId="0FC95206" w14:textId="77777777" w:rsidR="004D09CA" w:rsidRPr="007A1946" w:rsidRDefault="004D09CA" w:rsidP="004D09CA">
            <w:pPr>
              <w:rPr>
                <w:rFonts w:ascii="Trebuchet MS" w:hAnsi="Trebuchet MS" w:cs="Calibri"/>
                <w:b/>
                <w:bCs/>
                <w:color w:val="000000"/>
                <w:lang w:val="ro-RO"/>
              </w:rPr>
            </w:pPr>
          </w:p>
        </w:tc>
        <w:tc>
          <w:tcPr>
            <w:tcW w:w="1559" w:type="dxa"/>
            <w:vMerge w:val="restart"/>
            <w:vAlign w:val="center"/>
            <w:hideMark/>
          </w:tcPr>
          <w:p w14:paraId="395C769D" w14:textId="77777777"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2B3F34FC" w14:textId="77777777"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32E07A1E"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8B9B12E" w14:textId="77777777" w:rsidR="004D09CA" w:rsidRPr="007A1946" w:rsidRDefault="004D09CA" w:rsidP="004D09CA">
            <w:pPr>
              <w:rPr>
                <w:rFonts w:ascii="Trebuchet MS" w:hAnsi="Trebuchet MS" w:cs="Calibri"/>
                <w:b/>
                <w:bCs/>
                <w:color w:val="000000"/>
                <w:lang w:val="ro-RO"/>
              </w:rPr>
            </w:pPr>
          </w:p>
        </w:tc>
        <w:tc>
          <w:tcPr>
            <w:tcW w:w="1313" w:type="dxa"/>
            <w:vMerge/>
            <w:vAlign w:val="center"/>
            <w:hideMark/>
          </w:tcPr>
          <w:p w14:paraId="36CF1B36" w14:textId="77777777" w:rsidR="004D09CA" w:rsidRPr="007A1946" w:rsidRDefault="004D09CA" w:rsidP="004D09CA">
            <w:pPr>
              <w:rPr>
                <w:rFonts w:ascii="Trebuchet MS" w:hAnsi="Trebuchet MS" w:cs="Calibri"/>
                <w:b/>
                <w:bCs/>
                <w:color w:val="000000"/>
                <w:lang w:val="ro-RO"/>
              </w:rPr>
            </w:pPr>
          </w:p>
        </w:tc>
        <w:tc>
          <w:tcPr>
            <w:tcW w:w="1314" w:type="dxa"/>
            <w:noWrap/>
            <w:vAlign w:val="center"/>
            <w:hideMark/>
          </w:tcPr>
          <w:p w14:paraId="4253B6DE"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6</w:t>
            </w:r>
          </w:p>
        </w:tc>
      </w:tr>
      <w:tr w:rsidR="004D09CA" w:rsidRPr="007A1946" w14:paraId="072988F5" w14:textId="77777777" w:rsidTr="001D4663">
        <w:trPr>
          <w:trHeight w:val="576"/>
        </w:trPr>
        <w:tc>
          <w:tcPr>
            <w:tcW w:w="2132" w:type="dxa"/>
            <w:vMerge/>
            <w:vAlign w:val="center"/>
            <w:hideMark/>
          </w:tcPr>
          <w:p w14:paraId="7BC317BB" w14:textId="77777777" w:rsidR="004D09CA" w:rsidRPr="007A1946" w:rsidRDefault="004D09CA" w:rsidP="004D09CA">
            <w:pPr>
              <w:rPr>
                <w:rFonts w:ascii="Trebuchet MS" w:hAnsi="Trebuchet MS" w:cs="Calibri"/>
                <w:b/>
                <w:bCs/>
                <w:color w:val="000000"/>
                <w:lang w:val="ro-RO"/>
              </w:rPr>
            </w:pPr>
          </w:p>
        </w:tc>
        <w:tc>
          <w:tcPr>
            <w:tcW w:w="1559" w:type="dxa"/>
            <w:vMerge/>
            <w:vAlign w:val="center"/>
            <w:hideMark/>
          </w:tcPr>
          <w:p w14:paraId="06724BEF" w14:textId="77777777" w:rsidR="004D09CA" w:rsidRPr="007A1946" w:rsidRDefault="004D09CA" w:rsidP="004D09CA">
            <w:pPr>
              <w:rPr>
                <w:rFonts w:ascii="Trebuchet MS" w:hAnsi="Trebuchet MS" w:cs="Calibri"/>
                <w:color w:val="000000"/>
                <w:lang w:val="ro-RO"/>
              </w:rPr>
            </w:pPr>
          </w:p>
        </w:tc>
        <w:tc>
          <w:tcPr>
            <w:tcW w:w="2126" w:type="dxa"/>
            <w:vAlign w:val="center"/>
            <w:hideMark/>
          </w:tcPr>
          <w:p w14:paraId="69D7D1FC" w14:textId="77777777"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79F994D"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0C8CFE6" w14:textId="77777777" w:rsidR="004D09CA" w:rsidRPr="007A1946" w:rsidRDefault="004D09CA" w:rsidP="004D09CA">
            <w:pPr>
              <w:rPr>
                <w:rFonts w:ascii="Trebuchet MS" w:hAnsi="Trebuchet MS" w:cs="Calibri"/>
                <w:b/>
                <w:bCs/>
                <w:color w:val="000000"/>
                <w:lang w:val="ro-RO"/>
              </w:rPr>
            </w:pPr>
          </w:p>
        </w:tc>
        <w:tc>
          <w:tcPr>
            <w:tcW w:w="1313" w:type="dxa"/>
            <w:vMerge/>
            <w:vAlign w:val="center"/>
            <w:hideMark/>
          </w:tcPr>
          <w:p w14:paraId="12DC9BD9" w14:textId="77777777" w:rsidR="004D09CA" w:rsidRPr="007A1946" w:rsidRDefault="004D09CA" w:rsidP="004D09CA">
            <w:pPr>
              <w:rPr>
                <w:rFonts w:ascii="Trebuchet MS" w:hAnsi="Trebuchet MS" w:cs="Calibri"/>
                <w:b/>
                <w:bCs/>
                <w:color w:val="000000"/>
                <w:lang w:val="ro-RO"/>
              </w:rPr>
            </w:pPr>
          </w:p>
        </w:tc>
        <w:tc>
          <w:tcPr>
            <w:tcW w:w="1314" w:type="dxa"/>
            <w:noWrap/>
            <w:vAlign w:val="center"/>
            <w:hideMark/>
          </w:tcPr>
          <w:p w14:paraId="34539FE3"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6</w:t>
            </w:r>
          </w:p>
        </w:tc>
      </w:tr>
      <w:tr w:rsidR="004D09CA" w:rsidRPr="007A1946" w14:paraId="7FCAA672" w14:textId="77777777" w:rsidTr="001D4663">
        <w:trPr>
          <w:trHeight w:val="675"/>
        </w:trPr>
        <w:tc>
          <w:tcPr>
            <w:tcW w:w="2132" w:type="dxa"/>
            <w:vMerge/>
            <w:vAlign w:val="center"/>
            <w:hideMark/>
          </w:tcPr>
          <w:p w14:paraId="5F77C909" w14:textId="77777777" w:rsidR="004D09CA" w:rsidRPr="007A1946" w:rsidRDefault="004D09CA" w:rsidP="004D09CA">
            <w:pPr>
              <w:rPr>
                <w:rFonts w:ascii="Trebuchet MS" w:hAnsi="Trebuchet MS" w:cs="Calibri"/>
                <w:b/>
                <w:bCs/>
                <w:color w:val="000000"/>
                <w:lang w:val="ro-RO"/>
              </w:rPr>
            </w:pPr>
          </w:p>
        </w:tc>
        <w:tc>
          <w:tcPr>
            <w:tcW w:w="3685" w:type="dxa"/>
            <w:gridSpan w:val="2"/>
            <w:vAlign w:val="center"/>
            <w:hideMark/>
          </w:tcPr>
          <w:p w14:paraId="11685AA7" w14:textId="77777777" w:rsidR="004D09CA" w:rsidRPr="007A1946" w:rsidRDefault="004D09CA" w:rsidP="004D09CA">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6B6A8039"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FC5F674" w14:textId="77777777" w:rsidR="004D09CA" w:rsidRPr="007A1946" w:rsidRDefault="004D09CA" w:rsidP="004D09CA">
            <w:pPr>
              <w:rPr>
                <w:rFonts w:ascii="Trebuchet MS" w:hAnsi="Trebuchet MS" w:cs="Calibri"/>
                <w:b/>
                <w:bCs/>
                <w:color w:val="000000"/>
                <w:lang w:val="ro-RO"/>
              </w:rPr>
            </w:pPr>
          </w:p>
        </w:tc>
        <w:tc>
          <w:tcPr>
            <w:tcW w:w="1313" w:type="dxa"/>
            <w:vMerge/>
            <w:vAlign w:val="center"/>
            <w:hideMark/>
          </w:tcPr>
          <w:p w14:paraId="188CA1C6" w14:textId="77777777" w:rsidR="004D09CA" w:rsidRPr="007A1946" w:rsidRDefault="004D09CA" w:rsidP="004D09CA">
            <w:pPr>
              <w:rPr>
                <w:rFonts w:ascii="Trebuchet MS" w:hAnsi="Trebuchet MS" w:cs="Calibri"/>
                <w:b/>
                <w:bCs/>
                <w:color w:val="000000"/>
                <w:lang w:val="ro-RO"/>
              </w:rPr>
            </w:pPr>
          </w:p>
        </w:tc>
        <w:tc>
          <w:tcPr>
            <w:tcW w:w="1314" w:type="dxa"/>
            <w:noWrap/>
            <w:vAlign w:val="center"/>
            <w:hideMark/>
          </w:tcPr>
          <w:p w14:paraId="6626F67A" w14:textId="77777777" w:rsidR="004D09CA" w:rsidRPr="007A1946" w:rsidRDefault="004D09CA" w:rsidP="004D09CA">
            <w:pPr>
              <w:jc w:val="center"/>
              <w:rPr>
                <w:rFonts w:ascii="Trebuchet MS" w:hAnsi="Trebuchet MS" w:cs="Calibri"/>
                <w:color w:val="000000"/>
                <w:lang w:val="ro-RO"/>
              </w:rPr>
            </w:pPr>
            <w:r w:rsidRPr="007A1946">
              <w:rPr>
                <w:rFonts w:ascii="Trebuchet MS" w:hAnsi="Trebuchet MS" w:cs="Calibri"/>
                <w:color w:val="000000"/>
                <w:lang w:val="ro-RO"/>
              </w:rPr>
              <w:t>6</w:t>
            </w:r>
          </w:p>
        </w:tc>
      </w:tr>
      <w:tr w:rsidR="001A648B" w:rsidRPr="007A1946" w14:paraId="430CCC40" w14:textId="77777777" w:rsidTr="000C4245">
        <w:trPr>
          <w:trHeight w:val="371"/>
        </w:trPr>
        <w:tc>
          <w:tcPr>
            <w:tcW w:w="2132" w:type="dxa"/>
            <w:vMerge w:val="restart"/>
            <w:vAlign w:val="center"/>
          </w:tcPr>
          <w:p w14:paraId="29240026" w14:textId="68D791CD" w:rsidR="001A648B" w:rsidRPr="007A1946" w:rsidRDefault="001A648B" w:rsidP="001A648B">
            <w:pPr>
              <w:jc w:val="center"/>
              <w:rPr>
                <w:rFonts w:ascii="Trebuchet MS" w:hAnsi="Trebuchet MS" w:cs="Calibri"/>
                <w:b/>
                <w:bCs/>
                <w:color w:val="000000"/>
                <w:lang w:val="ro-RO"/>
              </w:rPr>
            </w:pPr>
            <w:r w:rsidRPr="007A1946">
              <w:rPr>
                <w:rFonts w:ascii="Trebuchet MS" w:hAnsi="Trebuchet MS" w:cs="Calibri"/>
                <w:b/>
                <w:bCs/>
                <w:color w:val="000000"/>
                <w:lang w:val="ro-RO"/>
              </w:rPr>
              <w:t>E6. Reuniuni ale Comitetului director pentru Valea Jiului</w:t>
            </w:r>
          </w:p>
        </w:tc>
        <w:tc>
          <w:tcPr>
            <w:tcW w:w="3685" w:type="dxa"/>
            <w:gridSpan w:val="2"/>
            <w:vAlign w:val="center"/>
          </w:tcPr>
          <w:p w14:paraId="0F5B5210" w14:textId="7CF7F49D" w:rsidR="001A648B" w:rsidRPr="007A1946" w:rsidRDefault="001A648B" w:rsidP="001A648B">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3D67D9C6" w14:textId="4F70204C"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541A4FFA" w14:textId="5A7342DA" w:rsidR="001A648B" w:rsidRPr="007A1946" w:rsidRDefault="001A648B" w:rsidP="001A648B">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107B1BDD" w14:textId="522F08D9" w:rsidR="001A648B" w:rsidRPr="007A1946" w:rsidRDefault="001A648B" w:rsidP="001A648B">
            <w:pPr>
              <w:jc w:val="center"/>
              <w:rPr>
                <w:rFonts w:ascii="Trebuchet MS" w:hAnsi="Trebuchet MS" w:cs="Calibri"/>
                <w:b/>
                <w:bCs/>
                <w:color w:val="000000"/>
                <w:lang w:val="ro-RO"/>
              </w:rPr>
            </w:pPr>
            <w:r w:rsidRPr="007A1946">
              <w:rPr>
                <w:rFonts w:ascii="Trebuchet MS" w:hAnsi="Trebuchet MS" w:cs="Calibri"/>
                <w:b/>
                <w:bCs/>
                <w:color w:val="000000"/>
                <w:lang w:val="ro-RO"/>
              </w:rPr>
              <w:t>70</w:t>
            </w:r>
          </w:p>
        </w:tc>
        <w:tc>
          <w:tcPr>
            <w:tcW w:w="1314" w:type="dxa"/>
            <w:noWrap/>
            <w:vAlign w:val="center"/>
          </w:tcPr>
          <w:p w14:paraId="5DE8B24B" w14:textId="6DE3EC3B"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648B" w:rsidRPr="007A1946" w14:paraId="4061ADC9" w14:textId="77777777" w:rsidTr="001D4663">
        <w:trPr>
          <w:trHeight w:val="576"/>
        </w:trPr>
        <w:tc>
          <w:tcPr>
            <w:tcW w:w="2132" w:type="dxa"/>
            <w:vMerge/>
            <w:vAlign w:val="center"/>
            <w:hideMark/>
          </w:tcPr>
          <w:p w14:paraId="5EAD7E71" w14:textId="28192CC7" w:rsidR="001A648B" w:rsidRPr="007A1946" w:rsidRDefault="001A648B" w:rsidP="001A648B">
            <w:pPr>
              <w:jc w:val="center"/>
              <w:rPr>
                <w:rFonts w:ascii="Trebuchet MS" w:hAnsi="Trebuchet MS" w:cs="Calibri"/>
                <w:b/>
                <w:bCs/>
                <w:color w:val="000000"/>
                <w:lang w:val="ro-RO"/>
              </w:rPr>
            </w:pPr>
          </w:p>
        </w:tc>
        <w:tc>
          <w:tcPr>
            <w:tcW w:w="1559" w:type="dxa"/>
            <w:vMerge w:val="restart"/>
            <w:vAlign w:val="center"/>
            <w:hideMark/>
          </w:tcPr>
          <w:p w14:paraId="40D8A6CB" w14:textId="77777777" w:rsidR="001A648B" w:rsidRPr="007A1946" w:rsidRDefault="001A648B" w:rsidP="001A648B">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5283893F" w14:textId="77777777" w:rsidR="001A648B" w:rsidRPr="007A1946" w:rsidRDefault="001A648B" w:rsidP="001A648B">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1B350503"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hideMark/>
          </w:tcPr>
          <w:p w14:paraId="5C0E16BC" w14:textId="7A7AF76E" w:rsidR="001A648B" w:rsidRPr="007A1946" w:rsidRDefault="001A648B" w:rsidP="001A648B">
            <w:pPr>
              <w:jc w:val="center"/>
              <w:rPr>
                <w:rFonts w:ascii="Trebuchet MS" w:hAnsi="Trebuchet MS" w:cs="Calibri"/>
                <w:b/>
                <w:bCs/>
                <w:color w:val="000000"/>
                <w:lang w:val="ro-RO"/>
              </w:rPr>
            </w:pPr>
          </w:p>
        </w:tc>
        <w:tc>
          <w:tcPr>
            <w:tcW w:w="1313" w:type="dxa"/>
            <w:vMerge/>
            <w:noWrap/>
            <w:vAlign w:val="center"/>
            <w:hideMark/>
          </w:tcPr>
          <w:p w14:paraId="238B118D" w14:textId="413610CB" w:rsidR="001A648B" w:rsidRPr="007A1946" w:rsidRDefault="001A648B" w:rsidP="001A648B">
            <w:pPr>
              <w:jc w:val="center"/>
              <w:rPr>
                <w:rFonts w:ascii="Trebuchet MS" w:hAnsi="Trebuchet MS" w:cs="Calibri"/>
                <w:b/>
                <w:bCs/>
                <w:color w:val="000000"/>
                <w:lang w:val="ro-RO"/>
              </w:rPr>
            </w:pPr>
          </w:p>
        </w:tc>
        <w:tc>
          <w:tcPr>
            <w:tcW w:w="1314" w:type="dxa"/>
            <w:noWrap/>
            <w:vAlign w:val="center"/>
            <w:hideMark/>
          </w:tcPr>
          <w:p w14:paraId="292D0D3D"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140</w:t>
            </w:r>
          </w:p>
        </w:tc>
      </w:tr>
      <w:tr w:rsidR="001A648B" w:rsidRPr="007A1946" w14:paraId="5910F81A" w14:textId="77777777" w:rsidTr="00272C7D">
        <w:trPr>
          <w:trHeight w:val="354"/>
        </w:trPr>
        <w:tc>
          <w:tcPr>
            <w:tcW w:w="2132" w:type="dxa"/>
            <w:vMerge/>
            <w:vAlign w:val="center"/>
            <w:hideMark/>
          </w:tcPr>
          <w:p w14:paraId="7E54BC93" w14:textId="77777777" w:rsidR="001A648B" w:rsidRPr="007A1946" w:rsidRDefault="001A648B" w:rsidP="001A648B">
            <w:pPr>
              <w:rPr>
                <w:rFonts w:ascii="Trebuchet MS" w:hAnsi="Trebuchet MS" w:cs="Calibri"/>
                <w:b/>
                <w:bCs/>
                <w:color w:val="000000"/>
                <w:lang w:val="ro-RO"/>
              </w:rPr>
            </w:pPr>
          </w:p>
        </w:tc>
        <w:tc>
          <w:tcPr>
            <w:tcW w:w="1559" w:type="dxa"/>
            <w:vMerge/>
            <w:vAlign w:val="center"/>
            <w:hideMark/>
          </w:tcPr>
          <w:p w14:paraId="13D35B53" w14:textId="77777777" w:rsidR="001A648B" w:rsidRPr="007A1946" w:rsidRDefault="001A648B" w:rsidP="001A648B">
            <w:pPr>
              <w:rPr>
                <w:rFonts w:ascii="Trebuchet MS" w:hAnsi="Trebuchet MS" w:cs="Calibri"/>
                <w:color w:val="000000"/>
                <w:lang w:val="ro-RO"/>
              </w:rPr>
            </w:pPr>
          </w:p>
        </w:tc>
        <w:tc>
          <w:tcPr>
            <w:tcW w:w="2126" w:type="dxa"/>
            <w:vAlign w:val="center"/>
            <w:hideMark/>
          </w:tcPr>
          <w:p w14:paraId="2E6345D0" w14:textId="77777777" w:rsidR="001A648B" w:rsidRPr="007A1946" w:rsidRDefault="001A648B" w:rsidP="001A648B">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3179FB0E"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2FA10E4C" w14:textId="77777777" w:rsidR="001A648B" w:rsidRPr="007A1946" w:rsidRDefault="001A648B" w:rsidP="001A648B">
            <w:pPr>
              <w:rPr>
                <w:rFonts w:ascii="Trebuchet MS" w:hAnsi="Trebuchet MS" w:cs="Calibri"/>
                <w:b/>
                <w:bCs/>
                <w:color w:val="000000"/>
                <w:lang w:val="ro-RO"/>
              </w:rPr>
            </w:pPr>
          </w:p>
        </w:tc>
        <w:tc>
          <w:tcPr>
            <w:tcW w:w="1313" w:type="dxa"/>
            <w:vMerge/>
            <w:vAlign w:val="center"/>
            <w:hideMark/>
          </w:tcPr>
          <w:p w14:paraId="50AE34A7" w14:textId="77777777" w:rsidR="001A648B" w:rsidRPr="007A1946" w:rsidRDefault="001A648B" w:rsidP="001A648B">
            <w:pPr>
              <w:rPr>
                <w:rFonts w:ascii="Trebuchet MS" w:hAnsi="Trebuchet MS" w:cs="Calibri"/>
                <w:b/>
                <w:bCs/>
                <w:color w:val="000000"/>
                <w:lang w:val="ro-RO"/>
              </w:rPr>
            </w:pPr>
          </w:p>
        </w:tc>
        <w:tc>
          <w:tcPr>
            <w:tcW w:w="1314" w:type="dxa"/>
            <w:noWrap/>
            <w:vAlign w:val="center"/>
            <w:hideMark/>
          </w:tcPr>
          <w:p w14:paraId="4626C99A"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140</w:t>
            </w:r>
          </w:p>
        </w:tc>
      </w:tr>
      <w:tr w:rsidR="001A648B" w:rsidRPr="007A1946" w14:paraId="4D6564A3" w14:textId="77777777" w:rsidTr="00FF2B4E">
        <w:trPr>
          <w:trHeight w:val="441"/>
        </w:trPr>
        <w:tc>
          <w:tcPr>
            <w:tcW w:w="2132" w:type="dxa"/>
            <w:vMerge/>
            <w:vAlign w:val="center"/>
            <w:hideMark/>
          </w:tcPr>
          <w:p w14:paraId="7B0AF182" w14:textId="77777777" w:rsidR="001A648B" w:rsidRPr="007A1946" w:rsidRDefault="001A648B" w:rsidP="001A648B">
            <w:pPr>
              <w:rPr>
                <w:rFonts w:ascii="Trebuchet MS" w:hAnsi="Trebuchet MS" w:cs="Calibri"/>
                <w:b/>
                <w:bCs/>
                <w:color w:val="000000"/>
                <w:lang w:val="ro-RO"/>
              </w:rPr>
            </w:pPr>
          </w:p>
        </w:tc>
        <w:tc>
          <w:tcPr>
            <w:tcW w:w="3685" w:type="dxa"/>
            <w:gridSpan w:val="2"/>
            <w:vAlign w:val="center"/>
            <w:hideMark/>
          </w:tcPr>
          <w:p w14:paraId="6DDFEFED" w14:textId="26A0E9BF" w:rsidR="001A648B" w:rsidRPr="007A1946" w:rsidRDefault="001A648B" w:rsidP="001A648B">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43043FEC"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15151F12" w14:textId="77777777" w:rsidR="001A648B" w:rsidRPr="007A1946" w:rsidRDefault="001A648B" w:rsidP="001A648B">
            <w:pPr>
              <w:rPr>
                <w:rFonts w:ascii="Trebuchet MS" w:hAnsi="Trebuchet MS" w:cs="Calibri"/>
                <w:b/>
                <w:bCs/>
                <w:color w:val="000000"/>
                <w:lang w:val="ro-RO"/>
              </w:rPr>
            </w:pPr>
          </w:p>
        </w:tc>
        <w:tc>
          <w:tcPr>
            <w:tcW w:w="1313" w:type="dxa"/>
            <w:vMerge/>
            <w:vAlign w:val="center"/>
            <w:hideMark/>
          </w:tcPr>
          <w:p w14:paraId="6655C350" w14:textId="77777777" w:rsidR="001A648B" w:rsidRPr="007A1946" w:rsidRDefault="001A648B" w:rsidP="001A648B">
            <w:pPr>
              <w:rPr>
                <w:rFonts w:ascii="Trebuchet MS" w:hAnsi="Trebuchet MS" w:cs="Calibri"/>
                <w:b/>
                <w:bCs/>
                <w:color w:val="000000"/>
                <w:lang w:val="ro-RO"/>
              </w:rPr>
            </w:pPr>
          </w:p>
        </w:tc>
        <w:tc>
          <w:tcPr>
            <w:tcW w:w="1314" w:type="dxa"/>
            <w:noWrap/>
            <w:vAlign w:val="center"/>
            <w:hideMark/>
          </w:tcPr>
          <w:p w14:paraId="0332C2BC"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648B" w:rsidRPr="007A1946" w14:paraId="34DDE20D" w14:textId="77777777" w:rsidTr="001D4663">
        <w:trPr>
          <w:trHeight w:val="495"/>
        </w:trPr>
        <w:tc>
          <w:tcPr>
            <w:tcW w:w="2132" w:type="dxa"/>
            <w:vMerge/>
            <w:vAlign w:val="center"/>
            <w:hideMark/>
          </w:tcPr>
          <w:p w14:paraId="45D29FDA" w14:textId="77777777" w:rsidR="001A648B" w:rsidRPr="007A1946" w:rsidRDefault="001A648B" w:rsidP="001A648B">
            <w:pPr>
              <w:rPr>
                <w:rFonts w:ascii="Trebuchet MS" w:hAnsi="Trebuchet MS" w:cs="Calibri"/>
                <w:b/>
                <w:bCs/>
                <w:color w:val="000000"/>
                <w:lang w:val="ro-RO"/>
              </w:rPr>
            </w:pPr>
          </w:p>
        </w:tc>
        <w:tc>
          <w:tcPr>
            <w:tcW w:w="1559" w:type="dxa"/>
            <w:vMerge w:val="restart"/>
            <w:vAlign w:val="center"/>
            <w:hideMark/>
          </w:tcPr>
          <w:p w14:paraId="3C4B487C" w14:textId="77777777" w:rsidR="001A648B" w:rsidRPr="007A1946" w:rsidRDefault="001A648B" w:rsidP="001A648B">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2F28922B" w14:textId="77777777" w:rsidR="001A648B" w:rsidRPr="007A1946" w:rsidRDefault="001A648B" w:rsidP="001A648B">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427C3C49"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33218CFE" w14:textId="77777777" w:rsidR="001A648B" w:rsidRPr="007A1946" w:rsidRDefault="001A648B" w:rsidP="001A648B">
            <w:pPr>
              <w:rPr>
                <w:rFonts w:ascii="Trebuchet MS" w:hAnsi="Trebuchet MS" w:cs="Calibri"/>
                <w:b/>
                <w:bCs/>
                <w:color w:val="000000"/>
                <w:lang w:val="ro-RO"/>
              </w:rPr>
            </w:pPr>
          </w:p>
        </w:tc>
        <w:tc>
          <w:tcPr>
            <w:tcW w:w="1313" w:type="dxa"/>
            <w:vMerge/>
            <w:vAlign w:val="center"/>
            <w:hideMark/>
          </w:tcPr>
          <w:p w14:paraId="292AC943" w14:textId="77777777" w:rsidR="001A648B" w:rsidRPr="007A1946" w:rsidRDefault="001A648B" w:rsidP="001A648B">
            <w:pPr>
              <w:rPr>
                <w:rFonts w:ascii="Trebuchet MS" w:hAnsi="Trebuchet MS" w:cs="Calibri"/>
                <w:b/>
                <w:bCs/>
                <w:color w:val="000000"/>
                <w:lang w:val="ro-RO"/>
              </w:rPr>
            </w:pPr>
          </w:p>
        </w:tc>
        <w:tc>
          <w:tcPr>
            <w:tcW w:w="1314" w:type="dxa"/>
            <w:noWrap/>
            <w:vAlign w:val="center"/>
            <w:hideMark/>
          </w:tcPr>
          <w:p w14:paraId="6977D2C6"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648B" w:rsidRPr="007A1946" w14:paraId="23E38DDD" w14:textId="77777777" w:rsidTr="001D4663">
        <w:trPr>
          <w:trHeight w:val="576"/>
        </w:trPr>
        <w:tc>
          <w:tcPr>
            <w:tcW w:w="2132" w:type="dxa"/>
            <w:vMerge/>
            <w:vAlign w:val="center"/>
            <w:hideMark/>
          </w:tcPr>
          <w:p w14:paraId="3F35EAAF" w14:textId="77777777" w:rsidR="001A648B" w:rsidRPr="007A1946" w:rsidRDefault="001A648B" w:rsidP="001A648B">
            <w:pPr>
              <w:rPr>
                <w:rFonts w:ascii="Trebuchet MS" w:hAnsi="Trebuchet MS" w:cs="Calibri"/>
                <w:b/>
                <w:bCs/>
                <w:color w:val="000000"/>
                <w:lang w:val="ro-RO"/>
              </w:rPr>
            </w:pPr>
          </w:p>
        </w:tc>
        <w:tc>
          <w:tcPr>
            <w:tcW w:w="1559" w:type="dxa"/>
            <w:vMerge/>
            <w:vAlign w:val="center"/>
            <w:hideMark/>
          </w:tcPr>
          <w:p w14:paraId="12790CE0" w14:textId="77777777" w:rsidR="001A648B" w:rsidRPr="007A1946" w:rsidRDefault="001A648B" w:rsidP="001A648B">
            <w:pPr>
              <w:rPr>
                <w:rFonts w:ascii="Trebuchet MS" w:hAnsi="Trebuchet MS" w:cs="Calibri"/>
                <w:color w:val="000000"/>
                <w:lang w:val="ro-RO"/>
              </w:rPr>
            </w:pPr>
          </w:p>
        </w:tc>
        <w:tc>
          <w:tcPr>
            <w:tcW w:w="2126" w:type="dxa"/>
            <w:vAlign w:val="center"/>
            <w:hideMark/>
          </w:tcPr>
          <w:p w14:paraId="48EFA3EC" w14:textId="77777777" w:rsidR="001A648B" w:rsidRPr="007A1946" w:rsidRDefault="001A648B" w:rsidP="001A648B">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2C707791"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71A7BF8D" w14:textId="77777777" w:rsidR="001A648B" w:rsidRPr="007A1946" w:rsidRDefault="001A648B" w:rsidP="001A648B">
            <w:pPr>
              <w:rPr>
                <w:rFonts w:ascii="Trebuchet MS" w:hAnsi="Trebuchet MS" w:cs="Calibri"/>
                <w:b/>
                <w:bCs/>
                <w:color w:val="000000"/>
                <w:lang w:val="ro-RO"/>
              </w:rPr>
            </w:pPr>
          </w:p>
        </w:tc>
        <w:tc>
          <w:tcPr>
            <w:tcW w:w="1313" w:type="dxa"/>
            <w:vMerge/>
            <w:vAlign w:val="center"/>
            <w:hideMark/>
          </w:tcPr>
          <w:p w14:paraId="4B6C882C" w14:textId="77777777" w:rsidR="001A648B" w:rsidRPr="007A1946" w:rsidRDefault="001A648B" w:rsidP="001A648B">
            <w:pPr>
              <w:rPr>
                <w:rFonts w:ascii="Trebuchet MS" w:hAnsi="Trebuchet MS" w:cs="Calibri"/>
                <w:b/>
                <w:bCs/>
                <w:color w:val="000000"/>
                <w:lang w:val="ro-RO"/>
              </w:rPr>
            </w:pPr>
          </w:p>
        </w:tc>
        <w:tc>
          <w:tcPr>
            <w:tcW w:w="1314" w:type="dxa"/>
            <w:noWrap/>
            <w:vAlign w:val="center"/>
            <w:hideMark/>
          </w:tcPr>
          <w:p w14:paraId="1DB0D4E1" w14:textId="77777777" w:rsidR="001A648B" w:rsidRPr="007A1946" w:rsidRDefault="001A648B" w:rsidP="001A648B">
            <w:pPr>
              <w:jc w:val="center"/>
              <w:rPr>
                <w:rFonts w:ascii="Trebuchet MS" w:hAnsi="Trebuchet MS" w:cs="Calibri"/>
                <w:color w:val="000000"/>
                <w:lang w:val="ro-RO"/>
              </w:rPr>
            </w:pPr>
            <w:r w:rsidRPr="007A1946">
              <w:rPr>
                <w:rFonts w:ascii="Trebuchet MS" w:hAnsi="Trebuchet MS" w:cs="Calibri"/>
                <w:color w:val="000000"/>
                <w:lang w:val="ro-RO"/>
              </w:rPr>
              <w:t>2</w:t>
            </w:r>
          </w:p>
        </w:tc>
      </w:tr>
      <w:tr w:rsidR="00047A19" w:rsidRPr="007A1946" w14:paraId="644766C8" w14:textId="77777777" w:rsidTr="00047A19">
        <w:trPr>
          <w:trHeight w:val="466"/>
        </w:trPr>
        <w:tc>
          <w:tcPr>
            <w:tcW w:w="2132" w:type="dxa"/>
            <w:vMerge w:val="restart"/>
            <w:vAlign w:val="center"/>
          </w:tcPr>
          <w:p w14:paraId="1544EA11" w14:textId="562C40A7" w:rsidR="00047A19" w:rsidRPr="007A1946" w:rsidRDefault="00047A19" w:rsidP="00047A19">
            <w:pPr>
              <w:jc w:val="center"/>
              <w:rPr>
                <w:rFonts w:ascii="Trebuchet MS" w:hAnsi="Trebuchet MS" w:cs="Calibri"/>
                <w:b/>
                <w:bCs/>
                <w:color w:val="000000"/>
                <w:lang w:val="ro-RO"/>
              </w:rPr>
            </w:pPr>
            <w:r w:rsidRPr="007A1946">
              <w:rPr>
                <w:rFonts w:ascii="Trebuchet MS" w:hAnsi="Trebuchet MS" w:cs="Calibri"/>
                <w:b/>
                <w:bCs/>
                <w:color w:val="000000"/>
                <w:lang w:val="ro-RO"/>
              </w:rPr>
              <w:t>E7. Reuniuni ale Comitetului pentru Coordonarea Investițiilor Teritoriale Integrate (CC ITI)</w:t>
            </w:r>
          </w:p>
        </w:tc>
        <w:tc>
          <w:tcPr>
            <w:tcW w:w="3685" w:type="dxa"/>
            <w:gridSpan w:val="2"/>
            <w:vAlign w:val="center"/>
          </w:tcPr>
          <w:p w14:paraId="5EE43E73" w14:textId="3403202A"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753C9AA4" w14:textId="76F5AA58"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31056FC1" w14:textId="3691C12D" w:rsidR="00047A19" w:rsidRPr="007A1946" w:rsidRDefault="00047A19" w:rsidP="00047A19">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389D016D" w14:textId="7F75C086" w:rsidR="00047A19" w:rsidRPr="007A1946" w:rsidRDefault="00047A19" w:rsidP="00047A19">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314" w:type="dxa"/>
            <w:noWrap/>
            <w:vAlign w:val="center"/>
          </w:tcPr>
          <w:p w14:paraId="7A4C82EB" w14:textId="1E45578B"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047A19" w:rsidRPr="007A1946" w14:paraId="2A670DC2" w14:textId="77777777" w:rsidTr="001D4663">
        <w:trPr>
          <w:trHeight w:val="576"/>
        </w:trPr>
        <w:tc>
          <w:tcPr>
            <w:tcW w:w="2132" w:type="dxa"/>
            <w:vMerge/>
            <w:vAlign w:val="center"/>
            <w:hideMark/>
          </w:tcPr>
          <w:p w14:paraId="6E247948" w14:textId="7099C520" w:rsidR="00047A19" w:rsidRPr="007A1946" w:rsidRDefault="00047A19" w:rsidP="00047A19">
            <w:pPr>
              <w:jc w:val="center"/>
              <w:rPr>
                <w:rFonts w:ascii="Trebuchet MS" w:hAnsi="Trebuchet MS" w:cs="Calibri"/>
                <w:b/>
                <w:bCs/>
                <w:color w:val="000000"/>
                <w:lang w:val="ro-RO"/>
              </w:rPr>
            </w:pPr>
          </w:p>
        </w:tc>
        <w:tc>
          <w:tcPr>
            <w:tcW w:w="1559" w:type="dxa"/>
            <w:vAlign w:val="center"/>
            <w:hideMark/>
          </w:tcPr>
          <w:p w14:paraId="084DAAC2"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269C81A9"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5D26F82D"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hideMark/>
          </w:tcPr>
          <w:p w14:paraId="3B0BB0A3" w14:textId="4521A3B2" w:rsidR="00047A19" w:rsidRPr="007A1946" w:rsidRDefault="00047A19" w:rsidP="00047A19">
            <w:pPr>
              <w:jc w:val="center"/>
              <w:rPr>
                <w:rFonts w:ascii="Trebuchet MS" w:hAnsi="Trebuchet MS" w:cs="Calibri"/>
                <w:b/>
                <w:bCs/>
                <w:color w:val="000000"/>
                <w:lang w:val="ro-RO"/>
              </w:rPr>
            </w:pPr>
          </w:p>
        </w:tc>
        <w:tc>
          <w:tcPr>
            <w:tcW w:w="1313" w:type="dxa"/>
            <w:vMerge/>
            <w:noWrap/>
            <w:vAlign w:val="center"/>
            <w:hideMark/>
          </w:tcPr>
          <w:p w14:paraId="4A843255" w14:textId="07DE8A8C" w:rsidR="00047A19" w:rsidRPr="007A1946" w:rsidRDefault="00047A19" w:rsidP="00047A19">
            <w:pPr>
              <w:jc w:val="center"/>
              <w:rPr>
                <w:rFonts w:ascii="Trebuchet MS" w:hAnsi="Trebuchet MS" w:cs="Calibri"/>
                <w:b/>
                <w:bCs/>
                <w:color w:val="000000"/>
                <w:lang w:val="ro-RO"/>
              </w:rPr>
            </w:pPr>
          </w:p>
        </w:tc>
        <w:tc>
          <w:tcPr>
            <w:tcW w:w="1314" w:type="dxa"/>
            <w:noWrap/>
            <w:vAlign w:val="center"/>
            <w:hideMark/>
          </w:tcPr>
          <w:p w14:paraId="4C8BCDE8"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120</w:t>
            </w:r>
          </w:p>
        </w:tc>
      </w:tr>
      <w:tr w:rsidR="00047A19" w:rsidRPr="007A1946" w14:paraId="04603491" w14:textId="77777777" w:rsidTr="00FF2B4E">
        <w:trPr>
          <w:trHeight w:val="448"/>
        </w:trPr>
        <w:tc>
          <w:tcPr>
            <w:tcW w:w="2132" w:type="dxa"/>
            <w:vMerge/>
            <w:vAlign w:val="center"/>
            <w:hideMark/>
          </w:tcPr>
          <w:p w14:paraId="4E878219" w14:textId="77777777" w:rsidR="00047A19" w:rsidRPr="007A1946" w:rsidRDefault="00047A19" w:rsidP="00047A19">
            <w:pPr>
              <w:rPr>
                <w:rFonts w:ascii="Trebuchet MS" w:hAnsi="Trebuchet MS" w:cs="Calibri"/>
                <w:b/>
                <w:bCs/>
                <w:color w:val="000000"/>
                <w:lang w:val="ro-RO"/>
              </w:rPr>
            </w:pPr>
          </w:p>
        </w:tc>
        <w:tc>
          <w:tcPr>
            <w:tcW w:w="3685" w:type="dxa"/>
            <w:gridSpan w:val="2"/>
            <w:vAlign w:val="center"/>
            <w:hideMark/>
          </w:tcPr>
          <w:p w14:paraId="3F96E2E2" w14:textId="2CCF61A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1A8ABDDD"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57A27EE1" w14:textId="77777777" w:rsidR="00047A19" w:rsidRPr="007A1946" w:rsidRDefault="00047A19" w:rsidP="00047A19">
            <w:pPr>
              <w:rPr>
                <w:rFonts w:ascii="Trebuchet MS" w:hAnsi="Trebuchet MS" w:cs="Calibri"/>
                <w:b/>
                <w:bCs/>
                <w:color w:val="000000"/>
                <w:lang w:val="ro-RO"/>
              </w:rPr>
            </w:pPr>
          </w:p>
        </w:tc>
        <w:tc>
          <w:tcPr>
            <w:tcW w:w="1313" w:type="dxa"/>
            <w:vMerge/>
            <w:vAlign w:val="center"/>
            <w:hideMark/>
          </w:tcPr>
          <w:p w14:paraId="0FEA7567" w14:textId="77777777" w:rsidR="00047A19" w:rsidRPr="007A1946" w:rsidRDefault="00047A19" w:rsidP="00047A19">
            <w:pPr>
              <w:rPr>
                <w:rFonts w:ascii="Trebuchet MS" w:hAnsi="Trebuchet MS" w:cs="Calibri"/>
                <w:b/>
                <w:bCs/>
                <w:color w:val="000000"/>
                <w:lang w:val="ro-RO"/>
              </w:rPr>
            </w:pPr>
          </w:p>
        </w:tc>
        <w:tc>
          <w:tcPr>
            <w:tcW w:w="1314" w:type="dxa"/>
            <w:noWrap/>
            <w:vAlign w:val="center"/>
            <w:hideMark/>
          </w:tcPr>
          <w:p w14:paraId="30A6A6F8"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047A19" w:rsidRPr="007A1946" w14:paraId="4943BFEE" w14:textId="77777777" w:rsidTr="001D4663">
        <w:trPr>
          <w:trHeight w:val="465"/>
        </w:trPr>
        <w:tc>
          <w:tcPr>
            <w:tcW w:w="2132" w:type="dxa"/>
            <w:vMerge/>
            <w:vAlign w:val="center"/>
            <w:hideMark/>
          </w:tcPr>
          <w:p w14:paraId="79CD4230" w14:textId="77777777" w:rsidR="00047A19" w:rsidRPr="007A1946" w:rsidRDefault="00047A19" w:rsidP="00047A19">
            <w:pPr>
              <w:rPr>
                <w:rFonts w:ascii="Trebuchet MS" w:hAnsi="Trebuchet MS" w:cs="Calibri"/>
                <w:b/>
                <w:bCs/>
                <w:color w:val="000000"/>
                <w:lang w:val="ro-RO"/>
              </w:rPr>
            </w:pPr>
          </w:p>
        </w:tc>
        <w:tc>
          <w:tcPr>
            <w:tcW w:w="1559" w:type="dxa"/>
            <w:vMerge w:val="restart"/>
            <w:vAlign w:val="center"/>
            <w:hideMark/>
          </w:tcPr>
          <w:p w14:paraId="52712F63"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5B33BDDB"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6B07730A"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17D549D6" w14:textId="77777777" w:rsidR="00047A19" w:rsidRPr="007A1946" w:rsidRDefault="00047A19" w:rsidP="00047A19">
            <w:pPr>
              <w:rPr>
                <w:rFonts w:ascii="Trebuchet MS" w:hAnsi="Trebuchet MS" w:cs="Calibri"/>
                <w:b/>
                <w:bCs/>
                <w:color w:val="000000"/>
                <w:lang w:val="ro-RO"/>
              </w:rPr>
            </w:pPr>
          </w:p>
        </w:tc>
        <w:tc>
          <w:tcPr>
            <w:tcW w:w="1313" w:type="dxa"/>
            <w:vMerge/>
            <w:vAlign w:val="center"/>
            <w:hideMark/>
          </w:tcPr>
          <w:p w14:paraId="6C7E4C50" w14:textId="77777777" w:rsidR="00047A19" w:rsidRPr="007A1946" w:rsidRDefault="00047A19" w:rsidP="00047A19">
            <w:pPr>
              <w:rPr>
                <w:rFonts w:ascii="Trebuchet MS" w:hAnsi="Trebuchet MS" w:cs="Calibri"/>
                <w:b/>
                <w:bCs/>
                <w:color w:val="000000"/>
                <w:lang w:val="ro-RO"/>
              </w:rPr>
            </w:pPr>
          </w:p>
        </w:tc>
        <w:tc>
          <w:tcPr>
            <w:tcW w:w="1314" w:type="dxa"/>
            <w:noWrap/>
            <w:vAlign w:val="center"/>
            <w:hideMark/>
          </w:tcPr>
          <w:p w14:paraId="44429465"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047A19" w:rsidRPr="007A1946" w14:paraId="507A6B92" w14:textId="77777777" w:rsidTr="001D4663">
        <w:trPr>
          <w:trHeight w:val="576"/>
        </w:trPr>
        <w:tc>
          <w:tcPr>
            <w:tcW w:w="2132" w:type="dxa"/>
            <w:vMerge/>
            <w:vAlign w:val="center"/>
            <w:hideMark/>
          </w:tcPr>
          <w:p w14:paraId="4726F41D" w14:textId="77777777" w:rsidR="00047A19" w:rsidRPr="007A1946" w:rsidRDefault="00047A19" w:rsidP="00047A19">
            <w:pPr>
              <w:rPr>
                <w:rFonts w:ascii="Trebuchet MS" w:hAnsi="Trebuchet MS" w:cs="Calibri"/>
                <w:b/>
                <w:bCs/>
                <w:color w:val="000000"/>
                <w:lang w:val="ro-RO"/>
              </w:rPr>
            </w:pPr>
          </w:p>
        </w:tc>
        <w:tc>
          <w:tcPr>
            <w:tcW w:w="1559" w:type="dxa"/>
            <w:vMerge/>
            <w:vAlign w:val="center"/>
            <w:hideMark/>
          </w:tcPr>
          <w:p w14:paraId="3C6FD088" w14:textId="77777777" w:rsidR="00047A19" w:rsidRPr="007A1946" w:rsidRDefault="00047A19" w:rsidP="00047A19">
            <w:pPr>
              <w:rPr>
                <w:rFonts w:ascii="Trebuchet MS" w:hAnsi="Trebuchet MS" w:cs="Calibri"/>
                <w:color w:val="000000"/>
                <w:lang w:val="ro-RO"/>
              </w:rPr>
            </w:pPr>
          </w:p>
        </w:tc>
        <w:tc>
          <w:tcPr>
            <w:tcW w:w="2126" w:type="dxa"/>
            <w:vAlign w:val="center"/>
            <w:hideMark/>
          </w:tcPr>
          <w:p w14:paraId="289FBCA3"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3147AC8"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13B6FBAA" w14:textId="77777777" w:rsidR="00047A19" w:rsidRPr="007A1946" w:rsidRDefault="00047A19" w:rsidP="00047A19">
            <w:pPr>
              <w:rPr>
                <w:rFonts w:ascii="Trebuchet MS" w:hAnsi="Trebuchet MS" w:cs="Calibri"/>
                <w:b/>
                <w:bCs/>
                <w:color w:val="000000"/>
                <w:lang w:val="ro-RO"/>
              </w:rPr>
            </w:pPr>
          </w:p>
        </w:tc>
        <w:tc>
          <w:tcPr>
            <w:tcW w:w="1313" w:type="dxa"/>
            <w:vMerge/>
            <w:vAlign w:val="center"/>
            <w:hideMark/>
          </w:tcPr>
          <w:p w14:paraId="6DE1544A" w14:textId="77777777" w:rsidR="00047A19" w:rsidRPr="007A1946" w:rsidRDefault="00047A19" w:rsidP="00047A19">
            <w:pPr>
              <w:rPr>
                <w:rFonts w:ascii="Trebuchet MS" w:hAnsi="Trebuchet MS" w:cs="Calibri"/>
                <w:b/>
                <w:bCs/>
                <w:color w:val="000000"/>
                <w:lang w:val="ro-RO"/>
              </w:rPr>
            </w:pPr>
          </w:p>
        </w:tc>
        <w:tc>
          <w:tcPr>
            <w:tcW w:w="1314" w:type="dxa"/>
            <w:noWrap/>
            <w:vAlign w:val="center"/>
            <w:hideMark/>
          </w:tcPr>
          <w:p w14:paraId="786B892D"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047A19" w:rsidRPr="007A1946" w14:paraId="42F5606A" w14:textId="77777777" w:rsidTr="00047A19">
        <w:trPr>
          <w:trHeight w:val="478"/>
        </w:trPr>
        <w:tc>
          <w:tcPr>
            <w:tcW w:w="2132" w:type="dxa"/>
            <w:vMerge w:val="restart"/>
            <w:vAlign w:val="center"/>
          </w:tcPr>
          <w:p w14:paraId="78F7B196" w14:textId="5C084F26" w:rsidR="00047A19" w:rsidRPr="007A1946" w:rsidRDefault="00047A19" w:rsidP="00047A19">
            <w:pPr>
              <w:jc w:val="center"/>
              <w:rPr>
                <w:rFonts w:ascii="Trebuchet MS" w:hAnsi="Trebuchet MS" w:cs="Calibri"/>
                <w:b/>
                <w:bCs/>
                <w:color w:val="000000"/>
                <w:lang w:val="ro-RO"/>
              </w:rPr>
            </w:pPr>
            <w:r w:rsidRPr="007A1946">
              <w:rPr>
                <w:rFonts w:ascii="Trebuchet MS" w:hAnsi="Trebuchet MS" w:cs="Calibri"/>
                <w:b/>
                <w:bCs/>
                <w:color w:val="000000"/>
                <w:lang w:val="ro-RO"/>
              </w:rPr>
              <w:t>E8. Reuniuni privind coordonarea asistenței tehnice IFI</w:t>
            </w:r>
          </w:p>
        </w:tc>
        <w:tc>
          <w:tcPr>
            <w:tcW w:w="3685" w:type="dxa"/>
            <w:gridSpan w:val="2"/>
            <w:vAlign w:val="center"/>
          </w:tcPr>
          <w:p w14:paraId="217ED2B9" w14:textId="6F3BF09E"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1966D961" w14:textId="698ACE2A"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19AE0D5F" w14:textId="3F221242" w:rsidR="00047A19" w:rsidRPr="007A1946" w:rsidRDefault="00047A19" w:rsidP="00047A19">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4543B2A7" w14:textId="39D476A0" w:rsidR="00047A19" w:rsidRPr="007A1946" w:rsidRDefault="00047A19" w:rsidP="00047A19">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314" w:type="dxa"/>
            <w:noWrap/>
            <w:vAlign w:val="center"/>
          </w:tcPr>
          <w:p w14:paraId="512992E6" w14:textId="386389FA"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047A19" w:rsidRPr="007A1946" w14:paraId="4624FB7E" w14:textId="77777777" w:rsidTr="001D4663">
        <w:trPr>
          <w:trHeight w:val="576"/>
        </w:trPr>
        <w:tc>
          <w:tcPr>
            <w:tcW w:w="2132" w:type="dxa"/>
            <w:vMerge/>
            <w:vAlign w:val="center"/>
            <w:hideMark/>
          </w:tcPr>
          <w:p w14:paraId="33789631" w14:textId="4BFDA0A2" w:rsidR="00047A19" w:rsidRPr="007A1946" w:rsidRDefault="00047A19" w:rsidP="00047A19">
            <w:pPr>
              <w:jc w:val="center"/>
              <w:rPr>
                <w:rFonts w:ascii="Trebuchet MS" w:hAnsi="Trebuchet MS" w:cs="Calibri"/>
                <w:b/>
                <w:bCs/>
                <w:color w:val="000000"/>
                <w:lang w:val="ro-RO"/>
              </w:rPr>
            </w:pPr>
          </w:p>
        </w:tc>
        <w:tc>
          <w:tcPr>
            <w:tcW w:w="1559" w:type="dxa"/>
            <w:vMerge w:val="restart"/>
            <w:vAlign w:val="center"/>
            <w:hideMark/>
          </w:tcPr>
          <w:p w14:paraId="3426A12E"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49023136"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7426B3BD"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hideMark/>
          </w:tcPr>
          <w:p w14:paraId="0BCA52AC" w14:textId="38EB8A36" w:rsidR="00047A19" w:rsidRPr="007A1946" w:rsidRDefault="00047A19" w:rsidP="00047A19">
            <w:pPr>
              <w:jc w:val="center"/>
              <w:rPr>
                <w:rFonts w:ascii="Trebuchet MS" w:hAnsi="Trebuchet MS" w:cs="Calibri"/>
                <w:b/>
                <w:bCs/>
                <w:color w:val="000000"/>
                <w:lang w:val="ro-RO"/>
              </w:rPr>
            </w:pPr>
          </w:p>
        </w:tc>
        <w:tc>
          <w:tcPr>
            <w:tcW w:w="1313" w:type="dxa"/>
            <w:vMerge/>
            <w:noWrap/>
            <w:vAlign w:val="center"/>
            <w:hideMark/>
          </w:tcPr>
          <w:p w14:paraId="6BD25172" w14:textId="2FC52977" w:rsidR="00047A19" w:rsidRPr="007A1946" w:rsidRDefault="00047A19" w:rsidP="00047A19">
            <w:pPr>
              <w:jc w:val="center"/>
              <w:rPr>
                <w:rFonts w:ascii="Trebuchet MS" w:hAnsi="Trebuchet MS" w:cs="Calibri"/>
                <w:b/>
                <w:bCs/>
                <w:color w:val="000000"/>
                <w:lang w:val="ro-RO"/>
              </w:rPr>
            </w:pPr>
          </w:p>
        </w:tc>
        <w:tc>
          <w:tcPr>
            <w:tcW w:w="1314" w:type="dxa"/>
            <w:noWrap/>
            <w:vAlign w:val="center"/>
            <w:hideMark/>
          </w:tcPr>
          <w:p w14:paraId="7E8B6EC2"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120</w:t>
            </w:r>
          </w:p>
        </w:tc>
      </w:tr>
      <w:tr w:rsidR="00047A19" w:rsidRPr="007A1946" w14:paraId="5A9E2466" w14:textId="77777777" w:rsidTr="00833DE4">
        <w:trPr>
          <w:trHeight w:val="320"/>
        </w:trPr>
        <w:tc>
          <w:tcPr>
            <w:tcW w:w="2132" w:type="dxa"/>
            <w:vMerge/>
            <w:vAlign w:val="center"/>
            <w:hideMark/>
          </w:tcPr>
          <w:p w14:paraId="13D0E3B9" w14:textId="77777777" w:rsidR="00047A19" w:rsidRPr="007A1946" w:rsidRDefault="00047A19" w:rsidP="00047A19">
            <w:pPr>
              <w:rPr>
                <w:rFonts w:ascii="Trebuchet MS" w:hAnsi="Trebuchet MS" w:cs="Calibri"/>
                <w:b/>
                <w:bCs/>
                <w:color w:val="000000"/>
                <w:lang w:val="ro-RO"/>
              </w:rPr>
            </w:pPr>
          </w:p>
        </w:tc>
        <w:tc>
          <w:tcPr>
            <w:tcW w:w="1559" w:type="dxa"/>
            <w:vMerge/>
            <w:vAlign w:val="center"/>
            <w:hideMark/>
          </w:tcPr>
          <w:p w14:paraId="4FBCE69B" w14:textId="77777777" w:rsidR="00047A19" w:rsidRPr="007A1946" w:rsidRDefault="00047A19" w:rsidP="00047A19">
            <w:pPr>
              <w:rPr>
                <w:rFonts w:ascii="Trebuchet MS" w:hAnsi="Trebuchet MS" w:cs="Calibri"/>
                <w:color w:val="000000"/>
                <w:lang w:val="ro-RO"/>
              </w:rPr>
            </w:pPr>
          </w:p>
        </w:tc>
        <w:tc>
          <w:tcPr>
            <w:tcW w:w="2126" w:type="dxa"/>
            <w:vAlign w:val="center"/>
            <w:hideMark/>
          </w:tcPr>
          <w:p w14:paraId="1CE79D34"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7C86A602"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549B9DED" w14:textId="77777777" w:rsidR="00047A19" w:rsidRPr="007A1946" w:rsidRDefault="00047A19" w:rsidP="00047A19">
            <w:pPr>
              <w:rPr>
                <w:rFonts w:ascii="Trebuchet MS" w:hAnsi="Trebuchet MS" w:cs="Calibri"/>
                <w:b/>
                <w:bCs/>
                <w:color w:val="000000"/>
                <w:lang w:val="ro-RO"/>
              </w:rPr>
            </w:pPr>
          </w:p>
        </w:tc>
        <w:tc>
          <w:tcPr>
            <w:tcW w:w="1313" w:type="dxa"/>
            <w:vMerge/>
            <w:vAlign w:val="center"/>
            <w:hideMark/>
          </w:tcPr>
          <w:p w14:paraId="71066908" w14:textId="77777777" w:rsidR="00047A19" w:rsidRPr="007A1946" w:rsidRDefault="00047A19" w:rsidP="00047A19">
            <w:pPr>
              <w:rPr>
                <w:rFonts w:ascii="Trebuchet MS" w:hAnsi="Trebuchet MS" w:cs="Calibri"/>
                <w:b/>
                <w:bCs/>
                <w:color w:val="000000"/>
                <w:lang w:val="ro-RO"/>
              </w:rPr>
            </w:pPr>
          </w:p>
        </w:tc>
        <w:tc>
          <w:tcPr>
            <w:tcW w:w="1314" w:type="dxa"/>
            <w:noWrap/>
            <w:vAlign w:val="center"/>
            <w:hideMark/>
          </w:tcPr>
          <w:p w14:paraId="1DF8533E"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120</w:t>
            </w:r>
          </w:p>
        </w:tc>
      </w:tr>
      <w:tr w:rsidR="00047A19" w:rsidRPr="007A1946" w14:paraId="4477A664" w14:textId="77777777" w:rsidTr="00FF2B4E">
        <w:trPr>
          <w:trHeight w:val="427"/>
        </w:trPr>
        <w:tc>
          <w:tcPr>
            <w:tcW w:w="2132" w:type="dxa"/>
            <w:vMerge/>
            <w:vAlign w:val="center"/>
            <w:hideMark/>
          </w:tcPr>
          <w:p w14:paraId="7FE743B4" w14:textId="77777777" w:rsidR="00047A19" w:rsidRPr="007A1946" w:rsidRDefault="00047A19" w:rsidP="00047A19">
            <w:pPr>
              <w:rPr>
                <w:rFonts w:ascii="Trebuchet MS" w:hAnsi="Trebuchet MS" w:cs="Calibri"/>
                <w:b/>
                <w:bCs/>
                <w:color w:val="000000"/>
                <w:lang w:val="ro-RO"/>
              </w:rPr>
            </w:pPr>
          </w:p>
        </w:tc>
        <w:tc>
          <w:tcPr>
            <w:tcW w:w="3685" w:type="dxa"/>
            <w:gridSpan w:val="2"/>
            <w:vAlign w:val="center"/>
            <w:hideMark/>
          </w:tcPr>
          <w:p w14:paraId="661D4ABF" w14:textId="27E3DEFD"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0CC9730E"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274FA89E" w14:textId="77777777" w:rsidR="00047A19" w:rsidRPr="007A1946" w:rsidRDefault="00047A19" w:rsidP="00047A19">
            <w:pPr>
              <w:rPr>
                <w:rFonts w:ascii="Trebuchet MS" w:hAnsi="Trebuchet MS" w:cs="Calibri"/>
                <w:b/>
                <w:bCs/>
                <w:color w:val="000000"/>
                <w:lang w:val="ro-RO"/>
              </w:rPr>
            </w:pPr>
          </w:p>
        </w:tc>
        <w:tc>
          <w:tcPr>
            <w:tcW w:w="1313" w:type="dxa"/>
            <w:vMerge/>
            <w:vAlign w:val="center"/>
            <w:hideMark/>
          </w:tcPr>
          <w:p w14:paraId="360488A5" w14:textId="77777777" w:rsidR="00047A19" w:rsidRPr="007A1946" w:rsidRDefault="00047A19" w:rsidP="00047A19">
            <w:pPr>
              <w:rPr>
                <w:rFonts w:ascii="Trebuchet MS" w:hAnsi="Trebuchet MS" w:cs="Calibri"/>
                <w:b/>
                <w:bCs/>
                <w:color w:val="000000"/>
                <w:lang w:val="ro-RO"/>
              </w:rPr>
            </w:pPr>
          </w:p>
        </w:tc>
        <w:tc>
          <w:tcPr>
            <w:tcW w:w="1314" w:type="dxa"/>
            <w:noWrap/>
            <w:vAlign w:val="center"/>
            <w:hideMark/>
          </w:tcPr>
          <w:p w14:paraId="66FAF436"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047A19" w:rsidRPr="007A1946" w14:paraId="060A5952" w14:textId="77777777" w:rsidTr="001D4663">
        <w:trPr>
          <w:trHeight w:val="555"/>
        </w:trPr>
        <w:tc>
          <w:tcPr>
            <w:tcW w:w="2132" w:type="dxa"/>
            <w:vMerge/>
            <w:vAlign w:val="center"/>
            <w:hideMark/>
          </w:tcPr>
          <w:p w14:paraId="3D371DF3" w14:textId="77777777" w:rsidR="00047A19" w:rsidRPr="007A1946" w:rsidRDefault="00047A19" w:rsidP="00047A19">
            <w:pPr>
              <w:rPr>
                <w:rFonts w:ascii="Trebuchet MS" w:hAnsi="Trebuchet MS" w:cs="Calibri"/>
                <w:b/>
                <w:bCs/>
                <w:color w:val="000000"/>
                <w:lang w:val="ro-RO"/>
              </w:rPr>
            </w:pPr>
          </w:p>
        </w:tc>
        <w:tc>
          <w:tcPr>
            <w:tcW w:w="1559" w:type="dxa"/>
            <w:vMerge w:val="restart"/>
            <w:vAlign w:val="center"/>
            <w:hideMark/>
          </w:tcPr>
          <w:p w14:paraId="0684C208"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2E145CB6"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5E35879C"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46A04F2D" w14:textId="77777777" w:rsidR="00047A19" w:rsidRPr="007A1946" w:rsidRDefault="00047A19" w:rsidP="00047A19">
            <w:pPr>
              <w:rPr>
                <w:rFonts w:ascii="Trebuchet MS" w:hAnsi="Trebuchet MS" w:cs="Calibri"/>
                <w:b/>
                <w:bCs/>
                <w:color w:val="000000"/>
                <w:lang w:val="ro-RO"/>
              </w:rPr>
            </w:pPr>
          </w:p>
        </w:tc>
        <w:tc>
          <w:tcPr>
            <w:tcW w:w="1313" w:type="dxa"/>
            <w:vMerge/>
            <w:vAlign w:val="center"/>
            <w:hideMark/>
          </w:tcPr>
          <w:p w14:paraId="0F0A5395" w14:textId="77777777" w:rsidR="00047A19" w:rsidRPr="007A1946" w:rsidRDefault="00047A19" w:rsidP="00047A19">
            <w:pPr>
              <w:rPr>
                <w:rFonts w:ascii="Trebuchet MS" w:hAnsi="Trebuchet MS" w:cs="Calibri"/>
                <w:b/>
                <w:bCs/>
                <w:color w:val="000000"/>
                <w:lang w:val="ro-RO"/>
              </w:rPr>
            </w:pPr>
          </w:p>
        </w:tc>
        <w:tc>
          <w:tcPr>
            <w:tcW w:w="1314" w:type="dxa"/>
            <w:noWrap/>
            <w:vAlign w:val="center"/>
            <w:hideMark/>
          </w:tcPr>
          <w:p w14:paraId="1A3533A1"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047A19" w:rsidRPr="007A1946" w14:paraId="757350F2" w14:textId="77777777" w:rsidTr="001D4663">
        <w:trPr>
          <w:trHeight w:val="576"/>
        </w:trPr>
        <w:tc>
          <w:tcPr>
            <w:tcW w:w="2132" w:type="dxa"/>
            <w:vMerge/>
            <w:vAlign w:val="center"/>
            <w:hideMark/>
          </w:tcPr>
          <w:p w14:paraId="56114A3F" w14:textId="77777777" w:rsidR="00047A19" w:rsidRPr="007A1946" w:rsidRDefault="00047A19" w:rsidP="00047A19">
            <w:pPr>
              <w:rPr>
                <w:rFonts w:ascii="Trebuchet MS" w:hAnsi="Trebuchet MS" w:cs="Calibri"/>
                <w:b/>
                <w:bCs/>
                <w:color w:val="000000"/>
                <w:lang w:val="ro-RO"/>
              </w:rPr>
            </w:pPr>
          </w:p>
        </w:tc>
        <w:tc>
          <w:tcPr>
            <w:tcW w:w="1559" w:type="dxa"/>
            <w:vMerge/>
            <w:vAlign w:val="center"/>
            <w:hideMark/>
          </w:tcPr>
          <w:p w14:paraId="705A3A36" w14:textId="77777777" w:rsidR="00047A19" w:rsidRPr="007A1946" w:rsidRDefault="00047A19" w:rsidP="00047A19">
            <w:pPr>
              <w:rPr>
                <w:rFonts w:ascii="Trebuchet MS" w:hAnsi="Trebuchet MS" w:cs="Calibri"/>
                <w:color w:val="000000"/>
                <w:lang w:val="ro-RO"/>
              </w:rPr>
            </w:pPr>
          </w:p>
        </w:tc>
        <w:tc>
          <w:tcPr>
            <w:tcW w:w="2126" w:type="dxa"/>
            <w:vAlign w:val="center"/>
            <w:hideMark/>
          </w:tcPr>
          <w:p w14:paraId="507815F6" w14:textId="77777777" w:rsidR="00047A19" w:rsidRPr="007A1946" w:rsidRDefault="00047A19" w:rsidP="00047A19">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29EF7162"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1DD8F78" w14:textId="77777777" w:rsidR="00047A19" w:rsidRPr="007A1946" w:rsidRDefault="00047A19" w:rsidP="00047A19">
            <w:pPr>
              <w:rPr>
                <w:rFonts w:ascii="Trebuchet MS" w:hAnsi="Trebuchet MS" w:cs="Calibri"/>
                <w:b/>
                <w:bCs/>
                <w:color w:val="000000"/>
                <w:lang w:val="ro-RO"/>
              </w:rPr>
            </w:pPr>
          </w:p>
        </w:tc>
        <w:tc>
          <w:tcPr>
            <w:tcW w:w="1313" w:type="dxa"/>
            <w:vMerge/>
            <w:vAlign w:val="center"/>
            <w:hideMark/>
          </w:tcPr>
          <w:p w14:paraId="0BD5EAC1" w14:textId="77777777" w:rsidR="00047A19" w:rsidRPr="007A1946" w:rsidRDefault="00047A19" w:rsidP="00047A19">
            <w:pPr>
              <w:rPr>
                <w:rFonts w:ascii="Trebuchet MS" w:hAnsi="Trebuchet MS" w:cs="Calibri"/>
                <w:b/>
                <w:bCs/>
                <w:color w:val="000000"/>
                <w:lang w:val="ro-RO"/>
              </w:rPr>
            </w:pPr>
          </w:p>
        </w:tc>
        <w:tc>
          <w:tcPr>
            <w:tcW w:w="1314" w:type="dxa"/>
            <w:noWrap/>
            <w:vAlign w:val="center"/>
            <w:hideMark/>
          </w:tcPr>
          <w:p w14:paraId="289BA0C4" w14:textId="77777777" w:rsidR="00047A19" w:rsidRPr="007A1946" w:rsidRDefault="00047A19" w:rsidP="00047A19">
            <w:pPr>
              <w:jc w:val="center"/>
              <w:rPr>
                <w:rFonts w:ascii="Trebuchet MS" w:hAnsi="Trebuchet MS" w:cs="Calibri"/>
                <w:color w:val="000000"/>
                <w:lang w:val="ro-RO"/>
              </w:rPr>
            </w:pPr>
            <w:r w:rsidRPr="007A1946">
              <w:rPr>
                <w:rFonts w:ascii="Trebuchet MS" w:hAnsi="Trebuchet MS" w:cs="Calibri"/>
                <w:color w:val="000000"/>
                <w:lang w:val="ro-RO"/>
              </w:rPr>
              <w:t>2</w:t>
            </w:r>
          </w:p>
        </w:tc>
      </w:tr>
      <w:tr w:rsidR="00EC25E4" w:rsidRPr="007A1946" w14:paraId="6D753204" w14:textId="77777777" w:rsidTr="00EC25E4">
        <w:trPr>
          <w:trHeight w:val="467"/>
        </w:trPr>
        <w:tc>
          <w:tcPr>
            <w:tcW w:w="2132" w:type="dxa"/>
            <w:vMerge w:val="restart"/>
            <w:vAlign w:val="center"/>
          </w:tcPr>
          <w:p w14:paraId="74C9E2DB" w14:textId="2FF6DCD0" w:rsidR="00EC25E4" w:rsidRPr="007A1946" w:rsidRDefault="00EC25E4" w:rsidP="00EC25E4">
            <w:pPr>
              <w:jc w:val="center"/>
              <w:rPr>
                <w:rFonts w:ascii="Trebuchet MS" w:hAnsi="Trebuchet MS" w:cs="Calibri"/>
                <w:b/>
                <w:bCs/>
                <w:color w:val="000000"/>
                <w:lang w:val="ro-RO"/>
              </w:rPr>
            </w:pPr>
            <w:r w:rsidRPr="007A1946">
              <w:rPr>
                <w:rFonts w:ascii="Trebuchet MS" w:hAnsi="Trebuchet MS" w:cs="Calibri"/>
                <w:b/>
                <w:bCs/>
                <w:color w:val="000000"/>
                <w:lang w:val="ro-RO"/>
              </w:rPr>
              <w:t>E9. Reuniuni tripartite privind coordonarea asistenței tehnice JASPERS</w:t>
            </w:r>
          </w:p>
        </w:tc>
        <w:tc>
          <w:tcPr>
            <w:tcW w:w="3685" w:type="dxa"/>
            <w:gridSpan w:val="2"/>
            <w:vAlign w:val="center"/>
          </w:tcPr>
          <w:p w14:paraId="22BBBA67" w14:textId="362870BB" w:rsidR="00EC25E4" w:rsidRPr="007A1946" w:rsidRDefault="00EC25E4" w:rsidP="00EC25E4">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16EABA11" w14:textId="487974A6"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45F0EB94" w14:textId="0BC1A61F" w:rsidR="00EC25E4" w:rsidRPr="007A1946" w:rsidRDefault="00EC25E4" w:rsidP="00EC25E4">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468A5898" w14:textId="33D038BF" w:rsidR="00EC25E4" w:rsidRPr="007A1946" w:rsidRDefault="00EC25E4" w:rsidP="00EC25E4">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314" w:type="dxa"/>
            <w:noWrap/>
            <w:vAlign w:val="center"/>
          </w:tcPr>
          <w:p w14:paraId="4475922A" w14:textId="4CF11DC8"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2</w:t>
            </w:r>
          </w:p>
        </w:tc>
      </w:tr>
      <w:tr w:rsidR="00EC25E4" w:rsidRPr="007A1946" w14:paraId="25A85509" w14:textId="77777777" w:rsidTr="001D4663">
        <w:trPr>
          <w:trHeight w:val="576"/>
        </w:trPr>
        <w:tc>
          <w:tcPr>
            <w:tcW w:w="2132" w:type="dxa"/>
            <w:vMerge/>
            <w:vAlign w:val="center"/>
            <w:hideMark/>
          </w:tcPr>
          <w:p w14:paraId="086D6D8D" w14:textId="646FCC20" w:rsidR="00EC25E4" w:rsidRPr="007A1946" w:rsidRDefault="00EC25E4" w:rsidP="00EC25E4">
            <w:pPr>
              <w:jc w:val="center"/>
              <w:rPr>
                <w:rFonts w:ascii="Trebuchet MS" w:hAnsi="Trebuchet MS" w:cs="Calibri"/>
                <w:b/>
                <w:bCs/>
                <w:color w:val="000000"/>
                <w:lang w:val="ro-RO"/>
              </w:rPr>
            </w:pPr>
          </w:p>
        </w:tc>
        <w:tc>
          <w:tcPr>
            <w:tcW w:w="1559" w:type="dxa"/>
            <w:vMerge w:val="restart"/>
            <w:vAlign w:val="center"/>
            <w:hideMark/>
          </w:tcPr>
          <w:p w14:paraId="69108047" w14:textId="77777777" w:rsidR="00EC25E4" w:rsidRPr="007A1946" w:rsidRDefault="00EC25E4" w:rsidP="00EC25E4">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39161DA1" w14:textId="77777777" w:rsidR="00EC25E4" w:rsidRPr="007A1946" w:rsidRDefault="00EC25E4" w:rsidP="00EC25E4">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207B6A4E"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hideMark/>
          </w:tcPr>
          <w:p w14:paraId="39A9EA62" w14:textId="2C426FA4" w:rsidR="00EC25E4" w:rsidRPr="007A1946" w:rsidRDefault="00EC25E4" w:rsidP="00EC25E4">
            <w:pPr>
              <w:jc w:val="center"/>
              <w:rPr>
                <w:rFonts w:ascii="Trebuchet MS" w:hAnsi="Trebuchet MS" w:cs="Calibri"/>
                <w:b/>
                <w:bCs/>
                <w:color w:val="000000"/>
                <w:lang w:val="ro-RO"/>
              </w:rPr>
            </w:pPr>
          </w:p>
        </w:tc>
        <w:tc>
          <w:tcPr>
            <w:tcW w:w="1313" w:type="dxa"/>
            <w:vMerge/>
            <w:noWrap/>
            <w:vAlign w:val="center"/>
            <w:hideMark/>
          </w:tcPr>
          <w:p w14:paraId="46918658" w14:textId="1058A575" w:rsidR="00EC25E4" w:rsidRPr="007A1946" w:rsidRDefault="00EC25E4" w:rsidP="00EC25E4">
            <w:pPr>
              <w:jc w:val="center"/>
              <w:rPr>
                <w:rFonts w:ascii="Trebuchet MS" w:hAnsi="Trebuchet MS" w:cs="Calibri"/>
                <w:b/>
                <w:bCs/>
                <w:color w:val="000000"/>
                <w:lang w:val="ro-RO"/>
              </w:rPr>
            </w:pPr>
          </w:p>
        </w:tc>
        <w:tc>
          <w:tcPr>
            <w:tcW w:w="1314" w:type="dxa"/>
            <w:noWrap/>
            <w:vAlign w:val="center"/>
            <w:hideMark/>
          </w:tcPr>
          <w:p w14:paraId="57DBC884"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240</w:t>
            </w:r>
          </w:p>
        </w:tc>
      </w:tr>
      <w:tr w:rsidR="00EC25E4" w:rsidRPr="007A1946" w14:paraId="1E28FAA4" w14:textId="77777777" w:rsidTr="00833DE4">
        <w:trPr>
          <w:trHeight w:val="405"/>
        </w:trPr>
        <w:tc>
          <w:tcPr>
            <w:tcW w:w="2132" w:type="dxa"/>
            <w:vMerge/>
            <w:vAlign w:val="center"/>
            <w:hideMark/>
          </w:tcPr>
          <w:p w14:paraId="45D2EF05" w14:textId="77777777" w:rsidR="00EC25E4" w:rsidRPr="007A1946" w:rsidRDefault="00EC25E4" w:rsidP="00EC25E4">
            <w:pPr>
              <w:rPr>
                <w:rFonts w:ascii="Trebuchet MS" w:hAnsi="Trebuchet MS" w:cs="Calibri"/>
                <w:b/>
                <w:bCs/>
                <w:color w:val="000000"/>
                <w:lang w:val="ro-RO"/>
              </w:rPr>
            </w:pPr>
          </w:p>
        </w:tc>
        <w:tc>
          <w:tcPr>
            <w:tcW w:w="1559" w:type="dxa"/>
            <w:vMerge/>
            <w:vAlign w:val="center"/>
            <w:hideMark/>
          </w:tcPr>
          <w:p w14:paraId="482867DC" w14:textId="77777777" w:rsidR="00EC25E4" w:rsidRPr="007A1946" w:rsidRDefault="00EC25E4" w:rsidP="00EC25E4">
            <w:pPr>
              <w:rPr>
                <w:rFonts w:ascii="Trebuchet MS" w:hAnsi="Trebuchet MS" w:cs="Calibri"/>
                <w:color w:val="000000"/>
                <w:lang w:val="ro-RO"/>
              </w:rPr>
            </w:pPr>
          </w:p>
        </w:tc>
        <w:tc>
          <w:tcPr>
            <w:tcW w:w="2126" w:type="dxa"/>
            <w:vAlign w:val="center"/>
            <w:hideMark/>
          </w:tcPr>
          <w:p w14:paraId="512542FB" w14:textId="77777777" w:rsidR="00EC25E4" w:rsidRPr="007A1946" w:rsidRDefault="00EC25E4" w:rsidP="00EC25E4">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1D876BC8"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6F3E8DE7" w14:textId="77777777" w:rsidR="00EC25E4" w:rsidRPr="007A1946" w:rsidRDefault="00EC25E4" w:rsidP="00EC25E4">
            <w:pPr>
              <w:rPr>
                <w:rFonts w:ascii="Trebuchet MS" w:hAnsi="Trebuchet MS" w:cs="Calibri"/>
                <w:b/>
                <w:bCs/>
                <w:color w:val="000000"/>
                <w:lang w:val="ro-RO"/>
              </w:rPr>
            </w:pPr>
          </w:p>
        </w:tc>
        <w:tc>
          <w:tcPr>
            <w:tcW w:w="1313" w:type="dxa"/>
            <w:vMerge/>
            <w:vAlign w:val="center"/>
            <w:hideMark/>
          </w:tcPr>
          <w:p w14:paraId="4DD6C43D" w14:textId="77777777" w:rsidR="00EC25E4" w:rsidRPr="007A1946" w:rsidRDefault="00EC25E4" w:rsidP="00EC25E4">
            <w:pPr>
              <w:rPr>
                <w:rFonts w:ascii="Trebuchet MS" w:hAnsi="Trebuchet MS" w:cs="Calibri"/>
                <w:b/>
                <w:bCs/>
                <w:color w:val="000000"/>
                <w:lang w:val="ro-RO"/>
              </w:rPr>
            </w:pPr>
          </w:p>
        </w:tc>
        <w:tc>
          <w:tcPr>
            <w:tcW w:w="1314" w:type="dxa"/>
            <w:noWrap/>
            <w:vAlign w:val="center"/>
            <w:hideMark/>
          </w:tcPr>
          <w:p w14:paraId="43333299"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120</w:t>
            </w:r>
          </w:p>
        </w:tc>
      </w:tr>
      <w:tr w:rsidR="00EC25E4" w:rsidRPr="007A1946" w14:paraId="0BA674C1" w14:textId="77777777" w:rsidTr="00FF2B4E">
        <w:trPr>
          <w:trHeight w:val="398"/>
        </w:trPr>
        <w:tc>
          <w:tcPr>
            <w:tcW w:w="2132" w:type="dxa"/>
            <w:vMerge/>
            <w:vAlign w:val="center"/>
            <w:hideMark/>
          </w:tcPr>
          <w:p w14:paraId="25241E00" w14:textId="77777777" w:rsidR="00EC25E4" w:rsidRPr="007A1946" w:rsidRDefault="00EC25E4" w:rsidP="00EC25E4">
            <w:pPr>
              <w:rPr>
                <w:rFonts w:ascii="Trebuchet MS" w:hAnsi="Trebuchet MS" w:cs="Calibri"/>
                <w:b/>
                <w:bCs/>
                <w:color w:val="000000"/>
                <w:lang w:val="ro-RO"/>
              </w:rPr>
            </w:pPr>
          </w:p>
        </w:tc>
        <w:tc>
          <w:tcPr>
            <w:tcW w:w="3685" w:type="dxa"/>
            <w:gridSpan w:val="2"/>
            <w:vAlign w:val="center"/>
            <w:hideMark/>
          </w:tcPr>
          <w:p w14:paraId="759FB738" w14:textId="3A4415D8" w:rsidR="00EC25E4" w:rsidRPr="007A1946" w:rsidRDefault="00EC25E4" w:rsidP="00EC25E4">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0B44DBA7"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BAB5654" w14:textId="77777777" w:rsidR="00EC25E4" w:rsidRPr="007A1946" w:rsidRDefault="00EC25E4" w:rsidP="00EC25E4">
            <w:pPr>
              <w:rPr>
                <w:rFonts w:ascii="Trebuchet MS" w:hAnsi="Trebuchet MS" w:cs="Calibri"/>
                <w:b/>
                <w:bCs/>
                <w:color w:val="000000"/>
                <w:lang w:val="ro-RO"/>
              </w:rPr>
            </w:pPr>
          </w:p>
        </w:tc>
        <w:tc>
          <w:tcPr>
            <w:tcW w:w="1313" w:type="dxa"/>
            <w:vMerge/>
            <w:vAlign w:val="center"/>
            <w:hideMark/>
          </w:tcPr>
          <w:p w14:paraId="271BCB5B" w14:textId="77777777" w:rsidR="00EC25E4" w:rsidRPr="007A1946" w:rsidRDefault="00EC25E4" w:rsidP="00EC25E4">
            <w:pPr>
              <w:rPr>
                <w:rFonts w:ascii="Trebuchet MS" w:hAnsi="Trebuchet MS" w:cs="Calibri"/>
                <w:b/>
                <w:bCs/>
                <w:color w:val="000000"/>
                <w:lang w:val="ro-RO"/>
              </w:rPr>
            </w:pPr>
          </w:p>
        </w:tc>
        <w:tc>
          <w:tcPr>
            <w:tcW w:w="1314" w:type="dxa"/>
            <w:noWrap/>
            <w:vAlign w:val="center"/>
            <w:hideMark/>
          </w:tcPr>
          <w:p w14:paraId="705518D4"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2</w:t>
            </w:r>
          </w:p>
        </w:tc>
      </w:tr>
      <w:tr w:rsidR="00EC25E4" w:rsidRPr="007A1946" w14:paraId="60FCAF68" w14:textId="77777777" w:rsidTr="001D4663">
        <w:trPr>
          <w:trHeight w:val="495"/>
        </w:trPr>
        <w:tc>
          <w:tcPr>
            <w:tcW w:w="2132" w:type="dxa"/>
            <w:vMerge/>
            <w:vAlign w:val="center"/>
            <w:hideMark/>
          </w:tcPr>
          <w:p w14:paraId="0BD9CDC8" w14:textId="77777777" w:rsidR="00EC25E4" w:rsidRPr="007A1946" w:rsidRDefault="00EC25E4" w:rsidP="00EC25E4">
            <w:pPr>
              <w:rPr>
                <w:rFonts w:ascii="Trebuchet MS" w:hAnsi="Trebuchet MS" w:cs="Calibri"/>
                <w:b/>
                <w:bCs/>
                <w:color w:val="000000"/>
                <w:lang w:val="ro-RO"/>
              </w:rPr>
            </w:pPr>
          </w:p>
        </w:tc>
        <w:tc>
          <w:tcPr>
            <w:tcW w:w="1559" w:type="dxa"/>
            <w:vMerge w:val="restart"/>
            <w:vAlign w:val="center"/>
            <w:hideMark/>
          </w:tcPr>
          <w:p w14:paraId="3DB837F1" w14:textId="77777777" w:rsidR="00EC25E4" w:rsidRPr="007A1946" w:rsidRDefault="00EC25E4" w:rsidP="00EC25E4">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5F46DA90" w14:textId="77777777" w:rsidR="00EC25E4" w:rsidRPr="007A1946" w:rsidRDefault="00EC25E4" w:rsidP="00EC25E4">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3C3BA120"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56A12828" w14:textId="77777777" w:rsidR="00EC25E4" w:rsidRPr="007A1946" w:rsidRDefault="00EC25E4" w:rsidP="00EC25E4">
            <w:pPr>
              <w:rPr>
                <w:rFonts w:ascii="Trebuchet MS" w:hAnsi="Trebuchet MS" w:cs="Calibri"/>
                <w:b/>
                <w:bCs/>
                <w:color w:val="000000"/>
                <w:lang w:val="ro-RO"/>
              </w:rPr>
            </w:pPr>
          </w:p>
        </w:tc>
        <w:tc>
          <w:tcPr>
            <w:tcW w:w="1313" w:type="dxa"/>
            <w:vMerge/>
            <w:vAlign w:val="center"/>
            <w:hideMark/>
          </w:tcPr>
          <w:p w14:paraId="7F8E7712" w14:textId="77777777" w:rsidR="00EC25E4" w:rsidRPr="007A1946" w:rsidRDefault="00EC25E4" w:rsidP="00EC25E4">
            <w:pPr>
              <w:rPr>
                <w:rFonts w:ascii="Trebuchet MS" w:hAnsi="Trebuchet MS" w:cs="Calibri"/>
                <w:b/>
                <w:bCs/>
                <w:color w:val="000000"/>
                <w:lang w:val="ro-RO"/>
              </w:rPr>
            </w:pPr>
          </w:p>
        </w:tc>
        <w:tc>
          <w:tcPr>
            <w:tcW w:w="1314" w:type="dxa"/>
            <w:noWrap/>
            <w:vAlign w:val="center"/>
            <w:hideMark/>
          </w:tcPr>
          <w:p w14:paraId="177AE700"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2</w:t>
            </w:r>
          </w:p>
        </w:tc>
      </w:tr>
      <w:tr w:rsidR="00EC25E4" w:rsidRPr="007A1946" w14:paraId="004FEC34" w14:textId="77777777" w:rsidTr="001D4663">
        <w:trPr>
          <w:trHeight w:val="576"/>
        </w:trPr>
        <w:tc>
          <w:tcPr>
            <w:tcW w:w="2132" w:type="dxa"/>
            <w:vMerge/>
            <w:vAlign w:val="center"/>
            <w:hideMark/>
          </w:tcPr>
          <w:p w14:paraId="58E222C3" w14:textId="77777777" w:rsidR="00EC25E4" w:rsidRPr="007A1946" w:rsidRDefault="00EC25E4" w:rsidP="00EC25E4">
            <w:pPr>
              <w:rPr>
                <w:rFonts w:ascii="Trebuchet MS" w:hAnsi="Trebuchet MS" w:cs="Calibri"/>
                <w:b/>
                <w:bCs/>
                <w:color w:val="000000"/>
                <w:lang w:val="ro-RO"/>
              </w:rPr>
            </w:pPr>
          </w:p>
        </w:tc>
        <w:tc>
          <w:tcPr>
            <w:tcW w:w="1559" w:type="dxa"/>
            <w:vMerge/>
            <w:vAlign w:val="center"/>
            <w:hideMark/>
          </w:tcPr>
          <w:p w14:paraId="765C87F3" w14:textId="77777777" w:rsidR="00EC25E4" w:rsidRPr="007A1946" w:rsidRDefault="00EC25E4" w:rsidP="00EC25E4">
            <w:pPr>
              <w:rPr>
                <w:rFonts w:ascii="Trebuchet MS" w:hAnsi="Trebuchet MS" w:cs="Calibri"/>
                <w:color w:val="000000"/>
                <w:lang w:val="ro-RO"/>
              </w:rPr>
            </w:pPr>
          </w:p>
        </w:tc>
        <w:tc>
          <w:tcPr>
            <w:tcW w:w="2126" w:type="dxa"/>
            <w:vAlign w:val="center"/>
            <w:hideMark/>
          </w:tcPr>
          <w:p w14:paraId="56D871CF" w14:textId="77777777" w:rsidR="00EC25E4" w:rsidRPr="007A1946" w:rsidRDefault="00EC25E4" w:rsidP="00EC25E4">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4892E7D8"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46D5148C" w14:textId="77777777" w:rsidR="00EC25E4" w:rsidRPr="007A1946" w:rsidRDefault="00EC25E4" w:rsidP="00EC25E4">
            <w:pPr>
              <w:rPr>
                <w:rFonts w:ascii="Trebuchet MS" w:hAnsi="Trebuchet MS" w:cs="Calibri"/>
                <w:b/>
                <w:bCs/>
                <w:color w:val="000000"/>
                <w:lang w:val="ro-RO"/>
              </w:rPr>
            </w:pPr>
          </w:p>
        </w:tc>
        <w:tc>
          <w:tcPr>
            <w:tcW w:w="1313" w:type="dxa"/>
            <w:vMerge/>
            <w:vAlign w:val="center"/>
            <w:hideMark/>
          </w:tcPr>
          <w:p w14:paraId="778218D8" w14:textId="77777777" w:rsidR="00EC25E4" w:rsidRPr="007A1946" w:rsidRDefault="00EC25E4" w:rsidP="00EC25E4">
            <w:pPr>
              <w:rPr>
                <w:rFonts w:ascii="Trebuchet MS" w:hAnsi="Trebuchet MS" w:cs="Calibri"/>
                <w:b/>
                <w:bCs/>
                <w:color w:val="000000"/>
                <w:lang w:val="ro-RO"/>
              </w:rPr>
            </w:pPr>
          </w:p>
        </w:tc>
        <w:tc>
          <w:tcPr>
            <w:tcW w:w="1314" w:type="dxa"/>
            <w:noWrap/>
            <w:vAlign w:val="center"/>
            <w:hideMark/>
          </w:tcPr>
          <w:p w14:paraId="55001C71" w14:textId="77777777" w:rsidR="00EC25E4" w:rsidRPr="007A1946" w:rsidRDefault="00EC25E4" w:rsidP="00EC25E4">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0A0F" w:rsidRPr="007A1946" w14:paraId="674631E3" w14:textId="77777777" w:rsidTr="00C92A8C">
        <w:trPr>
          <w:trHeight w:val="443"/>
        </w:trPr>
        <w:tc>
          <w:tcPr>
            <w:tcW w:w="2132" w:type="dxa"/>
            <w:vMerge w:val="restart"/>
            <w:vAlign w:val="center"/>
          </w:tcPr>
          <w:p w14:paraId="5956D786" w14:textId="13F9B655" w:rsidR="001A0A0F" w:rsidRPr="007A1946" w:rsidRDefault="001A0A0F" w:rsidP="001A0A0F">
            <w:pPr>
              <w:jc w:val="center"/>
              <w:rPr>
                <w:rFonts w:ascii="Trebuchet MS" w:hAnsi="Trebuchet MS" w:cs="Calibri"/>
                <w:b/>
                <w:bCs/>
                <w:color w:val="000000"/>
                <w:lang w:val="ro-RO"/>
              </w:rPr>
            </w:pPr>
            <w:r w:rsidRPr="007A1946">
              <w:rPr>
                <w:rFonts w:ascii="Trebuchet MS" w:hAnsi="Trebuchet MS" w:cs="Calibri"/>
                <w:b/>
                <w:bCs/>
                <w:color w:val="000000"/>
                <w:lang w:val="ro-RO"/>
              </w:rPr>
              <w:t>E10. Eveniment de lansare a perioadei de programare post2027</w:t>
            </w:r>
          </w:p>
        </w:tc>
        <w:tc>
          <w:tcPr>
            <w:tcW w:w="3685" w:type="dxa"/>
            <w:gridSpan w:val="2"/>
            <w:vAlign w:val="center"/>
          </w:tcPr>
          <w:p w14:paraId="7397252A" w14:textId="70A4105A"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879B545" w14:textId="61144C99"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402BD908" w14:textId="25663610" w:rsidR="001A0A0F" w:rsidRPr="007A1946" w:rsidRDefault="001A0A0F" w:rsidP="001A0A0F">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6D31CDE3" w14:textId="03D169EA" w:rsidR="001A0A0F" w:rsidRPr="007A1946" w:rsidRDefault="001A0A0F" w:rsidP="001A0A0F">
            <w:pPr>
              <w:jc w:val="center"/>
              <w:rPr>
                <w:rFonts w:ascii="Trebuchet MS" w:hAnsi="Trebuchet MS" w:cs="Calibri"/>
                <w:b/>
                <w:bCs/>
                <w:color w:val="000000"/>
                <w:lang w:val="ro-RO"/>
              </w:rPr>
            </w:pPr>
            <w:r w:rsidRPr="007A1946">
              <w:rPr>
                <w:rFonts w:ascii="Trebuchet MS" w:hAnsi="Trebuchet MS" w:cs="Calibri"/>
                <w:b/>
                <w:bCs/>
                <w:color w:val="000000"/>
                <w:lang w:val="ro-RO"/>
              </w:rPr>
              <w:t>180</w:t>
            </w:r>
          </w:p>
        </w:tc>
        <w:tc>
          <w:tcPr>
            <w:tcW w:w="1314" w:type="dxa"/>
            <w:noWrap/>
            <w:vAlign w:val="center"/>
          </w:tcPr>
          <w:p w14:paraId="2AB47055" w14:textId="03934AF2"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0A0F" w:rsidRPr="007A1946" w14:paraId="45986C42" w14:textId="77777777" w:rsidTr="0072611F">
        <w:trPr>
          <w:trHeight w:val="637"/>
        </w:trPr>
        <w:tc>
          <w:tcPr>
            <w:tcW w:w="2132" w:type="dxa"/>
            <w:vMerge/>
            <w:vAlign w:val="center"/>
            <w:hideMark/>
          </w:tcPr>
          <w:p w14:paraId="0BAC3B9F" w14:textId="0C938FA0" w:rsidR="001A0A0F" w:rsidRPr="007A1946" w:rsidRDefault="001A0A0F" w:rsidP="001A0A0F">
            <w:pPr>
              <w:jc w:val="center"/>
              <w:rPr>
                <w:rFonts w:ascii="Trebuchet MS" w:hAnsi="Trebuchet MS" w:cs="Calibri"/>
                <w:b/>
                <w:bCs/>
                <w:color w:val="000000"/>
                <w:lang w:val="ro-RO"/>
              </w:rPr>
            </w:pPr>
          </w:p>
        </w:tc>
        <w:tc>
          <w:tcPr>
            <w:tcW w:w="3685" w:type="dxa"/>
            <w:gridSpan w:val="2"/>
            <w:vAlign w:val="center"/>
            <w:hideMark/>
          </w:tcPr>
          <w:p w14:paraId="6977EA66" w14:textId="77777777"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38682844"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0EDD910C" w14:textId="21E33B49" w:rsidR="001A0A0F" w:rsidRPr="007A1946" w:rsidRDefault="001A0A0F" w:rsidP="001A0A0F">
            <w:pPr>
              <w:jc w:val="center"/>
              <w:rPr>
                <w:rFonts w:ascii="Trebuchet MS" w:hAnsi="Trebuchet MS" w:cs="Calibri"/>
                <w:b/>
                <w:bCs/>
                <w:color w:val="000000"/>
                <w:lang w:val="ro-RO"/>
              </w:rPr>
            </w:pPr>
          </w:p>
        </w:tc>
        <w:tc>
          <w:tcPr>
            <w:tcW w:w="1313" w:type="dxa"/>
            <w:vMerge/>
            <w:noWrap/>
            <w:vAlign w:val="center"/>
            <w:hideMark/>
          </w:tcPr>
          <w:p w14:paraId="651232C1" w14:textId="3626A695" w:rsidR="001A0A0F" w:rsidRPr="007A1946" w:rsidRDefault="001A0A0F" w:rsidP="001A0A0F">
            <w:pPr>
              <w:jc w:val="center"/>
              <w:rPr>
                <w:rFonts w:ascii="Trebuchet MS" w:hAnsi="Trebuchet MS" w:cs="Calibri"/>
                <w:b/>
                <w:bCs/>
                <w:color w:val="000000"/>
                <w:lang w:val="ro-RO"/>
              </w:rPr>
            </w:pPr>
          </w:p>
        </w:tc>
        <w:tc>
          <w:tcPr>
            <w:tcW w:w="1314" w:type="dxa"/>
            <w:noWrap/>
            <w:vAlign w:val="center"/>
            <w:hideMark/>
          </w:tcPr>
          <w:p w14:paraId="0631F533"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0A0F" w:rsidRPr="007A1946" w14:paraId="438F4818" w14:textId="77777777" w:rsidTr="001D4663">
        <w:trPr>
          <w:trHeight w:val="576"/>
        </w:trPr>
        <w:tc>
          <w:tcPr>
            <w:tcW w:w="2132" w:type="dxa"/>
            <w:vMerge/>
            <w:vAlign w:val="center"/>
            <w:hideMark/>
          </w:tcPr>
          <w:p w14:paraId="037E0BCD" w14:textId="77777777" w:rsidR="001A0A0F" w:rsidRPr="007A1946" w:rsidRDefault="001A0A0F" w:rsidP="001A0A0F">
            <w:pPr>
              <w:rPr>
                <w:rFonts w:ascii="Trebuchet MS" w:hAnsi="Trebuchet MS" w:cs="Calibri"/>
                <w:b/>
                <w:bCs/>
                <w:color w:val="000000"/>
                <w:lang w:val="ro-RO"/>
              </w:rPr>
            </w:pPr>
          </w:p>
        </w:tc>
        <w:tc>
          <w:tcPr>
            <w:tcW w:w="1559" w:type="dxa"/>
            <w:vMerge w:val="restart"/>
            <w:vAlign w:val="center"/>
            <w:hideMark/>
          </w:tcPr>
          <w:p w14:paraId="15977990" w14:textId="77777777"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6F1F44BA" w14:textId="77777777"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1D9C9559"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1B1A41E3" w14:textId="77777777" w:rsidR="001A0A0F" w:rsidRPr="007A1946" w:rsidRDefault="001A0A0F" w:rsidP="001A0A0F">
            <w:pPr>
              <w:rPr>
                <w:rFonts w:ascii="Trebuchet MS" w:hAnsi="Trebuchet MS" w:cs="Calibri"/>
                <w:b/>
                <w:bCs/>
                <w:color w:val="000000"/>
                <w:lang w:val="ro-RO"/>
              </w:rPr>
            </w:pPr>
          </w:p>
        </w:tc>
        <w:tc>
          <w:tcPr>
            <w:tcW w:w="1313" w:type="dxa"/>
            <w:vMerge/>
            <w:vAlign w:val="center"/>
            <w:hideMark/>
          </w:tcPr>
          <w:p w14:paraId="595E710A" w14:textId="77777777" w:rsidR="001A0A0F" w:rsidRPr="007A1946" w:rsidRDefault="001A0A0F" w:rsidP="001A0A0F">
            <w:pPr>
              <w:rPr>
                <w:rFonts w:ascii="Trebuchet MS" w:hAnsi="Trebuchet MS" w:cs="Calibri"/>
                <w:b/>
                <w:bCs/>
                <w:color w:val="000000"/>
                <w:lang w:val="ro-RO"/>
              </w:rPr>
            </w:pPr>
          </w:p>
        </w:tc>
        <w:tc>
          <w:tcPr>
            <w:tcW w:w="1314" w:type="dxa"/>
            <w:noWrap/>
            <w:vAlign w:val="center"/>
            <w:hideMark/>
          </w:tcPr>
          <w:p w14:paraId="172362BA"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720</w:t>
            </w:r>
          </w:p>
        </w:tc>
      </w:tr>
      <w:tr w:rsidR="001A0A0F" w:rsidRPr="007A1946" w14:paraId="48B1A32B" w14:textId="77777777" w:rsidTr="009816E6">
        <w:trPr>
          <w:trHeight w:val="346"/>
        </w:trPr>
        <w:tc>
          <w:tcPr>
            <w:tcW w:w="2132" w:type="dxa"/>
            <w:vMerge/>
            <w:vAlign w:val="center"/>
            <w:hideMark/>
          </w:tcPr>
          <w:p w14:paraId="6ACDA858" w14:textId="77777777" w:rsidR="001A0A0F" w:rsidRPr="007A1946" w:rsidRDefault="001A0A0F" w:rsidP="001A0A0F">
            <w:pPr>
              <w:rPr>
                <w:rFonts w:ascii="Trebuchet MS" w:hAnsi="Trebuchet MS" w:cs="Calibri"/>
                <w:b/>
                <w:bCs/>
                <w:color w:val="000000"/>
                <w:lang w:val="ro-RO"/>
              </w:rPr>
            </w:pPr>
          </w:p>
        </w:tc>
        <w:tc>
          <w:tcPr>
            <w:tcW w:w="1559" w:type="dxa"/>
            <w:vMerge/>
            <w:vAlign w:val="center"/>
            <w:hideMark/>
          </w:tcPr>
          <w:p w14:paraId="6EC019D3" w14:textId="77777777" w:rsidR="001A0A0F" w:rsidRPr="007A1946" w:rsidRDefault="001A0A0F" w:rsidP="001A0A0F">
            <w:pPr>
              <w:rPr>
                <w:rFonts w:ascii="Trebuchet MS" w:hAnsi="Trebuchet MS" w:cs="Calibri"/>
                <w:color w:val="000000"/>
                <w:lang w:val="ro-RO"/>
              </w:rPr>
            </w:pPr>
          </w:p>
        </w:tc>
        <w:tc>
          <w:tcPr>
            <w:tcW w:w="2126" w:type="dxa"/>
            <w:vAlign w:val="center"/>
            <w:hideMark/>
          </w:tcPr>
          <w:p w14:paraId="5AAB962F" w14:textId="77777777"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03AD5D86"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2CE985FE" w14:textId="77777777" w:rsidR="001A0A0F" w:rsidRPr="007A1946" w:rsidRDefault="001A0A0F" w:rsidP="001A0A0F">
            <w:pPr>
              <w:rPr>
                <w:rFonts w:ascii="Trebuchet MS" w:hAnsi="Trebuchet MS" w:cs="Calibri"/>
                <w:b/>
                <w:bCs/>
                <w:color w:val="000000"/>
                <w:lang w:val="ro-RO"/>
              </w:rPr>
            </w:pPr>
          </w:p>
        </w:tc>
        <w:tc>
          <w:tcPr>
            <w:tcW w:w="1313" w:type="dxa"/>
            <w:vMerge/>
            <w:vAlign w:val="center"/>
            <w:hideMark/>
          </w:tcPr>
          <w:p w14:paraId="15C6307A" w14:textId="77777777" w:rsidR="001A0A0F" w:rsidRPr="007A1946" w:rsidRDefault="001A0A0F" w:rsidP="001A0A0F">
            <w:pPr>
              <w:rPr>
                <w:rFonts w:ascii="Trebuchet MS" w:hAnsi="Trebuchet MS" w:cs="Calibri"/>
                <w:b/>
                <w:bCs/>
                <w:color w:val="000000"/>
                <w:lang w:val="ro-RO"/>
              </w:rPr>
            </w:pPr>
          </w:p>
        </w:tc>
        <w:tc>
          <w:tcPr>
            <w:tcW w:w="1314" w:type="dxa"/>
            <w:noWrap/>
            <w:vAlign w:val="center"/>
            <w:hideMark/>
          </w:tcPr>
          <w:p w14:paraId="6F3E6B92"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360</w:t>
            </w:r>
          </w:p>
        </w:tc>
      </w:tr>
      <w:tr w:rsidR="001A0A0F" w:rsidRPr="007A1946" w14:paraId="6F2D9E5A" w14:textId="77777777" w:rsidTr="009816E6">
        <w:trPr>
          <w:trHeight w:val="563"/>
        </w:trPr>
        <w:tc>
          <w:tcPr>
            <w:tcW w:w="2132" w:type="dxa"/>
            <w:vMerge/>
            <w:vAlign w:val="center"/>
            <w:hideMark/>
          </w:tcPr>
          <w:p w14:paraId="61CD8E72" w14:textId="77777777" w:rsidR="001A0A0F" w:rsidRPr="007A1946" w:rsidRDefault="001A0A0F" w:rsidP="001A0A0F">
            <w:pPr>
              <w:rPr>
                <w:rFonts w:ascii="Trebuchet MS" w:hAnsi="Trebuchet MS" w:cs="Calibri"/>
                <w:b/>
                <w:bCs/>
                <w:color w:val="000000"/>
                <w:lang w:val="ro-RO"/>
              </w:rPr>
            </w:pPr>
          </w:p>
        </w:tc>
        <w:tc>
          <w:tcPr>
            <w:tcW w:w="3685" w:type="dxa"/>
            <w:gridSpan w:val="2"/>
            <w:vAlign w:val="center"/>
            <w:hideMark/>
          </w:tcPr>
          <w:p w14:paraId="25DEA5D9" w14:textId="76491E6E"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698D4807"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C111858" w14:textId="77777777" w:rsidR="001A0A0F" w:rsidRPr="007A1946" w:rsidRDefault="001A0A0F" w:rsidP="001A0A0F">
            <w:pPr>
              <w:rPr>
                <w:rFonts w:ascii="Trebuchet MS" w:hAnsi="Trebuchet MS" w:cs="Calibri"/>
                <w:b/>
                <w:bCs/>
                <w:color w:val="000000"/>
                <w:lang w:val="ro-RO"/>
              </w:rPr>
            </w:pPr>
          </w:p>
        </w:tc>
        <w:tc>
          <w:tcPr>
            <w:tcW w:w="1313" w:type="dxa"/>
            <w:vMerge/>
            <w:vAlign w:val="center"/>
            <w:hideMark/>
          </w:tcPr>
          <w:p w14:paraId="66DFE612" w14:textId="77777777" w:rsidR="001A0A0F" w:rsidRPr="007A1946" w:rsidRDefault="001A0A0F" w:rsidP="001A0A0F">
            <w:pPr>
              <w:rPr>
                <w:rFonts w:ascii="Trebuchet MS" w:hAnsi="Trebuchet MS" w:cs="Calibri"/>
                <w:b/>
                <w:bCs/>
                <w:color w:val="000000"/>
                <w:lang w:val="ro-RO"/>
              </w:rPr>
            </w:pPr>
          </w:p>
        </w:tc>
        <w:tc>
          <w:tcPr>
            <w:tcW w:w="1314" w:type="dxa"/>
            <w:noWrap/>
            <w:vAlign w:val="center"/>
            <w:hideMark/>
          </w:tcPr>
          <w:p w14:paraId="368A355A"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0A0F" w:rsidRPr="007A1946" w14:paraId="3B4E1958" w14:textId="77777777" w:rsidTr="001D4663">
        <w:trPr>
          <w:trHeight w:val="450"/>
        </w:trPr>
        <w:tc>
          <w:tcPr>
            <w:tcW w:w="2132" w:type="dxa"/>
            <w:vMerge/>
            <w:vAlign w:val="center"/>
            <w:hideMark/>
          </w:tcPr>
          <w:p w14:paraId="4420C8AC" w14:textId="77777777" w:rsidR="001A0A0F" w:rsidRPr="007A1946" w:rsidRDefault="001A0A0F" w:rsidP="001A0A0F">
            <w:pPr>
              <w:rPr>
                <w:rFonts w:ascii="Trebuchet MS" w:hAnsi="Trebuchet MS" w:cs="Calibri"/>
                <w:b/>
                <w:bCs/>
                <w:color w:val="000000"/>
                <w:lang w:val="ro-RO"/>
              </w:rPr>
            </w:pPr>
          </w:p>
        </w:tc>
        <w:tc>
          <w:tcPr>
            <w:tcW w:w="1559" w:type="dxa"/>
            <w:vMerge w:val="restart"/>
            <w:vAlign w:val="center"/>
            <w:hideMark/>
          </w:tcPr>
          <w:p w14:paraId="38BF5091" w14:textId="77777777"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1E829B9A" w14:textId="77777777"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13981D05"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4D9DF386" w14:textId="77777777" w:rsidR="001A0A0F" w:rsidRPr="007A1946" w:rsidRDefault="001A0A0F" w:rsidP="001A0A0F">
            <w:pPr>
              <w:rPr>
                <w:rFonts w:ascii="Trebuchet MS" w:hAnsi="Trebuchet MS" w:cs="Calibri"/>
                <w:b/>
                <w:bCs/>
                <w:color w:val="000000"/>
                <w:lang w:val="ro-RO"/>
              </w:rPr>
            </w:pPr>
          </w:p>
        </w:tc>
        <w:tc>
          <w:tcPr>
            <w:tcW w:w="1313" w:type="dxa"/>
            <w:vMerge/>
            <w:vAlign w:val="center"/>
            <w:hideMark/>
          </w:tcPr>
          <w:p w14:paraId="3F944A0D" w14:textId="77777777" w:rsidR="001A0A0F" w:rsidRPr="007A1946" w:rsidRDefault="001A0A0F" w:rsidP="001A0A0F">
            <w:pPr>
              <w:rPr>
                <w:rFonts w:ascii="Trebuchet MS" w:hAnsi="Trebuchet MS" w:cs="Calibri"/>
                <w:b/>
                <w:bCs/>
                <w:color w:val="000000"/>
                <w:lang w:val="ro-RO"/>
              </w:rPr>
            </w:pPr>
          </w:p>
        </w:tc>
        <w:tc>
          <w:tcPr>
            <w:tcW w:w="1314" w:type="dxa"/>
            <w:noWrap/>
            <w:vAlign w:val="center"/>
            <w:hideMark/>
          </w:tcPr>
          <w:p w14:paraId="36E99D8E"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0A0F" w:rsidRPr="007A1946" w14:paraId="6E27C111" w14:textId="77777777" w:rsidTr="001D4663">
        <w:trPr>
          <w:trHeight w:val="576"/>
        </w:trPr>
        <w:tc>
          <w:tcPr>
            <w:tcW w:w="2132" w:type="dxa"/>
            <w:vMerge/>
            <w:vAlign w:val="center"/>
            <w:hideMark/>
          </w:tcPr>
          <w:p w14:paraId="3E2F06C2" w14:textId="77777777" w:rsidR="001A0A0F" w:rsidRPr="007A1946" w:rsidRDefault="001A0A0F" w:rsidP="001A0A0F">
            <w:pPr>
              <w:rPr>
                <w:rFonts w:ascii="Trebuchet MS" w:hAnsi="Trebuchet MS" w:cs="Calibri"/>
                <w:b/>
                <w:bCs/>
                <w:color w:val="000000"/>
                <w:lang w:val="ro-RO"/>
              </w:rPr>
            </w:pPr>
          </w:p>
        </w:tc>
        <w:tc>
          <w:tcPr>
            <w:tcW w:w="1559" w:type="dxa"/>
            <w:vMerge/>
            <w:vAlign w:val="center"/>
            <w:hideMark/>
          </w:tcPr>
          <w:p w14:paraId="2D230663" w14:textId="77777777" w:rsidR="001A0A0F" w:rsidRPr="007A1946" w:rsidRDefault="001A0A0F" w:rsidP="001A0A0F">
            <w:pPr>
              <w:rPr>
                <w:rFonts w:ascii="Trebuchet MS" w:hAnsi="Trebuchet MS" w:cs="Calibri"/>
                <w:color w:val="000000"/>
                <w:lang w:val="ro-RO"/>
              </w:rPr>
            </w:pPr>
          </w:p>
        </w:tc>
        <w:tc>
          <w:tcPr>
            <w:tcW w:w="2126" w:type="dxa"/>
            <w:vAlign w:val="center"/>
            <w:hideMark/>
          </w:tcPr>
          <w:p w14:paraId="33B8C980" w14:textId="77777777"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5316FC8E"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33E3B13F" w14:textId="77777777" w:rsidR="001A0A0F" w:rsidRPr="007A1946" w:rsidRDefault="001A0A0F" w:rsidP="001A0A0F">
            <w:pPr>
              <w:rPr>
                <w:rFonts w:ascii="Trebuchet MS" w:hAnsi="Trebuchet MS" w:cs="Calibri"/>
                <w:b/>
                <w:bCs/>
                <w:color w:val="000000"/>
                <w:lang w:val="ro-RO"/>
              </w:rPr>
            </w:pPr>
          </w:p>
        </w:tc>
        <w:tc>
          <w:tcPr>
            <w:tcW w:w="1313" w:type="dxa"/>
            <w:vMerge/>
            <w:vAlign w:val="center"/>
            <w:hideMark/>
          </w:tcPr>
          <w:p w14:paraId="411399AD" w14:textId="77777777" w:rsidR="001A0A0F" w:rsidRPr="007A1946" w:rsidRDefault="001A0A0F" w:rsidP="001A0A0F">
            <w:pPr>
              <w:rPr>
                <w:rFonts w:ascii="Trebuchet MS" w:hAnsi="Trebuchet MS" w:cs="Calibri"/>
                <w:b/>
                <w:bCs/>
                <w:color w:val="000000"/>
                <w:lang w:val="ro-RO"/>
              </w:rPr>
            </w:pPr>
          </w:p>
        </w:tc>
        <w:tc>
          <w:tcPr>
            <w:tcW w:w="1314" w:type="dxa"/>
            <w:noWrap/>
            <w:vAlign w:val="center"/>
            <w:hideMark/>
          </w:tcPr>
          <w:p w14:paraId="27FB48E2"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0A0F" w:rsidRPr="007A1946" w14:paraId="24829E99" w14:textId="77777777" w:rsidTr="001D4663">
        <w:trPr>
          <w:trHeight w:val="288"/>
        </w:trPr>
        <w:tc>
          <w:tcPr>
            <w:tcW w:w="2132" w:type="dxa"/>
            <w:vMerge/>
            <w:vAlign w:val="center"/>
            <w:hideMark/>
          </w:tcPr>
          <w:p w14:paraId="0626A782" w14:textId="77777777" w:rsidR="001A0A0F" w:rsidRPr="007A1946" w:rsidRDefault="001A0A0F" w:rsidP="001A0A0F">
            <w:pPr>
              <w:rPr>
                <w:rFonts w:ascii="Trebuchet MS" w:hAnsi="Trebuchet MS" w:cs="Calibri"/>
                <w:b/>
                <w:bCs/>
                <w:color w:val="000000"/>
                <w:lang w:val="ro-RO"/>
              </w:rPr>
            </w:pPr>
          </w:p>
        </w:tc>
        <w:tc>
          <w:tcPr>
            <w:tcW w:w="1559" w:type="dxa"/>
            <w:vMerge/>
            <w:vAlign w:val="center"/>
            <w:hideMark/>
          </w:tcPr>
          <w:p w14:paraId="13F4E34C" w14:textId="77777777" w:rsidR="001A0A0F" w:rsidRPr="007A1946" w:rsidRDefault="001A0A0F" w:rsidP="001A0A0F">
            <w:pPr>
              <w:rPr>
                <w:rFonts w:ascii="Trebuchet MS" w:hAnsi="Trebuchet MS" w:cs="Calibri"/>
                <w:color w:val="000000"/>
                <w:lang w:val="ro-RO"/>
              </w:rPr>
            </w:pPr>
          </w:p>
        </w:tc>
        <w:tc>
          <w:tcPr>
            <w:tcW w:w="2126" w:type="dxa"/>
            <w:vAlign w:val="center"/>
            <w:hideMark/>
          </w:tcPr>
          <w:p w14:paraId="34C08F82" w14:textId="77777777"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 servicii de design eveniment</w:t>
            </w:r>
          </w:p>
        </w:tc>
        <w:tc>
          <w:tcPr>
            <w:tcW w:w="709" w:type="dxa"/>
            <w:noWrap/>
            <w:vAlign w:val="center"/>
            <w:hideMark/>
          </w:tcPr>
          <w:p w14:paraId="5A4E5135"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098E3613" w14:textId="77777777" w:rsidR="001A0A0F" w:rsidRPr="007A1946" w:rsidRDefault="001A0A0F" w:rsidP="001A0A0F">
            <w:pPr>
              <w:rPr>
                <w:rFonts w:ascii="Trebuchet MS" w:hAnsi="Trebuchet MS" w:cs="Calibri"/>
                <w:b/>
                <w:bCs/>
                <w:color w:val="000000"/>
                <w:lang w:val="ro-RO"/>
              </w:rPr>
            </w:pPr>
          </w:p>
        </w:tc>
        <w:tc>
          <w:tcPr>
            <w:tcW w:w="1313" w:type="dxa"/>
            <w:vMerge/>
            <w:vAlign w:val="center"/>
            <w:hideMark/>
          </w:tcPr>
          <w:p w14:paraId="2FBD25E2" w14:textId="77777777" w:rsidR="001A0A0F" w:rsidRPr="007A1946" w:rsidRDefault="001A0A0F" w:rsidP="001A0A0F">
            <w:pPr>
              <w:rPr>
                <w:rFonts w:ascii="Trebuchet MS" w:hAnsi="Trebuchet MS" w:cs="Calibri"/>
                <w:b/>
                <w:bCs/>
                <w:color w:val="000000"/>
                <w:lang w:val="ro-RO"/>
              </w:rPr>
            </w:pPr>
          </w:p>
        </w:tc>
        <w:tc>
          <w:tcPr>
            <w:tcW w:w="1314" w:type="dxa"/>
            <w:noWrap/>
            <w:vAlign w:val="center"/>
            <w:hideMark/>
          </w:tcPr>
          <w:p w14:paraId="066324AC"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2</w:t>
            </w:r>
          </w:p>
        </w:tc>
      </w:tr>
      <w:tr w:rsidR="001A0A0F" w:rsidRPr="007A1946" w14:paraId="0955FB48" w14:textId="77777777" w:rsidTr="001D4663">
        <w:trPr>
          <w:trHeight w:val="585"/>
        </w:trPr>
        <w:tc>
          <w:tcPr>
            <w:tcW w:w="2132" w:type="dxa"/>
            <w:vMerge/>
            <w:vAlign w:val="center"/>
            <w:hideMark/>
          </w:tcPr>
          <w:p w14:paraId="420B0B54" w14:textId="77777777" w:rsidR="001A0A0F" w:rsidRPr="007A1946" w:rsidRDefault="001A0A0F" w:rsidP="001A0A0F">
            <w:pPr>
              <w:rPr>
                <w:rFonts w:ascii="Trebuchet MS" w:hAnsi="Trebuchet MS" w:cs="Calibri"/>
                <w:b/>
                <w:bCs/>
                <w:color w:val="000000"/>
                <w:lang w:val="ro-RO"/>
              </w:rPr>
            </w:pPr>
          </w:p>
        </w:tc>
        <w:tc>
          <w:tcPr>
            <w:tcW w:w="3685" w:type="dxa"/>
            <w:gridSpan w:val="2"/>
            <w:vAlign w:val="center"/>
            <w:hideMark/>
          </w:tcPr>
          <w:p w14:paraId="3CBE74C0" w14:textId="77777777" w:rsidR="001A0A0F" w:rsidRPr="007A1946" w:rsidRDefault="001A0A0F" w:rsidP="001A0A0F">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7191BE6B"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7F42F272" w14:textId="77777777" w:rsidR="001A0A0F" w:rsidRPr="007A1946" w:rsidRDefault="001A0A0F" w:rsidP="001A0A0F">
            <w:pPr>
              <w:rPr>
                <w:rFonts w:ascii="Trebuchet MS" w:hAnsi="Trebuchet MS" w:cs="Calibri"/>
                <w:b/>
                <w:bCs/>
                <w:color w:val="000000"/>
                <w:lang w:val="ro-RO"/>
              </w:rPr>
            </w:pPr>
          </w:p>
        </w:tc>
        <w:tc>
          <w:tcPr>
            <w:tcW w:w="1313" w:type="dxa"/>
            <w:vMerge/>
            <w:vAlign w:val="center"/>
            <w:hideMark/>
          </w:tcPr>
          <w:p w14:paraId="465C0F0D" w14:textId="77777777" w:rsidR="001A0A0F" w:rsidRPr="007A1946" w:rsidRDefault="001A0A0F" w:rsidP="001A0A0F">
            <w:pPr>
              <w:rPr>
                <w:rFonts w:ascii="Trebuchet MS" w:hAnsi="Trebuchet MS" w:cs="Calibri"/>
                <w:b/>
                <w:bCs/>
                <w:color w:val="000000"/>
                <w:lang w:val="ro-RO"/>
              </w:rPr>
            </w:pPr>
          </w:p>
        </w:tc>
        <w:tc>
          <w:tcPr>
            <w:tcW w:w="1314" w:type="dxa"/>
            <w:noWrap/>
            <w:vAlign w:val="center"/>
            <w:hideMark/>
          </w:tcPr>
          <w:p w14:paraId="54BA4781" w14:textId="77777777" w:rsidR="001A0A0F" w:rsidRPr="007A1946" w:rsidRDefault="001A0A0F" w:rsidP="001A0A0F">
            <w:pPr>
              <w:jc w:val="center"/>
              <w:rPr>
                <w:rFonts w:ascii="Trebuchet MS" w:hAnsi="Trebuchet MS" w:cs="Calibri"/>
                <w:color w:val="000000"/>
                <w:lang w:val="ro-RO"/>
              </w:rPr>
            </w:pPr>
            <w:r w:rsidRPr="007A1946">
              <w:rPr>
                <w:rFonts w:ascii="Trebuchet MS" w:hAnsi="Trebuchet MS" w:cs="Calibri"/>
                <w:color w:val="000000"/>
                <w:lang w:val="ro-RO"/>
              </w:rPr>
              <w:t>2</w:t>
            </w:r>
          </w:p>
        </w:tc>
      </w:tr>
      <w:tr w:rsidR="006818D8" w:rsidRPr="007A1946" w14:paraId="2480DF4E" w14:textId="77777777" w:rsidTr="006818D8">
        <w:trPr>
          <w:trHeight w:val="446"/>
        </w:trPr>
        <w:tc>
          <w:tcPr>
            <w:tcW w:w="2132" w:type="dxa"/>
            <w:vMerge w:val="restart"/>
            <w:vAlign w:val="center"/>
          </w:tcPr>
          <w:p w14:paraId="11413EAE" w14:textId="44437EB1" w:rsidR="006818D8" w:rsidRPr="007A1946" w:rsidRDefault="006818D8" w:rsidP="006818D8">
            <w:pPr>
              <w:jc w:val="center"/>
              <w:rPr>
                <w:rFonts w:ascii="Trebuchet MS" w:hAnsi="Trebuchet MS" w:cs="Calibri"/>
                <w:b/>
                <w:bCs/>
                <w:color w:val="000000"/>
                <w:lang w:val="ro-RO"/>
              </w:rPr>
            </w:pPr>
            <w:r w:rsidRPr="007A1946">
              <w:rPr>
                <w:rFonts w:ascii="Trebuchet MS" w:hAnsi="Trebuchet MS" w:cs="Calibri"/>
                <w:b/>
                <w:bCs/>
                <w:color w:val="000000"/>
                <w:lang w:val="ro-RO"/>
              </w:rPr>
              <w:t>E11. Reuniuni ale Grupurilor de lucru elaborare documente de programare subsecvente pe domenii de politică/sectoare/capitole ale Planului de Parteneriat Național și Regional (PPNR)</w:t>
            </w:r>
          </w:p>
        </w:tc>
        <w:tc>
          <w:tcPr>
            <w:tcW w:w="3685" w:type="dxa"/>
            <w:gridSpan w:val="2"/>
            <w:vAlign w:val="center"/>
          </w:tcPr>
          <w:p w14:paraId="3480D803" w14:textId="17133A8E" w:rsidR="006818D8" w:rsidRPr="007A1946" w:rsidRDefault="006818D8" w:rsidP="006818D8">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4DEBC6CD" w14:textId="57BA29FC" w:rsidR="006818D8" w:rsidRPr="007A1946" w:rsidRDefault="006818D8" w:rsidP="006818D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69368CE6" w14:textId="670A3006" w:rsidR="006818D8" w:rsidRPr="007A1946" w:rsidRDefault="006818D8" w:rsidP="006818D8">
            <w:pPr>
              <w:jc w:val="center"/>
              <w:rPr>
                <w:rFonts w:ascii="Trebuchet MS" w:hAnsi="Trebuchet MS" w:cs="Calibri"/>
                <w:b/>
                <w:bCs/>
                <w:color w:val="000000"/>
                <w:lang w:val="ro-RO"/>
              </w:rPr>
            </w:pPr>
            <w:r w:rsidRPr="007A1946">
              <w:rPr>
                <w:rFonts w:ascii="Trebuchet MS" w:hAnsi="Trebuchet MS" w:cs="Calibri"/>
                <w:b/>
                <w:bCs/>
                <w:color w:val="000000"/>
                <w:lang w:val="ro-RO"/>
              </w:rPr>
              <w:t>34</w:t>
            </w:r>
          </w:p>
        </w:tc>
        <w:tc>
          <w:tcPr>
            <w:tcW w:w="1313" w:type="dxa"/>
            <w:vMerge w:val="restart"/>
            <w:noWrap/>
            <w:vAlign w:val="center"/>
          </w:tcPr>
          <w:p w14:paraId="6CC83901" w14:textId="1F4FE6DF" w:rsidR="006818D8" w:rsidRPr="007A1946" w:rsidRDefault="006818D8" w:rsidP="006818D8">
            <w:pPr>
              <w:jc w:val="center"/>
              <w:rPr>
                <w:rFonts w:ascii="Trebuchet MS" w:hAnsi="Trebuchet MS" w:cs="Calibri"/>
                <w:b/>
                <w:bCs/>
                <w:color w:val="000000"/>
                <w:lang w:val="ro-RO"/>
              </w:rPr>
            </w:pPr>
            <w:r w:rsidRPr="007A1946">
              <w:rPr>
                <w:rFonts w:ascii="Trebuchet MS" w:hAnsi="Trebuchet MS" w:cs="Calibri"/>
                <w:b/>
                <w:bCs/>
                <w:color w:val="000000"/>
                <w:lang w:val="ro-RO"/>
              </w:rPr>
              <w:t>30</w:t>
            </w:r>
          </w:p>
        </w:tc>
        <w:tc>
          <w:tcPr>
            <w:tcW w:w="1314" w:type="dxa"/>
            <w:noWrap/>
            <w:vAlign w:val="center"/>
          </w:tcPr>
          <w:p w14:paraId="583FD951" w14:textId="28ECDFE0" w:rsidR="006818D8" w:rsidRPr="007A1946" w:rsidRDefault="006818D8" w:rsidP="006818D8">
            <w:pPr>
              <w:jc w:val="center"/>
              <w:rPr>
                <w:rFonts w:ascii="Trebuchet MS" w:hAnsi="Trebuchet MS" w:cs="Calibri"/>
                <w:color w:val="000000"/>
                <w:lang w:val="ro-RO"/>
              </w:rPr>
            </w:pPr>
            <w:r w:rsidRPr="007A1946">
              <w:rPr>
                <w:rFonts w:ascii="Trebuchet MS" w:hAnsi="Trebuchet MS" w:cs="Calibri"/>
                <w:color w:val="000000"/>
                <w:lang w:val="ro-RO"/>
              </w:rPr>
              <w:t>34</w:t>
            </w:r>
          </w:p>
        </w:tc>
      </w:tr>
      <w:tr w:rsidR="006818D8" w:rsidRPr="007A1946" w14:paraId="1F579377" w14:textId="77777777" w:rsidTr="001D4663">
        <w:trPr>
          <w:trHeight w:val="720"/>
        </w:trPr>
        <w:tc>
          <w:tcPr>
            <w:tcW w:w="2132" w:type="dxa"/>
            <w:vMerge/>
            <w:vAlign w:val="center"/>
            <w:hideMark/>
          </w:tcPr>
          <w:p w14:paraId="0EA9AB18" w14:textId="0079306D" w:rsidR="006818D8" w:rsidRPr="007A1946" w:rsidRDefault="006818D8" w:rsidP="006818D8">
            <w:pPr>
              <w:jc w:val="center"/>
              <w:rPr>
                <w:rFonts w:ascii="Trebuchet MS" w:hAnsi="Trebuchet MS" w:cs="Calibri"/>
                <w:b/>
                <w:bCs/>
                <w:color w:val="000000"/>
                <w:lang w:val="ro-RO"/>
              </w:rPr>
            </w:pPr>
          </w:p>
        </w:tc>
        <w:tc>
          <w:tcPr>
            <w:tcW w:w="1559" w:type="dxa"/>
            <w:vAlign w:val="center"/>
            <w:hideMark/>
          </w:tcPr>
          <w:p w14:paraId="1E15650E" w14:textId="77777777" w:rsidR="006818D8" w:rsidRPr="007A1946" w:rsidRDefault="006818D8" w:rsidP="006818D8">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35D27971" w14:textId="77777777" w:rsidR="006818D8" w:rsidRPr="007A1946" w:rsidRDefault="006818D8" w:rsidP="006818D8">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6689B618" w14:textId="77777777" w:rsidR="006818D8" w:rsidRPr="007A1946" w:rsidRDefault="006818D8" w:rsidP="006818D8">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hideMark/>
          </w:tcPr>
          <w:p w14:paraId="4C1BB2F3" w14:textId="04FFDE92" w:rsidR="006818D8" w:rsidRPr="007A1946" w:rsidRDefault="006818D8" w:rsidP="006818D8">
            <w:pPr>
              <w:jc w:val="center"/>
              <w:rPr>
                <w:rFonts w:ascii="Trebuchet MS" w:hAnsi="Trebuchet MS" w:cs="Calibri"/>
                <w:b/>
                <w:bCs/>
                <w:color w:val="000000"/>
                <w:lang w:val="ro-RO"/>
              </w:rPr>
            </w:pPr>
          </w:p>
        </w:tc>
        <w:tc>
          <w:tcPr>
            <w:tcW w:w="1313" w:type="dxa"/>
            <w:vMerge/>
            <w:noWrap/>
            <w:vAlign w:val="center"/>
            <w:hideMark/>
          </w:tcPr>
          <w:p w14:paraId="5DACF442" w14:textId="0997CAE8" w:rsidR="006818D8" w:rsidRPr="007A1946" w:rsidRDefault="006818D8" w:rsidP="006818D8">
            <w:pPr>
              <w:jc w:val="center"/>
              <w:rPr>
                <w:rFonts w:ascii="Trebuchet MS" w:hAnsi="Trebuchet MS" w:cs="Calibri"/>
                <w:b/>
                <w:bCs/>
                <w:color w:val="000000"/>
                <w:lang w:val="ro-RO"/>
              </w:rPr>
            </w:pPr>
          </w:p>
        </w:tc>
        <w:tc>
          <w:tcPr>
            <w:tcW w:w="1314" w:type="dxa"/>
            <w:noWrap/>
            <w:vAlign w:val="center"/>
            <w:hideMark/>
          </w:tcPr>
          <w:p w14:paraId="4F237BF7" w14:textId="77777777" w:rsidR="006818D8" w:rsidRPr="007A1946" w:rsidRDefault="006818D8" w:rsidP="006818D8">
            <w:pPr>
              <w:jc w:val="center"/>
              <w:rPr>
                <w:rFonts w:ascii="Trebuchet MS" w:hAnsi="Trebuchet MS" w:cs="Calibri"/>
                <w:color w:val="000000"/>
                <w:lang w:val="ro-RO"/>
              </w:rPr>
            </w:pPr>
            <w:r w:rsidRPr="007A1946">
              <w:rPr>
                <w:rFonts w:ascii="Trebuchet MS" w:hAnsi="Trebuchet MS" w:cs="Calibri"/>
                <w:color w:val="000000"/>
                <w:lang w:val="ro-RO"/>
              </w:rPr>
              <w:t>1020</w:t>
            </w:r>
          </w:p>
        </w:tc>
      </w:tr>
      <w:tr w:rsidR="006818D8" w:rsidRPr="007A1946" w14:paraId="1FE10BEC" w14:textId="77777777" w:rsidTr="001D4663">
        <w:trPr>
          <w:trHeight w:val="750"/>
        </w:trPr>
        <w:tc>
          <w:tcPr>
            <w:tcW w:w="2132" w:type="dxa"/>
            <w:vMerge/>
            <w:vAlign w:val="center"/>
            <w:hideMark/>
          </w:tcPr>
          <w:p w14:paraId="7DC102CF" w14:textId="77777777" w:rsidR="006818D8" w:rsidRPr="007A1946" w:rsidRDefault="006818D8" w:rsidP="006818D8">
            <w:pPr>
              <w:rPr>
                <w:rFonts w:ascii="Trebuchet MS" w:hAnsi="Trebuchet MS" w:cs="Calibri"/>
                <w:b/>
                <w:bCs/>
                <w:color w:val="000000"/>
                <w:lang w:val="ro-RO"/>
              </w:rPr>
            </w:pPr>
          </w:p>
        </w:tc>
        <w:tc>
          <w:tcPr>
            <w:tcW w:w="1559" w:type="dxa"/>
            <w:vMerge w:val="restart"/>
            <w:vAlign w:val="center"/>
            <w:hideMark/>
          </w:tcPr>
          <w:p w14:paraId="7095C372" w14:textId="77777777" w:rsidR="006818D8" w:rsidRPr="007A1946" w:rsidRDefault="006818D8" w:rsidP="006818D8">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3C77DD2F" w14:textId="77777777" w:rsidR="006818D8" w:rsidRPr="007A1946" w:rsidRDefault="006818D8" w:rsidP="006818D8">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5D6D15C9" w14:textId="77777777" w:rsidR="006818D8" w:rsidRPr="007A1946" w:rsidRDefault="006818D8" w:rsidP="006818D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3CE9A553" w14:textId="77777777" w:rsidR="006818D8" w:rsidRPr="007A1946" w:rsidRDefault="006818D8" w:rsidP="006818D8">
            <w:pPr>
              <w:rPr>
                <w:rFonts w:ascii="Trebuchet MS" w:hAnsi="Trebuchet MS" w:cs="Calibri"/>
                <w:b/>
                <w:bCs/>
                <w:color w:val="000000"/>
                <w:lang w:val="ro-RO"/>
              </w:rPr>
            </w:pPr>
          </w:p>
        </w:tc>
        <w:tc>
          <w:tcPr>
            <w:tcW w:w="1313" w:type="dxa"/>
            <w:vMerge/>
            <w:vAlign w:val="center"/>
            <w:hideMark/>
          </w:tcPr>
          <w:p w14:paraId="6A782ACE" w14:textId="77777777" w:rsidR="006818D8" w:rsidRPr="007A1946" w:rsidRDefault="006818D8" w:rsidP="006818D8">
            <w:pPr>
              <w:rPr>
                <w:rFonts w:ascii="Trebuchet MS" w:hAnsi="Trebuchet MS" w:cs="Calibri"/>
                <w:b/>
                <w:bCs/>
                <w:color w:val="000000"/>
                <w:lang w:val="ro-RO"/>
              </w:rPr>
            </w:pPr>
          </w:p>
        </w:tc>
        <w:tc>
          <w:tcPr>
            <w:tcW w:w="1314" w:type="dxa"/>
            <w:noWrap/>
            <w:vAlign w:val="center"/>
            <w:hideMark/>
          </w:tcPr>
          <w:p w14:paraId="1F0F0FE2" w14:textId="77777777" w:rsidR="006818D8" w:rsidRPr="007A1946" w:rsidRDefault="006818D8" w:rsidP="006818D8">
            <w:pPr>
              <w:jc w:val="center"/>
              <w:rPr>
                <w:rFonts w:ascii="Trebuchet MS" w:hAnsi="Trebuchet MS" w:cs="Calibri"/>
                <w:color w:val="000000"/>
                <w:lang w:val="ro-RO"/>
              </w:rPr>
            </w:pPr>
            <w:r w:rsidRPr="007A1946">
              <w:rPr>
                <w:rFonts w:ascii="Trebuchet MS" w:hAnsi="Trebuchet MS" w:cs="Calibri"/>
                <w:color w:val="000000"/>
                <w:lang w:val="ro-RO"/>
              </w:rPr>
              <w:t>34</w:t>
            </w:r>
          </w:p>
        </w:tc>
      </w:tr>
      <w:tr w:rsidR="006818D8" w:rsidRPr="007A1946" w14:paraId="103A15D5" w14:textId="77777777" w:rsidTr="001D4663">
        <w:trPr>
          <w:trHeight w:val="576"/>
        </w:trPr>
        <w:tc>
          <w:tcPr>
            <w:tcW w:w="2132" w:type="dxa"/>
            <w:vMerge/>
            <w:vAlign w:val="center"/>
            <w:hideMark/>
          </w:tcPr>
          <w:p w14:paraId="179326C4" w14:textId="77777777" w:rsidR="006818D8" w:rsidRPr="007A1946" w:rsidRDefault="006818D8" w:rsidP="006818D8">
            <w:pPr>
              <w:rPr>
                <w:rFonts w:ascii="Trebuchet MS" w:hAnsi="Trebuchet MS" w:cs="Calibri"/>
                <w:b/>
                <w:bCs/>
                <w:color w:val="000000"/>
                <w:lang w:val="ro-RO"/>
              </w:rPr>
            </w:pPr>
          </w:p>
        </w:tc>
        <w:tc>
          <w:tcPr>
            <w:tcW w:w="1559" w:type="dxa"/>
            <w:vMerge/>
            <w:vAlign w:val="center"/>
            <w:hideMark/>
          </w:tcPr>
          <w:p w14:paraId="0342F25E" w14:textId="77777777" w:rsidR="006818D8" w:rsidRPr="007A1946" w:rsidRDefault="006818D8" w:rsidP="006818D8">
            <w:pPr>
              <w:rPr>
                <w:rFonts w:ascii="Trebuchet MS" w:hAnsi="Trebuchet MS" w:cs="Calibri"/>
                <w:color w:val="000000"/>
                <w:lang w:val="ro-RO"/>
              </w:rPr>
            </w:pPr>
          </w:p>
        </w:tc>
        <w:tc>
          <w:tcPr>
            <w:tcW w:w="2126" w:type="dxa"/>
            <w:vAlign w:val="center"/>
            <w:hideMark/>
          </w:tcPr>
          <w:p w14:paraId="3A58A65D" w14:textId="77777777" w:rsidR="006818D8" w:rsidRPr="007A1946" w:rsidRDefault="006818D8" w:rsidP="006818D8">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75F309B0" w14:textId="77777777" w:rsidR="006818D8" w:rsidRPr="007A1946" w:rsidRDefault="006818D8" w:rsidP="006818D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07C795DC" w14:textId="77777777" w:rsidR="006818D8" w:rsidRPr="007A1946" w:rsidRDefault="006818D8" w:rsidP="006818D8">
            <w:pPr>
              <w:rPr>
                <w:rFonts w:ascii="Trebuchet MS" w:hAnsi="Trebuchet MS" w:cs="Calibri"/>
                <w:b/>
                <w:bCs/>
                <w:color w:val="000000"/>
                <w:lang w:val="ro-RO"/>
              </w:rPr>
            </w:pPr>
          </w:p>
        </w:tc>
        <w:tc>
          <w:tcPr>
            <w:tcW w:w="1313" w:type="dxa"/>
            <w:vMerge/>
            <w:vAlign w:val="center"/>
            <w:hideMark/>
          </w:tcPr>
          <w:p w14:paraId="0ECCC236" w14:textId="77777777" w:rsidR="006818D8" w:rsidRPr="007A1946" w:rsidRDefault="006818D8" w:rsidP="006818D8">
            <w:pPr>
              <w:rPr>
                <w:rFonts w:ascii="Trebuchet MS" w:hAnsi="Trebuchet MS" w:cs="Calibri"/>
                <w:b/>
                <w:bCs/>
                <w:color w:val="000000"/>
                <w:lang w:val="ro-RO"/>
              </w:rPr>
            </w:pPr>
          </w:p>
        </w:tc>
        <w:tc>
          <w:tcPr>
            <w:tcW w:w="1314" w:type="dxa"/>
            <w:noWrap/>
            <w:vAlign w:val="center"/>
            <w:hideMark/>
          </w:tcPr>
          <w:p w14:paraId="60434850" w14:textId="77777777" w:rsidR="006818D8" w:rsidRPr="007A1946" w:rsidRDefault="006818D8" w:rsidP="006818D8">
            <w:pPr>
              <w:jc w:val="center"/>
              <w:rPr>
                <w:rFonts w:ascii="Trebuchet MS" w:hAnsi="Trebuchet MS" w:cs="Calibri"/>
                <w:color w:val="000000"/>
                <w:lang w:val="ro-RO"/>
              </w:rPr>
            </w:pPr>
            <w:r w:rsidRPr="007A1946">
              <w:rPr>
                <w:rFonts w:ascii="Trebuchet MS" w:hAnsi="Trebuchet MS" w:cs="Calibri"/>
                <w:color w:val="000000"/>
                <w:lang w:val="ro-RO"/>
              </w:rPr>
              <w:t>34</w:t>
            </w:r>
          </w:p>
        </w:tc>
      </w:tr>
      <w:tr w:rsidR="00A47189" w:rsidRPr="007A1946" w14:paraId="1C858D1D" w14:textId="77777777" w:rsidTr="00A47189">
        <w:trPr>
          <w:trHeight w:val="472"/>
        </w:trPr>
        <w:tc>
          <w:tcPr>
            <w:tcW w:w="2132" w:type="dxa"/>
            <w:vMerge w:val="restart"/>
            <w:vAlign w:val="center"/>
          </w:tcPr>
          <w:p w14:paraId="19D7152B" w14:textId="774EC3BD" w:rsidR="00A47189" w:rsidRPr="007A1946" w:rsidRDefault="00A47189" w:rsidP="00A47189">
            <w:pPr>
              <w:jc w:val="center"/>
              <w:rPr>
                <w:rFonts w:ascii="Trebuchet MS" w:hAnsi="Trebuchet MS" w:cs="Calibri"/>
                <w:b/>
                <w:bCs/>
                <w:color w:val="000000"/>
                <w:lang w:val="ro-RO"/>
              </w:rPr>
            </w:pPr>
            <w:r w:rsidRPr="007A1946">
              <w:rPr>
                <w:rFonts w:ascii="Trebuchet MS" w:hAnsi="Trebuchet MS" w:cs="Calibri"/>
                <w:b/>
                <w:bCs/>
                <w:color w:val="000000"/>
                <w:lang w:val="ro-RO"/>
              </w:rPr>
              <w:t>E12. Reuniuni privind respectarea drepturilor fundamentale și conformitatea cu Carta Drepturilor Fundamentale a Uniunii Europene</w:t>
            </w:r>
          </w:p>
        </w:tc>
        <w:tc>
          <w:tcPr>
            <w:tcW w:w="3685" w:type="dxa"/>
            <w:gridSpan w:val="2"/>
            <w:vAlign w:val="center"/>
          </w:tcPr>
          <w:p w14:paraId="6B53CEF0" w14:textId="6A6FD72A"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936AF7F" w14:textId="5F9E5A2C"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11F75A9B" w14:textId="39C7798C" w:rsidR="00A47189" w:rsidRPr="007A1946" w:rsidRDefault="00A47189" w:rsidP="00A47189">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595B9A03" w14:textId="0BCB5A8D" w:rsidR="00A47189" w:rsidRPr="007A1946" w:rsidRDefault="00A47189" w:rsidP="00A47189">
            <w:pPr>
              <w:jc w:val="center"/>
              <w:rPr>
                <w:rFonts w:ascii="Trebuchet MS" w:hAnsi="Trebuchet MS" w:cs="Calibri"/>
                <w:b/>
                <w:bCs/>
                <w:color w:val="000000"/>
                <w:lang w:val="ro-RO"/>
              </w:rPr>
            </w:pPr>
            <w:r w:rsidRPr="007A1946">
              <w:rPr>
                <w:rFonts w:ascii="Trebuchet MS" w:hAnsi="Trebuchet MS" w:cs="Calibri"/>
                <w:b/>
                <w:bCs/>
                <w:color w:val="000000"/>
                <w:lang w:val="ro-RO"/>
              </w:rPr>
              <w:t>50</w:t>
            </w:r>
          </w:p>
        </w:tc>
        <w:tc>
          <w:tcPr>
            <w:tcW w:w="1314" w:type="dxa"/>
            <w:noWrap/>
            <w:vAlign w:val="center"/>
          </w:tcPr>
          <w:p w14:paraId="2A305DA7" w14:textId="04112935"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r w:rsidR="00A47189" w:rsidRPr="007A1946" w14:paraId="1A108DB7" w14:textId="77777777" w:rsidTr="00EF7E4B">
        <w:trPr>
          <w:trHeight w:val="779"/>
        </w:trPr>
        <w:tc>
          <w:tcPr>
            <w:tcW w:w="2132" w:type="dxa"/>
            <w:vMerge/>
            <w:vAlign w:val="center"/>
            <w:hideMark/>
          </w:tcPr>
          <w:p w14:paraId="64F6D24C" w14:textId="06549E6F" w:rsidR="00A47189" w:rsidRPr="007A1946" w:rsidRDefault="00A47189" w:rsidP="00A47189">
            <w:pPr>
              <w:jc w:val="center"/>
              <w:rPr>
                <w:rFonts w:ascii="Trebuchet MS" w:hAnsi="Trebuchet MS" w:cs="Calibri"/>
                <w:b/>
                <w:bCs/>
                <w:color w:val="000000"/>
                <w:lang w:val="ro-RO"/>
              </w:rPr>
            </w:pPr>
          </w:p>
        </w:tc>
        <w:tc>
          <w:tcPr>
            <w:tcW w:w="3685" w:type="dxa"/>
            <w:gridSpan w:val="2"/>
            <w:vAlign w:val="center"/>
            <w:hideMark/>
          </w:tcPr>
          <w:p w14:paraId="6BEE9CE0"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3C053376"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2E9419E6" w14:textId="4F7AEC49" w:rsidR="00A47189" w:rsidRPr="007A1946" w:rsidRDefault="00A47189" w:rsidP="00A47189">
            <w:pPr>
              <w:jc w:val="center"/>
              <w:rPr>
                <w:rFonts w:ascii="Trebuchet MS" w:hAnsi="Trebuchet MS" w:cs="Calibri"/>
                <w:b/>
                <w:bCs/>
                <w:color w:val="000000"/>
                <w:lang w:val="ro-RO"/>
              </w:rPr>
            </w:pPr>
          </w:p>
        </w:tc>
        <w:tc>
          <w:tcPr>
            <w:tcW w:w="1313" w:type="dxa"/>
            <w:vMerge/>
            <w:noWrap/>
            <w:vAlign w:val="center"/>
            <w:hideMark/>
          </w:tcPr>
          <w:p w14:paraId="02B252D7" w14:textId="3BDC418C" w:rsidR="00A47189" w:rsidRPr="007A1946" w:rsidRDefault="00A47189" w:rsidP="00A47189">
            <w:pPr>
              <w:jc w:val="center"/>
              <w:rPr>
                <w:rFonts w:ascii="Trebuchet MS" w:hAnsi="Trebuchet MS" w:cs="Calibri"/>
                <w:b/>
                <w:bCs/>
                <w:color w:val="000000"/>
                <w:lang w:val="ro-RO"/>
              </w:rPr>
            </w:pPr>
          </w:p>
        </w:tc>
        <w:tc>
          <w:tcPr>
            <w:tcW w:w="1314" w:type="dxa"/>
            <w:noWrap/>
            <w:vAlign w:val="center"/>
            <w:hideMark/>
          </w:tcPr>
          <w:p w14:paraId="0E20C41F"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r w:rsidR="00A47189" w:rsidRPr="007A1946" w14:paraId="5A6EA9FF" w14:textId="77777777" w:rsidTr="001D4663">
        <w:trPr>
          <w:trHeight w:val="576"/>
        </w:trPr>
        <w:tc>
          <w:tcPr>
            <w:tcW w:w="2132" w:type="dxa"/>
            <w:vMerge/>
            <w:vAlign w:val="center"/>
            <w:hideMark/>
          </w:tcPr>
          <w:p w14:paraId="081975A8" w14:textId="77777777" w:rsidR="00A47189" w:rsidRPr="007A1946" w:rsidRDefault="00A47189" w:rsidP="00A47189">
            <w:pPr>
              <w:rPr>
                <w:rFonts w:ascii="Trebuchet MS" w:hAnsi="Trebuchet MS" w:cs="Calibri"/>
                <w:b/>
                <w:bCs/>
                <w:color w:val="000000"/>
                <w:lang w:val="ro-RO"/>
              </w:rPr>
            </w:pPr>
          </w:p>
        </w:tc>
        <w:tc>
          <w:tcPr>
            <w:tcW w:w="1559" w:type="dxa"/>
            <w:vMerge w:val="restart"/>
            <w:vAlign w:val="center"/>
            <w:hideMark/>
          </w:tcPr>
          <w:p w14:paraId="53C36F25"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0B8BB25D"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09465E0C"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6B92B80A"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76AB54FC"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25E84368"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100</w:t>
            </w:r>
          </w:p>
        </w:tc>
      </w:tr>
      <w:tr w:rsidR="00A47189" w:rsidRPr="007A1946" w14:paraId="38F3EFA7" w14:textId="77777777" w:rsidTr="00EF7E4B">
        <w:trPr>
          <w:trHeight w:val="418"/>
        </w:trPr>
        <w:tc>
          <w:tcPr>
            <w:tcW w:w="2132" w:type="dxa"/>
            <w:vMerge/>
            <w:vAlign w:val="center"/>
            <w:hideMark/>
          </w:tcPr>
          <w:p w14:paraId="627C84D6" w14:textId="77777777" w:rsidR="00A47189" w:rsidRPr="007A1946" w:rsidRDefault="00A47189" w:rsidP="00A47189">
            <w:pPr>
              <w:rPr>
                <w:rFonts w:ascii="Trebuchet MS" w:hAnsi="Trebuchet MS" w:cs="Calibri"/>
                <w:b/>
                <w:bCs/>
                <w:color w:val="000000"/>
                <w:lang w:val="ro-RO"/>
              </w:rPr>
            </w:pPr>
          </w:p>
        </w:tc>
        <w:tc>
          <w:tcPr>
            <w:tcW w:w="1559" w:type="dxa"/>
            <w:vMerge/>
            <w:vAlign w:val="center"/>
            <w:hideMark/>
          </w:tcPr>
          <w:p w14:paraId="5E00E07B" w14:textId="77777777" w:rsidR="00A47189" w:rsidRPr="007A1946" w:rsidRDefault="00A47189" w:rsidP="00A47189">
            <w:pPr>
              <w:rPr>
                <w:rFonts w:ascii="Trebuchet MS" w:hAnsi="Trebuchet MS" w:cs="Calibri"/>
                <w:color w:val="000000"/>
                <w:lang w:val="ro-RO"/>
              </w:rPr>
            </w:pPr>
          </w:p>
        </w:tc>
        <w:tc>
          <w:tcPr>
            <w:tcW w:w="2126" w:type="dxa"/>
            <w:vAlign w:val="center"/>
            <w:hideMark/>
          </w:tcPr>
          <w:p w14:paraId="62B0A73F"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2E0D108D"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4640C3F2"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3DA9E2C5"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396D80D3"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50</w:t>
            </w:r>
          </w:p>
        </w:tc>
      </w:tr>
      <w:tr w:rsidR="00A47189" w:rsidRPr="007A1946" w14:paraId="3F37BAC4" w14:textId="77777777" w:rsidTr="001D4663">
        <w:trPr>
          <w:trHeight w:val="510"/>
        </w:trPr>
        <w:tc>
          <w:tcPr>
            <w:tcW w:w="2132" w:type="dxa"/>
            <w:vMerge/>
            <w:vAlign w:val="center"/>
            <w:hideMark/>
          </w:tcPr>
          <w:p w14:paraId="013D9AB6" w14:textId="77777777" w:rsidR="00A47189" w:rsidRPr="007A1946" w:rsidRDefault="00A47189" w:rsidP="00A47189">
            <w:pPr>
              <w:rPr>
                <w:rFonts w:ascii="Trebuchet MS" w:hAnsi="Trebuchet MS" w:cs="Calibri"/>
                <w:b/>
                <w:bCs/>
                <w:color w:val="000000"/>
                <w:lang w:val="ro-RO"/>
              </w:rPr>
            </w:pPr>
          </w:p>
        </w:tc>
        <w:tc>
          <w:tcPr>
            <w:tcW w:w="1559" w:type="dxa"/>
            <w:vMerge w:val="restart"/>
            <w:vAlign w:val="center"/>
            <w:hideMark/>
          </w:tcPr>
          <w:p w14:paraId="3364DEB5"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3FC08E23"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5919A586"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47EFEEE1"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5AAC087A"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14CE08E3"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r w:rsidR="00A47189" w:rsidRPr="007A1946" w14:paraId="7AAC0E9C" w14:textId="77777777" w:rsidTr="001D4663">
        <w:trPr>
          <w:trHeight w:val="576"/>
        </w:trPr>
        <w:tc>
          <w:tcPr>
            <w:tcW w:w="2132" w:type="dxa"/>
            <w:vMerge/>
            <w:vAlign w:val="center"/>
            <w:hideMark/>
          </w:tcPr>
          <w:p w14:paraId="5804C3EC" w14:textId="77777777" w:rsidR="00A47189" w:rsidRPr="007A1946" w:rsidRDefault="00A47189" w:rsidP="00A47189">
            <w:pPr>
              <w:rPr>
                <w:rFonts w:ascii="Trebuchet MS" w:hAnsi="Trebuchet MS" w:cs="Calibri"/>
                <w:b/>
                <w:bCs/>
                <w:color w:val="000000"/>
                <w:lang w:val="ro-RO"/>
              </w:rPr>
            </w:pPr>
          </w:p>
        </w:tc>
        <w:tc>
          <w:tcPr>
            <w:tcW w:w="1559" w:type="dxa"/>
            <w:vMerge/>
            <w:vAlign w:val="center"/>
            <w:hideMark/>
          </w:tcPr>
          <w:p w14:paraId="49DD22F4" w14:textId="77777777" w:rsidR="00A47189" w:rsidRPr="007A1946" w:rsidRDefault="00A47189" w:rsidP="00A47189">
            <w:pPr>
              <w:rPr>
                <w:rFonts w:ascii="Trebuchet MS" w:hAnsi="Trebuchet MS" w:cs="Calibri"/>
                <w:color w:val="000000"/>
                <w:lang w:val="ro-RO"/>
              </w:rPr>
            </w:pPr>
          </w:p>
        </w:tc>
        <w:tc>
          <w:tcPr>
            <w:tcW w:w="2126" w:type="dxa"/>
            <w:vAlign w:val="center"/>
            <w:hideMark/>
          </w:tcPr>
          <w:p w14:paraId="4392CBE6"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71A5078D"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31F939F"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4D6F2E13"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3D477DA6"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r w:rsidR="00A47189" w:rsidRPr="007A1946" w14:paraId="31A06583" w14:textId="77777777" w:rsidTr="001D4663">
        <w:trPr>
          <w:trHeight w:val="630"/>
        </w:trPr>
        <w:tc>
          <w:tcPr>
            <w:tcW w:w="2132" w:type="dxa"/>
            <w:vMerge/>
            <w:vAlign w:val="center"/>
            <w:hideMark/>
          </w:tcPr>
          <w:p w14:paraId="35B9778D" w14:textId="77777777" w:rsidR="00A47189" w:rsidRPr="007A1946" w:rsidRDefault="00A47189" w:rsidP="00A47189">
            <w:pPr>
              <w:rPr>
                <w:rFonts w:ascii="Trebuchet MS" w:hAnsi="Trebuchet MS" w:cs="Calibri"/>
                <w:b/>
                <w:bCs/>
                <w:color w:val="000000"/>
                <w:lang w:val="ro-RO"/>
              </w:rPr>
            </w:pPr>
          </w:p>
        </w:tc>
        <w:tc>
          <w:tcPr>
            <w:tcW w:w="3685" w:type="dxa"/>
            <w:gridSpan w:val="2"/>
            <w:vAlign w:val="center"/>
            <w:hideMark/>
          </w:tcPr>
          <w:p w14:paraId="272C1FE2"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62CFFBC3"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5FFA5FCC"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233A0DE5"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0533DC8B"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r w:rsidR="00A47189" w:rsidRPr="007A1946" w14:paraId="4EEE181C" w14:textId="77777777" w:rsidTr="00A47189">
        <w:trPr>
          <w:trHeight w:val="534"/>
        </w:trPr>
        <w:tc>
          <w:tcPr>
            <w:tcW w:w="2132" w:type="dxa"/>
            <w:vMerge w:val="restart"/>
            <w:vAlign w:val="center"/>
          </w:tcPr>
          <w:p w14:paraId="7AE6A260" w14:textId="0FD43C9C" w:rsidR="00A47189" w:rsidRPr="007A1946" w:rsidRDefault="00A47189" w:rsidP="00A47189">
            <w:pPr>
              <w:jc w:val="center"/>
              <w:rPr>
                <w:rFonts w:ascii="Trebuchet MS" w:hAnsi="Trebuchet MS" w:cs="Calibri"/>
                <w:b/>
                <w:bCs/>
                <w:color w:val="000000"/>
                <w:lang w:val="ro-RO"/>
              </w:rPr>
            </w:pPr>
            <w:r w:rsidRPr="007A1946">
              <w:rPr>
                <w:rFonts w:ascii="Trebuchet MS" w:hAnsi="Trebuchet MS" w:cs="Calibri"/>
                <w:b/>
                <w:bCs/>
                <w:color w:val="000000"/>
                <w:lang w:val="ro-RO"/>
              </w:rPr>
              <w:t xml:space="preserve">E13. Reuniuni despre aplicarea principiilor orizontale în implementarea </w:t>
            </w:r>
            <w:r w:rsidRPr="007A1946">
              <w:rPr>
                <w:rFonts w:ascii="Trebuchet MS" w:hAnsi="Trebuchet MS" w:cs="Calibri"/>
                <w:b/>
                <w:bCs/>
                <w:color w:val="000000"/>
                <w:lang w:val="ro-RO"/>
              </w:rPr>
              <w:lastRenderedPageBreak/>
              <w:t>proiectelor finanțate cu fonduri externe nerambursabile</w:t>
            </w:r>
          </w:p>
        </w:tc>
        <w:tc>
          <w:tcPr>
            <w:tcW w:w="3685" w:type="dxa"/>
            <w:gridSpan w:val="2"/>
            <w:vAlign w:val="center"/>
          </w:tcPr>
          <w:p w14:paraId="7CF03EB9" w14:textId="153F7FED"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lastRenderedPageBreak/>
              <w:t>Servicii de management eveniment</w:t>
            </w:r>
          </w:p>
        </w:tc>
        <w:tc>
          <w:tcPr>
            <w:tcW w:w="709" w:type="dxa"/>
            <w:noWrap/>
            <w:vAlign w:val="center"/>
          </w:tcPr>
          <w:p w14:paraId="27A3372B" w14:textId="401B580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3B883F1E" w14:textId="2E30B6AB" w:rsidR="00A47189" w:rsidRPr="007A1946" w:rsidRDefault="00A47189" w:rsidP="00A47189">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74EA3B36" w14:textId="7E8D3010" w:rsidR="00A47189" w:rsidRPr="007A1946" w:rsidRDefault="00A47189" w:rsidP="00A47189">
            <w:pPr>
              <w:jc w:val="center"/>
              <w:rPr>
                <w:rFonts w:ascii="Trebuchet MS" w:hAnsi="Trebuchet MS" w:cs="Calibri"/>
                <w:b/>
                <w:bCs/>
                <w:color w:val="000000"/>
                <w:lang w:val="ro-RO"/>
              </w:rPr>
            </w:pPr>
            <w:r w:rsidRPr="007A1946">
              <w:rPr>
                <w:rFonts w:ascii="Trebuchet MS" w:hAnsi="Trebuchet MS" w:cs="Calibri"/>
                <w:b/>
                <w:bCs/>
                <w:color w:val="000000"/>
                <w:lang w:val="ro-RO"/>
              </w:rPr>
              <w:t>70</w:t>
            </w:r>
          </w:p>
        </w:tc>
        <w:tc>
          <w:tcPr>
            <w:tcW w:w="1314" w:type="dxa"/>
            <w:noWrap/>
            <w:vAlign w:val="center"/>
          </w:tcPr>
          <w:p w14:paraId="58EE743C" w14:textId="2067DC8C"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r w:rsidR="00A47189" w:rsidRPr="007A1946" w14:paraId="28411D48" w14:textId="77777777" w:rsidTr="00EF7E4B">
        <w:trPr>
          <w:trHeight w:val="749"/>
        </w:trPr>
        <w:tc>
          <w:tcPr>
            <w:tcW w:w="2132" w:type="dxa"/>
            <w:vMerge/>
            <w:vAlign w:val="center"/>
            <w:hideMark/>
          </w:tcPr>
          <w:p w14:paraId="0693C328" w14:textId="305389A5" w:rsidR="00A47189" w:rsidRPr="007A1946" w:rsidRDefault="00A47189" w:rsidP="00A47189">
            <w:pPr>
              <w:jc w:val="center"/>
              <w:rPr>
                <w:rFonts w:ascii="Trebuchet MS" w:hAnsi="Trebuchet MS" w:cs="Calibri"/>
                <w:b/>
                <w:bCs/>
                <w:color w:val="000000"/>
                <w:lang w:val="ro-RO"/>
              </w:rPr>
            </w:pPr>
          </w:p>
        </w:tc>
        <w:tc>
          <w:tcPr>
            <w:tcW w:w="3685" w:type="dxa"/>
            <w:gridSpan w:val="2"/>
            <w:vAlign w:val="center"/>
            <w:hideMark/>
          </w:tcPr>
          <w:p w14:paraId="6DB29BF6"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781622AD"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043D3FDC" w14:textId="77A91FAA" w:rsidR="00A47189" w:rsidRPr="007A1946" w:rsidRDefault="00A47189" w:rsidP="00A47189">
            <w:pPr>
              <w:jc w:val="center"/>
              <w:rPr>
                <w:rFonts w:ascii="Trebuchet MS" w:hAnsi="Trebuchet MS" w:cs="Calibri"/>
                <w:b/>
                <w:bCs/>
                <w:color w:val="000000"/>
                <w:lang w:val="ro-RO"/>
              </w:rPr>
            </w:pPr>
          </w:p>
        </w:tc>
        <w:tc>
          <w:tcPr>
            <w:tcW w:w="1313" w:type="dxa"/>
            <w:vMerge/>
            <w:noWrap/>
            <w:vAlign w:val="center"/>
            <w:hideMark/>
          </w:tcPr>
          <w:p w14:paraId="3CC79BE3" w14:textId="1CAEF22B" w:rsidR="00A47189" w:rsidRPr="007A1946" w:rsidRDefault="00A47189" w:rsidP="00A47189">
            <w:pPr>
              <w:jc w:val="center"/>
              <w:rPr>
                <w:rFonts w:ascii="Trebuchet MS" w:hAnsi="Trebuchet MS" w:cs="Calibri"/>
                <w:b/>
                <w:bCs/>
                <w:color w:val="000000"/>
                <w:lang w:val="ro-RO"/>
              </w:rPr>
            </w:pPr>
          </w:p>
        </w:tc>
        <w:tc>
          <w:tcPr>
            <w:tcW w:w="1314" w:type="dxa"/>
            <w:noWrap/>
            <w:vAlign w:val="center"/>
            <w:hideMark/>
          </w:tcPr>
          <w:p w14:paraId="50B41972"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r w:rsidR="00A47189" w:rsidRPr="007A1946" w14:paraId="3D5219C7" w14:textId="77777777" w:rsidTr="001D4663">
        <w:trPr>
          <w:trHeight w:val="576"/>
        </w:trPr>
        <w:tc>
          <w:tcPr>
            <w:tcW w:w="2132" w:type="dxa"/>
            <w:vMerge/>
            <w:vAlign w:val="center"/>
            <w:hideMark/>
          </w:tcPr>
          <w:p w14:paraId="650D1817" w14:textId="77777777" w:rsidR="00A47189" w:rsidRPr="007A1946" w:rsidRDefault="00A47189" w:rsidP="00A47189">
            <w:pPr>
              <w:rPr>
                <w:rFonts w:ascii="Trebuchet MS" w:hAnsi="Trebuchet MS" w:cs="Calibri"/>
                <w:b/>
                <w:bCs/>
                <w:color w:val="000000"/>
                <w:lang w:val="ro-RO"/>
              </w:rPr>
            </w:pPr>
          </w:p>
        </w:tc>
        <w:tc>
          <w:tcPr>
            <w:tcW w:w="1559" w:type="dxa"/>
            <w:vMerge w:val="restart"/>
            <w:vAlign w:val="center"/>
            <w:hideMark/>
          </w:tcPr>
          <w:p w14:paraId="42620864"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45E8BC98"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0C97EC03"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3B45EBEF"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0478F630"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2F89320E"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140</w:t>
            </w:r>
          </w:p>
        </w:tc>
      </w:tr>
      <w:tr w:rsidR="00A47189" w:rsidRPr="007A1946" w14:paraId="093E39F8" w14:textId="77777777" w:rsidTr="00F378CA">
        <w:trPr>
          <w:trHeight w:val="416"/>
        </w:trPr>
        <w:tc>
          <w:tcPr>
            <w:tcW w:w="2132" w:type="dxa"/>
            <w:vMerge/>
            <w:vAlign w:val="center"/>
            <w:hideMark/>
          </w:tcPr>
          <w:p w14:paraId="11B3C734" w14:textId="77777777" w:rsidR="00A47189" w:rsidRPr="007A1946" w:rsidRDefault="00A47189" w:rsidP="00A47189">
            <w:pPr>
              <w:rPr>
                <w:rFonts w:ascii="Trebuchet MS" w:hAnsi="Trebuchet MS" w:cs="Calibri"/>
                <w:b/>
                <w:bCs/>
                <w:color w:val="000000"/>
                <w:lang w:val="ro-RO"/>
              </w:rPr>
            </w:pPr>
          </w:p>
        </w:tc>
        <w:tc>
          <w:tcPr>
            <w:tcW w:w="1559" w:type="dxa"/>
            <w:vMerge/>
            <w:vAlign w:val="center"/>
            <w:hideMark/>
          </w:tcPr>
          <w:p w14:paraId="38EDDC8C" w14:textId="77777777" w:rsidR="00A47189" w:rsidRPr="007A1946" w:rsidRDefault="00A47189" w:rsidP="00A47189">
            <w:pPr>
              <w:rPr>
                <w:rFonts w:ascii="Trebuchet MS" w:hAnsi="Trebuchet MS" w:cs="Calibri"/>
                <w:color w:val="000000"/>
                <w:lang w:val="ro-RO"/>
              </w:rPr>
            </w:pPr>
          </w:p>
        </w:tc>
        <w:tc>
          <w:tcPr>
            <w:tcW w:w="2126" w:type="dxa"/>
            <w:vAlign w:val="center"/>
            <w:hideMark/>
          </w:tcPr>
          <w:p w14:paraId="1832CBB7"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6FBDF1B0"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64EDCE58"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1211E4E8"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53875113"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70</w:t>
            </w:r>
          </w:p>
        </w:tc>
      </w:tr>
      <w:tr w:rsidR="00A47189" w:rsidRPr="007A1946" w14:paraId="02F53829" w14:textId="77777777" w:rsidTr="001D4663">
        <w:trPr>
          <w:trHeight w:val="480"/>
        </w:trPr>
        <w:tc>
          <w:tcPr>
            <w:tcW w:w="2132" w:type="dxa"/>
            <w:vMerge/>
            <w:vAlign w:val="center"/>
            <w:hideMark/>
          </w:tcPr>
          <w:p w14:paraId="3342A06F" w14:textId="77777777" w:rsidR="00A47189" w:rsidRPr="007A1946" w:rsidRDefault="00A47189" w:rsidP="00A47189">
            <w:pPr>
              <w:rPr>
                <w:rFonts w:ascii="Trebuchet MS" w:hAnsi="Trebuchet MS" w:cs="Calibri"/>
                <w:b/>
                <w:bCs/>
                <w:color w:val="000000"/>
                <w:lang w:val="ro-RO"/>
              </w:rPr>
            </w:pPr>
          </w:p>
        </w:tc>
        <w:tc>
          <w:tcPr>
            <w:tcW w:w="1559" w:type="dxa"/>
            <w:vMerge w:val="restart"/>
            <w:vAlign w:val="center"/>
            <w:hideMark/>
          </w:tcPr>
          <w:p w14:paraId="1E1184CA"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211FF148"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61781DF6"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58225928"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38C337DC"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3442D514"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r w:rsidR="00A47189" w:rsidRPr="007A1946" w14:paraId="04E6BCAF" w14:textId="77777777" w:rsidTr="001D4663">
        <w:trPr>
          <w:trHeight w:val="576"/>
        </w:trPr>
        <w:tc>
          <w:tcPr>
            <w:tcW w:w="2132" w:type="dxa"/>
            <w:vMerge/>
            <w:vAlign w:val="center"/>
            <w:hideMark/>
          </w:tcPr>
          <w:p w14:paraId="147832D9" w14:textId="77777777" w:rsidR="00A47189" w:rsidRPr="007A1946" w:rsidRDefault="00A47189" w:rsidP="00A47189">
            <w:pPr>
              <w:rPr>
                <w:rFonts w:ascii="Trebuchet MS" w:hAnsi="Trebuchet MS" w:cs="Calibri"/>
                <w:b/>
                <w:bCs/>
                <w:color w:val="000000"/>
                <w:lang w:val="ro-RO"/>
              </w:rPr>
            </w:pPr>
          </w:p>
        </w:tc>
        <w:tc>
          <w:tcPr>
            <w:tcW w:w="1559" w:type="dxa"/>
            <w:vMerge/>
            <w:vAlign w:val="center"/>
            <w:hideMark/>
          </w:tcPr>
          <w:p w14:paraId="624359EB" w14:textId="77777777" w:rsidR="00A47189" w:rsidRPr="007A1946" w:rsidRDefault="00A47189" w:rsidP="00A47189">
            <w:pPr>
              <w:rPr>
                <w:rFonts w:ascii="Trebuchet MS" w:hAnsi="Trebuchet MS" w:cs="Calibri"/>
                <w:color w:val="000000"/>
                <w:lang w:val="ro-RO"/>
              </w:rPr>
            </w:pPr>
          </w:p>
        </w:tc>
        <w:tc>
          <w:tcPr>
            <w:tcW w:w="2126" w:type="dxa"/>
            <w:vAlign w:val="center"/>
            <w:hideMark/>
          </w:tcPr>
          <w:p w14:paraId="4CDD67DC"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64E63471"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E76C4DD"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5D6B4F1D"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78C6FD0C"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r w:rsidR="00A47189" w:rsidRPr="007A1946" w14:paraId="1BDF2E39" w14:textId="77777777" w:rsidTr="001D4663">
        <w:trPr>
          <w:trHeight w:val="675"/>
        </w:trPr>
        <w:tc>
          <w:tcPr>
            <w:tcW w:w="2132" w:type="dxa"/>
            <w:vMerge/>
            <w:vAlign w:val="center"/>
            <w:hideMark/>
          </w:tcPr>
          <w:p w14:paraId="22E13ADA" w14:textId="77777777" w:rsidR="00A47189" w:rsidRPr="007A1946" w:rsidRDefault="00A47189" w:rsidP="00A47189">
            <w:pPr>
              <w:rPr>
                <w:rFonts w:ascii="Trebuchet MS" w:hAnsi="Trebuchet MS" w:cs="Calibri"/>
                <w:b/>
                <w:bCs/>
                <w:color w:val="000000"/>
                <w:lang w:val="ro-RO"/>
              </w:rPr>
            </w:pPr>
          </w:p>
        </w:tc>
        <w:tc>
          <w:tcPr>
            <w:tcW w:w="3685" w:type="dxa"/>
            <w:gridSpan w:val="2"/>
            <w:vAlign w:val="center"/>
            <w:hideMark/>
          </w:tcPr>
          <w:p w14:paraId="359B764B" w14:textId="77777777" w:rsidR="00A47189" w:rsidRPr="007A1946" w:rsidRDefault="00A47189" w:rsidP="00A47189">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2815DE75"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A0405B8" w14:textId="77777777" w:rsidR="00A47189" w:rsidRPr="007A1946" w:rsidRDefault="00A47189" w:rsidP="00A47189">
            <w:pPr>
              <w:rPr>
                <w:rFonts w:ascii="Trebuchet MS" w:hAnsi="Trebuchet MS" w:cs="Calibri"/>
                <w:b/>
                <w:bCs/>
                <w:color w:val="000000"/>
                <w:lang w:val="ro-RO"/>
              </w:rPr>
            </w:pPr>
          </w:p>
        </w:tc>
        <w:tc>
          <w:tcPr>
            <w:tcW w:w="1313" w:type="dxa"/>
            <w:vMerge/>
            <w:vAlign w:val="center"/>
            <w:hideMark/>
          </w:tcPr>
          <w:p w14:paraId="375C4E2B" w14:textId="77777777" w:rsidR="00A47189" w:rsidRPr="007A1946" w:rsidRDefault="00A47189" w:rsidP="00A47189">
            <w:pPr>
              <w:rPr>
                <w:rFonts w:ascii="Trebuchet MS" w:hAnsi="Trebuchet MS" w:cs="Calibri"/>
                <w:b/>
                <w:bCs/>
                <w:color w:val="000000"/>
                <w:lang w:val="ro-RO"/>
              </w:rPr>
            </w:pPr>
          </w:p>
        </w:tc>
        <w:tc>
          <w:tcPr>
            <w:tcW w:w="1314" w:type="dxa"/>
            <w:noWrap/>
            <w:vAlign w:val="center"/>
            <w:hideMark/>
          </w:tcPr>
          <w:p w14:paraId="6B2F97CB" w14:textId="77777777" w:rsidR="00A47189" w:rsidRPr="007A1946" w:rsidRDefault="00A47189" w:rsidP="00A47189">
            <w:pPr>
              <w:jc w:val="center"/>
              <w:rPr>
                <w:rFonts w:ascii="Trebuchet MS" w:hAnsi="Trebuchet MS" w:cs="Calibri"/>
                <w:color w:val="000000"/>
                <w:lang w:val="ro-RO"/>
              </w:rPr>
            </w:pPr>
            <w:r w:rsidRPr="007A1946">
              <w:rPr>
                <w:rFonts w:ascii="Trebuchet MS" w:hAnsi="Trebuchet MS" w:cs="Calibri"/>
                <w:color w:val="000000"/>
                <w:lang w:val="ro-RO"/>
              </w:rPr>
              <w:t>1</w:t>
            </w:r>
          </w:p>
        </w:tc>
      </w:tr>
    </w:tbl>
    <w:p w14:paraId="42F06F92" w14:textId="77777777" w:rsidR="00013BFF" w:rsidRPr="007A1946" w:rsidRDefault="00013BFF" w:rsidP="00DB13F4">
      <w:pPr>
        <w:rPr>
          <w:highlight w:val="yellow"/>
          <w:lang w:val="ro-RO"/>
        </w:rPr>
      </w:pPr>
    </w:p>
    <w:p w14:paraId="7F75CA2B" w14:textId="437EEB8F" w:rsidR="007C7CA1" w:rsidRPr="007A1946" w:rsidRDefault="007C7CA1" w:rsidP="007C7CA1">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 Materiale de promovare și comunicare -</w:t>
      </w:r>
    </w:p>
    <w:p w14:paraId="105E7CE8" w14:textId="77777777" w:rsidR="007C7CA1" w:rsidRPr="007A1946" w:rsidRDefault="007C7CA1" w:rsidP="00DB13F4">
      <w:pPr>
        <w:rPr>
          <w:highlight w:val="yellow"/>
          <w:lang w:val="ro-RO"/>
        </w:rPr>
      </w:pPr>
    </w:p>
    <w:tbl>
      <w:tblPr>
        <w:tblW w:w="8985" w:type="dxa"/>
        <w:jc w:val="center"/>
        <w:tblLook w:val="04A0" w:firstRow="1" w:lastRow="0" w:firstColumn="1" w:lastColumn="0" w:noHBand="0" w:noVBand="1"/>
      </w:tblPr>
      <w:tblGrid>
        <w:gridCol w:w="680"/>
        <w:gridCol w:w="4130"/>
        <w:gridCol w:w="860"/>
        <w:gridCol w:w="3315"/>
      </w:tblGrid>
      <w:tr w:rsidR="002C4A49" w:rsidRPr="007A1946" w14:paraId="71ABCB42" w14:textId="77777777" w:rsidTr="007754FB">
        <w:trPr>
          <w:trHeight w:val="893"/>
          <w:tblHeader/>
          <w:jc w:val="center"/>
        </w:trPr>
        <w:tc>
          <w:tcPr>
            <w:tcW w:w="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8281F48" w14:textId="77777777" w:rsidR="002C4A49" w:rsidRPr="007A1946" w:rsidRDefault="002C4A49" w:rsidP="007C7CA1">
            <w:pPr>
              <w:jc w:val="center"/>
              <w:rPr>
                <w:rFonts w:ascii="Trebuchet MS" w:hAnsi="Trebuchet MS" w:cs="Calibri"/>
                <w:b/>
                <w:bCs/>
                <w:color w:val="000000"/>
                <w:lang w:val="ro-RO"/>
              </w:rPr>
            </w:pPr>
            <w:r w:rsidRPr="007A1946">
              <w:rPr>
                <w:rFonts w:ascii="Trebuchet MS" w:hAnsi="Trebuchet MS" w:cs="Calibri"/>
                <w:b/>
                <w:bCs/>
                <w:color w:val="000000"/>
                <w:lang w:val="ro-RO"/>
              </w:rPr>
              <w:t xml:space="preserve">Nr. crt. </w:t>
            </w:r>
          </w:p>
        </w:tc>
        <w:tc>
          <w:tcPr>
            <w:tcW w:w="413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644E19A" w14:textId="77777777" w:rsidR="002C4A49" w:rsidRPr="007A1946" w:rsidRDefault="002C4A49" w:rsidP="007C7CA1">
            <w:pPr>
              <w:jc w:val="center"/>
              <w:rPr>
                <w:rFonts w:ascii="Trebuchet MS" w:hAnsi="Trebuchet MS" w:cs="Calibri"/>
                <w:b/>
                <w:bCs/>
                <w:color w:val="000000"/>
                <w:lang w:val="ro-RO"/>
              </w:rPr>
            </w:pPr>
            <w:r w:rsidRPr="007A1946">
              <w:rPr>
                <w:rFonts w:ascii="Trebuchet MS" w:hAnsi="Trebuchet MS" w:cs="Calibri"/>
                <w:b/>
                <w:bCs/>
                <w:color w:val="000000"/>
                <w:lang w:val="ro-RO"/>
              </w:rPr>
              <w:t>Denumire produs</w:t>
            </w:r>
          </w:p>
        </w:tc>
        <w:tc>
          <w:tcPr>
            <w:tcW w:w="8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8F9F9E" w14:textId="77777777" w:rsidR="002C4A49" w:rsidRPr="007A1946" w:rsidRDefault="002C4A49" w:rsidP="007C7CA1">
            <w:pPr>
              <w:jc w:val="center"/>
              <w:rPr>
                <w:rFonts w:ascii="Trebuchet MS" w:hAnsi="Trebuchet MS" w:cs="Calibri"/>
                <w:b/>
                <w:bCs/>
                <w:color w:val="000000"/>
                <w:lang w:val="ro-RO"/>
              </w:rPr>
            </w:pPr>
            <w:r w:rsidRPr="007A1946">
              <w:rPr>
                <w:rFonts w:ascii="Trebuchet MS" w:hAnsi="Trebuchet MS" w:cs="Calibri"/>
                <w:b/>
                <w:bCs/>
                <w:color w:val="000000"/>
                <w:lang w:val="ro-RO"/>
              </w:rPr>
              <w:t>U.M.</w:t>
            </w:r>
          </w:p>
        </w:tc>
        <w:tc>
          <w:tcPr>
            <w:tcW w:w="33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FEB65F5" w14:textId="535677BF" w:rsidR="002C4A49" w:rsidRPr="007A1946" w:rsidRDefault="002C4A49" w:rsidP="007C7CA1">
            <w:pPr>
              <w:jc w:val="center"/>
              <w:rPr>
                <w:rFonts w:ascii="Trebuchet MS" w:hAnsi="Trebuchet MS" w:cs="Calibri"/>
                <w:b/>
                <w:bCs/>
                <w:color w:val="000000"/>
                <w:lang w:val="ro-RO"/>
              </w:rPr>
            </w:pPr>
            <w:r w:rsidRPr="007A1946">
              <w:rPr>
                <w:rFonts w:ascii="Trebuchet MS" w:hAnsi="Trebuchet MS" w:cs="Calibri"/>
                <w:b/>
                <w:bCs/>
                <w:color w:val="000000"/>
                <w:lang w:val="ro-RO"/>
              </w:rPr>
              <w:t>Cantitate estimată la nivelul acordului-cadru</w:t>
            </w:r>
            <w:r w:rsidRPr="007A1946">
              <w:rPr>
                <w:rFonts w:ascii="Trebuchet MS" w:hAnsi="Trebuchet MS" w:cs="Calibri"/>
                <w:b/>
                <w:bCs/>
                <w:color w:val="000000"/>
                <w:lang w:val="ro-RO"/>
              </w:rPr>
              <w:br/>
              <w:t>(maximum)</w:t>
            </w:r>
          </w:p>
        </w:tc>
      </w:tr>
      <w:tr w:rsidR="002C4A49" w:rsidRPr="007A1946" w14:paraId="16457B11" w14:textId="77777777" w:rsidTr="007754FB">
        <w:trPr>
          <w:trHeight w:val="465"/>
          <w:jc w:val="center"/>
        </w:trPr>
        <w:tc>
          <w:tcPr>
            <w:tcW w:w="680" w:type="dxa"/>
            <w:tcBorders>
              <w:top w:val="single" w:sz="4" w:space="0" w:color="auto"/>
              <w:left w:val="single" w:sz="8" w:space="0" w:color="auto"/>
              <w:bottom w:val="single" w:sz="4" w:space="0" w:color="auto"/>
              <w:right w:val="single" w:sz="4" w:space="0" w:color="auto"/>
            </w:tcBorders>
            <w:noWrap/>
            <w:vAlign w:val="center"/>
            <w:hideMark/>
          </w:tcPr>
          <w:p w14:paraId="66A18B9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w:t>
            </w:r>
          </w:p>
        </w:tc>
        <w:tc>
          <w:tcPr>
            <w:tcW w:w="4130" w:type="dxa"/>
            <w:tcBorders>
              <w:top w:val="single" w:sz="4" w:space="0" w:color="auto"/>
              <w:left w:val="nil"/>
              <w:bottom w:val="single" w:sz="4" w:space="0" w:color="auto"/>
              <w:right w:val="single" w:sz="4" w:space="0" w:color="auto"/>
            </w:tcBorders>
            <w:vAlign w:val="center"/>
            <w:hideMark/>
          </w:tcPr>
          <w:p w14:paraId="5E74761E"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Agendă A4, nedatată, clasică</w:t>
            </w:r>
          </w:p>
        </w:tc>
        <w:tc>
          <w:tcPr>
            <w:tcW w:w="860" w:type="dxa"/>
            <w:tcBorders>
              <w:top w:val="single" w:sz="4" w:space="0" w:color="auto"/>
              <w:left w:val="nil"/>
              <w:bottom w:val="single" w:sz="4" w:space="0" w:color="auto"/>
              <w:right w:val="single" w:sz="4" w:space="0" w:color="auto"/>
            </w:tcBorders>
            <w:noWrap/>
            <w:vAlign w:val="center"/>
            <w:hideMark/>
          </w:tcPr>
          <w:p w14:paraId="34E4566F"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single" w:sz="4" w:space="0" w:color="auto"/>
              <w:left w:val="nil"/>
              <w:bottom w:val="single" w:sz="4" w:space="0" w:color="auto"/>
              <w:right w:val="single" w:sz="4" w:space="0" w:color="auto"/>
            </w:tcBorders>
            <w:noWrap/>
            <w:vAlign w:val="center"/>
            <w:hideMark/>
          </w:tcPr>
          <w:p w14:paraId="36D4ABA1"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600</w:t>
            </w:r>
          </w:p>
        </w:tc>
      </w:tr>
      <w:tr w:rsidR="002C4A49" w:rsidRPr="007A1946" w14:paraId="7D8C207D"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28EE71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w:t>
            </w:r>
          </w:p>
        </w:tc>
        <w:tc>
          <w:tcPr>
            <w:tcW w:w="4130" w:type="dxa"/>
            <w:tcBorders>
              <w:top w:val="nil"/>
              <w:left w:val="nil"/>
              <w:bottom w:val="single" w:sz="4" w:space="0" w:color="auto"/>
              <w:right w:val="single" w:sz="4" w:space="0" w:color="auto"/>
            </w:tcBorders>
            <w:vAlign w:val="center"/>
            <w:hideMark/>
          </w:tcPr>
          <w:p w14:paraId="3F43FB67"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Agendă copertă din piele naturală</w:t>
            </w:r>
          </w:p>
        </w:tc>
        <w:tc>
          <w:tcPr>
            <w:tcW w:w="860" w:type="dxa"/>
            <w:tcBorders>
              <w:top w:val="nil"/>
              <w:left w:val="nil"/>
              <w:bottom w:val="single" w:sz="4" w:space="0" w:color="auto"/>
              <w:right w:val="single" w:sz="4" w:space="0" w:color="auto"/>
            </w:tcBorders>
            <w:noWrap/>
            <w:vAlign w:val="center"/>
            <w:hideMark/>
          </w:tcPr>
          <w:p w14:paraId="2E10720B"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7F3CF6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570</w:t>
            </w:r>
          </w:p>
        </w:tc>
      </w:tr>
      <w:tr w:rsidR="002C4A49" w:rsidRPr="007A1946" w14:paraId="1FAB5CBF"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3C76535"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3</w:t>
            </w:r>
          </w:p>
        </w:tc>
        <w:tc>
          <w:tcPr>
            <w:tcW w:w="4130" w:type="dxa"/>
            <w:tcBorders>
              <w:top w:val="nil"/>
              <w:left w:val="nil"/>
              <w:bottom w:val="single" w:sz="4" w:space="0" w:color="auto"/>
              <w:right w:val="single" w:sz="4" w:space="0" w:color="auto"/>
            </w:tcBorders>
            <w:vAlign w:val="center"/>
            <w:hideMark/>
          </w:tcPr>
          <w:p w14:paraId="1382573B"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Agendă lemn</w:t>
            </w:r>
          </w:p>
        </w:tc>
        <w:tc>
          <w:tcPr>
            <w:tcW w:w="860" w:type="dxa"/>
            <w:tcBorders>
              <w:top w:val="nil"/>
              <w:left w:val="nil"/>
              <w:bottom w:val="single" w:sz="4" w:space="0" w:color="auto"/>
              <w:right w:val="single" w:sz="4" w:space="0" w:color="auto"/>
            </w:tcBorders>
            <w:noWrap/>
            <w:vAlign w:val="center"/>
            <w:hideMark/>
          </w:tcPr>
          <w:p w14:paraId="0A59360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1B7A3184"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600</w:t>
            </w:r>
          </w:p>
        </w:tc>
      </w:tr>
      <w:tr w:rsidR="002C4A49" w:rsidRPr="007A1946" w14:paraId="3883E9A9"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C11E142"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4</w:t>
            </w:r>
          </w:p>
        </w:tc>
        <w:tc>
          <w:tcPr>
            <w:tcW w:w="4130" w:type="dxa"/>
            <w:tcBorders>
              <w:top w:val="nil"/>
              <w:left w:val="nil"/>
              <w:bottom w:val="single" w:sz="4" w:space="0" w:color="auto"/>
              <w:right w:val="single" w:sz="4" w:space="0" w:color="auto"/>
            </w:tcBorders>
            <w:vAlign w:val="center"/>
            <w:hideMark/>
          </w:tcPr>
          <w:p w14:paraId="24FB5A99"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 xml:space="preserve">Agendă </w:t>
            </w:r>
            <w:proofErr w:type="spellStart"/>
            <w:r w:rsidRPr="007A1946">
              <w:rPr>
                <w:rFonts w:ascii="Trebuchet MS" w:hAnsi="Trebuchet MS" w:cs="Calibri"/>
                <w:color w:val="000000"/>
                <w:lang w:val="ro-RO"/>
              </w:rPr>
              <w:t>smart</w:t>
            </w:r>
            <w:proofErr w:type="spellEnd"/>
          </w:p>
        </w:tc>
        <w:tc>
          <w:tcPr>
            <w:tcW w:w="860" w:type="dxa"/>
            <w:tcBorders>
              <w:top w:val="nil"/>
              <w:left w:val="nil"/>
              <w:bottom w:val="single" w:sz="4" w:space="0" w:color="auto"/>
              <w:right w:val="single" w:sz="4" w:space="0" w:color="auto"/>
            </w:tcBorders>
            <w:noWrap/>
            <w:vAlign w:val="center"/>
            <w:hideMark/>
          </w:tcPr>
          <w:p w14:paraId="59CF6D35"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59D6AFD"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470</w:t>
            </w:r>
          </w:p>
        </w:tc>
      </w:tr>
      <w:tr w:rsidR="002C4A49" w:rsidRPr="007A1946" w14:paraId="2B17D334"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7A7C2BA"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w:t>
            </w:r>
          </w:p>
        </w:tc>
        <w:tc>
          <w:tcPr>
            <w:tcW w:w="4130" w:type="dxa"/>
            <w:tcBorders>
              <w:top w:val="nil"/>
              <w:left w:val="nil"/>
              <w:bottom w:val="single" w:sz="4" w:space="0" w:color="auto"/>
              <w:right w:val="single" w:sz="4" w:space="0" w:color="auto"/>
            </w:tcBorders>
            <w:vAlign w:val="center"/>
            <w:hideMark/>
          </w:tcPr>
          <w:p w14:paraId="39E62B3E"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Baterie externă (</w:t>
            </w:r>
            <w:proofErr w:type="spellStart"/>
            <w:r w:rsidRPr="007A1946">
              <w:rPr>
                <w:rFonts w:ascii="Trebuchet MS" w:hAnsi="Trebuchet MS" w:cs="Calibri"/>
                <w:color w:val="000000"/>
                <w:lang w:val="ro-RO"/>
              </w:rPr>
              <w:t>powerbank</w:t>
            </w:r>
            <w:proofErr w:type="spellEnd"/>
            <w:r w:rsidRPr="007A1946">
              <w:rPr>
                <w:rFonts w:ascii="Trebuchet MS" w:hAnsi="Trebuchet MS" w:cs="Calibri"/>
                <w:color w:val="000000"/>
                <w:lang w:val="ro-RO"/>
              </w:rPr>
              <w:t xml:space="preserve">) </w:t>
            </w:r>
          </w:p>
        </w:tc>
        <w:tc>
          <w:tcPr>
            <w:tcW w:w="860" w:type="dxa"/>
            <w:tcBorders>
              <w:top w:val="nil"/>
              <w:left w:val="nil"/>
              <w:bottom w:val="single" w:sz="4" w:space="0" w:color="auto"/>
              <w:right w:val="single" w:sz="4" w:space="0" w:color="auto"/>
            </w:tcBorders>
            <w:noWrap/>
            <w:vAlign w:val="center"/>
            <w:hideMark/>
          </w:tcPr>
          <w:p w14:paraId="4E15C2EA"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33E3593C"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580</w:t>
            </w:r>
          </w:p>
        </w:tc>
      </w:tr>
      <w:tr w:rsidR="002C4A49" w:rsidRPr="007A1946" w14:paraId="0356263D"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C0E2C69"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6</w:t>
            </w:r>
          </w:p>
        </w:tc>
        <w:tc>
          <w:tcPr>
            <w:tcW w:w="4130" w:type="dxa"/>
            <w:tcBorders>
              <w:top w:val="nil"/>
              <w:left w:val="nil"/>
              <w:bottom w:val="single" w:sz="4" w:space="0" w:color="auto"/>
              <w:right w:val="single" w:sz="4" w:space="0" w:color="auto"/>
            </w:tcBorders>
            <w:vAlign w:val="center"/>
            <w:hideMark/>
          </w:tcPr>
          <w:p w14:paraId="56CA8CAA"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Batistă de buzunar</w:t>
            </w:r>
          </w:p>
        </w:tc>
        <w:tc>
          <w:tcPr>
            <w:tcW w:w="860" w:type="dxa"/>
            <w:tcBorders>
              <w:top w:val="nil"/>
              <w:left w:val="nil"/>
              <w:bottom w:val="single" w:sz="4" w:space="0" w:color="auto"/>
              <w:right w:val="single" w:sz="4" w:space="0" w:color="auto"/>
            </w:tcBorders>
            <w:noWrap/>
            <w:vAlign w:val="center"/>
            <w:hideMark/>
          </w:tcPr>
          <w:p w14:paraId="33832B67"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A24D97F"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550</w:t>
            </w:r>
          </w:p>
        </w:tc>
      </w:tr>
      <w:tr w:rsidR="002C4A49" w:rsidRPr="007A1946" w14:paraId="3A87998B"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B059CF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7</w:t>
            </w:r>
          </w:p>
        </w:tc>
        <w:tc>
          <w:tcPr>
            <w:tcW w:w="4130" w:type="dxa"/>
            <w:tcBorders>
              <w:top w:val="nil"/>
              <w:left w:val="nil"/>
              <w:bottom w:val="single" w:sz="4" w:space="0" w:color="auto"/>
              <w:right w:val="single" w:sz="4" w:space="0" w:color="auto"/>
            </w:tcBorders>
            <w:vAlign w:val="center"/>
            <w:hideMark/>
          </w:tcPr>
          <w:p w14:paraId="4162D5E3"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Bloc notes A5</w:t>
            </w:r>
          </w:p>
        </w:tc>
        <w:tc>
          <w:tcPr>
            <w:tcW w:w="860" w:type="dxa"/>
            <w:tcBorders>
              <w:top w:val="nil"/>
              <w:left w:val="nil"/>
              <w:bottom w:val="single" w:sz="4" w:space="0" w:color="auto"/>
              <w:right w:val="single" w:sz="4" w:space="0" w:color="auto"/>
            </w:tcBorders>
            <w:noWrap/>
            <w:vAlign w:val="center"/>
            <w:hideMark/>
          </w:tcPr>
          <w:p w14:paraId="07B43FD5"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2901841B"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590</w:t>
            </w:r>
          </w:p>
        </w:tc>
      </w:tr>
      <w:tr w:rsidR="002C4A49" w:rsidRPr="007A1946" w14:paraId="05E0754C" w14:textId="77777777" w:rsidTr="00B9649C">
        <w:trPr>
          <w:trHeight w:val="540"/>
          <w:jc w:val="center"/>
        </w:trPr>
        <w:tc>
          <w:tcPr>
            <w:tcW w:w="680" w:type="dxa"/>
            <w:tcBorders>
              <w:top w:val="nil"/>
              <w:left w:val="single" w:sz="8" w:space="0" w:color="auto"/>
              <w:bottom w:val="single" w:sz="4" w:space="0" w:color="auto"/>
              <w:right w:val="single" w:sz="4" w:space="0" w:color="auto"/>
            </w:tcBorders>
            <w:noWrap/>
            <w:vAlign w:val="center"/>
            <w:hideMark/>
          </w:tcPr>
          <w:p w14:paraId="7F1A42F5"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8</w:t>
            </w:r>
          </w:p>
        </w:tc>
        <w:tc>
          <w:tcPr>
            <w:tcW w:w="4130" w:type="dxa"/>
            <w:tcBorders>
              <w:top w:val="nil"/>
              <w:left w:val="nil"/>
              <w:bottom w:val="single" w:sz="4" w:space="0" w:color="auto"/>
              <w:right w:val="single" w:sz="4" w:space="0" w:color="auto"/>
            </w:tcBorders>
            <w:vAlign w:val="center"/>
            <w:hideMark/>
          </w:tcPr>
          <w:p w14:paraId="2D87AC90"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Boxă portabilă</w:t>
            </w:r>
          </w:p>
        </w:tc>
        <w:tc>
          <w:tcPr>
            <w:tcW w:w="860" w:type="dxa"/>
            <w:tcBorders>
              <w:top w:val="nil"/>
              <w:left w:val="nil"/>
              <w:bottom w:val="single" w:sz="4" w:space="0" w:color="auto"/>
              <w:right w:val="single" w:sz="4" w:space="0" w:color="auto"/>
            </w:tcBorders>
            <w:noWrap/>
            <w:vAlign w:val="center"/>
            <w:hideMark/>
          </w:tcPr>
          <w:p w14:paraId="48F3D805"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DB30B2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380</w:t>
            </w:r>
          </w:p>
        </w:tc>
      </w:tr>
      <w:tr w:rsidR="002C4A49" w:rsidRPr="007A1946" w14:paraId="166486BF"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F00923E"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9</w:t>
            </w:r>
          </w:p>
        </w:tc>
        <w:tc>
          <w:tcPr>
            <w:tcW w:w="4130" w:type="dxa"/>
            <w:tcBorders>
              <w:top w:val="nil"/>
              <w:left w:val="nil"/>
              <w:bottom w:val="single" w:sz="4" w:space="0" w:color="auto"/>
              <w:right w:val="single" w:sz="4" w:space="0" w:color="auto"/>
            </w:tcBorders>
            <w:vAlign w:val="center"/>
            <w:hideMark/>
          </w:tcPr>
          <w:p w14:paraId="23F71FC1"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Cană de voiaj</w:t>
            </w:r>
          </w:p>
        </w:tc>
        <w:tc>
          <w:tcPr>
            <w:tcW w:w="860" w:type="dxa"/>
            <w:tcBorders>
              <w:top w:val="nil"/>
              <w:left w:val="nil"/>
              <w:bottom w:val="single" w:sz="4" w:space="0" w:color="auto"/>
              <w:right w:val="single" w:sz="4" w:space="0" w:color="auto"/>
            </w:tcBorders>
            <w:noWrap/>
            <w:vAlign w:val="center"/>
            <w:hideMark/>
          </w:tcPr>
          <w:p w14:paraId="5A89F0AD"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78E2F43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610</w:t>
            </w:r>
          </w:p>
        </w:tc>
      </w:tr>
      <w:tr w:rsidR="002C4A49" w:rsidRPr="007A1946" w14:paraId="5F3A69E2"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9921638"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10</w:t>
            </w:r>
          </w:p>
        </w:tc>
        <w:tc>
          <w:tcPr>
            <w:tcW w:w="4130" w:type="dxa"/>
            <w:tcBorders>
              <w:top w:val="nil"/>
              <w:left w:val="nil"/>
              <w:bottom w:val="single" w:sz="4" w:space="0" w:color="auto"/>
              <w:right w:val="single" w:sz="4" w:space="0" w:color="auto"/>
            </w:tcBorders>
            <w:vAlign w:val="center"/>
            <w:hideMark/>
          </w:tcPr>
          <w:p w14:paraId="646B2B19"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Cană din ceramică</w:t>
            </w:r>
          </w:p>
        </w:tc>
        <w:tc>
          <w:tcPr>
            <w:tcW w:w="860" w:type="dxa"/>
            <w:tcBorders>
              <w:top w:val="nil"/>
              <w:left w:val="nil"/>
              <w:bottom w:val="single" w:sz="4" w:space="0" w:color="auto"/>
              <w:right w:val="single" w:sz="4" w:space="0" w:color="auto"/>
            </w:tcBorders>
            <w:noWrap/>
            <w:vAlign w:val="center"/>
            <w:hideMark/>
          </w:tcPr>
          <w:p w14:paraId="7E61463B"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74D031B4"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620</w:t>
            </w:r>
          </w:p>
        </w:tc>
      </w:tr>
      <w:tr w:rsidR="002C4A49" w:rsidRPr="007A1946" w14:paraId="507CC170"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EFCE3AF"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11</w:t>
            </w:r>
          </w:p>
        </w:tc>
        <w:tc>
          <w:tcPr>
            <w:tcW w:w="4130" w:type="dxa"/>
            <w:tcBorders>
              <w:top w:val="nil"/>
              <w:left w:val="nil"/>
              <w:bottom w:val="single" w:sz="4" w:space="0" w:color="auto"/>
              <w:right w:val="single" w:sz="4" w:space="0" w:color="auto"/>
            </w:tcBorders>
            <w:vAlign w:val="center"/>
            <w:hideMark/>
          </w:tcPr>
          <w:p w14:paraId="26B78F96"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 xml:space="preserve">Căști in </w:t>
            </w:r>
            <w:proofErr w:type="spellStart"/>
            <w:r w:rsidRPr="007A1946">
              <w:rPr>
                <w:rFonts w:ascii="Trebuchet MS" w:hAnsi="Trebuchet MS" w:cs="Calibri"/>
                <w:color w:val="000000"/>
                <w:lang w:val="ro-RO"/>
              </w:rPr>
              <w:t>ear</w:t>
            </w:r>
            <w:proofErr w:type="spellEnd"/>
          </w:p>
        </w:tc>
        <w:tc>
          <w:tcPr>
            <w:tcW w:w="860" w:type="dxa"/>
            <w:tcBorders>
              <w:top w:val="nil"/>
              <w:left w:val="nil"/>
              <w:bottom w:val="single" w:sz="4" w:space="0" w:color="auto"/>
              <w:right w:val="single" w:sz="4" w:space="0" w:color="auto"/>
            </w:tcBorders>
            <w:noWrap/>
            <w:vAlign w:val="center"/>
            <w:hideMark/>
          </w:tcPr>
          <w:p w14:paraId="6B0C2D41"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D31068E"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310</w:t>
            </w:r>
          </w:p>
        </w:tc>
      </w:tr>
      <w:tr w:rsidR="002C4A49" w:rsidRPr="007A1946" w14:paraId="23008B66"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D15CD9D"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12</w:t>
            </w:r>
          </w:p>
        </w:tc>
        <w:tc>
          <w:tcPr>
            <w:tcW w:w="4130" w:type="dxa"/>
            <w:tcBorders>
              <w:top w:val="nil"/>
              <w:left w:val="nil"/>
              <w:bottom w:val="single" w:sz="4" w:space="0" w:color="auto"/>
              <w:right w:val="single" w:sz="4" w:space="0" w:color="auto"/>
            </w:tcBorders>
            <w:vAlign w:val="center"/>
            <w:hideMark/>
          </w:tcPr>
          <w:p w14:paraId="287DD767"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 xml:space="preserve">Căști over </w:t>
            </w:r>
            <w:proofErr w:type="spellStart"/>
            <w:r w:rsidRPr="007A1946">
              <w:rPr>
                <w:rFonts w:ascii="Trebuchet MS" w:hAnsi="Trebuchet MS" w:cs="Calibri"/>
                <w:color w:val="000000"/>
                <w:lang w:val="ro-RO"/>
              </w:rPr>
              <w:t>ear</w:t>
            </w:r>
            <w:proofErr w:type="spellEnd"/>
            <w:r w:rsidRPr="007A1946">
              <w:rPr>
                <w:rFonts w:ascii="Trebuchet MS" w:hAnsi="Trebuchet MS" w:cs="Calibri"/>
                <w:color w:val="000000"/>
                <w:lang w:val="ro-RO"/>
              </w:rPr>
              <w:t xml:space="preserve"> wireless</w:t>
            </w:r>
          </w:p>
        </w:tc>
        <w:tc>
          <w:tcPr>
            <w:tcW w:w="860" w:type="dxa"/>
            <w:tcBorders>
              <w:top w:val="nil"/>
              <w:left w:val="nil"/>
              <w:bottom w:val="single" w:sz="4" w:space="0" w:color="auto"/>
              <w:right w:val="single" w:sz="4" w:space="0" w:color="auto"/>
            </w:tcBorders>
            <w:noWrap/>
            <w:vAlign w:val="center"/>
            <w:hideMark/>
          </w:tcPr>
          <w:p w14:paraId="7EBD5C50"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18B575B"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380</w:t>
            </w:r>
          </w:p>
        </w:tc>
      </w:tr>
      <w:tr w:rsidR="002C4A49" w:rsidRPr="007A1946" w14:paraId="5D72CE82"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6F08977"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13</w:t>
            </w:r>
          </w:p>
        </w:tc>
        <w:tc>
          <w:tcPr>
            <w:tcW w:w="4130" w:type="dxa"/>
            <w:tcBorders>
              <w:top w:val="nil"/>
              <w:left w:val="nil"/>
              <w:bottom w:val="single" w:sz="4" w:space="0" w:color="auto"/>
              <w:right w:val="single" w:sz="4" w:space="0" w:color="auto"/>
            </w:tcBorders>
            <w:vAlign w:val="center"/>
            <w:hideMark/>
          </w:tcPr>
          <w:p w14:paraId="34D68A06"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Coș de picnic</w:t>
            </w:r>
          </w:p>
        </w:tc>
        <w:tc>
          <w:tcPr>
            <w:tcW w:w="860" w:type="dxa"/>
            <w:tcBorders>
              <w:top w:val="nil"/>
              <w:left w:val="nil"/>
              <w:bottom w:val="single" w:sz="4" w:space="0" w:color="auto"/>
              <w:right w:val="single" w:sz="4" w:space="0" w:color="auto"/>
            </w:tcBorders>
            <w:noWrap/>
            <w:vAlign w:val="center"/>
            <w:hideMark/>
          </w:tcPr>
          <w:p w14:paraId="2579E252"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FEC2AF8"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70</w:t>
            </w:r>
          </w:p>
        </w:tc>
      </w:tr>
      <w:tr w:rsidR="002C4A49" w:rsidRPr="007A1946" w14:paraId="3F3ADB05"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8693542"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14</w:t>
            </w:r>
          </w:p>
        </w:tc>
        <w:tc>
          <w:tcPr>
            <w:tcW w:w="4130" w:type="dxa"/>
            <w:tcBorders>
              <w:top w:val="nil"/>
              <w:left w:val="nil"/>
              <w:bottom w:val="single" w:sz="4" w:space="0" w:color="auto"/>
              <w:right w:val="single" w:sz="4" w:space="0" w:color="auto"/>
            </w:tcBorders>
            <w:vAlign w:val="center"/>
            <w:hideMark/>
          </w:tcPr>
          <w:p w14:paraId="172CEB43" w14:textId="77777777" w:rsidR="002C4A49" w:rsidRPr="007A1946" w:rsidRDefault="002C4A49" w:rsidP="007C7CA1">
            <w:pPr>
              <w:rPr>
                <w:rFonts w:ascii="Trebuchet MS" w:hAnsi="Trebuchet MS" w:cs="Calibri"/>
                <w:color w:val="000000"/>
                <w:lang w:val="ro-RO"/>
              </w:rPr>
            </w:pPr>
            <w:proofErr w:type="spellStart"/>
            <w:r w:rsidRPr="007A1946">
              <w:rPr>
                <w:rFonts w:ascii="Trebuchet MS" w:hAnsi="Trebuchet MS" w:cs="Calibri"/>
                <w:color w:val="000000"/>
                <w:lang w:val="ro-RO"/>
              </w:rPr>
              <w:t>Memory</w:t>
            </w:r>
            <w:proofErr w:type="spellEnd"/>
            <w:r w:rsidRPr="007A1946">
              <w:rPr>
                <w:rFonts w:ascii="Trebuchet MS" w:hAnsi="Trebuchet MS" w:cs="Calibri"/>
                <w:color w:val="000000"/>
                <w:lang w:val="ro-RO"/>
              </w:rPr>
              <w:t xml:space="preserve"> </w:t>
            </w:r>
            <w:proofErr w:type="spellStart"/>
            <w:r w:rsidRPr="007A1946">
              <w:rPr>
                <w:rFonts w:ascii="Trebuchet MS" w:hAnsi="Trebuchet MS" w:cs="Calibri"/>
                <w:color w:val="000000"/>
                <w:lang w:val="ro-RO"/>
              </w:rPr>
              <w:t>Stick</w:t>
            </w:r>
            <w:proofErr w:type="spellEnd"/>
            <w:r w:rsidRPr="007A1946">
              <w:rPr>
                <w:rFonts w:ascii="Trebuchet MS" w:hAnsi="Trebuchet MS" w:cs="Calibri"/>
                <w:color w:val="000000"/>
                <w:lang w:val="ro-RO"/>
              </w:rPr>
              <w:t xml:space="preserve"> USB</w:t>
            </w:r>
          </w:p>
        </w:tc>
        <w:tc>
          <w:tcPr>
            <w:tcW w:w="860" w:type="dxa"/>
            <w:tcBorders>
              <w:top w:val="nil"/>
              <w:left w:val="nil"/>
              <w:bottom w:val="single" w:sz="4" w:space="0" w:color="auto"/>
              <w:right w:val="single" w:sz="4" w:space="0" w:color="auto"/>
            </w:tcBorders>
            <w:noWrap/>
            <w:vAlign w:val="center"/>
            <w:hideMark/>
          </w:tcPr>
          <w:p w14:paraId="314A2B5A"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56DF68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520</w:t>
            </w:r>
          </w:p>
        </w:tc>
      </w:tr>
      <w:tr w:rsidR="002C4A49" w:rsidRPr="007A1946" w14:paraId="3DFFBCB8"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FF121E9"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15</w:t>
            </w:r>
          </w:p>
        </w:tc>
        <w:tc>
          <w:tcPr>
            <w:tcW w:w="4130" w:type="dxa"/>
            <w:tcBorders>
              <w:top w:val="nil"/>
              <w:left w:val="nil"/>
              <w:bottom w:val="single" w:sz="4" w:space="0" w:color="auto"/>
              <w:right w:val="single" w:sz="4" w:space="0" w:color="auto"/>
            </w:tcBorders>
            <w:vAlign w:val="center"/>
            <w:hideMark/>
          </w:tcPr>
          <w:p w14:paraId="70AED257"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Mouse wireless</w:t>
            </w:r>
          </w:p>
        </w:tc>
        <w:tc>
          <w:tcPr>
            <w:tcW w:w="860" w:type="dxa"/>
            <w:tcBorders>
              <w:top w:val="nil"/>
              <w:left w:val="nil"/>
              <w:bottom w:val="single" w:sz="4" w:space="0" w:color="auto"/>
              <w:right w:val="single" w:sz="4" w:space="0" w:color="auto"/>
            </w:tcBorders>
            <w:noWrap/>
            <w:vAlign w:val="center"/>
            <w:hideMark/>
          </w:tcPr>
          <w:p w14:paraId="7DC8469E"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74A14B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510</w:t>
            </w:r>
          </w:p>
        </w:tc>
      </w:tr>
      <w:tr w:rsidR="002C4A49" w:rsidRPr="007A1946" w14:paraId="532727CC"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6F7ACD9"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lastRenderedPageBreak/>
              <w:t>16</w:t>
            </w:r>
          </w:p>
        </w:tc>
        <w:tc>
          <w:tcPr>
            <w:tcW w:w="4130" w:type="dxa"/>
            <w:tcBorders>
              <w:top w:val="nil"/>
              <w:left w:val="nil"/>
              <w:bottom w:val="single" w:sz="4" w:space="0" w:color="auto"/>
              <w:right w:val="single" w:sz="4" w:space="0" w:color="auto"/>
            </w:tcBorders>
            <w:vAlign w:val="center"/>
            <w:hideMark/>
          </w:tcPr>
          <w:p w14:paraId="36AEB7AE"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Pătură pentru picnic impermeabilă</w:t>
            </w:r>
          </w:p>
        </w:tc>
        <w:tc>
          <w:tcPr>
            <w:tcW w:w="860" w:type="dxa"/>
            <w:tcBorders>
              <w:top w:val="nil"/>
              <w:left w:val="nil"/>
              <w:bottom w:val="single" w:sz="4" w:space="0" w:color="auto"/>
              <w:right w:val="single" w:sz="4" w:space="0" w:color="auto"/>
            </w:tcBorders>
            <w:noWrap/>
            <w:vAlign w:val="center"/>
            <w:hideMark/>
          </w:tcPr>
          <w:p w14:paraId="67C9668D"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34700EFB"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70</w:t>
            </w:r>
          </w:p>
        </w:tc>
      </w:tr>
      <w:tr w:rsidR="002C4A49" w:rsidRPr="007A1946" w14:paraId="0B60E185"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02EA8EF"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17</w:t>
            </w:r>
          </w:p>
        </w:tc>
        <w:tc>
          <w:tcPr>
            <w:tcW w:w="4130" w:type="dxa"/>
            <w:tcBorders>
              <w:top w:val="nil"/>
              <w:left w:val="nil"/>
              <w:bottom w:val="single" w:sz="4" w:space="0" w:color="auto"/>
              <w:right w:val="single" w:sz="4" w:space="0" w:color="auto"/>
            </w:tcBorders>
            <w:vAlign w:val="center"/>
            <w:hideMark/>
          </w:tcPr>
          <w:p w14:paraId="39139AE9"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Pix corp lemn</w:t>
            </w:r>
          </w:p>
        </w:tc>
        <w:tc>
          <w:tcPr>
            <w:tcW w:w="860" w:type="dxa"/>
            <w:tcBorders>
              <w:top w:val="nil"/>
              <w:left w:val="nil"/>
              <w:bottom w:val="single" w:sz="4" w:space="0" w:color="auto"/>
              <w:right w:val="single" w:sz="4" w:space="0" w:color="auto"/>
            </w:tcBorders>
            <w:noWrap/>
            <w:vAlign w:val="center"/>
            <w:hideMark/>
          </w:tcPr>
          <w:p w14:paraId="402ABE6D"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2D8370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570</w:t>
            </w:r>
          </w:p>
        </w:tc>
      </w:tr>
      <w:tr w:rsidR="002C4A49" w:rsidRPr="007A1946" w14:paraId="19763F6F"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EB85B3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18</w:t>
            </w:r>
          </w:p>
        </w:tc>
        <w:tc>
          <w:tcPr>
            <w:tcW w:w="4130" w:type="dxa"/>
            <w:tcBorders>
              <w:top w:val="nil"/>
              <w:left w:val="nil"/>
              <w:bottom w:val="single" w:sz="4" w:space="0" w:color="auto"/>
              <w:right w:val="single" w:sz="4" w:space="0" w:color="auto"/>
            </w:tcBorders>
            <w:vAlign w:val="center"/>
            <w:hideMark/>
          </w:tcPr>
          <w:p w14:paraId="218F69A1"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 xml:space="preserve">Pix cu </w:t>
            </w:r>
            <w:proofErr w:type="spellStart"/>
            <w:r w:rsidRPr="007A1946">
              <w:rPr>
                <w:rFonts w:ascii="Trebuchet MS" w:hAnsi="Trebuchet MS" w:cs="Calibri"/>
                <w:color w:val="000000"/>
                <w:lang w:val="ro-RO"/>
              </w:rPr>
              <w:t>memory</w:t>
            </w:r>
            <w:proofErr w:type="spellEnd"/>
            <w:r w:rsidRPr="007A1946">
              <w:rPr>
                <w:rFonts w:ascii="Trebuchet MS" w:hAnsi="Trebuchet MS" w:cs="Calibri"/>
                <w:color w:val="000000"/>
                <w:lang w:val="ro-RO"/>
              </w:rPr>
              <w:t xml:space="preserve"> </w:t>
            </w:r>
            <w:proofErr w:type="spellStart"/>
            <w:r w:rsidRPr="007A1946">
              <w:rPr>
                <w:rFonts w:ascii="Trebuchet MS" w:hAnsi="Trebuchet MS" w:cs="Calibri"/>
                <w:color w:val="000000"/>
                <w:lang w:val="ro-RO"/>
              </w:rPr>
              <w:t>stick</w:t>
            </w:r>
            <w:proofErr w:type="spellEnd"/>
          </w:p>
        </w:tc>
        <w:tc>
          <w:tcPr>
            <w:tcW w:w="860" w:type="dxa"/>
            <w:tcBorders>
              <w:top w:val="nil"/>
              <w:left w:val="nil"/>
              <w:bottom w:val="single" w:sz="4" w:space="0" w:color="auto"/>
              <w:right w:val="single" w:sz="4" w:space="0" w:color="auto"/>
            </w:tcBorders>
            <w:noWrap/>
            <w:vAlign w:val="center"/>
            <w:hideMark/>
          </w:tcPr>
          <w:p w14:paraId="15D3FE8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0D7A3D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580</w:t>
            </w:r>
          </w:p>
        </w:tc>
      </w:tr>
      <w:tr w:rsidR="002C4A49" w:rsidRPr="007A1946" w14:paraId="085BE80F"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86C3E31"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19</w:t>
            </w:r>
          </w:p>
        </w:tc>
        <w:tc>
          <w:tcPr>
            <w:tcW w:w="4130" w:type="dxa"/>
            <w:tcBorders>
              <w:top w:val="nil"/>
              <w:left w:val="nil"/>
              <w:bottom w:val="single" w:sz="4" w:space="0" w:color="auto"/>
              <w:right w:val="single" w:sz="4" w:space="0" w:color="auto"/>
            </w:tcBorders>
            <w:vAlign w:val="center"/>
            <w:hideMark/>
          </w:tcPr>
          <w:p w14:paraId="1B9AD8D6"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Pix retractabil metalic</w:t>
            </w:r>
          </w:p>
        </w:tc>
        <w:tc>
          <w:tcPr>
            <w:tcW w:w="860" w:type="dxa"/>
            <w:tcBorders>
              <w:top w:val="nil"/>
              <w:left w:val="nil"/>
              <w:bottom w:val="single" w:sz="4" w:space="0" w:color="auto"/>
              <w:right w:val="single" w:sz="4" w:space="0" w:color="auto"/>
            </w:tcBorders>
            <w:noWrap/>
            <w:vAlign w:val="center"/>
            <w:hideMark/>
          </w:tcPr>
          <w:p w14:paraId="1E7D46F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7180E34"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610</w:t>
            </w:r>
          </w:p>
        </w:tc>
      </w:tr>
      <w:tr w:rsidR="002C4A49" w:rsidRPr="007A1946" w14:paraId="5E6F49DC"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8E22F6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20</w:t>
            </w:r>
          </w:p>
        </w:tc>
        <w:tc>
          <w:tcPr>
            <w:tcW w:w="4130" w:type="dxa"/>
            <w:tcBorders>
              <w:top w:val="nil"/>
              <w:left w:val="nil"/>
              <w:bottom w:val="single" w:sz="4" w:space="0" w:color="auto"/>
              <w:right w:val="single" w:sz="4" w:space="0" w:color="auto"/>
            </w:tcBorders>
            <w:vAlign w:val="center"/>
            <w:hideMark/>
          </w:tcPr>
          <w:p w14:paraId="2840C730"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Portofel de călătorie</w:t>
            </w:r>
          </w:p>
        </w:tc>
        <w:tc>
          <w:tcPr>
            <w:tcW w:w="860" w:type="dxa"/>
            <w:tcBorders>
              <w:top w:val="nil"/>
              <w:left w:val="nil"/>
              <w:bottom w:val="single" w:sz="4" w:space="0" w:color="auto"/>
              <w:right w:val="single" w:sz="4" w:space="0" w:color="auto"/>
            </w:tcBorders>
            <w:noWrap/>
            <w:vAlign w:val="center"/>
            <w:hideMark/>
          </w:tcPr>
          <w:p w14:paraId="582652E7"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51475949"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560</w:t>
            </w:r>
          </w:p>
        </w:tc>
      </w:tr>
      <w:tr w:rsidR="002C4A49" w:rsidRPr="007A1946" w14:paraId="6B06FC27"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E71740E"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21</w:t>
            </w:r>
          </w:p>
        </w:tc>
        <w:tc>
          <w:tcPr>
            <w:tcW w:w="4130" w:type="dxa"/>
            <w:tcBorders>
              <w:top w:val="nil"/>
              <w:left w:val="nil"/>
              <w:bottom w:val="single" w:sz="4" w:space="0" w:color="auto"/>
              <w:right w:val="single" w:sz="4" w:space="0" w:color="auto"/>
            </w:tcBorders>
            <w:vAlign w:val="center"/>
            <w:hideMark/>
          </w:tcPr>
          <w:p w14:paraId="117E35F3"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Pungi din carton</w:t>
            </w:r>
          </w:p>
        </w:tc>
        <w:tc>
          <w:tcPr>
            <w:tcW w:w="860" w:type="dxa"/>
            <w:tcBorders>
              <w:top w:val="nil"/>
              <w:left w:val="nil"/>
              <w:bottom w:val="single" w:sz="4" w:space="0" w:color="auto"/>
              <w:right w:val="single" w:sz="4" w:space="0" w:color="auto"/>
            </w:tcBorders>
            <w:noWrap/>
            <w:vAlign w:val="center"/>
            <w:hideMark/>
          </w:tcPr>
          <w:p w14:paraId="31E85E4E"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3A76A490"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2210</w:t>
            </w:r>
          </w:p>
        </w:tc>
      </w:tr>
      <w:tr w:rsidR="002C4A49" w:rsidRPr="007A1946" w14:paraId="3DB59706"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6044534"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22</w:t>
            </w:r>
          </w:p>
        </w:tc>
        <w:tc>
          <w:tcPr>
            <w:tcW w:w="4130" w:type="dxa"/>
            <w:tcBorders>
              <w:top w:val="nil"/>
              <w:left w:val="nil"/>
              <w:bottom w:val="single" w:sz="4" w:space="0" w:color="auto"/>
              <w:right w:val="single" w:sz="4" w:space="0" w:color="auto"/>
            </w:tcBorders>
            <w:vAlign w:val="center"/>
            <w:hideMark/>
          </w:tcPr>
          <w:p w14:paraId="6CDF980E"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Rucsac laptop</w:t>
            </w:r>
          </w:p>
        </w:tc>
        <w:tc>
          <w:tcPr>
            <w:tcW w:w="860" w:type="dxa"/>
            <w:tcBorders>
              <w:top w:val="nil"/>
              <w:left w:val="nil"/>
              <w:bottom w:val="single" w:sz="4" w:space="0" w:color="auto"/>
              <w:right w:val="single" w:sz="4" w:space="0" w:color="auto"/>
            </w:tcBorders>
            <w:noWrap/>
            <w:vAlign w:val="center"/>
            <w:hideMark/>
          </w:tcPr>
          <w:p w14:paraId="58D94BD1"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233E7F2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500</w:t>
            </w:r>
          </w:p>
        </w:tc>
      </w:tr>
      <w:tr w:rsidR="002C4A49" w:rsidRPr="007A1946" w14:paraId="0285C2E8"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A6FA894"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23</w:t>
            </w:r>
          </w:p>
        </w:tc>
        <w:tc>
          <w:tcPr>
            <w:tcW w:w="4130" w:type="dxa"/>
            <w:tcBorders>
              <w:top w:val="nil"/>
              <w:left w:val="nil"/>
              <w:bottom w:val="single" w:sz="4" w:space="0" w:color="auto"/>
              <w:right w:val="single" w:sz="4" w:space="0" w:color="auto"/>
            </w:tcBorders>
            <w:vAlign w:val="center"/>
            <w:hideMark/>
          </w:tcPr>
          <w:p w14:paraId="28A32915"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Set agenda A5 și pix din bambus</w:t>
            </w:r>
          </w:p>
        </w:tc>
        <w:tc>
          <w:tcPr>
            <w:tcW w:w="860" w:type="dxa"/>
            <w:tcBorders>
              <w:top w:val="nil"/>
              <w:left w:val="nil"/>
              <w:bottom w:val="single" w:sz="4" w:space="0" w:color="auto"/>
              <w:right w:val="single" w:sz="4" w:space="0" w:color="auto"/>
            </w:tcBorders>
            <w:noWrap/>
            <w:vAlign w:val="center"/>
            <w:hideMark/>
          </w:tcPr>
          <w:p w14:paraId="166BD31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18DBF45"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410</w:t>
            </w:r>
          </w:p>
        </w:tc>
      </w:tr>
      <w:tr w:rsidR="002C4A49" w:rsidRPr="007A1946" w14:paraId="08EF0361"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092EF0F"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24</w:t>
            </w:r>
          </w:p>
        </w:tc>
        <w:tc>
          <w:tcPr>
            <w:tcW w:w="4130" w:type="dxa"/>
            <w:tcBorders>
              <w:top w:val="nil"/>
              <w:left w:val="nil"/>
              <w:bottom w:val="single" w:sz="4" w:space="0" w:color="auto"/>
              <w:right w:val="single" w:sz="4" w:space="0" w:color="auto"/>
            </w:tcBorders>
            <w:vAlign w:val="center"/>
            <w:hideMark/>
          </w:tcPr>
          <w:p w14:paraId="7FE9F5CE"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Set cabluri de date multifuncționale</w:t>
            </w:r>
          </w:p>
        </w:tc>
        <w:tc>
          <w:tcPr>
            <w:tcW w:w="860" w:type="dxa"/>
            <w:tcBorders>
              <w:top w:val="nil"/>
              <w:left w:val="nil"/>
              <w:bottom w:val="single" w:sz="4" w:space="0" w:color="auto"/>
              <w:right w:val="single" w:sz="4" w:space="0" w:color="auto"/>
            </w:tcBorders>
            <w:noWrap/>
            <w:vAlign w:val="center"/>
            <w:hideMark/>
          </w:tcPr>
          <w:p w14:paraId="4D87CB22"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6D88B562"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410</w:t>
            </w:r>
          </w:p>
        </w:tc>
      </w:tr>
      <w:tr w:rsidR="002C4A49" w:rsidRPr="007A1946" w14:paraId="7A08513A"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46144A7"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25</w:t>
            </w:r>
          </w:p>
        </w:tc>
        <w:tc>
          <w:tcPr>
            <w:tcW w:w="4130" w:type="dxa"/>
            <w:tcBorders>
              <w:top w:val="nil"/>
              <w:left w:val="nil"/>
              <w:bottom w:val="single" w:sz="4" w:space="0" w:color="auto"/>
              <w:right w:val="single" w:sz="4" w:space="0" w:color="auto"/>
            </w:tcBorders>
            <w:vAlign w:val="center"/>
            <w:hideMark/>
          </w:tcPr>
          <w:p w14:paraId="32939F26"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Set cană și termos</w:t>
            </w:r>
          </w:p>
        </w:tc>
        <w:tc>
          <w:tcPr>
            <w:tcW w:w="860" w:type="dxa"/>
            <w:tcBorders>
              <w:top w:val="nil"/>
              <w:left w:val="nil"/>
              <w:bottom w:val="single" w:sz="4" w:space="0" w:color="auto"/>
              <w:right w:val="single" w:sz="4" w:space="0" w:color="auto"/>
            </w:tcBorders>
            <w:noWrap/>
            <w:vAlign w:val="center"/>
            <w:hideMark/>
          </w:tcPr>
          <w:p w14:paraId="644D3E88"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264DD6C"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550</w:t>
            </w:r>
          </w:p>
        </w:tc>
      </w:tr>
      <w:tr w:rsidR="002C4A49" w:rsidRPr="007A1946" w14:paraId="6413EC8B"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C211D1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26</w:t>
            </w:r>
          </w:p>
        </w:tc>
        <w:tc>
          <w:tcPr>
            <w:tcW w:w="4130" w:type="dxa"/>
            <w:tcBorders>
              <w:top w:val="nil"/>
              <w:left w:val="nil"/>
              <w:bottom w:val="single" w:sz="4" w:space="0" w:color="auto"/>
              <w:right w:val="single" w:sz="4" w:space="0" w:color="auto"/>
            </w:tcBorders>
            <w:vAlign w:val="center"/>
            <w:hideMark/>
          </w:tcPr>
          <w:p w14:paraId="0D653740"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Set suporturi de pahar din bambus</w:t>
            </w:r>
          </w:p>
        </w:tc>
        <w:tc>
          <w:tcPr>
            <w:tcW w:w="860" w:type="dxa"/>
            <w:tcBorders>
              <w:top w:val="nil"/>
              <w:left w:val="nil"/>
              <w:bottom w:val="single" w:sz="4" w:space="0" w:color="auto"/>
              <w:right w:val="single" w:sz="4" w:space="0" w:color="auto"/>
            </w:tcBorders>
            <w:noWrap/>
            <w:vAlign w:val="center"/>
            <w:hideMark/>
          </w:tcPr>
          <w:p w14:paraId="7F054174"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7ACE99E"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500</w:t>
            </w:r>
          </w:p>
        </w:tc>
      </w:tr>
      <w:tr w:rsidR="002C4A49" w:rsidRPr="007A1946" w14:paraId="5F535677"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B668768"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27</w:t>
            </w:r>
          </w:p>
        </w:tc>
        <w:tc>
          <w:tcPr>
            <w:tcW w:w="4130" w:type="dxa"/>
            <w:tcBorders>
              <w:top w:val="nil"/>
              <w:left w:val="nil"/>
              <w:bottom w:val="single" w:sz="4" w:space="0" w:color="auto"/>
              <w:right w:val="single" w:sz="4" w:space="0" w:color="auto"/>
            </w:tcBorders>
            <w:vAlign w:val="center"/>
            <w:hideMark/>
          </w:tcPr>
          <w:p w14:paraId="576584BC"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Stilou</w:t>
            </w:r>
          </w:p>
        </w:tc>
        <w:tc>
          <w:tcPr>
            <w:tcW w:w="860" w:type="dxa"/>
            <w:tcBorders>
              <w:top w:val="nil"/>
              <w:left w:val="nil"/>
              <w:bottom w:val="single" w:sz="4" w:space="0" w:color="auto"/>
              <w:right w:val="single" w:sz="4" w:space="0" w:color="auto"/>
            </w:tcBorders>
            <w:noWrap/>
            <w:vAlign w:val="center"/>
            <w:hideMark/>
          </w:tcPr>
          <w:p w14:paraId="6CA2061F"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1ED1CDB2"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440</w:t>
            </w:r>
          </w:p>
        </w:tc>
      </w:tr>
      <w:tr w:rsidR="002C4A49" w:rsidRPr="007A1946" w14:paraId="1AC6EB91"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B29093F"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28</w:t>
            </w:r>
          </w:p>
        </w:tc>
        <w:tc>
          <w:tcPr>
            <w:tcW w:w="4130" w:type="dxa"/>
            <w:tcBorders>
              <w:top w:val="nil"/>
              <w:left w:val="nil"/>
              <w:bottom w:val="single" w:sz="4" w:space="0" w:color="auto"/>
              <w:right w:val="single" w:sz="4" w:space="0" w:color="auto"/>
            </w:tcBorders>
            <w:vAlign w:val="center"/>
            <w:hideMark/>
          </w:tcPr>
          <w:p w14:paraId="10546C96"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Tablou cu licheni stabilizați</w:t>
            </w:r>
          </w:p>
        </w:tc>
        <w:tc>
          <w:tcPr>
            <w:tcW w:w="860" w:type="dxa"/>
            <w:tcBorders>
              <w:top w:val="nil"/>
              <w:left w:val="nil"/>
              <w:bottom w:val="single" w:sz="4" w:space="0" w:color="auto"/>
              <w:right w:val="single" w:sz="4" w:space="0" w:color="auto"/>
            </w:tcBorders>
            <w:noWrap/>
            <w:vAlign w:val="center"/>
            <w:hideMark/>
          </w:tcPr>
          <w:p w14:paraId="11D680E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6D1BB930"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70</w:t>
            </w:r>
          </w:p>
        </w:tc>
      </w:tr>
      <w:tr w:rsidR="002C4A49" w:rsidRPr="007A1946" w14:paraId="4A355C58"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C47E8F3"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29</w:t>
            </w:r>
          </w:p>
        </w:tc>
        <w:tc>
          <w:tcPr>
            <w:tcW w:w="4130" w:type="dxa"/>
            <w:tcBorders>
              <w:top w:val="nil"/>
              <w:left w:val="nil"/>
              <w:bottom w:val="single" w:sz="4" w:space="0" w:color="auto"/>
              <w:right w:val="single" w:sz="4" w:space="0" w:color="auto"/>
            </w:tcBorders>
            <w:vAlign w:val="center"/>
            <w:hideMark/>
          </w:tcPr>
          <w:p w14:paraId="4DC092DC"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Terariu cu plante aeriene</w:t>
            </w:r>
          </w:p>
        </w:tc>
        <w:tc>
          <w:tcPr>
            <w:tcW w:w="860" w:type="dxa"/>
            <w:tcBorders>
              <w:top w:val="nil"/>
              <w:left w:val="nil"/>
              <w:bottom w:val="single" w:sz="4" w:space="0" w:color="auto"/>
              <w:right w:val="single" w:sz="4" w:space="0" w:color="auto"/>
            </w:tcBorders>
            <w:noWrap/>
            <w:vAlign w:val="center"/>
            <w:hideMark/>
          </w:tcPr>
          <w:p w14:paraId="6FCEE0EE"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6E97F096"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50</w:t>
            </w:r>
          </w:p>
        </w:tc>
      </w:tr>
      <w:tr w:rsidR="002C4A49" w:rsidRPr="007A1946" w14:paraId="3AEB44FA"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C24841E"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30</w:t>
            </w:r>
          </w:p>
        </w:tc>
        <w:tc>
          <w:tcPr>
            <w:tcW w:w="4130" w:type="dxa"/>
            <w:tcBorders>
              <w:top w:val="nil"/>
              <w:left w:val="nil"/>
              <w:bottom w:val="single" w:sz="4" w:space="0" w:color="auto"/>
              <w:right w:val="single" w:sz="4" w:space="0" w:color="auto"/>
            </w:tcBorders>
            <w:vAlign w:val="center"/>
            <w:hideMark/>
          </w:tcPr>
          <w:p w14:paraId="1FED5F2C"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Toc ochelari</w:t>
            </w:r>
          </w:p>
        </w:tc>
        <w:tc>
          <w:tcPr>
            <w:tcW w:w="860" w:type="dxa"/>
            <w:tcBorders>
              <w:top w:val="nil"/>
              <w:left w:val="nil"/>
              <w:bottom w:val="single" w:sz="4" w:space="0" w:color="auto"/>
              <w:right w:val="single" w:sz="4" w:space="0" w:color="auto"/>
            </w:tcBorders>
            <w:noWrap/>
            <w:vAlign w:val="center"/>
            <w:hideMark/>
          </w:tcPr>
          <w:p w14:paraId="7068E097"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27CF73F"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70</w:t>
            </w:r>
          </w:p>
        </w:tc>
      </w:tr>
      <w:tr w:rsidR="002C4A49" w:rsidRPr="007A1946" w14:paraId="05290BE7"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EC20555"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31</w:t>
            </w:r>
          </w:p>
        </w:tc>
        <w:tc>
          <w:tcPr>
            <w:tcW w:w="4130" w:type="dxa"/>
            <w:tcBorders>
              <w:top w:val="nil"/>
              <w:left w:val="nil"/>
              <w:bottom w:val="single" w:sz="4" w:space="0" w:color="auto"/>
              <w:right w:val="single" w:sz="4" w:space="0" w:color="auto"/>
            </w:tcBorders>
            <w:vAlign w:val="center"/>
            <w:hideMark/>
          </w:tcPr>
          <w:p w14:paraId="245377E8"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Traistă cu capac</w:t>
            </w:r>
          </w:p>
        </w:tc>
        <w:tc>
          <w:tcPr>
            <w:tcW w:w="860" w:type="dxa"/>
            <w:tcBorders>
              <w:top w:val="nil"/>
              <w:left w:val="nil"/>
              <w:bottom w:val="single" w:sz="4" w:space="0" w:color="auto"/>
              <w:right w:val="single" w:sz="4" w:space="0" w:color="auto"/>
            </w:tcBorders>
            <w:noWrap/>
            <w:vAlign w:val="center"/>
            <w:hideMark/>
          </w:tcPr>
          <w:p w14:paraId="312BB3A8"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74980C98"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390</w:t>
            </w:r>
          </w:p>
        </w:tc>
      </w:tr>
      <w:tr w:rsidR="002C4A49" w:rsidRPr="007A1946" w14:paraId="3DD02343" w14:textId="77777777" w:rsidTr="00B9649C">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2BA4562"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32</w:t>
            </w:r>
          </w:p>
        </w:tc>
        <w:tc>
          <w:tcPr>
            <w:tcW w:w="4130" w:type="dxa"/>
            <w:tcBorders>
              <w:top w:val="nil"/>
              <w:left w:val="nil"/>
              <w:bottom w:val="single" w:sz="4" w:space="0" w:color="auto"/>
              <w:right w:val="single" w:sz="4" w:space="0" w:color="auto"/>
            </w:tcBorders>
            <w:vAlign w:val="center"/>
            <w:hideMark/>
          </w:tcPr>
          <w:p w14:paraId="0F047761" w14:textId="77777777" w:rsidR="002C4A49" w:rsidRPr="007A1946" w:rsidRDefault="002C4A49" w:rsidP="007C7CA1">
            <w:pPr>
              <w:rPr>
                <w:rFonts w:ascii="Trebuchet MS" w:hAnsi="Trebuchet MS" w:cs="Calibri"/>
                <w:color w:val="000000"/>
                <w:lang w:val="ro-RO"/>
              </w:rPr>
            </w:pPr>
            <w:r w:rsidRPr="007A1946">
              <w:rPr>
                <w:rFonts w:ascii="Trebuchet MS" w:hAnsi="Trebuchet MS" w:cs="Calibri"/>
                <w:color w:val="000000"/>
                <w:lang w:val="ro-RO"/>
              </w:rPr>
              <w:t>Trăistuță</w:t>
            </w:r>
          </w:p>
        </w:tc>
        <w:tc>
          <w:tcPr>
            <w:tcW w:w="860" w:type="dxa"/>
            <w:tcBorders>
              <w:top w:val="nil"/>
              <w:left w:val="nil"/>
              <w:bottom w:val="single" w:sz="4" w:space="0" w:color="auto"/>
              <w:right w:val="single" w:sz="4" w:space="0" w:color="auto"/>
            </w:tcBorders>
            <w:noWrap/>
            <w:vAlign w:val="center"/>
            <w:hideMark/>
          </w:tcPr>
          <w:p w14:paraId="39646F3F"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5D0CA7C4" w14:textId="77777777" w:rsidR="002C4A49" w:rsidRPr="007A1946" w:rsidRDefault="002C4A49" w:rsidP="007C7CA1">
            <w:pPr>
              <w:jc w:val="center"/>
              <w:rPr>
                <w:rFonts w:ascii="Trebuchet MS" w:hAnsi="Trebuchet MS" w:cs="Calibri"/>
                <w:color w:val="000000"/>
                <w:lang w:val="ro-RO"/>
              </w:rPr>
            </w:pPr>
            <w:r w:rsidRPr="007A1946">
              <w:rPr>
                <w:rFonts w:ascii="Trebuchet MS" w:hAnsi="Trebuchet MS" w:cs="Calibri"/>
                <w:color w:val="000000"/>
                <w:lang w:val="ro-RO"/>
              </w:rPr>
              <w:t>600</w:t>
            </w:r>
          </w:p>
        </w:tc>
      </w:tr>
      <w:tr w:rsidR="002C4A49" w:rsidRPr="007A1946" w14:paraId="40A83F84" w14:textId="77777777" w:rsidTr="003E575D">
        <w:trPr>
          <w:trHeight w:val="465"/>
          <w:jc w:val="center"/>
        </w:trPr>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AF21C8" w14:textId="29231002" w:rsidR="002C4A49" w:rsidRPr="007A1946" w:rsidRDefault="002C4A49" w:rsidP="007C7CA1">
            <w:pPr>
              <w:jc w:val="center"/>
              <w:rPr>
                <w:rFonts w:ascii="Trebuchet MS" w:hAnsi="Trebuchet MS" w:cs="Calibri"/>
                <w:b/>
                <w:bCs/>
                <w:color w:val="000000"/>
                <w:lang w:val="ro-RO"/>
              </w:rPr>
            </w:pPr>
            <w:r w:rsidRPr="007A1946">
              <w:rPr>
                <w:rFonts w:ascii="Trebuchet MS" w:hAnsi="Trebuchet MS" w:cs="Calibri"/>
                <w:b/>
                <w:bCs/>
                <w:color w:val="000000"/>
                <w:lang w:val="ro-RO"/>
              </w:rPr>
              <w:t>33</w:t>
            </w:r>
          </w:p>
        </w:tc>
        <w:tc>
          <w:tcPr>
            <w:tcW w:w="413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0AFE0A8" w14:textId="316474A2" w:rsidR="002C4A49" w:rsidRPr="007A1946" w:rsidRDefault="001037B7" w:rsidP="007C7CA1">
            <w:pPr>
              <w:rPr>
                <w:rFonts w:ascii="Trebuchet MS" w:hAnsi="Trebuchet MS" w:cs="Calibri"/>
                <w:b/>
                <w:bCs/>
                <w:color w:val="000000"/>
                <w:lang w:val="ro-RO"/>
              </w:rPr>
            </w:pPr>
            <w:r w:rsidRPr="007A1946">
              <w:rPr>
                <w:rFonts w:ascii="Trebuchet MS" w:hAnsi="Trebuchet MS" w:cs="Calibri"/>
                <w:b/>
                <w:bCs/>
                <w:color w:val="000000"/>
                <w:lang w:val="ro-RO"/>
              </w:rPr>
              <w:t>Mapă de prezentare</w:t>
            </w:r>
          </w:p>
        </w:tc>
        <w:tc>
          <w:tcPr>
            <w:tcW w:w="8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64A4F32" w14:textId="73AF80E6" w:rsidR="002C4A49" w:rsidRPr="007A1946" w:rsidRDefault="002C4A49" w:rsidP="007C7CA1">
            <w:pPr>
              <w:jc w:val="center"/>
              <w:rPr>
                <w:rFonts w:ascii="Trebuchet MS" w:hAnsi="Trebuchet MS" w:cs="Calibri"/>
                <w:b/>
                <w:bCs/>
                <w:color w:val="000000"/>
                <w:lang w:val="ro-RO"/>
              </w:rPr>
            </w:pPr>
            <w:r w:rsidRPr="007A1946">
              <w:rPr>
                <w:rFonts w:ascii="Trebuchet MS" w:hAnsi="Trebuchet MS" w:cs="Calibri"/>
                <w:b/>
                <w:bCs/>
                <w:color w:val="000000"/>
                <w:lang w:val="ro-RO"/>
              </w:rPr>
              <w:t>buc</w:t>
            </w:r>
          </w:p>
        </w:tc>
        <w:tc>
          <w:tcPr>
            <w:tcW w:w="331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BCCF38D" w14:textId="1564044D" w:rsidR="002C4A49" w:rsidRPr="007A1946" w:rsidRDefault="001037B7" w:rsidP="007C7CA1">
            <w:pPr>
              <w:jc w:val="center"/>
              <w:rPr>
                <w:rFonts w:ascii="Trebuchet MS" w:hAnsi="Trebuchet MS" w:cs="Calibri"/>
                <w:b/>
                <w:bCs/>
                <w:color w:val="000000"/>
                <w:lang w:val="ro-RO"/>
              </w:rPr>
            </w:pPr>
            <w:r w:rsidRPr="007A1946">
              <w:rPr>
                <w:rFonts w:ascii="Trebuchet MS" w:hAnsi="Trebuchet MS" w:cs="Calibri"/>
                <w:b/>
                <w:bCs/>
                <w:color w:val="000000"/>
                <w:lang w:val="ro-RO"/>
              </w:rPr>
              <w:t>3.350</w:t>
            </w:r>
          </w:p>
        </w:tc>
      </w:tr>
    </w:tbl>
    <w:p w14:paraId="28A7C5D0" w14:textId="77777777" w:rsidR="007C7CA1" w:rsidRPr="007A1946" w:rsidRDefault="007C7CA1" w:rsidP="00DB13F4">
      <w:pPr>
        <w:rPr>
          <w:highlight w:val="yellow"/>
          <w:lang w:val="ro-RO"/>
        </w:rPr>
      </w:pPr>
    </w:p>
    <w:p w14:paraId="41C70FD9" w14:textId="77777777" w:rsidR="007C7CA1" w:rsidRPr="007A1946" w:rsidRDefault="007C7CA1" w:rsidP="00DB13F4">
      <w:pPr>
        <w:rPr>
          <w:highlight w:val="yellow"/>
          <w:lang w:val="ro-RO"/>
        </w:rPr>
      </w:pPr>
    </w:p>
    <w:p w14:paraId="7FFF872A" w14:textId="77777777" w:rsidR="007C7CA1" w:rsidRPr="007A1946" w:rsidRDefault="007C7CA1" w:rsidP="00DB13F4">
      <w:pPr>
        <w:rPr>
          <w:highlight w:val="yellow"/>
          <w:lang w:val="ro-RO"/>
        </w:rPr>
      </w:pPr>
    </w:p>
    <w:p w14:paraId="7621EB86" w14:textId="77777777" w:rsidR="007C7CA1" w:rsidRPr="007A1946" w:rsidRDefault="007C7CA1" w:rsidP="00DB13F4">
      <w:pPr>
        <w:rPr>
          <w:highlight w:val="yellow"/>
          <w:lang w:val="ro-RO"/>
        </w:rPr>
        <w:sectPr w:rsidR="007C7CA1" w:rsidRPr="007A1946" w:rsidSect="00165E84">
          <w:pgSz w:w="11907" w:h="16840" w:code="9"/>
          <w:pgMar w:top="862" w:right="1197" w:bottom="1350" w:left="1440" w:header="284" w:footer="375" w:gutter="0"/>
          <w:cols w:space="720"/>
          <w:docGrid w:linePitch="360"/>
        </w:sectPr>
      </w:pPr>
    </w:p>
    <w:p w14:paraId="46DC59DA" w14:textId="678C52B2" w:rsidR="00C378E3" w:rsidRPr="007A1946" w:rsidRDefault="00C378E3" w:rsidP="00C378E3">
      <w:pPr>
        <w:jc w:val="center"/>
        <w:rPr>
          <w:rFonts w:ascii="Trebuchet MS" w:hAnsi="Trebuchet MS"/>
          <w:b/>
          <w:bCs/>
          <w:sz w:val="22"/>
          <w:szCs w:val="22"/>
          <w:lang w:val="ro-RO"/>
        </w:rPr>
      </w:pPr>
      <w:r w:rsidRPr="007A1946">
        <w:rPr>
          <w:rFonts w:ascii="Trebuchet MS" w:hAnsi="Trebuchet MS"/>
          <w:b/>
          <w:bCs/>
          <w:sz w:val="22"/>
          <w:szCs w:val="22"/>
          <w:lang w:val="ro-RO"/>
        </w:rPr>
        <w:lastRenderedPageBreak/>
        <w:t>ANEXA NR. 2</w:t>
      </w:r>
    </w:p>
    <w:p w14:paraId="731AF8B0" w14:textId="494DFB72" w:rsidR="00435ED7" w:rsidRPr="007A1946" w:rsidRDefault="00C378E3" w:rsidP="00C378E3">
      <w:pPr>
        <w:jc w:val="center"/>
        <w:rPr>
          <w:rFonts w:ascii="Trebuchet MS" w:hAnsi="Trebuchet MS"/>
          <w:b/>
          <w:bCs/>
          <w:sz w:val="22"/>
          <w:szCs w:val="22"/>
          <w:lang w:val="ro-RO"/>
        </w:rPr>
      </w:pPr>
      <w:r w:rsidRPr="007A1946">
        <w:rPr>
          <w:rFonts w:ascii="Trebuchet MS" w:hAnsi="Trebuchet MS"/>
          <w:b/>
          <w:bCs/>
          <w:sz w:val="22"/>
          <w:szCs w:val="22"/>
          <w:lang w:val="ro-RO"/>
        </w:rPr>
        <w:t>CANTITĂȚI MINIME ESTIMATE LA NIVELUL ACORDULUI-CADRU</w:t>
      </w:r>
    </w:p>
    <w:p w14:paraId="7701DBD5" w14:textId="77777777" w:rsidR="00AF6971" w:rsidRPr="007A1946" w:rsidRDefault="00AF6971" w:rsidP="00CC2D40">
      <w:pPr>
        <w:rPr>
          <w:highlight w:val="yellow"/>
          <w:lang w:val="ro-RO"/>
        </w:rPr>
      </w:pPr>
    </w:p>
    <w:p w14:paraId="42F10CD8" w14:textId="77777777" w:rsidR="004E5067" w:rsidRPr="007A1946" w:rsidRDefault="004E5067" w:rsidP="004E5067">
      <w:pPr>
        <w:rPr>
          <w:highlight w:val="yellow"/>
          <w:lang w:val="ro-RO"/>
        </w:rPr>
      </w:pPr>
    </w:p>
    <w:p w14:paraId="1BA7D114" w14:textId="77777777" w:rsidR="006B03AB" w:rsidRPr="007A1946" w:rsidRDefault="006B03AB" w:rsidP="006B03AB">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 SERVICII-</w:t>
      </w:r>
    </w:p>
    <w:p w14:paraId="100CACB5" w14:textId="77777777" w:rsidR="006B03AB" w:rsidRPr="007A1946" w:rsidRDefault="006B03AB" w:rsidP="006B03AB">
      <w:pPr>
        <w:rPr>
          <w:lang w:val="ro-RO"/>
        </w:rPr>
      </w:pPr>
    </w:p>
    <w:tbl>
      <w:tblPr>
        <w:tblW w:w="10576"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1559"/>
        <w:gridCol w:w="2126"/>
        <w:gridCol w:w="709"/>
        <w:gridCol w:w="1423"/>
        <w:gridCol w:w="1313"/>
        <w:gridCol w:w="1314"/>
      </w:tblGrid>
      <w:tr w:rsidR="0096693B" w:rsidRPr="007A1946" w14:paraId="7EAD2E77" w14:textId="77777777" w:rsidTr="00381C41">
        <w:trPr>
          <w:trHeight w:val="279"/>
          <w:tblHeader/>
        </w:trPr>
        <w:tc>
          <w:tcPr>
            <w:tcW w:w="2132" w:type="dxa"/>
            <w:shd w:val="clear" w:color="auto" w:fill="BFBFBF" w:themeFill="background1" w:themeFillShade="BF"/>
            <w:noWrap/>
            <w:vAlign w:val="center"/>
          </w:tcPr>
          <w:p w14:paraId="7BC9D346" w14:textId="77777777" w:rsidR="0096693B" w:rsidRPr="007A1946" w:rsidRDefault="0096693B" w:rsidP="0096693B">
            <w:pPr>
              <w:jc w:val="center"/>
              <w:rPr>
                <w:rFonts w:ascii="Trebuchet MS" w:hAnsi="Trebuchet MS" w:cs="Calibri"/>
                <w:b/>
                <w:bCs/>
                <w:color w:val="000000"/>
                <w:lang w:val="ro-RO"/>
              </w:rPr>
            </w:pPr>
            <w:r w:rsidRPr="007A1946">
              <w:rPr>
                <w:rFonts w:ascii="Trebuchet MS" w:hAnsi="Trebuchet MS" w:cs="Calibri"/>
                <w:b/>
                <w:bCs/>
                <w:color w:val="000000"/>
                <w:lang w:val="ro-RO"/>
              </w:rPr>
              <w:t>Categorie eveniment</w:t>
            </w:r>
          </w:p>
        </w:tc>
        <w:tc>
          <w:tcPr>
            <w:tcW w:w="3685" w:type="dxa"/>
            <w:gridSpan w:val="2"/>
            <w:shd w:val="clear" w:color="auto" w:fill="BFBFBF" w:themeFill="background1" w:themeFillShade="BF"/>
            <w:noWrap/>
            <w:vAlign w:val="center"/>
          </w:tcPr>
          <w:p w14:paraId="08BB2157" w14:textId="77777777" w:rsidR="0096693B" w:rsidRPr="007A1946" w:rsidRDefault="0096693B" w:rsidP="0096693B">
            <w:pPr>
              <w:jc w:val="center"/>
              <w:rPr>
                <w:rFonts w:ascii="Trebuchet MS" w:hAnsi="Trebuchet MS" w:cs="Calibri"/>
                <w:b/>
                <w:bCs/>
                <w:color w:val="000000"/>
                <w:lang w:val="ro-RO"/>
              </w:rPr>
            </w:pPr>
            <w:r w:rsidRPr="007A1946">
              <w:rPr>
                <w:rFonts w:ascii="Trebuchet MS" w:hAnsi="Trebuchet MS" w:cs="Calibri"/>
                <w:b/>
                <w:bCs/>
                <w:color w:val="000000"/>
                <w:lang w:val="ro-RO"/>
              </w:rPr>
              <w:t>Tipuri de servicii</w:t>
            </w:r>
          </w:p>
        </w:tc>
        <w:tc>
          <w:tcPr>
            <w:tcW w:w="709" w:type="dxa"/>
            <w:shd w:val="clear" w:color="auto" w:fill="BFBFBF" w:themeFill="background1" w:themeFillShade="BF"/>
            <w:noWrap/>
            <w:vAlign w:val="center"/>
          </w:tcPr>
          <w:p w14:paraId="0DFAB24B" w14:textId="77777777" w:rsidR="0096693B" w:rsidRPr="007A1946" w:rsidRDefault="0096693B" w:rsidP="0096693B">
            <w:pPr>
              <w:jc w:val="center"/>
              <w:rPr>
                <w:rFonts w:ascii="Trebuchet MS" w:hAnsi="Trebuchet MS" w:cs="Calibri"/>
                <w:b/>
                <w:bCs/>
                <w:color w:val="000000"/>
                <w:lang w:val="ro-RO"/>
              </w:rPr>
            </w:pPr>
            <w:r w:rsidRPr="007A1946">
              <w:rPr>
                <w:rFonts w:ascii="Trebuchet MS" w:hAnsi="Trebuchet MS" w:cs="Calibri"/>
                <w:b/>
                <w:bCs/>
                <w:color w:val="000000"/>
                <w:lang w:val="ro-RO"/>
              </w:rPr>
              <w:t>UM</w:t>
            </w:r>
          </w:p>
        </w:tc>
        <w:tc>
          <w:tcPr>
            <w:tcW w:w="1423" w:type="dxa"/>
            <w:shd w:val="clear" w:color="auto" w:fill="BFBFBF" w:themeFill="background1" w:themeFillShade="BF"/>
            <w:noWrap/>
            <w:vAlign w:val="center"/>
          </w:tcPr>
          <w:p w14:paraId="659696C0" w14:textId="29DA70EA" w:rsidR="0096693B" w:rsidRPr="007A1946" w:rsidRDefault="0096693B" w:rsidP="0096693B">
            <w:pPr>
              <w:jc w:val="center"/>
              <w:rPr>
                <w:rFonts w:ascii="Trebuchet MS" w:hAnsi="Trebuchet MS" w:cs="Calibri"/>
                <w:b/>
                <w:bCs/>
                <w:color w:val="000000"/>
                <w:lang w:val="ro-RO"/>
              </w:rPr>
            </w:pPr>
            <w:r w:rsidRPr="007A1946">
              <w:rPr>
                <w:rFonts w:ascii="Trebuchet MS" w:hAnsi="Trebuchet MS" w:cs="Calibri"/>
                <w:b/>
                <w:bCs/>
                <w:color w:val="000000"/>
                <w:lang w:val="ro-RO"/>
              </w:rPr>
              <w:t>Nr. estimat evenimente</w:t>
            </w:r>
            <w:r w:rsidRPr="007A1946">
              <w:rPr>
                <w:rFonts w:ascii="Trebuchet MS" w:hAnsi="Trebuchet MS" w:cs="Calibri"/>
                <w:b/>
                <w:bCs/>
                <w:color w:val="000000"/>
                <w:lang w:val="ro-RO"/>
              </w:rPr>
              <w:br/>
              <w:t>(minimum)</w:t>
            </w:r>
          </w:p>
        </w:tc>
        <w:tc>
          <w:tcPr>
            <w:tcW w:w="1313" w:type="dxa"/>
            <w:shd w:val="clear" w:color="auto" w:fill="BFBFBF" w:themeFill="background1" w:themeFillShade="BF"/>
            <w:noWrap/>
            <w:vAlign w:val="center"/>
          </w:tcPr>
          <w:p w14:paraId="5D2223BB" w14:textId="46BD4873" w:rsidR="0096693B" w:rsidRPr="007A1946" w:rsidRDefault="0096693B" w:rsidP="0096693B">
            <w:pPr>
              <w:jc w:val="center"/>
              <w:rPr>
                <w:rFonts w:ascii="Trebuchet MS" w:hAnsi="Trebuchet MS" w:cs="Calibri"/>
                <w:b/>
                <w:bCs/>
                <w:color w:val="000000"/>
                <w:lang w:val="ro-RO"/>
              </w:rPr>
            </w:pPr>
            <w:r w:rsidRPr="007A1946">
              <w:rPr>
                <w:rFonts w:ascii="Trebuchet MS" w:hAnsi="Trebuchet MS" w:cs="Calibri"/>
                <w:b/>
                <w:bCs/>
                <w:color w:val="000000"/>
                <w:lang w:val="ro-RO"/>
              </w:rPr>
              <w:t>Nr. estimat persoane</w:t>
            </w:r>
            <w:r w:rsidRPr="007A1946">
              <w:rPr>
                <w:rFonts w:ascii="Trebuchet MS" w:hAnsi="Trebuchet MS" w:cs="Calibri"/>
                <w:b/>
                <w:bCs/>
                <w:color w:val="000000"/>
                <w:lang w:val="ro-RO"/>
              </w:rPr>
              <w:br/>
              <w:t>(minimum)</w:t>
            </w:r>
          </w:p>
        </w:tc>
        <w:tc>
          <w:tcPr>
            <w:tcW w:w="1314" w:type="dxa"/>
            <w:shd w:val="clear" w:color="auto" w:fill="BFBFBF" w:themeFill="background1" w:themeFillShade="BF"/>
            <w:noWrap/>
            <w:vAlign w:val="center"/>
          </w:tcPr>
          <w:p w14:paraId="01C1B0ED" w14:textId="6A3567C1" w:rsidR="0096693B" w:rsidRPr="007A1946" w:rsidRDefault="0096693B" w:rsidP="0096693B">
            <w:pPr>
              <w:jc w:val="center"/>
              <w:rPr>
                <w:rFonts w:ascii="Trebuchet MS" w:hAnsi="Trebuchet MS" w:cs="Calibri"/>
                <w:b/>
                <w:bCs/>
                <w:color w:val="000000"/>
                <w:lang w:val="ro-RO"/>
              </w:rPr>
            </w:pPr>
            <w:r w:rsidRPr="007A1946">
              <w:rPr>
                <w:rFonts w:ascii="Trebuchet MS" w:hAnsi="Trebuchet MS" w:cs="Calibri"/>
                <w:b/>
                <w:bCs/>
                <w:color w:val="000000"/>
                <w:lang w:val="ro-RO"/>
              </w:rPr>
              <w:t>Cantitate estimată la nivelul acordului-cadru</w:t>
            </w:r>
            <w:r w:rsidRPr="007A1946">
              <w:rPr>
                <w:rFonts w:ascii="Trebuchet MS" w:hAnsi="Trebuchet MS" w:cs="Calibri"/>
                <w:b/>
                <w:bCs/>
                <w:color w:val="000000"/>
                <w:lang w:val="ro-RO"/>
              </w:rPr>
              <w:br/>
              <w:t>(minimum)</w:t>
            </w:r>
          </w:p>
        </w:tc>
      </w:tr>
      <w:tr w:rsidR="0096693B" w:rsidRPr="007A1946" w14:paraId="16856D94" w14:textId="77777777" w:rsidTr="00381C41">
        <w:trPr>
          <w:trHeight w:val="279"/>
        </w:trPr>
        <w:tc>
          <w:tcPr>
            <w:tcW w:w="2132" w:type="dxa"/>
            <w:shd w:val="clear" w:color="000000" w:fill="D9D9D9"/>
            <w:noWrap/>
            <w:vAlign w:val="center"/>
            <w:hideMark/>
          </w:tcPr>
          <w:p w14:paraId="54DC782D" w14:textId="77777777" w:rsidR="0096693B" w:rsidRPr="007A1946" w:rsidRDefault="0096693B" w:rsidP="00381C41">
            <w:pPr>
              <w:jc w:val="center"/>
              <w:rPr>
                <w:rFonts w:ascii="Trebuchet MS" w:hAnsi="Trebuchet MS" w:cs="Calibri"/>
                <w:color w:val="000000"/>
                <w:lang w:val="ro-RO"/>
              </w:rPr>
            </w:pPr>
            <w:r w:rsidRPr="007A1946">
              <w:rPr>
                <w:rFonts w:ascii="Trebuchet MS" w:hAnsi="Trebuchet MS" w:cs="Calibri"/>
                <w:color w:val="000000"/>
                <w:lang w:val="ro-RO"/>
              </w:rPr>
              <w:t>1</w:t>
            </w:r>
          </w:p>
        </w:tc>
        <w:tc>
          <w:tcPr>
            <w:tcW w:w="3685" w:type="dxa"/>
            <w:gridSpan w:val="2"/>
            <w:shd w:val="clear" w:color="000000" w:fill="D9D9D9"/>
            <w:noWrap/>
            <w:vAlign w:val="center"/>
            <w:hideMark/>
          </w:tcPr>
          <w:p w14:paraId="28FB4B50" w14:textId="77777777" w:rsidR="0096693B" w:rsidRPr="007A1946" w:rsidRDefault="0096693B" w:rsidP="00381C41">
            <w:pPr>
              <w:jc w:val="center"/>
              <w:rPr>
                <w:rFonts w:ascii="Trebuchet MS" w:hAnsi="Trebuchet MS" w:cs="Calibri"/>
                <w:color w:val="000000"/>
                <w:lang w:val="ro-RO"/>
              </w:rPr>
            </w:pPr>
            <w:r w:rsidRPr="007A1946">
              <w:rPr>
                <w:rFonts w:ascii="Trebuchet MS" w:hAnsi="Trebuchet MS" w:cs="Calibri"/>
                <w:color w:val="000000"/>
                <w:lang w:val="ro-RO"/>
              </w:rPr>
              <w:t>2</w:t>
            </w:r>
          </w:p>
        </w:tc>
        <w:tc>
          <w:tcPr>
            <w:tcW w:w="709" w:type="dxa"/>
            <w:shd w:val="clear" w:color="000000" w:fill="D9D9D9"/>
            <w:noWrap/>
            <w:vAlign w:val="center"/>
            <w:hideMark/>
          </w:tcPr>
          <w:p w14:paraId="4B85044B" w14:textId="77777777" w:rsidR="0096693B" w:rsidRPr="007A1946" w:rsidRDefault="0096693B" w:rsidP="00381C41">
            <w:pPr>
              <w:jc w:val="center"/>
              <w:rPr>
                <w:rFonts w:ascii="Trebuchet MS" w:hAnsi="Trebuchet MS" w:cs="Calibri"/>
                <w:color w:val="000000"/>
                <w:lang w:val="ro-RO"/>
              </w:rPr>
            </w:pPr>
            <w:r w:rsidRPr="007A1946">
              <w:rPr>
                <w:rFonts w:ascii="Trebuchet MS" w:hAnsi="Trebuchet MS" w:cs="Calibri"/>
                <w:color w:val="000000"/>
                <w:lang w:val="ro-RO"/>
              </w:rPr>
              <w:t>3</w:t>
            </w:r>
          </w:p>
        </w:tc>
        <w:tc>
          <w:tcPr>
            <w:tcW w:w="1423" w:type="dxa"/>
            <w:shd w:val="clear" w:color="000000" w:fill="D9D9D9"/>
            <w:noWrap/>
            <w:vAlign w:val="center"/>
            <w:hideMark/>
          </w:tcPr>
          <w:p w14:paraId="49028EFB" w14:textId="77777777" w:rsidR="0096693B" w:rsidRPr="007A1946" w:rsidRDefault="0096693B" w:rsidP="00381C41">
            <w:pPr>
              <w:jc w:val="center"/>
              <w:rPr>
                <w:rFonts w:ascii="Trebuchet MS" w:hAnsi="Trebuchet MS" w:cs="Calibri"/>
                <w:color w:val="000000"/>
                <w:lang w:val="ro-RO"/>
              </w:rPr>
            </w:pPr>
            <w:r w:rsidRPr="007A1946">
              <w:rPr>
                <w:rFonts w:ascii="Trebuchet MS" w:hAnsi="Trebuchet MS" w:cs="Calibri"/>
                <w:color w:val="000000"/>
                <w:lang w:val="ro-RO"/>
              </w:rPr>
              <w:t>4</w:t>
            </w:r>
          </w:p>
        </w:tc>
        <w:tc>
          <w:tcPr>
            <w:tcW w:w="1313" w:type="dxa"/>
            <w:shd w:val="clear" w:color="000000" w:fill="D9D9D9"/>
            <w:noWrap/>
            <w:vAlign w:val="center"/>
            <w:hideMark/>
          </w:tcPr>
          <w:p w14:paraId="023415F1" w14:textId="77777777" w:rsidR="0096693B" w:rsidRPr="007A1946" w:rsidRDefault="0096693B" w:rsidP="00381C41">
            <w:pPr>
              <w:jc w:val="center"/>
              <w:rPr>
                <w:rFonts w:ascii="Trebuchet MS" w:hAnsi="Trebuchet MS" w:cs="Calibri"/>
                <w:color w:val="000000"/>
                <w:lang w:val="ro-RO"/>
              </w:rPr>
            </w:pPr>
            <w:r w:rsidRPr="007A1946">
              <w:rPr>
                <w:rFonts w:ascii="Trebuchet MS" w:hAnsi="Trebuchet MS" w:cs="Calibri"/>
                <w:color w:val="000000"/>
                <w:lang w:val="ro-RO"/>
              </w:rPr>
              <w:t>5</w:t>
            </w:r>
          </w:p>
        </w:tc>
        <w:tc>
          <w:tcPr>
            <w:tcW w:w="1314" w:type="dxa"/>
            <w:shd w:val="clear" w:color="000000" w:fill="D9D9D9"/>
            <w:noWrap/>
            <w:vAlign w:val="center"/>
            <w:hideMark/>
          </w:tcPr>
          <w:p w14:paraId="233A8177" w14:textId="574AD3DE" w:rsidR="0096693B" w:rsidRPr="007A1946" w:rsidRDefault="0096693B" w:rsidP="00381C41">
            <w:pPr>
              <w:jc w:val="center"/>
              <w:rPr>
                <w:rFonts w:ascii="Trebuchet MS" w:hAnsi="Trebuchet MS" w:cs="Calibri"/>
                <w:color w:val="000000"/>
                <w:lang w:val="ro-RO"/>
              </w:rPr>
            </w:pPr>
            <w:r w:rsidRPr="007A1946">
              <w:rPr>
                <w:rFonts w:ascii="Trebuchet MS" w:hAnsi="Trebuchet MS" w:cs="Calibri"/>
                <w:color w:val="000000"/>
                <w:lang w:val="ro-RO"/>
              </w:rPr>
              <w:t>6</w:t>
            </w:r>
          </w:p>
        </w:tc>
      </w:tr>
      <w:tr w:rsidR="000C4C8D" w:rsidRPr="007A1946" w14:paraId="517071D2" w14:textId="77777777" w:rsidTr="000C4C8D">
        <w:trPr>
          <w:trHeight w:val="354"/>
        </w:trPr>
        <w:tc>
          <w:tcPr>
            <w:tcW w:w="2132" w:type="dxa"/>
            <w:vMerge w:val="restart"/>
            <w:vAlign w:val="center"/>
          </w:tcPr>
          <w:p w14:paraId="4AD9EB4F" w14:textId="129DCC3B" w:rsidR="000C4C8D" w:rsidRPr="007A1946" w:rsidRDefault="000C4C8D" w:rsidP="000C4C8D">
            <w:pPr>
              <w:jc w:val="center"/>
              <w:rPr>
                <w:rFonts w:ascii="Trebuchet MS" w:hAnsi="Trebuchet MS" w:cs="Calibri"/>
                <w:b/>
                <w:bCs/>
                <w:color w:val="000000"/>
                <w:lang w:val="ro-RO"/>
              </w:rPr>
            </w:pPr>
            <w:r w:rsidRPr="007A1946">
              <w:rPr>
                <w:rFonts w:ascii="Trebuchet MS" w:hAnsi="Trebuchet MS" w:cs="Calibri"/>
                <w:b/>
                <w:bCs/>
                <w:color w:val="000000"/>
                <w:lang w:val="ro-RO"/>
              </w:rPr>
              <w:t>E1. Reuniuni ale Comitetului pentru monitorizarea îndeplinirii condițiilor favorizante</w:t>
            </w:r>
          </w:p>
        </w:tc>
        <w:tc>
          <w:tcPr>
            <w:tcW w:w="3685" w:type="dxa"/>
            <w:gridSpan w:val="2"/>
            <w:vAlign w:val="center"/>
          </w:tcPr>
          <w:p w14:paraId="1A30CE8A" w14:textId="295D62EE"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5D70489E" w14:textId="7EA90426"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379EAFFD" w14:textId="3785DBE0"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c>
          <w:tcPr>
            <w:tcW w:w="1313" w:type="dxa"/>
            <w:vMerge w:val="restart"/>
            <w:noWrap/>
            <w:vAlign w:val="center"/>
          </w:tcPr>
          <w:p w14:paraId="5DD2478A" w14:textId="588CE7B2"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30</w:t>
            </w:r>
          </w:p>
        </w:tc>
        <w:tc>
          <w:tcPr>
            <w:tcW w:w="1314" w:type="dxa"/>
            <w:noWrap/>
            <w:vAlign w:val="center"/>
          </w:tcPr>
          <w:p w14:paraId="670F4FAC" w14:textId="40188AAB"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4C8D" w:rsidRPr="007A1946" w14:paraId="6E94136B" w14:textId="77777777" w:rsidTr="00772439">
        <w:trPr>
          <w:trHeight w:val="630"/>
        </w:trPr>
        <w:tc>
          <w:tcPr>
            <w:tcW w:w="2132" w:type="dxa"/>
            <w:vMerge/>
            <w:vAlign w:val="center"/>
            <w:hideMark/>
          </w:tcPr>
          <w:p w14:paraId="17C98BDA" w14:textId="07D85E14" w:rsidR="000C4C8D" w:rsidRPr="007A1946" w:rsidRDefault="000C4C8D" w:rsidP="000C4C8D">
            <w:pPr>
              <w:jc w:val="center"/>
              <w:rPr>
                <w:rFonts w:ascii="Trebuchet MS" w:hAnsi="Trebuchet MS" w:cs="Calibri"/>
                <w:b/>
                <w:bCs/>
                <w:color w:val="000000"/>
                <w:lang w:val="ro-RO"/>
              </w:rPr>
            </w:pPr>
          </w:p>
        </w:tc>
        <w:tc>
          <w:tcPr>
            <w:tcW w:w="1559" w:type="dxa"/>
            <w:vMerge w:val="restart"/>
            <w:vAlign w:val="center"/>
            <w:hideMark/>
          </w:tcPr>
          <w:p w14:paraId="2A06EFCE"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672A81DB"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64C4AE76"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6865C107" w14:textId="76F531D6" w:rsidR="000C4C8D" w:rsidRPr="007A1946" w:rsidRDefault="000C4C8D" w:rsidP="000C4C8D">
            <w:pPr>
              <w:jc w:val="center"/>
              <w:rPr>
                <w:rFonts w:ascii="Trebuchet MS" w:hAnsi="Trebuchet MS" w:cs="Calibri"/>
                <w:color w:val="000000"/>
                <w:lang w:val="ro-RO"/>
              </w:rPr>
            </w:pPr>
          </w:p>
        </w:tc>
        <w:tc>
          <w:tcPr>
            <w:tcW w:w="1313" w:type="dxa"/>
            <w:vMerge/>
            <w:noWrap/>
            <w:vAlign w:val="center"/>
          </w:tcPr>
          <w:p w14:paraId="22AB136B" w14:textId="769F4E54" w:rsidR="000C4C8D" w:rsidRPr="007A1946" w:rsidRDefault="000C4C8D" w:rsidP="000C4C8D">
            <w:pPr>
              <w:jc w:val="center"/>
              <w:rPr>
                <w:rFonts w:ascii="Trebuchet MS" w:hAnsi="Trebuchet MS" w:cs="Calibri"/>
                <w:color w:val="000000"/>
                <w:lang w:val="ro-RO"/>
              </w:rPr>
            </w:pPr>
          </w:p>
        </w:tc>
        <w:tc>
          <w:tcPr>
            <w:tcW w:w="1314" w:type="dxa"/>
            <w:noWrap/>
            <w:vAlign w:val="center"/>
          </w:tcPr>
          <w:p w14:paraId="1814BC9A" w14:textId="19469870"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30</w:t>
            </w:r>
          </w:p>
        </w:tc>
      </w:tr>
      <w:tr w:rsidR="000C4C8D" w:rsidRPr="007A1946" w14:paraId="34439BCE" w14:textId="77777777" w:rsidTr="006A6CF5">
        <w:trPr>
          <w:trHeight w:val="261"/>
        </w:trPr>
        <w:tc>
          <w:tcPr>
            <w:tcW w:w="2132" w:type="dxa"/>
            <w:vMerge/>
            <w:vAlign w:val="center"/>
            <w:hideMark/>
          </w:tcPr>
          <w:p w14:paraId="41B9E7E8" w14:textId="77777777" w:rsidR="000C4C8D" w:rsidRPr="007A1946" w:rsidRDefault="000C4C8D" w:rsidP="000C4C8D">
            <w:pPr>
              <w:rPr>
                <w:rFonts w:ascii="Trebuchet MS" w:hAnsi="Trebuchet MS" w:cs="Calibri"/>
                <w:b/>
                <w:bCs/>
                <w:color w:val="000000"/>
                <w:lang w:val="ro-RO"/>
              </w:rPr>
            </w:pPr>
          </w:p>
        </w:tc>
        <w:tc>
          <w:tcPr>
            <w:tcW w:w="1559" w:type="dxa"/>
            <w:vMerge/>
            <w:vAlign w:val="center"/>
            <w:hideMark/>
          </w:tcPr>
          <w:p w14:paraId="140288D3" w14:textId="77777777" w:rsidR="000C4C8D" w:rsidRPr="007A1946" w:rsidRDefault="000C4C8D" w:rsidP="000C4C8D">
            <w:pPr>
              <w:rPr>
                <w:rFonts w:ascii="Trebuchet MS" w:hAnsi="Trebuchet MS" w:cs="Calibri"/>
                <w:color w:val="000000"/>
                <w:lang w:val="ro-RO"/>
              </w:rPr>
            </w:pPr>
          </w:p>
        </w:tc>
        <w:tc>
          <w:tcPr>
            <w:tcW w:w="2126" w:type="dxa"/>
            <w:vAlign w:val="center"/>
            <w:hideMark/>
          </w:tcPr>
          <w:p w14:paraId="4047BC73"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1B1571A7"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20B5E066" w14:textId="77777777" w:rsidR="000C4C8D" w:rsidRPr="007A1946" w:rsidRDefault="000C4C8D" w:rsidP="000C4C8D">
            <w:pPr>
              <w:jc w:val="center"/>
              <w:rPr>
                <w:rFonts w:ascii="Trebuchet MS" w:hAnsi="Trebuchet MS" w:cs="Calibri"/>
                <w:color w:val="000000"/>
                <w:lang w:val="ro-RO"/>
              </w:rPr>
            </w:pPr>
          </w:p>
        </w:tc>
        <w:tc>
          <w:tcPr>
            <w:tcW w:w="1313" w:type="dxa"/>
            <w:vMerge/>
            <w:vAlign w:val="center"/>
          </w:tcPr>
          <w:p w14:paraId="7C6E5C87" w14:textId="77777777" w:rsidR="000C4C8D" w:rsidRPr="007A1946" w:rsidRDefault="000C4C8D" w:rsidP="000C4C8D">
            <w:pPr>
              <w:jc w:val="center"/>
              <w:rPr>
                <w:rFonts w:ascii="Trebuchet MS" w:hAnsi="Trebuchet MS" w:cs="Calibri"/>
                <w:color w:val="000000"/>
                <w:lang w:val="ro-RO"/>
              </w:rPr>
            </w:pPr>
          </w:p>
        </w:tc>
        <w:tc>
          <w:tcPr>
            <w:tcW w:w="1314" w:type="dxa"/>
            <w:noWrap/>
            <w:vAlign w:val="center"/>
          </w:tcPr>
          <w:p w14:paraId="30E09F14" w14:textId="4452C865"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30</w:t>
            </w:r>
          </w:p>
        </w:tc>
      </w:tr>
      <w:tr w:rsidR="000C4C8D" w:rsidRPr="007A1946" w14:paraId="5DC2F5FE" w14:textId="77777777" w:rsidTr="00726022">
        <w:trPr>
          <w:trHeight w:val="509"/>
        </w:trPr>
        <w:tc>
          <w:tcPr>
            <w:tcW w:w="2132" w:type="dxa"/>
            <w:vMerge/>
            <w:vAlign w:val="center"/>
            <w:hideMark/>
          </w:tcPr>
          <w:p w14:paraId="20BD0A00" w14:textId="77777777" w:rsidR="000C4C8D" w:rsidRPr="007A1946" w:rsidRDefault="000C4C8D" w:rsidP="000C4C8D">
            <w:pPr>
              <w:rPr>
                <w:rFonts w:ascii="Trebuchet MS" w:hAnsi="Trebuchet MS" w:cs="Calibri"/>
                <w:b/>
                <w:bCs/>
                <w:color w:val="000000"/>
                <w:lang w:val="ro-RO"/>
              </w:rPr>
            </w:pPr>
          </w:p>
        </w:tc>
        <w:tc>
          <w:tcPr>
            <w:tcW w:w="1559" w:type="dxa"/>
            <w:vMerge w:val="restart"/>
            <w:vAlign w:val="center"/>
            <w:hideMark/>
          </w:tcPr>
          <w:p w14:paraId="0F356584"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0E841F52"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7DB24043"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3A584260" w14:textId="77777777" w:rsidR="000C4C8D" w:rsidRPr="007A1946" w:rsidRDefault="000C4C8D" w:rsidP="000C4C8D">
            <w:pPr>
              <w:jc w:val="center"/>
              <w:rPr>
                <w:rFonts w:ascii="Trebuchet MS" w:hAnsi="Trebuchet MS" w:cs="Calibri"/>
                <w:color w:val="000000"/>
                <w:lang w:val="ro-RO"/>
              </w:rPr>
            </w:pPr>
          </w:p>
        </w:tc>
        <w:tc>
          <w:tcPr>
            <w:tcW w:w="1313" w:type="dxa"/>
            <w:vMerge/>
            <w:vAlign w:val="center"/>
          </w:tcPr>
          <w:p w14:paraId="66F7366A" w14:textId="77777777" w:rsidR="000C4C8D" w:rsidRPr="007A1946" w:rsidRDefault="000C4C8D" w:rsidP="000C4C8D">
            <w:pPr>
              <w:jc w:val="center"/>
              <w:rPr>
                <w:rFonts w:ascii="Trebuchet MS" w:hAnsi="Trebuchet MS" w:cs="Calibri"/>
                <w:color w:val="000000"/>
                <w:lang w:val="ro-RO"/>
              </w:rPr>
            </w:pPr>
          </w:p>
        </w:tc>
        <w:tc>
          <w:tcPr>
            <w:tcW w:w="1314" w:type="dxa"/>
            <w:noWrap/>
            <w:vAlign w:val="center"/>
          </w:tcPr>
          <w:p w14:paraId="34EF5CAC" w14:textId="36DEA984"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4C8D" w:rsidRPr="007A1946" w14:paraId="71D30CDE" w14:textId="77777777" w:rsidTr="00772439">
        <w:trPr>
          <w:trHeight w:val="600"/>
        </w:trPr>
        <w:tc>
          <w:tcPr>
            <w:tcW w:w="2132" w:type="dxa"/>
            <w:vMerge/>
            <w:vAlign w:val="center"/>
            <w:hideMark/>
          </w:tcPr>
          <w:p w14:paraId="1B64045E" w14:textId="77777777" w:rsidR="000C4C8D" w:rsidRPr="007A1946" w:rsidRDefault="000C4C8D" w:rsidP="000C4C8D">
            <w:pPr>
              <w:rPr>
                <w:rFonts w:ascii="Trebuchet MS" w:hAnsi="Trebuchet MS" w:cs="Calibri"/>
                <w:b/>
                <w:bCs/>
                <w:color w:val="000000"/>
                <w:lang w:val="ro-RO"/>
              </w:rPr>
            </w:pPr>
          </w:p>
        </w:tc>
        <w:tc>
          <w:tcPr>
            <w:tcW w:w="1559" w:type="dxa"/>
            <w:vMerge/>
            <w:vAlign w:val="center"/>
            <w:hideMark/>
          </w:tcPr>
          <w:p w14:paraId="67083D9F" w14:textId="77777777" w:rsidR="000C4C8D" w:rsidRPr="007A1946" w:rsidRDefault="000C4C8D" w:rsidP="000C4C8D">
            <w:pPr>
              <w:rPr>
                <w:rFonts w:ascii="Trebuchet MS" w:hAnsi="Trebuchet MS" w:cs="Calibri"/>
                <w:color w:val="000000"/>
                <w:lang w:val="ro-RO"/>
              </w:rPr>
            </w:pPr>
          </w:p>
        </w:tc>
        <w:tc>
          <w:tcPr>
            <w:tcW w:w="2126" w:type="dxa"/>
            <w:vAlign w:val="center"/>
            <w:hideMark/>
          </w:tcPr>
          <w:p w14:paraId="4230F4CC"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6B2C0F7F"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145B6FBA" w14:textId="77777777" w:rsidR="000C4C8D" w:rsidRPr="007A1946" w:rsidRDefault="000C4C8D" w:rsidP="000C4C8D">
            <w:pPr>
              <w:jc w:val="center"/>
              <w:rPr>
                <w:rFonts w:ascii="Trebuchet MS" w:hAnsi="Trebuchet MS" w:cs="Calibri"/>
                <w:color w:val="000000"/>
                <w:lang w:val="ro-RO"/>
              </w:rPr>
            </w:pPr>
          </w:p>
        </w:tc>
        <w:tc>
          <w:tcPr>
            <w:tcW w:w="1313" w:type="dxa"/>
            <w:vMerge/>
            <w:vAlign w:val="center"/>
          </w:tcPr>
          <w:p w14:paraId="12D9FE53" w14:textId="77777777" w:rsidR="000C4C8D" w:rsidRPr="007A1946" w:rsidRDefault="000C4C8D" w:rsidP="000C4C8D">
            <w:pPr>
              <w:jc w:val="center"/>
              <w:rPr>
                <w:rFonts w:ascii="Trebuchet MS" w:hAnsi="Trebuchet MS" w:cs="Calibri"/>
                <w:color w:val="000000"/>
                <w:lang w:val="ro-RO"/>
              </w:rPr>
            </w:pPr>
          </w:p>
        </w:tc>
        <w:tc>
          <w:tcPr>
            <w:tcW w:w="1314" w:type="dxa"/>
            <w:noWrap/>
            <w:vAlign w:val="center"/>
          </w:tcPr>
          <w:p w14:paraId="4FFE8221" w14:textId="1719EE71"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4C8D" w:rsidRPr="007A1946" w14:paraId="4192C789" w14:textId="77777777" w:rsidTr="000C4C8D">
        <w:trPr>
          <w:trHeight w:val="489"/>
        </w:trPr>
        <w:tc>
          <w:tcPr>
            <w:tcW w:w="2132" w:type="dxa"/>
            <w:vMerge w:val="restart"/>
            <w:vAlign w:val="center"/>
          </w:tcPr>
          <w:p w14:paraId="3F697A73" w14:textId="29338906" w:rsidR="000C4C8D" w:rsidRPr="007A1946" w:rsidRDefault="000C4C8D" w:rsidP="000C4C8D">
            <w:pPr>
              <w:jc w:val="center"/>
              <w:rPr>
                <w:rFonts w:ascii="Trebuchet MS" w:hAnsi="Trebuchet MS" w:cs="Calibri"/>
                <w:b/>
                <w:bCs/>
                <w:color w:val="000000"/>
                <w:lang w:val="ro-RO"/>
              </w:rPr>
            </w:pPr>
            <w:r w:rsidRPr="007A1946">
              <w:rPr>
                <w:rFonts w:ascii="Trebuchet MS" w:hAnsi="Trebuchet MS" w:cs="Calibri"/>
                <w:b/>
                <w:bCs/>
                <w:color w:val="000000"/>
                <w:lang w:val="ro-RO"/>
              </w:rPr>
              <w:t>E2. Reuniuni ale Comitetului de Coordonare pentru Managementul Acordului de Parteneriat (CCMAP)</w:t>
            </w:r>
          </w:p>
        </w:tc>
        <w:tc>
          <w:tcPr>
            <w:tcW w:w="3685" w:type="dxa"/>
            <w:gridSpan w:val="2"/>
            <w:vAlign w:val="center"/>
          </w:tcPr>
          <w:p w14:paraId="4C8B5F4D" w14:textId="3395F61E"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19D3D86E" w14:textId="1B0FA92E"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6F22A410" w14:textId="1EFE9D1A" w:rsidR="000C4C8D" w:rsidRPr="007A1946" w:rsidRDefault="000C4C8D" w:rsidP="000C4C8D">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1EFCEB2E" w14:textId="10304233" w:rsidR="000C4C8D" w:rsidRPr="007A1946" w:rsidRDefault="000C4C8D" w:rsidP="000C4C8D">
            <w:pPr>
              <w:jc w:val="center"/>
              <w:rPr>
                <w:rFonts w:ascii="Trebuchet MS" w:hAnsi="Trebuchet MS" w:cs="Calibri"/>
                <w:b/>
                <w:bCs/>
                <w:color w:val="000000"/>
                <w:lang w:val="ro-RO"/>
              </w:rPr>
            </w:pPr>
            <w:r w:rsidRPr="007A1946">
              <w:rPr>
                <w:rFonts w:ascii="Trebuchet MS" w:hAnsi="Trebuchet MS" w:cs="Calibri"/>
                <w:b/>
                <w:bCs/>
                <w:color w:val="000000"/>
                <w:lang w:val="ro-RO"/>
              </w:rPr>
              <w:t>45</w:t>
            </w:r>
          </w:p>
        </w:tc>
        <w:tc>
          <w:tcPr>
            <w:tcW w:w="1314" w:type="dxa"/>
            <w:noWrap/>
            <w:vAlign w:val="center"/>
          </w:tcPr>
          <w:p w14:paraId="67D716CE" w14:textId="0E40BDF5"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4C8D" w:rsidRPr="007A1946" w14:paraId="436632F9" w14:textId="77777777" w:rsidTr="00B81642">
        <w:trPr>
          <w:trHeight w:val="742"/>
        </w:trPr>
        <w:tc>
          <w:tcPr>
            <w:tcW w:w="2132" w:type="dxa"/>
            <w:vMerge/>
            <w:vAlign w:val="center"/>
            <w:hideMark/>
          </w:tcPr>
          <w:p w14:paraId="48A19B88" w14:textId="447A76FC" w:rsidR="000C4C8D" w:rsidRPr="007A1946" w:rsidRDefault="000C4C8D" w:rsidP="000C4C8D">
            <w:pPr>
              <w:jc w:val="center"/>
              <w:rPr>
                <w:rFonts w:ascii="Trebuchet MS" w:hAnsi="Trebuchet MS" w:cs="Calibri"/>
                <w:b/>
                <w:bCs/>
                <w:color w:val="000000"/>
                <w:lang w:val="ro-RO"/>
              </w:rPr>
            </w:pPr>
          </w:p>
        </w:tc>
        <w:tc>
          <w:tcPr>
            <w:tcW w:w="3685" w:type="dxa"/>
            <w:gridSpan w:val="2"/>
            <w:vAlign w:val="center"/>
            <w:hideMark/>
          </w:tcPr>
          <w:p w14:paraId="7AD8860C"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5F9B6BCD"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tcPr>
          <w:p w14:paraId="6883719C" w14:textId="6ADF9907" w:rsidR="000C4C8D" w:rsidRPr="007A1946" w:rsidRDefault="000C4C8D" w:rsidP="000C4C8D">
            <w:pPr>
              <w:jc w:val="center"/>
              <w:rPr>
                <w:rFonts w:ascii="Trebuchet MS" w:hAnsi="Trebuchet MS" w:cs="Calibri"/>
                <w:b/>
                <w:bCs/>
                <w:color w:val="000000"/>
                <w:lang w:val="ro-RO"/>
              </w:rPr>
            </w:pPr>
          </w:p>
        </w:tc>
        <w:tc>
          <w:tcPr>
            <w:tcW w:w="1313" w:type="dxa"/>
            <w:vMerge/>
            <w:noWrap/>
            <w:vAlign w:val="center"/>
          </w:tcPr>
          <w:p w14:paraId="15AA5B38" w14:textId="3085984B" w:rsidR="000C4C8D" w:rsidRPr="007A1946" w:rsidRDefault="000C4C8D" w:rsidP="000C4C8D">
            <w:pPr>
              <w:jc w:val="center"/>
              <w:rPr>
                <w:rFonts w:ascii="Trebuchet MS" w:hAnsi="Trebuchet MS" w:cs="Calibri"/>
                <w:b/>
                <w:bCs/>
                <w:color w:val="000000"/>
                <w:lang w:val="ro-RO"/>
              </w:rPr>
            </w:pPr>
          </w:p>
        </w:tc>
        <w:tc>
          <w:tcPr>
            <w:tcW w:w="1314" w:type="dxa"/>
            <w:noWrap/>
            <w:vAlign w:val="center"/>
          </w:tcPr>
          <w:p w14:paraId="437A3C40" w14:textId="34A4C185"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4C8D" w:rsidRPr="007A1946" w14:paraId="41E46942" w14:textId="77777777" w:rsidTr="0096693B">
        <w:trPr>
          <w:trHeight w:val="576"/>
        </w:trPr>
        <w:tc>
          <w:tcPr>
            <w:tcW w:w="2132" w:type="dxa"/>
            <w:vMerge/>
            <w:vAlign w:val="center"/>
            <w:hideMark/>
          </w:tcPr>
          <w:p w14:paraId="42BE5E7D" w14:textId="77777777" w:rsidR="000C4C8D" w:rsidRPr="007A1946" w:rsidRDefault="000C4C8D" w:rsidP="000C4C8D">
            <w:pPr>
              <w:rPr>
                <w:rFonts w:ascii="Trebuchet MS" w:hAnsi="Trebuchet MS" w:cs="Calibri"/>
                <w:b/>
                <w:bCs/>
                <w:color w:val="000000"/>
                <w:lang w:val="ro-RO"/>
              </w:rPr>
            </w:pPr>
          </w:p>
        </w:tc>
        <w:tc>
          <w:tcPr>
            <w:tcW w:w="1559" w:type="dxa"/>
            <w:vMerge w:val="restart"/>
            <w:vAlign w:val="center"/>
            <w:hideMark/>
          </w:tcPr>
          <w:p w14:paraId="1C3BA7B2"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379D19AD"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20EEDCAA"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06941EEF" w14:textId="77777777" w:rsidR="000C4C8D" w:rsidRPr="007A1946" w:rsidRDefault="000C4C8D" w:rsidP="000C4C8D">
            <w:pPr>
              <w:rPr>
                <w:rFonts w:ascii="Trebuchet MS" w:hAnsi="Trebuchet MS" w:cs="Calibri"/>
                <w:b/>
                <w:bCs/>
                <w:color w:val="000000"/>
                <w:lang w:val="ro-RO"/>
              </w:rPr>
            </w:pPr>
          </w:p>
        </w:tc>
        <w:tc>
          <w:tcPr>
            <w:tcW w:w="1313" w:type="dxa"/>
            <w:vMerge/>
            <w:vAlign w:val="center"/>
          </w:tcPr>
          <w:p w14:paraId="7B735AA3" w14:textId="77777777" w:rsidR="000C4C8D" w:rsidRPr="007A1946" w:rsidRDefault="000C4C8D" w:rsidP="000C4C8D">
            <w:pPr>
              <w:rPr>
                <w:rFonts w:ascii="Trebuchet MS" w:hAnsi="Trebuchet MS" w:cs="Calibri"/>
                <w:b/>
                <w:bCs/>
                <w:color w:val="000000"/>
                <w:lang w:val="ro-RO"/>
              </w:rPr>
            </w:pPr>
          </w:p>
        </w:tc>
        <w:tc>
          <w:tcPr>
            <w:tcW w:w="1314" w:type="dxa"/>
            <w:noWrap/>
            <w:vAlign w:val="center"/>
          </w:tcPr>
          <w:p w14:paraId="136918AD" w14:textId="4A7881B8"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90</w:t>
            </w:r>
          </w:p>
        </w:tc>
      </w:tr>
      <w:tr w:rsidR="000C4C8D" w:rsidRPr="007A1946" w14:paraId="157090D8" w14:textId="77777777" w:rsidTr="006A6CF5">
        <w:trPr>
          <w:trHeight w:val="336"/>
        </w:trPr>
        <w:tc>
          <w:tcPr>
            <w:tcW w:w="2132" w:type="dxa"/>
            <w:vMerge/>
            <w:vAlign w:val="center"/>
            <w:hideMark/>
          </w:tcPr>
          <w:p w14:paraId="72A6DC98" w14:textId="77777777" w:rsidR="000C4C8D" w:rsidRPr="007A1946" w:rsidRDefault="000C4C8D" w:rsidP="000C4C8D">
            <w:pPr>
              <w:rPr>
                <w:rFonts w:ascii="Trebuchet MS" w:hAnsi="Trebuchet MS" w:cs="Calibri"/>
                <w:b/>
                <w:bCs/>
                <w:color w:val="000000"/>
                <w:lang w:val="ro-RO"/>
              </w:rPr>
            </w:pPr>
          </w:p>
        </w:tc>
        <w:tc>
          <w:tcPr>
            <w:tcW w:w="1559" w:type="dxa"/>
            <w:vMerge/>
            <w:vAlign w:val="center"/>
            <w:hideMark/>
          </w:tcPr>
          <w:p w14:paraId="0669A856" w14:textId="77777777" w:rsidR="000C4C8D" w:rsidRPr="007A1946" w:rsidRDefault="000C4C8D" w:rsidP="000C4C8D">
            <w:pPr>
              <w:rPr>
                <w:rFonts w:ascii="Trebuchet MS" w:hAnsi="Trebuchet MS" w:cs="Calibri"/>
                <w:color w:val="000000"/>
                <w:lang w:val="ro-RO"/>
              </w:rPr>
            </w:pPr>
          </w:p>
        </w:tc>
        <w:tc>
          <w:tcPr>
            <w:tcW w:w="2126" w:type="dxa"/>
            <w:vAlign w:val="center"/>
            <w:hideMark/>
          </w:tcPr>
          <w:p w14:paraId="1E6B9B20"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212AD0BA"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02962898" w14:textId="77777777" w:rsidR="000C4C8D" w:rsidRPr="007A1946" w:rsidRDefault="000C4C8D" w:rsidP="000C4C8D">
            <w:pPr>
              <w:rPr>
                <w:rFonts w:ascii="Trebuchet MS" w:hAnsi="Trebuchet MS" w:cs="Calibri"/>
                <w:b/>
                <w:bCs/>
                <w:color w:val="000000"/>
                <w:lang w:val="ro-RO"/>
              </w:rPr>
            </w:pPr>
          </w:p>
        </w:tc>
        <w:tc>
          <w:tcPr>
            <w:tcW w:w="1313" w:type="dxa"/>
            <w:vMerge/>
            <w:vAlign w:val="center"/>
          </w:tcPr>
          <w:p w14:paraId="55A00B76" w14:textId="77777777" w:rsidR="000C4C8D" w:rsidRPr="007A1946" w:rsidRDefault="000C4C8D" w:rsidP="000C4C8D">
            <w:pPr>
              <w:rPr>
                <w:rFonts w:ascii="Trebuchet MS" w:hAnsi="Trebuchet MS" w:cs="Calibri"/>
                <w:b/>
                <w:bCs/>
                <w:color w:val="000000"/>
                <w:lang w:val="ro-RO"/>
              </w:rPr>
            </w:pPr>
          </w:p>
        </w:tc>
        <w:tc>
          <w:tcPr>
            <w:tcW w:w="1314" w:type="dxa"/>
            <w:noWrap/>
            <w:vAlign w:val="center"/>
          </w:tcPr>
          <w:p w14:paraId="77E48934" w14:textId="2A1FB492"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45</w:t>
            </w:r>
          </w:p>
        </w:tc>
      </w:tr>
      <w:tr w:rsidR="000C4C8D" w:rsidRPr="007A1946" w14:paraId="2657C8A2" w14:textId="77777777" w:rsidTr="006A6CF5">
        <w:trPr>
          <w:trHeight w:val="456"/>
        </w:trPr>
        <w:tc>
          <w:tcPr>
            <w:tcW w:w="2132" w:type="dxa"/>
            <w:vMerge/>
            <w:vAlign w:val="center"/>
            <w:hideMark/>
          </w:tcPr>
          <w:p w14:paraId="1A71792D" w14:textId="77777777" w:rsidR="000C4C8D" w:rsidRPr="007A1946" w:rsidRDefault="000C4C8D" w:rsidP="000C4C8D">
            <w:pPr>
              <w:rPr>
                <w:rFonts w:ascii="Trebuchet MS" w:hAnsi="Trebuchet MS" w:cs="Calibri"/>
                <w:b/>
                <w:bCs/>
                <w:color w:val="000000"/>
                <w:lang w:val="ro-RO"/>
              </w:rPr>
            </w:pPr>
          </w:p>
        </w:tc>
        <w:tc>
          <w:tcPr>
            <w:tcW w:w="3685" w:type="dxa"/>
            <w:gridSpan w:val="2"/>
            <w:vAlign w:val="center"/>
            <w:hideMark/>
          </w:tcPr>
          <w:p w14:paraId="0E426A80" w14:textId="1B222DDA"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24FC57FD"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7FC8542E" w14:textId="77777777" w:rsidR="000C4C8D" w:rsidRPr="007A1946" w:rsidRDefault="000C4C8D" w:rsidP="000C4C8D">
            <w:pPr>
              <w:rPr>
                <w:rFonts w:ascii="Trebuchet MS" w:hAnsi="Trebuchet MS" w:cs="Calibri"/>
                <w:b/>
                <w:bCs/>
                <w:color w:val="000000"/>
                <w:lang w:val="ro-RO"/>
              </w:rPr>
            </w:pPr>
          </w:p>
        </w:tc>
        <w:tc>
          <w:tcPr>
            <w:tcW w:w="1313" w:type="dxa"/>
            <w:vMerge/>
            <w:vAlign w:val="center"/>
          </w:tcPr>
          <w:p w14:paraId="43526FA8" w14:textId="77777777" w:rsidR="000C4C8D" w:rsidRPr="007A1946" w:rsidRDefault="000C4C8D" w:rsidP="000C4C8D">
            <w:pPr>
              <w:rPr>
                <w:rFonts w:ascii="Trebuchet MS" w:hAnsi="Trebuchet MS" w:cs="Calibri"/>
                <w:b/>
                <w:bCs/>
                <w:color w:val="000000"/>
                <w:lang w:val="ro-RO"/>
              </w:rPr>
            </w:pPr>
          </w:p>
        </w:tc>
        <w:tc>
          <w:tcPr>
            <w:tcW w:w="1314" w:type="dxa"/>
            <w:noWrap/>
            <w:vAlign w:val="center"/>
          </w:tcPr>
          <w:p w14:paraId="4C925F1D" w14:textId="1D5F1EE1"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4C8D" w:rsidRPr="007A1946" w14:paraId="2FDF87EB" w14:textId="77777777" w:rsidTr="0096693B">
        <w:trPr>
          <w:trHeight w:val="540"/>
        </w:trPr>
        <w:tc>
          <w:tcPr>
            <w:tcW w:w="2132" w:type="dxa"/>
            <w:vMerge/>
            <w:vAlign w:val="center"/>
            <w:hideMark/>
          </w:tcPr>
          <w:p w14:paraId="10B8B450" w14:textId="77777777" w:rsidR="000C4C8D" w:rsidRPr="007A1946" w:rsidRDefault="000C4C8D" w:rsidP="000C4C8D">
            <w:pPr>
              <w:rPr>
                <w:rFonts w:ascii="Trebuchet MS" w:hAnsi="Trebuchet MS" w:cs="Calibri"/>
                <w:b/>
                <w:bCs/>
                <w:color w:val="000000"/>
                <w:lang w:val="ro-RO"/>
              </w:rPr>
            </w:pPr>
          </w:p>
        </w:tc>
        <w:tc>
          <w:tcPr>
            <w:tcW w:w="1559" w:type="dxa"/>
            <w:vMerge w:val="restart"/>
            <w:vAlign w:val="center"/>
            <w:hideMark/>
          </w:tcPr>
          <w:p w14:paraId="18EA2327"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69534A95"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3B6137E8"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1BAA89D6" w14:textId="77777777" w:rsidR="000C4C8D" w:rsidRPr="007A1946" w:rsidRDefault="000C4C8D" w:rsidP="000C4C8D">
            <w:pPr>
              <w:rPr>
                <w:rFonts w:ascii="Trebuchet MS" w:hAnsi="Trebuchet MS" w:cs="Calibri"/>
                <w:b/>
                <w:bCs/>
                <w:color w:val="000000"/>
                <w:lang w:val="ro-RO"/>
              </w:rPr>
            </w:pPr>
          </w:p>
        </w:tc>
        <w:tc>
          <w:tcPr>
            <w:tcW w:w="1313" w:type="dxa"/>
            <w:vMerge/>
            <w:vAlign w:val="center"/>
          </w:tcPr>
          <w:p w14:paraId="7876A650" w14:textId="77777777" w:rsidR="000C4C8D" w:rsidRPr="007A1946" w:rsidRDefault="000C4C8D" w:rsidP="000C4C8D">
            <w:pPr>
              <w:rPr>
                <w:rFonts w:ascii="Trebuchet MS" w:hAnsi="Trebuchet MS" w:cs="Calibri"/>
                <w:b/>
                <w:bCs/>
                <w:color w:val="000000"/>
                <w:lang w:val="ro-RO"/>
              </w:rPr>
            </w:pPr>
          </w:p>
        </w:tc>
        <w:tc>
          <w:tcPr>
            <w:tcW w:w="1314" w:type="dxa"/>
            <w:noWrap/>
            <w:vAlign w:val="center"/>
          </w:tcPr>
          <w:p w14:paraId="7AD74784" w14:textId="65306F68"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4C8D" w:rsidRPr="007A1946" w14:paraId="39F9EF33" w14:textId="77777777" w:rsidTr="0096693B">
        <w:trPr>
          <w:trHeight w:val="576"/>
        </w:trPr>
        <w:tc>
          <w:tcPr>
            <w:tcW w:w="2132" w:type="dxa"/>
            <w:vMerge/>
            <w:vAlign w:val="center"/>
            <w:hideMark/>
          </w:tcPr>
          <w:p w14:paraId="2D6E0AAE" w14:textId="77777777" w:rsidR="000C4C8D" w:rsidRPr="007A1946" w:rsidRDefault="000C4C8D" w:rsidP="000C4C8D">
            <w:pPr>
              <w:rPr>
                <w:rFonts w:ascii="Trebuchet MS" w:hAnsi="Trebuchet MS" w:cs="Calibri"/>
                <w:b/>
                <w:bCs/>
                <w:color w:val="000000"/>
                <w:lang w:val="ro-RO"/>
              </w:rPr>
            </w:pPr>
          </w:p>
        </w:tc>
        <w:tc>
          <w:tcPr>
            <w:tcW w:w="1559" w:type="dxa"/>
            <w:vMerge/>
            <w:vAlign w:val="center"/>
            <w:hideMark/>
          </w:tcPr>
          <w:p w14:paraId="719C738C" w14:textId="77777777" w:rsidR="000C4C8D" w:rsidRPr="007A1946" w:rsidRDefault="000C4C8D" w:rsidP="000C4C8D">
            <w:pPr>
              <w:rPr>
                <w:rFonts w:ascii="Trebuchet MS" w:hAnsi="Trebuchet MS" w:cs="Calibri"/>
                <w:color w:val="000000"/>
                <w:lang w:val="ro-RO"/>
              </w:rPr>
            </w:pPr>
          </w:p>
        </w:tc>
        <w:tc>
          <w:tcPr>
            <w:tcW w:w="2126" w:type="dxa"/>
            <w:vAlign w:val="center"/>
            <w:hideMark/>
          </w:tcPr>
          <w:p w14:paraId="1A09C6DC"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041EA949"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27511450" w14:textId="77777777" w:rsidR="000C4C8D" w:rsidRPr="007A1946" w:rsidRDefault="000C4C8D" w:rsidP="000C4C8D">
            <w:pPr>
              <w:rPr>
                <w:rFonts w:ascii="Trebuchet MS" w:hAnsi="Trebuchet MS" w:cs="Calibri"/>
                <w:b/>
                <w:bCs/>
                <w:color w:val="000000"/>
                <w:lang w:val="ro-RO"/>
              </w:rPr>
            </w:pPr>
          </w:p>
        </w:tc>
        <w:tc>
          <w:tcPr>
            <w:tcW w:w="1313" w:type="dxa"/>
            <w:vMerge/>
            <w:vAlign w:val="center"/>
          </w:tcPr>
          <w:p w14:paraId="6C84FCC7" w14:textId="77777777" w:rsidR="000C4C8D" w:rsidRPr="007A1946" w:rsidRDefault="000C4C8D" w:rsidP="000C4C8D">
            <w:pPr>
              <w:rPr>
                <w:rFonts w:ascii="Trebuchet MS" w:hAnsi="Trebuchet MS" w:cs="Calibri"/>
                <w:b/>
                <w:bCs/>
                <w:color w:val="000000"/>
                <w:lang w:val="ro-RO"/>
              </w:rPr>
            </w:pPr>
          </w:p>
        </w:tc>
        <w:tc>
          <w:tcPr>
            <w:tcW w:w="1314" w:type="dxa"/>
            <w:noWrap/>
            <w:vAlign w:val="center"/>
          </w:tcPr>
          <w:p w14:paraId="44E25594" w14:textId="0E2EE88A"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4C8D" w:rsidRPr="007A1946" w14:paraId="281B885B" w14:textId="77777777" w:rsidTr="0096693B">
        <w:trPr>
          <w:trHeight w:val="630"/>
        </w:trPr>
        <w:tc>
          <w:tcPr>
            <w:tcW w:w="2132" w:type="dxa"/>
            <w:vMerge/>
            <w:vAlign w:val="center"/>
            <w:hideMark/>
          </w:tcPr>
          <w:p w14:paraId="445A489A" w14:textId="77777777" w:rsidR="000C4C8D" w:rsidRPr="007A1946" w:rsidRDefault="000C4C8D" w:rsidP="000C4C8D">
            <w:pPr>
              <w:rPr>
                <w:rFonts w:ascii="Trebuchet MS" w:hAnsi="Trebuchet MS" w:cs="Calibri"/>
                <w:b/>
                <w:bCs/>
                <w:color w:val="000000"/>
                <w:lang w:val="ro-RO"/>
              </w:rPr>
            </w:pPr>
          </w:p>
        </w:tc>
        <w:tc>
          <w:tcPr>
            <w:tcW w:w="3685" w:type="dxa"/>
            <w:gridSpan w:val="2"/>
            <w:vAlign w:val="center"/>
            <w:hideMark/>
          </w:tcPr>
          <w:p w14:paraId="56A003F3" w14:textId="77777777" w:rsidR="000C4C8D" w:rsidRPr="007A1946" w:rsidRDefault="000C4C8D" w:rsidP="000C4C8D">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53C47078" w14:textId="77777777"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321B9AB7" w14:textId="77777777" w:rsidR="000C4C8D" w:rsidRPr="007A1946" w:rsidRDefault="000C4C8D" w:rsidP="000C4C8D">
            <w:pPr>
              <w:rPr>
                <w:rFonts w:ascii="Trebuchet MS" w:hAnsi="Trebuchet MS" w:cs="Calibri"/>
                <w:b/>
                <w:bCs/>
                <w:color w:val="000000"/>
                <w:lang w:val="ro-RO"/>
              </w:rPr>
            </w:pPr>
          </w:p>
        </w:tc>
        <w:tc>
          <w:tcPr>
            <w:tcW w:w="1313" w:type="dxa"/>
            <w:vMerge/>
            <w:vAlign w:val="center"/>
          </w:tcPr>
          <w:p w14:paraId="680B2044" w14:textId="77777777" w:rsidR="000C4C8D" w:rsidRPr="007A1946" w:rsidRDefault="000C4C8D" w:rsidP="000C4C8D">
            <w:pPr>
              <w:rPr>
                <w:rFonts w:ascii="Trebuchet MS" w:hAnsi="Trebuchet MS" w:cs="Calibri"/>
                <w:b/>
                <w:bCs/>
                <w:color w:val="000000"/>
                <w:lang w:val="ro-RO"/>
              </w:rPr>
            </w:pPr>
          </w:p>
        </w:tc>
        <w:tc>
          <w:tcPr>
            <w:tcW w:w="1314" w:type="dxa"/>
            <w:noWrap/>
            <w:vAlign w:val="center"/>
          </w:tcPr>
          <w:p w14:paraId="0DE1BCFA" w14:textId="389B9DFF" w:rsidR="000C4C8D" w:rsidRPr="007A1946" w:rsidRDefault="000C4C8D" w:rsidP="000C4C8D">
            <w:pPr>
              <w:jc w:val="center"/>
              <w:rPr>
                <w:rFonts w:ascii="Trebuchet MS" w:hAnsi="Trebuchet MS" w:cs="Calibri"/>
                <w:color w:val="000000"/>
                <w:lang w:val="ro-RO"/>
              </w:rPr>
            </w:pPr>
            <w:r w:rsidRPr="007A1946">
              <w:rPr>
                <w:rFonts w:ascii="Trebuchet MS" w:hAnsi="Trebuchet MS" w:cs="Calibri"/>
                <w:color w:val="000000"/>
                <w:lang w:val="ro-RO"/>
              </w:rPr>
              <w:t>1</w:t>
            </w:r>
          </w:p>
        </w:tc>
      </w:tr>
      <w:tr w:rsidR="008628DC" w:rsidRPr="007A1946" w14:paraId="70977DB4" w14:textId="77777777" w:rsidTr="008628DC">
        <w:trPr>
          <w:trHeight w:val="415"/>
        </w:trPr>
        <w:tc>
          <w:tcPr>
            <w:tcW w:w="2132" w:type="dxa"/>
            <w:vMerge w:val="restart"/>
            <w:vAlign w:val="center"/>
          </w:tcPr>
          <w:p w14:paraId="223D77FC" w14:textId="1A6545B7" w:rsidR="008628DC" w:rsidRPr="007A1946" w:rsidRDefault="008628DC" w:rsidP="008628DC">
            <w:pPr>
              <w:jc w:val="center"/>
              <w:rPr>
                <w:rFonts w:ascii="Trebuchet MS" w:hAnsi="Trebuchet MS" w:cs="Calibri"/>
                <w:b/>
                <w:bCs/>
                <w:color w:val="000000"/>
                <w:lang w:val="ro-RO"/>
              </w:rPr>
            </w:pPr>
            <w:r w:rsidRPr="007A1946">
              <w:rPr>
                <w:rFonts w:ascii="Trebuchet MS" w:hAnsi="Trebuchet MS" w:cs="Calibri"/>
                <w:b/>
                <w:bCs/>
                <w:color w:val="000000"/>
                <w:lang w:val="ro-RO"/>
              </w:rPr>
              <w:t>E3. Reuniunea Anuală a Comisiei Europene cu Autoritățile de management din România</w:t>
            </w:r>
            <w:r w:rsidRPr="007A1946">
              <w:rPr>
                <w:rFonts w:ascii="Trebuchet MS" w:hAnsi="Trebuchet MS" w:cs="Calibri"/>
                <w:b/>
                <w:bCs/>
                <w:color w:val="000000"/>
                <w:lang w:val="ro-RO"/>
              </w:rPr>
              <w:br/>
              <w:t>(2 zile)</w:t>
            </w:r>
          </w:p>
        </w:tc>
        <w:tc>
          <w:tcPr>
            <w:tcW w:w="3685" w:type="dxa"/>
            <w:gridSpan w:val="2"/>
            <w:vAlign w:val="center"/>
          </w:tcPr>
          <w:p w14:paraId="2B30BAB7" w14:textId="73DAA6E9"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777D2DA" w14:textId="26421E8D"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1AE0BCE7" w14:textId="5D1CCF36" w:rsidR="008628DC" w:rsidRPr="007A1946" w:rsidRDefault="008628DC" w:rsidP="008628DC">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3ABBBD3D" w14:textId="705A13A4" w:rsidR="008628DC" w:rsidRPr="007A1946" w:rsidRDefault="008628DC" w:rsidP="008628DC">
            <w:pPr>
              <w:jc w:val="center"/>
              <w:rPr>
                <w:rFonts w:ascii="Trebuchet MS" w:hAnsi="Trebuchet MS" w:cs="Calibri"/>
                <w:b/>
                <w:bCs/>
                <w:color w:val="000000"/>
                <w:lang w:val="ro-RO"/>
              </w:rPr>
            </w:pPr>
            <w:r w:rsidRPr="007A1946">
              <w:rPr>
                <w:rFonts w:ascii="Trebuchet MS" w:hAnsi="Trebuchet MS" w:cs="Calibri"/>
                <w:b/>
                <w:bCs/>
                <w:color w:val="000000"/>
                <w:lang w:val="ro-RO"/>
              </w:rPr>
              <w:t>45</w:t>
            </w:r>
          </w:p>
        </w:tc>
        <w:tc>
          <w:tcPr>
            <w:tcW w:w="1314" w:type="dxa"/>
            <w:noWrap/>
            <w:vAlign w:val="center"/>
          </w:tcPr>
          <w:p w14:paraId="4F57A666" w14:textId="70041528"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1</w:t>
            </w:r>
          </w:p>
        </w:tc>
      </w:tr>
      <w:tr w:rsidR="008628DC" w:rsidRPr="007A1946" w14:paraId="1974201C" w14:textId="77777777" w:rsidTr="00A41C3A">
        <w:trPr>
          <w:trHeight w:val="709"/>
        </w:trPr>
        <w:tc>
          <w:tcPr>
            <w:tcW w:w="2132" w:type="dxa"/>
            <w:vMerge/>
            <w:vAlign w:val="center"/>
            <w:hideMark/>
          </w:tcPr>
          <w:p w14:paraId="434AD41D" w14:textId="1F339EF1" w:rsidR="008628DC" w:rsidRPr="007A1946" w:rsidRDefault="008628DC" w:rsidP="008628DC">
            <w:pPr>
              <w:jc w:val="center"/>
              <w:rPr>
                <w:rFonts w:ascii="Trebuchet MS" w:hAnsi="Trebuchet MS" w:cs="Calibri"/>
                <w:b/>
                <w:bCs/>
                <w:color w:val="000000"/>
                <w:lang w:val="ro-RO"/>
              </w:rPr>
            </w:pPr>
          </w:p>
        </w:tc>
        <w:tc>
          <w:tcPr>
            <w:tcW w:w="3685" w:type="dxa"/>
            <w:gridSpan w:val="2"/>
            <w:vAlign w:val="center"/>
            <w:hideMark/>
          </w:tcPr>
          <w:p w14:paraId="28B83A33" w14:textId="77777777"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3E9D6BF4"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384336AC" w14:textId="4C5E6A32" w:rsidR="008628DC" w:rsidRPr="007A1946" w:rsidRDefault="008628DC" w:rsidP="008628DC">
            <w:pPr>
              <w:jc w:val="center"/>
              <w:rPr>
                <w:rFonts w:ascii="Trebuchet MS" w:hAnsi="Trebuchet MS" w:cs="Calibri"/>
                <w:b/>
                <w:bCs/>
                <w:color w:val="000000"/>
                <w:lang w:val="ro-RO"/>
              </w:rPr>
            </w:pPr>
          </w:p>
        </w:tc>
        <w:tc>
          <w:tcPr>
            <w:tcW w:w="1313" w:type="dxa"/>
            <w:vMerge/>
            <w:noWrap/>
            <w:vAlign w:val="center"/>
            <w:hideMark/>
          </w:tcPr>
          <w:p w14:paraId="059545D2" w14:textId="0FE5722E" w:rsidR="008628DC" w:rsidRPr="007A1946" w:rsidRDefault="008628DC" w:rsidP="008628DC">
            <w:pPr>
              <w:jc w:val="center"/>
              <w:rPr>
                <w:rFonts w:ascii="Trebuchet MS" w:hAnsi="Trebuchet MS" w:cs="Calibri"/>
                <w:b/>
                <w:bCs/>
                <w:color w:val="000000"/>
                <w:lang w:val="ro-RO"/>
              </w:rPr>
            </w:pPr>
          </w:p>
        </w:tc>
        <w:tc>
          <w:tcPr>
            <w:tcW w:w="1314" w:type="dxa"/>
            <w:noWrap/>
            <w:vAlign w:val="center"/>
            <w:hideMark/>
          </w:tcPr>
          <w:p w14:paraId="4AA43AE4"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2</w:t>
            </w:r>
          </w:p>
        </w:tc>
      </w:tr>
      <w:tr w:rsidR="008628DC" w:rsidRPr="007A1946" w14:paraId="7759687E" w14:textId="77777777" w:rsidTr="00381C41">
        <w:trPr>
          <w:trHeight w:val="576"/>
        </w:trPr>
        <w:tc>
          <w:tcPr>
            <w:tcW w:w="2132" w:type="dxa"/>
            <w:vMerge/>
            <w:vAlign w:val="center"/>
            <w:hideMark/>
          </w:tcPr>
          <w:p w14:paraId="17009F80" w14:textId="77777777" w:rsidR="008628DC" w:rsidRPr="007A1946" w:rsidRDefault="008628DC" w:rsidP="008628DC">
            <w:pPr>
              <w:rPr>
                <w:rFonts w:ascii="Trebuchet MS" w:hAnsi="Trebuchet MS" w:cs="Calibri"/>
                <w:b/>
                <w:bCs/>
                <w:color w:val="000000"/>
                <w:lang w:val="ro-RO"/>
              </w:rPr>
            </w:pPr>
          </w:p>
        </w:tc>
        <w:tc>
          <w:tcPr>
            <w:tcW w:w="1559" w:type="dxa"/>
            <w:vMerge w:val="restart"/>
            <w:vAlign w:val="center"/>
            <w:hideMark/>
          </w:tcPr>
          <w:p w14:paraId="0DF3B65D" w14:textId="77777777"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59A7BE7D" w14:textId="77777777"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13439DCD"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24097387" w14:textId="77777777" w:rsidR="008628DC" w:rsidRPr="007A1946" w:rsidRDefault="008628DC" w:rsidP="008628DC">
            <w:pPr>
              <w:rPr>
                <w:rFonts w:ascii="Trebuchet MS" w:hAnsi="Trebuchet MS" w:cs="Calibri"/>
                <w:b/>
                <w:bCs/>
                <w:color w:val="000000"/>
                <w:lang w:val="ro-RO"/>
              </w:rPr>
            </w:pPr>
          </w:p>
        </w:tc>
        <w:tc>
          <w:tcPr>
            <w:tcW w:w="1313" w:type="dxa"/>
            <w:vMerge/>
            <w:vAlign w:val="center"/>
            <w:hideMark/>
          </w:tcPr>
          <w:p w14:paraId="19A1C269" w14:textId="77777777" w:rsidR="008628DC" w:rsidRPr="007A1946" w:rsidRDefault="008628DC" w:rsidP="008628DC">
            <w:pPr>
              <w:rPr>
                <w:rFonts w:ascii="Trebuchet MS" w:hAnsi="Trebuchet MS" w:cs="Calibri"/>
                <w:b/>
                <w:bCs/>
                <w:color w:val="000000"/>
                <w:lang w:val="ro-RO"/>
              </w:rPr>
            </w:pPr>
          </w:p>
        </w:tc>
        <w:tc>
          <w:tcPr>
            <w:tcW w:w="1314" w:type="dxa"/>
            <w:noWrap/>
            <w:vAlign w:val="center"/>
            <w:hideMark/>
          </w:tcPr>
          <w:p w14:paraId="6DABEABE" w14:textId="4CA0A89A"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180</w:t>
            </w:r>
          </w:p>
        </w:tc>
      </w:tr>
      <w:tr w:rsidR="008628DC" w:rsidRPr="007A1946" w14:paraId="326D0B4E" w14:textId="77777777" w:rsidTr="00B81642">
        <w:trPr>
          <w:trHeight w:val="275"/>
        </w:trPr>
        <w:tc>
          <w:tcPr>
            <w:tcW w:w="2132" w:type="dxa"/>
            <w:vMerge/>
            <w:vAlign w:val="center"/>
            <w:hideMark/>
          </w:tcPr>
          <w:p w14:paraId="3C0A9226" w14:textId="77777777" w:rsidR="008628DC" w:rsidRPr="007A1946" w:rsidRDefault="008628DC" w:rsidP="008628DC">
            <w:pPr>
              <w:rPr>
                <w:rFonts w:ascii="Trebuchet MS" w:hAnsi="Trebuchet MS" w:cs="Calibri"/>
                <w:b/>
                <w:bCs/>
                <w:color w:val="000000"/>
                <w:lang w:val="ro-RO"/>
              </w:rPr>
            </w:pPr>
          </w:p>
        </w:tc>
        <w:tc>
          <w:tcPr>
            <w:tcW w:w="1559" w:type="dxa"/>
            <w:vMerge/>
            <w:vAlign w:val="center"/>
            <w:hideMark/>
          </w:tcPr>
          <w:p w14:paraId="7C9596B0" w14:textId="77777777" w:rsidR="008628DC" w:rsidRPr="007A1946" w:rsidRDefault="008628DC" w:rsidP="008628DC">
            <w:pPr>
              <w:rPr>
                <w:rFonts w:ascii="Trebuchet MS" w:hAnsi="Trebuchet MS" w:cs="Calibri"/>
                <w:color w:val="000000"/>
                <w:lang w:val="ro-RO"/>
              </w:rPr>
            </w:pPr>
          </w:p>
        </w:tc>
        <w:tc>
          <w:tcPr>
            <w:tcW w:w="2126" w:type="dxa"/>
            <w:vAlign w:val="center"/>
            <w:hideMark/>
          </w:tcPr>
          <w:p w14:paraId="11C2EACE" w14:textId="77777777"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7DB6A6E4"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632D72A9" w14:textId="77777777" w:rsidR="008628DC" w:rsidRPr="007A1946" w:rsidRDefault="008628DC" w:rsidP="008628DC">
            <w:pPr>
              <w:rPr>
                <w:rFonts w:ascii="Trebuchet MS" w:hAnsi="Trebuchet MS" w:cs="Calibri"/>
                <w:b/>
                <w:bCs/>
                <w:color w:val="000000"/>
                <w:lang w:val="ro-RO"/>
              </w:rPr>
            </w:pPr>
          </w:p>
        </w:tc>
        <w:tc>
          <w:tcPr>
            <w:tcW w:w="1313" w:type="dxa"/>
            <w:vMerge/>
            <w:vAlign w:val="center"/>
            <w:hideMark/>
          </w:tcPr>
          <w:p w14:paraId="6194A4B8" w14:textId="77777777" w:rsidR="008628DC" w:rsidRPr="007A1946" w:rsidRDefault="008628DC" w:rsidP="008628DC">
            <w:pPr>
              <w:rPr>
                <w:rFonts w:ascii="Trebuchet MS" w:hAnsi="Trebuchet MS" w:cs="Calibri"/>
                <w:b/>
                <w:bCs/>
                <w:color w:val="000000"/>
                <w:lang w:val="ro-RO"/>
              </w:rPr>
            </w:pPr>
          </w:p>
        </w:tc>
        <w:tc>
          <w:tcPr>
            <w:tcW w:w="1314" w:type="dxa"/>
            <w:noWrap/>
            <w:vAlign w:val="center"/>
            <w:hideMark/>
          </w:tcPr>
          <w:p w14:paraId="1E801331" w14:textId="0C02D8F4"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90</w:t>
            </w:r>
          </w:p>
        </w:tc>
      </w:tr>
      <w:tr w:rsidR="008628DC" w:rsidRPr="007A1946" w14:paraId="0C97928D" w14:textId="77777777" w:rsidTr="00186882">
        <w:trPr>
          <w:trHeight w:val="471"/>
        </w:trPr>
        <w:tc>
          <w:tcPr>
            <w:tcW w:w="2132" w:type="dxa"/>
            <w:vMerge/>
            <w:vAlign w:val="center"/>
            <w:hideMark/>
          </w:tcPr>
          <w:p w14:paraId="1C577446" w14:textId="77777777" w:rsidR="008628DC" w:rsidRPr="007A1946" w:rsidRDefault="008628DC" w:rsidP="008628DC">
            <w:pPr>
              <w:rPr>
                <w:rFonts w:ascii="Trebuchet MS" w:hAnsi="Trebuchet MS" w:cs="Calibri"/>
                <w:b/>
                <w:bCs/>
                <w:color w:val="000000"/>
                <w:lang w:val="ro-RO"/>
              </w:rPr>
            </w:pPr>
          </w:p>
        </w:tc>
        <w:tc>
          <w:tcPr>
            <w:tcW w:w="3685" w:type="dxa"/>
            <w:gridSpan w:val="2"/>
            <w:vAlign w:val="center"/>
            <w:hideMark/>
          </w:tcPr>
          <w:p w14:paraId="6214591A" w14:textId="0945B188"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41AB12B6"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5AF9A8E8" w14:textId="77777777" w:rsidR="008628DC" w:rsidRPr="007A1946" w:rsidRDefault="008628DC" w:rsidP="008628DC">
            <w:pPr>
              <w:rPr>
                <w:rFonts w:ascii="Trebuchet MS" w:hAnsi="Trebuchet MS" w:cs="Calibri"/>
                <w:b/>
                <w:bCs/>
                <w:color w:val="000000"/>
                <w:lang w:val="ro-RO"/>
              </w:rPr>
            </w:pPr>
          </w:p>
        </w:tc>
        <w:tc>
          <w:tcPr>
            <w:tcW w:w="1313" w:type="dxa"/>
            <w:vMerge/>
            <w:vAlign w:val="center"/>
            <w:hideMark/>
          </w:tcPr>
          <w:p w14:paraId="36D1AF7D" w14:textId="77777777" w:rsidR="008628DC" w:rsidRPr="007A1946" w:rsidRDefault="008628DC" w:rsidP="008628DC">
            <w:pPr>
              <w:rPr>
                <w:rFonts w:ascii="Trebuchet MS" w:hAnsi="Trebuchet MS" w:cs="Calibri"/>
                <w:b/>
                <w:bCs/>
                <w:color w:val="000000"/>
                <w:lang w:val="ro-RO"/>
              </w:rPr>
            </w:pPr>
          </w:p>
        </w:tc>
        <w:tc>
          <w:tcPr>
            <w:tcW w:w="1314" w:type="dxa"/>
            <w:noWrap/>
            <w:vAlign w:val="center"/>
            <w:hideMark/>
          </w:tcPr>
          <w:p w14:paraId="254614C5"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2</w:t>
            </w:r>
          </w:p>
        </w:tc>
      </w:tr>
      <w:tr w:rsidR="008628DC" w:rsidRPr="007A1946" w14:paraId="3710BA36" w14:textId="77777777" w:rsidTr="00DD7752">
        <w:trPr>
          <w:trHeight w:val="480"/>
        </w:trPr>
        <w:tc>
          <w:tcPr>
            <w:tcW w:w="2132" w:type="dxa"/>
            <w:vMerge/>
            <w:vAlign w:val="center"/>
            <w:hideMark/>
          </w:tcPr>
          <w:p w14:paraId="2DDDDB8E" w14:textId="77777777" w:rsidR="008628DC" w:rsidRPr="007A1946" w:rsidRDefault="008628DC" w:rsidP="008628DC">
            <w:pPr>
              <w:rPr>
                <w:rFonts w:ascii="Trebuchet MS" w:hAnsi="Trebuchet MS" w:cs="Calibri"/>
                <w:b/>
                <w:bCs/>
                <w:color w:val="000000"/>
                <w:lang w:val="ro-RO"/>
              </w:rPr>
            </w:pPr>
          </w:p>
        </w:tc>
        <w:tc>
          <w:tcPr>
            <w:tcW w:w="1559" w:type="dxa"/>
            <w:vMerge w:val="restart"/>
            <w:hideMark/>
          </w:tcPr>
          <w:p w14:paraId="333C9022" w14:textId="77777777"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35722F03" w14:textId="77777777"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78824494"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388DCE56" w14:textId="77777777" w:rsidR="008628DC" w:rsidRPr="007A1946" w:rsidRDefault="008628DC" w:rsidP="008628DC">
            <w:pPr>
              <w:rPr>
                <w:rFonts w:ascii="Trebuchet MS" w:hAnsi="Trebuchet MS" w:cs="Calibri"/>
                <w:b/>
                <w:bCs/>
                <w:color w:val="000000"/>
                <w:lang w:val="ro-RO"/>
              </w:rPr>
            </w:pPr>
          </w:p>
        </w:tc>
        <w:tc>
          <w:tcPr>
            <w:tcW w:w="1313" w:type="dxa"/>
            <w:vMerge/>
            <w:vAlign w:val="center"/>
            <w:hideMark/>
          </w:tcPr>
          <w:p w14:paraId="33319ABA" w14:textId="77777777" w:rsidR="008628DC" w:rsidRPr="007A1946" w:rsidRDefault="008628DC" w:rsidP="008628DC">
            <w:pPr>
              <w:rPr>
                <w:rFonts w:ascii="Trebuchet MS" w:hAnsi="Trebuchet MS" w:cs="Calibri"/>
                <w:b/>
                <w:bCs/>
                <w:color w:val="000000"/>
                <w:lang w:val="ro-RO"/>
              </w:rPr>
            </w:pPr>
          </w:p>
        </w:tc>
        <w:tc>
          <w:tcPr>
            <w:tcW w:w="1314" w:type="dxa"/>
            <w:noWrap/>
            <w:vAlign w:val="center"/>
            <w:hideMark/>
          </w:tcPr>
          <w:p w14:paraId="1109911D"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2</w:t>
            </w:r>
          </w:p>
        </w:tc>
      </w:tr>
      <w:tr w:rsidR="008628DC" w:rsidRPr="007A1946" w14:paraId="60830413" w14:textId="77777777" w:rsidTr="00381C41">
        <w:trPr>
          <w:trHeight w:val="576"/>
        </w:trPr>
        <w:tc>
          <w:tcPr>
            <w:tcW w:w="2132" w:type="dxa"/>
            <w:vMerge/>
            <w:vAlign w:val="center"/>
            <w:hideMark/>
          </w:tcPr>
          <w:p w14:paraId="17C477B2" w14:textId="77777777" w:rsidR="008628DC" w:rsidRPr="007A1946" w:rsidRDefault="008628DC" w:rsidP="008628DC">
            <w:pPr>
              <w:rPr>
                <w:rFonts w:ascii="Trebuchet MS" w:hAnsi="Trebuchet MS" w:cs="Calibri"/>
                <w:b/>
                <w:bCs/>
                <w:color w:val="000000"/>
                <w:lang w:val="ro-RO"/>
              </w:rPr>
            </w:pPr>
          </w:p>
        </w:tc>
        <w:tc>
          <w:tcPr>
            <w:tcW w:w="1559" w:type="dxa"/>
            <w:vMerge/>
            <w:vAlign w:val="center"/>
            <w:hideMark/>
          </w:tcPr>
          <w:p w14:paraId="6730A57A" w14:textId="77777777" w:rsidR="008628DC" w:rsidRPr="007A1946" w:rsidRDefault="008628DC" w:rsidP="008628DC">
            <w:pPr>
              <w:rPr>
                <w:rFonts w:ascii="Trebuchet MS" w:hAnsi="Trebuchet MS" w:cs="Calibri"/>
                <w:color w:val="000000"/>
                <w:lang w:val="ro-RO"/>
              </w:rPr>
            </w:pPr>
          </w:p>
        </w:tc>
        <w:tc>
          <w:tcPr>
            <w:tcW w:w="2126" w:type="dxa"/>
            <w:vAlign w:val="center"/>
            <w:hideMark/>
          </w:tcPr>
          <w:p w14:paraId="504933E7" w14:textId="77777777"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2359050E"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29239F49" w14:textId="77777777" w:rsidR="008628DC" w:rsidRPr="007A1946" w:rsidRDefault="008628DC" w:rsidP="008628DC">
            <w:pPr>
              <w:rPr>
                <w:rFonts w:ascii="Trebuchet MS" w:hAnsi="Trebuchet MS" w:cs="Calibri"/>
                <w:b/>
                <w:bCs/>
                <w:color w:val="000000"/>
                <w:lang w:val="ro-RO"/>
              </w:rPr>
            </w:pPr>
          </w:p>
        </w:tc>
        <w:tc>
          <w:tcPr>
            <w:tcW w:w="1313" w:type="dxa"/>
            <w:vMerge/>
            <w:vAlign w:val="center"/>
            <w:hideMark/>
          </w:tcPr>
          <w:p w14:paraId="56A28C02" w14:textId="77777777" w:rsidR="008628DC" w:rsidRPr="007A1946" w:rsidRDefault="008628DC" w:rsidP="008628DC">
            <w:pPr>
              <w:rPr>
                <w:rFonts w:ascii="Trebuchet MS" w:hAnsi="Trebuchet MS" w:cs="Calibri"/>
                <w:b/>
                <w:bCs/>
                <w:color w:val="000000"/>
                <w:lang w:val="ro-RO"/>
              </w:rPr>
            </w:pPr>
          </w:p>
        </w:tc>
        <w:tc>
          <w:tcPr>
            <w:tcW w:w="1314" w:type="dxa"/>
            <w:noWrap/>
            <w:vAlign w:val="center"/>
            <w:hideMark/>
          </w:tcPr>
          <w:p w14:paraId="34E2166C"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2</w:t>
            </w:r>
          </w:p>
        </w:tc>
      </w:tr>
      <w:tr w:rsidR="008628DC" w:rsidRPr="007A1946" w14:paraId="0DEB9A0B" w14:textId="77777777" w:rsidTr="00381C41">
        <w:trPr>
          <w:trHeight w:val="600"/>
        </w:trPr>
        <w:tc>
          <w:tcPr>
            <w:tcW w:w="2132" w:type="dxa"/>
            <w:vMerge/>
            <w:vAlign w:val="center"/>
            <w:hideMark/>
          </w:tcPr>
          <w:p w14:paraId="1D403AC0" w14:textId="77777777" w:rsidR="008628DC" w:rsidRPr="007A1946" w:rsidRDefault="008628DC" w:rsidP="008628DC">
            <w:pPr>
              <w:rPr>
                <w:rFonts w:ascii="Trebuchet MS" w:hAnsi="Trebuchet MS" w:cs="Calibri"/>
                <w:b/>
                <w:bCs/>
                <w:color w:val="000000"/>
                <w:lang w:val="ro-RO"/>
              </w:rPr>
            </w:pPr>
          </w:p>
        </w:tc>
        <w:tc>
          <w:tcPr>
            <w:tcW w:w="3685" w:type="dxa"/>
            <w:gridSpan w:val="2"/>
            <w:vAlign w:val="center"/>
            <w:hideMark/>
          </w:tcPr>
          <w:p w14:paraId="441A962A" w14:textId="77777777" w:rsidR="008628DC" w:rsidRPr="007A1946" w:rsidRDefault="008628DC" w:rsidP="008628DC">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4AFFAEDC"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4DE41373" w14:textId="77777777" w:rsidR="008628DC" w:rsidRPr="007A1946" w:rsidRDefault="008628DC" w:rsidP="008628DC">
            <w:pPr>
              <w:rPr>
                <w:rFonts w:ascii="Trebuchet MS" w:hAnsi="Trebuchet MS" w:cs="Calibri"/>
                <w:b/>
                <w:bCs/>
                <w:color w:val="000000"/>
                <w:lang w:val="ro-RO"/>
              </w:rPr>
            </w:pPr>
          </w:p>
        </w:tc>
        <w:tc>
          <w:tcPr>
            <w:tcW w:w="1313" w:type="dxa"/>
            <w:vMerge/>
            <w:vAlign w:val="center"/>
            <w:hideMark/>
          </w:tcPr>
          <w:p w14:paraId="41CB0156" w14:textId="77777777" w:rsidR="008628DC" w:rsidRPr="007A1946" w:rsidRDefault="008628DC" w:rsidP="008628DC">
            <w:pPr>
              <w:rPr>
                <w:rFonts w:ascii="Trebuchet MS" w:hAnsi="Trebuchet MS" w:cs="Calibri"/>
                <w:b/>
                <w:bCs/>
                <w:color w:val="000000"/>
                <w:lang w:val="ro-RO"/>
              </w:rPr>
            </w:pPr>
          </w:p>
        </w:tc>
        <w:tc>
          <w:tcPr>
            <w:tcW w:w="1314" w:type="dxa"/>
            <w:noWrap/>
            <w:vAlign w:val="center"/>
            <w:hideMark/>
          </w:tcPr>
          <w:p w14:paraId="23FF22ED" w14:textId="77777777" w:rsidR="008628DC" w:rsidRPr="007A1946" w:rsidRDefault="008628DC" w:rsidP="008628DC">
            <w:pPr>
              <w:jc w:val="center"/>
              <w:rPr>
                <w:rFonts w:ascii="Trebuchet MS" w:hAnsi="Trebuchet MS" w:cs="Calibri"/>
                <w:color w:val="000000"/>
                <w:lang w:val="ro-RO"/>
              </w:rPr>
            </w:pPr>
            <w:r w:rsidRPr="007A1946">
              <w:rPr>
                <w:rFonts w:ascii="Trebuchet MS" w:hAnsi="Trebuchet MS" w:cs="Calibri"/>
                <w:color w:val="000000"/>
                <w:lang w:val="ro-RO"/>
              </w:rPr>
              <w:t>1</w:t>
            </w:r>
          </w:p>
        </w:tc>
      </w:tr>
      <w:tr w:rsidR="005004EF" w:rsidRPr="007A1946" w14:paraId="08D03741" w14:textId="77777777" w:rsidTr="005004EF">
        <w:trPr>
          <w:trHeight w:val="412"/>
        </w:trPr>
        <w:tc>
          <w:tcPr>
            <w:tcW w:w="2132" w:type="dxa"/>
            <w:vMerge w:val="restart"/>
            <w:vAlign w:val="center"/>
          </w:tcPr>
          <w:p w14:paraId="14401250" w14:textId="1AE08815" w:rsidR="005004EF" w:rsidRPr="007A1946" w:rsidRDefault="005004EF" w:rsidP="005004EF">
            <w:pPr>
              <w:jc w:val="center"/>
              <w:rPr>
                <w:rFonts w:ascii="Trebuchet MS" w:hAnsi="Trebuchet MS" w:cs="Calibri"/>
                <w:b/>
                <w:bCs/>
                <w:color w:val="000000"/>
                <w:lang w:val="ro-RO"/>
              </w:rPr>
            </w:pPr>
            <w:r w:rsidRPr="007A1946">
              <w:rPr>
                <w:rFonts w:ascii="Trebuchet MS" w:hAnsi="Trebuchet MS" w:cs="Calibri"/>
                <w:b/>
                <w:bCs/>
                <w:color w:val="000000"/>
                <w:lang w:val="ro-RO"/>
              </w:rPr>
              <w:t>E4. Reuniuni pentru monitorizarea  sistemelor de management și control programe 2021-2027</w:t>
            </w:r>
          </w:p>
        </w:tc>
        <w:tc>
          <w:tcPr>
            <w:tcW w:w="3685" w:type="dxa"/>
            <w:gridSpan w:val="2"/>
            <w:vAlign w:val="center"/>
          </w:tcPr>
          <w:p w14:paraId="3E3658CA" w14:textId="73B32C91" w:rsidR="005004EF" w:rsidRPr="007A1946" w:rsidRDefault="005004EF" w:rsidP="005004EF">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45F90F21" w14:textId="3BC1A14D" w:rsidR="005004EF" w:rsidRPr="007A1946" w:rsidRDefault="005004EF" w:rsidP="005004EF">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7EC64558" w14:textId="2367130F" w:rsidR="005004EF" w:rsidRPr="007A1946" w:rsidRDefault="005004EF" w:rsidP="005004EF">
            <w:pPr>
              <w:jc w:val="center"/>
              <w:rPr>
                <w:rFonts w:ascii="Trebuchet MS" w:hAnsi="Trebuchet MS" w:cs="Calibri"/>
                <w:b/>
                <w:bCs/>
                <w:color w:val="000000"/>
                <w:lang w:val="ro-RO"/>
              </w:rPr>
            </w:pPr>
            <w:r w:rsidRPr="007A1946">
              <w:rPr>
                <w:rFonts w:ascii="Trebuchet MS" w:hAnsi="Trebuchet MS" w:cs="Calibri"/>
                <w:b/>
                <w:bCs/>
                <w:color w:val="000000"/>
                <w:lang w:val="ro-RO"/>
              </w:rPr>
              <w:t>3</w:t>
            </w:r>
          </w:p>
        </w:tc>
        <w:tc>
          <w:tcPr>
            <w:tcW w:w="1313" w:type="dxa"/>
            <w:vMerge w:val="restart"/>
            <w:noWrap/>
            <w:vAlign w:val="center"/>
          </w:tcPr>
          <w:p w14:paraId="175F3170" w14:textId="1CFF2633" w:rsidR="005004EF" w:rsidRPr="007A1946" w:rsidRDefault="005004EF" w:rsidP="005004EF">
            <w:pPr>
              <w:jc w:val="center"/>
              <w:rPr>
                <w:rFonts w:ascii="Trebuchet MS" w:hAnsi="Trebuchet MS" w:cs="Calibri"/>
                <w:b/>
                <w:bCs/>
                <w:color w:val="000000"/>
                <w:lang w:val="ro-RO"/>
              </w:rPr>
            </w:pPr>
            <w:r w:rsidRPr="007A1946">
              <w:rPr>
                <w:rFonts w:ascii="Trebuchet MS" w:hAnsi="Trebuchet MS" w:cs="Calibri"/>
                <w:b/>
                <w:bCs/>
                <w:color w:val="000000"/>
                <w:lang w:val="ro-RO"/>
              </w:rPr>
              <w:t>25</w:t>
            </w:r>
          </w:p>
        </w:tc>
        <w:tc>
          <w:tcPr>
            <w:tcW w:w="1314" w:type="dxa"/>
            <w:noWrap/>
            <w:vAlign w:val="center"/>
          </w:tcPr>
          <w:p w14:paraId="39F861E4" w14:textId="0E55CCBC" w:rsidR="005004EF" w:rsidRPr="007A1946" w:rsidRDefault="005004EF" w:rsidP="005004EF">
            <w:pPr>
              <w:jc w:val="center"/>
              <w:rPr>
                <w:rFonts w:ascii="Trebuchet MS" w:hAnsi="Trebuchet MS" w:cs="Calibri"/>
                <w:color w:val="000000"/>
                <w:lang w:val="ro-RO"/>
              </w:rPr>
            </w:pPr>
            <w:r w:rsidRPr="007A1946">
              <w:rPr>
                <w:rFonts w:ascii="Trebuchet MS" w:hAnsi="Trebuchet MS" w:cs="Calibri"/>
                <w:color w:val="000000"/>
                <w:lang w:val="ro-RO"/>
              </w:rPr>
              <w:t>3</w:t>
            </w:r>
          </w:p>
        </w:tc>
      </w:tr>
      <w:tr w:rsidR="005004EF" w:rsidRPr="007A1946" w14:paraId="0A6B12CB" w14:textId="77777777" w:rsidTr="005135DE">
        <w:trPr>
          <w:trHeight w:val="576"/>
        </w:trPr>
        <w:tc>
          <w:tcPr>
            <w:tcW w:w="2132" w:type="dxa"/>
            <w:vMerge/>
            <w:vAlign w:val="center"/>
            <w:hideMark/>
          </w:tcPr>
          <w:p w14:paraId="22815776" w14:textId="6D9C2912" w:rsidR="005004EF" w:rsidRPr="007A1946" w:rsidRDefault="005004EF" w:rsidP="005004EF">
            <w:pPr>
              <w:jc w:val="center"/>
              <w:rPr>
                <w:rFonts w:ascii="Trebuchet MS" w:hAnsi="Trebuchet MS" w:cs="Calibri"/>
                <w:b/>
                <w:bCs/>
                <w:color w:val="000000"/>
                <w:lang w:val="ro-RO"/>
              </w:rPr>
            </w:pPr>
          </w:p>
        </w:tc>
        <w:tc>
          <w:tcPr>
            <w:tcW w:w="1559" w:type="dxa"/>
            <w:vMerge w:val="restart"/>
            <w:vAlign w:val="center"/>
            <w:hideMark/>
          </w:tcPr>
          <w:p w14:paraId="57051DF0" w14:textId="77777777" w:rsidR="005004EF" w:rsidRPr="007A1946" w:rsidRDefault="005004EF" w:rsidP="005004EF">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7A5A5261" w14:textId="77777777" w:rsidR="005004EF" w:rsidRPr="007A1946" w:rsidRDefault="005004EF" w:rsidP="005004EF">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76175D67" w14:textId="77777777" w:rsidR="005004EF" w:rsidRPr="007A1946" w:rsidRDefault="005004EF" w:rsidP="005004EF">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79673685" w14:textId="21B477DD" w:rsidR="005004EF" w:rsidRPr="007A1946" w:rsidRDefault="005004EF" w:rsidP="005004EF">
            <w:pPr>
              <w:jc w:val="center"/>
              <w:rPr>
                <w:rFonts w:ascii="Trebuchet MS" w:hAnsi="Trebuchet MS" w:cs="Calibri"/>
                <w:b/>
                <w:bCs/>
                <w:color w:val="000000"/>
                <w:lang w:val="ro-RO"/>
              </w:rPr>
            </w:pPr>
          </w:p>
        </w:tc>
        <w:tc>
          <w:tcPr>
            <w:tcW w:w="1313" w:type="dxa"/>
            <w:vMerge/>
            <w:noWrap/>
            <w:vAlign w:val="center"/>
          </w:tcPr>
          <w:p w14:paraId="07A38122" w14:textId="7142713D" w:rsidR="005004EF" w:rsidRPr="007A1946" w:rsidRDefault="005004EF" w:rsidP="005004EF">
            <w:pPr>
              <w:jc w:val="center"/>
              <w:rPr>
                <w:rFonts w:ascii="Trebuchet MS" w:hAnsi="Trebuchet MS" w:cs="Calibri"/>
                <w:b/>
                <w:bCs/>
                <w:color w:val="000000"/>
                <w:lang w:val="ro-RO"/>
              </w:rPr>
            </w:pPr>
          </w:p>
        </w:tc>
        <w:tc>
          <w:tcPr>
            <w:tcW w:w="1314" w:type="dxa"/>
            <w:noWrap/>
            <w:vAlign w:val="center"/>
          </w:tcPr>
          <w:p w14:paraId="269DAFB9" w14:textId="59BBEC1B" w:rsidR="005004EF" w:rsidRPr="007A1946" w:rsidRDefault="005004EF" w:rsidP="005004EF">
            <w:pPr>
              <w:jc w:val="center"/>
              <w:rPr>
                <w:rFonts w:ascii="Trebuchet MS" w:hAnsi="Trebuchet MS" w:cs="Calibri"/>
                <w:color w:val="000000"/>
                <w:lang w:val="ro-RO"/>
              </w:rPr>
            </w:pPr>
            <w:r w:rsidRPr="007A1946">
              <w:rPr>
                <w:rFonts w:ascii="Trebuchet MS" w:hAnsi="Trebuchet MS" w:cs="Calibri"/>
                <w:color w:val="000000"/>
                <w:lang w:val="ro-RO"/>
              </w:rPr>
              <w:t>150</w:t>
            </w:r>
          </w:p>
        </w:tc>
      </w:tr>
      <w:tr w:rsidR="005004EF" w:rsidRPr="007A1946" w14:paraId="0ABA69B2" w14:textId="77777777" w:rsidTr="006A6CF5">
        <w:trPr>
          <w:trHeight w:val="320"/>
        </w:trPr>
        <w:tc>
          <w:tcPr>
            <w:tcW w:w="2132" w:type="dxa"/>
            <w:vMerge/>
            <w:vAlign w:val="center"/>
            <w:hideMark/>
          </w:tcPr>
          <w:p w14:paraId="48BCAD45" w14:textId="77777777" w:rsidR="005004EF" w:rsidRPr="007A1946" w:rsidRDefault="005004EF" w:rsidP="005004EF">
            <w:pPr>
              <w:rPr>
                <w:rFonts w:ascii="Trebuchet MS" w:hAnsi="Trebuchet MS" w:cs="Calibri"/>
                <w:b/>
                <w:bCs/>
                <w:color w:val="000000"/>
                <w:lang w:val="ro-RO"/>
              </w:rPr>
            </w:pPr>
          </w:p>
        </w:tc>
        <w:tc>
          <w:tcPr>
            <w:tcW w:w="1559" w:type="dxa"/>
            <w:vMerge/>
            <w:vAlign w:val="center"/>
            <w:hideMark/>
          </w:tcPr>
          <w:p w14:paraId="094FFA66" w14:textId="77777777" w:rsidR="005004EF" w:rsidRPr="007A1946" w:rsidRDefault="005004EF" w:rsidP="005004EF">
            <w:pPr>
              <w:rPr>
                <w:rFonts w:ascii="Trebuchet MS" w:hAnsi="Trebuchet MS" w:cs="Calibri"/>
                <w:color w:val="000000"/>
                <w:lang w:val="ro-RO"/>
              </w:rPr>
            </w:pPr>
          </w:p>
        </w:tc>
        <w:tc>
          <w:tcPr>
            <w:tcW w:w="2126" w:type="dxa"/>
            <w:vAlign w:val="center"/>
            <w:hideMark/>
          </w:tcPr>
          <w:p w14:paraId="5C45D5B9" w14:textId="77777777" w:rsidR="005004EF" w:rsidRPr="007A1946" w:rsidRDefault="005004EF" w:rsidP="005004EF">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7E24FCA9" w14:textId="77777777" w:rsidR="005004EF" w:rsidRPr="007A1946" w:rsidRDefault="005004EF" w:rsidP="005004EF">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6BFDD328" w14:textId="77777777" w:rsidR="005004EF" w:rsidRPr="007A1946" w:rsidRDefault="005004EF" w:rsidP="005004EF">
            <w:pPr>
              <w:rPr>
                <w:rFonts w:ascii="Trebuchet MS" w:hAnsi="Trebuchet MS" w:cs="Calibri"/>
                <w:b/>
                <w:bCs/>
                <w:color w:val="000000"/>
                <w:lang w:val="ro-RO"/>
              </w:rPr>
            </w:pPr>
          </w:p>
        </w:tc>
        <w:tc>
          <w:tcPr>
            <w:tcW w:w="1313" w:type="dxa"/>
            <w:vMerge/>
            <w:vAlign w:val="center"/>
          </w:tcPr>
          <w:p w14:paraId="039A97CD" w14:textId="77777777" w:rsidR="005004EF" w:rsidRPr="007A1946" w:rsidRDefault="005004EF" w:rsidP="005004EF">
            <w:pPr>
              <w:rPr>
                <w:rFonts w:ascii="Trebuchet MS" w:hAnsi="Trebuchet MS" w:cs="Calibri"/>
                <w:b/>
                <w:bCs/>
                <w:color w:val="000000"/>
                <w:lang w:val="ro-RO"/>
              </w:rPr>
            </w:pPr>
          </w:p>
        </w:tc>
        <w:tc>
          <w:tcPr>
            <w:tcW w:w="1314" w:type="dxa"/>
            <w:noWrap/>
            <w:vAlign w:val="center"/>
          </w:tcPr>
          <w:p w14:paraId="5CBE4719" w14:textId="380F2EFA" w:rsidR="005004EF" w:rsidRPr="007A1946" w:rsidRDefault="005004EF" w:rsidP="005004EF">
            <w:pPr>
              <w:jc w:val="center"/>
              <w:rPr>
                <w:rFonts w:ascii="Trebuchet MS" w:hAnsi="Trebuchet MS" w:cs="Calibri"/>
                <w:color w:val="000000"/>
                <w:lang w:val="ro-RO"/>
              </w:rPr>
            </w:pPr>
            <w:r w:rsidRPr="007A1946">
              <w:rPr>
                <w:rFonts w:ascii="Trebuchet MS" w:hAnsi="Trebuchet MS" w:cs="Calibri"/>
                <w:color w:val="000000"/>
                <w:lang w:val="ro-RO"/>
              </w:rPr>
              <w:t>75</w:t>
            </w:r>
          </w:p>
        </w:tc>
      </w:tr>
      <w:tr w:rsidR="005004EF" w:rsidRPr="007A1946" w14:paraId="04D6442C" w14:textId="77777777" w:rsidTr="00B81642">
        <w:trPr>
          <w:trHeight w:val="719"/>
        </w:trPr>
        <w:tc>
          <w:tcPr>
            <w:tcW w:w="2132" w:type="dxa"/>
            <w:vMerge/>
            <w:vAlign w:val="center"/>
            <w:hideMark/>
          </w:tcPr>
          <w:p w14:paraId="2C757C73" w14:textId="77777777" w:rsidR="005004EF" w:rsidRPr="007A1946" w:rsidRDefault="005004EF" w:rsidP="005004EF">
            <w:pPr>
              <w:rPr>
                <w:rFonts w:ascii="Trebuchet MS" w:hAnsi="Trebuchet MS" w:cs="Calibri"/>
                <w:b/>
                <w:bCs/>
                <w:color w:val="000000"/>
                <w:lang w:val="ro-RO"/>
              </w:rPr>
            </w:pPr>
          </w:p>
        </w:tc>
        <w:tc>
          <w:tcPr>
            <w:tcW w:w="1559" w:type="dxa"/>
            <w:vAlign w:val="center"/>
            <w:hideMark/>
          </w:tcPr>
          <w:p w14:paraId="323416C1" w14:textId="77777777" w:rsidR="005004EF" w:rsidRPr="007A1946" w:rsidRDefault="005004EF" w:rsidP="005004EF">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1359AED3" w14:textId="77777777" w:rsidR="005004EF" w:rsidRPr="007A1946" w:rsidRDefault="005004EF" w:rsidP="005004EF">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72949DC8" w14:textId="77777777" w:rsidR="005004EF" w:rsidRPr="007A1946" w:rsidRDefault="005004EF" w:rsidP="005004EF">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4A75E649" w14:textId="77777777" w:rsidR="005004EF" w:rsidRPr="007A1946" w:rsidRDefault="005004EF" w:rsidP="005004EF">
            <w:pPr>
              <w:rPr>
                <w:rFonts w:ascii="Trebuchet MS" w:hAnsi="Trebuchet MS" w:cs="Calibri"/>
                <w:b/>
                <w:bCs/>
                <w:color w:val="000000"/>
                <w:lang w:val="ro-RO"/>
              </w:rPr>
            </w:pPr>
          </w:p>
        </w:tc>
        <w:tc>
          <w:tcPr>
            <w:tcW w:w="1313" w:type="dxa"/>
            <w:vMerge/>
            <w:vAlign w:val="center"/>
          </w:tcPr>
          <w:p w14:paraId="28105643" w14:textId="77777777" w:rsidR="005004EF" w:rsidRPr="007A1946" w:rsidRDefault="005004EF" w:rsidP="005004EF">
            <w:pPr>
              <w:rPr>
                <w:rFonts w:ascii="Trebuchet MS" w:hAnsi="Trebuchet MS" w:cs="Calibri"/>
                <w:b/>
                <w:bCs/>
                <w:color w:val="000000"/>
                <w:lang w:val="ro-RO"/>
              </w:rPr>
            </w:pPr>
          </w:p>
        </w:tc>
        <w:tc>
          <w:tcPr>
            <w:tcW w:w="1314" w:type="dxa"/>
            <w:noWrap/>
            <w:vAlign w:val="center"/>
          </w:tcPr>
          <w:p w14:paraId="15CA16B8" w14:textId="398A0636" w:rsidR="005004EF" w:rsidRPr="007A1946" w:rsidRDefault="005004EF" w:rsidP="005004EF">
            <w:pPr>
              <w:jc w:val="center"/>
              <w:rPr>
                <w:rFonts w:ascii="Trebuchet MS" w:hAnsi="Trebuchet MS" w:cs="Calibri"/>
                <w:color w:val="000000"/>
                <w:lang w:val="ro-RO"/>
              </w:rPr>
            </w:pPr>
            <w:r w:rsidRPr="007A1946">
              <w:rPr>
                <w:rFonts w:ascii="Trebuchet MS" w:hAnsi="Trebuchet MS" w:cs="Calibri"/>
                <w:color w:val="000000"/>
                <w:lang w:val="ro-RO"/>
              </w:rPr>
              <w:t>3</w:t>
            </w:r>
          </w:p>
        </w:tc>
      </w:tr>
      <w:tr w:rsidR="00266EDE" w:rsidRPr="007A1946" w14:paraId="6A6B4949" w14:textId="77777777" w:rsidTr="00266EDE">
        <w:trPr>
          <w:trHeight w:val="486"/>
        </w:trPr>
        <w:tc>
          <w:tcPr>
            <w:tcW w:w="2132" w:type="dxa"/>
            <w:vMerge w:val="restart"/>
            <w:vAlign w:val="center"/>
          </w:tcPr>
          <w:p w14:paraId="08795451" w14:textId="4B896553" w:rsidR="00266EDE" w:rsidRPr="007A1946" w:rsidRDefault="00266EDE" w:rsidP="00266EDE">
            <w:pPr>
              <w:jc w:val="center"/>
              <w:rPr>
                <w:rFonts w:ascii="Trebuchet MS" w:hAnsi="Trebuchet MS" w:cs="Calibri"/>
                <w:b/>
                <w:bCs/>
                <w:color w:val="000000"/>
                <w:lang w:val="ro-RO"/>
              </w:rPr>
            </w:pPr>
            <w:r w:rsidRPr="007A1946">
              <w:rPr>
                <w:rFonts w:ascii="Trebuchet MS" w:hAnsi="Trebuchet MS" w:cs="Calibri"/>
                <w:b/>
                <w:bCs/>
                <w:color w:val="000000"/>
                <w:lang w:val="ro-RO"/>
              </w:rPr>
              <w:t>E5. Reuniuni ale Grupului de Lucru (GL) pentru dezbateri privind viitorul Politicii de Coeziune post 2027</w:t>
            </w:r>
          </w:p>
        </w:tc>
        <w:tc>
          <w:tcPr>
            <w:tcW w:w="3685" w:type="dxa"/>
            <w:gridSpan w:val="2"/>
            <w:vAlign w:val="center"/>
          </w:tcPr>
          <w:p w14:paraId="31A4635F" w14:textId="3FBB8EB4"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A84F2FB" w14:textId="195E736C"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296A34E4" w14:textId="5CE6AFE3" w:rsidR="00266EDE" w:rsidRPr="007A1946" w:rsidRDefault="00266EDE" w:rsidP="00266EDE">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6A7BE106" w14:textId="658FC9ED" w:rsidR="00266EDE" w:rsidRPr="007A1946" w:rsidRDefault="00266EDE" w:rsidP="00266EDE">
            <w:pPr>
              <w:jc w:val="center"/>
              <w:rPr>
                <w:rFonts w:ascii="Trebuchet MS" w:hAnsi="Trebuchet MS" w:cs="Calibri"/>
                <w:b/>
                <w:bCs/>
                <w:color w:val="000000"/>
                <w:lang w:val="ro-RO"/>
              </w:rPr>
            </w:pPr>
            <w:r w:rsidRPr="007A1946">
              <w:rPr>
                <w:rFonts w:ascii="Trebuchet MS" w:hAnsi="Trebuchet MS" w:cs="Calibri"/>
                <w:b/>
                <w:bCs/>
                <w:color w:val="000000"/>
                <w:lang w:val="ro-RO"/>
              </w:rPr>
              <w:t>45</w:t>
            </w:r>
          </w:p>
        </w:tc>
        <w:tc>
          <w:tcPr>
            <w:tcW w:w="1314" w:type="dxa"/>
            <w:noWrap/>
            <w:vAlign w:val="center"/>
          </w:tcPr>
          <w:p w14:paraId="2D7486FC" w14:textId="0AC56A38"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2</w:t>
            </w:r>
          </w:p>
        </w:tc>
      </w:tr>
      <w:tr w:rsidR="00266EDE" w:rsidRPr="007A1946" w14:paraId="01C0262E" w14:textId="77777777" w:rsidTr="00DD7752">
        <w:trPr>
          <w:trHeight w:val="701"/>
        </w:trPr>
        <w:tc>
          <w:tcPr>
            <w:tcW w:w="2132" w:type="dxa"/>
            <w:vMerge/>
            <w:vAlign w:val="center"/>
            <w:hideMark/>
          </w:tcPr>
          <w:p w14:paraId="2B020FB9" w14:textId="5D8ED4DF" w:rsidR="00266EDE" w:rsidRPr="007A1946" w:rsidRDefault="00266EDE" w:rsidP="00266EDE">
            <w:pPr>
              <w:jc w:val="center"/>
              <w:rPr>
                <w:rFonts w:ascii="Trebuchet MS" w:hAnsi="Trebuchet MS" w:cs="Calibri"/>
                <w:b/>
                <w:bCs/>
                <w:color w:val="000000"/>
                <w:lang w:val="ro-RO"/>
              </w:rPr>
            </w:pPr>
          </w:p>
        </w:tc>
        <w:tc>
          <w:tcPr>
            <w:tcW w:w="3685" w:type="dxa"/>
            <w:gridSpan w:val="2"/>
            <w:vAlign w:val="center"/>
            <w:hideMark/>
          </w:tcPr>
          <w:p w14:paraId="0921E77B" w14:textId="77777777"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74BA00CB" w14:textId="77777777"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tcPr>
          <w:p w14:paraId="1EBD64E8" w14:textId="0EF15F6E" w:rsidR="00266EDE" w:rsidRPr="007A1946" w:rsidRDefault="00266EDE" w:rsidP="00266EDE">
            <w:pPr>
              <w:jc w:val="center"/>
              <w:rPr>
                <w:rFonts w:ascii="Trebuchet MS" w:hAnsi="Trebuchet MS" w:cs="Calibri"/>
                <w:b/>
                <w:bCs/>
                <w:color w:val="000000"/>
                <w:lang w:val="ro-RO"/>
              </w:rPr>
            </w:pPr>
          </w:p>
        </w:tc>
        <w:tc>
          <w:tcPr>
            <w:tcW w:w="1313" w:type="dxa"/>
            <w:vMerge/>
            <w:noWrap/>
            <w:vAlign w:val="center"/>
          </w:tcPr>
          <w:p w14:paraId="62D4E72E" w14:textId="7D5CA0BF" w:rsidR="00266EDE" w:rsidRPr="007A1946" w:rsidRDefault="00266EDE" w:rsidP="00266EDE">
            <w:pPr>
              <w:jc w:val="center"/>
              <w:rPr>
                <w:rFonts w:ascii="Trebuchet MS" w:hAnsi="Trebuchet MS" w:cs="Calibri"/>
                <w:b/>
                <w:bCs/>
                <w:color w:val="000000"/>
                <w:lang w:val="ro-RO"/>
              </w:rPr>
            </w:pPr>
          </w:p>
        </w:tc>
        <w:tc>
          <w:tcPr>
            <w:tcW w:w="1314" w:type="dxa"/>
            <w:noWrap/>
            <w:vAlign w:val="center"/>
          </w:tcPr>
          <w:p w14:paraId="1CB5B3D1" w14:textId="6A14A22D"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2</w:t>
            </w:r>
          </w:p>
        </w:tc>
      </w:tr>
      <w:tr w:rsidR="00266EDE" w:rsidRPr="007A1946" w14:paraId="7130574C" w14:textId="77777777" w:rsidTr="005135DE">
        <w:trPr>
          <w:trHeight w:val="576"/>
        </w:trPr>
        <w:tc>
          <w:tcPr>
            <w:tcW w:w="2132" w:type="dxa"/>
            <w:vMerge/>
            <w:vAlign w:val="center"/>
            <w:hideMark/>
          </w:tcPr>
          <w:p w14:paraId="4385709A" w14:textId="77777777" w:rsidR="00266EDE" w:rsidRPr="007A1946" w:rsidRDefault="00266EDE" w:rsidP="00266EDE">
            <w:pPr>
              <w:rPr>
                <w:rFonts w:ascii="Trebuchet MS" w:hAnsi="Trebuchet MS" w:cs="Calibri"/>
                <w:b/>
                <w:bCs/>
                <w:color w:val="000000"/>
                <w:lang w:val="ro-RO"/>
              </w:rPr>
            </w:pPr>
          </w:p>
        </w:tc>
        <w:tc>
          <w:tcPr>
            <w:tcW w:w="1559" w:type="dxa"/>
            <w:vMerge w:val="restart"/>
            <w:vAlign w:val="center"/>
            <w:hideMark/>
          </w:tcPr>
          <w:p w14:paraId="713D9F22" w14:textId="77777777"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640ECE5D" w14:textId="77777777"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270FBF19" w14:textId="77777777"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2222D87B" w14:textId="77777777" w:rsidR="00266EDE" w:rsidRPr="007A1946" w:rsidRDefault="00266EDE" w:rsidP="00266EDE">
            <w:pPr>
              <w:rPr>
                <w:rFonts w:ascii="Trebuchet MS" w:hAnsi="Trebuchet MS" w:cs="Calibri"/>
                <w:b/>
                <w:bCs/>
                <w:color w:val="000000"/>
                <w:lang w:val="ro-RO"/>
              </w:rPr>
            </w:pPr>
          </w:p>
        </w:tc>
        <w:tc>
          <w:tcPr>
            <w:tcW w:w="1313" w:type="dxa"/>
            <w:vMerge/>
            <w:vAlign w:val="center"/>
          </w:tcPr>
          <w:p w14:paraId="2DD7BB94" w14:textId="77777777" w:rsidR="00266EDE" w:rsidRPr="007A1946" w:rsidRDefault="00266EDE" w:rsidP="00266EDE">
            <w:pPr>
              <w:rPr>
                <w:rFonts w:ascii="Trebuchet MS" w:hAnsi="Trebuchet MS" w:cs="Calibri"/>
                <w:b/>
                <w:bCs/>
                <w:color w:val="000000"/>
                <w:lang w:val="ro-RO"/>
              </w:rPr>
            </w:pPr>
          </w:p>
        </w:tc>
        <w:tc>
          <w:tcPr>
            <w:tcW w:w="1314" w:type="dxa"/>
            <w:noWrap/>
            <w:vAlign w:val="center"/>
          </w:tcPr>
          <w:p w14:paraId="4843EEE3" w14:textId="41DF3B73"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90</w:t>
            </w:r>
          </w:p>
        </w:tc>
      </w:tr>
      <w:tr w:rsidR="00266EDE" w:rsidRPr="007A1946" w14:paraId="6DA951E7" w14:textId="77777777" w:rsidTr="00B81642">
        <w:trPr>
          <w:trHeight w:val="270"/>
        </w:trPr>
        <w:tc>
          <w:tcPr>
            <w:tcW w:w="2132" w:type="dxa"/>
            <w:vMerge/>
            <w:vAlign w:val="center"/>
            <w:hideMark/>
          </w:tcPr>
          <w:p w14:paraId="669200D5" w14:textId="77777777" w:rsidR="00266EDE" w:rsidRPr="007A1946" w:rsidRDefault="00266EDE" w:rsidP="00266EDE">
            <w:pPr>
              <w:rPr>
                <w:rFonts w:ascii="Trebuchet MS" w:hAnsi="Trebuchet MS" w:cs="Calibri"/>
                <w:b/>
                <w:bCs/>
                <w:color w:val="000000"/>
                <w:lang w:val="ro-RO"/>
              </w:rPr>
            </w:pPr>
          </w:p>
        </w:tc>
        <w:tc>
          <w:tcPr>
            <w:tcW w:w="1559" w:type="dxa"/>
            <w:vMerge/>
            <w:vAlign w:val="center"/>
            <w:hideMark/>
          </w:tcPr>
          <w:p w14:paraId="0A36DFE5" w14:textId="77777777" w:rsidR="00266EDE" w:rsidRPr="007A1946" w:rsidRDefault="00266EDE" w:rsidP="00266EDE">
            <w:pPr>
              <w:rPr>
                <w:rFonts w:ascii="Trebuchet MS" w:hAnsi="Trebuchet MS" w:cs="Calibri"/>
                <w:color w:val="000000"/>
                <w:lang w:val="ro-RO"/>
              </w:rPr>
            </w:pPr>
          </w:p>
        </w:tc>
        <w:tc>
          <w:tcPr>
            <w:tcW w:w="2126" w:type="dxa"/>
            <w:vAlign w:val="center"/>
            <w:hideMark/>
          </w:tcPr>
          <w:p w14:paraId="763818F9" w14:textId="77777777"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6122FEEB" w14:textId="77777777"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169A5DF5" w14:textId="77777777" w:rsidR="00266EDE" w:rsidRPr="007A1946" w:rsidRDefault="00266EDE" w:rsidP="00266EDE">
            <w:pPr>
              <w:rPr>
                <w:rFonts w:ascii="Trebuchet MS" w:hAnsi="Trebuchet MS" w:cs="Calibri"/>
                <w:b/>
                <w:bCs/>
                <w:color w:val="000000"/>
                <w:lang w:val="ro-RO"/>
              </w:rPr>
            </w:pPr>
          </w:p>
        </w:tc>
        <w:tc>
          <w:tcPr>
            <w:tcW w:w="1313" w:type="dxa"/>
            <w:vMerge/>
            <w:vAlign w:val="center"/>
          </w:tcPr>
          <w:p w14:paraId="3B1338A6" w14:textId="77777777" w:rsidR="00266EDE" w:rsidRPr="007A1946" w:rsidRDefault="00266EDE" w:rsidP="00266EDE">
            <w:pPr>
              <w:rPr>
                <w:rFonts w:ascii="Trebuchet MS" w:hAnsi="Trebuchet MS" w:cs="Calibri"/>
                <w:b/>
                <w:bCs/>
                <w:color w:val="000000"/>
                <w:lang w:val="ro-RO"/>
              </w:rPr>
            </w:pPr>
          </w:p>
        </w:tc>
        <w:tc>
          <w:tcPr>
            <w:tcW w:w="1314" w:type="dxa"/>
            <w:noWrap/>
            <w:vAlign w:val="center"/>
          </w:tcPr>
          <w:p w14:paraId="6B711E6E" w14:textId="76834466"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90</w:t>
            </w:r>
          </w:p>
        </w:tc>
      </w:tr>
      <w:tr w:rsidR="00266EDE" w:rsidRPr="007A1946" w14:paraId="0B665FC2" w14:textId="77777777" w:rsidTr="00B81642">
        <w:trPr>
          <w:trHeight w:val="659"/>
        </w:trPr>
        <w:tc>
          <w:tcPr>
            <w:tcW w:w="2132" w:type="dxa"/>
            <w:vMerge/>
            <w:vAlign w:val="center"/>
            <w:hideMark/>
          </w:tcPr>
          <w:p w14:paraId="13B7F325" w14:textId="77777777" w:rsidR="00266EDE" w:rsidRPr="007A1946" w:rsidRDefault="00266EDE" w:rsidP="00266EDE">
            <w:pPr>
              <w:rPr>
                <w:rFonts w:ascii="Trebuchet MS" w:hAnsi="Trebuchet MS" w:cs="Calibri"/>
                <w:b/>
                <w:bCs/>
                <w:color w:val="000000"/>
                <w:lang w:val="ro-RO"/>
              </w:rPr>
            </w:pPr>
          </w:p>
        </w:tc>
        <w:tc>
          <w:tcPr>
            <w:tcW w:w="3685" w:type="dxa"/>
            <w:gridSpan w:val="2"/>
            <w:vAlign w:val="center"/>
            <w:hideMark/>
          </w:tcPr>
          <w:p w14:paraId="12F79F65" w14:textId="78330920"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Servicii de</w:t>
            </w:r>
            <w:r w:rsidR="008634DD">
              <w:rPr>
                <w:rFonts w:ascii="Trebuchet MS" w:hAnsi="Trebuchet MS" w:cs="Calibri"/>
                <w:color w:val="000000"/>
                <w:lang w:val="ro-RO"/>
              </w:rPr>
              <w:t xml:space="preserve"> </w:t>
            </w:r>
            <w:r w:rsidRPr="007A1946">
              <w:rPr>
                <w:rFonts w:ascii="Trebuchet MS" w:hAnsi="Trebuchet MS" w:cs="Calibri"/>
                <w:color w:val="000000"/>
                <w:lang w:val="ro-RO"/>
              </w:rPr>
              <w:t>interpretariat simultan, inclusiv echipament și suport tehnic</w:t>
            </w:r>
          </w:p>
        </w:tc>
        <w:tc>
          <w:tcPr>
            <w:tcW w:w="709" w:type="dxa"/>
            <w:noWrap/>
            <w:vAlign w:val="center"/>
            <w:hideMark/>
          </w:tcPr>
          <w:p w14:paraId="40AAAE13" w14:textId="77777777"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6EE4D435" w14:textId="77777777" w:rsidR="00266EDE" w:rsidRPr="007A1946" w:rsidRDefault="00266EDE" w:rsidP="00266EDE">
            <w:pPr>
              <w:rPr>
                <w:rFonts w:ascii="Trebuchet MS" w:hAnsi="Trebuchet MS" w:cs="Calibri"/>
                <w:b/>
                <w:bCs/>
                <w:color w:val="000000"/>
                <w:lang w:val="ro-RO"/>
              </w:rPr>
            </w:pPr>
          </w:p>
        </w:tc>
        <w:tc>
          <w:tcPr>
            <w:tcW w:w="1313" w:type="dxa"/>
            <w:vMerge/>
            <w:vAlign w:val="center"/>
          </w:tcPr>
          <w:p w14:paraId="5BADF621" w14:textId="77777777" w:rsidR="00266EDE" w:rsidRPr="007A1946" w:rsidRDefault="00266EDE" w:rsidP="00266EDE">
            <w:pPr>
              <w:rPr>
                <w:rFonts w:ascii="Trebuchet MS" w:hAnsi="Trebuchet MS" w:cs="Calibri"/>
                <w:b/>
                <w:bCs/>
                <w:color w:val="000000"/>
                <w:lang w:val="ro-RO"/>
              </w:rPr>
            </w:pPr>
          </w:p>
        </w:tc>
        <w:tc>
          <w:tcPr>
            <w:tcW w:w="1314" w:type="dxa"/>
            <w:noWrap/>
            <w:vAlign w:val="center"/>
          </w:tcPr>
          <w:p w14:paraId="3BC83A03" w14:textId="24E3E595"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2</w:t>
            </w:r>
          </w:p>
        </w:tc>
      </w:tr>
      <w:tr w:rsidR="00266EDE" w:rsidRPr="007A1946" w14:paraId="584127E1" w14:textId="77777777" w:rsidTr="00C323AF">
        <w:trPr>
          <w:trHeight w:val="405"/>
        </w:trPr>
        <w:tc>
          <w:tcPr>
            <w:tcW w:w="2132" w:type="dxa"/>
            <w:vMerge/>
            <w:vAlign w:val="center"/>
            <w:hideMark/>
          </w:tcPr>
          <w:p w14:paraId="717440B5" w14:textId="77777777" w:rsidR="00266EDE" w:rsidRPr="007A1946" w:rsidRDefault="00266EDE" w:rsidP="00266EDE">
            <w:pPr>
              <w:rPr>
                <w:rFonts w:ascii="Trebuchet MS" w:hAnsi="Trebuchet MS" w:cs="Calibri"/>
                <w:b/>
                <w:bCs/>
                <w:color w:val="000000"/>
                <w:lang w:val="ro-RO"/>
              </w:rPr>
            </w:pPr>
          </w:p>
        </w:tc>
        <w:tc>
          <w:tcPr>
            <w:tcW w:w="1559" w:type="dxa"/>
            <w:vMerge w:val="restart"/>
            <w:vAlign w:val="center"/>
            <w:hideMark/>
          </w:tcPr>
          <w:p w14:paraId="13E3588B" w14:textId="77777777"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13C8787B" w14:textId="77777777"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0CC2D211" w14:textId="77777777"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29017F50" w14:textId="77777777" w:rsidR="00266EDE" w:rsidRPr="007A1946" w:rsidRDefault="00266EDE" w:rsidP="00266EDE">
            <w:pPr>
              <w:rPr>
                <w:rFonts w:ascii="Trebuchet MS" w:hAnsi="Trebuchet MS" w:cs="Calibri"/>
                <w:b/>
                <w:bCs/>
                <w:color w:val="000000"/>
                <w:lang w:val="ro-RO"/>
              </w:rPr>
            </w:pPr>
          </w:p>
        </w:tc>
        <w:tc>
          <w:tcPr>
            <w:tcW w:w="1313" w:type="dxa"/>
            <w:vMerge/>
            <w:vAlign w:val="center"/>
            <w:hideMark/>
          </w:tcPr>
          <w:p w14:paraId="397DEF30" w14:textId="77777777" w:rsidR="00266EDE" w:rsidRPr="007A1946" w:rsidRDefault="00266EDE" w:rsidP="00266EDE">
            <w:pPr>
              <w:rPr>
                <w:rFonts w:ascii="Trebuchet MS" w:hAnsi="Trebuchet MS" w:cs="Calibri"/>
                <w:b/>
                <w:bCs/>
                <w:color w:val="000000"/>
                <w:lang w:val="ro-RO"/>
              </w:rPr>
            </w:pPr>
          </w:p>
        </w:tc>
        <w:tc>
          <w:tcPr>
            <w:tcW w:w="1314" w:type="dxa"/>
            <w:noWrap/>
            <w:vAlign w:val="center"/>
          </w:tcPr>
          <w:p w14:paraId="2F4DD716" w14:textId="55EB4797"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2</w:t>
            </w:r>
          </w:p>
        </w:tc>
      </w:tr>
      <w:tr w:rsidR="00266EDE" w:rsidRPr="007A1946" w14:paraId="21FE57B5" w14:textId="77777777" w:rsidTr="00C323AF">
        <w:trPr>
          <w:trHeight w:val="576"/>
        </w:trPr>
        <w:tc>
          <w:tcPr>
            <w:tcW w:w="2132" w:type="dxa"/>
            <w:vMerge/>
            <w:vAlign w:val="center"/>
            <w:hideMark/>
          </w:tcPr>
          <w:p w14:paraId="56A3C81D" w14:textId="77777777" w:rsidR="00266EDE" w:rsidRPr="007A1946" w:rsidRDefault="00266EDE" w:rsidP="00266EDE">
            <w:pPr>
              <w:rPr>
                <w:rFonts w:ascii="Trebuchet MS" w:hAnsi="Trebuchet MS" w:cs="Calibri"/>
                <w:b/>
                <w:bCs/>
                <w:color w:val="000000"/>
                <w:lang w:val="ro-RO"/>
              </w:rPr>
            </w:pPr>
          </w:p>
        </w:tc>
        <w:tc>
          <w:tcPr>
            <w:tcW w:w="1559" w:type="dxa"/>
            <w:vMerge/>
            <w:vAlign w:val="center"/>
            <w:hideMark/>
          </w:tcPr>
          <w:p w14:paraId="6440F785" w14:textId="77777777" w:rsidR="00266EDE" w:rsidRPr="007A1946" w:rsidRDefault="00266EDE" w:rsidP="00266EDE">
            <w:pPr>
              <w:rPr>
                <w:rFonts w:ascii="Trebuchet MS" w:hAnsi="Trebuchet MS" w:cs="Calibri"/>
                <w:color w:val="000000"/>
                <w:lang w:val="ro-RO"/>
              </w:rPr>
            </w:pPr>
          </w:p>
        </w:tc>
        <w:tc>
          <w:tcPr>
            <w:tcW w:w="2126" w:type="dxa"/>
            <w:vAlign w:val="center"/>
            <w:hideMark/>
          </w:tcPr>
          <w:p w14:paraId="2B64943E" w14:textId="77777777"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4C97C9B7" w14:textId="77777777"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76225E59" w14:textId="77777777" w:rsidR="00266EDE" w:rsidRPr="007A1946" w:rsidRDefault="00266EDE" w:rsidP="00266EDE">
            <w:pPr>
              <w:rPr>
                <w:rFonts w:ascii="Trebuchet MS" w:hAnsi="Trebuchet MS" w:cs="Calibri"/>
                <w:b/>
                <w:bCs/>
                <w:color w:val="000000"/>
                <w:lang w:val="ro-RO"/>
              </w:rPr>
            </w:pPr>
          </w:p>
        </w:tc>
        <w:tc>
          <w:tcPr>
            <w:tcW w:w="1313" w:type="dxa"/>
            <w:vMerge/>
            <w:vAlign w:val="center"/>
            <w:hideMark/>
          </w:tcPr>
          <w:p w14:paraId="1F8A799D" w14:textId="77777777" w:rsidR="00266EDE" w:rsidRPr="007A1946" w:rsidRDefault="00266EDE" w:rsidP="00266EDE">
            <w:pPr>
              <w:rPr>
                <w:rFonts w:ascii="Trebuchet MS" w:hAnsi="Trebuchet MS" w:cs="Calibri"/>
                <w:b/>
                <w:bCs/>
                <w:color w:val="000000"/>
                <w:lang w:val="ro-RO"/>
              </w:rPr>
            </w:pPr>
          </w:p>
        </w:tc>
        <w:tc>
          <w:tcPr>
            <w:tcW w:w="1314" w:type="dxa"/>
            <w:noWrap/>
            <w:vAlign w:val="center"/>
          </w:tcPr>
          <w:p w14:paraId="1E684A7D" w14:textId="3E264A1E"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2</w:t>
            </w:r>
          </w:p>
        </w:tc>
      </w:tr>
      <w:tr w:rsidR="00266EDE" w:rsidRPr="007A1946" w14:paraId="19D55508" w14:textId="77777777" w:rsidTr="00381C41">
        <w:trPr>
          <w:trHeight w:val="675"/>
        </w:trPr>
        <w:tc>
          <w:tcPr>
            <w:tcW w:w="2132" w:type="dxa"/>
            <w:vMerge/>
            <w:vAlign w:val="center"/>
            <w:hideMark/>
          </w:tcPr>
          <w:p w14:paraId="35777A5E" w14:textId="77777777" w:rsidR="00266EDE" w:rsidRPr="007A1946" w:rsidRDefault="00266EDE" w:rsidP="00266EDE">
            <w:pPr>
              <w:rPr>
                <w:rFonts w:ascii="Trebuchet MS" w:hAnsi="Trebuchet MS" w:cs="Calibri"/>
                <w:b/>
                <w:bCs/>
                <w:color w:val="000000"/>
                <w:lang w:val="ro-RO"/>
              </w:rPr>
            </w:pPr>
          </w:p>
        </w:tc>
        <w:tc>
          <w:tcPr>
            <w:tcW w:w="3685" w:type="dxa"/>
            <w:gridSpan w:val="2"/>
            <w:vAlign w:val="center"/>
            <w:hideMark/>
          </w:tcPr>
          <w:p w14:paraId="439E4A28" w14:textId="77777777" w:rsidR="00266EDE" w:rsidRPr="007A1946" w:rsidRDefault="00266EDE" w:rsidP="00266EDE">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2A8FAA7D" w14:textId="77777777"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48C3B99" w14:textId="77777777" w:rsidR="00266EDE" w:rsidRPr="007A1946" w:rsidRDefault="00266EDE" w:rsidP="00266EDE">
            <w:pPr>
              <w:rPr>
                <w:rFonts w:ascii="Trebuchet MS" w:hAnsi="Trebuchet MS" w:cs="Calibri"/>
                <w:b/>
                <w:bCs/>
                <w:color w:val="000000"/>
                <w:lang w:val="ro-RO"/>
              </w:rPr>
            </w:pPr>
          </w:p>
        </w:tc>
        <w:tc>
          <w:tcPr>
            <w:tcW w:w="1313" w:type="dxa"/>
            <w:vMerge/>
            <w:vAlign w:val="center"/>
            <w:hideMark/>
          </w:tcPr>
          <w:p w14:paraId="72D753A4" w14:textId="77777777" w:rsidR="00266EDE" w:rsidRPr="007A1946" w:rsidRDefault="00266EDE" w:rsidP="00266EDE">
            <w:pPr>
              <w:rPr>
                <w:rFonts w:ascii="Trebuchet MS" w:hAnsi="Trebuchet MS" w:cs="Calibri"/>
                <w:b/>
                <w:bCs/>
                <w:color w:val="000000"/>
                <w:lang w:val="ro-RO"/>
              </w:rPr>
            </w:pPr>
          </w:p>
        </w:tc>
        <w:tc>
          <w:tcPr>
            <w:tcW w:w="1314" w:type="dxa"/>
            <w:noWrap/>
            <w:vAlign w:val="center"/>
            <w:hideMark/>
          </w:tcPr>
          <w:p w14:paraId="49B0AC78" w14:textId="5DF627B4" w:rsidR="00266EDE" w:rsidRPr="007A1946" w:rsidRDefault="00266EDE" w:rsidP="00266EDE">
            <w:pPr>
              <w:jc w:val="center"/>
              <w:rPr>
                <w:rFonts w:ascii="Trebuchet MS" w:hAnsi="Trebuchet MS" w:cs="Calibri"/>
                <w:color w:val="000000"/>
                <w:lang w:val="ro-RO"/>
              </w:rPr>
            </w:pPr>
            <w:r w:rsidRPr="007A1946">
              <w:rPr>
                <w:rFonts w:ascii="Trebuchet MS" w:hAnsi="Trebuchet MS" w:cs="Calibri"/>
                <w:color w:val="000000"/>
                <w:lang w:val="ro-RO"/>
              </w:rPr>
              <w:t>2</w:t>
            </w:r>
          </w:p>
        </w:tc>
      </w:tr>
      <w:tr w:rsidR="00394D7B" w:rsidRPr="007A1946" w14:paraId="1707BDC1" w14:textId="77777777" w:rsidTr="00394D7B">
        <w:trPr>
          <w:trHeight w:val="384"/>
        </w:trPr>
        <w:tc>
          <w:tcPr>
            <w:tcW w:w="2132" w:type="dxa"/>
            <w:vMerge w:val="restart"/>
            <w:vAlign w:val="center"/>
          </w:tcPr>
          <w:p w14:paraId="70F7FD4E" w14:textId="73F4BAD2" w:rsidR="00394D7B" w:rsidRPr="007A1946" w:rsidRDefault="00394D7B" w:rsidP="00394D7B">
            <w:pPr>
              <w:jc w:val="center"/>
              <w:rPr>
                <w:rFonts w:ascii="Trebuchet MS" w:hAnsi="Trebuchet MS" w:cs="Calibri"/>
                <w:b/>
                <w:bCs/>
                <w:color w:val="000000"/>
                <w:lang w:val="ro-RO"/>
              </w:rPr>
            </w:pPr>
            <w:r w:rsidRPr="007A1946">
              <w:rPr>
                <w:rFonts w:ascii="Trebuchet MS" w:hAnsi="Trebuchet MS" w:cs="Calibri"/>
                <w:b/>
                <w:bCs/>
                <w:color w:val="000000"/>
                <w:lang w:val="ro-RO"/>
              </w:rPr>
              <w:t>E6. Reuniuni ale Comitetului director pentru Valea Jiului</w:t>
            </w:r>
          </w:p>
        </w:tc>
        <w:tc>
          <w:tcPr>
            <w:tcW w:w="3685" w:type="dxa"/>
            <w:gridSpan w:val="2"/>
            <w:vAlign w:val="center"/>
          </w:tcPr>
          <w:p w14:paraId="2878D7BA" w14:textId="60966F52" w:rsidR="00394D7B" w:rsidRPr="007A1946" w:rsidRDefault="00394D7B" w:rsidP="00394D7B">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3EF8C294" w14:textId="063986D1"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684D7098" w14:textId="2DEAD53A" w:rsidR="00394D7B" w:rsidRPr="007A1946" w:rsidRDefault="00394D7B" w:rsidP="00394D7B">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7DE56655" w14:textId="13A6BE25" w:rsidR="00394D7B" w:rsidRPr="007A1946" w:rsidRDefault="00394D7B" w:rsidP="00394D7B">
            <w:pPr>
              <w:jc w:val="center"/>
              <w:rPr>
                <w:rFonts w:ascii="Trebuchet MS" w:hAnsi="Trebuchet MS" w:cs="Calibri"/>
                <w:b/>
                <w:bCs/>
                <w:color w:val="000000"/>
                <w:lang w:val="ro-RO"/>
              </w:rPr>
            </w:pPr>
            <w:r w:rsidRPr="007A1946">
              <w:rPr>
                <w:rFonts w:ascii="Trebuchet MS" w:hAnsi="Trebuchet MS" w:cs="Calibri"/>
                <w:b/>
                <w:bCs/>
                <w:color w:val="000000"/>
                <w:lang w:val="ro-RO"/>
              </w:rPr>
              <w:t>25</w:t>
            </w:r>
          </w:p>
        </w:tc>
        <w:tc>
          <w:tcPr>
            <w:tcW w:w="1314" w:type="dxa"/>
            <w:noWrap/>
            <w:vAlign w:val="center"/>
          </w:tcPr>
          <w:p w14:paraId="6493D964" w14:textId="6FD40170"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1</w:t>
            </w:r>
          </w:p>
        </w:tc>
      </w:tr>
      <w:tr w:rsidR="00394D7B" w:rsidRPr="007A1946" w14:paraId="7F3709BA" w14:textId="77777777" w:rsidTr="005135DE">
        <w:trPr>
          <w:trHeight w:val="576"/>
        </w:trPr>
        <w:tc>
          <w:tcPr>
            <w:tcW w:w="2132" w:type="dxa"/>
            <w:vMerge/>
            <w:vAlign w:val="center"/>
            <w:hideMark/>
          </w:tcPr>
          <w:p w14:paraId="282BDACA" w14:textId="5EBF8240" w:rsidR="00394D7B" w:rsidRPr="007A1946" w:rsidRDefault="00394D7B" w:rsidP="00394D7B">
            <w:pPr>
              <w:jc w:val="center"/>
              <w:rPr>
                <w:rFonts w:ascii="Trebuchet MS" w:hAnsi="Trebuchet MS" w:cs="Calibri"/>
                <w:b/>
                <w:bCs/>
                <w:color w:val="000000"/>
                <w:lang w:val="ro-RO"/>
              </w:rPr>
            </w:pPr>
          </w:p>
        </w:tc>
        <w:tc>
          <w:tcPr>
            <w:tcW w:w="1559" w:type="dxa"/>
            <w:vMerge w:val="restart"/>
            <w:vAlign w:val="center"/>
            <w:hideMark/>
          </w:tcPr>
          <w:p w14:paraId="35754AC7" w14:textId="77777777" w:rsidR="00394D7B" w:rsidRPr="007A1946" w:rsidRDefault="00394D7B" w:rsidP="00394D7B">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6FC29480" w14:textId="77777777" w:rsidR="00394D7B" w:rsidRPr="007A1946" w:rsidRDefault="00394D7B" w:rsidP="00394D7B">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16C7D509" w14:textId="77777777"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0B44685B" w14:textId="1E2FE181" w:rsidR="00394D7B" w:rsidRPr="007A1946" w:rsidRDefault="00394D7B" w:rsidP="00394D7B">
            <w:pPr>
              <w:jc w:val="center"/>
              <w:rPr>
                <w:rFonts w:ascii="Trebuchet MS" w:hAnsi="Trebuchet MS" w:cs="Calibri"/>
                <w:b/>
                <w:bCs/>
                <w:color w:val="000000"/>
                <w:lang w:val="ro-RO"/>
              </w:rPr>
            </w:pPr>
          </w:p>
        </w:tc>
        <w:tc>
          <w:tcPr>
            <w:tcW w:w="1313" w:type="dxa"/>
            <w:vMerge/>
            <w:noWrap/>
            <w:vAlign w:val="center"/>
          </w:tcPr>
          <w:p w14:paraId="5A64135E" w14:textId="31548CB5" w:rsidR="00394D7B" w:rsidRPr="007A1946" w:rsidRDefault="00394D7B" w:rsidP="00394D7B">
            <w:pPr>
              <w:jc w:val="center"/>
              <w:rPr>
                <w:rFonts w:ascii="Trebuchet MS" w:hAnsi="Trebuchet MS" w:cs="Calibri"/>
                <w:b/>
                <w:bCs/>
                <w:color w:val="000000"/>
                <w:lang w:val="ro-RO"/>
              </w:rPr>
            </w:pPr>
          </w:p>
        </w:tc>
        <w:tc>
          <w:tcPr>
            <w:tcW w:w="1314" w:type="dxa"/>
            <w:noWrap/>
            <w:vAlign w:val="center"/>
          </w:tcPr>
          <w:p w14:paraId="4C47F2B6" w14:textId="41787F7C"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25</w:t>
            </w:r>
          </w:p>
        </w:tc>
      </w:tr>
      <w:tr w:rsidR="00394D7B" w:rsidRPr="007A1946" w14:paraId="0238B195" w14:textId="77777777" w:rsidTr="00B81642">
        <w:trPr>
          <w:trHeight w:val="378"/>
        </w:trPr>
        <w:tc>
          <w:tcPr>
            <w:tcW w:w="2132" w:type="dxa"/>
            <w:vMerge/>
            <w:vAlign w:val="center"/>
            <w:hideMark/>
          </w:tcPr>
          <w:p w14:paraId="7D7D2E0F" w14:textId="77777777" w:rsidR="00394D7B" w:rsidRPr="007A1946" w:rsidRDefault="00394D7B" w:rsidP="00394D7B">
            <w:pPr>
              <w:rPr>
                <w:rFonts w:ascii="Trebuchet MS" w:hAnsi="Trebuchet MS" w:cs="Calibri"/>
                <w:b/>
                <w:bCs/>
                <w:color w:val="000000"/>
                <w:lang w:val="ro-RO"/>
              </w:rPr>
            </w:pPr>
          </w:p>
        </w:tc>
        <w:tc>
          <w:tcPr>
            <w:tcW w:w="1559" w:type="dxa"/>
            <w:vMerge/>
            <w:vAlign w:val="center"/>
            <w:hideMark/>
          </w:tcPr>
          <w:p w14:paraId="465D01A4" w14:textId="77777777" w:rsidR="00394D7B" w:rsidRPr="007A1946" w:rsidRDefault="00394D7B" w:rsidP="00394D7B">
            <w:pPr>
              <w:rPr>
                <w:rFonts w:ascii="Trebuchet MS" w:hAnsi="Trebuchet MS" w:cs="Calibri"/>
                <w:color w:val="000000"/>
                <w:lang w:val="ro-RO"/>
              </w:rPr>
            </w:pPr>
          </w:p>
        </w:tc>
        <w:tc>
          <w:tcPr>
            <w:tcW w:w="2126" w:type="dxa"/>
            <w:vAlign w:val="center"/>
            <w:hideMark/>
          </w:tcPr>
          <w:p w14:paraId="7914C4B8" w14:textId="77777777" w:rsidR="00394D7B" w:rsidRPr="007A1946" w:rsidRDefault="00394D7B" w:rsidP="00394D7B">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2CCBC660" w14:textId="77777777"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20860A59" w14:textId="77777777" w:rsidR="00394D7B" w:rsidRPr="007A1946" w:rsidRDefault="00394D7B" w:rsidP="00394D7B">
            <w:pPr>
              <w:rPr>
                <w:rFonts w:ascii="Trebuchet MS" w:hAnsi="Trebuchet MS" w:cs="Calibri"/>
                <w:b/>
                <w:bCs/>
                <w:color w:val="000000"/>
                <w:lang w:val="ro-RO"/>
              </w:rPr>
            </w:pPr>
          </w:p>
        </w:tc>
        <w:tc>
          <w:tcPr>
            <w:tcW w:w="1313" w:type="dxa"/>
            <w:vMerge/>
            <w:vAlign w:val="center"/>
          </w:tcPr>
          <w:p w14:paraId="5147B805" w14:textId="77777777" w:rsidR="00394D7B" w:rsidRPr="007A1946" w:rsidRDefault="00394D7B" w:rsidP="00394D7B">
            <w:pPr>
              <w:rPr>
                <w:rFonts w:ascii="Trebuchet MS" w:hAnsi="Trebuchet MS" w:cs="Calibri"/>
                <w:b/>
                <w:bCs/>
                <w:color w:val="000000"/>
                <w:lang w:val="ro-RO"/>
              </w:rPr>
            </w:pPr>
          </w:p>
        </w:tc>
        <w:tc>
          <w:tcPr>
            <w:tcW w:w="1314" w:type="dxa"/>
            <w:noWrap/>
            <w:vAlign w:val="center"/>
          </w:tcPr>
          <w:p w14:paraId="476B80CA" w14:textId="3BCE5FD9"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25</w:t>
            </w:r>
          </w:p>
        </w:tc>
      </w:tr>
      <w:tr w:rsidR="00394D7B" w:rsidRPr="007A1946" w14:paraId="08205845" w14:textId="77777777" w:rsidTr="00186882">
        <w:trPr>
          <w:trHeight w:val="553"/>
        </w:trPr>
        <w:tc>
          <w:tcPr>
            <w:tcW w:w="2132" w:type="dxa"/>
            <w:vMerge/>
            <w:vAlign w:val="center"/>
            <w:hideMark/>
          </w:tcPr>
          <w:p w14:paraId="54015FB1" w14:textId="77777777" w:rsidR="00394D7B" w:rsidRPr="007A1946" w:rsidRDefault="00394D7B" w:rsidP="00394D7B">
            <w:pPr>
              <w:rPr>
                <w:rFonts w:ascii="Trebuchet MS" w:hAnsi="Trebuchet MS" w:cs="Calibri"/>
                <w:b/>
                <w:bCs/>
                <w:color w:val="000000"/>
                <w:lang w:val="ro-RO"/>
              </w:rPr>
            </w:pPr>
          </w:p>
        </w:tc>
        <w:tc>
          <w:tcPr>
            <w:tcW w:w="3685" w:type="dxa"/>
            <w:gridSpan w:val="2"/>
            <w:vAlign w:val="center"/>
            <w:hideMark/>
          </w:tcPr>
          <w:p w14:paraId="53C0FCD7" w14:textId="12E4BD7E" w:rsidR="00394D7B" w:rsidRPr="007A1946" w:rsidRDefault="00394D7B" w:rsidP="00394D7B">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2DB0B865" w14:textId="77777777"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6F9ED0EE" w14:textId="77777777" w:rsidR="00394D7B" w:rsidRPr="007A1946" w:rsidRDefault="00394D7B" w:rsidP="00394D7B">
            <w:pPr>
              <w:rPr>
                <w:rFonts w:ascii="Trebuchet MS" w:hAnsi="Trebuchet MS" w:cs="Calibri"/>
                <w:b/>
                <w:bCs/>
                <w:color w:val="000000"/>
                <w:lang w:val="ro-RO"/>
              </w:rPr>
            </w:pPr>
          </w:p>
        </w:tc>
        <w:tc>
          <w:tcPr>
            <w:tcW w:w="1313" w:type="dxa"/>
            <w:vMerge/>
            <w:vAlign w:val="center"/>
          </w:tcPr>
          <w:p w14:paraId="3AC23D49" w14:textId="77777777" w:rsidR="00394D7B" w:rsidRPr="007A1946" w:rsidRDefault="00394D7B" w:rsidP="00394D7B">
            <w:pPr>
              <w:rPr>
                <w:rFonts w:ascii="Trebuchet MS" w:hAnsi="Trebuchet MS" w:cs="Calibri"/>
                <w:b/>
                <w:bCs/>
                <w:color w:val="000000"/>
                <w:lang w:val="ro-RO"/>
              </w:rPr>
            </w:pPr>
          </w:p>
        </w:tc>
        <w:tc>
          <w:tcPr>
            <w:tcW w:w="1314" w:type="dxa"/>
            <w:noWrap/>
            <w:vAlign w:val="center"/>
          </w:tcPr>
          <w:p w14:paraId="48B5F90E" w14:textId="773FDB60"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1</w:t>
            </w:r>
          </w:p>
        </w:tc>
      </w:tr>
      <w:tr w:rsidR="00394D7B" w:rsidRPr="007A1946" w14:paraId="52A97CBA" w14:textId="77777777" w:rsidTr="005135DE">
        <w:trPr>
          <w:trHeight w:val="495"/>
        </w:trPr>
        <w:tc>
          <w:tcPr>
            <w:tcW w:w="2132" w:type="dxa"/>
            <w:vMerge/>
            <w:vAlign w:val="center"/>
            <w:hideMark/>
          </w:tcPr>
          <w:p w14:paraId="5BE6FBCC" w14:textId="77777777" w:rsidR="00394D7B" w:rsidRPr="007A1946" w:rsidRDefault="00394D7B" w:rsidP="00394D7B">
            <w:pPr>
              <w:rPr>
                <w:rFonts w:ascii="Trebuchet MS" w:hAnsi="Trebuchet MS" w:cs="Calibri"/>
                <w:b/>
                <w:bCs/>
                <w:color w:val="000000"/>
                <w:lang w:val="ro-RO"/>
              </w:rPr>
            </w:pPr>
          </w:p>
        </w:tc>
        <w:tc>
          <w:tcPr>
            <w:tcW w:w="1559" w:type="dxa"/>
            <w:vMerge w:val="restart"/>
            <w:vAlign w:val="center"/>
            <w:hideMark/>
          </w:tcPr>
          <w:p w14:paraId="4756ABCF" w14:textId="77777777" w:rsidR="00394D7B" w:rsidRPr="007A1946" w:rsidRDefault="00394D7B" w:rsidP="00394D7B">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6309F0D9" w14:textId="77777777" w:rsidR="00394D7B" w:rsidRPr="007A1946" w:rsidRDefault="00394D7B" w:rsidP="00394D7B">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0F69AE12" w14:textId="77777777"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644797F7" w14:textId="77777777" w:rsidR="00394D7B" w:rsidRPr="007A1946" w:rsidRDefault="00394D7B" w:rsidP="00394D7B">
            <w:pPr>
              <w:rPr>
                <w:rFonts w:ascii="Trebuchet MS" w:hAnsi="Trebuchet MS" w:cs="Calibri"/>
                <w:b/>
                <w:bCs/>
                <w:color w:val="000000"/>
                <w:lang w:val="ro-RO"/>
              </w:rPr>
            </w:pPr>
          </w:p>
        </w:tc>
        <w:tc>
          <w:tcPr>
            <w:tcW w:w="1313" w:type="dxa"/>
            <w:vMerge/>
            <w:vAlign w:val="center"/>
          </w:tcPr>
          <w:p w14:paraId="299DDE1C" w14:textId="77777777" w:rsidR="00394D7B" w:rsidRPr="007A1946" w:rsidRDefault="00394D7B" w:rsidP="00394D7B">
            <w:pPr>
              <w:rPr>
                <w:rFonts w:ascii="Trebuchet MS" w:hAnsi="Trebuchet MS" w:cs="Calibri"/>
                <w:b/>
                <w:bCs/>
                <w:color w:val="000000"/>
                <w:lang w:val="ro-RO"/>
              </w:rPr>
            </w:pPr>
          </w:p>
        </w:tc>
        <w:tc>
          <w:tcPr>
            <w:tcW w:w="1314" w:type="dxa"/>
            <w:noWrap/>
            <w:vAlign w:val="center"/>
          </w:tcPr>
          <w:p w14:paraId="285EA9EC" w14:textId="67CFE004"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1</w:t>
            </w:r>
          </w:p>
        </w:tc>
      </w:tr>
      <w:tr w:rsidR="00394D7B" w:rsidRPr="007A1946" w14:paraId="4592DA98" w14:textId="77777777" w:rsidTr="00381C41">
        <w:trPr>
          <w:trHeight w:val="576"/>
        </w:trPr>
        <w:tc>
          <w:tcPr>
            <w:tcW w:w="2132" w:type="dxa"/>
            <w:vMerge/>
            <w:vAlign w:val="center"/>
            <w:hideMark/>
          </w:tcPr>
          <w:p w14:paraId="4B22DC0A" w14:textId="77777777" w:rsidR="00394D7B" w:rsidRPr="007A1946" w:rsidRDefault="00394D7B" w:rsidP="00394D7B">
            <w:pPr>
              <w:rPr>
                <w:rFonts w:ascii="Trebuchet MS" w:hAnsi="Trebuchet MS" w:cs="Calibri"/>
                <w:b/>
                <w:bCs/>
                <w:color w:val="000000"/>
                <w:lang w:val="ro-RO"/>
              </w:rPr>
            </w:pPr>
          </w:p>
        </w:tc>
        <w:tc>
          <w:tcPr>
            <w:tcW w:w="1559" w:type="dxa"/>
            <w:vMerge/>
            <w:vAlign w:val="center"/>
            <w:hideMark/>
          </w:tcPr>
          <w:p w14:paraId="136037C3" w14:textId="77777777" w:rsidR="00394D7B" w:rsidRPr="007A1946" w:rsidRDefault="00394D7B" w:rsidP="00394D7B">
            <w:pPr>
              <w:rPr>
                <w:rFonts w:ascii="Trebuchet MS" w:hAnsi="Trebuchet MS" w:cs="Calibri"/>
                <w:color w:val="000000"/>
                <w:lang w:val="ro-RO"/>
              </w:rPr>
            </w:pPr>
          </w:p>
        </w:tc>
        <w:tc>
          <w:tcPr>
            <w:tcW w:w="2126" w:type="dxa"/>
            <w:vAlign w:val="center"/>
            <w:hideMark/>
          </w:tcPr>
          <w:p w14:paraId="6D47FC4B" w14:textId="77777777" w:rsidR="00394D7B" w:rsidRPr="007A1946" w:rsidRDefault="00394D7B" w:rsidP="00394D7B">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7DA6BBE2" w14:textId="77777777"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0082CA03" w14:textId="77777777" w:rsidR="00394D7B" w:rsidRPr="007A1946" w:rsidRDefault="00394D7B" w:rsidP="00394D7B">
            <w:pPr>
              <w:rPr>
                <w:rFonts w:ascii="Trebuchet MS" w:hAnsi="Trebuchet MS" w:cs="Calibri"/>
                <w:b/>
                <w:bCs/>
                <w:color w:val="000000"/>
                <w:lang w:val="ro-RO"/>
              </w:rPr>
            </w:pPr>
          </w:p>
        </w:tc>
        <w:tc>
          <w:tcPr>
            <w:tcW w:w="1313" w:type="dxa"/>
            <w:vMerge/>
            <w:vAlign w:val="center"/>
            <w:hideMark/>
          </w:tcPr>
          <w:p w14:paraId="348C80C6" w14:textId="77777777" w:rsidR="00394D7B" w:rsidRPr="007A1946" w:rsidRDefault="00394D7B" w:rsidP="00394D7B">
            <w:pPr>
              <w:rPr>
                <w:rFonts w:ascii="Trebuchet MS" w:hAnsi="Trebuchet MS" w:cs="Calibri"/>
                <w:b/>
                <w:bCs/>
                <w:color w:val="000000"/>
                <w:lang w:val="ro-RO"/>
              </w:rPr>
            </w:pPr>
          </w:p>
        </w:tc>
        <w:tc>
          <w:tcPr>
            <w:tcW w:w="1314" w:type="dxa"/>
            <w:noWrap/>
            <w:vAlign w:val="center"/>
            <w:hideMark/>
          </w:tcPr>
          <w:p w14:paraId="0D3501CD" w14:textId="2CD1FA42" w:rsidR="00394D7B" w:rsidRPr="007A1946" w:rsidRDefault="00394D7B" w:rsidP="00394D7B">
            <w:pPr>
              <w:jc w:val="center"/>
              <w:rPr>
                <w:rFonts w:ascii="Trebuchet MS" w:hAnsi="Trebuchet MS" w:cs="Calibri"/>
                <w:color w:val="000000"/>
                <w:lang w:val="ro-RO"/>
              </w:rPr>
            </w:pPr>
            <w:r w:rsidRPr="007A1946">
              <w:rPr>
                <w:rFonts w:ascii="Trebuchet MS" w:hAnsi="Trebuchet MS" w:cs="Calibri"/>
                <w:color w:val="000000"/>
                <w:lang w:val="ro-RO"/>
              </w:rPr>
              <w:t>1</w:t>
            </w:r>
          </w:p>
        </w:tc>
      </w:tr>
      <w:tr w:rsidR="00EA1E63" w:rsidRPr="007A1946" w14:paraId="3BADEEC0" w14:textId="77777777" w:rsidTr="00EA1E63">
        <w:trPr>
          <w:trHeight w:val="466"/>
        </w:trPr>
        <w:tc>
          <w:tcPr>
            <w:tcW w:w="2132" w:type="dxa"/>
            <w:vMerge w:val="restart"/>
            <w:vAlign w:val="center"/>
          </w:tcPr>
          <w:p w14:paraId="683385E7" w14:textId="6C34B31D" w:rsidR="00EA1E63" w:rsidRPr="007A1946" w:rsidRDefault="00EA1E63" w:rsidP="00EA1E63">
            <w:pPr>
              <w:jc w:val="center"/>
              <w:rPr>
                <w:rFonts w:ascii="Trebuchet MS" w:hAnsi="Trebuchet MS" w:cs="Calibri"/>
                <w:b/>
                <w:bCs/>
                <w:color w:val="000000"/>
                <w:lang w:val="ro-RO"/>
              </w:rPr>
            </w:pPr>
            <w:r w:rsidRPr="007A1946">
              <w:rPr>
                <w:rFonts w:ascii="Trebuchet MS" w:hAnsi="Trebuchet MS" w:cs="Calibri"/>
                <w:b/>
                <w:bCs/>
                <w:color w:val="000000"/>
                <w:lang w:val="ro-RO"/>
              </w:rPr>
              <w:lastRenderedPageBreak/>
              <w:t>E7. Reuniuni ale Comitetului pentru Coordonarea Investițiilor Teritoriale Integrate (CC ITI)</w:t>
            </w:r>
          </w:p>
        </w:tc>
        <w:tc>
          <w:tcPr>
            <w:tcW w:w="3685" w:type="dxa"/>
            <w:gridSpan w:val="2"/>
            <w:vAlign w:val="center"/>
          </w:tcPr>
          <w:p w14:paraId="1EE127AE" w14:textId="0F20A87B"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3EBC0C5D" w14:textId="72EC1FBE"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4F331092" w14:textId="7C9B1F52" w:rsidR="00EA1E63" w:rsidRPr="007A1946" w:rsidRDefault="00EA1E63" w:rsidP="00EA1E63">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750F8122" w14:textId="4D5AEC7D" w:rsidR="00EA1E63" w:rsidRPr="007A1946" w:rsidRDefault="00EA1E63" w:rsidP="00EA1E63">
            <w:pPr>
              <w:jc w:val="center"/>
              <w:rPr>
                <w:rFonts w:ascii="Trebuchet MS" w:hAnsi="Trebuchet MS" w:cs="Calibri"/>
                <w:b/>
                <w:bCs/>
                <w:color w:val="000000"/>
                <w:lang w:val="ro-RO"/>
              </w:rPr>
            </w:pPr>
            <w:r w:rsidRPr="007A1946">
              <w:rPr>
                <w:rFonts w:ascii="Trebuchet MS" w:hAnsi="Trebuchet MS" w:cs="Calibri"/>
                <w:b/>
                <w:bCs/>
                <w:color w:val="000000"/>
                <w:lang w:val="ro-RO"/>
              </w:rPr>
              <w:t>20</w:t>
            </w:r>
          </w:p>
        </w:tc>
        <w:tc>
          <w:tcPr>
            <w:tcW w:w="1314" w:type="dxa"/>
            <w:noWrap/>
            <w:vAlign w:val="center"/>
          </w:tcPr>
          <w:p w14:paraId="6ED9FC38" w14:textId="14B1C86B"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1</w:t>
            </w:r>
          </w:p>
        </w:tc>
      </w:tr>
      <w:tr w:rsidR="00EA1E63" w:rsidRPr="007A1946" w14:paraId="04EF09EF" w14:textId="77777777" w:rsidTr="00DD7752">
        <w:trPr>
          <w:trHeight w:val="597"/>
        </w:trPr>
        <w:tc>
          <w:tcPr>
            <w:tcW w:w="2132" w:type="dxa"/>
            <w:vMerge/>
            <w:vAlign w:val="center"/>
            <w:hideMark/>
          </w:tcPr>
          <w:p w14:paraId="2DD8D57F" w14:textId="5FD43CFE" w:rsidR="00EA1E63" w:rsidRPr="007A1946" w:rsidRDefault="00EA1E63" w:rsidP="00EA1E63">
            <w:pPr>
              <w:jc w:val="center"/>
              <w:rPr>
                <w:rFonts w:ascii="Trebuchet MS" w:hAnsi="Trebuchet MS" w:cs="Calibri"/>
                <w:b/>
                <w:bCs/>
                <w:color w:val="000000"/>
                <w:lang w:val="ro-RO"/>
              </w:rPr>
            </w:pPr>
          </w:p>
        </w:tc>
        <w:tc>
          <w:tcPr>
            <w:tcW w:w="1559" w:type="dxa"/>
            <w:vAlign w:val="center"/>
            <w:hideMark/>
          </w:tcPr>
          <w:p w14:paraId="728323E1"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2C04582A"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3DB70C9D" w14:textId="77777777"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326BB635" w14:textId="4AA37A64" w:rsidR="00EA1E63" w:rsidRPr="007A1946" w:rsidRDefault="00EA1E63" w:rsidP="00EA1E63">
            <w:pPr>
              <w:jc w:val="center"/>
              <w:rPr>
                <w:rFonts w:ascii="Trebuchet MS" w:hAnsi="Trebuchet MS" w:cs="Calibri"/>
                <w:b/>
                <w:bCs/>
                <w:color w:val="000000"/>
                <w:lang w:val="ro-RO"/>
              </w:rPr>
            </w:pPr>
          </w:p>
        </w:tc>
        <w:tc>
          <w:tcPr>
            <w:tcW w:w="1313" w:type="dxa"/>
            <w:vMerge/>
            <w:noWrap/>
            <w:vAlign w:val="center"/>
          </w:tcPr>
          <w:p w14:paraId="6939DA8E" w14:textId="15252721" w:rsidR="00EA1E63" w:rsidRPr="007A1946" w:rsidRDefault="00EA1E63" w:rsidP="00EA1E63">
            <w:pPr>
              <w:jc w:val="center"/>
              <w:rPr>
                <w:rFonts w:ascii="Trebuchet MS" w:hAnsi="Trebuchet MS" w:cs="Calibri"/>
                <w:b/>
                <w:bCs/>
                <w:color w:val="000000"/>
                <w:lang w:val="ro-RO"/>
              </w:rPr>
            </w:pPr>
          </w:p>
        </w:tc>
        <w:tc>
          <w:tcPr>
            <w:tcW w:w="1314" w:type="dxa"/>
            <w:noWrap/>
            <w:vAlign w:val="center"/>
          </w:tcPr>
          <w:p w14:paraId="6B82687A" w14:textId="2A798CCA"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20</w:t>
            </w:r>
          </w:p>
        </w:tc>
      </w:tr>
      <w:tr w:rsidR="00EA1E63" w:rsidRPr="007A1946" w14:paraId="6E5A1130" w14:textId="77777777" w:rsidTr="006A6CF5">
        <w:trPr>
          <w:trHeight w:val="464"/>
        </w:trPr>
        <w:tc>
          <w:tcPr>
            <w:tcW w:w="2132" w:type="dxa"/>
            <w:vMerge/>
            <w:vAlign w:val="center"/>
            <w:hideMark/>
          </w:tcPr>
          <w:p w14:paraId="615CC1CE" w14:textId="77777777" w:rsidR="00EA1E63" w:rsidRPr="007A1946" w:rsidRDefault="00EA1E63" w:rsidP="00EA1E63">
            <w:pPr>
              <w:rPr>
                <w:rFonts w:ascii="Trebuchet MS" w:hAnsi="Trebuchet MS" w:cs="Calibri"/>
                <w:b/>
                <w:bCs/>
                <w:color w:val="000000"/>
                <w:lang w:val="ro-RO"/>
              </w:rPr>
            </w:pPr>
          </w:p>
        </w:tc>
        <w:tc>
          <w:tcPr>
            <w:tcW w:w="3685" w:type="dxa"/>
            <w:gridSpan w:val="2"/>
            <w:vAlign w:val="center"/>
            <w:hideMark/>
          </w:tcPr>
          <w:p w14:paraId="3E83ED94" w14:textId="2AA9A3F4"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663E1643" w14:textId="77777777"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76E8FDD3" w14:textId="77777777" w:rsidR="00EA1E63" w:rsidRPr="007A1946" w:rsidRDefault="00EA1E63" w:rsidP="00EA1E63">
            <w:pPr>
              <w:rPr>
                <w:rFonts w:ascii="Trebuchet MS" w:hAnsi="Trebuchet MS" w:cs="Calibri"/>
                <w:b/>
                <w:bCs/>
                <w:color w:val="000000"/>
                <w:lang w:val="ro-RO"/>
              </w:rPr>
            </w:pPr>
          </w:p>
        </w:tc>
        <w:tc>
          <w:tcPr>
            <w:tcW w:w="1313" w:type="dxa"/>
            <w:vMerge/>
            <w:vAlign w:val="center"/>
          </w:tcPr>
          <w:p w14:paraId="635E80A9" w14:textId="77777777" w:rsidR="00EA1E63" w:rsidRPr="007A1946" w:rsidRDefault="00EA1E63" w:rsidP="00EA1E63">
            <w:pPr>
              <w:rPr>
                <w:rFonts w:ascii="Trebuchet MS" w:hAnsi="Trebuchet MS" w:cs="Calibri"/>
                <w:b/>
                <w:bCs/>
                <w:color w:val="000000"/>
                <w:lang w:val="ro-RO"/>
              </w:rPr>
            </w:pPr>
          </w:p>
        </w:tc>
        <w:tc>
          <w:tcPr>
            <w:tcW w:w="1314" w:type="dxa"/>
            <w:noWrap/>
            <w:vAlign w:val="center"/>
          </w:tcPr>
          <w:p w14:paraId="3B7ABAB9" w14:textId="141AF664"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1</w:t>
            </w:r>
          </w:p>
        </w:tc>
      </w:tr>
      <w:tr w:rsidR="00EA1E63" w:rsidRPr="007A1946" w14:paraId="7C1510B3" w14:textId="77777777" w:rsidTr="005135DE">
        <w:trPr>
          <w:trHeight w:val="465"/>
        </w:trPr>
        <w:tc>
          <w:tcPr>
            <w:tcW w:w="2132" w:type="dxa"/>
            <w:vMerge/>
            <w:vAlign w:val="center"/>
            <w:hideMark/>
          </w:tcPr>
          <w:p w14:paraId="1052514E" w14:textId="77777777" w:rsidR="00EA1E63" w:rsidRPr="007A1946" w:rsidRDefault="00EA1E63" w:rsidP="00EA1E63">
            <w:pPr>
              <w:rPr>
                <w:rFonts w:ascii="Trebuchet MS" w:hAnsi="Trebuchet MS" w:cs="Calibri"/>
                <w:b/>
                <w:bCs/>
                <w:color w:val="000000"/>
                <w:lang w:val="ro-RO"/>
              </w:rPr>
            </w:pPr>
          </w:p>
        </w:tc>
        <w:tc>
          <w:tcPr>
            <w:tcW w:w="1559" w:type="dxa"/>
            <w:vMerge w:val="restart"/>
            <w:vAlign w:val="center"/>
            <w:hideMark/>
          </w:tcPr>
          <w:p w14:paraId="4105E258"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19C92EFA"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561BDA9A" w14:textId="77777777"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059E1F1D" w14:textId="77777777" w:rsidR="00EA1E63" w:rsidRPr="007A1946" w:rsidRDefault="00EA1E63" w:rsidP="00EA1E63">
            <w:pPr>
              <w:rPr>
                <w:rFonts w:ascii="Trebuchet MS" w:hAnsi="Trebuchet MS" w:cs="Calibri"/>
                <w:b/>
                <w:bCs/>
                <w:color w:val="000000"/>
                <w:lang w:val="ro-RO"/>
              </w:rPr>
            </w:pPr>
          </w:p>
        </w:tc>
        <w:tc>
          <w:tcPr>
            <w:tcW w:w="1313" w:type="dxa"/>
            <w:vMerge/>
            <w:vAlign w:val="center"/>
          </w:tcPr>
          <w:p w14:paraId="1E1C54DC" w14:textId="77777777" w:rsidR="00EA1E63" w:rsidRPr="007A1946" w:rsidRDefault="00EA1E63" w:rsidP="00EA1E63">
            <w:pPr>
              <w:rPr>
                <w:rFonts w:ascii="Trebuchet MS" w:hAnsi="Trebuchet MS" w:cs="Calibri"/>
                <w:b/>
                <w:bCs/>
                <w:color w:val="000000"/>
                <w:lang w:val="ro-RO"/>
              </w:rPr>
            </w:pPr>
          </w:p>
        </w:tc>
        <w:tc>
          <w:tcPr>
            <w:tcW w:w="1314" w:type="dxa"/>
            <w:noWrap/>
            <w:vAlign w:val="center"/>
          </w:tcPr>
          <w:p w14:paraId="3FF02DAD" w14:textId="696B23B8"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1</w:t>
            </w:r>
          </w:p>
        </w:tc>
      </w:tr>
      <w:tr w:rsidR="00EA1E63" w:rsidRPr="007A1946" w14:paraId="0BD90ABB" w14:textId="77777777" w:rsidTr="005135DE">
        <w:trPr>
          <w:trHeight w:val="576"/>
        </w:trPr>
        <w:tc>
          <w:tcPr>
            <w:tcW w:w="2132" w:type="dxa"/>
            <w:vMerge/>
            <w:vAlign w:val="center"/>
            <w:hideMark/>
          </w:tcPr>
          <w:p w14:paraId="4F2E8E79" w14:textId="77777777" w:rsidR="00EA1E63" w:rsidRPr="007A1946" w:rsidRDefault="00EA1E63" w:rsidP="00EA1E63">
            <w:pPr>
              <w:rPr>
                <w:rFonts w:ascii="Trebuchet MS" w:hAnsi="Trebuchet MS" w:cs="Calibri"/>
                <w:b/>
                <w:bCs/>
                <w:color w:val="000000"/>
                <w:lang w:val="ro-RO"/>
              </w:rPr>
            </w:pPr>
          </w:p>
        </w:tc>
        <w:tc>
          <w:tcPr>
            <w:tcW w:w="1559" w:type="dxa"/>
            <w:vMerge/>
            <w:vAlign w:val="center"/>
            <w:hideMark/>
          </w:tcPr>
          <w:p w14:paraId="481CA414" w14:textId="77777777" w:rsidR="00EA1E63" w:rsidRPr="007A1946" w:rsidRDefault="00EA1E63" w:rsidP="00EA1E63">
            <w:pPr>
              <w:rPr>
                <w:rFonts w:ascii="Trebuchet MS" w:hAnsi="Trebuchet MS" w:cs="Calibri"/>
                <w:color w:val="000000"/>
                <w:lang w:val="ro-RO"/>
              </w:rPr>
            </w:pPr>
          </w:p>
        </w:tc>
        <w:tc>
          <w:tcPr>
            <w:tcW w:w="2126" w:type="dxa"/>
            <w:vAlign w:val="center"/>
            <w:hideMark/>
          </w:tcPr>
          <w:p w14:paraId="0DCF713B"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6A378F5E" w14:textId="77777777"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7083E60F" w14:textId="77777777" w:rsidR="00EA1E63" w:rsidRPr="007A1946" w:rsidRDefault="00EA1E63" w:rsidP="00EA1E63">
            <w:pPr>
              <w:rPr>
                <w:rFonts w:ascii="Trebuchet MS" w:hAnsi="Trebuchet MS" w:cs="Calibri"/>
                <w:b/>
                <w:bCs/>
                <w:color w:val="000000"/>
                <w:lang w:val="ro-RO"/>
              </w:rPr>
            </w:pPr>
          </w:p>
        </w:tc>
        <w:tc>
          <w:tcPr>
            <w:tcW w:w="1313" w:type="dxa"/>
            <w:vMerge/>
            <w:vAlign w:val="center"/>
          </w:tcPr>
          <w:p w14:paraId="0F1DB048" w14:textId="77777777" w:rsidR="00EA1E63" w:rsidRPr="007A1946" w:rsidRDefault="00EA1E63" w:rsidP="00EA1E63">
            <w:pPr>
              <w:rPr>
                <w:rFonts w:ascii="Trebuchet MS" w:hAnsi="Trebuchet MS" w:cs="Calibri"/>
                <w:b/>
                <w:bCs/>
                <w:color w:val="000000"/>
                <w:lang w:val="ro-RO"/>
              </w:rPr>
            </w:pPr>
          </w:p>
        </w:tc>
        <w:tc>
          <w:tcPr>
            <w:tcW w:w="1314" w:type="dxa"/>
            <w:noWrap/>
            <w:vAlign w:val="center"/>
          </w:tcPr>
          <w:p w14:paraId="0100841D" w14:textId="4E4633AE"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1</w:t>
            </w:r>
          </w:p>
        </w:tc>
      </w:tr>
      <w:tr w:rsidR="00EA1E63" w:rsidRPr="007A1946" w14:paraId="568BC004" w14:textId="77777777" w:rsidTr="00EA1E63">
        <w:trPr>
          <w:trHeight w:val="478"/>
        </w:trPr>
        <w:tc>
          <w:tcPr>
            <w:tcW w:w="2132" w:type="dxa"/>
            <w:vMerge w:val="restart"/>
            <w:vAlign w:val="center"/>
          </w:tcPr>
          <w:p w14:paraId="43FC9CB9" w14:textId="7252392E" w:rsidR="00EA1E63" w:rsidRPr="007A1946" w:rsidRDefault="00EA1E63" w:rsidP="00EA1E63">
            <w:pPr>
              <w:jc w:val="center"/>
              <w:rPr>
                <w:rFonts w:ascii="Trebuchet MS" w:hAnsi="Trebuchet MS" w:cs="Calibri"/>
                <w:b/>
                <w:bCs/>
                <w:color w:val="000000"/>
                <w:lang w:val="ro-RO"/>
              </w:rPr>
            </w:pPr>
            <w:r w:rsidRPr="007A1946">
              <w:rPr>
                <w:rFonts w:ascii="Trebuchet MS" w:hAnsi="Trebuchet MS" w:cs="Calibri"/>
                <w:b/>
                <w:bCs/>
                <w:color w:val="000000"/>
                <w:lang w:val="ro-RO"/>
              </w:rPr>
              <w:t>E8. Reuniuni privind coordonarea asistenței tehnice IFI</w:t>
            </w:r>
          </w:p>
        </w:tc>
        <w:tc>
          <w:tcPr>
            <w:tcW w:w="3685" w:type="dxa"/>
            <w:gridSpan w:val="2"/>
            <w:vAlign w:val="center"/>
          </w:tcPr>
          <w:p w14:paraId="4442D3F8" w14:textId="56B31F4C"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52CAB040" w14:textId="30C47A4E"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44D87B50" w14:textId="3AD542DC" w:rsidR="00EA1E63" w:rsidRPr="007A1946" w:rsidRDefault="00EA1E63" w:rsidP="00EA1E63">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3FFF93C3" w14:textId="7B3707F3" w:rsidR="00EA1E63" w:rsidRPr="007A1946" w:rsidRDefault="00EA1E63" w:rsidP="00EA1E63">
            <w:pPr>
              <w:jc w:val="center"/>
              <w:rPr>
                <w:rFonts w:ascii="Trebuchet MS" w:hAnsi="Trebuchet MS" w:cs="Calibri"/>
                <w:b/>
                <w:bCs/>
                <w:color w:val="000000"/>
                <w:lang w:val="ro-RO"/>
              </w:rPr>
            </w:pPr>
            <w:r w:rsidRPr="007A1946">
              <w:rPr>
                <w:rFonts w:ascii="Trebuchet MS" w:hAnsi="Trebuchet MS" w:cs="Calibri"/>
                <w:b/>
                <w:bCs/>
                <w:color w:val="000000"/>
                <w:lang w:val="ro-RO"/>
              </w:rPr>
              <w:t>20</w:t>
            </w:r>
          </w:p>
        </w:tc>
        <w:tc>
          <w:tcPr>
            <w:tcW w:w="1314" w:type="dxa"/>
            <w:noWrap/>
            <w:vAlign w:val="center"/>
          </w:tcPr>
          <w:p w14:paraId="4AD488AA" w14:textId="674B5728"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1</w:t>
            </w:r>
          </w:p>
        </w:tc>
      </w:tr>
      <w:tr w:rsidR="00EA1E63" w:rsidRPr="007A1946" w14:paraId="7DC7DC69" w14:textId="77777777" w:rsidTr="005135DE">
        <w:trPr>
          <w:trHeight w:val="576"/>
        </w:trPr>
        <w:tc>
          <w:tcPr>
            <w:tcW w:w="2132" w:type="dxa"/>
            <w:vMerge/>
            <w:vAlign w:val="center"/>
            <w:hideMark/>
          </w:tcPr>
          <w:p w14:paraId="207D5246" w14:textId="49B2FAF4" w:rsidR="00EA1E63" w:rsidRPr="007A1946" w:rsidRDefault="00EA1E63" w:rsidP="00EA1E63">
            <w:pPr>
              <w:jc w:val="center"/>
              <w:rPr>
                <w:rFonts w:ascii="Trebuchet MS" w:hAnsi="Trebuchet MS" w:cs="Calibri"/>
                <w:b/>
                <w:bCs/>
                <w:color w:val="000000"/>
                <w:lang w:val="ro-RO"/>
              </w:rPr>
            </w:pPr>
          </w:p>
        </w:tc>
        <w:tc>
          <w:tcPr>
            <w:tcW w:w="1559" w:type="dxa"/>
            <w:vMerge w:val="restart"/>
            <w:vAlign w:val="center"/>
            <w:hideMark/>
          </w:tcPr>
          <w:p w14:paraId="02C9F81A"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193F9CCE"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386F5222" w14:textId="77777777"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21AEB988" w14:textId="0DA62B3C" w:rsidR="00EA1E63" w:rsidRPr="007A1946" w:rsidRDefault="00EA1E63" w:rsidP="00EA1E63">
            <w:pPr>
              <w:jc w:val="center"/>
              <w:rPr>
                <w:rFonts w:ascii="Trebuchet MS" w:hAnsi="Trebuchet MS" w:cs="Calibri"/>
                <w:b/>
                <w:bCs/>
                <w:color w:val="000000"/>
                <w:lang w:val="ro-RO"/>
              </w:rPr>
            </w:pPr>
          </w:p>
        </w:tc>
        <w:tc>
          <w:tcPr>
            <w:tcW w:w="1313" w:type="dxa"/>
            <w:vMerge/>
            <w:noWrap/>
            <w:vAlign w:val="center"/>
          </w:tcPr>
          <w:p w14:paraId="47106A07" w14:textId="45FFA3AD" w:rsidR="00EA1E63" w:rsidRPr="007A1946" w:rsidRDefault="00EA1E63" w:rsidP="00EA1E63">
            <w:pPr>
              <w:jc w:val="center"/>
              <w:rPr>
                <w:rFonts w:ascii="Trebuchet MS" w:hAnsi="Trebuchet MS" w:cs="Calibri"/>
                <w:b/>
                <w:bCs/>
                <w:color w:val="000000"/>
                <w:lang w:val="ro-RO"/>
              </w:rPr>
            </w:pPr>
          </w:p>
        </w:tc>
        <w:tc>
          <w:tcPr>
            <w:tcW w:w="1314" w:type="dxa"/>
            <w:noWrap/>
            <w:vAlign w:val="center"/>
          </w:tcPr>
          <w:p w14:paraId="5BC05D4B" w14:textId="5951241E"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20</w:t>
            </w:r>
          </w:p>
        </w:tc>
      </w:tr>
      <w:tr w:rsidR="00EA1E63" w:rsidRPr="007A1946" w14:paraId="5C9CC186" w14:textId="77777777" w:rsidTr="006A6CF5">
        <w:trPr>
          <w:trHeight w:val="320"/>
        </w:trPr>
        <w:tc>
          <w:tcPr>
            <w:tcW w:w="2132" w:type="dxa"/>
            <w:vMerge/>
            <w:vAlign w:val="center"/>
            <w:hideMark/>
          </w:tcPr>
          <w:p w14:paraId="775FA3FF" w14:textId="77777777" w:rsidR="00EA1E63" w:rsidRPr="007A1946" w:rsidRDefault="00EA1E63" w:rsidP="00EA1E63">
            <w:pPr>
              <w:rPr>
                <w:rFonts w:ascii="Trebuchet MS" w:hAnsi="Trebuchet MS" w:cs="Calibri"/>
                <w:b/>
                <w:bCs/>
                <w:color w:val="000000"/>
                <w:lang w:val="ro-RO"/>
              </w:rPr>
            </w:pPr>
          </w:p>
        </w:tc>
        <w:tc>
          <w:tcPr>
            <w:tcW w:w="1559" w:type="dxa"/>
            <w:vMerge/>
            <w:vAlign w:val="center"/>
            <w:hideMark/>
          </w:tcPr>
          <w:p w14:paraId="2B237795" w14:textId="77777777" w:rsidR="00EA1E63" w:rsidRPr="007A1946" w:rsidRDefault="00EA1E63" w:rsidP="00EA1E63">
            <w:pPr>
              <w:rPr>
                <w:rFonts w:ascii="Trebuchet MS" w:hAnsi="Trebuchet MS" w:cs="Calibri"/>
                <w:color w:val="000000"/>
                <w:lang w:val="ro-RO"/>
              </w:rPr>
            </w:pPr>
          </w:p>
        </w:tc>
        <w:tc>
          <w:tcPr>
            <w:tcW w:w="2126" w:type="dxa"/>
            <w:vAlign w:val="center"/>
            <w:hideMark/>
          </w:tcPr>
          <w:p w14:paraId="0AAF520B"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02EB2B58" w14:textId="77777777"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12EA7D0D" w14:textId="77777777" w:rsidR="00EA1E63" w:rsidRPr="007A1946" w:rsidRDefault="00EA1E63" w:rsidP="00EA1E63">
            <w:pPr>
              <w:rPr>
                <w:rFonts w:ascii="Trebuchet MS" w:hAnsi="Trebuchet MS" w:cs="Calibri"/>
                <w:b/>
                <w:bCs/>
                <w:color w:val="000000"/>
                <w:lang w:val="ro-RO"/>
              </w:rPr>
            </w:pPr>
          </w:p>
        </w:tc>
        <w:tc>
          <w:tcPr>
            <w:tcW w:w="1313" w:type="dxa"/>
            <w:vMerge/>
            <w:vAlign w:val="center"/>
          </w:tcPr>
          <w:p w14:paraId="48CC2A66" w14:textId="77777777" w:rsidR="00EA1E63" w:rsidRPr="007A1946" w:rsidRDefault="00EA1E63" w:rsidP="00EA1E63">
            <w:pPr>
              <w:rPr>
                <w:rFonts w:ascii="Trebuchet MS" w:hAnsi="Trebuchet MS" w:cs="Calibri"/>
                <w:b/>
                <w:bCs/>
                <w:color w:val="000000"/>
                <w:lang w:val="ro-RO"/>
              </w:rPr>
            </w:pPr>
          </w:p>
        </w:tc>
        <w:tc>
          <w:tcPr>
            <w:tcW w:w="1314" w:type="dxa"/>
            <w:noWrap/>
            <w:vAlign w:val="center"/>
          </w:tcPr>
          <w:p w14:paraId="5B837141" w14:textId="66F20A4A"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20</w:t>
            </w:r>
          </w:p>
        </w:tc>
      </w:tr>
      <w:tr w:rsidR="00EA1E63" w:rsidRPr="007A1946" w14:paraId="5D06392B" w14:textId="77777777" w:rsidTr="00186882">
        <w:trPr>
          <w:trHeight w:val="427"/>
        </w:trPr>
        <w:tc>
          <w:tcPr>
            <w:tcW w:w="2132" w:type="dxa"/>
            <w:vMerge/>
            <w:vAlign w:val="center"/>
            <w:hideMark/>
          </w:tcPr>
          <w:p w14:paraId="04B915A3" w14:textId="77777777" w:rsidR="00EA1E63" w:rsidRPr="007A1946" w:rsidRDefault="00EA1E63" w:rsidP="00EA1E63">
            <w:pPr>
              <w:rPr>
                <w:rFonts w:ascii="Trebuchet MS" w:hAnsi="Trebuchet MS" w:cs="Calibri"/>
                <w:b/>
                <w:bCs/>
                <w:color w:val="000000"/>
                <w:lang w:val="ro-RO"/>
              </w:rPr>
            </w:pPr>
          </w:p>
        </w:tc>
        <w:tc>
          <w:tcPr>
            <w:tcW w:w="3685" w:type="dxa"/>
            <w:gridSpan w:val="2"/>
            <w:vAlign w:val="center"/>
            <w:hideMark/>
          </w:tcPr>
          <w:p w14:paraId="4B7FCD87" w14:textId="4903A261"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00FCA08B" w14:textId="77777777"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76A7A891" w14:textId="77777777" w:rsidR="00EA1E63" w:rsidRPr="007A1946" w:rsidRDefault="00EA1E63" w:rsidP="00EA1E63">
            <w:pPr>
              <w:rPr>
                <w:rFonts w:ascii="Trebuchet MS" w:hAnsi="Trebuchet MS" w:cs="Calibri"/>
                <w:b/>
                <w:bCs/>
                <w:color w:val="000000"/>
                <w:lang w:val="ro-RO"/>
              </w:rPr>
            </w:pPr>
          </w:p>
        </w:tc>
        <w:tc>
          <w:tcPr>
            <w:tcW w:w="1313" w:type="dxa"/>
            <w:vMerge/>
            <w:vAlign w:val="center"/>
          </w:tcPr>
          <w:p w14:paraId="18FACC19" w14:textId="77777777" w:rsidR="00EA1E63" w:rsidRPr="007A1946" w:rsidRDefault="00EA1E63" w:rsidP="00EA1E63">
            <w:pPr>
              <w:rPr>
                <w:rFonts w:ascii="Trebuchet MS" w:hAnsi="Trebuchet MS" w:cs="Calibri"/>
                <w:b/>
                <w:bCs/>
                <w:color w:val="000000"/>
                <w:lang w:val="ro-RO"/>
              </w:rPr>
            </w:pPr>
          </w:p>
        </w:tc>
        <w:tc>
          <w:tcPr>
            <w:tcW w:w="1314" w:type="dxa"/>
            <w:noWrap/>
            <w:vAlign w:val="center"/>
          </w:tcPr>
          <w:p w14:paraId="68749F0A" w14:textId="6E819CAF"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1</w:t>
            </w:r>
          </w:p>
        </w:tc>
      </w:tr>
      <w:tr w:rsidR="00EA1E63" w:rsidRPr="007A1946" w14:paraId="3CD0569D" w14:textId="77777777" w:rsidTr="005135DE">
        <w:trPr>
          <w:trHeight w:val="555"/>
        </w:trPr>
        <w:tc>
          <w:tcPr>
            <w:tcW w:w="2132" w:type="dxa"/>
            <w:vMerge/>
            <w:vAlign w:val="center"/>
            <w:hideMark/>
          </w:tcPr>
          <w:p w14:paraId="52CC0E19" w14:textId="77777777" w:rsidR="00EA1E63" w:rsidRPr="007A1946" w:rsidRDefault="00EA1E63" w:rsidP="00EA1E63">
            <w:pPr>
              <w:rPr>
                <w:rFonts w:ascii="Trebuchet MS" w:hAnsi="Trebuchet MS" w:cs="Calibri"/>
                <w:b/>
                <w:bCs/>
                <w:color w:val="000000"/>
                <w:lang w:val="ro-RO"/>
              </w:rPr>
            </w:pPr>
          </w:p>
        </w:tc>
        <w:tc>
          <w:tcPr>
            <w:tcW w:w="1559" w:type="dxa"/>
            <w:vMerge w:val="restart"/>
            <w:vAlign w:val="center"/>
            <w:hideMark/>
          </w:tcPr>
          <w:p w14:paraId="7945A900"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00714FA1"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160872E3" w14:textId="77777777"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5D2C2610" w14:textId="77777777" w:rsidR="00EA1E63" w:rsidRPr="007A1946" w:rsidRDefault="00EA1E63" w:rsidP="00EA1E63">
            <w:pPr>
              <w:rPr>
                <w:rFonts w:ascii="Trebuchet MS" w:hAnsi="Trebuchet MS" w:cs="Calibri"/>
                <w:b/>
                <w:bCs/>
                <w:color w:val="000000"/>
                <w:lang w:val="ro-RO"/>
              </w:rPr>
            </w:pPr>
          </w:p>
        </w:tc>
        <w:tc>
          <w:tcPr>
            <w:tcW w:w="1313" w:type="dxa"/>
            <w:vMerge/>
            <w:vAlign w:val="center"/>
          </w:tcPr>
          <w:p w14:paraId="01BD109E" w14:textId="77777777" w:rsidR="00EA1E63" w:rsidRPr="007A1946" w:rsidRDefault="00EA1E63" w:rsidP="00EA1E63">
            <w:pPr>
              <w:rPr>
                <w:rFonts w:ascii="Trebuchet MS" w:hAnsi="Trebuchet MS" w:cs="Calibri"/>
                <w:b/>
                <w:bCs/>
                <w:color w:val="000000"/>
                <w:lang w:val="ro-RO"/>
              </w:rPr>
            </w:pPr>
          </w:p>
        </w:tc>
        <w:tc>
          <w:tcPr>
            <w:tcW w:w="1314" w:type="dxa"/>
            <w:noWrap/>
            <w:vAlign w:val="center"/>
          </w:tcPr>
          <w:p w14:paraId="4D331C45" w14:textId="7D64E3AD"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1</w:t>
            </w:r>
          </w:p>
        </w:tc>
      </w:tr>
      <w:tr w:rsidR="00EA1E63" w:rsidRPr="007A1946" w14:paraId="6C104AED" w14:textId="77777777" w:rsidTr="005135DE">
        <w:trPr>
          <w:trHeight w:val="576"/>
        </w:trPr>
        <w:tc>
          <w:tcPr>
            <w:tcW w:w="2132" w:type="dxa"/>
            <w:vMerge/>
            <w:vAlign w:val="center"/>
            <w:hideMark/>
          </w:tcPr>
          <w:p w14:paraId="1F97A3D2" w14:textId="77777777" w:rsidR="00EA1E63" w:rsidRPr="007A1946" w:rsidRDefault="00EA1E63" w:rsidP="00EA1E63">
            <w:pPr>
              <w:rPr>
                <w:rFonts w:ascii="Trebuchet MS" w:hAnsi="Trebuchet MS" w:cs="Calibri"/>
                <w:b/>
                <w:bCs/>
                <w:color w:val="000000"/>
                <w:lang w:val="ro-RO"/>
              </w:rPr>
            </w:pPr>
          </w:p>
        </w:tc>
        <w:tc>
          <w:tcPr>
            <w:tcW w:w="1559" w:type="dxa"/>
            <w:vMerge/>
            <w:vAlign w:val="center"/>
            <w:hideMark/>
          </w:tcPr>
          <w:p w14:paraId="17748084" w14:textId="77777777" w:rsidR="00EA1E63" w:rsidRPr="007A1946" w:rsidRDefault="00EA1E63" w:rsidP="00EA1E63">
            <w:pPr>
              <w:rPr>
                <w:rFonts w:ascii="Trebuchet MS" w:hAnsi="Trebuchet MS" w:cs="Calibri"/>
                <w:color w:val="000000"/>
                <w:lang w:val="ro-RO"/>
              </w:rPr>
            </w:pPr>
          </w:p>
        </w:tc>
        <w:tc>
          <w:tcPr>
            <w:tcW w:w="2126" w:type="dxa"/>
            <w:vAlign w:val="center"/>
            <w:hideMark/>
          </w:tcPr>
          <w:p w14:paraId="6B72F788" w14:textId="77777777" w:rsidR="00EA1E63" w:rsidRPr="007A1946" w:rsidRDefault="00EA1E63" w:rsidP="00EA1E63">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348F035C" w14:textId="77777777"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6D80AA13" w14:textId="77777777" w:rsidR="00EA1E63" w:rsidRPr="007A1946" w:rsidRDefault="00EA1E63" w:rsidP="00EA1E63">
            <w:pPr>
              <w:rPr>
                <w:rFonts w:ascii="Trebuchet MS" w:hAnsi="Trebuchet MS" w:cs="Calibri"/>
                <w:b/>
                <w:bCs/>
                <w:color w:val="000000"/>
                <w:lang w:val="ro-RO"/>
              </w:rPr>
            </w:pPr>
          </w:p>
        </w:tc>
        <w:tc>
          <w:tcPr>
            <w:tcW w:w="1313" w:type="dxa"/>
            <w:vMerge/>
            <w:vAlign w:val="center"/>
          </w:tcPr>
          <w:p w14:paraId="7C0989F1" w14:textId="77777777" w:rsidR="00EA1E63" w:rsidRPr="007A1946" w:rsidRDefault="00EA1E63" w:rsidP="00EA1E63">
            <w:pPr>
              <w:rPr>
                <w:rFonts w:ascii="Trebuchet MS" w:hAnsi="Trebuchet MS" w:cs="Calibri"/>
                <w:b/>
                <w:bCs/>
                <w:color w:val="000000"/>
                <w:lang w:val="ro-RO"/>
              </w:rPr>
            </w:pPr>
          </w:p>
        </w:tc>
        <w:tc>
          <w:tcPr>
            <w:tcW w:w="1314" w:type="dxa"/>
            <w:noWrap/>
            <w:vAlign w:val="center"/>
          </w:tcPr>
          <w:p w14:paraId="14FDEA40" w14:textId="227F58AA" w:rsidR="00EA1E63" w:rsidRPr="007A1946" w:rsidRDefault="00EA1E63" w:rsidP="00EA1E63">
            <w:pPr>
              <w:jc w:val="center"/>
              <w:rPr>
                <w:rFonts w:ascii="Trebuchet MS" w:hAnsi="Trebuchet MS" w:cs="Calibri"/>
                <w:color w:val="000000"/>
                <w:lang w:val="ro-RO"/>
              </w:rPr>
            </w:pPr>
            <w:r w:rsidRPr="007A1946">
              <w:rPr>
                <w:rFonts w:ascii="Trebuchet MS" w:hAnsi="Trebuchet MS" w:cs="Calibri"/>
                <w:color w:val="000000"/>
                <w:lang w:val="ro-RO"/>
              </w:rPr>
              <w:t>1</w:t>
            </w:r>
          </w:p>
        </w:tc>
      </w:tr>
      <w:tr w:rsidR="00DA7F8C" w:rsidRPr="007A1946" w14:paraId="1CF69B17" w14:textId="77777777" w:rsidTr="00DA7F8C">
        <w:trPr>
          <w:trHeight w:val="467"/>
        </w:trPr>
        <w:tc>
          <w:tcPr>
            <w:tcW w:w="2132" w:type="dxa"/>
            <w:vMerge w:val="restart"/>
            <w:vAlign w:val="center"/>
          </w:tcPr>
          <w:p w14:paraId="7A4B3548" w14:textId="1A1ED34F" w:rsidR="00DA7F8C" w:rsidRPr="007A1946" w:rsidRDefault="00DA7F8C" w:rsidP="00DA7F8C">
            <w:pPr>
              <w:jc w:val="center"/>
              <w:rPr>
                <w:rFonts w:ascii="Trebuchet MS" w:hAnsi="Trebuchet MS" w:cs="Calibri"/>
                <w:b/>
                <w:bCs/>
                <w:color w:val="000000"/>
                <w:lang w:val="ro-RO"/>
              </w:rPr>
            </w:pPr>
            <w:r w:rsidRPr="007A1946">
              <w:rPr>
                <w:rFonts w:ascii="Trebuchet MS" w:hAnsi="Trebuchet MS" w:cs="Calibri"/>
                <w:b/>
                <w:bCs/>
                <w:color w:val="000000"/>
                <w:lang w:val="ro-RO"/>
              </w:rPr>
              <w:t>E9. Reuniuni tripartite privind coordonarea asistenței tehnice JASPERS</w:t>
            </w:r>
          </w:p>
        </w:tc>
        <w:tc>
          <w:tcPr>
            <w:tcW w:w="3685" w:type="dxa"/>
            <w:gridSpan w:val="2"/>
            <w:vAlign w:val="center"/>
          </w:tcPr>
          <w:p w14:paraId="10086442" w14:textId="0374AA57" w:rsidR="00DA7F8C" w:rsidRPr="007A1946" w:rsidRDefault="00DA7F8C" w:rsidP="00DA7F8C">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2CFB0082" w14:textId="2DB7726B"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344F4E79" w14:textId="2DD281C5" w:rsidR="00DA7F8C" w:rsidRPr="007A1946" w:rsidRDefault="00DA7F8C" w:rsidP="00DA7F8C">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61824A3A" w14:textId="529FE083" w:rsidR="00DA7F8C" w:rsidRPr="007A1946" w:rsidRDefault="00DA7F8C" w:rsidP="00DA7F8C">
            <w:pPr>
              <w:jc w:val="center"/>
              <w:rPr>
                <w:rFonts w:ascii="Trebuchet MS" w:hAnsi="Trebuchet MS" w:cs="Calibri"/>
                <w:b/>
                <w:bCs/>
                <w:color w:val="000000"/>
                <w:lang w:val="ro-RO"/>
              </w:rPr>
            </w:pPr>
            <w:r w:rsidRPr="007A1946">
              <w:rPr>
                <w:rFonts w:ascii="Trebuchet MS" w:hAnsi="Trebuchet MS" w:cs="Calibri"/>
                <w:b/>
                <w:bCs/>
                <w:color w:val="000000"/>
                <w:lang w:val="ro-RO"/>
              </w:rPr>
              <w:t>20</w:t>
            </w:r>
          </w:p>
        </w:tc>
        <w:tc>
          <w:tcPr>
            <w:tcW w:w="1314" w:type="dxa"/>
            <w:noWrap/>
            <w:vAlign w:val="center"/>
          </w:tcPr>
          <w:p w14:paraId="5E667DD7" w14:textId="50B3D564"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1</w:t>
            </w:r>
          </w:p>
        </w:tc>
      </w:tr>
      <w:tr w:rsidR="00DA7F8C" w:rsidRPr="007A1946" w14:paraId="0528CA70" w14:textId="77777777" w:rsidTr="005135DE">
        <w:trPr>
          <w:trHeight w:val="576"/>
        </w:trPr>
        <w:tc>
          <w:tcPr>
            <w:tcW w:w="2132" w:type="dxa"/>
            <w:vMerge/>
            <w:vAlign w:val="center"/>
            <w:hideMark/>
          </w:tcPr>
          <w:p w14:paraId="48175059" w14:textId="632B95CD" w:rsidR="00DA7F8C" w:rsidRPr="007A1946" w:rsidRDefault="00DA7F8C" w:rsidP="00DA7F8C">
            <w:pPr>
              <w:jc w:val="center"/>
              <w:rPr>
                <w:rFonts w:ascii="Trebuchet MS" w:hAnsi="Trebuchet MS" w:cs="Calibri"/>
                <w:b/>
                <w:bCs/>
                <w:color w:val="000000"/>
                <w:lang w:val="ro-RO"/>
              </w:rPr>
            </w:pPr>
          </w:p>
        </w:tc>
        <w:tc>
          <w:tcPr>
            <w:tcW w:w="1559" w:type="dxa"/>
            <w:vMerge w:val="restart"/>
            <w:vAlign w:val="center"/>
            <w:hideMark/>
          </w:tcPr>
          <w:p w14:paraId="41722FB0" w14:textId="77777777" w:rsidR="00DA7F8C" w:rsidRPr="007A1946" w:rsidRDefault="00DA7F8C" w:rsidP="00DA7F8C">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549C461B" w14:textId="77777777" w:rsidR="00DA7F8C" w:rsidRPr="007A1946" w:rsidRDefault="00DA7F8C" w:rsidP="00DA7F8C">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0A3A6B7A" w14:textId="77777777"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7E39EFD9" w14:textId="61199769" w:rsidR="00DA7F8C" w:rsidRPr="007A1946" w:rsidRDefault="00DA7F8C" w:rsidP="00DA7F8C">
            <w:pPr>
              <w:jc w:val="center"/>
              <w:rPr>
                <w:rFonts w:ascii="Trebuchet MS" w:hAnsi="Trebuchet MS" w:cs="Calibri"/>
                <w:b/>
                <w:bCs/>
                <w:color w:val="000000"/>
                <w:lang w:val="ro-RO"/>
              </w:rPr>
            </w:pPr>
          </w:p>
        </w:tc>
        <w:tc>
          <w:tcPr>
            <w:tcW w:w="1313" w:type="dxa"/>
            <w:vMerge/>
            <w:noWrap/>
            <w:vAlign w:val="center"/>
          </w:tcPr>
          <w:p w14:paraId="0FB35172" w14:textId="67AC28A3" w:rsidR="00DA7F8C" w:rsidRPr="007A1946" w:rsidRDefault="00DA7F8C" w:rsidP="00DA7F8C">
            <w:pPr>
              <w:jc w:val="center"/>
              <w:rPr>
                <w:rFonts w:ascii="Trebuchet MS" w:hAnsi="Trebuchet MS" w:cs="Calibri"/>
                <w:b/>
                <w:bCs/>
                <w:color w:val="000000"/>
                <w:lang w:val="ro-RO"/>
              </w:rPr>
            </w:pPr>
          </w:p>
        </w:tc>
        <w:tc>
          <w:tcPr>
            <w:tcW w:w="1314" w:type="dxa"/>
            <w:noWrap/>
            <w:vAlign w:val="center"/>
          </w:tcPr>
          <w:p w14:paraId="6D482E65" w14:textId="3B8DFBD5"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40</w:t>
            </w:r>
          </w:p>
        </w:tc>
      </w:tr>
      <w:tr w:rsidR="00DA7F8C" w:rsidRPr="007A1946" w14:paraId="7E6F7F4E" w14:textId="77777777" w:rsidTr="00B81642">
        <w:trPr>
          <w:trHeight w:val="344"/>
        </w:trPr>
        <w:tc>
          <w:tcPr>
            <w:tcW w:w="2132" w:type="dxa"/>
            <w:vMerge/>
            <w:vAlign w:val="center"/>
            <w:hideMark/>
          </w:tcPr>
          <w:p w14:paraId="08EAD3FA" w14:textId="77777777" w:rsidR="00DA7F8C" w:rsidRPr="007A1946" w:rsidRDefault="00DA7F8C" w:rsidP="00DA7F8C">
            <w:pPr>
              <w:rPr>
                <w:rFonts w:ascii="Trebuchet MS" w:hAnsi="Trebuchet MS" w:cs="Calibri"/>
                <w:b/>
                <w:bCs/>
                <w:color w:val="000000"/>
                <w:lang w:val="ro-RO"/>
              </w:rPr>
            </w:pPr>
          </w:p>
        </w:tc>
        <w:tc>
          <w:tcPr>
            <w:tcW w:w="1559" w:type="dxa"/>
            <w:vMerge/>
            <w:vAlign w:val="center"/>
            <w:hideMark/>
          </w:tcPr>
          <w:p w14:paraId="33D2D485" w14:textId="77777777" w:rsidR="00DA7F8C" w:rsidRPr="007A1946" w:rsidRDefault="00DA7F8C" w:rsidP="00DA7F8C">
            <w:pPr>
              <w:rPr>
                <w:rFonts w:ascii="Trebuchet MS" w:hAnsi="Trebuchet MS" w:cs="Calibri"/>
                <w:color w:val="000000"/>
                <w:lang w:val="ro-RO"/>
              </w:rPr>
            </w:pPr>
          </w:p>
        </w:tc>
        <w:tc>
          <w:tcPr>
            <w:tcW w:w="2126" w:type="dxa"/>
            <w:vAlign w:val="center"/>
            <w:hideMark/>
          </w:tcPr>
          <w:p w14:paraId="3A2FBCB9" w14:textId="77777777" w:rsidR="00DA7F8C" w:rsidRPr="007A1946" w:rsidRDefault="00DA7F8C" w:rsidP="00DA7F8C">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5467C6D8" w14:textId="77777777"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2C442ACE" w14:textId="77777777" w:rsidR="00DA7F8C" w:rsidRPr="007A1946" w:rsidRDefault="00DA7F8C" w:rsidP="00DA7F8C">
            <w:pPr>
              <w:rPr>
                <w:rFonts w:ascii="Trebuchet MS" w:hAnsi="Trebuchet MS" w:cs="Calibri"/>
                <w:b/>
                <w:bCs/>
                <w:color w:val="000000"/>
                <w:lang w:val="ro-RO"/>
              </w:rPr>
            </w:pPr>
          </w:p>
        </w:tc>
        <w:tc>
          <w:tcPr>
            <w:tcW w:w="1313" w:type="dxa"/>
            <w:vMerge/>
            <w:vAlign w:val="center"/>
          </w:tcPr>
          <w:p w14:paraId="4E2AEE9C" w14:textId="77777777" w:rsidR="00DA7F8C" w:rsidRPr="007A1946" w:rsidRDefault="00DA7F8C" w:rsidP="00DA7F8C">
            <w:pPr>
              <w:rPr>
                <w:rFonts w:ascii="Trebuchet MS" w:hAnsi="Trebuchet MS" w:cs="Calibri"/>
                <w:b/>
                <w:bCs/>
                <w:color w:val="000000"/>
                <w:lang w:val="ro-RO"/>
              </w:rPr>
            </w:pPr>
          </w:p>
        </w:tc>
        <w:tc>
          <w:tcPr>
            <w:tcW w:w="1314" w:type="dxa"/>
            <w:noWrap/>
            <w:vAlign w:val="center"/>
          </w:tcPr>
          <w:p w14:paraId="6010C557" w14:textId="62F8060C"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20</w:t>
            </w:r>
          </w:p>
        </w:tc>
      </w:tr>
      <w:tr w:rsidR="00DA7F8C" w:rsidRPr="007A1946" w14:paraId="6BE3BDEB" w14:textId="77777777" w:rsidTr="00186882">
        <w:trPr>
          <w:trHeight w:val="453"/>
        </w:trPr>
        <w:tc>
          <w:tcPr>
            <w:tcW w:w="2132" w:type="dxa"/>
            <w:vMerge/>
            <w:vAlign w:val="center"/>
            <w:hideMark/>
          </w:tcPr>
          <w:p w14:paraId="1673D856" w14:textId="77777777" w:rsidR="00DA7F8C" w:rsidRPr="007A1946" w:rsidRDefault="00DA7F8C" w:rsidP="00DA7F8C">
            <w:pPr>
              <w:rPr>
                <w:rFonts w:ascii="Trebuchet MS" w:hAnsi="Trebuchet MS" w:cs="Calibri"/>
                <w:b/>
                <w:bCs/>
                <w:color w:val="000000"/>
                <w:lang w:val="ro-RO"/>
              </w:rPr>
            </w:pPr>
          </w:p>
        </w:tc>
        <w:tc>
          <w:tcPr>
            <w:tcW w:w="3685" w:type="dxa"/>
            <w:gridSpan w:val="2"/>
            <w:vAlign w:val="center"/>
            <w:hideMark/>
          </w:tcPr>
          <w:p w14:paraId="753F1E9A" w14:textId="61E52C18" w:rsidR="00DA7F8C" w:rsidRPr="007A1946" w:rsidRDefault="00DA7F8C" w:rsidP="00DA7F8C">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1185DF1A" w14:textId="77777777"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57CCA450" w14:textId="77777777" w:rsidR="00DA7F8C" w:rsidRPr="007A1946" w:rsidRDefault="00DA7F8C" w:rsidP="00DA7F8C">
            <w:pPr>
              <w:rPr>
                <w:rFonts w:ascii="Trebuchet MS" w:hAnsi="Trebuchet MS" w:cs="Calibri"/>
                <w:b/>
                <w:bCs/>
                <w:color w:val="000000"/>
                <w:lang w:val="ro-RO"/>
              </w:rPr>
            </w:pPr>
          </w:p>
        </w:tc>
        <w:tc>
          <w:tcPr>
            <w:tcW w:w="1313" w:type="dxa"/>
            <w:vMerge/>
            <w:vAlign w:val="center"/>
          </w:tcPr>
          <w:p w14:paraId="60C86FEC" w14:textId="77777777" w:rsidR="00DA7F8C" w:rsidRPr="007A1946" w:rsidRDefault="00DA7F8C" w:rsidP="00DA7F8C">
            <w:pPr>
              <w:rPr>
                <w:rFonts w:ascii="Trebuchet MS" w:hAnsi="Trebuchet MS" w:cs="Calibri"/>
                <w:b/>
                <w:bCs/>
                <w:color w:val="000000"/>
                <w:lang w:val="ro-RO"/>
              </w:rPr>
            </w:pPr>
          </w:p>
        </w:tc>
        <w:tc>
          <w:tcPr>
            <w:tcW w:w="1314" w:type="dxa"/>
            <w:noWrap/>
            <w:vAlign w:val="center"/>
          </w:tcPr>
          <w:p w14:paraId="047A88EE" w14:textId="600CDE63"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1</w:t>
            </w:r>
          </w:p>
        </w:tc>
      </w:tr>
      <w:tr w:rsidR="00DA7F8C" w:rsidRPr="007A1946" w14:paraId="313F22E3" w14:textId="77777777" w:rsidTr="005135DE">
        <w:trPr>
          <w:trHeight w:val="495"/>
        </w:trPr>
        <w:tc>
          <w:tcPr>
            <w:tcW w:w="2132" w:type="dxa"/>
            <w:vMerge/>
            <w:vAlign w:val="center"/>
            <w:hideMark/>
          </w:tcPr>
          <w:p w14:paraId="1AF9C7B3" w14:textId="77777777" w:rsidR="00DA7F8C" w:rsidRPr="007A1946" w:rsidRDefault="00DA7F8C" w:rsidP="00DA7F8C">
            <w:pPr>
              <w:rPr>
                <w:rFonts w:ascii="Trebuchet MS" w:hAnsi="Trebuchet MS" w:cs="Calibri"/>
                <w:b/>
                <w:bCs/>
                <w:color w:val="000000"/>
                <w:lang w:val="ro-RO"/>
              </w:rPr>
            </w:pPr>
          </w:p>
        </w:tc>
        <w:tc>
          <w:tcPr>
            <w:tcW w:w="1559" w:type="dxa"/>
            <w:vMerge w:val="restart"/>
            <w:vAlign w:val="center"/>
            <w:hideMark/>
          </w:tcPr>
          <w:p w14:paraId="7B6EE415" w14:textId="77777777" w:rsidR="00DA7F8C" w:rsidRPr="007A1946" w:rsidRDefault="00DA7F8C" w:rsidP="00DA7F8C">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6830F376" w14:textId="77777777" w:rsidR="00DA7F8C" w:rsidRPr="007A1946" w:rsidRDefault="00DA7F8C" w:rsidP="00DA7F8C">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38F8DD32" w14:textId="77777777"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3E4A8D26" w14:textId="77777777" w:rsidR="00DA7F8C" w:rsidRPr="007A1946" w:rsidRDefault="00DA7F8C" w:rsidP="00DA7F8C">
            <w:pPr>
              <w:rPr>
                <w:rFonts w:ascii="Trebuchet MS" w:hAnsi="Trebuchet MS" w:cs="Calibri"/>
                <w:b/>
                <w:bCs/>
                <w:color w:val="000000"/>
                <w:lang w:val="ro-RO"/>
              </w:rPr>
            </w:pPr>
          </w:p>
        </w:tc>
        <w:tc>
          <w:tcPr>
            <w:tcW w:w="1313" w:type="dxa"/>
            <w:vMerge/>
            <w:vAlign w:val="center"/>
          </w:tcPr>
          <w:p w14:paraId="4D15B74E" w14:textId="77777777" w:rsidR="00DA7F8C" w:rsidRPr="007A1946" w:rsidRDefault="00DA7F8C" w:rsidP="00DA7F8C">
            <w:pPr>
              <w:rPr>
                <w:rFonts w:ascii="Trebuchet MS" w:hAnsi="Trebuchet MS" w:cs="Calibri"/>
                <w:b/>
                <w:bCs/>
                <w:color w:val="000000"/>
                <w:lang w:val="ro-RO"/>
              </w:rPr>
            </w:pPr>
          </w:p>
        </w:tc>
        <w:tc>
          <w:tcPr>
            <w:tcW w:w="1314" w:type="dxa"/>
            <w:noWrap/>
            <w:vAlign w:val="center"/>
          </w:tcPr>
          <w:p w14:paraId="552616A2" w14:textId="68BC689C"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1</w:t>
            </w:r>
          </w:p>
        </w:tc>
      </w:tr>
      <w:tr w:rsidR="00DA7F8C" w:rsidRPr="007A1946" w14:paraId="09134863" w14:textId="77777777" w:rsidTr="005135DE">
        <w:trPr>
          <w:trHeight w:val="576"/>
        </w:trPr>
        <w:tc>
          <w:tcPr>
            <w:tcW w:w="2132" w:type="dxa"/>
            <w:vMerge/>
            <w:vAlign w:val="center"/>
            <w:hideMark/>
          </w:tcPr>
          <w:p w14:paraId="5E2A36BB" w14:textId="77777777" w:rsidR="00DA7F8C" w:rsidRPr="007A1946" w:rsidRDefault="00DA7F8C" w:rsidP="00DA7F8C">
            <w:pPr>
              <w:rPr>
                <w:rFonts w:ascii="Trebuchet MS" w:hAnsi="Trebuchet MS" w:cs="Calibri"/>
                <w:b/>
                <w:bCs/>
                <w:color w:val="000000"/>
                <w:lang w:val="ro-RO"/>
              </w:rPr>
            </w:pPr>
          </w:p>
        </w:tc>
        <w:tc>
          <w:tcPr>
            <w:tcW w:w="1559" w:type="dxa"/>
            <w:vMerge/>
            <w:vAlign w:val="center"/>
            <w:hideMark/>
          </w:tcPr>
          <w:p w14:paraId="14827CBA" w14:textId="77777777" w:rsidR="00DA7F8C" w:rsidRPr="007A1946" w:rsidRDefault="00DA7F8C" w:rsidP="00DA7F8C">
            <w:pPr>
              <w:rPr>
                <w:rFonts w:ascii="Trebuchet MS" w:hAnsi="Trebuchet MS" w:cs="Calibri"/>
                <w:color w:val="000000"/>
                <w:lang w:val="ro-RO"/>
              </w:rPr>
            </w:pPr>
          </w:p>
        </w:tc>
        <w:tc>
          <w:tcPr>
            <w:tcW w:w="2126" w:type="dxa"/>
            <w:vAlign w:val="center"/>
            <w:hideMark/>
          </w:tcPr>
          <w:p w14:paraId="6CF7A869" w14:textId="77777777" w:rsidR="00DA7F8C" w:rsidRPr="007A1946" w:rsidRDefault="00DA7F8C" w:rsidP="00DA7F8C">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7404B0DD" w14:textId="77777777"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7301FDB3" w14:textId="77777777" w:rsidR="00DA7F8C" w:rsidRPr="007A1946" w:rsidRDefault="00DA7F8C" w:rsidP="00DA7F8C">
            <w:pPr>
              <w:rPr>
                <w:rFonts w:ascii="Trebuchet MS" w:hAnsi="Trebuchet MS" w:cs="Calibri"/>
                <w:b/>
                <w:bCs/>
                <w:color w:val="000000"/>
                <w:lang w:val="ro-RO"/>
              </w:rPr>
            </w:pPr>
          </w:p>
        </w:tc>
        <w:tc>
          <w:tcPr>
            <w:tcW w:w="1313" w:type="dxa"/>
            <w:vMerge/>
            <w:vAlign w:val="center"/>
          </w:tcPr>
          <w:p w14:paraId="2E6EC021" w14:textId="77777777" w:rsidR="00DA7F8C" w:rsidRPr="007A1946" w:rsidRDefault="00DA7F8C" w:rsidP="00DA7F8C">
            <w:pPr>
              <w:rPr>
                <w:rFonts w:ascii="Trebuchet MS" w:hAnsi="Trebuchet MS" w:cs="Calibri"/>
                <w:b/>
                <w:bCs/>
                <w:color w:val="000000"/>
                <w:lang w:val="ro-RO"/>
              </w:rPr>
            </w:pPr>
          </w:p>
        </w:tc>
        <w:tc>
          <w:tcPr>
            <w:tcW w:w="1314" w:type="dxa"/>
            <w:noWrap/>
            <w:vAlign w:val="center"/>
          </w:tcPr>
          <w:p w14:paraId="69CD6E74" w14:textId="1F06110D" w:rsidR="00DA7F8C" w:rsidRPr="007A1946" w:rsidRDefault="00DA7F8C" w:rsidP="00DA7F8C">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3F40" w:rsidRPr="007A1946" w14:paraId="2C0D9537" w14:textId="77777777" w:rsidTr="000C3F40">
        <w:trPr>
          <w:trHeight w:val="500"/>
        </w:trPr>
        <w:tc>
          <w:tcPr>
            <w:tcW w:w="2132" w:type="dxa"/>
            <w:vMerge w:val="restart"/>
            <w:vAlign w:val="center"/>
          </w:tcPr>
          <w:p w14:paraId="13C6DE12" w14:textId="0ACC21EB" w:rsidR="000C3F40" w:rsidRPr="007A1946" w:rsidRDefault="000C3F40" w:rsidP="000C3F40">
            <w:pPr>
              <w:jc w:val="center"/>
              <w:rPr>
                <w:rFonts w:ascii="Trebuchet MS" w:hAnsi="Trebuchet MS" w:cs="Calibri"/>
                <w:b/>
                <w:bCs/>
                <w:color w:val="000000"/>
                <w:lang w:val="ro-RO"/>
              </w:rPr>
            </w:pPr>
            <w:r w:rsidRPr="007A1946">
              <w:rPr>
                <w:rFonts w:ascii="Trebuchet MS" w:hAnsi="Trebuchet MS" w:cs="Calibri"/>
                <w:b/>
                <w:bCs/>
                <w:color w:val="000000"/>
                <w:lang w:val="ro-RO"/>
              </w:rPr>
              <w:t>E10. Eveniment de lansare a perioadei de programare post2027</w:t>
            </w:r>
          </w:p>
        </w:tc>
        <w:tc>
          <w:tcPr>
            <w:tcW w:w="3685" w:type="dxa"/>
            <w:gridSpan w:val="2"/>
            <w:vAlign w:val="center"/>
          </w:tcPr>
          <w:p w14:paraId="4F4226D7" w14:textId="344D29A6"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37D8D8D4" w14:textId="0F43A5F7"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150304E0" w14:textId="51713D37" w:rsidR="000C3F40" w:rsidRPr="007A1946" w:rsidRDefault="000C3F40" w:rsidP="000C3F40">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2FDEC045" w14:textId="355E5A7E" w:rsidR="000C3F40" w:rsidRPr="007A1946" w:rsidRDefault="000C3F40" w:rsidP="000C3F40">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314" w:type="dxa"/>
            <w:noWrap/>
            <w:vAlign w:val="center"/>
          </w:tcPr>
          <w:p w14:paraId="0F82E811" w14:textId="605E786E"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3F40" w:rsidRPr="007A1946" w14:paraId="60BEB400" w14:textId="77777777" w:rsidTr="00B81642">
        <w:trPr>
          <w:trHeight w:val="749"/>
        </w:trPr>
        <w:tc>
          <w:tcPr>
            <w:tcW w:w="2132" w:type="dxa"/>
            <w:vMerge/>
            <w:vAlign w:val="center"/>
            <w:hideMark/>
          </w:tcPr>
          <w:p w14:paraId="43CCB530" w14:textId="69696171" w:rsidR="000C3F40" w:rsidRPr="007A1946" w:rsidRDefault="000C3F40" w:rsidP="000C3F40">
            <w:pPr>
              <w:jc w:val="center"/>
              <w:rPr>
                <w:rFonts w:ascii="Trebuchet MS" w:hAnsi="Trebuchet MS" w:cs="Calibri"/>
                <w:b/>
                <w:bCs/>
                <w:color w:val="000000"/>
                <w:lang w:val="ro-RO"/>
              </w:rPr>
            </w:pPr>
          </w:p>
        </w:tc>
        <w:tc>
          <w:tcPr>
            <w:tcW w:w="3685" w:type="dxa"/>
            <w:gridSpan w:val="2"/>
            <w:vAlign w:val="center"/>
            <w:hideMark/>
          </w:tcPr>
          <w:p w14:paraId="1F4FC742" w14:textId="77777777"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529BFA21" w14:textId="77777777"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tcPr>
          <w:p w14:paraId="44D7A4F2" w14:textId="524F90C2" w:rsidR="000C3F40" w:rsidRPr="007A1946" w:rsidRDefault="000C3F40" w:rsidP="000C3F40">
            <w:pPr>
              <w:jc w:val="center"/>
              <w:rPr>
                <w:rFonts w:ascii="Trebuchet MS" w:hAnsi="Trebuchet MS" w:cs="Calibri"/>
                <w:b/>
                <w:bCs/>
                <w:color w:val="000000"/>
                <w:lang w:val="ro-RO"/>
              </w:rPr>
            </w:pPr>
          </w:p>
        </w:tc>
        <w:tc>
          <w:tcPr>
            <w:tcW w:w="1313" w:type="dxa"/>
            <w:vMerge/>
            <w:noWrap/>
            <w:vAlign w:val="center"/>
          </w:tcPr>
          <w:p w14:paraId="1FDFB367" w14:textId="7503FF19" w:rsidR="000C3F40" w:rsidRPr="007A1946" w:rsidRDefault="000C3F40" w:rsidP="000C3F40">
            <w:pPr>
              <w:jc w:val="center"/>
              <w:rPr>
                <w:rFonts w:ascii="Trebuchet MS" w:hAnsi="Trebuchet MS" w:cs="Calibri"/>
                <w:b/>
                <w:bCs/>
                <w:color w:val="000000"/>
                <w:lang w:val="ro-RO"/>
              </w:rPr>
            </w:pPr>
          </w:p>
        </w:tc>
        <w:tc>
          <w:tcPr>
            <w:tcW w:w="1314" w:type="dxa"/>
            <w:noWrap/>
            <w:vAlign w:val="center"/>
          </w:tcPr>
          <w:p w14:paraId="63F247F0" w14:textId="42DC566C"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3F40" w:rsidRPr="007A1946" w14:paraId="251F0C22" w14:textId="77777777" w:rsidTr="005135DE">
        <w:trPr>
          <w:trHeight w:val="576"/>
        </w:trPr>
        <w:tc>
          <w:tcPr>
            <w:tcW w:w="2132" w:type="dxa"/>
            <w:vMerge/>
            <w:vAlign w:val="center"/>
            <w:hideMark/>
          </w:tcPr>
          <w:p w14:paraId="0F0C60D5" w14:textId="77777777" w:rsidR="000C3F40" w:rsidRPr="007A1946" w:rsidRDefault="000C3F40" w:rsidP="000C3F40">
            <w:pPr>
              <w:rPr>
                <w:rFonts w:ascii="Trebuchet MS" w:hAnsi="Trebuchet MS" w:cs="Calibri"/>
                <w:b/>
                <w:bCs/>
                <w:color w:val="000000"/>
                <w:lang w:val="ro-RO"/>
              </w:rPr>
            </w:pPr>
          </w:p>
        </w:tc>
        <w:tc>
          <w:tcPr>
            <w:tcW w:w="1559" w:type="dxa"/>
            <w:vMerge w:val="restart"/>
            <w:vAlign w:val="center"/>
            <w:hideMark/>
          </w:tcPr>
          <w:p w14:paraId="68EB9661" w14:textId="77777777"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30F500A0" w14:textId="77777777"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4225B77E" w14:textId="77777777"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3BFD2D8C" w14:textId="77777777" w:rsidR="000C3F40" w:rsidRPr="007A1946" w:rsidRDefault="000C3F40" w:rsidP="000C3F40">
            <w:pPr>
              <w:rPr>
                <w:rFonts w:ascii="Trebuchet MS" w:hAnsi="Trebuchet MS" w:cs="Calibri"/>
                <w:b/>
                <w:bCs/>
                <w:color w:val="000000"/>
                <w:lang w:val="ro-RO"/>
              </w:rPr>
            </w:pPr>
          </w:p>
        </w:tc>
        <w:tc>
          <w:tcPr>
            <w:tcW w:w="1313" w:type="dxa"/>
            <w:vMerge/>
            <w:vAlign w:val="center"/>
          </w:tcPr>
          <w:p w14:paraId="7AC9265A" w14:textId="77777777" w:rsidR="000C3F40" w:rsidRPr="007A1946" w:rsidRDefault="000C3F40" w:rsidP="000C3F40">
            <w:pPr>
              <w:rPr>
                <w:rFonts w:ascii="Trebuchet MS" w:hAnsi="Trebuchet MS" w:cs="Calibri"/>
                <w:b/>
                <w:bCs/>
                <w:color w:val="000000"/>
                <w:lang w:val="ro-RO"/>
              </w:rPr>
            </w:pPr>
          </w:p>
        </w:tc>
        <w:tc>
          <w:tcPr>
            <w:tcW w:w="1314" w:type="dxa"/>
            <w:noWrap/>
            <w:vAlign w:val="center"/>
          </w:tcPr>
          <w:p w14:paraId="11D14A60" w14:textId="7931B0EA"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120</w:t>
            </w:r>
          </w:p>
        </w:tc>
      </w:tr>
      <w:tr w:rsidR="000C3F40" w:rsidRPr="007A1946" w14:paraId="4527DFA7" w14:textId="77777777" w:rsidTr="006A6CF5">
        <w:trPr>
          <w:trHeight w:val="360"/>
        </w:trPr>
        <w:tc>
          <w:tcPr>
            <w:tcW w:w="2132" w:type="dxa"/>
            <w:vMerge/>
            <w:vAlign w:val="center"/>
            <w:hideMark/>
          </w:tcPr>
          <w:p w14:paraId="3321443A" w14:textId="77777777" w:rsidR="000C3F40" w:rsidRPr="007A1946" w:rsidRDefault="000C3F40" w:rsidP="000C3F40">
            <w:pPr>
              <w:rPr>
                <w:rFonts w:ascii="Trebuchet MS" w:hAnsi="Trebuchet MS" w:cs="Calibri"/>
                <w:b/>
                <w:bCs/>
                <w:color w:val="000000"/>
                <w:lang w:val="ro-RO"/>
              </w:rPr>
            </w:pPr>
          </w:p>
        </w:tc>
        <w:tc>
          <w:tcPr>
            <w:tcW w:w="1559" w:type="dxa"/>
            <w:vMerge/>
            <w:vAlign w:val="center"/>
            <w:hideMark/>
          </w:tcPr>
          <w:p w14:paraId="1E4330AD" w14:textId="77777777" w:rsidR="000C3F40" w:rsidRPr="007A1946" w:rsidRDefault="000C3F40" w:rsidP="000C3F40">
            <w:pPr>
              <w:rPr>
                <w:rFonts w:ascii="Trebuchet MS" w:hAnsi="Trebuchet MS" w:cs="Calibri"/>
                <w:color w:val="000000"/>
                <w:lang w:val="ro-RO"/>
              </w:rPr>
            </w:pPr>
          </w:p>
        </w:tc>
        <w:tc>
          <w:tcPr>
            <w:tcW w:w="2126" w:type="dxa"/>
            <w:vAlign w:val="center"/>
            <w:hideMark/>
          </w:tcPr>
          <w:p w14:paraId="12AF1AE4" w14:textId="77777777"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62A75F96" w14:textId="77777777"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4A0AF7A0" w14:textId="77777777" w:rsidR="000C3F40" w:rsidRPr="007A1946" w:rsidRDefault="000C3F40" w:rsidP="000C3F40">
            <w:pPr>
              <w:rPr>
                <w:rFonts w:ascii="Trebuchet MS" w:hAnsi="Trebuchet MS" w:cs="Calibri"/>
                <w:b/>
                <w:bCs/>
                <w:color w:val="000000"/>
                <w:lang w:val="ro-RO"/>
              </w:rPr>
            </w:pPr>
          </w:p>
        </w:tc>
        <w:tc>
          <w:tcPr>
            <w:tcW w:w="1313" w:type="dxa"/>
            <w:vMerge/>
            <w:vAlign w:val="center"/>
          </w:tcPr>
          <w:p w14:paraId="21CA91D0" w14:textId="77777777" w:rsidR="000C3F40" w:rsidRPr="007A1946" w:rsidRDefault="000C3F40" w:rsidP="000C3F40">
            <w:pPr>
              <w:rPr>
                <w:rFonts w:ascii="Trebuchet MS" w:hAnsi="Trebuchet MS" w:cs="Calibri"/>
                <w:b/>
                <w:bCs/>
                <w:color w:val="000000"/>
                <w:lang w:val="ro-RO"/>
              </w:rPr>
            </w:pPr>
          </w:p>
        </w:tc>
        <w:tc>
          <w:tcPr>
            <w:tcW w:w="1314" w:type="dxa"/>
            <w:noWrap/>
            <w:vAlign w:val="center"/>
          </w:tcPr>
          <w:p w14:paraId="7348A67C" w14:textId="43B9B529"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60</w:t>
            </w:r>
          </w:p>
        </w:tc>
      </w:tr>
      <w:tr w:rsidR="000C3F40" w:rsidRPr="007A1946" w14:paraId="1D7DC560" w14:textId="77777777" w:rsidTr="00186882">
        <w:trPr>
          <w:trHeight w:val="475"/>
        </w:trPr>
        <w:tc>
          <w:tcPr>
            <w:tcW w:w="2132" w:type="dxa"/>
            <w:vMerge/>
            <w:vAlign w:val="center"/>
            <w:hideMark/>
          </w:tcPr>
          <w:p w14:paraId="25BBE635" w14:textId="77777777" w:rsidR="000C3F40" w:rsidRPr="007A1946" w:rsidRDefault="000C3F40" w:rsidP="000C3F40">
            <w:pPr>
              <w:rPr>
                <w:rFonts w:ascii="Trebuchet MS" w:hAnsi="Trebuchet MS" w:cs="Calibri"/>
                <w:b/>
                <w:bCs/>
                <w:color w:val="000000"/>
                <w:lang w:val="ro-RO"/>
              </w:rPr>
            </w:pPr>
          </w:p>
        </w:tc>
        <w:tc>
          <w:tcPr>
            <w:tcW w:w="3685" w:type="dxa"/>
            <w:gridSpan w:val="2"/>
            <w:vAlign w:val="center"/>
            <w:hideMark/>
          </w:tcPr>
          <w:p w14:paraId="347B3F3E" w14:textId="685F680C"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77360C01" w14:textId="77777777"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F778470" w14:textId="77777777" w:rsidR="000C3F40" w:rsidRPr="007A1946" w:rsidRDefault="000C3F40" w:rsidP="000C3F40">
            <w:pPr>
              <w:rPr>
                <w:rFonts w:ascii="Trebuchet MS" w:hAnsi="Trebuchet MS" w:cs="Calibri"/>
                <w:b/>
                <w:bCs/>
                <w:color w:val="000000"/>
                <w:lang w:val="ro-RO"/>
              </w:rPr>
            </w:pPr>
          </w:p>
        </w:tc>
        <w:tc>
          <w:tcPr>
            <w:tcW w:w="1313" w:type="dxa"/>
            <w:vMerge/>
            <w:vAlign w:val="center"/>
            <w:hideMark/>
          </w:tcPr>
          <w:p w14:paraId="5720A31D" w14:textId="77777777" w:rsidR="000C3F40" w:rsidRPr="007A1946" w:rsidRDefault="000C3F40" w:rsidP="000C3F40">
            <w:pPr>
              <w:rPr>
                <w:rFonts w:ascii="Trebuchet MS" w:hAnsi="Trebuchet MS" w:cs="Calibri"/>
                <w:b/>
                <w:bCs/>
                <w:color w:val="000000"/>
                <w:lang w:val="ro-RO"/>
              </w:rPr>
            </w:pPr>
          </w:p>
        </w:tc>
        <w:tc>
          <w:tcPr>
            <w:tcW w:w="1314" w:type="dxa"/>
            <w:noWrap/>
            <w:vAlign w:val="center"/>
          </w:tcPr>
          <w:p w14:paraId="1A1E7511" w14:textId="4667CCD9"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3F40" w:rsidRPr="007A1946" w14:paraId="29C70DDE" w14:textId="77777777" w:rsidTr="005135DE">
        <w:trPr>
          <w:trHeight w:val="450"/>
        </w:trPr>
        <w:tc>
          <w:tcPr>
            <w:tcW w:w="2132" w:type="dxa"/>
            <w:vMerge/>
            <w:vAlign w:val="center"/>
            <w:hideMark/>
          </w:tcPr>
          <w:p w14:paraId="7D09B030" w14:textId="77777777" w:rsidR="000C3F40" w:rsidRPr="007A1946" w:rsidRDefault="000C3F40" w:rsidP="000C3F40">
            <w:pPr>
              <w:rPr>
                <w:rFonts w:ascii="Trebuchet MS" w:hAnsi="Trebuchet MS" w:cs="Calibri"/>
                <w:b/>
                <w:bCs/>
                <w:color w:val="000000"/>
                <w:lang w:val="ro-RO"/>
              </w:rPr>
            </w:pPr>
          </w:p>
        </w:tc>
        <w:tc>
          <w:tcPr>
            <w:tcW w:w="1559" w:type="dxa"/>
            <w:vMerge w:val="restart"/>
            <w:vAlign w:val="center"/>
            <w:hideMark/>
          </w:tcPr>
          <w:p w14:paraId="77B92A1B" w14:textId="77777777"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159133A4" w14:textId="77777777"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7E76C85B" w14:textId="77777777"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2DF14A97" w14:textId="77777777" w:rsidR="000C3F40" w:rsidRPr="007A1946" w:rsidRDefault="000C3F40" w:rsidP="000C3F40">
            <w:pPr>
              <w:rPr>
                <w:rFonts w:ascii="Trebuchet MS" w:hAnsi="Trebuchet MS" w:cs="Calibri"/>
                <w:b/>
                <w:bCs/>
                <w:color w:val="000000"/>
                <w:lang w:val="ro-RO"/>
              </w:rPr>
            </w:pPr>
          </w:p>
        </w:tc>
        <w:tc>
          <w:tcPr>
            <w:tcW w:w="1313" w:type="dxa"/>
            <w:vMerge/>
            <w:vAlign w:val="center"/>
            <w:hideMark/>
          </w:tcPr>
          <w:p w14:paraId="1CC73C54" w14:textId="77777777" w:rsidR="000C3F40" w:rsidRPr="007A1946" w:rsidRDefault="000C3F40" w:rsidP="000C3F40">
            <w:pPr>
              <w:rPr>
                <w:rFonts w:ascii="Trebuchet MS" w:hAnsi="Trebuchet MS" w:cs="Calibri"/>
                <w:b/>
                <w:bCs/>
                <w:color w:val="000000"/>
                <w:lang w:val="ro-RO"/>
              </w:rPr>
            </w:pPr>
          </w:p>
        </w:tc>
        <w:tc>
          <w:tcPr>
            <w:tcW w:w="1314" w:type="dxa"/>
            <w:noWrap/>
            <w:vAlign w:val="center"/>
          </w:tcPr>
          <w:p w14:paraId="22622235" w14:textId="172A8158"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3F40" w:rsidRPr="007A1946" w14:paraId="0BBB6366" w14:textId="77777777" w:rsidTr="005135DE">
        <w:trPr>
          <w:trHeight w:val="576"/>
        </w:trPr>
        <w:tc>
          <w:tcPr>
            <w:tcW w:w="2132" w:type="dxa"/>
            <w:vMerge/>
            <w:vAlign w:val="center"/>
            <w:hideMark/>
          </w:tcPr>
          <w:p w14:paraId="546BC37B" w14:textId="77777777" w:rsidR="000C3F40" w:rsidRPr="007A1946" w:rsidRDefault="000C3F40" w:rsidP="000C3F40">
            <w:pPr>
              <w:rPr>
                <w:rFonts w:ascii="Trebuchet MS" w:hAnsi="Trebuchet MS" w:cs="Calibri"/>
                <w:b/>
                <w:bCs/>
                <w:color w:val="000000"/>
                <w:lang w:val="ro-RO"/>
              </w:rPr>
            </w:pPr>
          </w:p>
        </w:tc>
        <w:tc>
          <w:tcPr>
            <w:tcW w:w="1559" w:type="dxa"/>
            <w:vMerge/>
            <w:vAlign w:val="center"/>
            <w:hideMark/>
          </w:tcPr>
          <w:p w14:paraId="45372A9D" w14:textId="77777777" w:rsidR="000C3F40" w:rsidRPr="007A1946" w:rsidRDefault="000C3F40" w:rsidP="000C3F40">
            <w:pPr>
              <w:rPr>
                <w:rFonts w:ascii="Trebuchet MS" w:hAnsi="Trebuchet MS" w:cs="Calibri"/>
                <w:color w:val="000000"/>
                <w:lang w:val="ro-RO"/>
              </w:rPr>
            </w:pPr>
          </w:p>
        </w:tc>
        <w:tc>
          <w:tcPr>
            <w:tcW w:w="2126" w:type="dxa"/>
            <w:vAlign w:val="center"/>
            <w:hideMark/>
          </w:tcPr>
          <w:p w14:paraId="706A9635" w14:textId="77777777"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441172E7" w14:textId="77777777"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C71E74D" w14:textId="77777777" w:rsidR="000C3F40" w:rsidRPr="007A1946" w:rsidRDefault="000C3F40" w:rsidP="000C3F40">
            <w:pPr>
              <w:rPr>
                <w:rFonts w:ascii="Trebuchet MS" w:hAnsi="Trebuchet MS" w:cs="Calibri"/>
                <w:b/>
                <w:bCs/>
                <w:color w:val="000000"/>
                <w:lang w:val="ro-RO"/>
              </w:rPr>
            </w:pPr>
          </w:p>
        </w:tc>
        <w:tc>
          <w:tcPr>
            <w:tcW w:w="1313" w:type="dxa"/>
            <w:vMerge/>
            <w:vAlign w:val="center"/>
            <w:hideMark/>
          </w:tcPr>
          <w:p w14:paraId="68C35793" w14:textId="77777777" w:rsidR="000C3F40" w:rsidRPr="007A1946" w:rsidRDefault="000C3F40" w:rsidP="000C3F40">
            <w:pPr>
              <w:rPr>
                <w:rFonts w:ascii="Trebuchet MS" w:hAnsi="Trebuchet MS" w:cs="Calibri"/>
                <w:b/>
                <w:bCs/>
                <w:color w:val="000000"/>
                <w:lang w:val="ro-RO"/>
              </w:rPr>
            </w:pPr>
          </w:p>
        </w:tc>
        <w:tc>
          <w:tcPr>
            <w:tcW w:w="1314" w:type="dxa"/>
            <w:noWrap/>
            <w:vAlign w:val="center"/>
          </w:tcPr>
          <w:p w14:paraId="2903A41B" w14:textId="54B0BEA5"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3F40" w:rsidRPr="007A1946" w14:paraId="1E85BBDF" w14:textId="77777777" w:rsidTr="005135DE">
        <w:trPr>
          <w:trHeight w:val="288"/>
        </w:trPr>
        <w:tc>
          <w:tcPr>
            <w:tcW w:w="2132" w:type="dxa"/>
            <w:vMerge/>
            <w:vAlign w:val="center"/>
            <w:hideMark/>
          </w:tcPr>
          <w:p w14:paraId="2EE0ED63" w14:textId="77777777" w:rsidR="000C3F40" w:rsidRPr="007A1946" w:rsidRDefault="000C3F40" w:rsidP="000C3F40">
            <w:pPr>
              <w:rPr>
                <w:rFonts w:ascii="Trebuchet MS" w:hAnsi="Trebuchet MS" w:cs="Calibri"/>
                <w:b/>
                <w:bCs/>
                <w:color w:val="000000"/>
                <w:lang w:val="ro-RO"/>
              </w:rPr>
            </w:pPr>
          </w:p>
        </w:tc>
        <w:tc>
          <w:tcPr>
            <w:tcW w:w="1559" w:type="dxa"/>
            <w:vMerge/>
            <w:vAlign w:val="center"/>
            <w:hideMark/>
          </w:tcPr>
          <w:p w14:paraId="05FFC4B0" w14:textId="77777777" w:rsidR="000C3F40" w:rsidRPr="007A1946" w:rsidRDefault="000C3F40" w:rsidP="000C3F40">
            <w:pPr>
              <w:rPr>
                <w:rFonts w:ascii="Trebuchet MS" w:hAnsi="Trebuchet MS" w:cs="Calibri"/>
                <w:color w:val="000000"/>
                <w:lang w:val="ro-RO"/>
              </w:rPr>
            </w:pPr>
          </w:p>
        </w:tc>
        <w:tc>
          <w:tcPr>
            <w:tcW w:w="2126" w:type="dxa"/>
            <w:vAlign w:val="center"/>
            <w:hideMark/>
          </w:tcPr>
          <w:p w14:paraId="40293F9F" w14:textId="77777777"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 servicii de design eveniment</w:t>
            </w:r>
          </w:p>
        </w:tc>
        <w:tc>
          <w:tcPr>
            <w:tcW w:w="709" w:type="dxa"/>
            <w:noWrap/>
            <w:vAlign w:val="center"/>
            <w:hideMark/>
          </w:tcPr>
          <w:p w14:paraId="097A8CA2" w14:textId="77777777"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3D71DC79" w14:textId="77777777" w:rsidR="000C3F40" w:rsidRPr="007A1946" w:rsidRDefault="000C3F40" w:rsidP="000C3F40">
            <w:pPr>
              <w:rPr>
                <w:rFonts w:ascii="Trebuchet MS" w:hAnsi="Trebuchet MS" w:cs="Calibri"/>
                <w:b/>
                <w:bCs/>
                <w:color w:val="000000"/>
                <w:lang w:val="ro-RO"/>
              </w:rPr>
            </w:pPr>
          </w:p>
        </w:tc>
        <w:tc>
          <w:tcPr>
            <w:tcW w:w="1313" w:type="dxa"/>
            <w:vMerge/>
            <w:vAlign w:val="center"/>
            <w:hideMark/>
          </w:tcPr>
          <w:p w14:paraId="5423DB95" w14:textId="77777777" w:rsidR="000C3F40" w:rsidRPr="007A1946" w:rsidRDefault="000C3F40" w:rsidP="000C3F40">
            <w:pPr>
              <w:rPr>
                <w:rFonts w:ascii="Trebuchet MS" w:hAnsi="Trebuchet MS" w:cs="Calibri"/>
                <w:b/>
                <w:bCs/>
                <w:color w:val="000000"/>
                <w:lang w:val="ro-RO"/>
              </w:rPr>
            </w:pPr>
          </w:p>
        </w:tc>
        <w:tc>
          <w:tcPr>
            <w:tcW w:w="1314" w:type="dxa"/>
            <w:noWrap/>
            <w:vAlign w:val="center"/>
          </w:tcPr>
          <w:p w14:paraId="7EABC3DC" w14:textId="1B8EAA31"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3F40" w:rsidRPr="007A1946" w14:paraId="7141F219" w14:textId="77777777" w:rsidTr="005135DE">
        <w:trPr>
          <w:trHeight w:val="585"/>
        </w:trPr>
        <w:tc>
          <w:tcPr>
            <w:tcW w:w="2132" w:type="dxa"/>
            <w:vMerge/>
            <w:vAlign w:val="center"/>
            <w:hideMark/>
          </w:tcPr>
          <w:p w14:paraId="0B8511B0" w14:textId="77777777" w:rsidR="000C3F40" w:rsidRPr="007A1946" w:rsidRDefault="000C3F40" w:rsidP="000C3F40">
            <w:pPr>
              <w:rPr>
                <w:rFonts w:ascii="Trebuchet MS" w:hAnsi="Trebuchet MS" w:cs="Calibri"/>
                <w:b/>
                <w:bCs/>
                <w:color w:val="000000"/>
                <w:lang w:val="ro-RO"/>
              </w:rPr>
            </w:pPr>
          </w:p>
        </w:tc>
        <w:tc>
          <w:tcPr>
            <w:tcW w:w="3685" w:type="dxa"/>
            <w:gridSpan w:val="2"/>
            <w:vAlign w:val="center"/>
            <w:hideMark/>
          </w:tcPr>
          <w:p w14:paraId="0B043ED8" w14:textId="77777777" w:rsidR="000C3F40" w:rsidRPr="007A1946" w:rsidRDefault="000C3F40" w:rsidP="000C3F40">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3CEB96E5" w14:textId="77777777"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3508B266" w14:textId="77777777" w:rsidR="000C3F40" w:rsidRPr="007A1946" w:rsidRDefault="000C3F40" w:rsidP="000C3F40">
            <w:pPr>
              <w:rPr>
                <w:rFonts w:ascii="Trebuchet MS" w:hAnsi="Trebuchet MS" w:cs="Calibri"/>
                <w:b/>
                <w:bCs/>
                <w:color w:val="000000"/>
                <w:lang w:val="ro-RO"/>
              </w:rPr>
            </w:pPr>
          </w:p>
        </w:tc>
        <w:tc>
          <w:tcPr>
            <w:tcW w:w="1313" w:type="dxa"/>
            <w:vMerge/>
            <w:vAlign w:val="center"/>
            <w:hideMark/>
          </w:tcPr>
          <w:p w14:paraId="29B0B96A" w14:textId="77777777" w:rsidR="000C3F40" w:rsidRPr="007A1946" w:rsidRDefault="000C3F40" w:rsidP="000C3F40">
            <w:pPr>
              <w:rPr>
                <w:rFonts w:ascii="Trebuchet MS" w:hAnsi="Trebuchet MS" w:cs="Calibri"/>
                <w:b/>
                <w:bCs/>
                <w:color w:val="000000"/>
                <w:lang w:val="ro-RO"/>
              </w:rPr>
            </w:pPr>
          </w:p>
        </w:tc>
        <w:tc>
          <w:tcPr>
            <w:tcW w:w="1314" w:type="dxa"/>
            <w:noWrap/>
            <w:vAlign w:val="center"/>
          </w:tcPr>
          <w:p w14:paraId="7BC5E07C" w14:textId="4B23E301" w:rsidR="000C3F40" w:rsidRPr="007A1946" w:rsidRDefault="000C3F40" w:rsidP="000C3F40">
            <w:pPr>
              <w:jc w:val="center"/>
              <w:rPr>
                <w:rFonts w:ascii="Trebuchet MS" w:hAnsi="Trebuchet MS" w:cs="Calibri"/>
                <w:color w:val="000000"/>
                <w:lang w:val="ro-RO"/>
              </w:rPr>
            </w:pPr>
            <w:r w:rsidRPr="007A1946">
              <w:rPr>
                <w:rFonts w:ascii="Trebuchet MS" w:hAnsi="Trebuchet MS" w:cs="Calibri"/>
                <w:color w:val="000000"/>
                <w:lang w:val="ro-RO"/>
              </w:rPr>
              <w:t>1</w:t>
            </w:r>
          </w:p>
        </w:tc>
      </w:tr>
      <w:tr w:rsidR="00016755" w:rsidRPr="007A1946" w14:paraId="1F9DB284" w14:textId="77777777" w:rsidTr="00016755">
        <w:trPr>
          <w:trHeight w:val="516"/>
        </w:trPr>
        <w:tc>
          <w:tcPr>
            <w:tcW w:w="2132" w:type="dxa"/>
            <w:vMerge w:val="restart"/>
            <w:vAlign w:val="center"/>
          </w:tcPr>
          <w:p w14:paraId="67B46141" w14:textId="30C0E495" w:rsidR="00016755" w:rsidRPr="007A1946" w:rsidRDefault="00016755" w:rsidP="00016755">
            <w:pPr>
              <w:jc w:val="center"/>
              <w:rPr>
                <w:rFonts w:ascii="Trebuchet MS" w:hAnsi="Trebuchet MS" w:cs="Calibri"/>
                <w:b/>
                <w:bCs/>
                <w:color w:val="000000"/>
                <w:lang w:val="ro-RO"/>
              </w:rPr>
            </w:pPr>
            <w:r w:rsidRPr="007A1946">
              <w:rPr>
                <w:rFonts w:ascii="Trebuchet MS" w:hAnsi="Trebuchet MS" w:cs="Calibri"/>
                <w:b/>
                <w:bCs/>
                <w:color w:val="000000"/>
                <w:lang w:val="ro-RO"/>
              </w:rPr>
              <w:t>E11. Reuniuni ale Grupurilor de lucru elaborare documente de programare subsecvente pe domenii de politică/sectoare/capitole ale Planului de Parteneriat Național și Regional (PPNR)</w:t>
            </w:r>
          </w:p>
        </w:tc>
        <w:tc>
          <w:tcPr>
            <w:tcW w:w="3685" w:type="dxa"/>
            <w:gridSpan w:val="2"/>
            <w:vAlign w:val="center"/>
          </w:tcPr>
          <w:p w14:paraId="471953DC" w14:textId="652279CD" w:rsidR="00016755" w:rsidRPr="007A1946" w:rsidRDefault="00016755" w:rsidP="00016755">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31B2FD8F" w14:textId="76A7A5A8" w:rsidR="00016755" w:rsidRPr="007A1946" w:rsidRDefault="00016755" w:rsidP="00016755">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3AB61A3C" w14:textId="204A03E2" w:rsidR="00016755" w:rsidRPr="007A1946" w:rsidRDefault="00016755" w:rsidP="00016755">
            <w:pPr>
              <w:jc w:val="center"/>
              <w:rPr>
                <w:rFonts w:ascii="Trebuchet MS" w:hAnsi="Trebuchet MS" w:cs="Calibri"/>
                <w:b/>
                <w:bCs/>
                <w:color w:val="000000"/>
                <w:lang w:val="ro-RO"/>
              </w:rPr>
            </w:pPr>
            <w:r w:rsidRPr="007A1946">
              <w:rPr>
                <w:rFonts w:ascii="Trebuchet MS" w:hAnsi="Trebuchet MS" w:cs="Calibri"/>
                <w:b/>
                <w:bCs/>
                <w:color w:val="000000"/>
                <w:lang w:val="ro-RO"/>
              </w:rPr>
              <w:t>11</w:t>
            </w:r>
          </w:p>
        </w:tc>
        <w:tc>
          <w:tcPr>
            <w:tcW w:w="1313" w:type="dxa"/>
            <w:vMerge w:val="restart"/>
            <w:noWrap/>
            <w:vAlign w:val="center"/>
          </w:tcPr>
          <w:p w14:paraId="77194DFB" w14:textId="7CF0DE79" w:rsidR="00016755" w:rsidRPr="007A1946" w:rsidRDefault="00016755" w:rsidP="00016755">
            <w:pPr>
              <w:jc w:val="center"/>
              <w:rPr>
                <w:rFonts w:ascii="Trebuchet MS" w:hAnsi="Trebuchet MS" w:cs="Calibri"/>
                <w:b/>
                <w:bCs/>
                <w:color w:val="000000"/>
                <w:lang w:val="ro-RO"/>
              </w:rPr>
            </w:pPr>
            <w:r w:rsidRPr="007A1946">
              <w:rPr>
                <w:rFonts w:ascii="Trebuchet MS" w:hAnsi="Trebuchet MS" w:cs="Calibri"/>
                <w:b/>
                <w:bCs/>
                <w:color w:val="000000"/>
                <w:lang w:val="ro-RO"/>
              </w:rPr>
              <w:t>10</w:t>
            </w:r>
          </w:p>
        </w:tc>
        <w:tc>
          <w:tcPr>
            <w:tcW w:w="1314" w:type="dxa"/>
            <w:noWrap/>
            <w:vAlign w:val="center"/>
          </w:tcPr>
          <w:p w14:paraId="20D17C63" w14:textId="73B18493" w:rsidR="00016755" w:rsidRPr="007A1946" w:rsidRDefault="00016755" w:rsidP="00016755">
            <w:pPr>
              <w:jc w:val="center"/>
              <w:rPr>
                <w:rFonts w:ascii="Trebuchet MS" w:hAnsi="Trebuchet MS" w:cs="Calibri"/>
                <w:color w:val="000000"/>
                <w:lang w:val="ro-RO"/>
              </w:rPr>
            </w:pPr>
            <w:r w:rsidRPr="007A1946">
              <w:rPr>
                <w:rFonts w:ascii="Trebuchet MS" w:hAnsi="Trebuchet MS" w:cs="Calibri"/>
                <w:color w:val="000000"/>
                <w:lang w:val="ro-RO"/>
              </w:rPr>
              <w:t>11</w:t>
            </w:r>
          </w:p>
        </w:tc>
      </w:tr>
      <w:tr w:rsidR="00016755" w:rsidRPr="007A1946" w14:paraId="199ABB3F" w14:textId="77777777" w:rsidTr="0096693B">
        <w:trPr>
          <w:trHeight w:val="720"/>
        </w:trPr>
        <w:tc>
          <w:tcPr>
            <w:tcW w:w="2132" w:type="dxa"/>
            <w:vMerge/>
            <w:vAlign w:val="center"/>
            <w:hideMark/>
          </w:tcPr>
          <w:p w14:paraId="09F1AF6F" w14:textId="201A6C7E" w:rsidR="00016755" w:rsidRPr="007A1946" w:rsidRDefault="00016755" w:rsidP="00016755">
            <w:pPr>
              <w:jc w:val="center"/>
              <w:rPr>
                <w:rFonts w:ascii="Trebuchet MS" w:hAnsi="Trebuchet MS" w:cs="Calibri"/>
                <w:b/>
                <w:bCs/>
                <w:color w:val="000000"/>
                <w:lang w:val="ro-RO"/>
              </w:rPr>
            </w:pPr>
          </w:p>
        </w:tc>
        <w:tc>
          <w:tcPr>
            <w:tcW w:w="1559" w:type="dxa"/>
            <w:vAlign w:val="center"/>
            <w:hideMark/>
          </w:tcPr>
          <w:p w14:paraId="17E3DCAA" w14:textId="77777777" w:rsidR="00016755" w:rsidRPr="007A1946" w:rsidRDefault="00016755" w:rsidP="00016755">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1B952719" w14:textId="77777777" w:rsidR="00016755" w:rsidRPr="007A1946" w:rsidRDefault="00016755" w:rsidP="00016755">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4409AC8B" w14:textId="77777777" w:rsidR="00016755" w:rsidRPr="007A1946" w:rsidRDefault="00016755" w:rsidP="00016755">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422D2EC2" w14:textId="30E36FEF" w:rsidR="00016755" w:rsidRPr="007A1946" w:rsidRDefault="00016755" w:rsidP="00016755">
            <w:pPr>
              <w:jc w:val="center"/>
              <w:rPr>
                <w:rFonts w:ascii="Trebuchet MS" w:hAnsi="Trebuchet MS" w:cs="Calibri"/>
                <w:b/>
                <w:bCs/>
                <w:color w:val="000000"/>
                <w:lang w:val="ro-RO"/>
              </w:rPr>
            </w:pPr>
          </w:p>
        </w:tc>
        <w:tc>
          <w:tcPr>
            <w:tcW w:w="1313" w:type="dxa"/>
            <w:vMerge/>
            <w:noWrap/>
            <w:vAlign w:val="center"/>
          </w:tcPr>
          <w:p w14:paraId="5A678F48" w14:textId="402F9841" w:rsidR="00016755" w:rsidRPr="007A1946" w:rsidRDefault="00016755" w:rsidP="00016755">
            <w:pPr>
              <w:jc w:val="center"/>
              <w:rPr>
                <w:rFonts w:ascii="Trebuchet MS" w:hAnsi="Trebuchet MS" w:cs="Calibri"/>
                <w:b/>
                <w:bCs/>
                <w:color w:val="000000"/>
                <w:lang w:val="ro-RO"/>
              </w:rPr>
            </w:pPr>
          </w:p>
        </w:tc>
        <w:tc>
          <w:tcPr>
            <w:tcW w:w="1314" w:type="dxa"/>
            <w:noWrap/>
            <w:vAlign w:val="center"/>
          </w:tcPr>
          <w:p w14:paraId="51F0AFF2" w14:textId="1A7AD0EF" w:rsidR="00016755" w:rsidRPr="007A1946" w:rsidRDefault="00016755" w:rsidP="00016755">
            <w:pPr>
              <w:jc w:val="center"/>
              <w:rPr>
                <w:rFonts w:ascii="Trebuchet MS" w:hAnsi="Trebuchet MS" w:cs="Calibri"/>
                <w:color w:val="000000"/>
                <w:lang w:val="ro-RO"/>
              </w:rPr>
            </w:pPr>
            <w:r w:rsidRPr="007A1946">
              <w:rPr>
                <w:rFonts w:ascii="Trebuchet MS" w:hAnsi="Trebuchet MS" w:cs="Calibri"/>
                <w:color w:val="000000"/>
                <w:lang w:val="ro-RO"/>
              </w:rPr>
              <w:t>110</w:t>
            </w:r>
          </w:p>
        </w:tc>
      </w:tr>
      <w:tr w:rsidR="00016755" w:rsidRPr="007A1946" w14:paraId="0EEA4549" w14:textId="77777777" w:rsidTr="0096693B">
        <w:trPr>
          <w:trHeight w:val="750"/>
        </w:trPr>
        <w:tc>
          <w:tcPr>
            <w:tcW w:w="2132" w:type="dxa"/>
            <w:vMerge/>
            <w:vAlign w:val="center"/>
            <w:hideMark/>
          </w:tcPr>
          <w:p w14:paraId="600E1BAE" w14:textId="77777777" w:rsidR="00016755" w:rsidRPr="007A1946" w:rsidRDefault="00016755" w:rsidP="00016755">
            <w:pPr>
              <w:rPr>
                <w:rFonts w:ascii="Trebuchet MS" w:hAnsi="Trebuchet MS" w:cs="Calibri"/>
                <w:b/>
                <w:bCs/>
                <w:color w:val="000000"/>
                <w:lang w:val="ro-RO"/>
              </w:rPr>
            </w:pPr>
          </w:p>
        </w:tc>
        <w:tc>
          <w:tcPr>
            <w:tcW w:w="1559" w:type="dxa"/>
            <w:vMerge w:val="restart"/>
            <w:vAlign w:val="center"/>
            <w:hideMark/>
          </w:tcPr>
          <w:p w14:paraId="1848BA1B" w14:textId="77777777" w:rsidR="00016755" w:rsidRPr="007A1946" w:rsidRDefault="00016755" w:rsidP="00016755">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391853C2" w14:textId="77777777" w:rsidR="00016755" w:rsidRPr="007A1946" w:rsidRDefault="00016755" w:rsidP="00016755">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75520AEC" w14:textId="77777777" w:rsidR="00016755" w:rsidRPr="007A1946" w:rsidRDefault="00016755" w:rsidP="00016755">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6779EA94" w14:textId="77777777" w:rsidR="00016755" w:rsidRPr="007A1946" w:rsidRDefault="00016755" w:rsidP="00016755">
            <w:pPr>
              <w:rPr>
                <w:rFonts w:ascii="Trebuchet MS" w:hAnsi="Trebuchet MS" w:cs="Calibri"/>
                <w:b/>
                <w:bCs/>
                <w:color w:val="000000"/>
                <w:lang w:val="ro-RO"/>
              </w:rPr>
            </w:pPr>
          </w:p>
        </w:tc>
        <w:tc>
          <w:tcPr>
            <w:tcW w:w="1313" w:type="dxa"/>
            <w:vMerge/>
            <w:vAlign w:val="center"/>
          </w:tcPr>
          <w:p w14:paraId="4B2930DE" w14:textId="77777777" w:rsidR="00016755" w:rsidRPr="007A1946" w:rsidRDefault="00016755" w:rsidP="00016755">
            <w:pPr>
              <w:rPr>
                <w:rFonts w:ascii="Trebuchet MS" w:hAnsi="Trebuchet MS" w:cs="Calibri"/>
                <w:b/>
                <w:bCs/>
                <w:color w:val="000000"/>
                <w:lang w:val="ro-RO"/>
              </w:rPr>
            </w:pPr>
          </w:p>
        </w:tc>
        <w:tc>
          <w:tcPr>
            <w:tcW w:w="1314" w:type="dxa"/>
            <w:noWrap/>
            <w:vAlign w:val="center"/>
          </w:tcPr>
          <w:p w14:paraId="06448D38" w14:textId="738A466F" w:rsidR="00016755" w:rsidRPr="007A1946" w:rsidRDefault="00016755" w:rsidP="00016755">
            <w:pPr>
              <w:jc w:val="center"/>
              <w:rPr>
                <w:rFonts w:ascii="Trebuchet MS" w:hAnsi="Trebuchet MS" w:cs="Calibri"/>
                <w:color w:val="000000"/>
                <w:lang w:val="ro-RO"/>
              </w:rPr>
            </w:pPr>
            <w:r w:rsidRPr="007A1946">
              <w:rPr>
                <w:rFonts w:ascii="Trebuchet MS" w:hAnsi="Trebuchet MS" w:cs="Calibri"/>
                <w:color w:val="000000"/>
                <w:lang w:val="ro-RO"/>
              </w:rPr>
              <w:t>11</w:t>
            </w:r>
          </w:p>
        </w:tc>
      </w:tr>
      <w:tr w:rsidR="00016755" w:rsidRPr="007A1946" w14:paraId="62BB6B7F" w14:textId="77777777" w:rsidTr="0096693B">
        <w:trPr>
          <w:trHeight w:val="576"/>
        </w:trPr>
        <w:tc>
          <w:tcPr>
            <w:tcW w:w="2132" w:type="dxa"/>
            <w:vMerge/>
            <w:vAlign w:val="center"/>
            <w:hideMark/>
          </w:tcPr>
          <w:p w14:paraId="4C70ADE0" w14:textId="77777777" w:rsidR="00016755" w:rsidRPr="007A1946" w:rsidRDefault="00016755" w:rsidP="00016755">
            <w:pPr>
              <w:rPr>
                <w:rFonts w:ascii="Trebuchet MS" w:hAnsi="Trebuchet MS" w:cs="Calibri"/>
                <w:b/>
                <w:bCs/>
                <w:color w:val="000000"/>
                <w:lang w:val="ro-RO"/>
              </w:rPr>
            </w:pPr>
          </w:p>
        </w:tc>
        <w:tc>
          <w:tcPr>
            <w:tcW w:w="1559" w:type="dxa"/>
            <w:vMerge/>
            <w:vAlign w:val="center"/>
            <w:hideMark/>
          </w:tcPr>
          <w:p w14:paraId="19CB5899" w14:textId="77777777" w:rsidR="00016755" w:rsidRPr="007A1946" w:rsidRDefault="00016755" w:rsidP="00016755">
            <w:pPr>
              <w:rPr>
                <w:rFonts w:ascii="Trebuchet MS" w:hAnsi="Trebuchet MS" w:cs="Calibri"/>
                <w:color w:val="000000"/>
                <w:lang w:val="ro-RO"/>
              </w:rPr>
            </w:pPr>
          </w:p>
        </w:tc>
        <w:tc>
          <w:tcPr>
            <w:tcW w:w="2126" w:type="dxa"/>
            <w:vAlign w:val="center"/>
            <w:hideMark/>
          </w:tcPr>
          <w:p w14:paraId="2912A07A" w14:textId="77777777" w:rsidR="00016755" w:rsidRPr="007A1946" w:rsidRDefault="00016755" w:rsidP="00016755">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4AA33951" w14:textId="77777777" w:rsidR="00016755" w:rsidRPr="007A1946" w:rsidRDefault="00016755" w:rsidP="00016755">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72DABFD3" w14:textId="77777777" w:rsidR="00016755" w:rsidRPr="007A1946" w:rsidRDefault="00016755" w:rsidP="00016755">
            <w:pPr>
              <w:rPr>
                <w:rFonts w:ascii="Trebuchet MS" w:hAnsi="Trebuchet MS" w:cs="Calibri"/>
                <w:b/>
                <w:bCs/>
                <w:color w:val="000000"/>
                <w:lang w:val="ro-RO"/>
              </w:rPr>
            </w:pPr>
          </w:p>
        </w:tc>
        <w:tc>
          <w:tcPr>
            <w:tcW w:w="1313" w:type="dxa"/>
            <w:vMerge/>
            <w:vAlign w:val="center"/>
          </w:tcPr>
          <w:p w14:paraId="4CFDF4F7" w14:textId="77777777" w:rsidR="00016755" w:rsidRPr="007A1946" w:rsidRDefault="00016755" w:rsidP="00016755">
            <w:pPr>
              <w:rPr>
                <w:rFonts w:ascii="Trebuchet MS" w:hAnsi="Trebuchet MS" w:cs="Calibri"/>
                <w:b/>
                <w:bCs/>
                <w:color w:val="000000"/>
                <w:lang w:val="ro-RO"/>
              </w:rPr>
            </w:pPr>
          </w:p>
        </w:tc>
        <w:tc>
          <w:tcPr>
            <w:tcW w:w="1314" w:type="dxa"/>
            <w:noWrap/>
            <w:vAlign w:val="center"/>
          </w:tcPr>
          <w:p w14:paraId="45AB968D" w14:textId="3F8DA540" w:rsidR="00016755" w:rsidRPr="007A1946" w:rsidRDefault="00016755" w:rsidP="00016755">
            <w:pPr>
              <w:jc w:val="center"/>
              <w:rPr>
                <w:rFonts w:ascii="Trebuchet MS" w:hAnsi="Trebuchet MS" w:cs="Calibri"/>
                <w:color w:val="000000"/>
                <w:lang w:val="ro-RO"/>
              </w:rPr>
            </w:pPr>
            <w:r w:rsidRPr="007A1946">
              <w:rPr>
                <w:rFonts w:ascii="Trebuchet MS" w:hAnsi="Trebuchet MS" w:cs="Calibri"/>
                <w:color w:val="000000"/>
                <w:lang w:val="ro-RO"/>
              </w:rPr>
              <w:t>11</w:t>
            </w:r>
          </w:p>
        </w:tc>
      </w:tr>
      <w:tr w:rsidR="008E4EA4" w:rsidRPr="007A1946" w14:paraId="5325BEF8" w14:textId="77777777" w:rsidTr="008E4EA4">
        <w:trPr>
          <w:trHeight w:val="414"/>
        </w:trPr>
        <w:tc>
          <w:tcPr>
            <w:tcW w:w="2132" w:type="dxa"/>
            <w:vMerge w:val="restart"/>
            <w:vAlign w:val="center"/>
          </w:tcPr>
          <w:p w14:paraId="691EEAFF" w14:textId="7C60A711" w:rsidR="008E4EA4" w:rsidRPr="007A1946" w:rsidRDefault="008E4EA4" w:rsidP="008E4EA4">
            <w:pPr>
              <w:jc w:val="center"/>
              <w:rPr>
                <w:rFonts w:ascii="Trebuchet MS" w:hAnsi="Trebuchet MS" w:cs="Calibri"/>
                <w:b/>
                <w:bCs/>
                <w:color w:val="000000"/>
                <w:lang w:val="ro-RO"/>
              </w:rPr>
            </w:pPr>
            <w:r w:rsidRPr="007A1946">
              <w:rPr>
                <w:rFonts w:ascii="Trebuchet MS" w:hAnsi="Trebuchet MS" w:cs="Calibri"/>
                <w:b/>
                <w:bCs/>
                <w:color w:val="000000"/>
                <w:lang w:val="ro-RO"/>
              </w:rPr>
              <w:t>E12. Reuniuni privind respectarea drepturilor fundamentale și conformitatea cu Carta Drepturilor Fundamentale a Uniunii Europene</w:t>
            </w:r>
          </w:p>
        </w:tc>
        <w:tc>
          <w:tcPr>
            <w:tcW w:w="3685" w:type="dxa"/>
            <w:gridSpan w:val="2"/>
            <w:vAlign w:val="center"/>
          </w:tcPr>
          <w:p w14:paraId="622A19AB" w14:textId="5903CF77" w:rsidR="008E4EA4" w:rsidRPr="007A1946" w:rsidRDefault="008E4EA4" w:rsidP="008E4EA4">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4279795" w14:textId="023AEF1C"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7DEED62A" w14:textId="7DBC25F0" w:rsidR="008E4EA4" w:rsidRPr="007A1946" w:rsidRDefault="008E4EA4" w:rsidP="008E4EA4">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4E9AFB73" w14:textId="240AA09D" w:rsidR="008E4EA4" w:rsidRPr="007A1946" w:rsidRDefault="008E4EA4" w:rsidP="008E4EA4">
            <w:pPr>
              <w:jc w:val="center"/>
              <w:rPr>
                <w:rFonts w:ascii="Trebuchet MS" w:hAnsi="Trebuchet MS" w:cs="Calibri"/>
                <w:b/>
                <w:bCs/>
                <w:color w:val="000000"/>
                <w:lang w:val="ro-RO"/>
              </w:rPr>
            </w:pPr>
            <w:r w:rsidRPr="007A1946">
              <w:rPr>
                <w:rFonts w:ascii="Trebuchet MS" w:hAnsi="Trebuchet MS" w:cs="Calibri"/>
                <w:b/>
                <w:bCs/>
                <w:color w:val="000000"/>
                <w:lang w:val="ro-RO"/>
              </w:rPr>
              <w:t>15</w:t>
            </w:r>
          </w:p>
        </w:tc>
        <w:tc>
          <w:tcPr>
            <w:tcW w:w="1314" w:type="dxa"/>
            <w:noWrap/>
            <w:vAlign w:val="center"/>
          </w:tcPr>
          <w:p w14:paraId="2AAD3DB9" w14:textId="5C4EC5E8"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1</w:t>
            </w:r>
          </w:p>
        </w:tc>
      </w:tr>
      <w:tr w:rsidR="008E4EA4" w:rsidRPr="007A1946" w14:paraId="452A82BB" w14:textId="77777777" w:rsidTr="007D4F05">
        <w:trPr>
          <w:trHeight w:val="686"/>
        </w:trPr>
        <w:tc>
          <w:tcPr>
            <w:tcW w:w="2132" w:type="dxa"/>
            <w:vMerge/>
            <w:vAlign w:val="center"/>
            <w:hideMark/>
          </w:tcPr>
          <w:p w14:paraId="4B17E3E4" w14:textId="5A86B1D2" w:rsidR="008E4EA4" w:rsidRPr="007A1946" w:rsidRDefault="008E4EA4" w:rsidP="008E4EA4">
            <w:pPr>
              <w:jc w:val="center"/>
              <w:rPr>
                <w:rFonts w:ascii="Trebuchet MS" w:hAnsi="Trebuchet MS" w:cs="Calibri"/>
                <w:b/>
                <w:bCs/>
                <w:color w:val="000000"/>
                <w:lang w:val="ro-RO"/>
              </w:rPr>
            </w:pPr>
          </w:p>
        </w:tc>
        <w:tc>
          <w:tcPr>
            <w:tcW w:w="3685" w:type="dxa"/>
            <w:gridSpan w:val="2"/>
            <w:vAlign w:val="center"/>
            <w:hideMark/>
          </w:tcPr>
          <w:p w14:paraId="6E8E8C39" w14:textId="77777777" w:rsidR="008E4EA4" w:rsidRPr="007A1946" w:rsidRDefault="008E4EA4" w:rsidP="008E4EA4">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6DA66436" w14:textId="77777777"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235F4F0D" w14:textId="60A0391E" w:rsidR="008E4EA4" w:rsidRPr="007A1946" w:rsidRDefault="008E4EA4" w:rsidP="008E4EA4">
            <w:pPr>
              <w:jc w:val="center"/>
              <w:rPr>
                <w:rFonts w:ascii="Trebuchet MS" w:hAnsi="Trebuchet MS" w:cs="Calibri"/>
                <w:b/>
                <w:bCs/>
                <w:color w:val="000000"/>
                <w:lang w:val="ro-RO"/>
              </w:rPr>
            </w:pPr>
          </w:p>
        </w:tc>
        <w:tc>
          <w:tcPr>
            <w:tcW w:w="1313" w:type="dxa"/>
            <w:vMerge/>
            <w:noWrap/>
            <w:vAlign w:val="center"/>
          </w:tcPr>
          <w:p w14:paraId="1A685AB3" w14:textId="0AA62CA0" w:rsidR="008E4EA4" w:rsidRPr="007A1946" w:rsidRDefault="008E4EA4" w:rsidP="008E4EA4">
            <w:pPr>
              <w:jc w:val="center"/>
              <w:rPr>
                <w:rFonts w:ascii="Trebuchet MS" w:hAnsi="Trebuchet MS" w:cs="Calibri"/>
                <w:b/>
                <w:bCs/>
                <w:color w:val="000000"/>
                <w:lang w:val="ro-RO"/>
              </w:rPr>
            </w:pPr>
          </w:p>
        </w:tc>
        <w:tc>
          <w:tcPr>
            <w:tcW w:w="1314" w:type="dxa"/>
            <w:noWrap/>
            <w:vAlign w:val="center"/>
          </w:tcPr>
          <w:p w14:paraId="306C489D" w14:textId="0E4BBBAB"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1</w:t>
            </w:r>
          </w:p>
        </w:tc>
      </w:tr>
      <w:tr w:rsidR="008E4EA4" w:rsidRPr="007A1946" w14:paraId="39663DE1" w14:textId="77777777" w:rsidTr="005135DE">
        <w:trPr>
          <w:trHeight w:val="576"/>
        </w:trPr>
        <w:tc>
          <w:tcPr>
            <w:tcW w:w="2132" w:type="dxa"/>
            <w:vMerge/>
            <w:vAlign w:val="center"/>
            <w:hideMark/>
          </w:tcPr>
          <w:p w14:paraId="0AE615A8" w14:textId="77777777" w:rsidR="008E4EA4" w:rsidRPr="007A1946" w:rsidRDefault="008E4EA4" w:rsidP="008E4EA4">
            <w:pPr>
              <w:rPr>
                <w:rFonts w:ascii="Trebuchet MS" w:hAnsi="Trebuchet MS" w:cs="Calibri"/>
                <w:b/>
                <w:bCs/>
                <w:color w:val="000000"/>
                <w:lang w:val="ro-RO"/>
              </w:rPr>
            </w:pPr>
          </w:p>
        </w:tc>
        <w:tc>
          <w:tcPr>
            <w:tcW w:w="1559" w:type="dxa"/>
            <w:vMerge w:val="restart"/>
            <w:vAlign w:val="center"/>
            <w:hideMark/>
          </w:tcPr>
          <w:p w14:paraId="37D979B7" w14:textId="77777777" w:rsidR="008E4EA4" w:rsidRPr="007A1946" w:rsidRDefault="008E4EA4" w:rsidP="008E4EA4">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2D1F375A" w14:textId="77777777" w:rsidR="008E4EA4" w:rsidRPr="007A1946" w:rsidRDefault="008E4EA4" w:rsidP="008E4EA4">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219B3151" w14:textId="77777777"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59BFBE0D" w14:textId="77777777" w:rsidR="008E4EA4" w:rsidRPr="007A1946" w:rsidRDefault="008E4EA4" w:rsidP="008E4EA4">
            <w:pPr>
              <w:rPr>
                <w:rFonts w:ascii="Trebuchet MS" w:hAnsi="Trebuchet MS" w:cs="Calibri"/>
                <w:b/>
                <w:bCs/>
                <w:color w:val="000000"/>
                <w:lang w:val="ro-RO"/>
              </w:rPr>
            </w:pPr>
          </w:p>
        </w:tc>
        <w:tc>
          <w:tcPr>
            <w:tcW w:w="1313" w:type="dxa"/>
            <w:vMerge/>
            <w:vAlign w:val="center"/>
          </w:tcPr>
          <w:p w14:paraId="2BEAD975" w14:textId="77777777" w:rsidR="008E4EA4" w:rsidRPr="007A1946" w:rsidRDefault="008E4EA4" w:rsidP="008E4EA4">
            <w:pPr>
              <w:rPr>
                <w:rFonts w:ascii="Trebuchet MS" w:hAnsi="Trebuchet MS" w:cs="Calibri"/>
                <w:b/>
                <w:bCs/>
                <w:color w:val="000000"/>
                <w:lang w:val="ro-RO"/>
              </w:rPr>
            </w:pPr>
          </w:p>
        </w:tc>
        <w:tc>
          <w:tcPr>
            <w:tcW w:w="1314" w:type="dxa"/>
            <w:noWrap/>
            <w:vAlign w:val="center"/>
          </w:tcPr>
          <w:p w14:paraId="6BA52416" w14:textId="0167F8E3"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30</w:t>
            </w:r>
          </w:p>
        </w:tc>
      </w:tr>
      <w:tr w:rsidR="008E4EA4" w:rsidRPr="007A1946" w14:paraId="2376D8C2" w14:textId="77777777" w:rsidTr="00687D7B">
        <w:trPr>
          <w:trHeight w:val="360"/>
        </w:trPr>
        <w:tc>
          <w:tcPr>
            <w:tcW w:w="2132" w:type="dxa"/>
            <w:vMerge/>
            <w:vAlign w:val="center"/>
            <w:hideMark/>
          </w:tcPr>
          <w:p w14:paraId="2260AB25" w14:textId="77777777" w:rsidR="008E4EA4" w:rsidRPr="007A1946" w:rsidRDefault="008E4EA4" w:rsidP="008E4EA4">
            <w:pPr>
              <w:rPr>
                <w:rFonts w:ascii="Trebuchet MS" w:hAnsi="Trebuchet MS" w:cs="Calibri"/>
                <w:b/>
                <w:bCs/>
                <w:color w:val="000000"/>
                <w:lang w:val="ro-RO"/>
              </w:rPr>
            </w:pPr>
          </w:p>
        </w:tc>
        <w:tc>
          <w:tcPr>
            <w:tcW w:w="1559" w:type="dxa"/>
            <w:vMerge/>
            <w:vAlign w:val="center"/>
            <w:hideMark/>
          </w:tcPr>
          <w:p w14:paraId="71926C13" w14:textId="77777777" w:rsidR="008E4EA4" w:rsidRPr="007A1946" w:rsidRDefault="008E4EA4" w:rsidP="008E4EA4">
            <w:pPr>
              <w:rPr>
                <w:rFonts w:ascii="Trebuchet MS" w:hAnsi="Trebuchet MS" w:cs="Calibri"/>
                <w:color w:val="000000"/>
                <w:lang w:val="ro-RO"/>
              </w:rPr>
            </w:pPr>
          </w:p>
        </w:tc>
        <w:tc>
          <w:tcPr>
            <w:tcW w:w="2126" w:type="dxa"/>
            <w:vAlign w:val="center"/>
            <w:hideMark/>
          </w:tcPr>
          <w:p w14:paraId="1949199A" w14:textId="77777777" w:rsidR="008E4EA4" w:rsidRPr="007A1946" w:rsidRDefault="008E4EA4" w:rsidP="008E4EA4">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2467F6CC" w14:textId="77777777"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4373BF62" w14:textId="77777777" w:rsidR="008E4EA4" w:rsidRPr="007A1946" w:rsidRDefault="008E4EA4" w:rsidP="008E4EA4">
            <w:pPr>
              <w:rPr>
                <w:rFonts w:ascii="Trebuchet MS" w:hAnsi="Trebuchet MS" w:cs="Calibri"/>
                <w:b/>
                <w:bCs/>
                <w:color w:val="000000"/>
                <w:lang w:val="ro-RO"/>
              </w:rPr>
            </w:pPr>
          </w:p>
        </w:tc>
        <w:tc>
          <w:tcPr>
            <w:tcW w:w="1313" w:type="dxa"/>
            <w:vMerge/>
            <w:vAlign w:val="center"/>
          </w:tcPr>
          <w:p w14:paraId="4A81F32F" w14:textId="77777777" w:rsidR="008E4EA4" w:rsidRPr="007A1946" w:rsidRDefault="008E4EA4" w:rsidP="008E4EA4">
            <w:pPr>
              <w:rPr>
                <w:rFonts w:ascii="Trebuchet MS" w:hAnsi="Trebuchet MS" w:cs="Calibri"/>
                <w:b/>
                <w:bCs/>
                <w:color w:val="000000"/>
                <w:lang w:val="ro-RO"/>
              </w:rPr>
            </w:pPr>
          </w:p>
        </w:tc>
        <w:tc>
          <w:tcPr>
            <w:tcW w:w="1314" w:type="dxa"/>
            <w:noWrap/>
            <w:vAlign w:val="center"/>
          </w:tcPr>
          <w:p w14:paraId="765B3115" w14:textId="4E6C2977"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15</w:t>
            </w:r>
          </w:p>
        </w:tc>
      </w:tr>
      <w:tr w:rsidR="008E4EA4" w:rsidRPr="007A1946" w14:paraId="03325708" w14:textId="77777777" w:rsidTr="005135DE">
        <w:trPr>
          <w:trHeight w:val="510"/>
        </w:trPr>
        <w:tc>
          <w:tcPr>
            <w:tcW w:w="2132" w:type="dxa"/>
            <w:vMerge/>
            <w:vAlign w:val="center"/>
            <w:hideMark/>
          </w:tcPr>
          <w:p w14:paraId="21665422" w14:textId="77777777" w:rsidR="008E4EA4" w:rsidRPr="007A1946" w:rsidRDefault="008E4EA4" w:rsidP="008E4EA4">
            <w:pPr>
              <w:rPr>
                <w:rFonts w:ascii="Trebuchet MS" w:hAnsi="Trebuchet MS" w:cs="Calibri"/>
                <w:b/>
                <w:bCs/>
                <w:color w:val="000000"/>
                <w:lang w:val="ro-RO"/>
              </w:rPr>
            </w:pPr>
          </w:p>
        </w:tc>
        <w:tc>
          <w:tcPr>
            <w:tcW w:w="1559" w:type="dxa"/>
            <w:vMerge w:val="restart"/>
            <w:vAlign w:val="center"/>
            <w:hideMark/>
          </w:tcPr>
          <w:p w14:paraId="6DB66508" w14:textId="77777777" w:rsidR="008E4EA4" w:rsidRPr="007A1946" w:rsidRDefault="008E4EA4" w:rsidP="008E4EA4">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094EC518" w14:textId="77777777" w:rsidR="008E4EA4" w:rsidRPr="007A1946" w:rsidRDefault="008E4EA4" w:rsidP="008E4EA4">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2DEBCD76" w14:textId="77777777"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4A35F3FE" w14:textId="77777777" w:rsidR="008E4EA4" w:rsidRPr="007A1946" w:rsidRDefault="008E4EA4" w:rsidP="008E4EA4">
            <w:pPr>
              <w:rPr>
                <w:rFonts w:ascii="Trebuchet MS" w:hAnsi="Trebuchet MS" w:cs="Calibri"/>
                <w:b/>
                <w:bCs/>
                <w:color w:val="000000"/>
                <w:lang w:val="ro-RO"/>
              </w:rPr>
            </w:pPr>
          </w:p>
        </w:tc>
        <w:tc>
          <w:tcPr>
            <w:tcW w:w="1313" w:type="dxa"/>
            <w:vMerge/>
            <w:vAlign w:val="center"/>
          </w:tcPr>
          <w:p w14:paraId="12DE4618" w14:textId="77777777" w:rsidR="008E4EA4" w:rsidRPr="007A1946" w:rsidRDefault="008E4EA4" w:rsidP="008E4EA4">
            <w:pPr>
              <w:rPr>
                <w:rFonts w:ascii="Trebuchet MS" w:hAnsi="Trebuchet MS" w:cs="Calibri"/>
                <w:b/>
                <w:bCs/>
                <w:color w:val="000000"/>
                <w:lang w:val="ro-RO"/>
              </w:rPr>
            </w:pPr>
          </w:p>
        </w:tc>
        <w:tc>
          <w:tcPr>
            <w:tcW w:w="1314" w:type="dxa"/>
            <w:noWrap/>
            <w:vAlign w:val="center"/>
          </w:tcPr>
          <w:p w14:paraId="7433D2FE" w14:textId="267F9FB9"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1</w:t>
            </w:r>
          </w:p>
        </w:tc>
      </w:tr>
      <w:tr w:rsidR="008E4EA4" w:rsidRPr="007A1946" w14:paraId="647739A6" w14:textId="77777777" w:rsidTr="005135DE">
        <w:trPr>
          <w:trHeight w:val="576"/>
        </w:trPr>
        <w:tc>
          <w:tcPr>
            <w:tcW w:w="2132" w:type="dxa"/>
            <w:vMerge/>
            <w:vAlign w:val="center"/>
            <w:hideMark/>
          </w:tcPr>
          <w:p w14:paraId="3D419204" w14:textId="77777777" w:rsidR="008E4EA4" w:rsidRPr="007A1946" w:rsidRDefault="008E4EA4" w:rsidP="008E4EA4">
            <w:pPr>
              <w:rPr>
                <w:rFonts w:ascii="Trebuchet MS" w:hAnsi="Trebuchet MS" w:cs="Calibri"/>
                <w:b/>
                <w:bCs/>
                <w:color w:val="000000"/>
                <w:lang w:val="ro-RO"/>
              </w:rPr>
            </w:pPr>
          </w:p>
        </w:tc>
        <w:tc>
          <w:tcPr>
            <w:tcW w:w="1559" w:type="dxa"/>
            <w:vMerge/>
            <w:vAlign w:val="center"/>
            <w:hideMark/>
          </w:tcPr>
          <w:p w14:paraId="178B8191" w14:textId="77777777" w:rsidR="008E4EA4" w:rsidRPr="007A1946" w:rsidRDefault="008E4EA4" w:rsidP="008E4EA4">
            <w:pPr>
              <w:rPr>
                <w:rFonts w:ascii="Trebuchet MS" w:hAnsi="Trebuchet MS" w:cs="Calibri"/>
                <w:color w:val="000000"/>
                <w:lang w:val="ro-RO"/>
              </w:rPr>
            </w:pPr>
          </w:p>
        </w:tc>
        <w:tc>
          <w:tcPr>
            <w:tcW w:w="2126" w:type="dxa"/>
            <w:vAlign w:val="center"/>
            <w:hideMark/>
          </w:tcPr>
          <w:p w14:paraId="5DF6678C" w14:textId="77777777" w:rsidR="008E4EA4" w:rsidRPr="007A1946" w:rsidRDefault="008E4EA4" w:rsidP="008E4EA4">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50EF57D3" w14:textId="77777777"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09091E0F" w14:textId="77777777" w:rsidR="008E4EA4" w:rsidRPr="007A1946" w:rsidRDefault="008E4EA4" w:rsidP="008E4EA4">
            <w:pPr>
              <w:rPr>
                <w:rFonts w:ascii="Trebuchet MS" w:hAnsi="Trebuchet MS" w:cs="Calibri"/>
                <w:b/>
                <w:bCs/>
                <w:color w:val="000000"/>
                <w:lang w:val="ro-RO"/>
              </w:rPr>
            </w:pPr>
          </w:p>
        </w:tc>
        <w:tc>
          <w:tcPr>
            <w:tcW w:w="1313" w:type="dxa"/>
            <w:vMerge/>
            <w:vAlign w:val="center"/>
          </w:tcPr>
          <w:p w14:paraId="3DD2E836" w14:textId="77777777" w:rsidR="008E4EA4" w:rsidRPr="007A1946" w:rsidRDefault="008E4EA4" w:rsidP="008E4EA4">
            <w:pPr>
              <w:rPr>
                <w:rFonts w:ascii="Trebuchet MS" w:hAnsi="Trebuchet MS" w:cs="Calibri"/>
                <w:b/>
                <w:bCs/>
                <w:color w:val="000000"/>
                <w:lang w:val="ro-RO"/>
              </w:rPr>
            </w:pPr>
          </w:p>
        </w:tc>
        <w:tc>
          <w:tcPr>
            <w:tcW w:w="1314" w:type="dxa"/>
            <w:noWrap/>
            <w:vAlign w:val="center"/>
          </w:tcPr>
          <w:p w14:paraId="5F233363" w14:textId="091F4424"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1</w:t>
            </w:r>
          </w:p>
        </w:tc>
      </w:tr>
      <w:tr w:rsidR="008E4EA4" w:rsidRPr="007A1946" w14:paraId="2965E5D1" w14:textId="77777777" w:rsidTr="005135DE">
        <w:trPr>
          <w:trHeight w:val="630"/>
        </w:trPr>
        <w:tc>
          <w:tcPr>
            <w:tcW w:w="2132" w:type="dxa"/>
            <w:vMerge/>
            <w:vAlign w:val="center"/>
            <w:hideMark/>
          </w:tcPr>
          <w:p w14:paraId="4CEB8998" w14:textId="77777777" w:rsidR="008E4EA4" w:rsidRPr="007A1946" w:rsidRDefault="008E4EA4" w:rsidP="008E4EA4">
            <w:pPr>
              <w:rPr>
                <w:rFonts w:ascii="Trebuchet MS" w:hAnsi="Trebuchet MS" w:cs="Calibri"/>
                <w:b/>
                <w:bCs/>
                <w:color w:val="000000"/>
                <w:lang w:val="ro-RO"/>
              </w:rPr>
            </w:pPr>
          </w:p>
        </w:tc>
        <w:tc>
          <w:tcPr>
            <w:tcW w:w="3685" w:type="dxa"/>
            <w:gridSpan w:val="2"/>
            <w:vAlign w:val="center"/>
            <w:hideMark/>
          </w:tcPr>
          <w:p w14:paraId="030A6277" w14:textId="77777777" w:rsidR="008E4EA4" w:rsidRPr="007A1946" w:rsidRDefault="008E4EA4" w:rsidP="008E4EA4">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40702554" w14:textId="77777777"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2954E6E7" w14:textId="77777777" w:rsidR="008E4EA4" w:rsidRPr="007A1946" w:rsidRDefault="008E4EA4" w:rsidP="008E4EA4">
            <w:pPr>
              <w:rPr>
                <w:rFonts w:ascii="Trebuchet MS" w:hAnsi="Trebuchet MS" w:cs="Calibri"/>
                <w:b/>
                <w:bCs/>
                <w:color w:val="000000"/>
                <w:lang w:val="ro-RO"/>
              </w:rPr>
            </w:pPr>
          </w:p>
        </w:tc>
        <w:tc>
          <w:tcPr>
            <w:tcW w:w="1313" w:type="dxa"/>
            <w:vMerge/>
            <w:vAlign w:val="center"/>
          </w:tcPr>
          <w:p w14:paraId="392AFF2A" w14:textId="77777777" w:rsidR="008E4EA4" w:rsidRPr="007A1946" w:rsidRDefault="008E4EA4" w:rsidP="008E4EA4">
            <w:pPr>
              <w:rPr>
                <w:rFonts w:ascii="Trebuchet MS" w:hAnsi="Trebuchet MS" w:cs="Calibri"/>
                <w:b/>
                <w:bCs/>
                <w:color w:val="000000"/>
                <w:lang w:val="ro-RO"/>
              </w:rPr>
            </w:pPr>
          </w:p>
        </w:tc>
        <w:tc>
          <w:tcPr>
            <w:tcW w:w="1314" w:type="dxa"/>
            <w:noWrap/>
            <w:vAlign w:val="center"/>
          </w:tcPr>
          <w:p w14:paraId="418BC088" w14:textId="0F85DAF2" w:rsidR="008E4EA4" w:rsidRPr="007A1946" w:rsidRDefault="008E4EA4" w:rsidP="008E4EA4">
            <w:pPr>
              <w:jc w:val="center"/>
              <w:rPr>
                <w:rFonts w:ascii="Trebuchet MS" w:hAnsi="Trebuchet MS" w:cs="Calibri"/>
                <w:color w:val="000000"/>
                <w:lang w:val="ro-RO"/>
              </w:rPr>
            </w:pPr>
            <w:r w:rsidRPr="007A1946">
              <w:rPr>
                <w:rFonts w:ascii="Trebuchet MS" w:hAnsi="Trebuchet MS" w:cs="Calibri"/>
                <w:color w:val="000000"/>
                <w:lang w:val="ro-RO"/>
              </w:rPr>
              <w:t>1</w:t>
            </w:r>
          </w:p>
        </w:tc>
      </w:tr>
      <w:tr w:rsidR="00B67AC0" w:rsidRPr="007A1946" w14:paraId="0205921E" w14:textId="77777777" w:rsidTr="00B67AC0">
        <w:trPr>
          <w:trHeight w:val="373"/>
        </w:trPr>
        <w:tc>
          <w:tcPr>
            <w:tcW w:w="2132" w:type="dxa"/>
            <w:vMerge w:val="restart"/>
            <w:vAlign w:val="center"/>
          </w:tcPr>
          <w:p w14:paraId="12A09133" w14:textId="475C5755" w:rsidR="00B67AC0" w:rsidRPr="007A1946" w:rsidRDefault="00B67AC0" w:rsidP="00B67AC0">
            <w:pPr>
              <w:jc w:val="center"/>
              <w:rPr>
                <w:rFonts w:ascii="Trebuchet MS" w:hAnsi="Trebuchet MS" w:cs="Calibri"/>
                <w:b/>
                <w:bCs/>
                <w:color w:val="000000"/>
                <w:lang w:val="ro-RO"/>
              </w:rPr>
            </w:pPr>
            <w:r w:rsidRPr="007A1946">
              <w:rPr>
                <w:rFonts w:ascii="Trebuchet MS" w:hAnsi="Trebuchet MS" w:cs="Calibri"/>
                <w:b/>
                <w:bCs/>
                <w:color w:val="000000"/>
                <w:lang w:val="ro-RO"/>
              </w:rPr>
              <w:t>E13. Reuniuni despre aplicarea principiilor orizontale în implementarea proiectelor finanțate cu fonduri externe nerambursabile</w:t>
            </w:r>
          </w:p>
        </w:tc>
        <w:tc>
          <w:tcPr>
            <w:tcW w:w="3685" w:type="dxa"/>
            <w:gridSpan w:val="2"/>
            <w:vAlign w:val="center"/>
          </w:tcPr>
          <w:p w14:paraId="34EEFE69" w14:textId="2C52BB10" w:rsidR="00B67AC0" w:rsidRPr="007A1946" w:rsidRDefault="00B67AC0" w:rsidP="00B67AC0">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4FA2E212" w14:textId="7CDF1C11"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36C7B1B1" w14:textId="0812DFFE" w:rsidR="00B67AC0" w:rsidRPr="007A1946" w:rsidRDefault="00B67AC0" w:rsidP="00B67AC0">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25F8B562" w14:textId="72C9ED70" w:rsidR="00B67AC0" w:rsidRPr="007A1946" w:rsidRDefault="00B67AC0" w:rsidP="00B67AC0">
            <w:pPr>
              <w:jc w:val="center"/>
              <w:rPr>
                <w:rFonts w:ascii="Trebuchet MS" w:hAnsi="Trebuchet MS" w:cs="Calibri"/>
                <w:b/>
                <w:bCs/>
                <w:color w:val="000000"/>
                <w:lang w:val="ro-RO"/>
              </w:rPr>
            </w:pPr>
            <w:r w:rsidRPr="007A1946">
              <w:rPr>
                <w:rFonts w:ascii="Trebuchet MS" w:hAnsi="Trebuchet MS" w:cs="Calibri"/>
                <w:b/>
                <w:bCs/>
                <w:color w:val="000000"/>
                <w:lang w:val="ro-RO"/>
              </w:rPr>
              <w:t>25</w:t>
            </w:r>
          </w:p>
        </w:tc>
        <w:tc>
          <w:tcPr>
            <w:tcW w:w="1314" w:type="dxa"/>
            <w:noWrap/>
            <w:vAlign w:val="center"/>
          </w:tcPr>
          <w:p w14:paraId="51534186" w14:textId="68D5B255"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1</w:t>
            </w:r>
          </w:p>
        </w:tc>
      </w:tr>
      <w:tr w:rsidR="00B67AC0" w:rsidRPr="007A1946" w14:paraId="12D30AA5" w14:textId="77777777" w:rsidTr="00B81642">
        <w:trPr>
          <w:trHeight w:val="783"/>
        </w:trPr>
        <w:tc>
          <w:tcPr>
            <w:tcW w:w="2132" w:type="dxa"/>
            <w:vMerge/>
            <w:vAlign w:val="center"/>
            <w:hideMark/>
          </w:tcPr>
          <w:p w14:paraId="452E568C" w14:textId="626492B0" w:rsidR="00B67AC0" w:rsidRPr="007A1946" w:rsidRDefault="00B67AC0" w:rsidP="00B67AC0">
            <w:pPr>
              <w:jc w:val="center"/>
              <w:rPr>
                <w:rFonts w:ascii="Trebuchet MS" w:hAnsi="Trebuchet MS" w:cs="Calibri"/>
                <w:b/>
                <w:bCs/>
                <w:color w:val="000000"/>
                <w:lang w:val="ro-RO"/>
              </w:rPr>
            </w:pPr>
          </w:p>
        </w:tc>
        <w:tc>
          <w:tcPr>
            <w:tcW w:w="3685" w:type="dxa"/>
            <w:gridSpan w:val="2"/>
            <w:vAlign w:val="center"/>
            <w:hideMark/>
          </w:tcPr>
          <w:p w14:paraId="1DBB079D" w14:textId="77777777" w:rsidR="00B67AC0" w:rsidRPr="007A1946" w:rsidRDefault="00B67AC0" w:rsidP="00B67AC0">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2B1FC1D7" w14:textId="77777777"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7C5C2A98" w14:textId="162E44D2" w:rsidR="00B67AC0" w:rsidRPr="007A1946" w:rsidRDefault="00B67AC0" w:rsidP="00B67AC0">
            <w:pPr>
              <w:jc w:val="center"/>
              <w:rPr>
                <w:rFonts w:ascii="Trebuchet MS" w:hAnsi="Trebuchet MS" w:cs="Calibri"/>
                <w:b/>
                <w:bCs/>
                <w:color w:val="000000"/>
                <w:lang w:val="ro-RO"/>
              </w:rPr>
            </w:pPr>
          </w:p>
        </w:tc>
        <w:tc>
          <w:tcPr>
            <w:tcW w:w="1313" w:type="dxa"/>
            <w:vMerge/>
            <w:noWrap/>
            <w:vAlign w:val="center"/>
          </w:tcPr>
          <w:p w14:paraId="76DB1315" w14:textId="0441FE6A" w:rsidR="00B67AC0" w:rsidRPr="007A1946" w:rsidRDefault="00B67AC0" w:rsidP="00B67AC0">
            <w:pPr>
              <w:jc w:val="center"/>
              <w:rPr>
                <w:rFonts w:ascii="Trebuchet MS" w:hAnsi="Trebuchet MS" w:cs="Calibri"/>
                <w:b/>
                <w:bCs/>
                <w:color w:val="000000"/>
                <w:lang w:val="ro-RO"/>
              </w:rPr>
            </w:pPr>
          </w:p>
        </w:tc>
        <w:tc>
          <w:tcPr>
            <w:tcW w:w="1314" w:type="dxa"/>
            <w:noWrap/>
            <w:vAlign w:val="center"/>
          </w:tcPr>
          <w:p w14:paraId="4D781539" w14:textId="61A8CA80"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1</w:t>
            </w:r>
          </w:p>
        </w:tc>
      </w:tr>
      <w:tr w:rsidR="00B67AC0" w:rsidRPr="007A1946" w14:paraId="2BC86BBA" w14:textId="77777777" w:rsidTr="005135DE">
        <w:trPr>
          <w:trHeight w:val="576"/>
        </w:trPr>
        <w:tc>
          <w:tcPr>
            <w:tcW w:w="2132" w:type="dxa"/>
            <w:vMerge/>
            <w:vAlign w:val="center"/>
            <w:hideMark/>
          </w:tcPr>
          <w:p w14:paraId="454C14BD" w14:textId="77777777" w:rsidR="00B67AC0" w:rsidRPr="007A1946" w:rsidRDefault="00B67AC0" w:rsidP="00B67AC0">
            <w:pPr>
              <w:rPr>
                <w:rFonts w:ascii="Trebuchet MS" w:hAnsi="Trebuchet MS" w:cs="Calibri"/>
                <w:b/>
                <w:bCs/>
                <w:color w:val="000000"/>
                <w:lang w:val="ro-RO"/>
              </w:rPr>
            </w:pPr>
          </w:p>
        </w:tc>
        <w:tc>
          <w:tcPr>
            <w:tcW w:w="1559" w:type="dxa"/>
            <w:vMerge w:val="restart"/>
            <w:vAlign w:val="center"/>
            <w:hideMark/>
          </w:tcPr>
          <w:p w14:paraId="12C4645D" w14:textId="77777777" w:rsidR="00B67AC0" w:rsidRPr="007A1946" w:rsidRDefault="00B67AC0" w:rsidP="00B67AC0">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134B0520" w14:textId="77777777" w:rsidR="00B67AC0" w:rsidRPr="007A1946" w:rsidRDefault="00B67AC0" w:rsidP="00B67AC0">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40105F16" w14:textId="77777777"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4F1CAD40" w14:textId="77777777" w:rsidR="00B67AC0" w:rsidRPr="007A1946" w:rsidRDefault="00B67AC0" w:rsidP="00B67AC0">
            <w:pPr>
              <w:rPr>
                <w:rFonts w:ascii="Trebuchet MS" w:hAnsi="Trebuchet MS" w:cs="Calibri"/>
                <w:b/>
                <w:bCs/>
                <w:color w:val="000000"/>
                <w:lang w:val="ro-RO"/>
              </w:rPr>
            </w:pPr>
          </w:p>
        </w:tc>
        <w:tc>
          <w:tcPr>
            <w:tcW w:w="1313" w:type="dxa"/>
            <w:vMerge/>
            <w:vAlign w:val="center"/>
          </w:tcPr>
          <w:p w14:paraId="1A2F5D6C" w14:textId="77777777" w:rsidR="00B67AC0" w:rsidRPr="007A1946" w:rsidRDefault="00B67AC0" w:rsidP="00B67AC0">
            <w:pPr>
              <w:rPr>
                <w:rFonts w:ascii="Trebuchet MS" w:hAnsi="Trebuchet MS" w:cs="Calibri"/>
                <w:b/>
                <w:bCs/>
                <w:color w:val="000000"/>
                <w:lang w:val="ro-RO"/>
              </w:rPr>
            </w:pPr>
          </w:p>
        </w:tc>
        <w:tc>
          <w:tcPr>
            <w:tcW w:w="1314" w:type="dxa"/>
            <w:noWrap/>
            <w:vAlign w:val="center"/>
          </w:tcPr>
          <w:p w14:paraId="261FC4AA" w14:textId="3ACB784A"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50</w:t>
            </w:r>
          </w:p>
        </w:tc>
      </w:tr>
      <w:tr w:rsidR="00B67AC0" w:rsidRPr="007A1946" w14:paraId="711646CC" w14:textId="77777777" w:rsidTr="00687D7B">
        <w:trPr>
          <w:trHeight w:val="372"/>
        </w:trPr>
        <w:tc>
          <w:tcPr>
            <w:tcW w:w="2132" w:type="dxa"/>
            <w:vMerge/>
            <w:vAlign w:val="center"/>
            <w:hideMark/>
          </w:tcPr>
          <w:p w14:paraId="42D97A5D" w14:textId="77777777" w:rsidR="00B67AC0" w:rsidRPr="007A1946" w:rsidRDefault="00B67AC0" w:rsidP="00B67AC0">
            <w:pPr>
              <w:rPr>
                <w:rFonts w:ascii="Trebuchet MS" w:hAnsi="Trebuchet MS" w:cs="Calibri"/>
                <w:b/>
                <w:bCs/>
                <w:color w:val="000000"/>
                <w:lang w:val="ro-RO"/>
              </w:rPr>
            </w:pPr>
          </w:p>
        </w:tc>
        <w:tc>
          <w:tcPr>
            <w:tcW w:w="1559" w:type="dxa"/>
            <w:vMerge/>
            <w:vAlign w:val="center"/>
            <w:hideMark/>
          </w:tcPr>
          <w:p w14:paraId="2C3819AD" w14:textId="77777777" w:rsidR="00B67AC0" w:rsidRPr="007A1946" w:rsidRDefault="00B67AC0" w:rsidP="00B67AC0">
            <w:pPr>
              <w:rPr>
                <w:rFonts w:ascii="Trebuchet MS" w:hAnsi="Trebuchet MS" w:cs="Calibri"/>
                <w:color w:val="000000"/>
                <w:lang w:val="ro-RO"/>
              </w:rPr>
            </w:pPr>
          </w:p>
        </w:tc>
        <w:tc>
          <w:tcPr>
            <w:tcW w:w="2126" w:type="dxa"/>
            <w:vAlign w:val="center"/>
            <w:hideMark/>
          </w:tcPr>
          <w:p w14:paraId="7F3DDE28" w14:textId="77777777" w:rsidR="00B67AC0" w:rsidRPr="007A1946" w:rsidRDefault="00B67AC0" w:rsidP="00B67AC0">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03809C58" w14:textId="77777777"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77FAA086" w14:textId="77777777" w:rsidR="00B67AC0" w:rsidRPr="007A1946" w:rsidRDefault="00B67AC0" w:rsidP="00B67AC0">
            <w:pPr>
              <w:rPr>
                <w:rFonts w:ascii="Trebuchet MS" w:hAnsi="Trebuchet MS" w:cs="Calibri"/>
                <w:b/>
                <w:bCs/>
                <w:color w:val="000000"/>
                <w:lang w:val="ro-RO"/>
              </w:rPr>
            </w:pPr>
          </w:p>
        </w:tc>
        <w:tc>
          <w:tcPr>
            <w:tcW w:w="1313" w:type="dxa"/>
            <w:vMerge/>
            <w:vAlign w:val="center"/>
            <w:hideMark/>
          </w:tcPr>
          <w:p w14:paraId="64ED3C99" w14:textId="77777777" w:rsidR="00B67AC0" w:rsidRPr="007A1946" w:rsidRDefault="00B67AC0" w:rsidP="00B67AC0">
            <w:pPr>
              <w:rPr>
                <w:rFonts w:ascii="Trebuchet MS" w:hAnsi="Trebuchet MS" w:cs="Calibri"/>
                <w:b/>
                <w:bCs/>
                <w:color w:val="000000"/>
                <w:lang w:val="ro-RO"/>
              </w:rPr>
            </w:pPr>
          </w:p>
        </w:tc>
        <w:tc>
          <w:tcPr>
            <w:tcW w:w="1314" w:type="dxa"/>
            <w:noWrap/>
            <w:vAlign w:val="center"/>
          </w:tcPr>
          <w:p w14:paraId="7C3AA699" w14:textId="6B5AE14A"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25</w:t>
            </w:r>
          </w:p>
        </w:tc>
      </w:tr>
      <w:tr w:rsidR="00B67AC0" w:rsidRPr="007A1946" w14:paraId="464B4706" w14:textId="77777777" w:rsidTr="005135DE">
        <w:trPr>
          <w:trHeight w:val="480"/>
        </w:trPr>
        <w:tc>
          <w:tcPr>
            <w:tcW w:w="2132" w:type="dxa"/>
            <w:vMerge/>
            <w:vAlign w:val="center"/>
            <w:hideMark/>
          </w:tcPr>
          <w:p w14:paraId="7EA6ECD4" w14:textId="77777777" w:rsidR="00B67AC0" w:rsidRPr="007A1946" w:rsidRDefault="00B67AC0" w:rsidP="00B67AC0">
            <w:pPr>
              <w:rPr>
                <w:rFonts w:ascii="Trebuchet MS" w:hAnsi="Trebuchet MS" w:cs="Calibri"/>
                <w:b/>
                <w:bCs/>
                <w:color w:val="000000"/>
                <w:lang w:val="ro-RO"/>
              </w:rPr>
            </w:pPr>
          </w:p>
        </w:tc>
        <w:tc>
          <w:tcPr>
            <w:tcW w:w="1559" w:type="dxa"/>
            <w:vMerge w:val="restart"/>
            <w:vAlign w:val="center"/>
            <w:hideMark/>
          </w:tcPr>
          <w:p w14:paraId="64D8706F" w14:textId="77777777" w:rsidR="00B67AC0" w:rsidRPr="007A1946" w:rsidRDefault="00B67AC0" w:rsidP="00B67AC0">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5E5E300F" w14:textId="77777777" w:rsidR="00B67AC0" w:rsidRPr="007A1946" w:rsidRDefault="00B67AC0" w:rsidP="00B67AC0">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5E669234" w14:textId="77777777"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2003BE2B" w14:textId="77777777" w:rsidR="00B67AC0" w:rsidRPr="007A1946" w:rsidRDefault="00B67AC0" w:rsidP="00B67AC0">
            <w:pPr>
              <w:rPr>
                <w:rFonts w:ascii="Trebuchet MS" w:hAnsi="Trebuchet MS" w:cs="Calibri"/>
                <w:b/>
                <w:bCs/>
                <w:color w:val="000000"/>
                <w:lang w:val="ro-RO"/>
              </w:rPr>
            </w:pPr>
          </w:p>
        </w:tc>
        <w:tc>
          <w:tcPr>
            <w:tcW w:w="1313" w:type="dxa"/>
            <w:vMerge/>
            <w:vAlign w:val="center"/>
            <w:hideMark/>
          </w:tcPr>
          <w:p w14:paraId="4AA332F7" w14:textId="77777777" w:rsidR="00B67AC0" w:rsidRPr="007A1946" w:rsidRDefault="00B67AC0" w:rsidP="00B67AC0">
            <w:pPr>
              <w:rPr>
                <w:rFonts w:ascii="Trebuchet MS" w:hAnsi="Trebuchet MS" w:cs="Calibri"/>
                <w:b/>
                <w:bCs/>
                <w:color w:val="000000"/>
                <w:lang w:val="ro-RO"/>
              </w:rPr>
            </w:pPr>
          </w:p>
        </w:tc>
        <w:tc>
          <w:tcPr>
            <w:tcW w:w="1314" w:type="dxa"/>
            <w:noWrap/>
            <w:vAlign w:val="center"/>
          </w:tcPr>
          <w:p w14:paraId="71E7022C" w14:textId="1881BC43"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1</w:t>
            </w:r>
          </w:p>
        </w:tc>
      </w:tr>
      <w:tr w:rsidR="00B67AC0" w:rsidRPr="007A1946" w14:paraId="7B7F8E94" w14:textId="77777777" w:rsidTr="005135DE">
        <w:trPr>
          <w:trHeight w:val="576"/>
        </w:trPr>
        <w:tc>
          <w:tcPr>
            <w:tcW w:w="2132" w:type="dxa"/>
            <w:vMerge/>
            <w:vAlign w:val="center"/>
            <w:hideMark/>
          </w:tcPr>
          <w:p w14:paraId="50F08087" w14:textId="77777777" w:rsidR="00B67AC0" w:rsidRPr="007A1946" w:rsidRDefault="00B67AC0" w:rsidP="00B67AC0">
            <w:pPr>
              <w:rPr>
                <w:rFonts w:ascii="Trebuchet MS" w:hAnsi="Trebuchet MS" w:cs="Calibri"/>
                <w:b/>
                <w:bCs/>
                <w:color w:val="000000"/>
                <w:lang w:val="ro-RO"/>
              </w:rPr>
            </w:pPr>
          </w:p>
        </w:tc>
        <w:tc>
          <w:tcPr>
            <w:tcW w:w="1559" w:type="dxa"/>
            <w:vMerge/>
            <w:vAlign w:val="center"/>
            <w:hideMark/>
          </w:tcPr>
          <w:p w14:paraId="357FA298" w14:textId="77777777" w:rsidR="00B67AC0" w:rsidRPr="007A1946" w:rsidRDefault="00B67AC0" w:rsidP="00B67AC0">
            <w:pPr>
              <w:rPr>
                <w:rFonts w:ascii="Trebuchet MS" w:hAnsi="Trebuchet MS" w:cs="Calibri"/>
                <w:color w:val="000000"/>
                <w:lang w:val="ro-RO"/>
              </w:rPr>
            </w:pPr>
          </w:p>
        </w:tc>
        <w:tc>
          <w:tcPr>
            <w:tcW w:w="2126" w:type="dxa"/>
            <w:vAlign w:val="center"/>
            <w:hideMark/>
          </w:tcPr>
          <w:p w14:paraId="7C8D7C1A" w14:textId="77777777" w:rsidR="00B67AC0" w:rsidRPr="007A1946" w:rsidRDefault="00B67AC0" w:rsidP="00B67AC0">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5ADEFE4F" w14:textId="77777777"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37CF091F" w14:textId="77777777" w:rsidR="00B67AC0" w:rsidRPr="007A1946" w:rsidRDefault="00B67AC0" w:rsidP="00B67AC0">
            <w:pPr>
              <w:rPr>
                <w:rFonts w:ascii="Trebuchet MS" w:hAnsi="Trebuchet MS" w:cs="Calibri"/>
                <w:b/>
                <w:bCs/>
                <w:color w:val="000000"/>
                <w:lang w:val="ro-RO"/>
              </w:rPr>
            </w:pPr>
          </w:p>
        </w:tc>
        <w:tc>
          <w:tcPr>
            <w:tcW w:w="1313" w:type="dxa"/>
            <w:vMerge/>
            <w:vAlign w:val="center"/>
            <w:hideMark/>
          </w:tcPr>
          <w:p w14:paraId="1C9DBDBC" w14:textId="77777777" w:rsidR="00B67AC0" w:rsidRPr="007A1946" w:rsidRDefault="00B67AC0" w:rsidP="00B67AC0">
            <w:pPr>
              <w:rPr>
                <w:rFonts w:ascii="Trebuchet MS" w:hAnsi="Trebuchet MS" w:cs="Calibri"/>
                <w:b/>
                <w:bCs/>
                <w:color w:val="000000"/>
                <w:lang w:val="ro-RO"/>
              </w:rPr>
            </w:pPr>
          </w:p>
        </w:tc>
        <w:tc>
          <w:tcPr>
            <w:tcW w:w="1314" w:type="dxa"/>
            <w:noWrap/>
            <w:vAlign w:val="center"/>
          </w:tcPr>
          <w:p w14:paraId="6A84961C" w14:textId="44200ADD"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1</w:t>
            </w:r>
          </w:p>
        </w:tc>
      </w:tr>
      <w:tr w:rsidR="00B67AC0" w:rsidRPr="007A1946" w14:paraId="7E9FE3DD" w14:textId="77777777" w:rsidTr="00513C73">
        <w:trPr>
          <w:trHeight w:val="507"/>
        </w:trPr>
        <w:tc>
          <w:tcPr>
            <w:tcW w:w="2132" w:type="dxa"/>
            <w:vMerge/>
            <w:vAlign w:val="center"/>
            <w:hideMark/>
          </w:tcPr>
          <w:p w14:paraId="678DBEDF" w14:textId="77777777" w:rsidR="00B67AC0" w:rsidRPr="007A1946" w:rsidRDefault="00B67AC0" w:rsidP="00B67AC0">
            <w:pPr>
              <w:rPr>
                <w:rFonts w:ascii="Trebuchet MS" w:hAnsi="Trebuchet MS" w:cs="Calibri"/>
                <w:b/>
                <w:bCs/>
                <w:color w:val="000000"/>
                <w:lang w:val="ro-RO"/>
              </w:rPr>
            </w:pPr>
          </w:p>
        </w:tc>
        <w:tc>
          <w:tcPr>
            <w:tcW w:w="3685" w:type="dxa"/>
            <w:gridSpan w:val="2"/>
            <w:vAlign w:val="center"/>
            <w:hideMark/>
          </w:tcPr>
          <w:p w14:paraId="43E05BA2" w14:textId="77777777" w:rsidR="00B67AC0" w:rsidRPr="007A1946" w:rsidRDefault="00B67AC0" w:rsidP="00B67AC0">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112841E7" w14:textId="77777777"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5074EB8C" w14:textId="77777777" w:rsidR="00B67AC0" w:rsidRPr="007A1946" w:rsidRDefault="00B67AC0" w:rsidP="00B67AC0">
            <w:pPr>
              <w:rPr>
                <w:rFonts w:ascii="Trebuchet MS" w:hAnsi="Trebuchet MS" w:cs="Calibri"/>
                <w:b/>
                <w:bCs/>
                <w:color w:val="000000"/>
                <w:lang w:val="ro-RO"/>
              </w:rPr>
            </w:pPr>
          </w:p>
        </w:tc>
        <w:tc>
          <w:tcPr>
            <w:tcW w:w="1313" w:type="dxa"/>
            <w:vMerge/>
            <w:vAlign w:val="center"/>
            <w:hideMark/>
          </w:tcPr>
          <w:p w14:paraId="307D2F47" w14:textId="77777777" w:rsidR="00B67AC0" w:rsidRPr="007A1946" w:rsidRDefault="00B67AC0" w:rsidP="00B67AC0">
            <w:pPr>
              <w:rPr>
                <w:rFonts w:ascii="Trebuchet MS" w:hAnsi="Trebuchet MS" w:cs="Calibri"/>
                <w:b/>
                <w:bCs/>
                <w:color w:val="000000"/>
                <w:lang w:val="ro-RO"/>
              </w:rPr>
            </w:pPr>
          </w:p>
        </w:tc>
        <w:tc>
          <w:tcPr>
            <w:tcW w:w="1314" w:type="dxa"/>
            <w:noWrap/>
            <w:vAlign w:val="center"/>
          </w:tcPr>
          <w:p w14:paraId="4D8B9354" w14:textId="1C4DA6CA" w:rsidR="00B67AC0" w:rsidRPr="007A1946" w:rsidRDefault="00B67AC0" w:rsidP="00B67AC0">
            <w:pPr>
              <w:jc w:val="center"/>
              <w:rPr>
                <w:rFonts w:ascii="Trebuchet MS" w:hAnsi="Trebuchet MS" w:cs="Calibri"/>
                <w:color w:val="000000"/>
                <w:lang w:val="ro-RO"/>
              </w:rPr>
            </w:pPr>
            <w:r w:rsidRPr="007A1946">
              <w:rPr>
                <w:rFonts w:ascii="Trebuchet MS" w:hAnsi="Trebuchet MS" w:cs="Calibri"/>
                <w:color w:val="000000"/>
                <w:lang w:val="ro-RO"/>
              </w:rPr>
              <w:t>1</w:t>
            </w:r>
          </w:p>
        </w:tc>
      </w:tr>
    </w:tbl>
    <w:p w14:paraId="775EDB87" w14:textId="77777777" w:rsidR="006B03AB" w:rsidRPr="007A1946" w:rsidRDefault="006B03AB">
      <w:pPr>
        <w:rPr>
          <w:lang w:val="ro-RO"/>
        </w:rPr>
      </w:pPr>
    </w:p>
    <w:p w14:paraId="162614BD" w14:textId="77777777" w:rsidR="00022558" w:rsidRPr="007A1946" w:rsidRDefault="00022558" w:rsidP="00022558">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 Materiale de promovare și comunicare -</w:t>
      </w:r>
    </w:p>
    <w:p w14:paraId="4DF6487D" w14:textId="77777777" w:rsidR="00022558" w:rsidRPr="007A1946" w:rsidRDefault="00022558" w:rsidP="00022558">
      <w:pPr>
        <w:rPr>
          <w:highlight w:val="yellow"/>
          <w:lang w:val="ro-RO"/>
        </w:rPr>
      </w:pPr>
    </w:p>
    <w:tbl>
      <w:tblPr>
        <w:tblW w:w="8985" w:type="dxa"/>
        <w:jc w:val="center"/>
        <w:tblLook w:val="04A0" w:firstRow="1" w:lastRow="0" w:firstColumn="1" w:lastColumn="0" w:noHBand="0" w:noVBand="1"/>
      </w:tblPr>
      <w:tblGrid>
        <w:gridCol w:w="680"/>
        <w:gridCol w:w="4130"/>
        <w:gridCol w:w="860"/>
        <w:gridCol w:w="3315"/>
      </w:tblGrid>
      <w:tr w:rsidR="00022558" w:rsidRPr="007A1946" w14:paraId="6516F55B" w14:textId="77777777" w:rsidTr="00513C73">
        <w:trPr>
          <w:trHeight w:val="893"/>
          <w:tblHeader/>
          <w:jc w:val="center"/>
        </w:trPr>
        <w:tc>
          <w:tcPr>
            <w:tcW w:w="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47B53A" w14:textId="0EFA2FA5" w:rsidR="00022558" w:rsidRPr="007A1946" w:rsidRDefault="00022558" w:rsidP="00513C73">
            <w:pPr>
              <w:jc w:val="center"/>
              <w:rPr>
                <w:rFonts w:ascii="Trebuchet MS" w:hAnsi="Trebuchet MS" w:cs="Calibri"/>
                <w:b/>
                <w:bCs/>
                <w:color w:val="000000"/>
                <w:lang w:val="ro-RO"/>
              </w:rPr>
            </w:pPr>
            <w:r w:rsidRPr="007A1946">
              <w:rPr>
                <w:rFonts w:ascii="Trebuchet MS" w:hAnsi="Trebuchet MS" w:cs="Calibri"/>
                <w:b/>
                <w:bCs/>
                <w:color w:val="000000"/>
                <w:lang w:val="ro-RO"/>
              </w:rPr>
              <w:t>Nr. crt.</w:t>
            </w:r>
          </w:p>
        </w:tc>
        <w:tc>
          <w:tcPr>
            <w:tcW w:w="413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6007FC2" w14:textId="77777777" w:rsidR="00022558" w:rsidRPr="007A1946" w:rsidRDefault="00022558" w:rsidP="00513C73">
            <w:pPr>
              <w:jc w:val="center"/>
              <w:rPr>
                <w:rFonts w:ascii="Trebuchet MS" w:hAnsi="Trebuchet MS" w:cs="Calibri"/>
                <w:b/>
                <w:bCs/>
                <w:color w:val="000000"/>
                <w:lang w:val="ro-RO"/>
              </w:rPr>
            </w:pPr>
            <w:r w:rsidRPr="007A1946">
              <w:rPr>
                <w:rFonts w:ascii="Trebuchet MS" w:hAnsi="Trebuchet MS" w:cs="Calibri"/>
                <w:b/>
                <w:bCs/>
                <w:color w:val="000000"/>
                <w:lang w:val="ro-RO"/>
              </w:rPr>
              <w:t>Denumire produs</w:t>
            </w:r>
          </w:p>
        </w:tc>
        <w:tc>
          <w:tcPr>
            <w:tcW w:w="8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3221E6" w14:textId="77777777" w:rsidR="00022558" w:rsidRPr="007A1946" w:rsidRDefault="00022558" w:rsidP="00513C73">
            <w:pPr>
              <w:jc w:val="center"/>
              <w:rPr>
                <w:rFonts w:ascii="Trebuchet MS" w:hAnsi="Trebuchet MS" w:cs="Calibri"/>
                <w:b/>
                <w:bCs/>
                <w:color w:val="000000"/>
                <w:lang w:val="ro-RO"/>
              </w:rPr>
            </w:pPr>
            <w:r w:rsidRPr="007A1946">
              <w:rPr>
                <w:rFonts w:ascii="Trebuchet MS" w:hAnsi="Trebuchet MS" w:cs="Calibri"/>
                <w:b/>
                <w:bCs/>
                <w:color w:val="000000"/>
                <w:lang w:val="ro-RO"/>
              </w:rPr>
              <w:t>U.M.</w:t>
            </w:r>
          </w:p>
        </w:tc>
        <w:tc>
          <w:tcPr>
            <w:tcW w:w="33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A4B4806" w14:textId="68652A88" w:rsidR="00022558" w:rsidRPr="007A1946" w:rsidRDefault="00022558" w:rsidP="00513C73">
            <w:pPr>
              <w:jc w:val="center"/>
              <w:rPr>
                <w:rFonts w:ascii="Trebuchet MS" w:hAnsi="Trebuchet MS" w:cs="Calibri"/>
                <w:b/>
                <w:bCs/>
                <w:color w:val="000000"/>
                <w:lang w:val="ro-RO"/>
              </w:rPr>
            </w:pPr>
            <w:r w:rsidRPr="007A1946">
              <w:rPr>
                <w:rFonts w:ascii="Trebuchet MS" w:hAnsi="Trebuchet MS" w:cs="Calibri"/>
                <w:b/>
                <w:bCs/>
                <w:color w:val="000000"/>
                <w:lang w:val="ro-RO"/>
              </w:rPr>
              <w:t>Cantitate estimată la nivelul acordului-cadru</w:t>
            </w:r>
            <w:r w:rsidRPr="007A1946">
              <w:rPr>
                <w:rFonts w:ascii="Trebuchet MS" w:hAnsi="Trebuchet MS" w:cs="Calibri"/>
                <w:b/>
                <w:bCs/>
                <w:color w:val="000000"/>
                <w:lang w:val="ro-RO"/>
              </w:rPr>
              <w:br/>
              <w:t>(minimum)</w:t>
            </w:r>
          </w:p>
        </w:tc>
      </w:tr>
      <w:tr w:rsidR="00513C73" w:rsidRPr="007A1946" w14:paraId="157AB2CD" w14:textId="77777777" w:rsidTr="00513C73">
        <w:trPr>
          <w:trHeight w:val="465"/>
          <w:jc w:val="center"/>
        </w:trPr>
        <w:tc>
          <w:tcPr>
            <w:tcW w:w="680" w:type="dxa"/>
            <w:tcBorders>
              <w:top w:val="single" w:sz="4" w:space="0" w:color="auto"/>
              <w:left w:val="single" w:sz="8" w:space="0" w:color="auto"/>
              <w:bottom w:val="single" w:sz="4" w:space="0" w:color="auto"/>
              <w:right w:val="single" w:sz="4" w:space="0" w:color="auto"/>
            </w:tcBorders>
            <w:noWrap/>
            <w:vAlign w:val="center"/>
            <w:hideMark/>
          </w:tcPr>
          <w:p w14:paraId="3CCF8278"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w:t>
            </w:r>
          </w:p>
        </w:tc>
        <w:tc>
          <w:tcPr>
            <w:tcW w:w="4130" w:type="dxa"/>
            <w:tcBorders>
              <w:top w:val="single" w:sz="4" w:space="0" w:color="auto"/>
              <w:left w:val="nil"/>
              <w:bottom w:val="single" w:sz="4" w:space="0" w:color="auto"/>
              <w:right w:val="single" w:sz="4" w:space="0" w:color="auto"/>
            </w:tcBorders>
            <w:vAlign w:val="center"/>
            <w:hideMark/>
          </w:tcPr>
          <w:p w14:paraId="7FCD0A56" w14:textId="41257E9E"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Agendă A4, nedatată, clasică</w:t>
            </w:r>
          </w:p>
        </w:tc>
        <w:tc>
          <w:tcPr>
            <w:tcW w:w="860" w:type="dxa"/>
            <w:tcBorders>
              <w:top w:val="single" w:sz="4" w:space="0" w:color="auto"/>
              <w:left w:val="nil"/>
              <w:bottom w:val="single" w:sz="4" w:space="0" w:color="auto"/>
              <w:right w:val="single" w:sz="4" w:space="0" w:color="auto"/>
            </w:tcBorders>
            <w:noWrap/>
            <w:vAlign w:val="center"/>
            <w:hideMark/>
          </w:tcPr>
          <w:p w14:paraId="78126FCA" w14:textId="37F8048F"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single" w:sz="4" w:space="0" w:color="auto"/>
              <w:left w:val="nil"/>
              <w:bottom w:val="single" w:sz="4" w:space="0" w:color="auto"/>
              <w:right w:val="single" w:sz="4" w:space="0" w:color="auto"/>
            </w:tcBorders>
            <w:noWrap/>
            <w:vAlign w:val="center"/>
          </w:tcPr>
          <w:p w14:paraId="76577D9C" w14:textId="40D3BD23"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95</w:t>
            </w:r>
          </w:p>
        </w:tc>
      </w:tr>
      <w:tr w:rsidR="00513C73" w:rsidRPr="007A1946" w14:paraId="6E21B190"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F2A0FF5"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w:t>
            </w:r>
          </w:p>
        </w:tc>
        <w:tc>
          <w:tcPr>
            <w:tcW w:w="4130" w:type="dxa"/>
            <w:tcBorders>
              <w:top w:val="nil"/>
              <w:left w:val="nil"/>
              <w:bottom w:val="single" w:sz="4" w:space="0" w:color="auto"/>
              <w:right w:val="single" w:sz="4" w:space="0" w:color="auto"/>
            </w:tcBorders>
            <w:vAlign w:val="center"/>
            <w:hideMark/>
          </w:tcPr>
          <w:p w14:paraId="2BB2E74C" w14:textId="5C609282"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Agendă copertă din piele naturală</w:t>
            </w:r>
          </w:p>
        </w:tc>
        <w:tc>
          <w:tcPr>
            <w:tcW w:w="860" w:type="dxa"/>
            <w:tcBorders>
              <w:top w:val="nil"/>
              <w:left w:val="nil"/>
              <w:bottom w:val="single" w:sz="4" w:space="0" w:color="auto"/>
              <w:right w:val="single" w:sz="4" w:space="0" w:color="auto"/>
            </w:tcBorders>
            <w:noWrap/>
            <w:vAlign w:val="center"/>
            <w:hideMark/>
          </w:tcPr>
          <w:p w14:paraId="0960186B" w14:textId="034E0942"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46957120" w14:textId="63C5DB6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85</w:t>
            </w:r>
          </w:p>
        </w:tc>
      </w:tr>
      <w:tr w:rsidR="00513C73" w:rsidRPr="007A1946" w14:paraId="3752CE71"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DA5D275"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3</w:t>
            </w:r>
          </w:p>
        </w:tc>
        <w:tc>
          <w:tcPr>
            <w:tcW w:w="4130" w:type="dxa"/>
            <w:tcBorders>
              <w:top w:val="nil"/>
              <w:left w:val="nil"/>
              <w:bottom w:val="single" w:sz="4" w:space="0" w:color="auto"/>
              <w:right w:val="single" w:sz="4" w:space="0" w:color="auto"/>
            </w:tcBorders>
            <w:vAlign w:val="center"/>
            <w:hideMark/>
          </w:tcPr>
          <w:p w14:paraId="7D8790C4" w14:textId="76A2947C"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Agendă lemn</w:t>
            </w:r>
          </w:p>
        </w:tc>
        <w:tc>
          <w:tcPr>
            <w:tcW w:w="860" w:type="dxa"/>
            <w:tcBorders>
              <w:top w:val="nil"/>
              <w:left w:val="nil"/>
              <w:bottom w:val="single" w:sz="4" w:space="0" w:color="auto"/>
              <w:right w:val="single" w:sz="4" w:space="0" w:color="auto"/>
            </w:tcBorders>
            <w:noWrap/>
            <w:vAlign w:val="center"/>
            <w:hideMark/>
          </w:tcPr>
          <w:p w14:paraId="54C9AD3B" w14:textId="3AB52ABF"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8079E5A" w14:textId="5335A1D3"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90</w:t>
            </w:r>
          </w:p>
        </w:tc>
      </w:tr>
      <w:tr w:rsidR="00513C73" w:rsidRPr="007A1946" w14:paraId="5CFF92A0"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EC6A687"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4</w:t>
            </w:r>
          </w:p>
        </w:tc>
        <w:tc>
          <w:tcPr>
            <w:tcW w:w="4130" w:type="dxa"/>
            <w:tcBorders>
              <w:top w:val="nil"/>
              <w:left w:val="nil"/>
              <w:bottom w:val="single" w:sz="4" w:space="0" w:color="auto"/>
              <w:right w:val="single" w:sz="4" w:space="0" w:color="auto"/>
            </w:tcBorders>
            <w:vAlign w:val="center"/>
            <w:hideMark/>
          </w:tcPr>
          <w:p w14:paraId="25EF9550" w14:textId="2146267B"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 xml:space="preserve">Agendă </w:t>
            </w:r>
            <w:proofErr w:type="spellStart"/>
            <w:r w:rsidRPr="007A1946">
              <w:rPr>
                <w:rFonts w:ascii="Trebuchet MS" w:hAnsi="Trebuchet MS" w:cs="Calibri"/>
                <w:color w:val="000000"/>
                <w:lang w:val="ro-RO"/>
              </w:rPr>
              <w:t>smart</w:t>
            </w:r>
            <w:proofErr w:type="spellEnd"/>
          </w:p>
        </w:tc>
        <w:tc>
          <w:tcPr>
            <w:tcW w:w="860" w:type="dxa"/>
            <w:tcBorders>
              <w:top w:val="nil"/>
              <w:left w:val="nil"/>
              <w:bottom w:val="single" w:sz="4" w:space="0" w:color="auto"/>
              <w:right w:val="single" w:sz="4" w:space="0" w:color="auto"/>
            </w:tcBorders>
            <w:noWrap/>
            <w:vAlign w:val="center"/>
            <w:hideMark/>
          </w:tcPr>
          <w:p w14:paraId="733FD2BC" w14:textId="5AC94CF5"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72846ABC" w14:textId="779A486A"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75</w:t>
            </w:r>
          </w:p>
        </w:tc>
      </w:tr>
      <w:tr w:rsidR="00513C73" w:rsidRPr="007A1946" w14:paraId="273E1FAE"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3A8E65B"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5</w:t>
            </w:r>
          </w:p>
        </w:tc>
        <w:tc>
          <w:tcPr>
            <w:tcW w:w="4130" w:type="dxa"/>
            <w:tcBorders>
              <w:top w:val="nil"/>
              <w:left w:val="nil"/>
              <w:bottom w:val="single" w:sz="4" w:space="0" w:color="auto"/>
              <w:right w:val="single" w:sz="4" w:space="0" w:color="auto"/>
            </w:tcBorders>
            <w:vAlign w:val="center"/>
            <w:hideMark/>
          </w:tcPr>
          <w:p w14:paraId="119A0FEC" w14:textId="2F029673"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Baterie externă (</w:t>
            </w:r>
            <w:proofErr w:type="spellStart"/>
            <w:r w:rsidRPr="007A1946">
              <w:rPr>
                <w:rFonts w:ascii="Trebuchet MS" w:hAnsi="Trebuchet MS" w:cs="Calibri"/>
                <w:color w:val="000000"/>
                <w:lang w:val="ro-RO"/>
              </w:rPr>
              <w:t>powerbank</w:t>
            </w:r>
            <w:proofErr w:type="spellEnd"/>
            <w:r w:rsidRPr="007A1946">
              <w:rPr>
                <w:rFonts w:ascii="Trebuchet MS" w:hAnsi="Trebuchet MS" w:cs="Calibri"/>
                <w:color w:val="000000"/>
                <w:lang w:val="ro-RO"/>
              </w:rPr>
              <w:t>)</w:t>
            </w:r>
          </w:p>
        </w:tc>
        <w:tc>
          <w:tcPr>
            <w:tcW w:w="860" w:type="dxa"/>
            <w:tcBorders>
              <w:top w:val="nil"/>
              <w:left w:val="nil"/>
              <w:bottom w:val="single" w:sz="4" w:space="0" w:color="auto"/>
              <w:right w:val="single" w:sz="4" w:space="0" w:color="auto"/>
            </w:tcBorders>
            <w:noWrap/>
            <w:vAlign w:val="center"/>
            <w:hideMark/>
          </w:tcPr>
          <w:p w14:paraId="5E61828F" w14:textId="78031E7B"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DDAA022" w14:textId="2AB550FE"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70</w:t>
            </w:r>
          </w:p>
        </w:tc>
      </w:tr>
      <w:tr w:rsidR="00513C73" w:rsidRPr="007A1946" w14:paraId="7D63D386"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5521C32"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6</w:t>
            </w:r>
          </w:p>
        </w:tc>
        <w:tc>
          <w:tcPr>
            <w:tcW w:w="4130" w:type="dxa"/>
            <w:tcBorders>
              <w:top w:val="nil"/>
              <w:left w:val="nil"/>
              <w:bottom w:val="single" w:sz="4" w:space="0" w:color="auto"/>
              <w:right w:val="single" w:sz="4" w:space="0" w:color="auto"/>
            </w:tcBorders>
            <w:vAlign w:val="center"/>
            <w:hideMark/>
          </w:tcPr>
          <w:p w14:paraId="0A1076AB" w14:textId="1BF227AA"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Batistă de buzunar</w:t>
            </w:r>
          </w:p>
        </w:tc>
        <w:tc>
          <w:tcPr>
            <w:tcW w:w="860" w:type="dxa"/>
            <w:tcBorders>
              <w:top w:val="nil"/>
              <w:left w:val="nil"/>
              <w:bottom w:val="single" w:sz="4" w:space="0" w:color="auto"/>
              <w:right w:val="single" w:sz="4" w:space="0" w:color="auto"/>
            </w:tcBorders>
            <w:noWrap/>
            <w:vAlign w:val="center"/>
            <w:hideMark/>
          </w:tcPr>
          <w:p w14:paraId="34A5430E" w14:textId="74068209"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430A4E1F" w14:textId="38B77F64"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45</w:t>
            </w:r>
          </w:p>
        </w:tc>
      </w:tr>
      <w:tr w:rsidR="00513C73" w:rsidRPr="007A1946" w14:paraId="36257301"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9B6BAD4"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7</w:t>
            </w:r>
          </w:p>
        </w:tc>
        <w:tc>
          <w:tcPr>
            <w:tcW w:w="4130" w:type="dxa"/>
            <w:tcBorders>
              <w:top w:val="nil"/>
              <w:left w:val="nil"/>
              <w:bottom w:val="single" w:sz="4" w:space="0" w:color="auto"/>
              <w:right w:val="single" w:sz="4" w:space="0" w:color="auto"/>
            </w:tcBorders>
            <w:vAlign w:val="center"/>
            <w:hideMark/>
          </w:tcPr>
          <w:p w14:paraId="722A60A8" w14:textId="586AB10D"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Bloc notes A5</w:t>
            </w:r>
          </w:p>
        </w:tc>
        <w:tc>
          <w:tcPr>
            <w:tcW w:w="860" w:type="dxa"/>
            <w:tcBorders>
              <w:top w:val="nil"/>
              <w:left w:val="nil"/>
              <w:bottom w:val="single" w:sz="4" w:space="0" w:color="auto"/>
              <w:right w:val="single" w:sz="4" w:space="0" w:color="auto"/>
            </w:tcBorders>
            <w:noWrap/>
            <w:vAlign w:val="center"/>
            <w:hideMark/>
          </w:tcPr>
          <w:p w14:paraId="5ECB00CB" w14:textId="6119FC89"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2CEA5E03" w14:textId="3CF9F840"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80</w:t>
            </w:r>
          </w:p>
        </w:tc>
      </w:tr>
      <w:tr w:rsidR="00513C73" w:rsidRPr="007A1946" w14:paraId="5298663F" w14:textId="77777777" w:rsidTr="00513C73">
        <w:trPr>
          <w:trHeight w:val="540"/>
          <w:jc w:val="center"/>
        </w:trPr>
        <w:tc>
          <w:tcPr>
            <w:tcW w:w="680" w:type="dxa"/>
            <w:tcBorders>
              <w:top w:val="nil"/>
              <w:left w:val="single" w:sz="8" w:space="0" w:color="auto"/>
              <w:bottom w:val="single" w:sz="4" w:space="0" w:color="auto"/>
              <w:right w:val="single" w:sz="4" w:space="0" w:color="auto"/>
            </w:tcBorders>
            <w:noWrap/>
            <w:vAlign w:val="center"/>
            <w:hideMark/>
          </w:tcPr>
          <w:p w14:paraId="55B9C601"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8</w:t>
            </w:r>
          </w:p>
        </w:tc>
        <w:tc>
          <w:tcPr>
            <w:tcW w:w="4130" w:type="dxa"/>
            <w:tcBorders>
              <w:top w:val="nil"/>
              <w:left w:val="nil"/>
              <w:bottom w:val="single" w:sz="4" w:space="0" w:color="auto"/>
              <w:right w:val="single" w:sz="4" w:space="0" w:color="auto"/>
            </w:tcBorders>
            <w:vAlign w:val="center"/>
            <w:hideMark/>
          </w:tcPr>
          <w:p w14:paraId="52EDE9A1" w14:textId="38EF04D5"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Boxă portabilă</w:t>
            </w:r>
          </w:p>
        </w:tc>
        <w:tc>
          <w:tcPr>
            <w:tcW w:w="860" w:type="dxa"/>
            <w:tcBorders>
              <w:top w:val="nil"/>
              <w:left w:val="nil"/>
              <w:bottom w:val="single" w:sz="4" w:space="0" w:color="auto"/>
              <w:right w:val="single" w:sz="4" w:space="0" w:color="auto"/>
            </w:tcBorders>
            <w:noWrap/>
            <w:vAlign w:val="center"/>
            <w:hideMark/>
          </w:tcPr>
          <w:p w14:paraId="0C28BA74" w14:textId="45B08574"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185BC60" w14:textId="1FFC9B25"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90</w:t>
            </w:r>
          </w:p>
        </w:tc>
      </w:tr>
      <w:tr w:rsidR="00513C73" w:rsidRPr="007A1946" w14:paraId="249AB189"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B9761A5"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9</w:t>
            </w:r>
          </w:p>
        </w:tc>
        <w:tc>
          <w:tcPr>
            <w:tcW w:w="4130" w:type="dxa"/>
            <w:tcBorders>
              <w:top w:val="nil"/>
              <w:left w:val="nil"/>
              <w:bottom w:val="single" w:sz="4" w:space="0" w:color="auto"/>
              <w:right w:val="single" w:sz="4" w:space="0" w:color="auto"/>
            </w:tcBorders>
            <w:vAlign w:val="center"/>
            <w:hideMark/>
          </w:tcPr>
          <w:p w14:paraId="3989B9DA" w14:textId="6775BA48"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Cană de voiaj</w:t>
            </w:r>
          </w:p>
        </w:tc>
        <w:tc>
          <w:tcPr>
            <w:tcW w:w="860" w:type="dxa"/>
            <w:tcBorders>
              <w:top w:val="nil"/>
              <w:left w:val="nil"/>
              <w:bottom w:val="single" w:sz="4" w:space="0" w:color="auto"/>
              <w:right w:val="single" w:sz="4" w:space="0" w:color="auto"/>
            </w:tcBorders>
            <w:noWrap/>
            <w:vAlign w:val="center"/>
            <w:hideMark/>
          </w:tcPr>
          <w:p w14:paraId="73ABC1E6" w14:textId="63DB655B"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F3A8F5D" w14:textId="72CC32B1"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95</w:t>
            </w:r>
          </w:p>
        </w:tc>
      </w:tr>
      <w:tr w:rsidR="00513C73" w:rsidRPr="007A1946" w14:paraId="5CC366FA"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D99AAF0"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10</w:t>
            </w:r>
          </w:p>
        </w:tc>
        <w:tc>
          <w:tcPr>
            <w:tcW w:w="4130" w:type="dxa"/>
            <w:tcBorders>
              <w:top w:val="nil"/>
              <w:left w:val="nil"/>
              <w:bottom w:val="single" w:sz="4" w:space="0" w:color="auto"/>
              <w:right w:val="single" w:sz="4" w:space="0" w:color="auto"/>
            </w:tcBorders>
            <w:vAlign w:val="center"/>
            <w:hideMark/>
          </w:tcPr>
          <w:p w14:paraId="6B3F8EAE" w14:textId="043BDD9E"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Cană din ceramică</w:t>
            </w:r>
          </w:p>
        </w:tc>
        <w:tc>
          <w:tcPr>
            <w:tcW w:w="860" w:type="dxa"/>
            <w:tcBorders>
              <w:top w:val="nil"/>
              <w:left w:val="nil"/>
              <w:bottom w:val="single" w:sz="4" w:space="0" w:color="auto"/>
              <w:right w:val="single" w:sz="4" w:space="0" w:color="auto"/>
            </w:tcBorders>
            <w:noWrap/>
            <w:vAlign w:val="center"/>
            <w:hideMark/>
          </w:tcPr>
          <w:p w14:paraId="00518CB8" w14:textId="43FFFCDE"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3902AB6" w14:textId="4E94B55A"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90</w:t>
            </w:r>
          </w:p>
        </w:tc>
      </w:tr>
      <w:tr w:rsidR="00513C73" w:rsidRPr="007A1946" w14:paraId="6F189A66"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F526B66"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11</w:t>
            </w:r>
          </w:p>
        </w:tc>
        <w:tc>
          <w:tcPr>
            <w:tcW w:w="4130" w:type="dxa"/>
            <w:tcBorders>
              <w:top w:val="nil"/>
              <w:left w:val="nil"/>
              <w:bottom w:val="single" w:sz="4" w:space="0" w:color="auto"/>
              <w:right w:val="single" w:sz="4" w:space="0" w:color="auto"/>
            </w:tcBorders>
            <w:vAlign w:val="center"/>
            <w:hideMark/>
          </w:tcPr>
          <w:p w14:paraId="27EEF515" w14:textId="6491AC2A"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 xml:space="preserve">Căști in </w:t>
            </w:r>
            <w:proofErr w:type="spellStart"/>
            <w:r w:rsidRPr="007A1946">
              <w:rPr>
                <w:rFonts w:ascii="Trebuchet MS" w:hAnsi="Trebuchet MS" w:cs="Calibri"/>
                <w:color w:val="000000"/>
                <w:lang w:val="ro-RO"/>
              </w:rPr>
              <w:t>ear</w:t>
            </w:r>
            <w:proofErr w:type="spellEnd"/>
          </w:p>
        </w:tc>
        <w:tc>
          <w:tcPr>
            <w:tcW w:w="860" w:type="dxa"/>
            <w:tcBorders>
              <w:top w:val="nil"/>
              <w:left w:val="nil"/>
              <w:bottom w:val="single" w:sz="4" w:space="0" w:color="auto"/>
              <w:right w:val="single" w:sz="4" w:space="0" w:color="auto"/>
            </w:tcBorders>
            <w:noWrap/>
            <w:vAlign w:val="center"/>
            <w:hideMark/>
          </w:tcPr>
          <w:p w14:paraId="153CF5FB" w14:textId="1F85C641"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EB55F5F" w14:textId="6A137C29"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30</w:t>
            </w:r>
          </w:p>
        </w:tc>
      </w:tr>
      <w:tr w:rsidR="00513C73" w:rsidRPr="007A1946" w14:paraId="52896DC1"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DE8218F"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12</w:t>
            </w:r>
          </w:p>
        </w:tc>
        <w:tc>
          <w:tcPr>
            <w:tcW w:w="4130" w:type="dxa"/>
            <w:tcBorders>
              <w:top w:val="nil"/>
              <w:left w:val="nil"/>
              <w:bottom w:val="single" w:sz="4" w:space="0" w:color="auto"/>
              <w:right w:val="single" w:sz="4" w:space="0" w:color="auto"/>
            </w:tcBorders>
            <w:vAlign w:val="center"/>
            <w:hideMark/>
          </w:tcPr>
          <w:p w14:paraId="6D5C3101" w14:textId="741FAE82"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 xml:space="preserve">Căști over </w:t>
            </w:r>
            <w:proofErr w:type="spellStart"/>
            <w:r w:rsidRPr="007A1946">
              <w:rPr>
                <w:rFonts w:ascii="Trebuchet MS" w:hAnsi="Trebuchet MS" w:cs="Calibri"/>
                <w:color w:val="000000"/>
                <w:lang w:val="ro-RO"/>
              </w:rPr>
              <w:t>ear</w:t>
            </w:r>
            <w:proofErr w:type="spellEnd"/>
            <w:r w:rsidRPr="007A1946">
              <w:rPr>
                <w:rFonts w:ascii="Trebuchet MS" w:hAnsi="Trebuchet MS" w:cs="Calibri"/>
                <w:color w:val="000000"/>
                <w:lang w:val="ro-RO"/>
              </w:rPr>
              <w:t xml:space="preserve"> wireless</w:t>
            </w:r>
          </w:p>
        </w:tc>
        <w:tc>
          <w:tcPr>
            <w:tcW w:w="860" w:type="dxa"/>
            <w:tcBorders>
              <w:top w:val="nil"/>
              <w:left w:val="nil"/>
              <w:bottom w:val="single" w:sz="4" w:space="0" w:color="auto"/>
              <w:right w:val="single" w:sz="4" w:space="0" w:color="auto"/>
            </w:tcBorders>
            <w:noWrap/>
            <w:vAlign w:val="center"/>
            <w:hideMark/>
          </w:tcPr>
          <w:p w14:paraId="04D0ED33" w14:textId="278D9CA6"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E287E7D" w14:textId="7EBF4911"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45</w:t>
            </w:r>
          </w:p>
        </w:tc>
      </w:tr>
      <w:tr w:rsidR="00513C73" w:rsidRPr="007A1946" w14:paraId="45B2FD25"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D4477FA"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13</w:t>
            </w:r>
          </w:p>
        </w:tc>
        <w:tc>
          <w:tcPr>
            <w:tcW w:w="4130" w:type="dxa"/>
            <w:tcBorders>
              <w:top w:val="nil"/>
              <w:left w:val="nil"/>
              <w:bottom w:val="single" w:sz="4" w:space="0" w:color="auto"/>
              <w:right w:val="single" w:sz="4" w:space="0" w:color="auto"/>
            </w:tcBorders>
            <w:vAlign w:val="center"/>
            <w:hideMark/>
          </w:tcPr>
          <w:p w14:paraId="46BB9D1E" w14:textId="7467937F"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Coș de picnic</w:t>
            </w:r>
          </w:p>
        </w:tc>
        <w:tc>
          <w:tcPr>
            <w:tcW w:w="860" w:type="dxa"/>
            <w:tcBorders>
              <w:top w:val="nil"/>
              <w:left w:val="nil"/>
              <w:bottom w:val="single" w:sz="4" w:space="0" w:color="auto"/>
              <w:right w:val="single" w:sz="4" w:space="0" w:color="auto"/>
            </w:tcBorders>
            <w:noWrap/>
            <w:vAlign w:val="center"/>
            <w:hideMark/>
          </w:tcPr>
          <w:p w14:paraId="268765EF" w14:textId="3C95FEAB"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35E5A17" w14:textId="6157A9B4"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25</w:t>
            </w:r>
          </w:p>
        </w:tc>
      </w:tr>
      <w:tr w:rsidR="00513C73" w:rsidRPr="007A1946" w14:paraId="4768C27E"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EA657A5"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14</w:t>
            </w:r>
          </w:p>
        </w:tc>
        <w:tc>
          <w:tcPr>
            <w:tcW w:w="4130" w:type="dxa"/>
            <w:tcBorders>
              <w:top w:val="nil"/>
              <w:left w:val="nil"/>
              <w:bottom w:val="single" w:sz="4" w:space="0" w:color="auto"/>
              <w:right w:val="single" w:sz="4" w:space="0" w:color="auto"/>
            </w:tcBorders>
            <w:vAlign w:val="center"/>
            <w:hideMark/>
          </w:tcPr>
          <w:p w14:paraId="4E7D41A9" w14:textId="234C097F" w:rsidR="00513C73" w:rsidRPr="007A1946" w:rsidRDefault="00513C73" w:rsidP="00513C73">
            <w:pPr>
              <w:rPr>
                <w:rFonts w:ascii="Trebuchet MS" w:hAnsi="Trebuchet MS" w:cs="Calibri"/>
                <w:color w:val="000000"/>
                <w:lang w:val="ro-RO"/>
              </w:rPr>
            </w:pPr>
            <w:proofErr w:type="spellStart"/>
            <w:r w:rsidRPr="007A1946">
              <w:rPr>
                <w:rFonts w:ascii="Trebuchet MS" w:hAnsi="Trebuchet MS" w:cs="Calibri"/>
                <w:color w:val="000000"/>
                <w:lang w:val="ro-RO"/>
              </w:rPr>
              <w:t>Memory</w:t>
            </w:r>
            <w:proofErr w:type="spellEnd"/>
            <w:r w:rsidRPr="007A1946">
              <w:rPr>
                <w:rFonts w:ascii="Trebuchet MS" w:hAnsi="Trebuchet MS" w:cs="Calibri"/>
                <w:color w:val="000000"/>
                <w:lang w:val="ro-RO"/>
              </w:rPr>
              <w:t xml:space="preserve"> </w:t>
            </w:r>
            <w:proofErr w:type="spellStart"/>
            <w:r w:rsidRPr="007A1946">
              <w:rPr>
                <w:rFonts w:ascii="Trebuchet MS" w:hAnsi="Trebuchet MS" w:cs="Calibri"/>
                <w:color w:val="000000"/>
                <w:lang w:val="ro-RO"/>
              </w:rPr>
              <w:t>Stick</w:t>
            </w:r>
            <w:proofErr w:type="spellEnd"/>
            <w:r w:rsidRPr="007A1946">
              <w:rPr>
                <w:rFonts w:ascii="Trebuchet MS" w:hAnsi="Trebuchet MS" w:cs="Calibri"/>
                <w:color w:val="000000"/>
                <w:lang w:val="ro-RO"/>
              </w:rPr>
              <w:t xml:space="preserve"> USB</w:t>
            </w:r>
          </w:p>
        </w:tc>
        <w:tc>
          <w:tcPr>
            <w:tcW w:w="860" w:type="dxa"/>
            <w:tcBorders>
              <w:top w:val="nil"/>
              <w:left w:val="nil"/>
              <w:bottom w:val="single" w:sz="4" w:space="0" w:color="auto"/>
              <w:right w:val="single" w:sz="4" w:space="0" w:color="auto"/>
            </w:tcBorders>
            <w:noWrap/>
            <w:vAlign w:val="center"/>
            <w:hideMark/>
          </w:tcPr>
          <w:p w14:paraId="364CDFD0" w14:textId="405A23F1"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E330C39" w14:textId="5D21B488"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70</w:t>
            </w:r>
          </w:p>
        </w:tc>
      </w:tr>
      <w:tr w:rsidR="00513C73" w:rsidRPr="007A1946" w14:paraId="2C47D22F"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8FA492C"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15</w:t>
            </w:r>
          </w:p>
        </w:tc>
        <w:tc>
          <w:tcPr>
            <w:tcW w:w="4130" w:type="dxa"/>
            <w:tcBorders>
              <w:top w:val="nil"/>
              <w:left w:val="nil"/>
              <w:bottom w:val="single" w:sz="4" w:space="0" w:color="auto"/>
              <w:right w:val="single" w:sz="4" w:space="0" w:color="auto"/>
            </w:tcBorders>
            <w:vAlign w:val="center"/>
            <w:hideMark/>
          </w:tcPr>
          <w:p w14:paraId="54D5D7F4" w14:textId="3630386D"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Mouse wireless</w:t>
            </w:r>
          </w:p>
        </w:tc>
        <w:tc>
          <w:tcPr>
            <w:tcW w:w="860" w:type="dxa"/>
            <w:tcBorders>
              <w:top w:val="nil"/>
              <w:left w:val="nil"/>
              <w:bottom w:val="single" w:sz="4" w:space="0" w:color="auto"/>
              <w:right w:val="single" w:sz="4" w:space="0" w:color="auto"/>
            </w:tcBorders>
            <w:noWrap/>
            <w:vAlign w:val="center"/>
            <w:hideMark/>
          </w:tcPr>
          <w:p w14:paraId="2ACA839C" w14:textId="3405C678"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627B497" w14:textId="5C9BAFF3"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90</w:t>
            </w:r>
          </w:p>
        </w:tc>
      </w:tr>
      <w:tr w:rsidR="00513C73" w:rsidRPr="007A1946" w14:paraId="77B6326A"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A5719EF"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16</w:t>
            </w:r>
          </w:p>
        </w:tc>
        <w:tc>
          <w:tcPr>
            <w:tcW w:w="4130" w:type="dxa"/>
            <w:tcBorders>
              <w:top w:val="nil"/>
              <w:left w:val="nil"/>
              <w:bottom w:val="single" w:sz="4" w:space="0" w:color="auto"/>
              <w:right w:val="single" w:sz="4" w:space="0" w:color="auto"/>
            </w:tcBorders>
            <w:vAlign w:val="center"/>
            <w:hideMark/>
          </w:tcPr>
          <w:p w14:paraId="5A8ABCE4" w14:textId="06B76675"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Pătură pentru picnic impermeabilă</w:t>
            </w:r>
          </w:p>
        </w:tc>
        <w:tc>
          <w:tcPr>
            <w:tcW w:w="860" w:type="dxa"/>
            <w:tcBorders>
              <w:top w:val="nil"/>
              <w:left w:val="nil"/>
              <w:bottom w:val="single" w:sz="4" w:space="0" w:color="auto"/>
              <w:right w:val="single" w:sz="4" w:space="0" w:color="auto"/>
            </w:tcBorders>
            <w:noWrap/>
            <w:vAlign w:val="center"/>
            <w:hideMark/>
          </w:tcPr>
          <w:p w14:paraId="177D5338" w14:textId="3925C961"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DEE3D65" w14:textId="79AB731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25</w:t>
            </w:r>
          </w:p>
        </w:tc>
      </w:tr>
      <w:tr w:rsidR="00513C73" w:rsidRPr="007A1946" w14:paraId="2A4A283A"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3B90DD6"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17</w:t>
            </w:r>
          </w:p>
        </w:tc>
        <w:tc>
          <w:tcPr>
            <w:tcW w:w="4130" w:type="dxa"/>
            <w:tcBorders>
              <w:top w:val="nil"/>
              <w:left w:val="nil"/>
              <w:bottom w:val="single" w:sz="4" w:space="0" w:color="auto"/>
              <w:right w:val="single" w:sz="4" w:space="0" w:color="auto"/>
            </w:tcBorders>
            <w:vAlign w:val="center"/>
            <w:hideMark/>
          </w:tcPr>
          <w:p w14:paraId="0D549201" w14:textId="469AD694"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Pix corp lemn</w:t>
            </w:r>
          </w:p>
        </w:tc>
        <w:tc>
          <w:tcPr>
            <w:tcW w:w="860" w:type="dxa"/>
            <w:tcBorders>
              <w:top w:val="nil"/>
              <w:left w:val="nil"/>
              <w:bottom w:val="single" w:sz="4" w:space="0" w:color="auto"/>
              <w:right w:val="single" w:sz="4" w:space="0" w:color="auto"/>
            </w:tcBorders>
            <w:noWrap/>
            <w:vAlign w:val="center"/>
            <w:hideMark/>
          </w:tcPr>
          <w:p w14:paraId="0071D9E1" w14:textId="15466829"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2AC031FB" w14:textId="4916BAF8"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75</w:t>
            </w:r>
          </w:p>
        </w:tc>
      </w:tr>
      <w:tr w:rsidR="00513C73" w:rsidRPr="007A1946" w14:paraId="1489983B"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9F60754"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lastRenderedPageBreak/>
              <w:t>18</w:t>
            </w:r>
          </w:p>
        </w:tc>
        <w:tc>
          <w:tcPr>
            <w:tcW w:w="4130" w:type="dxa"/>
            <w:tcBorders>
              <w:top w:val="nil"/>
              <w:left w:val="nil"/>
              <w:bottom w:val="single" w:sz="4" w:space="0" w:color="auto"/>
              <w:right w:val="single" w:sz="4" w:space="0" w:color="auto"/>
            </w:tcBorders>
            <w:vAlign w:val="center"/>
            <w:hideMark/>
          </w:tcPr>
          <w:p w14:paraId="6E842A4B" w14:textId="5A8471A6"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 xml:space="preserve">Pix cu </w:t>
            </w:r>
            <w:proofErr w:type="spellStart"/>
            <w:r w:rsidRPr="007A1946">
              <w:rPr>
                <w:rFonts w:ascii="Trebuchet MS" w:hAnsi="Trebuchet MS" w:cs="Calibri"/>
                <w:color w:val="000000"/>
                <w:lang w:val="ro-RO"/>
              </w:rPr>
              <w:t>memory</w:t>
            </w:r>
            <w:proofErr w:type="spellEnd"/>
            <w:r w:rsidRPr="007A1946">
              <w:rPr>
                <w:rFonts w:ascii="Trebuchet MS" w:hAnsi="Trebuchet MS" w:cs="Calibri"/>
                <w:color w:val="000000"/>
                <w:lang w:val="ro-RO"/>
              </w:rPr>
              <w:t xml:space="preserve"> </w:t>
            </w:r>
            <w:proofErr w:type="spellStart"/>
            <w:r w:rsidRPr="007A1946">
              <w:rPr>
                <w:rFonts w:ascii="Trebuchet MS" w:hAnsi="Trebuchet MS" w:cs="Calibri"/>
                <w:color w:val="000000"/>
                <w:lang w:val="ro-RO"/>
              </w:rPr>
              <w:t>stick</w:t>
            </w:r>
            <w:proofErr w:type="spellEnd"/>
          </w:p>
        </w:tc>
        <w:tc>
          <w:tcPr>
            <w:tcW w:w="860" w:type="dxa"/>
            <w:tcBorders>
              <w:top w:val="nil"/>
              <w:left w:val="nil"/>
              <w:bottom w:val="single" w:sz="4" w:space="0" w:color="auto"/>
              <w:right w:val="single" w:sz="4" w:space="0" w:color="auto"/>
            </w:tcBorders>
            <w:noWrap/>
            <w:vAlign w:val="center"/>
            <w:hideMark/>
          </w:tcPr>
          <w:p w14:paraId="5F5782BE" w14:textId="3ABE1D40"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B3FAAD6" w14:textId="2A74F8BE"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55</w:t>
            </w:r>
          </w:p>
        </w:tc>
      </w:tr>
      <w:tr w:rsidR="00513C73" w:rsidRPr="007A1946" w14:paraId="32B8979D"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DA1C3A8"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19</w:t>
            </w:r>
          </w:p>
        </w:tc>
        <w:tc>
          <w:tcPr>
            <w:tcW w:w="4130" w:type="dxa"/>
            <w:tcBorders>
              <w:top w:val="nil"/>
              <w:left w:val="nil"/>
              <w:bottom w:val="single" w:sz="4" w:space="0" w:color="auto"/>
              <w:right w:val="single" w:sz="4" w:space="0" w:color="auto"/>
            </w:tcBorders>
            <w:vAlign w:val="center"/>
            <w:hideMark/>
          </w:tcPr>
          <w:p w14:paraId="41DBF506" w14:textId="518571E6"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Pix retractabil metalic</w:t>
            </w:r>
          </w:p>
        </w:tc>
        <w:tc>
          <w:tcPr>
            <w:tcW w:w="860" w:type="dxa"/>
            <w:tcBorders>
              <w:top w:val="nil"/>
              <w:left w:val="nil"/>
              <w:bottom w:val="single" w:sz="4" w:space="0" w:color="auto"/>
              <w:right w:val="single" w:sz="4" w:space="0" w:color="auto"/>
            </w:tcBorders>
            <w:noWrap/>
            <w:vAlign w:val="center"/>
            <w:hideMark/>
          </w:tcPr>
          <w:p w14:paraId="2E53BDB9" w14:textId="598497D5"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DA2342D" w14:textId="4EC1ABFB"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80</w:t>
            </w:r>
          </w:p>
        </w:tc>
      </w:tr>
      <w:tr w:rsidR="00513C73" w:rsidRPr="007A1946" w14:paraId="56743F17"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E9D1FC6"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20</w:t>
            </w:r>
          </w:p>
        </w:tc>
        <w:tc>
          <w:tcPr>
            <w:tcW w:w="4130" w:type="dxa"/>
            <w:tcBorders>
              <w:top w:val="nil"/>
              <w:left w:val="nil"/>
              <w:bottom w:val="single" w:sz="4" w:space="0" w:color="auto"/>
              <w:right w:val="single" w:sz="4" w:space="0" w:color="auto"/>
            </w:tcBorders>
            <w:vAlign w:val="center"/>
            <w:hideMark/>
          </w:tcPr>
          <w:p w14:paraId="1CD8E28C" w14:textId="621BA1AD"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Portofel de călătorie</w:t>
            </w:r>
          </w:p>
        </w:tc>
        <w:tc>
          <w:tcPr>
            <w:tcW w:w="860" w:type="dxa"/>
            <w:tcBorders>
              <w:top w:val="nil"/>
              <w:left w:val="nil"/>
              <w:bottom w:val="single" w:sz="4" w:space="0" w:color="auto"/>
              <w:right w:val="single" w:sz="4" w:space="0" w:color="auto"/>
            </w:tcBorders>
            <w:noWrap/>
            <w:vAlign w:val="center"/>
            <w:hideMark/>
          </w:tcPr>
          <w:p w14:paraId="4777D2D3" w14:textId="4788791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ADFCACF" w14:textId="599A44F1"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80</w:t>
            </w:r>
          </w:p>
        </w:tc>
      </w:tr>
      <w:tr w:rsidR="00513C73" w:rsidRPr="007A1946" w14:paraId="2B28B7B2"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4A531AB"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21</w:t>
            </w:r>
          </w:p>
        </w:tc>
        <w:tc>
          <w:tcPr>
            <w:tcW w:w="4130" w:type="dxa"/>
            <w:tcBorders>
              <w:top w:val="nil"/>
              <w:left w:val="nil"/>
              <w:bottom w:val="single" w:sz="4" w:space="0" w:color="auto"/>
              <w:right w:val="single" w:sz="4" w:space="0" w:color="auto"/>
            </w:tcBorders>
            <w:vAlign w:val="center"/>
            <w:hideMark/>
          </w:tcPr>
          <w:p w14:paraId="106F3E92" w14:textId="3A2255AA"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Pungi din carton</w:t>
            </w:r>
          </w:p>
        </w:tc>
        <w:tc>
          <w:tcPr>
            <w:tcW w:w="860" w:type="dxa"/>
            <w:tcBorders>
              <w:top w:val="nil"/>
              <w:left w:val="nil"/>
              <w:bottom w:val="single" w:sz="4" w:space="0" w:color="auto"/>
              <w:right w:val="single" w:sz="4" w:space="0" w:color="auto"/>
            </w:tcBorders>
            <w:noWrap/>
            <w:vAlign w:val="center"/>
            <w:hideMark/>
          </w:tcPr>
          <w:p w14:paraId="16C02B87" w14:textId="1228B6F9"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65528E44" w14:textId="3F00199E"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325</w:t>
            </w:r>
          </w:p>
        </w:tc>
      </w:tr>
      <w:tr w:rsidR="00513C73" w:rsidRPr="007A1946" w14:paraId="74C76BC7"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41BFE35"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22</w:t>
            </w:r>
          </w:p>
        </w:tc>
        <w:tc>
          <w:tcPr>
            <w:tcW w:w="4130" w:type="dxa"/>
            <w:tcBorders>
              <w:top w:val="nil"/>
              <w:left w:val="nil"/>
              <w:bottom w:val="single" w:sz="4" w:space="0" w:color="auto"/>
              <w:right w:val="single" w:sz="4" w:space="0" w:color="auto"/>
            </w:tcBorders>
            <w:vAlign w:val="center"/>
            <w:hideMark/>
          </w:tcPr>
          <w:p w14:paraId="50F4093A" w14:textId="11C5BAAA"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Rucsac laptop</w:t>
            </w:r>
          </w:p>
        </w:tc>
        <w:tc>
          <w:tcPr>
            <w:tcW w:w="860" w:type="dxa"/>
            <w:tcBorders>
              <w:top w:val="nil"/>
              <w:left w:val="nil"/>
              <w:bottom w:val="single" w:sz="4" w:space="0" w:color="auto"/>
              <w:right w:val="single" w:sz="4" w:space="0" w:color="auto"/>
            </w:tcBorders>
            <w:noWrap/>
            <w:vAlign w:val="center"/>
            <w:hideMark/>
          </w:tcPr>
          <w:p w14:paraId="3D12C4F8" w14:textId="5AB9E0DD"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41B4233" w14:textId="27F458F3"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85</w:t>
            </w:r>
          </w:p>
        </w:tc>
      </w:tr>
      <w:tr w:rsidR="00513C73" w:rsidRPr="007A1946" w14:paraId="27CC2427"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17E958D"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23</w:t>
            </w:r>
          </w:p>
        </w:tc>
        <w:tc>
          <w:tcPr>
            <w:tcW w:w="4130" w:type="dxa"/>
            <w:tcBorders>
              <w:top w:val="nil"/>
              <w:left w:val="nil"/>
              <w:bottom w:val="single" w:sz="4" w:space="0" w:color="auto"/>
              <w:right w:val="single" w:sz="4" w:space="0" w:color="auto"/>
            </w:tcBorders>
            <w:vAlign w:val="center"/>
            <w:hideMark/>
          </w:tcPr>
          <w:p w14:paraId="103BF733" w14:textId="36A3EACC"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Set agenda A5 și pix din bambus</w:t>
            </w:r>
          </w:p>
        </w:tc>
        <w:tc>
          <w:tcPr>
            <w:tcW w:w="860" w:type="dxa"/>
            <w:tcBorders>
              <w:top w:val="nil"/>
              <w:left w:val="nil"/>
              <w:bottom w:val="single" w:sz="4" w:space="0" w:color="auto"/>
              <w:right w:val="single" w:sz="4" w:space="0" w:color="auto"/>
            </w:tcBorders>
            <w:noWrap/>
            <w:vAlign w:val="center"/>
            <w:hideMark/>
          </w:tcPr>
          <w:p w14:paraId="6787231C" w14:textId="6B2E61E1"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465AE33B" w14:textId="6D6DEA99"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95</w:t>
            </w:r>
          </w:p>
        </w:tc>
      </w:tr>
      <w:tr w:rsidR="00513C73" w:rsidRPr="007A1946" w14:paraId="3A8C45F5"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D93BE37"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24</w:t>
            </w:r>
          </w:p>
        </w:tc>
        <w:tc>
          <w:tcPr>
            <w:tcW w:w="4130" w:type="dxa"/>
            <w:tcBorders>
              <w:top w:val="nil"/>
              <w:left w:val="nil"/>
              <w:bottom w:val="single" w:sz="4" w:space="0" w:color="auto"/>
              <w:right w:val="single" w:sz="4" w:space="0" w:color="auto"/>
            </w:tcBorders>
            <w:vAlign w:val="center"/>
            <w:hideMark/>
          </w:tcPr>
          <w:p w14:paraId="07F519DA" w14:textId="71DC9621"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Set cabluri de date multifuncționale</w:t>
            </w:r>
          </w:p>
        </w:tc>
        <w:tc>
          <w:tcPr>
            <w:tcW w:w="860" w:type="dxa"/>
            <w:tcBorders>
              <w:top w:val="nil"/>
              <w:left w:val="nil"/>
              <w:bottom w:val="single" w:sz="4" w:space="0" w:color="auto"/>
              <w:right w:val="single" w:sz="4" w:space="0" w:color="auto"/>
            </w:tcBorders>
            <w:noWrap/>
            <w:vAlign w:val="center"/>
            <w:hideMark/>
          </w:tcPr>
          <w:p w14:paraId="60ED79D0" w14:textId="4224DFA0"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167148E" w14:textId="1BA3CA9A"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80</w:t>
            </w:r>
          </w:p>
        </w:tc>
      </w:tr>
      <w:tr w:rsidR="00513C73" w:rsidRPr="007A1946" w14:paraId="0122224A"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2648E96"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25</w:t>
            </w:r>
          </w:p>
        </w:tc>
        <w:tc>
          <w:tcPr>
            <w:tcW w:w="4130" w:type="dxa"/>
            <w:tcBorders>
              <w:top w:val="nil"/>
              <w:left w:val="nil"/>
              <w:bottom w:val="single" w:sz="4" w:space="0" w:color="auto"/>
              <w:right w:val="single" w:sz="4" w:space="0" w:color="auto"/>
            </w:tcBorders>
            <w:vAlign w:val="center"/>
            <w:hideMark/>
          </w:tcPr>
          <w:p w14:paraId="56BEEE60" w14:textId="21136FDA"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Set cană și termos</w:t>
            </w:r>
          </w:p>
        </w:tc>
        <w:tc>
          <w:tcPr>
            <w:tcW w:w="860" w:type="dxa"/>
            <w:tcBorders>
              <w:top w:val="nil"/>
              <w:left w:val="nil"/>
              <w:bottom w:val="single" w:sz="4" w:space="0" w:color="auto"/>
              <w:right w:val="single" w:sz="4" w:space="0" w:color="auto"/>
            </w:tcBorders>
            <w:noWrap/>
            <w:vAlign w:val="center"/>
            <w:hideMark/>
          </w:tcPr>
          <w:p w14:paraId="75CBC990" w14:textId="59495F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2600A0B6" w14:textId="6EE03C1C"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85</w:t>
            </w:r>
          </w:p>
        </w:tc>
      </w:tr>
      <w:tr w:rsidR="00513C73" w:rsidRPr="007A1946" w14:paraId="5F998605"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58A1EE4"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26</w:t>
            </w:r>
          </w:p>
        </w:tc>
        <w:tc>
          <w:tcPr>
            <w:tcW w:w="4130" w:type="dxa"/>
            <w:tcBorders>
              <w:top w:val="nil"/>
              <w:left w:val="nil"/>
              <w:bottom w:val="single" w:sz="4" w:space="0" w:color="auto"/>
              <w:right w:val="single" w:sz="4" w:space="0" w:color="auto"/>
            </w:tcBorders>
            <w:vAlign w:val="center"/>
            <w:hideMark/>
          </w:tcPr>
          <w:p w14:paraId="6ECFD888" w14:textId="5A8F0CBA"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Set suporturi de pahar din bambus</w:t>
            </w:r>
          </w:p>
        </w:tc>
        <w:tc>
          <w:tcPr>
            <w:tcW w:w="860" w:type="dxa"/>
            <w:tcBorders>
              <w:top w:val="nil"/>
              <w:left w:val="nil"/>
              <w:bottom w:val="single" w:sz="4" w:space="0" w:color="auto"/>
              <w:right w:val="single" w:sz="4" w:space="0" w:color="auto"/>
            </w:tcBorders>
            <w:noWrap/>
            <w:vAlign w:val="center"/>
            <w:hideMark/>
          </w:tcPr>
          <w:p w14:paraId="36B2DE98" w14:textId="2FBDC0FB"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07122EC9" w14:textId="1DA1239E"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70</w:t>
            </w:r>
          </w:p>
        </w:tc>
      </w:tr>
      <w:tr w:rsidR="00513C73" w:rsidRPr="007A1946" w14:paraId="4EDFF6AA"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FB76614"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27</w:t>
            </w:r>
          </w:p>
        </w:tc>
        <w:tc>
          <w:tcPr>
            <w:tcW w:w="4130" w:type="dxa"/>
            <w:tcBorders>
              <w:top w:val="nil"/>
              <w:left w:val="nil"/>
              <w:bottom w:val="single" w:sz="4" w:space="0" w:color="auto"/>
              <w:right w:val="single" w:sz="4" w:space="0" w:color="auto"/>
            </w:tcBorders>
            <w:vAlign w:val="center"/>
            <w:hideMark/>
          </w:tcPr>
          <w:p w14:paraId="59D3D532" w14:textId="39450CE7"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Stilou</w:t>
            </w:r>
          </w:p>
        </w:tc>
        <w:tc>
          <w:tcPr>
            <w:tcW w:w="860" w:type="dxa"/>
            <w:tcBorders>
              <w:top w:val="nil"/>
              <w:left w:val="nil"/>
              <w:bottom w:val="single" w:sz="4" w:space="0" w:color="auto"/>
              <w:right w:val="single" w:sz="4" w:space="0" w:color="auto"/>
            </w:tcBorders>
            <w:noWrap/>
            <w:vAlign w:val="center"/>
            <w:hideMark/>
          </w:tcPr>
          <w:p w14:paraId="2EA6C764" w14:textId="6D1BC006"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4F3C1434" w14:textId="5CA29CCA"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70</w:t>
            </w:r>
          </w:p>
        </w:tc>
      </w:tr>
      <w:tr w:rsidR="00513C73" w:rsidRPr="007A1946" w14:paraId="17B106CF"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106C78E"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28</w:t>
            </w:r>
          </w:p>
        </w:tc>
        <w:tc>
          <w:tcPr>
            <w:tcW w:w="4130" w:type="dxa"/>
            <w:tcBorders>
              <w:top w:val="nil"/>
              <w:left w:val="nil"/>
              <w:bottom w:val="single" w:sz="4" w:space="0" w:color="auto"/>
              <w:right w:val="single" w:sz="4" w:space="0" w:color="auto"/>
            </w:tcBorders>
            <w:vAlign w:val="center"/>
            <w:hideMark/>
          </w:tcPr>
          <w:p w14:paraId="7C22465C" w14:textId="104B77B0"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Tablou cu licheni stabilizați</w:t>
            </w:r>
          </w:p>
        </w:tc>
        <w:tc>
          <w:tcPr>
            <w:tcW w:w="860" w:type="dxa"/>
            <w:tcBorders>
              <w:top w:val="nil"/>
              <w:left w:val="nil"/>
              <w:bottom w:val="single" w:sz="4" w:space="0" w:color="auto"/>
              <w:right w:val="single" w:sz="4" w:space="0" w:color="auto"/>
            </w:tcBorders>
            <w:noWrap/>
            <w:vAlign w:val="center"/>
            <w:hideMark/>
          </w:tcPr>
          <w:p w14:paraId="49F224F8" w14:textId="123033AE"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69811289" w14:textId="5E3B5913"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25</w:t>
            </w:r>
          </w:p>
        </w:tc>
      </w:tr>
      <w:tr w:rsidR="00513C73" w:rsidRPr="007A1946" w14:paraId="22358377"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D5F0265"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29</w:t>
            </w:r>
          </w:p>
        </w:tc>
        <w:tc>
          <w:tcPr>
            <w:tcW w:w="4130" w:type="dxa"/>
            <w:tcBorders>
              <w:top w:val="nil"/>
              <w:left w:val="nil"/>
              <w:bottom w:val="single" w:sz="4" w:space="0" w:color="auto"/>
              <w:right w:val="single" w:sz="4" w:space="0" w:color="auto"/>
            </w:tcBorders>
            <w:vAlign w:val="center"/>
            <w:hideMark/>
          </w:tcPr>
          <w:p w14:paraId="40EBDCAB" w14:textId="7ADE5B70"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Terariu cu plante aeriene</w:t>
            </w:r>
          </w:p>
        </w:tc>
        <w:tc>
          <w:tcPr>
            <w:tcW w:w="860" w:type="dxa"/>
            <w:tcBorders>
              <w:top w:val="nil"/>
              <w:left w:val="nil"/>
              <w:bottom w:val="single" w:sz="4" w:space="0" w:color="auto"/>
              <w:right w:val="single" w:sz="4" w:space="0" w:color="auto"/>
            </w:tcBorders>
            <w:noWrap/>
            <w:vAlign w:val="center"/>
            <w:hideMark/>
          </w:tcPr>
          <w:p w14:paraId="337D6F41" w14:textId="68806B78"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6E21D000" w14:textId="21A7DAB9"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15</w:t>
            </w:r>
          </w:p>
        </w:tc>
      </w:tr>
      <w:tr w:rsidR="00513C73" w:rsidRPr="007A1946" w14:paraId="08E90E6C"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A01429F"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30</w:t>
            </w:r>
          </w:p>
        </w:tc>
        <w:tc>
          <w:tcPr>
            <w:tcW w:w="4130" w:type="dxa"/>
            <w:tcBorders>
              <w:top w:val="nil"/>
              <w:left w:val="nil"/>
              <w:bottom w:val="single" w:sz="4" w:space="0" w:color="auto"/>
              <w:right w:val="single" w:sz="4" w:space="0" w:color="auto"/>
            </w:tcBorders>
            <w:vAlign w:val="center"/>
            <w:hideMark/>
          </w:tcPr>
          <w:p w14:paraId="1D65B82A" w14:textId="7B158927"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Toc ochelari</w:t>
            </w:r>
          </w:p>
        </w:tc>
        <w:tc>
          <w:tcPr>
            <w:tcW w:w="860" w:type="dxa"/>
            <w:tcBorders>
              <w:top w:val="nil"/>
              <w:left w:val="nil"/>
              <w:bottom w:val="single" w:sz="4" w:space="0" w:color="auto"/>
              <w:right w:val="single" w:sz="4" w:space="0" w:color="auto"/>
            </w:tcBorders>
            <w:noWrap/>
            <w:vAlign w:val="center"/>
            <w:hideMark/>
          </w:tcPr>
          <w:p w14:paraId="6256D409" w14:textId="7C452BF3"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81140A0" w14:textId="04B3F0D5"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25</w:t>
            </w:r>
          </w:p>
        </w:tc>
      </w:tr>
      <w:tr w:rsidR="00513C73" w:rsidRPr="007A1946" w14:paraId="1165E77D"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FDB05F8"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31</w:t>
            </w:r>
          </w:p>
        </w:tc>
        <w:tc>
          <w:tcPr>
            <w:tcW w:w="4130" w:type="dxa"/>
            <w:tcBorders>
              <w:top w:val="nil"/>
              <w:left w:val="nil"/>
              <w:bottom w:val="single" w:sz="4" w:space="0" w:color="auto"/>
              <w:right w:val="single" w:sz="4" w:space="0" w:color="auto"/>
            </w:tcBorders>
            <w:vAlign w:val="center"/>
            <w:hideMark/>
          </w:tcPr>
          <w:p w14:paraId="4080F8E6" w14:textId="337C772A"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Traistă cu capac</w:t>
            </w:r>
          </w:p>
        </w:tc>
        <w:tc>
          <w:tcPr>
            <w:tcW w:w="860" w:type="dxa"/>
            <w:tcBorders>
              <w:top w:val="nil"/>
              <w:left w:val="nil"/>
              <w:bottom w:val="single" w:sz="4" w:space="0" w:color="auto"/>
              <w:right w:val="single" w:sz="4" w:space="0" w:color="auto"/>
            </w:tcBorders>
            <w:noWrap/>
            <w:vAlign w:val="center"/>
            <w:hideMark/>
          </w:tcPr>
          <w:p w14:paraId="2ED9687F" w14:textId="5DE4611F"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658A9AEA" w14:textId="1D6EC266"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45</w:t>
            </w:r>
          </w:p>
        </w:tc>
      </w:tr>
      <w:tr w:rsidR="00513C73" w:rsidRPr="007A1946" w14:paraId="240FE29E" w14:textId="77777777" w:rsidTr="00513C73">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D6E7025" w14:textId="77777777"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32</w:t>
            </w:r>
          </w:p>
        </w:tc>
        <w:tc>
          <w:tcPr>
            <w:tcW w:w="4130" w:type="dxa"/>
            <w:tcBorders>
              <w:top w:val="nil"/>
              <w:left w:val="nil"/>
              <w:bottom w:val="single" w:sz="4" w:space="0" w:color="auto"/>
              <w:right w:val="single" w:sz="4" w:space="0" w:color="auto"/>
            </w:tcBorders>
            <w:vAlign w:val="center"/>
            <w:hideMark/>
          </w:tcPr>
          <w:p w14:paraId="60D0E4BA" w14:textId="3B262E1B" w:rsidR="00513C73" w:rsidRPr="007A1946" w:rsidRDefault="00513C73" w:rsidP="00513C73">
            <w:pPr>
              <w:rPr>
                <w:rFonts w:ascii="Trebuchet MS" w:hAnsi="Trebuchet MS" w:cs="Calibri"/>
                <w:color w:val="000000"/>
                <w:lang w:val="ro-RO"/>
              </w:rPr>
            </w:pPr>
            <w:r w:rsidRPr="007A1946">
              <w:rPr>
                <w:rFonts w:ascii="Trebuchet MS" w:hAnsi="Trebuchet MS" w:cs="Calibri"/>
                <w:color w:val="000000"/>
                <w:lang w:val="ro-RO"/>
              </w:rPr>
              <w:t>Trăistuță</w:t>
            </w:r>
          </w:p>
        </w:tc>
        <w:tc>
          <w:tcPr>
            <w:tcW w:w="860" w:type="dxa"/>
            <w:tcBorders>
              <w:top w:val="nil"/>
              <w:left w:val="nil"/>
              <w:bottom w:val="single" w:sz="4" w:space="0" w:color="auto"/>
              <w:right w:val="single" w:sz="4" w:space="0" w:color="auto"/>
            </w:tcBorders>
            <w:noWrap/>
            <w:vAlign w:val="center"/>
            <w:hideMark/>
          </w:tcPr>
          <w:p w14:paraId="48E390A2" w14:textId="627100EB"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D306141" w14:textId="243D2538" w:rsidR="00513C73" w:rsidRPr="007A1946" w:rsidRDefault="00513C73" w:rsidP="00513C73">
            <w:pPr>
              <w:jc w:val="center"/>
              <w:rPr>
                <w:rFonts w:ascii="Trebuchet MS" w:hAnsi="Trebuchet MS" w:cs="Calibri"/>
                <w:color w:val="000000"/>
                <w:lang w:val="ro-RO"/>
              </w:rPr>
            </w:pPr>
            <w:r w:rsidRPr="007A1946">
              <w:rPr>
                <w:rFonts w:ascii="Trebuchet MS" w:hAnsi="Trebuchet MS" w:cs="Calibri"/>
                <w:color w:val="000000"/>
                <w:lang w:val="ro-RO"/>
              </w:rPr>
              <w:t>55</w:t>
            </w:r>
          </w:p>
        </w:tc>
      </w:tr>
      <w:tr w:rsidR="00022558" w:rsidRPr="007A1946" w14:paraId="2E6039B7" w14:textId="77777777" w:rsidTr="00513C73">
        <w:trPr>
          <w:trHeight w:val="465"/>
          <w:jc w:val="center"/>
        </w:trPr>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757F60" w14:textId="77777777" w:rsidR="00022558" w:rsidRPr="007A1946" w:rsidRDefault="00022558" w:rsidP="00513C73">
            <w:pPr>
              <w:jc w:val="center"/>
              <w:rPr>
                <w:rFonts w:ascii="Trebuchet MS" w:hAnsi="Trebuchet MS" w:cs="Calibri"/>
                <w:b/>
                <w:bCs/>
                <w:color w:val="000000"/>
                <w:lang w:val="ro-RO"/>
              </w:rPr>
            </w:pPr>
            <w:r w:rsidRPr="007A1946">
              <w:rPr>
                <w:rFonts w:ascii="Trebuchet MS" w:hAnsi="Trebuchet MS" w:cs="Calibri"/>
                <w:b/>
                <w:bCs/>
                <w:color w:val="000000"/>
                <w:lang w:val="ro-RO"/>
              </w:rPr>
              <w:t>33</w:t>
            </w:r>
          </w:p>
        </w:tc>
        <w:tc>
          <w:tcPr>
            <w:tcW w:w="413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6A42D4B" w14:textId="77777777" w:rsidR="00022558" w:rsidRPr="007A1946" w:rsidRDefault="00022558" w:rsidP="00513C73">
            <w:pPr>
              <w:rPr>
                <w:rFonts w:ascii="Trebuchet MS" w:hAnsi="Trebuchet MS" w:cs="Calibri"/>
                <w:b/>
                <w:bCs/>
                <w:color w:val="000000"/>
                <w:lang w:val="ro-RO"/>
              </w:rPr>
            </w:pPr>
            <w:r w:rsidRPr="007A1946">
              <w:rPr>
                <w:rFonts w:ascii="Trebuchet MS" w:hAnsi="Trebuchet MS" w:cs="Calibri"/>
                <w:b/>
                <w:bCs/>
                <w:color w:val="000000"/>
                <w:lang w:val="ro-RO"/>
              </w:rPr>
              <w:t>Mapă de prezentare</w:t>
            </w:r>
          </w:p>
        </w:tc>
        <w:tc>
          <w:tcPr>
            <w:tcW w:w="8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6A3830" w14:textId="77777777" w:rsidR="00022558" w:rsidRPr="007A1946" w:rsidRDefault="00022558" w:rsidP="00513C73">
            <w:pPr>
              <w:jc w:val="center"/>
              <w:rPr>
                <w:rFonts w:ascii="Trebuchet MS" w:hAnsi="Trebuchet MS" w:cs="Calibri"/>
                <w:b/>
                <w:bCs/>
                <w:color w:val="000000"/>
                <w:lang w:val="ro-RO"/>
              </w:rPr>
            </w:pPr>
            <w:r w:rsidRPr="007A1946">
              <w:rPr>
                <w:rFonts w:ascii="Trebuchet MS" w:hAnsi="Trebuchet MS" w:cs="Calibri"/>
                <w:b/>
                <w:bCs/>
                <w:color w:val="000000"/>
                <w:lang w:val="ro-RO"/>
              </w:rPr>
              <w:t>buc</w:t>
            </w:r>
          </w:p>
        </w:tc>
        <w:tc>
          <w:tcPr>
            <w:tcW w:w="331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CFA6E23" w14:textId="0A4FFD22" w:rsidR="00022558" w:rsidRPr="007A1946" w:rsidRDefault="00513C73" w:rsidP="00513C73">
            <w:pPr>
              <w:jc w:val="center"/>
              <w:rPr>
                <w:rFonts w:ascii="Trebuchet MS" w:hAnsi="Trebuchet MS" w:cs="Calibri"/>
                <w:b/>
                <w:bCs/>
                <w:color w:val="000000"/>
                <w:lang w:val="ro-RO"/>
              </w:rPr>
            </w:pPr>
            <w:r w:rsidRPr="007A1946">
              <w:rPr>
                <w:rFonts w:ascii="Trebuchet MS" w:hAnsi="Trebuchet MS" w:cs="Calibri"/>
                <w:b/>
                <w:bCs/>
                <w:color w:val="000000"/>
                <w:lang w:val="ro-RO"/>
              </w:rPr>
              <w:t>5</w:t>
            </w:r>
            <w:r w:rsidR="00387EF3" w:rsidRPr="007A1946">
              <w:rPr>
                <w:rFonts w:ascii="Trebuchet MS" w:hAnsi="Trebuchet MS" w:cs="Calibri"/>
                <w:b/>
                <w:bCs/>
                <w:color w:val="000000"/>
                <w:lang w:val="ro-RO"/>
              </w:rPr>
              <w:t>05</w:t>
            </w:r>
          </w:p>
        </w:tc>
      </w:tr>
    </w:tbl>
    <w:p w14:paraId="3C92E4D7" w14:textId="77777777" w:rsidR="00022558" w:rsidRPr="007A1946" w:rsidRDefault="00022558" w:rsidP="00022558">
      <w:pPr>
        <w:rPr>
          <w:highlight w:val="yellow"/>
          <w:lang w:val="ro-RO"/>
        </w:rPr>
      </w:pPr>
    </w:p>
    <w:p w14:paraId="6A61F142" w14:textId="77777777" w:rsidR="00022558" w:rsidRPr="007A1946" w:rsidRDefault="00022558" w:rsidP="00022558">
      <w:pPr>
        <w:rPr>
          <w:highlight w:val="yellow"/>
          <w:lang w:val="ro-RO"/>
        </w:rPr>
      </w:pPr>
    </w:p>
    <w:p w14:paraId="4A71530F" w14:textId="77777777" w:rsidR="00022558" w:rsidRPr="007A1946" w:rsidRDefault="00022558" w:rsidP="00022558">
      <w:pPr>
        <w:rPr>
          <w:highlight w:val="yellow"/>
          <w:lang w:val="ro-RO"/>
        </w:rPr>
      </w:pPr>
    </w:p>
    <w:p w14:paraId="0984BB48" w14:textId="77777777" w:rsidR="00342465" w:rsidRPr="007A1946" w:rsidRDefault="00342465" w:rsidP="0003686B">
      <w:pPr>
        <w:spacing w:line="276" w:lineRule="auto"/>
        <w:jc w:val="both"/>
        <w:rPr>
          <w:highlight w:val="yellow"/>
          <w:lang w:val="ro-RO"/>
        </w:rPr>
        <w:sectPr w:rsidR="00342465" w:rsidRPr="007A1946" w:rsidSect="00165E84">
          <w:pgSz w:w="11907" w:h="16840" w:code="9"/>
          <w:pgMar w:top="862" w:right="1197" w:bottom="1350" w:left="1440" w:header="284" w:footer="375" w:gutter="0"/>
          <w:cols w:space="720"/>
          <w:docGrid w:linePitch="360"/>
        </w:sectPr>
      </w:pPr>
    </w:p>
    <w:p w14:paraId="19EECFD0" w14:textId="2F3656A3" w:rsidR="001E4E1A" w:rsidRPr="007A1946" w:rsidRDefault="00290FD1" w:rsidP="001E4E1A">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lastRenderedPageBreak/>
        <w:t>ANEXA NR. 3</w:t>
      </w:r>
    </w:p>
    <w:p w14:paraId="59E3B3EA" w14:textId="3639D4AE" w:rsidR="00435ED7" w:rsidRPr="007A1946" w:rsidRDefault="001E4E1A" w:rsidP="001E4E1A">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CANTITĂȚI MAXIME ESTIMATE LA NIVELUL CELUI MAI MARE CONTRACT SUBSECVENT</w:t>
      </w:r>
    </w:p>
    <w:p w14:paraId="4F806188" w14:textId="77777777" w:rsidR="004D09A7" w:rsidRPr="007A1946" w:rsidRDefault="004D09A7" w:rsidP="004D09A7">
      <w:pPr>
        <w:rPr>
          <w:lang w:val="ro-RO"/>
        </w:rPr>
      </w:pPr>
    </w:p>
    <w:p w14:paraId="5E555253" w14:textId="77777777" w:rsidR="0073396F" w:rsidRPr="007A1946" w:rsidRDefault="0073396F" w:rsidP="0073396F">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 SERVICII-</w:t>
      </w:r>
    </w:p>
    <w:p w14:paraId="0A442B4C" w14:textId="77777777" w:rsidR="0073396F" w:rsidRPr="007A1946" w:rsidRDefault="0073396F" w:rsidP="0073396F">
      <w:pPr>
        <w:rPr>
          <w:lang w:val="ro-RO"/>
        </w:rPr>
      </w:pPr>
    </w:p>
    <w:tbl>
      <w:tblPr>
        <w:tblW w:w="10576"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1559"/>
        <w:gridCol w:w="2126"/>
        <w:gridCol w:w="709"/>
        <w:gridCol w:w="1423"/>
        <w:gridCol w:w="1313"/>
        <w:gridCol w:w="1314"/>
      </w:tblGrid>
      <w:tr w:rsidR="0073396F" w:rsidRPr="007A1946" w14:paraId="76CB8E6D" w14:textId="77777777" w:rsidTr="009D2ADB">
        <w:trPr>
          <w:trHeight w:val="279"/>
          <w:tblHeader/>
        </w:trPr>
        <w:tc>
          <w:tcPr>
            <w:tcW w:w="2132" w:type="dxa"/>
            <w:shd w:val="clear" w:color="auto" w:fill="BFBFBF" w:themeFill="background1" w:themeFillShade="BF"/>
            <w:noWrap/>
            <w:vAlign w:val="center"/>
          </w:tcPr>
          <w:p w14:paraId="743DC0B9" w14:textId="77777777" w:rsidR="0073396F" w:rsidRPr="007A1946" w:rsidRDefault="0073396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Categorie eveniment</w:t>
            </w:r>
          </w:p>
        </w:tc>
        <w:tc>
          <w:tcPr>
            <w:tcW w:w="3685" w:type="dxa"/>
            <w:gridSpan w:val="2"/>
            <w:shd w:val="clear" w:color="auto" w:fill="BFBFBF" w:themeFill="background1" w:themeFillShade="BF"/>
            <w:noWrap/>
            <w:vAlign w:val="center"/>
          </w:tcPr>
          <w:p w14:paraId="0017694E" w14:textId="77777777" w:rsidR="0073396F" w:rsidRPr="007A1946" w:rsidRDefault="0073396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Tipuri de servicii</w:t>
            </w:r>
          </w:p>
        </w:tc>
        <w:tc>
          <w:tcPr>
            <w:tcW w:w="709" w:type="dxa"/>
            <w:shd w:val="clear" w:color="auto" w:fill="BFBFBF" w:themeFill="background1" w:themeFillShade="BF"/>
            <w:noWrap/>
            <w:vAlign w:val="center"/>
          </w:tcPr>
          <w:p w14:paraId="1D2F7EA0" w14:textId="77777777" w:rsidR="0073396F" w:rsidRPr="007A1946" w:rsidRDefault="0073396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UM</w:t>
            </w:r>
          </w:p>
        </w:tc>
        <w:tc>
          <w:tcPr>
            <w:tcW w:w="1423" w:type="dxa"/>
            <w:shd w:val="clear" w:color="auto" w:fill="BFBFBF" w:themeFill="background1" w:themeFillShade="BF"/>
            <w:noWrap/>
            <w:vAlign w:val="center"/>
          </w:tcPr>
          <w:p w14:paraId="421976D3" w14:textId="77777777" w:rsidR="0073396F" w:rsidRPr="007A1946" w:rsidRDefault="0073396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Nr. estimat evenimente</w:t>
            </w:r>
            <w:r w:rsidRPr="007A1946">
              <w:rPr>
                <w:rFonts w:ascii="Trebuchet MS" w:hAnsi="Trebuchet MS" w:cs="Calibri"/>
                <w:b/>
                <w:bCs/>
                <w:color w:val="000000"/>
                <w:lang w:val="ro-RO"/>
              </w:rPr>
              <w:br/>
              <w:t>(maximum)</w:t>
            </w:r>
          </w:p>
        </w:tc>
        <w:tc>
          <w:tcPr>
            <w:tcW w:w="1313" w:type="dxa"/>
            <w:shd w:val="clear" w:color="auto" w:fill="BFBFBF" w:themeFill="background1" w:themeFillShade="BF"/>
            <w:noWrap/>
            <w:vAlign w:val="center"/>
          </w:tcPr>
          <w:p w14:paraId="65F054B1" w14:textId="77777777" w:rsidR="0073396F" w:rsidRPr="007A1946" w:rsidRDefault="0073396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Nr. estimat persoane</w:t>
            </w:r>
            <w:r w:rsidRPr="007A1946">
              <w:rPr>
                <w:rFonts w:ascii="Trebuchet MS" w:hAnsi="Trebuchet MS" w:cs="Calibri"/>
                <w:b/>
                <w:bCs/>
                <w:color w:val="000000"/>
                <w:lang w:val="ro-RO"/>
              </w:rPr>
              <w:br/>
              <w:t>(maximum)</w:t>
            </w:r>
          </w:p>
        </w:tc>
        <w:tc>
          <w:tcPr>
            <w:tcW w:w="1314" w:type="dxa"/>
            <w:shd w:val="clear" w:color="auto" w:fill="BFBFBF" w:themeFill="background1" w:themeFillShade="BF"/>
            <w:noWrap/>
            <w:vAlign w:val="center"/>
          </w:tcPr>
          <w:p w14:paraId="4FEDF48C" w14:textId="6F485FC2" w:rsidR="0073396F" w:rsidRPr="007A1946" w:rsidRDefault="0073396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 xml:space="preserve">Cantitate estimată la nivelul </w:t>
            </w:r>
            <w:r w:rsidR="00DF755F" w:rsidRPr="007A1946">
              <w:rPr>
                <w:rFonts w:ascii="Trebuchet MS" w:hAnsi="Trebuchet MS" w:cs="Calibri"/>
                <w:b/>
                <w:bCs/>
                <w:color w:val="000000"/>
                <w:lang w:val="ro-RO"/>
              </w:rPr>
              <w:t>celui mai mare contract subsecvent</w:t>
            </w:r>
            <w:r w:rsidRPr="007A1946">
              <w:rPr>
                <w:rFonts w:ascii="Trebuchet MS" w:hAnsi="Trebuchet MS" w:cs="Calibri"/>
                <w:b/>
                <w:bCs/>
                <w:color w:val="000000"/>
                <w:lang w:val="ro-RO"/>
              </w:rPr>
              <w:br/>
              <w:t>(maximum)</w:t>
            </w:r>
          </w:p>
        </w:tc>
      </w:tr>
      <w:tr w:rsidR="0073396F" w:rsidRPr="007A1946" w14:paraId="75C30C28" w14:textId="77777777" w:rsidTr="009D2ADB">
        <w:trPr>
          <w:trHeight w:val="279"/>
        </w:trPr>
        <w:tc>
          <w:tcPr>
            <w:tcW w:w="2132" w:type="dxa"/>
            <w:shd w:val="clear" w:color="000000" w:fill="D9D9D9"/>
            <w:noWrap/>
            <w:vAlign w:val="center"/>
            <w:hideMark/>
          </w:tcPr>
          <w:p w14:paraId="7A23D731" w14:textId="77777777" w:rsidR="0073396F" w:rsidRPr="007A1946" w:rsidRDefault="0073396F" w:rsidP="009D2ADB">
            <w:pPr>
              <w:jc w:val="center"/>
              <w:rPr>
                <w:rFonts w:ascii="Trebuchet MS" w:hAnsi="Trebuchet MS" w:cs="Calibri"/>
                <w:color w:val="000000"/>
                <w:lang w:val="ro-RO"/>
              </w:rPr>
            </w:pPr>
            <w:r w:rsidRPr="007A1946">
              <w:rPr>
                <w:rFonts w:ascii="Trebuchet MS" w:hAnsi="Trebuchet MS" w:cs="Calibri"/>
                <w:color w:val="000000"/>
                <w:lang w:val="ro-RO"/>
              </w:rPr>
              <w:t>1</w:t>
            </w:r>
          </w:p>
        </w:tc>
        <w:tc>
          <w:tcPr>
            <w:tcW w:w="3685" w:type="dxa"/>
            <w:gridSpan w:val="2"/>
            <w:shd w:val="clear" w:color="000000" w:fill="D9D9D9"/>
            <w:noWrap/>
            <w:vAlign w:val="center"/>
            <w:hideMark/>
          </w:tcPr>
          <w:p w14:paraId="4C036CB5" w14:textId="77777777" w:rsidR="0073396F" w:rsidRPr="007A1946" w:rsidRDefault="0073396F" w:rsidP="009D2ADB">
            <w:pPr>
              <w:jc w:val="center"/>
              <w:rPr>
                <w:rFonts w:ascii="Trebuchet MS" w:hAnsi="Trebuchet MS" w:cs="Calibri"/>
                <w:color w:val="000000"/>
                <w:lang w:val="ro-RO"/>
              </w:rPr>
            </w:pPr>
            <w:r w:rsidRPr="007A1946">
              <w:rPr>
                <w:rFonts w:ascii="Trebuchet MS" w:hAnsi="Trebuchet MS" w:cs="Calibri"/>
                <w:color w:val="000000"/>
                <w:lang w:val="ro-RO"/>
              </w:rPr>
              <w:t>2</w:t>
            </w:r>
          </w:p>
        </w:tc>
        <w:tc>
          <w:tcPr>
            <w:tcW w:w="709" w:type="dxa"/>
            <w:shd w:val="clear" w:color="000000" w:fill="D9D9D9"/>
            <w:noWrap/>
            <w:vAlign w:val="center"/>
            <w:hideMark/>
          </w:tcPr>
          <w:p w14:paraId="3A6E49F9" w14:textId="77777777" w:rsidR="0073396F" w:rsidRPr="007A1946" w:rsidRDefault="0073396F" w:rsidP="009D2ADB">
            <w:pPr>
              <w:jc w:val="center"/>
              <w:rPr>
                <w:rFonts w:ascii="Trebuchet MS" w:hAnsi="Trebuchet MS" w:cs="Calibri"/>
                <w:color w:val="000000"/>
                <w:lang w:val="ro-RO"/>
              </w:rPr>
            </w:pPr>
            <w:r w:rsidRPr="007A1946">
              <w:rPr>
                <w:rFonts w:ascii="Trebuchet MS" w:hAnsi="Trebuchet MS" w:cs="Calibri"/>
                <w:color w:val="000000"/>
                <w:lang w:val="ro-RO"/>
              </w:rPr>
              <w:t>3</w:t>
            </w:r>
          </w:p>
        </w:tc>
        <w:tc>
          <w:tcPr>
            <w:tcW w:w="1423" w:type="dxa"/>
            <w:shd w:val="clear" w:color="000000" w:fill="D9D9D9"/>
            <w:noWrap/>
            <w:vAlign w:val="center"/>
            <w:hideMark/>
          </w:tcPr>
          <w:p w14:paraId="3418B6B7" w14:textId="77777777" w:rsidR="0073396F" w:rsidRPr="007A1946" w:rsidRDefault="0073396F" w:rsidP="009D2ADB">
            <w:pPr>
              <w:jc w:val="center"/>
              <w:rPr>
                <w:rFonts w:ascii="Trebuchet MS" w:hAnsi="Trebuchet MS" w:cs="Calibri"/>
                <w:color w:val="000000"/>
                <w:lang w:val="ro-RO"/>
              </w:rPr>
            </w:pPr>
            <w:r w:rsidRPr="007A1946">
              <w:rPr>
                <w:rFonts w:ascii="Trebuchet MS" w:hAnsi="Trebuchet MS" w:cs="Calibri"/>
                <w:color w:val="000000"/>
                <w:lang w:val="ro-RO"/>
              </w:rPr>
              <w:t>4</w:t>
            </w:r>
          </w:p>
        </w:tc>
        <w:tc>
          <w:tcPr>
            <w:tcW w:w="1313" w:type="dxa"/>
            <w:shd w:val="clear" w:color="000000" w:fill="D9D9D9"/>
            <w:noWrap/>
            <w:vAlign w:val="center"/>
            <w:hideMark/>
          </w:tcPr>
          <w:p w14:paraId="33265B7B" w14:textId="77777777" w:rsidR="0073396F" w:rsidRPr="007A1946" w:rsidRDefault="0073396F" w:rsidP="009D2ADB">
            <w:pPr>
              <w:jc w:val="center"/>
              <w:rPr>
                <w:rFonts w:ascii="Trebuchet MS" w:hAnsi="Trebuchet MS" w:cs="Calibri"/>
                <w:color w:val="000000"/>
                <w:lang w:val="ro-RO"/>
              </w:rPr>
            </w:pPr>
            <w:r w:rsidRPr="007A1946">
              <w:rPr>
                <w:rFonts w:ascii="Trebuchet MS" w:hAnsi="Trebuchet MS" w:cs="Calibri"/>
                <w:color w:val="000000"/>
                <w:lang w:val="ro-RO"/>
              </w:rPr>
              <w:t>5</w:t>
            </w:r>
          </w:p>
        </w:tc>
        <w:tc>
          <w:tcPr>
            <w:tcW w:w="1314" w:type="dxa"/>
            <w:shd w:val="clear" w:color="000000" w:fill="D9D9D9"/>
            <w:noWrap/>
            <w:vAlign w:val="center"/>
            <w:hideMark/>
          </w:tcPr>
          <w:p w14:paraId="61903EB8" w14:textId="77777777" w:rsidR="0073396F" w:rsidRPr="007A1946" w:rsidRDefault="0073396F" w:rsidP="009D2ADB">
            <w:pPr>
              <w:jc w:val="center"/>
              <w:rPr>
                <w:rFonts w:ascii="Trebuchet MS" w:hAnsi="Trebuchet MS" w:cs="Calibri"/>
                <w:color w:val="000000"/>
                <w:lang w:val="ro-RO"/>
              </w:rPr>
            </w:pPr>
            <w:r w:rsidRPr="007A1946">
              <w:rPr>
                <w:rFonts w:ascii="Trebuchet MS" w:hAnsi="Trebuchet MS" w:cs="Calibri"/>
                <w:color w:val="000000"/>
                <w:lang w:val="ro-RO"/>
              </w:rPr>
              <w:t>6=4x5</w:t>
            </w:r>
          </w:p>
        </w:tc>
      </w:tr>
      <w:tr w:rsidR="000C1797" w:rsidRPr="007A1946" w14:paraId="4BF82310" w14:textId="77777777" w:rsidTr="000C1797">
        <w:trPr>
          <w:trHeight w:val="378"/>
        </w:trPr>
        <w:tc>
          <w:tcPr>
            <w:tcW w:w="2132" w:type="dxa"/>
            <w:vMerge w:val="restart"/>
            <w:vAlign w:val="center"/>
          </w:tcPr>
          <w:p w14:paraId="4B91E30C" w14:textId="0A26047F" w:rsidR="000C1797" w:rsidRPr="007A1946" w:rsidRDefault="000C1797" w:rsidP="000C1797">
            <w:pPr>
              <w:jc w:val="center"/>
              <w:rPr>
                <w:rFonts w:ascii="Trebuchet MS" w:hAnsi="Trebuchet MS" w:cs="Calibri"/>
                <w:b/>
                <w:bCs/>
                <w:color w:val="000000"/>
                <w:lang w:val="ro-RO"/>
              </w:rPr>
            </w:pPr>
            <w:r w:rsidRPr="007A1946">
              <w:rPr>
                <w:rFonts w:ascii="Trebuchet MS" w:hAnsi="Trebuchet MS" w:cs="Calibri"/>
                <w:b/>
                <w:bCs/>
                <w:color w:val="000000"/>
                <w:lang w:val="ro-RO"/>
              </w:rPr>
              <w:t>E4. Reuniuni pentru monitorizarea  sistemelor de management și control programe 2021-2027</w:t>
            </w:r>
          </w:p>
        </w:tc>
        <w:tc>
          <w:tcPr>
            <w:tcW w:w="3685" w:type="dxa"/>
            <w:gridSpan w:val="2"/>
            <w:vAlign w:val="center"/>
          </w:tcPr>
          <w:p w14:paraId="04F60AA4" w14:textId="0910B3FA"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6E02E588" w14:textId="60D53890"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002C75D7" w14:textId="4B289701" w:rsidR="000C1797" w:rsidRPr="007A1946" w:rsidRDefault="000C1797" w:rsidP="000C1797">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44B16E14" w14:textId="3312D189" w:rsidR="000C1797" w:rsidRPr="007A1946" w:rsidRDefault="000C1797" w:rsidP="000C1797">
            <w:pPr>
              <w:jc w:val="center"/>
              <w:rPr>
                <w:rFonts w:ascii="Trebuchet MS" w:hAnsi="Trebuchet MS" w:cs="Calibri"/>
                <w:b/>
                <w:bCs/>
                <w:color w:val="000000"/>
                <w:lang w:val="ro-RO"/>
              </w:rPr>
            </w:pPr>
            <w:r w:rsidRPr="007A1946">
              <w:rPr>
                <w:rFonts w:ascii="Trebuchet MS" w:hAnsi="Trebuchet MS" w:cs="Calibri"/>
                <w:b/>
                <w:bCs/>
                <w:color w:val="000000"/>
                <w:lang w:val="ro-RO"/>
              </w:rPr>
              <w:t>80</w:t>
            </w:r>
          </w:p>
        </w:tc>
        <w:tc>
          <w:tcPr>
            <w:tcW w:w="1314" w:type="dxa"/>
            <w:noWrap/>
            <w:vAlign w:val="center"/>
          </w:tcPr>
          <w:p w14:paraId="65D8DF37" w14:textId="6EE7D5BC"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w:t>
            </w:r>
          </w:p>
        </w:tc>
      </w:tr>
      <w:tr w:rsidR="000C1797" w:rsidRPr="007A1946" w14:paraId="7D05B873" w14:textId="77777777" w:rsidTr="0073396F">
        <w:trPr>
          <w:trHeight w:val="576"/>
        </w:trPr>
        <w:tc>
          <w:tcPr>
            <w:tcW w:w="2132" w:type="dxa"/>
            <w:vMerge/>
            <w:vAlign w:val="center"/>
            <w:hideMark/>
          </w:tcPr>
          <w:p w14:paraId="5D77A7FE" w14:textId="699EBF83" w:rsidR="000C1797" w:rsidRPr="007A1946" w:rsidRDefault="000C1797" w:rsidP="000C1797">
            <w:pPr>
              <w:jc w:val="center"/>
              <w:rPr>
                <w:rFonts w:ascii="Trebuchet MS" w:hAnsi="Trebuchet MS" w:cs="Calibri"/>
                <w:b/>
                <w:bCs/>
                <w:color w:val="000000"/>
                <w:lang w:val="ro-RO"/>
              </w:rPr>
            </w:pPr>
          </w:p>
        </w:tc>
        <w:tc>
          <w:tcPr>
            <w:tcW w:w="1559" w:type="dxa"/>
            <w:vMerge w:val="restart"/>
            <w:vAlign w:val="center"/>
            <w:hideMark/>
          </w:tcPr>
          <w:p w14:paraId="52749D0E"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5EB9FD7F"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203EE20E"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277302A9" w14:textId="6D64B2B4" w:rsidR="000C1797" w:rsidRPr="007A1946" w:rsidRDefault="000C1797" w:rsidP="000C1797">
            <w:pPr>
              <w:jc w:val="center"/>
              <w:rPr>
                <w:rFonts w:ascii="Trebuchet MS" w:hAnsi="Trebuchet MS" w:cs="Calibri"/>
                <w:b/>
                <w:bCs/>
                <w:color w:val="000000"/>
                <w:lang w:val="ro-RO"/>
              </w:rPr>
            </w:pPr>
          </w:p>
        </w:tc>
        <w:tc>
          <w:tcPr>
            <w:tcW w:w="1313" w:type="dxa"/>
            <w:vMerge/>
            <w:noWrap/>
            <w:vAlign w:val="center"/>
            <w:hideMark/>
          </w:tcPr>
          <w:p w14:paraId="0239E37E" w14:textId="2CFE4E69" w:rsidR="000C1797" w:rsidRPr="007A1946" w:rsidRDefault="000C1797" w:rsidP="000C1797">
            <w:pPr>
              <w:jc w:val="center"/>
              <w:rPr>
                <w:rFonts w:ascii="Trebuchet MS" w:hAnsi="Trebuchet MS" w:cs="Calibri"/>
                <w:b/>
                <w:bCs/>
                <w:color w:val="000000"/>
                <w:lang w:val="ro-RO"/>
              </w:rPr>
            </w:pPr>
          </w:p>
        </w:tc>
        <w:tc>
          <w:tcPr>
            <w:tcW w:w="1314" w:type="dxa"/>
            <w:noWrap/>
            <w:vAlign w:val="center"/>
          </w:tcPr>
          <w:p w14:paraId="01D900F0" w14:textId="622E9E26"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320</w:t>
            </w:r>
          </w:p>
        </w:tc>
      </w:tr>
      <w:tr w:rsidR="000C1797" w:rsidRPr="007A1946" w14:paraId="12E2450E" w14:textId="77777777" w:rsidTr="00D8624B">
        <w:trPr>
          <w:trHeight w:val="374"/>
        </w:trPr>
        <w:tc>
          <w:tcPr>
            <w:tcW w:w="2132" w:type="dxa"/>
            <w:vMerge/>
            <w:vAlign w:val="center"/>
            <w:hideMark/>
          </w:tcPr>
          <w:p w14:paraId="5F820CA1" w14:textId="77777777" w:rsidR="000C1797" w:rsidRPr="007A1946" w:rsidRDefault="000C1797" w:rsidP="000C1797">
            <w:pPr>
              <w:rPr>
                <w:rFonts w:ascii="Trebuchet MS" w:hAnsi="Trebuchet MS" w:cs="Calibri"/>
                <w:b/>
                <w:bCs/>
                <w:color w:val="000000"/>
                <w:lang w:val="ro-RO"/>
              </w:rPr>
            </w:pPr>
          </w:p>
        </w:tc>
        <w:tc>
          <w:tcPr>
            <w:tcW w:w="1559" w:type="dxa"/>
            <w:vMerge/>
            <w:vAlign w:val="center"/>
            <w:hideMark/>
          </w:tcPr>
          <w:p w14:paraId="1B2B749A" w14:textId="77777777" w:rsidR="000C1797" w:rsidRPr="007A1946" w:rsidRDefault="000C1797" w:rsidP="000C1797">
            <w:pPr>
              <w:rPr>
                <w:rFonts w:ascii="Trebuchet MS" w:hAnsi="Trebuchet MS" w:cs="Calibri"/>
                <w:color w:val="000000"/>
                <w:lang w:val="ro-RO"/>
              </w:rPr>
            </w:pPr>
          </w:p>
        </w:tc>
        <w:tc>
          <w:tcPr>
            <w:tcW w:w="2126" w:type="dxa"/>
            <w:vAlign w:val="center"/>
            <w:hideMark/>
          </w:tcPr>
          <w:p w14:paraId="6D24F1F0"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3D6274A8"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05221D3D"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08C85639"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08A090DE" w14:textId="05FB0D68"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160</w:t>
            </w:r>
          </w:p>
        </w:tc>
      </w:tr>
      <w:tr w:rsidR="000C1797" w:rsidRPr="007A1946" w14:paraId="4E152A35" w14:textId="77777777" w:rsidTr="0073396F">
        <w:trPr>
          <w:trHeight w:val="723"/>
        </w:trPr>
        <w:tc>
          <w:tcPr>
            <w:tcW w:w="2132" w:type="dxa"/>
            <w:vMerge/>
            <w:vAlign w:val="center"/>
            <w:hideMark/>
          </w:tcPr>
          <w:p w14:paraId="0D7FEA9A" w14:textId="77777777" w:rsidR="000C1797" w:rsidRPr="007A1946" w:rsidRDefault="000C1797" w:rsidP="000C1797">
            <w:pPr>
              <w:rPr>
                <w:rFonts w:ascii="Trebuchet MS" w:hAnsi="Trebuchet MS" w:cs="Calibri"/>
                <w:b/>
                <w:bCs/>
                <w:color w:val="000000"/>
                <w:lang w:val="ro-RO"/>
              </w:rPr>
            </w:pPr>
          </w:p>
        </w:tc>
        <w:tc>
          <w:tcPr>
            <w:tcW w:w="1559" w:type="dxa"/>
            <w:vAlign w:val="center"/>
            <w:hideMark/>
          </w:tcPr>
          <w:p w14:paraId="7F57D87A"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6818CBE9"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A5392C6"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13326357"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0F19B6EF"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688B9662" w14:textId="0B3DF91F"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w:t>
            </w:r>
          </w:p>
        </w:tc>
      </w:tr>
      <w:tr w:rsidR="000C1797" w:rsidRPr="007A1946" w14:paraId="48274D97" w14:textId="77777777" w:rsidTr="000C1797">
        <w:trPr>
          <w:trHeight w:val="438"/>
        </w:trPr>
        <w:tc>
          <w:tcPr>
            <w:tcW w:w="2132" w:type="dxa"/>
            <w:vMerge w:val="restart"/>
            <w:vAlign w:val="center"/>
          </w:tcPr>
          <w:p w14:paraId="76F5EF8B" w14:textId="57F2A678" w:rsidR="000C1797" w:rsidRPr="007A1946" w:rsidRDefault="000C1797" w:rsidP="000C1797">
            <w:pPr>
              <w:jc w:val="center"/>
              <w:rPr>
                <w:rFonts w:ascii="Trebuchet MS" w:hAnsi="Trebuchet MS" w:cs="Calibri"/>
                <w:b/>
                <w:bCs/>
                <w:color w:val="000000"/>
                <w:lang w:val="ro-RO"/>
              </w:rPr>
            </w:pPr>
            <w:r w:rsidRPr="007A1946">
              <w:rPr>
                <w:rFonts w:ascii="Trebuchet MS" w:hAnsi="Trebuchet MS" w:cs="Calibri"/>
                <w:b/>
                <w:bCs/>
                <w:color w:val="000000"/>
                <w:lang w:val="ro-RO"/>
              </w:rPr>
              <w:t>E5. Reuniuni ale Grupului de Lucru (GL) pentru dezbateri privind viitorul Politicii de Coeziune post 2027</w:t>
            </w:r>
          </w:p>
        </w:tc>
        <w:tc>
          <w:tcPr>
            <w:tcW w:w="3685" w:type="dxa"/>
            <w:gridSpan w:val="2"/>
            <w:vAlign w:val="center"/>
          </w:tcPr>
          <w:p w14:paraId="53F38F45" w14:textId="4E77D75E"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41CC39EF" w14:textId="668E06DD"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52D766EE" w14:textId="49E3DE8C" w:rsidR="000C1797" w:rsidRPr="007A1946" w:rsidRDefault="000C1797" w:rsidP="000C1797">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2C94A1E3" w14:textId="0052E983" w:rsidR="000C1797" w:rsidRPr="007A1946" w:rsidRDefault="000C1797" w:rsidP="000C1797">
            <w:pPr>
              <w:jc w:val="center"/>
              <w:rPr>
                <w:rFonts w:ascii="Trebuchet MS" w:hAnsi="Trebuchet MS" w:cs="Calibri"/>
                <w:b/>
                <w:bCs/>
                <w:color w:val="000000"/>
                <w:lang w:val="ro-RO"/>
              </w:rPr>
            </w:pPr>
            <w:r w:rsidRPr="007A1946">
              <w:rPr>
                <w:rFonts w:ascii="Trebuchet MS" w:hAnsi="Trebuchet MS" w:cs="Calibri"/>
                <w:b/>
                <w:bCs/>
                <w:color w:val="000000"/>
                <w:lang w:val="ro-RO"/>
              </w:rPr>
              <w:t>130</w:t>
            </w:r>
          </w:p>
        </w:tc>
        <w:tc>
          <w:tcPr>
            <w:tcW w:w="1314" w:type="dxa"/>
            <w:noWrap/>
            <w:vAlign w:val="center"/>
          </w:tcPr>
          <w:p w14:paraId="5D134ABE" w14:textId="0EA465B5"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w:t>
            </w:r>
          </w:p>
        </w:tc>
      </w:tr>
      <w:tr w:rsidR="000C1797" w:rsidRPr="007A1946" w14:paraId="1CDF14FF" w14:textId="77777777" w:rsidTr="0073396F">
        <w:trPr>
          <w:trHeight w:val="563"/>
        </w:trPr>
        <w:tc>
          <w:tcPr>
            <w:tcW w:w="2132" w:type="dxa"/>
            <w:vMerge/>
            <w:vAlign w:val="center"/>
            <w:hideMark/>
          </w:tcPr>
          <w:p w14:paraId="1D010FB8" w14:textId="0EAB2D39" w:rsidR="000C1797" w:rsidRPr="007A1946" w:rsidRDefault="000C1797" w:rsidP="000C1797">
            <w:pPr>
              <w:jc w:val="center"/>
              <w:rPr>
                <w:rFonts w:ascii="Trebuchet MS" w:hAnsi="Trebuchet MS" w:cs="Calibri"/>
                <w:b/>
                <w:bCs/>
                <w:color w:val="000000"/>
                <w:lang w:val="ro-RO"/>
              </w:rPr>
            </w:pPr>
          </w:p>
        </w:tc>
        <w:tc>
          <w:tcPr>
            <w:tcW w:w="3685" w:type="dxa"/>
            <w:gridSpan w:val="2"/>
            <w:vAlign w:val="center"/>
            <w:hideMark/>
          </w:tcPr>
          <w:p w14:paraId="4CC4BEDD"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32DB06E4"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tcPr>
          <w:p w14:paraId="17A4342B" w14:textId="0E0DFE5D" w:rsidR="000C1797" w:rsidRPr="007A1946" w:rsidRDefault="000C1797" w:rsidP="000C1797">
            <w:pPr>
              <w:jc w:val="center"/>
              <w:rPr>
                <w:rFonts w:ascii="Trebuchet MS" w:hAnsi="Trebuchet MS" w:cs="Calibri"/>
                <w:b/>
                <w:bCs/>
                <w:color w:val="000000"/>
                <w:lang w:val="ro-RO"/>
              </w:rPr>
            </w:pPr>
          </w:p>
        </w:tc>
        <w:tc>
          <w:tcPr>
            <w:tcW w:w="1313" w:type="dxa"/>
            <w:vMerge/>
            <w:noWrap/>
            <w:vAlign w:val="center"/>
            <w:hideMark/>
          </w:tcPr>
          <w:p w14:paraId="11721936" w14:textId="5BF926D0" w:rsidR="000C1797" w:rsidRPr="007A1946" w:rsidRDefault="000C1797" w:rsidP="000C1797">
            <w:pPr>
              <w:jc w:val="center"/>
              <w:rPr>
                <w:rFonts w:ascii="Trebuchet MS" w:hAnsi="Trebuchet MS" w:cs="Calibri"/>
                <w:b/>
                <w:bCs/>
                <w:color w:val="000000"/>
                <w:lang w:val="ro-RO"/>
              </w:rPr>
            </w:pPr>
          </w:p>
        </w:tc>
        <w:tc>
          <w:tcPr>
            <w:tcW w:w="1314" w:type="dxa"/>
            <w:noWrap/>
            <w:vAlign w:val="center"/>
          </w:tcPr>
          <w:p w14:paraId="613DD9F2" w14:textId="291C9442"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w:t>
            </w:r>
          </w:p>
        </w:tc>
      </w:tr>
      <w:tr w:rsidR="000C1797" w:rsidRPr="007A1946" w14:paraId="75038168" w14:textId="77777777" w:rsidTr="0073396F">
        <w:trPr>
          <w:trHeight w:val="576"/>
        </w:trPr>
        <w:tc>
          <w:tcPr>
            <w:tcW w:w="2132" w:type="dxa"/>
            <w:vMerge/>
            <w:vAlign w:val="center"/>
            <w:hideMark/>
          </w:tcPr>
          <w:p w14:paraId="35354CAF" w14:textId="77777777" w:rsidR="000C1797" w:rsidRPr="007A1946" w:rsidRDefault="000C1797" w:rsidP="000C1797">
            <w:pPr>
              <w:rPr>
                <w:rFonts w:ascii="Trebuchet MS" w:hAnsi="Trebuchet MS" w:cs="Calibri"/>
                <w:b/>
                <w:bCs/>
                <w:color w:val="000000"/>
                <w:lang w:val="ro-RO"/>
              </w:rPr>
            </w:pPr>
          </w:p>
        </w:tc>
        <w:tc>
          <w:tcPr>
            <w:tcW w:w="1559" w:type="dxa"/>
            <w:vMerge w:val="restart"/>
            <w:vAlign w:val="center"/>
            <w:hideMark/>
          </w:tcPr>
          <w:p w14:paraId="58CBAB71"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187CEE09"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0BC49CE6"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10C3DDED"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452593AE"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4D9F5818" w14:textId="5C89F885"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260</w:t>
            </w:r>
          </w:p>
        </w:tc>
      </w:tr>
      <w:tr w:rsidR="000C1797" w:rsidRPr="007A1946" w14:paraId="4592F8DA" w14:textId="77777777" w:rsidTr="00D8624B">
        <w:trPr>
          <w:trHeight w:val="254"/>
        </w:trPr>
        <w:tc>
          <w:tcPr>
            <w:tcW w:w="2132" w:type="dxa"/>
            <w:vMerge/>
            <w:vAlign w:val="center"/>
            <w:hideMark/>
          </w:tcPr>
          <w:p w14:paraId="22887A2E" w14:textId="77777777" w:rsidR="000C1797" w:rsidRPr="007A1946" w:rsidRDefault="000C1797" w:rsidP="000C1797">
            <w:pPr>
              <w:rPr>
                <w:rFonts w:ascii="Trebuchet MS" w:hAnsi="Trebuchet MS" w:cs="Calibri"/>
                <w:b/>
                <w:bCs/>
                <w:color w:val="000000"/>
                <w:lang w:val="ro-RO"/>
              </w:rPr>
            </w:pPr>
          </w:p>
        </w:tc>
        <w:tc>
          <w:tcPr>
            <w:tcW w:w="1559" w:type="dxa"/>
            <w:vMerge/>
            <w:vAlign w:val="center"/>
            <w:hideMark/>
          </w:tcPr>
          <w:p w14:paraId="68C3F2E0" w14:textId="77777777" w:rsidR="000C1797" w:rsidRPr="007A1946" w:rsidRDefault="000C1797" w:rsidP="000C1797">
            <w:pPr>
              <w:rPr>
                <w:rFonts w:ascii="Trebuchet MS" w:hAnsi="Trebuchet MS" w:cs="Calibri"/>
                <w:color w:val="000000"/>
                <w:lang w:val="ro-RO"/>
              </w:rPr>
            </w:pPr>
          </w:p>
        </w:tc>
        <w:tc>
          <w:tcPr>
            <w:tcW w:w="2126" w:type="dxa"/>
            <w:vAlign w:val="center"/>
            <w:hideMark/>
          </w:tcPr>
          <w:p w14:paraId="4049761C"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5D44D7E0"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351AA60F"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5A6166B0"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65AD5496" w14:textId="59FF84B9"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260</w:t>
            </w:r>
          </w:p>
        </w:tc>
      </w:tr>
      <w:tr w:rsidR="000C1797" w:rsidRPr="007A1946" w14:paraId="67D15014" w14:textId="77777777" w:rsidTr="00D8624B">
        <w:trPr>
          <w:trHeight w:val="445"/>
        </w:trPr>
        <w:tc>
          <w:tcPr>
            <w:tcW w:w="2132" w:type="dxa"/>
            <w:vMerge/>
            <w:vAlign w:val="center"/>
            <w:hideMark/>
          </w:tcPr>
          <w:p w14:paraId="32618E6D" w14:textId="77777777" w:rsidR="000C1797" w:rsidRPr="007A1946" w:rsidRDefault="000C1797" w:rsidP="000C1797">
            <w:pPr>
              <w:rPr>
                <w:rFonts w:ascii="Trebuchet MS" w:hAnsi="Trebuchet MS" w:cs="Calibri"/>
                <w:b/>
                <w:bCs/>
                <w:color w:val="000000"/>
                <w:lang w:val="ro-RO"/>
              </w:rPr>
            </w:pPr>
          </w:p>
        </w:tc>
        <w:tc>
          <w:tcPr>
            <w:tcW w:w="3685" w:type="dxa"/>
            <w:gridSpan w:val="2"/>
            <w:vAlign w:val="center"/>
            <w:hideMark/>
          </w:tcPr>
          <w:p w14:paraId="63A1AD28" w14:textId="10E032BE"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4C7CD543"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6C0E3D3C"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79501517"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1045FB95" w14:textId="204F9BE6"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w:t>
            </w:r>
          </w:p>
        </w:tc>
      </w:tr>
      <w:tr w:rsidR="000C1797" w:rsidRPr="007A1946" w14:paraId="5E41675E" w14:textId="77777777" w:rsidTr="0073396F">
        <w:trPr>
          <w:trHeight w:val="405"/>
        </w:trPr>
        <w:tc>
          <w:tcPr>
            <w:tcW w:w="2132" w:type="dxa"/>
            <w:vMerge/>
            <w:vAlign w:val="center"/>
            <w:hideMark/>
          </w:tcPr>
          <w:p w14:paraId="63F9FE02" w14:textId="77777777" w:rsidR="000C1797" w:rsidRPr="007A1946" w:rsidRDefault="000C1797" w:rsidP="000C1797">
            <w:pPr>
              <w:rPr>
                <w:rFonts w:ascii="Trebuchet MS" w:hAnsi="Trebuchet MS" w:cs="Calibri"/>
                <w:b/>
                <w:bCs/>
                <w:color w:val="000000"/>
                <w:lang w:val="ro-RO"/>
              </w:rPr>
            </w:pPr>
          </w:p>
        </w:tc>
        <w:tc>
          <w:tcPr>
            <w:tcW w:w="1559" w:type="dxa"/>
            <w:vMerge w:val="restart"/>
            <w:vAlign w:val="center"/>
            <w:hideMark/>
          </w:tcPr>
          <w:p w14:paraId="08927E67"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7707E991"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059849B4"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3E5032C4"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25B861C5"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2D8B90DE" w14:textId="4EEAC9E1"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w:t>
            </w:r>
          </w:p>
        </w:tc>
      </w:tr>
      <w:tr w:rsidR="000C1797" w:rsidRPr="007A1946" w14:paraId="6C66723E" w14:textId="77777777" w:rsidTr="0073396F">
        <w:trPr>
          <w:trHeight w:val="576"/>
        </w:trPr>
        <w:tc>
          <w:tcPr>
            <w:tcW w:w="2132" w:type="dxa"/>
            <w:vMerge/>
            <w:vAlign w:val="center"/>
            <w:hideMark/>
          </w:tcPr>
          <w:p w14:paraId="0E276F5F" w14:textId="77777777" w:rsidR="000C1797" w:rsidRPr="007A1946" w:rsidRDefault="000C1797" w:rsidP="000C1797">
            <w:pPr>
              <w:rPr>
                <w:rFonts w:ascii="Trebuchet MS" w:hAnsi="Trebuchet MS" w:cs="Calibri"/>
                <w:b/>
                <w:bCs/>
                <w:color w:val="000000"/>
                <w:lang w:val="ro-RO"/>
              </w:rPr>
            </w:pPr>
          </w:p>
        </w:tc>
        <w:tc>
          <w:tcPr>
            <w:tcW w:w="1559" w:type="dxa"/>
            <w:vMerge/>
            <w:vAlign w:val="center"/>
            <w:hideMark/>
          </w:tcPr>
          <w:p w14:paraId="19E84A68" w14:textId="77777777" w:rsidR="000C1797" w:rsidRPr="007A1946" w:rsidRDefault="000C1797" w:rsidP="000C1797">
            <w:pPr>
              <w:rPr>
                <w:rFonts w:ascii="Trebuchet MS" w:hAnsi="Trebuchet MS" w:cs="Calibri"/>
                <w:color w:val="000000"/>
                <w:lang w:val="ro-RO"/>
              </w:rPr>
            </w:pPr>
          </w:p>
        </w:tc>
        <w:tc>
          <w:tcPr>
            <w:tcW w:w="2126" w:type="dxa"/>
            <w:vAlign w:val="center"/>
            <w:hideMark/>
          </w:tcPr>
          <w:p w14:paraId="7F7B48C6"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37A3E1B2"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2516369E"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603A13C7"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2F15A4F7" w14:textId="2BE6C39B"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w:t>
            </w:r>
          </w:p>
        </w:tc>
      </w:tr>
      <w:tr w:rsidR="000C1797" w:rsidRPr="007A1946" w14:paraId="7256E398" w14:textId="77777777" w:rsidTr="0073396F">
        <w:trPr>
          <w:trHeight w:val="675"/>
        </w:trPr>
        <w:tc>
          <w:tcPr>
            <w:tcW w:w="2132" w:type="dxa"/>
            <w:vMerge/>
            <w:vAlign w:val="center"/>
            <w:hideMark/>
          </w:tcPr>
          <w:p w14:paraId="31399E8C" w14:textId="77777777" w:rsidR="000C1797" w:rsidRPr="007A1946" w:rsidRDefault="000C1797" w:rsidP="000C1797">
            <w:pPr>
              <w:rPr>
                <w:rFonts w:ascii="Trebuchet MS" w:hAnsi="Trebuchet MS" w:cs="Calibri"/>
                <w:b/>
                <w:bCs/>
                <w:color w:val="000000"/>
                <w:lang w:val="ro-RO"/>
              </w:rPr>
            </w:pPr>
          </w:p>
        </w:tc>
        <w:tc>
          <w:tcPr>
            <w:tcW w:w="3685" w:type="dxa"/>
            <w:gridSpan w:val="2"/>
            <w:vAlign w:val="center"/>
            <w:hideMark/>
          </w:tcPr>
          <w:p w14:paraId="0A843B9A"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0DEF3527"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2CD6C11B"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45BAFB88"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31505844" w14:textId="7668C1FB"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2</w:t>
            </w:r>
          </w:p>
        </w:tc>
      </w:tr>
      <w:tr w:rsidR="000C1797" w:rsidRPr="007A1946" w14:paraId="25269045" w14:textId="77777777" w:rsidTr="000C1797">
        <w:trPr>
          <w:trHeight w:val="346"/>
        </w:trPr>
        <w:tc>
          <w:tcPr>
            <w:tcW w:w="2132" w:type="dxa"/>
            <w:vMerge w:val="restart"/>
            <w:vAlign w:val="center"/>
          </w:tcPr>
          <w:p w14:paraId="6EE2B4B2" w14:textId="3B93562E" w:rsidR="000C1797" w:rsidRPr="007A1946" w:rsidRDefault="000C1797" w:rsidP="000C1797">
            <w:pPr>
              <w:jc w:val="center"/>
              <w:rPr>
                <w:rFonts w:ascii="Trebuchet MS" w:hAnsi="Trebuchet MS" w:cs="Calibri"/>
                <w:b/>
                <w:bCs/>
                <w:color w:val="000000"/>
                <w:lang w:val="ro-RO"/>
              </w:rPr>
            </w:pPr>
            <w:r w:rsidRPr="007A1946">
              <w:rPr>
                <w:rFonts w:ascii="Trebuchet MS" w:hAnsi="Trebuchet MS" w:cs="Calibri"/>
                <w:b/>
                <w:bCs/>
                <w:color w:val="000000"/>
                <w:lang w:val="ro-RO"/>
              </w:rPr>
              <w:t>E6. Reuniuni ale Comitetului director pentru Valea Jiului</w:t>
            </w:r>
          </w:p>
        </w:tc>
        <w:tc>
          <w:tcPr>
            <w:tcW w:w="3685" w:type="dxa"/>
            <w:gridSpan w:val="2"/>
            <w:vAlign w:val="center"/>
          </w:tcPr>
          <w:p w14:paraId="12515C75" w14:textId="44FD3E99"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5654AAC0" w14:textId="42575C08"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09277513" w14:textId="02014634" w:rsidR="000C1797" w:rsidRPr="007A1946" w:rsidRDefault="000C1797" w:rsidP="000C1797">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49C30DE7" w14:textId="01176FAA" w:rsidR="000C1797" w:rsidRPr="007A1946" w:rsidRDefault="000C1797" w:rsidP="000C1797">
            <w:pPr>
              <w:jc w:val="center"/>
              <w:rPr>
                <w:rFonts w:ascii="Trebuchet MS" w:hAnsi="Trebuchet MS" w:cs="Calibri"/>
                <w:b/>
                <w:bCs/>
                <w:color w:val="000000"/>
                <w:lang w:val="ro-RO"/>
              </w:rPr>
            </w:pPr>
            <w:r w:rsidRPr="007A1946">
              <w:rPr>
                <w:rFonts w:ascii="Trebuchet MS" w:hAnsi="Trebuchet MS" w:cs="Calibri"/>
                <w:b/>
                <w:bCs/>
                <w:color w:val="000000"/>
                <w:lang w:val="ro-RO"/>
              </w:rPr>
              <w:t>70</w:t>
            </w:r>
          </w:p>
        </w:tc>
        <w:tc>
          <w:tcPr>
            <w:tcW w:w="1314" w:type="dxa"/>
            <w:noWrap/>
            <w:vAlign w:val="center"/>
          </w:tcPr>
          <w:p w14:paraId="5AF93301" w14:textId="1BF86F9A"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1797" w:rsidRPr="007A1946" w14:paraId="2571AB7F" w14:textId="77777777" w:rsidTr="0073396F">
        <w:trPr>
          <w:trHeight w:val="576"/>
        </w:trPr>
        <w:tc>
          <w:tcPr>
            <w:tcW w:w="2132" w:type="dxa"/>
            <w:vMerge/>
            <w:vAlign w:val="center"/>
            <w:hideMark/>
          </w:tcPr>
          <w:p w14:paraId="0A663595" w14:textId="2100ED11" w:rsidR="000C1797" w:rsidRPr="007A1946" w:rsidRDefault="000C1797" w:rsidP="000C1797">
            <w:pPr>
              <w:jc w:val="center"/>
              <w:rPr>
                <w:rFonts w:ascii="Trebuchet MS" w:hAnsi="Trebuchet MS" w:cs="Calibri"/>
                <w:b/>
                <w:bCs/>
                <w:color w:val="000000"/>
                <w:lang w:val="ro-RO"/>
              </w:rPr>
            </w:pPr>
          </w:p>
        </w:tc>
        <w:tc>
          <w:tcPr>
            <w:tcW w:w="1559" w:type="dxa"/>
            <w:vMerge w:val="restart"/>
            <w:vAlign w:val="center"/>
            <w:hideMark/>
          </w:tcPr>
          <w:p w14:paraId="0E22563F"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56535C71"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570E45AC"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5993C388" w14:textId="259FE42D" w:rsidR="000C1797" w:rsidRPr="007A1946" w:rsidRDefault="000C1797" w:rsidP="000C1797">
            <w:pPr>
              <w:jc w:val="center"/>
              <w:rPr>
                <w:rFonts w:ascii="Trebuchet MS" w:hAnsi="Trebuchet MS" w:cs="Calibri"/>
                <w:b/>
                <w:bCs/>
                <w:color w:val="000000"/>
                <w:lang w:val="ro-RO"/>
              </w:rPr>
            </w:pPr>
          </w:p>
        </w:tc>
        <w:tc>
          <w:tcPr>
            <w:tcW w:w="1313" w:type="dxa"/>
            <w:vMerge/>
            <w:noWrap/>
            <w:vAlign w:val="center"/>
            <w:hideMark/>
          </w:tcPr>
          <w:p w14:paraId="14C10F67" w14:textId="64BB50CB" w:rsidR="000C1797" w:rsidRPr="007A1946" w:rsidRDefault="000C1797" w:rsidP="000C1797">
            <w:pPr>
              <w:jc w:val="center"/>
              <w:rPr>
                <w:rFonts w:ascii="Trebuchet MS" w:hAnsi="Trebuchet MS" w:cs="Calibri"/>
                <w:b/>
                <w:bCs/>
                <w:color w:val="000000"/>
                <w:lang w:val="ro-RO"/>
              </w:rPr>
            </w:pPr>
          </w:p>
        </w:tc>
        <w:tc>
          <w:tcPr>
            <w:tcW w:w="1314" w:type="dxa"/>
            <w:noWrap/>
            <w:vAlign w:val="center"/>
          </w:tcPr>
          <w:p w14:paraId="4D789179" w14:textId="284176CC"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70</w:t>
            </w:r>
          </w:p>
        </w:tc>
      </w:tr>
      <w:tr w:rsidR="000C1797" w:rsidRPr="007A1946" w14:paraId="0D7B313A" w14:textId="77777777" w:rsidTr="0073396F">
        <w:trPr>
          <w:trHeight w:val="354"/>
        </w:trPr>
        <w:tc>
          <w:tcPr>
            <w:tcW w:w="2132" w:type="dxa"/>
            <w:vMerge/>
            <w:vAlign w:val="center"/>
            <w:hideMark/>
          </w:tcPr>
          <w:p w14:paraId="14CCE721" w14:textId="77777777" w:rsidR="000C1797" w:rsidRPr="007A1946" w:rsidRDefault="000C1797" w:rsidP="000C1797">
            <w:pPr>
              <w:rPr>
                <w:rFonts w:ascii="Trebuchet MS" w:hAnsi="Trebuchet MS" w:cs="Calibri"/>
                <w:b/>
                <w:bCs/>
                <w:color w:val="000000"/>
                <w:lang w:val="ro-RO"/>
              </w:rPr>
            </w:pPr>
          </w:p>
        </w:tc>
        <w:tc>
          <w:tcPr>
            <w:tcW w:w="1559" w:type="dxa"/>
            <w:vMerge/>
            <w:vAlign w:val="center"/>
            <w:hideMark/>
          </w:tcPr>
          <w:p w14:paraId="13CB951D" w14:textId="77777777" w:rsidR="000C1797" w:rsidRPr="007A1946" w:rsidRDefault="000C1797" w:rsidP="000C1797">
            <w:pPr>
              <w:rPr>
                <w:rFonts w:ascii="Trebuchet MS" w:hAnsi="Trebuchet MS" w:cs="Calibri"/>
                <w:color w:val="000000"/>
                <w:lang w:val="ro-RO"/>
              </w:rPr>
            </w:pPr>
          </w:p>
        </w:tc>
        <w:tc>
          <w:tcPr>
            <w:tcW w:w="2126" w:type="dxa"/>
            <w:vAlign w:val="center"/>
            <w:hideMark/>
          </w:tcPr>
          <w:p w14:paraId="04242EE3"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7B277A86"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3494727F"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3DF949E1"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1F940B1E" w14:textId="652BE325"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70</w:t>
            </w:r>
          </w:p>
        </w:tc>
      </w:tr>
      <w:tr w:rsidR="000C1797" w:rsidRPr="007A1946" w14:paraId="73288BEF" w14:textId="77777777" w:rsidTr="00D8624B">
        <w:trPr>
          <w:trHeight w:val="423"/>
        </w:trPr>
        <w:tc>
          <w:tcPr>
            <w:tcW w:w="2132" w:type="dxa"/>
            <w:vMerge/>
            <w:vAlign w:val="center"/>
            <w:hideMark/>
          </w:tcPr>
          <w:p w14:paraId="4A1C41CE" w14:textId="77777777" w:rsidR="000C1797" w:rsidRPr="007A1946" w:rsidRDefault="000C1797" w:rsidP="000C1797">
            <w:pPr>
              <w:rPr>
                <w:rFonts w:ascii="Trebuchet MS" w:hAnsi="Trebuchet MS" w:cs="Calibri"/>
                <w:b/>
                <w:bCs/>
                <w:color w:val="000000"/>
                <w:lang w:val="ro-RO"/>
              </w:rPr>
            </w:pPr>
          </w:p>
        </w:tc>
        <w:tc>
          <w:tcPr>
            <w:tcW w:w="3685" w:type="dxa"/>
            <w:gridSpan w:val="2"/>
            <w:vAlign w:val="center"/>
            <w:hideMark/>
          </w:tcPr>
          <w:p w14:paraId="39155D78" w14:textId="73B16B16"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03AF9213"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01838F57"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2F1EA511"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45AF5A50" w14:textId="5FB5FB99"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1797" w:rsidRPr="007A1946" w14:paraId="51CA9741" w14:textId="77777777" w:rsidTr="0073396F">
        <w:trPr>
          <w:trHeight w:val="495"/>
        </w:trPr>
        <w:tc>
          <w:tcPr>
            <w:tcW w:w="2132" w:type="dxa"/>
            <w:vMerge/>
            <w:vAlign w:val="center"/>
            <w:hideMark/>
          </w:tcPr>
          <w:p w14:paraId="758D4250" w14:textId="77777777" w:rsidR="000C1797" w:rsidRPr="007A1946" w:rsidRDefault="000C1797" w:rsidP="000C1797">
            <w:pPr>
              <w:rPr>
                <w:rFonts w:ascii="Trebuchet MS" w:hAnsi="Trebuchet MS" w:cs="Calibri"/>
                <w:b/>
                <w:bCs/>
                <w:color w:val="000000"/>
                <w:lang w:val="ro-RO"/>
              </w:rPr>
            </w:pPr>
          </w:p>
        </w:tc>
        <w:tc>
          <w:tcPr>
            <w:tcW w:w="1559" w:type="dxa"/>
            <w:vMerge w:val="restart"/>
            <w:vAlign w:val="center"/>
            <w:hideMark/>
          </w:tcPr>
          <w:p w14:paraId="4735E5E2"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79C0DB73"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76AFCE80"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5191EAED"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65EE6BA0"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06A3B7B0" w14:textId="638211C5"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1</w:t>
            </w:r>
          </w:p>
        </w:tc>
      </w:tr>
      <w:tr w:rsidR="000C1797" w:rsidRPr="007A1946" w14:paraId="5A46912D" w14:textId="77777777" w:rsidTr="0073396F">
        <w:trPr>
          <w:trHeight w:val="576"/>
        </w:trPr>
        <w:tc>
          <w:tcPr>
            <w:tcW w:w="2132" w:type="dxa"/>
            <w:vMerge/>
            <w:vAlign w:val="center"/>
            <w:hideMark/>
          </w:tcPr>
          <w:p w14:paraId="64197AEB" w14:textId="77777777" w:rsidR="000C1797" w:rsidRPr="007A1946" w:rsidRDefault="000C1797" w:rsidP="000C1797">
            <w:pPr>
              <w:rPr>
                <w:rFonts w:ascii="Trebuchet MS" w:hAnsi="Trebuchet MS" w:cs="Calibri"/>
                <w:b/>
                <w:bCs/>
                <w:color w:val="000000"/>
                <w:lang w:val="ro-RO"/>
              </w:rPr>
            </w:pPr>
          </w:p>
        </w:tc>
        <w:tc>
          <w:tcPr>
            <w:tcW w:w="1559" w:type="dxa"/>
            <w:vMerge/>
            <w:vAlign w:val="center"/>
            <w:hideMark/>
          </w:tcPr>
          <w:p w14:paraId="408D6F33" w14:textId="77777777" w:rsidR="000C1797" w:rsidRPr="007A1946" w:rsidRDefault="000C1797" w:rsidP="000C1797">
            <w:pPr>
              <w:rPr>
                <w:rFonts w:ascii="Trebuchet MS" w:hAnsi="Trebuchet MS" w:cs="Calibri"/>
                <w:color w:val="000000"/>
                <w:lang w:val="ro-RO"/>
              </w:rPr>
            </w:pPr>
          </w:p>
        </w:tc>
        <w:tc>
          <w:tcPr>
            <w:tcW w:w="2126" w:type="dxa"/>
            <w:vAlign w:val="center"/>
            <w:hideMark/>
          </w:tcPr>
          <w:p w14:paraId="0CEFCB9A" w14:textId="77777777" w:rsidR="000C1797" w:rsidRPr="007A1946" w:rsidRDefault="000C1797" w:rsidP="000C1797">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66627EC7" w14:textId="77777777"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6BA67C18" w14:textId="77777777" w:rsidR="000C1797" w:rsidRPr="007A1946" w:rsidRDefault="000C1797" w:rsidP="000C1797">
            <w:pPr>
              <w:rPr>
                <w:rFonts w:ascii="Trebuchet MS" w:hAnsi="Trebuchet MS" w:cs="Calibri"/>
                <w:b/>
                <w:bCs/>
                <w:color w:val="000000"/>
                <w:lang w:val="ro-RO"/>
              </w:rPr>
            </w:pPr>
          </w:p>
        </w:tc>
        <w:tc>
          <w:tcPr>
            <w:tcW w:w="1313" w:type="dxa"/>
            <w:vMerge/>
            <w:vAlign w:val="center"/>
            <w:hideMark/>
          </w:tcPr>
          <w:p w14:paraId="6CF3A2D2" w14:textId="77777777" w:rsidR="000C1797" w:rsidRPr="007A1946" w:rsidRDefault="000C1797" w:rsidP="000C1797">
            <w:pPr>
              <w:rPr>
                <w:rFonts w:ascii="Trebuchet MS" w:hAnsi="Trebuchet MS" w:cs="Calibri"/>
                <w:b/>
                <w:bCs/>
                <w:color w:val="000000"/>
                <w:lang w:val="ro-RO"/>
              </w:rPr>
            </w:pPr>
          </w:p>
        </w:tc>
        <w:tc>
          <w:tcPr>
            <w:tcW w:w="1314" w:type="dxa"/>
            <w:noWrap/>
            <w:vAlign w:val="center"/>
          </w:tcPr>
          <w:p w14:paraId="59BA471A" w14:textId="0FF08FB5" w:rsidR="000C1797" w:rsidRPr="007A1946" w:rsidRDefault="000C1797" w:rsidP="000C1797">
            <w:pPr>
              <w:jc w:val="center"/>
              <w:rPr>
                <w:rFonts w:ascii="Trebuchet MS" w:hAnsi="Trebuchet MS" w:cs="Calibri"/>
                <w:color w:val="000000"/>
                <w:lang w:val="ro-RO"/>
              </w:rPr>
            </w:pPr>
            <w:r w:rsidRPr="007A1946">
              <w:rPr>
                <w:rFonts w:ascii="Trebuchet MS" w:hAnsi="Trebuchet MS" w:cs="Calibri"/>
                <w:color w:val="000000"/>
                <w:lang w:val="ro-RO"/>
              </w:rPr>
              <w:t>1</w:t>
            </w:r>
          </w:p>
        </w:tc>
      </w:tr>
      <w:tr w:rsidR="004F7586" w:rsidRPr="007A1946" w14:paraId="3EAE69F5" w14:textId="77777777" w:rsidTr="00ED5F33">
        <w:trPr>
          <w:trHeight w:val="434"/>
        </w:trPr>
        <w:tc>
          <w:tcPr>
            <w:tcW w:w="2132" w:type="dxa"/>
            <w:vMerge w:val="restart"/>
            <w:vAlign w:val="center"/>
          </w:tcPr>
          <w:p w14:paraId="6BAA9A16" w14:textId="0F137DD8" w:rsidR="004F7586" w:rsidRPr="007A1946" w:rsidRDefault="004F7586" w:rsidP="004F7586">
            <w:pPr>
              <w:jc w:val="center"/>
              <w:rPr>
                <w:rFonts w:ascii="Trebuchet MS" w:hAnsi="Trebuchet MS" w:cs="Calibri"/>
                <w:b/>
                <w:bCs/>
                <w:color w:val="000000"/>
                <w:lang w:val="ro-RO"/>
              </w:rPr>
            </w:pPr>
            <w:r w:rsidRPr="007A1946">
              <w:rPr>
                <w:rFonts w:ascii="Trebuchet MS" w:hAnsi="Trebuchet MS" w:cs="Calibri"/>
                <w:b/>
                <w:bCs/>
                <w:color w:val="000000"/>
                <w:lang w:val="ro-RO"/>
              </w:rPr>
              <w:t>E7. Reuniuni ale Comitetului pentru Coordonarea Investițiilor Teritoriale Integrate (CC ITI)</w:t>
            </w:r>
          </w:p>
        </w:tc>
        <w:tc>
          <w:tcPr>
            <w:tcW w:w="3685" w:type="dxa"/>
            <w:gridSpan w:val="2"/>
            <w:vAlign w:val="center"/>
          </w:tcPr>
          <w:p w14:paraId="3C7726B9" w14:textId="1D00BBEF"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42156637" w14:textId="40367BD8"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49FF321C" w14:textId="2588F205" w:rsidR="004F7586" w:rsidRPr="007A1946" w:rsidRDefault="004F7586" w:rsidP="004F7586">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5E3225C0" w14:textId="1F356B9A" w:rsidR="004F7586" w:rsidRPr="007A1946" w:rsidRDefault="004F7586" w:rsidP="004F7586">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314" w:type="dxa"/>
            <w:noWrap/>
            <w:vAlign w:val="center"/>
          </w:tcPr>
          <w:p w14:paraId="44DF1ED3" w14:textId="0D990345"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1</w:t>
            </w:r>
          </w:p>
        </w:tc>
      </w:tr>
      <w:tr w:rsidR="004F7586" w:rsidRPr="007A1946" w14:paraId="64D8E9BC" w14:textId="77777777" w:rsidTr="00C2534E">
        <w:trPr>
          <w:trHeight w:val="434"/>
        </w:trPr>
        <w:tc>
          <w:tcPr>
            <w:tcW w:w="2132" w:type="dxa"/>
            <w:vMerge/>
            <w:vAlign w:val="center"/>
            <w:hideMark/>
          </w:tcPr>
          <w:p w14:paraId="603C584B" w14:textId="36F278DD" w:rsidR="004F7586" w:rsidRPr="007A1946" w:rsidRDefault="004F7586" w:rsidP="004F7586">
            <w:pPr>
              <w:jc w:val="center"/>
              <w:rPr>
                <w:rFonts w:ascii="Trebuchet MS" w:hAnsi="Trebuchet MS" w:cs="Calibri"/>
                <w:b/>
                <w:bCs/>
                <w:color w:val="000000"/>
                <w:lang w:val="ro-RO"/>
              </w:rPr>
            </w:pPr>
          </w:p>
        </w:tc>
        <w:tc>
          <w:tcPr>
            <w:tcW w:w="1559" w:type="dxa"/>
            <w:vAlign w:val="center"/>
            <w:hideMark/>
          </w:tcPr>
          <w:p w14:paraId="06141323"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4B2EC9AE"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5CFBF93E" w14:textId="77777777"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4995A1FB" w14:textId="5B4C9F52" w:rsidR="004F7586" w:rsidRPr="007A1946" w:rsidRDefault="004F7586" w:rsidP="004F7586">
            <w:pPr>
              <w:jc w:val="center"/>
              <w:rPr>
                <w:rFonts w:ascii="Trebuchet MS" w:hAnsi="Trebuchet MS" w:cs="Calibri"/>
                <w:b/>
                <w:bCs/>
                <w:color w:val="000000"/>
                <w:lang w:val="ro-RO"/>
              </w:rPr>
            </w:pPr>
          </w:p>
        </w:tc>
        <w:tc>
          <w:tcPr>
            <w:tcW w:w="1313" w:type="dxa"/>
            <w:vMerge/>
            <w:noWrap/>
            <w:vAlign w:val="center"/>
            <w:hideMark/>
          </w:tcPr>
          <w:p w14:paraId="0C73E797" w14:textId="2C7853D9" w:rsidR="004F7586" w:rsidRPr="007A1946" w:rsidRDefault="004F7586" w:rsidP="004F7586">
            <w:pPr>
              <w:jc w:val="center"/>
              <w:rPr>
                <w:rFonts w:ascii="Trebuchet MS" w:hAnsi="Trebuchet MS" w:cs="Calibri"/>
                <w:b/>
                <w:bCs/>
                <w:color w:val="000000"/>
                <w:lang w:val="ro-RO"/>
              </w:rPr>
            </w:pPr>
          </w:p>
        </w:tc>
        <w:tc>
          <w:tcPr>
            <w:tcW w:w="1314" w:type="dxa"/>
            <w:noWrap/>
            <w:vAlign w:val="center"/>
          </w:tcPr>
          <w:p w14:paraId="55883152" w14:textId="0EEE1FD6"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60</w:t>
            </w:r>
          </w:p>
        </w:tc>
      </w:tr>
      <w:tr w:rsidR="004F7586" w:rsidRPr="007A1946" w14:paraId="387C4C0F" w14:textId="77777777" w:rsidTr="0073396F">
        <w:trPr>
          <w:trHeight w:val="623"/>
        </w:trPr>
        <w:tc>
          <w:tcPr>
            <w:tcW w:w="2132" w:type="dxa"/>
            <w:vMerge/>
            <w:vAlign w:val="center"/>
            <w:hideMark/>
          </w:tcPr>
          <w:p w14:paraId="708BAE0E" w14:textId="77777777" w:rsidR="004F7586" w:rsidRPr="007A1946" w:rsidRDefault="004F7586" w:rsidP="004F7586">
            <w:pPr>
              <w:rPr>
                <w:rFonts w:ascii="Trebuchet MS" w:hAnsi="Trebuchet MS" w:cs="Calibri"/>
                <w:b/>
                <w:bCs/>
                <w:color w:val="000000"/>
                <w:lang w:val="ro-RO"/>
              </w:rPr>
            </w:pPr>
          </w:p>
        </w:tc>
        <w:tc>
          <w:tcPr>
            <w:tcW w:w="3685" w:type="dxa"/>
            <w:gridSpan w:val="2"/>
            <w:vAlign w:val="center"/>
            <w:hideMark/>
          </w:tcPr>
          <w:p w14:paraId="39A14A58" w14:textId="7F7EFF49"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7BADE429" w14:textId="77777777"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59170310" w14:textId="77777777" w:rsidR="004F7586" w:rsidRPr="007A1946" w:rsidRDefault="004F7586" w:rsidP="004F7586">
            <w:pPr>
              <w:rPr>
                <w:rFonts w:ascii="Trebuchet MS" w:hAnsi="Trebuchet MS" w:cs="Calibri"/>
                <w:b/>
                <w:bCs/>
                <w:color w:val="000000"/>
                <w:lang w:val="ro-RO"/>
              </w:rPr>
            </w:pPr>
          </w:p>
        </w:tc>
        <w:tc>
          <w:tcPr>
            <w:tcW w:w="1313" w:type="dxa"/>
            <w:vMerge/>
            <w:vAlign w:val="center"/>
            <w:hideMark/>
          </w:tcPr>
          <w:p w14:paraId="62DD548D" w14:textId="77777777" w:rsidR="004F7586" w:rsidRPr="007A1946" w:rsidRDefault="004F7586" w:rsidP="004F7586">
            <w:pPr>
              <w:rPr>
                <w:rFonts w:ascii="Trebuchet MS" w:hAnsi="Trebuchet MS" w:cs="Calibri"/>
                <w:b/>
                <w:bCs/>
                <w:color w:val="000000"/>
                <w:lang w:val="ro-RO"/>
              </w:rPr>
            </w:pPr>
          </w:p>
        </w:tc>
        <w:tc>
          <w:tcPr>
            <w:tcW w:w="1314" w:type="dxa"/>
            <w:noWrap/>
            <w:vAlign w:val="center"/>
          </w:tcPr>
          <w:p w14:paraId="600199F6" w14:textId="604803DF"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1</w:t>
            </w:r>
          </w:p>
        </w:tc>
      </w:tr>
      <w:tr w:rsidR="004F7586" w:rsidRPr="007A1946" w14:paraId="1A784CE7" w14:textId="77777777" w:rsidTr="0073396F">
        <w:trPr>
          <w:trHeight w:val="465"/>
        </w:trPr>
        <w:tc>
          <w:tcPr>
            <w:tcW w:w="2132" w:type="dxa"/>
            <w:vMerge/>
            <w:vAlign w:val="center"/>
            <w:hideMark/>
          </w:tcPr>
          <w:p w14:paraId="137E9F30" w14:textId="77777777" w:rsidR="004F7586" w:rsidRPr="007A1946" w:rsidRDefault="004F7586" w:rsidP="004F7586">
            <w:pPr>
              <w:rPr>
                <w:rFonts w:ascii="Trebuchet MS" w:hAnsi="Trebuchet MS" w:cs="Calibri"/>
                <w:b/>
                <w:bCs/>
                <w:color w:val="000000"/>
                <w:lang w:val="ro-RO"/>
              </w:rPr>
            </w:pPr>
          </w:p>
        </w:tc>
        <w:tc>
          <w:tcPr>
            <w:tcW w:w="1559" w:type="dxa"/>
            <w:vMerge w:val="restart"/>
            <w:vAlign w:val="center"/>
            <w:hideMark/>
          </w:tcPr>
          <w:p w14:paraId="7BADAFB4"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513A803B"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4C562A61" w14:textId="77777777"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20A4A800" w14:textId="77777777" w:rsidR="004F7586" w:rsidRPr="007A1946" w:rsidRDefault="004F7586" w:rsidP="004F7586">
            <w:pPr>
              <w:rPr>
                <w:rFonts w:ascii="Trebuchet MS" w:hAnsi="Trebuchet MS" w:cs="Calibri"/>
                <w:b/>
                <w:bCs/>
                <w:color w:val="000000"/>
                <w:lang w:val="ro-RO"/>
              </w:rPr>
            </w:pPr>
          </w:p>
        </w:tc>
        <w:tc>
          <w:tcPr>
            <w:tcW w:w="1313" w:type="dxa"/>
            <w:vMerge/>
            <w:vAlign w:val="center"/>
            <w:hideMark/>
          </w:tcPr>
          <w:p w14:paraId="67CDDCE4" w14:textId="77777777" w:rsidR="004F7586" w:rsidRPr="007A1946" w:rsidRDefault="004F7586" w:rsidP="004F7586">
            <w:pPr>
              <w:rPr>
                <w:rFonts w:ascii="Trebuchet MS" w:hAnsi="Trebuchet MS" w:cs="Calibri"/>
                <w:b/>
                <w:bCs/>
                <w:color w:val="000000"/>
                <w:lang w:val="ro-RO"/>
              </w:rPr>
            </w:pPr>
          </w:p>
        </w:tc>
        <w:tc>
          <w:tcPr>
            <w:tcW w:w="1314" w:type="dxa"/>
            <w:noWrap/>
            <w:vAlign w:val="center"/>
          </w:tcPr>
          <w:p w14:paraId="5FA00F50" w14:textId="24DEF8EF"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1</w:t>
            </w:r>
          </w:p>
        </w:tc>
      </w:tr>
      <w:tr w:rsidR="004F7586" w:rsidRPr="007A1946" w14:paraId="0ADF0E9E" w14:textId="77777777" w:rsidTr="0073396F">
        <w:trPr>
          <w:trHeight w:val="576"/>
        </w:trPr>
        <w:tc>
          <w:tcPr>
            <w:tcW w:w="2132" w:type="dxa"/>
            <w:vMerge/>
            <w:vAlign w:val="center"/>
            <w:hideMark/>
          </w:tcPr>
          <w:p w14:paraId="142AEF6B" w14:textId="77777777" w:rsidR="004F7586" w:rsidRPr="007A1946" w:rsidRDefault="004F7586" w:rsidP="004F7586">
            <w:pPr>
              <w:rPr>
                <w:rFonts w:ascii="Trebuchet MS" w:hAnsi="Trebuchet MS" w:cs="Calibri"/>
                <w:b/>
                <w:bCs/>
                <w:color w:val="000000"/>
                <w:lang w:val="ro-RO"/>
              </w:rPr>
            </w:pPr>
          </w:p>
        </w:tc>
        <w:tc>
          <w:tcPr>
            <w:tcW w:w="1559" w:type="dxa"/>
            <w:vMerge/>
            <w:vAlign w:val="center"/>
            <w:hideMark/>
          </w:tcPr>
          <w:p w14:paraId="4E2FA9DF" w14:textId="77777777" w:rsidR="004F7586" w:rsidRPr="007A1946" w:rsidRDefault="004F7586" w:rsidP="004F7586">
            <w:pPr>
              <w:rPr>
                <w:rFonts w:ascii="Trebuchet MS" w:hAnsi="Trebuchet MS" w:cs="Calibri"/>
                <w:color w:val="000000"/>
                <w:lang w:val="ro-RO"/>
              </w:rPr>
            </w:pPr>
          </w:p>
        </w:tc>
        <w:tc>
          <w:tcPr>
            <w:tcW w:w="2126" w:type="dxa"/>
            <w:vAlign w:val="center"/>
            <w:hideMark/>
          </w:tcPr>
          <w:p w14:paraId="1594AD3A"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03C63C0D" w14:textId="77777777"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66FA781E" w14:textId="77777777" w:rsidR="004F7586" w:rsidRPr="007A1946" w:rsidRDefault="004F7586" w:rsidP="004F7586">
            <w:pPr>
              <w:rPr>
                <w:rFonts w:ascii="Trebuchet MS" w:hAnsi="Trebuchet MS" w:cs="Calibri"/>
                <w:b/>
                <w:bCs/>
                <w:color w:val="000000"/>
                <w:lang w:val="ro-RO"/>
              </w:rPr>
            </w:pPr>
          </w:p>
        </w:tc>
        <w:tc>
          <w:tcPr>
            <w:tcW w:w="1313" w:type="dxa"/>
            <w:vMerge/>
            <w:vAlign w:val="center"/>
            <w:hideMark/>
          </w:tcPr>
          <w:p w14:paraId="31DEF5FC" w14:textId="77777777" w:rsidR="004F7586" w:rsidRPr="007A1946" w:rsidRDefault="004F7586" w:rsidP="004F7586">
            <w:pPr>
              <w:rPr>
                <w:rFonts w:ascii="Trebuchet MS" w:hAnsi="Trebuchet MS" w:cs="Calibri"/>
                <w:b/>
                <w:bCs/>
                <w:color w:val="000000"/>
                <w:lang w:val="ro-RO"/>
              </w:rPr>
            </w:pPr>
          </w:p>
        </w:tc>
        <w:tc>
          <w:tcPr>
            <w:tcW w:w="1314" w:type="dxa"/>
            <w:noWrap/>
            <w:vAlign w:val="center"/>
          </w:tcPr>
          <w:p w14:paraId="518F8B47" w14:textId="1900C104"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1</w:t>
            </w:r>
          </w:p>
        </w:tc>
      </w:tr>
      <w:tr w:rsidR="004F7586" w:rsidRPr="007A1946" w14:paraId="33C777BD" w14:textId="77777777" w:rsidTr="004F7586">
        <w:trPr>
          <w:trHeight w:val="444"/>
        </w:trPr>
        <w:tc>
          <w:tcPr>
            <w:tcW w:w="2132" w:type="dxa"/>
            <w:vMerge w:val="restart"/>
            <w:vAlign w:val="center"/>
          </w:tcPr>
          <w:p w14:paraId="00629A34" w14:textId="3D88C905" w:rsidR="004F7586" w:rsidRPr="007A1946" w:rsidRDefault="004F7586" w:rsidP="004F7586">
            <w:pPr>
              <w:jc w:val="center"/>
              <w:rPr>
                <w:rFonts w:ascii="Trebuchet MS" w:hAnsi="Trebuchet MS" w:cs="Calibri"/>
                <w:b/>
                <w:bCs/>
                <w:color w:val="000000"/>
                <w:lang w:val="ro-RO"/>
              </w:rPr>
            </w:pPr>
            <w:r w:rsidRPr="007A1946">
              <w:rPr>
                <w:rFonts w:ascii="Trebuchet MS" w:hAnsi="Trebuchet MS" w:cs="Calibri"/>
                <w:b/>
                <w:bCs/>
                <w:color w:val="000000"/>
                <w:lang w:val="ro-RO"/>
              </w:rPr>
              <w:t>E8. Reuniuni privind coordonarea asistenței tehnice IFI</w:t>
            </w:r>
          </w:p>
        </w:tc>
        <w:tc>
          <w:tcPr>
            <w:tcW w:w="3685" w:type="dxa"/>
            <w:gridSpan w:val="2"/>
            <w:vAlign w:val="center"/>
          </w:tcPr>
          <w:p w14:paraId="78443B83" w14:textId="5923900D"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6CAC113D" w14:textId="445A3523"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201E4CB8" w14:textId="26D8D43B" w:rsidR="004F7586" w:rsidRPr="007A1946" w:rsidRDefault="004F7586" w:rsidP="004F7586">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4571F68D" w14:textId="12D1A46C" w:rsidR="004F7586" w:rsidRPr="007A1946" w:rsidRDefault="004F7586" w:rsidP="004F7586">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314" w:type="dxa"/>
            <w:noWrap/>
            <w:vAlign w:val="center"/>
          </w:tcPr>
          <w:p w14:paraId="400C528B" w14:textId="276FAF53"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1</w:t>
            </w:r>
          </w:p>
        </w:tc>
      </w:tr>
      <w:tr w:rsidR="004F7586" w:rsidRPr="007A1946" w14:paraId="32D9C5CA" w14:textId="77777777" w:rsidTr="0073396F">
        <w:trPr>
          <w:trHeight w:val="576"/>
        </w:trPr>
        <w:tc>
          <w:tcPr>
            <w:tcW w:w="2132" w:type="dxa"/>
            <w:vMerge/>
            <w:vAlign w:val="center"/>
            <w:hideMark/>
          </w:tcPr>
          <w:p w14:paraId="2A40857D" w14:textId="72979DAC" w:rsidR="004F7586" w:rsidRPr="007A1946" w:rsidRDefault="004F7586" w:rsidP="004F7586">
            <w:pPr>
              <w:jc w:val="center"/>
              <w:rPr>
                <w:rFonts w:ascii="Trebuchet MS" w:hAnsi="Trebuchet MS" w:cs="Calibri"/>
                <w:b/>
                <w:bCs/>
                <w:color w:val="000000"/>
                <w:lang w:val="ro-RO"/>
              </w:rPr>
            </w:pPr>
          </w:p>
        </w:tc>
        <w:tc>
          <w:tcPr>
            <w:tcW w:w="1559" w:type="dxa"/>
            <w:vMerge w:val="restart"/>
            <w:vAlign w:val="center"/>
            <w:hideMark/>
          </w:tcPr>
          <w:p w14:paraId="084DC7D5"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2AF7EB6E"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040FA585" w14:textId="77777777"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674D8886" w14:textId="0DFFBBEB" w:rsidR="004F7586" w:rsidRPr="007A1946" w:rsidRDefault="004F7586" w:rsidP="004F7586">
            <w:pPr>
              <w:jc w:val="center"/>
              <w:rPr>
                <w:rFonts w:ascii="Trebuchet MS" w:hAnsi="Trebuchet MS" w:cs="Calibri"/>
                <w:b/>
                <w:bCs/>
                <w:color w:val="000000"/>
                <w:lang w:val="ro-RO"/>
              </w:rPr>
            </w:pPr>
          </w:p>
        </w:tc>
        <w:tc>
          <w:tcPr>
            <w:tcW w:w="1313" w:type="dxa"/>
            <w:vMerge/>
            <w:noWrap/>
            <w:vAlign w:val="center"/>
            <w:hideMark/>
          </w:tcPr>
          <w:p w14:paraId="247B7923" w14:textId="61584811" w:rsidR="004F7586" w:rsidRPr="007A1946" w:rsidRDefault="004F7586" w:rsidP="004F7586">
            <w:pPr>
              <w:jc w:val="center"/>
              <w:rPr>
                <w:rFonts w:ascii="Trebuchet MS" w:hAnsi="Trebuchet MS" w:cs="Calibri"/>
                <w:b/>
                <w:bCs/>
                <w:color w:val="000000"/>
                <w:lang w:val="ro-RO"/>
              </w:rPr>
            </w:pPr>
          </w:p>
        </w:tc>
        <w:tc>
          <w:tcPr>
            <w:tcW w:w="1314" w:type="dxa"/>
            <w:noWrap/>
            <w:vAlign w:val="center"/>
          </w:tcPr>
          <w:p w14:paraId="2FE3023E" w14:textId="089C4BCE"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60</w:t>
            </w:r>
          </w:p>
        </w:tc>
      </w:tr>
      <w:tr w:rsidR="004F7586" w:rsidRPr="007A1946" w14:paraId="1C03A384" w14:textId="77777777" w:rsidTr="0073396F">
        <w:trPr>
          <w:trHeight w:val="320"/>
        </w:trPr>
        <w:tc>
          <w:tcPr>
            <w:tcW w:w="2132" w:type="dxa"/>
            <w:vMerge/>
            <w:vAlign w:val="center"/>
            <w:hideMark/>
          </w:tcPr>
          <w:p w14:paraId="678591E0" w14:textId="77777777" w:rsidR="004F7586" w:rsidRPr="007A1946" w:rsidRDefault="004F7586" w:rsidP="004F7586">
            <w:pPr>
              <w:rPr>
                <w:rFonts w:ascii="Trebuchet MS" w:hAnsi="Trebuchet MS" w:cs="Calibri"/>
                <w:b/>
                <w:bCs/>
                <w:color w:val="000000"/>
                <w:lang w:val="ro-RO"/>
              </w:rPr>
            </w:pPr>
          </w:p>
        </w:tc>
        <w:tc>
          <w:tcPr>
            <w:tcW w:w="1559" w:type="dxa"/>
            <w:vMerge/>
            <w:vAlign w:val="center"/>
            <w:hideMark/>
          </w:tcPr>
          <w:p w14:paraId="0A3A20C2" w14:textId="77777777" w:rsidR="004F7586" w:rsidRPr="007A1946" w:rsidRDefault="004F7586" w:rsidP="004F7586">
            <w:pPr>
              <w:rPr>
                <w:rFonts w:ascii="Trebuchet MS" w:hAnsi="Trebuchet MS" w:cs="Calibri"/>
                <w:color w:val="000000"/>
                <w:lang w:val="ro-RO"/>
              </w:rPr>
            </w:pPr>
          </w:p>
        </w:tc>
        <w:tc>
          <w:tcPr>
            <w:tcW w:w="2126" w:type="dxa"/>
            <w:vAlign w:val="center"/>
            <w:hideMark/>
          </w:tcPr>
          <w:p w14:paraId="730778E8"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00B65299" w14:textId="77777777"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6D8B63DD" w14:textId="77777777" w:rsidR="004F7586" w:rsidRPr="007A1946" w:rsidRDefault="004F7586" w:rsidP="004F7586">
            <w:pPr>
              <w:rPr>
                <w:rFonts w:ascii="Trebuchet MS" w:hAnsi="Trebuchet MS" w:cs="Calibri"/>
                <w:b/>
                <w:bCs/>
                <w:color w:val="000000"/>
                <w:lang w:val="ro-RO"/>
              </w:rPr>
            </w:pPr>
          </w:p>
        </w:tc>
        <w:tc>
          <w:tcPr>
            <w:tcW w:w="1313" w:type="dxa"/>
            <w:vMerge/>
            <w:vAlign w:val="center"/>
            <w:hideMark/>
          </w:tcPr>
          <w:p w14:paraId="1782FC8A" w14:textId="77777777" w:rsidR="004F7586" w:rsidRPr="007A1946" w:rsidRDefault="004F7586" w:rsidP="004F7586">
            <w:pPr>
              <w:rPr>
                <w:rFonts w:ascii="Trebuchet MS" w:hAnsi="Trebuchet MS" w:cs="Calibri"/>
                <w:b/>
                <w:bCs/>
                <w:color w:val="000000"/>
                <w:lang w:val="ro-RO"/>
              </w:rPr>
            </w:pPr>
          </w:p>
        </w:tc>
        <w:tc>
          <w:tcPr>
            <w:tcW w:w="1314" w:type="dxa"/>
            <w:noWrap/>
            <w:vAlign w:val="center"/>
          </w:tcPr>
          <w:p w14:paraId="171F04B0" w14:textId="4451C881"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60</w:t>
            </w:r>
          </w:p>
        </w:tc>
      </w:tr>
      <w:tr w:rsidR="004F7586" w:rsidRPr="007A1946" w14:paraId="5FFA4D43" w14:textId="77777777" w:rsidTr="00D8624B">
        <w:trPr>
          <w:trHeight w:val="417"/>
        </w:trPr>
        <w:tc>
          <w:tcPr>
            <w:tcW w:w="2132" w:type="dxa"/>
            <w:vMerge/>
            <w:vAlign w:val="center"/>
            <w:hideMark/>
          </w:tcPr>
          <w:p w14:paraId="52A4AEAE" w14:textId="77777777" w:rsidR="004F7586" w:rsidRPr="007A1946" w:rsidRDefault="004F7586" w:rsidP="004F7586">
            <w:pPr>
              <w:rPr>
                <w:rFonts w:ascii="Trebuchet MS" w:hAnsi="Trebuchet MS" w:cs="Calibri"/>
                <w:b/>
                <w:bCs/>
                <w:color w:val="000000"/>
                <w:lang w:val="ro-RO"/>
              </w:rPr>
            </w:pPr>
          </w:p>
        </w:tc>
        <w:tc>
          <w:tcPr>
            <w:tcW w:w="3685" w:type="dxa"/>
            <w:gridSpan w:val="2"/>
            <w:vAlign w:val="center"/>
            <w:hideMark/>
          </w:tcPr>
          <w:p w14:paraId="12CE3E1A" w14:textId="069575DB"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0D312CB6" w14:textId="77777777"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328CFD9D" w14:textId="77777777" w:rsidR="004F7586" w:rsidRPr="007A1946" w:rsidRDefault="004F7586" w:rsidP="004F7586">
            <w:pPr>
              <w:rPr>
                <w:rFonts w:ascii="Trebuchet MS" w:hAnsi="Trebuchet MS" w:cs="Calibri"/>
                <w:b/>
                <w:bCs/>
                <w:color w:val="000000"/>
                <w:lang w:val="ro-RO"/>
              </w:rPr>
            </w:pPr>
          </w:p>
        </w:tc>
        <w:tc>
          <w:tcPr>
            <w:tcW w:w="1313" w:type="dxa"/>
            <w:vMerge/>
            <w:vAlign w:val="center"/>
            <w:hideMark/>
          </w:tcPr>
          <w:p w14:paraId="65EA2C0D" w14:textId="77777777" w:rsidR="004F7586" w:rsidRPr="007A1946" w:rsidRDefault="004F7586" w:rsidP="004F7586">
            <w:pPr>
              <w:rPr>
                <w:rFonts w:ascii="Trebuchet MS" w:hAnsi="Trebuchet MS" w:cs="Calibri"/>
                <w:b/>
                <w:bCs/>
                <w:color w:val="000000"/>
                <w:lang w:val="ro-RO"/>
              </w:rPr>
            </w:pPr>
          </w:p>
        </w:tc>
        <w:tc>
          <w:tcPr>
            <w:tcW w:w="1314" w:type="dxa"/>
            <w:noWrap/>
            <w:vAlign w:val="center"/>
          </w:tcPr>
          <w:p w14:paraId="63A8DB84" w14:textId="0EFC013A"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1</w:t>
            </w:r>
          </w:p>
        </w:tc>
      </w:tr>
      <w:tr w:rsidR="004F7586" w:rsidRPr="007A1946" w14:paraId="1C794F91" w14:textId="77777777" w:rsidTr="0073396F">
        <w:trPr>
          <w:trHeight w:val="555"/>
        </w:trPr>
        <w:tc>
          <w:tcPr>
            <w:tcW w:w="2132" w:type="dxa"/>
            <w:vMerge/>
            <w:vAlign w:val="center"/>
            <w:hideMark/>
          </w:tcPr>
          <w:p w14:paraId="2072FC47" w14:textId="77777777" w:rsidR="004F7586" w:rsidRPr="007A1946" w:rsidRDefault="004F7586" w:rsidP="004F7586">
            <w:pPr>
              <w:rPr>
                <w:rFonts w:ascii="Trebuchet MS" w:hAnsi="Trebuchet MS" w:cs="Calibri"/>
                <w:b/>
                <w:bCs/>
                <w:color w:val="000000"/>
                <w:lang w:val="ro-RO"/>
              </w:rPr>
            </w:pPr>
          </w:p>
        </w:tc>
        <w:tc>
          <w:tcPr>
            <w:tcW w:w="1559" w:type="dxa"/>
            <w:vMerge w:val="restart"/>
            <w:vAlign w:val="center"/>
            <w:hideMark/>
          </w:tcPr>
          <w:p w14:paraId="7644E9B6"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4CC6D49E"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02D781A7" w14:textId="77777777"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20958563" w14:textId="77777777" w:rsidR="004F7586" w:rsidRPr="007A1946" w:rsidRDefault="004F7586" w:rsidP="004F7586">
            <w:pPr>
              <w:rPr>
                <w:rFonts w:ascii="Trebuchet MS" w:hAnsi="Trebuchet MS" w:cs="Calibri"/>
                <w:b/>
                <w:bCs/>
                <w:color w:val="000000"/>
                <w:lang w:val="ro-RO"/>
              </w:rPr>
            </w:pPr>
          </w:p>
        </w:tc>
        <w:tc>
          <w:tcPr>
            <w:tcW w:w="1313" w:type="dxa"/>
            <w:vMerge/>
            <w:vAlign w:val="center"/>
            <w:hideMark/>
          </w:tcPr>
          <w:p w14:paraId="232AF6C5" w14:textId="77777777" w:rsidR="004F7586" w:rsidRPr="007A1946" w:rsidRDefault="004F7586" w:rsidP="004F7586">
            <w:pPr>
              <w:rPr>
                <w:rFonts w:ascii="Trebuchet MS" w:hAnsi="Trebuchet MS" w:cs="Calibri"/>
                <w:b/>
                <w:bCs/>
                <w:color w:val="000000"/>
                <w:lang w:val="ro-RO"/>
              </w:rPr>
            </w:pPr>
          </w:p>
        </w:tc>
        <w:tc>
          <w:tcPr>
            <w:tcW w:w="1314" w:type="dxa"/>
            <w:noWrap/>
            <w:vAlign w:val="center"/>
          </w:tcPr>
          <w:p w14:paraId="424998D7" w14:textId="74C7C058"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1</w:t>
            </w:r>
          </w:p>
        </w:tc>
      </w:tr>
      <w:tr w:rsidR="004F7586" w:rsidRPr="007A1946" w14:paraId="59B09FD3" w14:textId="77777777" w:rsidTr="0073396F">
        <w:trPr>
          <w:trHeight w:val="576"/>
        </w:trPr>
        <w:tc>
          <w:tcPr>
            <w:tcW w:w="2132" w:type="dxa"/>
            <w:vMerge/>
            <w:vAlign w:val="center"/>
            <w:hideMark/>
          </w:tcPr>
          <w:p w14:paraId="74EE30E2" w14:textId="77777777" w:rsidR="004F7586" w:rsidRPr="007A1946" w:rsidRDefault="004F7586" w:rsidP="004F7586">
            <w:pPr>
              <w:rPr>
                <w:rFonts w:ascii="Trebuchet MS" w:hAnsi="Trebuchet MS" w:cs="Calibri"/>
                <w:b/>
                <w:bCs/>
                <w:color w:val="000000"/>
                <w:lang w:val="ro-RO"/>
              </w:rPr>
            </w:pPr>
          </w:p>
        </w:tc>
        <w:tc>
          <w:tcPr>
            <w:tcW w:w="1559" w:type="dxa"/>
            <w:vMerge/>
            <w:vAlign w:val="center"/>
            <w:hideMark/>
          </w:tcPr>
          <w:p w14:paraId="70D64BAE" w14:textId="77777777" w:rsidR="004F7586" w:rsidRPr="007A1946" w:rsidRDefault="004F7586" w:rsidP="004F7586">
            <w:pPr>
              <w:rPr>
                <w:rFonts w:ascii="Trebuchet MS" w:hAnsi="Trebuchet MS" w:cs="Calibri"/>
                <w:color w:val="000000"/>
                <w:lang w:val="ro-RO"/>
              </w:rPr>
            </w:pPr>
          </w:p>
        </w:tc>
        <w:tc>
          <w:tcPr>
            <w:tcW w:w="2126" w:type="dxa"/>
            <w:vAlign w:val="center"/>
            <w:hideMark/>
          </w:tcPr>
          <w:p w14:paraId="68223C88" w14:textId="77777777" w:rsidR="004F7586" w:rsidRPr="007A1946" w:rsidRDefault="004F7586" w:rsidP="004F7586">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04792406" w14:textId="77777777"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36679BE6" w14:textId="77777777" w:rsidR="004F7586" w:rsidRPr="007A1946" w:rsidRDefault="004F7586" w:rsidP="004F7586">
            <w:pPr>
              <w:rPr>
                <w:rFonts w:ascii="Trebuchet MS" w:hAnsi="Trebuchet MS" w:cs="Calibri"/>
                <w:b/>
                <w:bCs/>
                <w:color w:val="000000"/>
                <w:lang w:val="ro-RO"/>
              </w:rPr>
            </w:pPr>
          </w:p>
        </w:tc>
        <w:tc>
          <w:tcPr>
            <w:tcW w:w="1313" w:type="dxa"/>
            <w:vMerge/>
            <w:vAlign w:val="center"/>
            <w:hideMark/>
          </w:tcPr>
          <w:p w14:paraId="3FD4965B" w14:textId="77777777" w:rsidR="004F7586" w:rsidRPr="007A1946" w:rsidRDefault="004F7586" w:rsidP="004F7586">
            <w:pPr>
              <w:rPr>
                <w:rFonts w:ascii="Trebuchet MS" w:hAnsi="Trebuchet MS" w:cs="Calibri"/>
                <w:b/>
                <w:bCs/>
                <w:color w:val="000000"/>
                <w:lang w:val="ro-RO"/>
              </w:rPr>
            </w:pPr>
          </w:p>
        </w:tc>
        <w:tc>
          <w:tcPr>
            <w:tcW w:w="1314" w:type="dxa"/>
            <w:noWrap/>
            <w:vAlign w:val="center"/>
          </w:tcPr>
          <w:p w14:paraId="5998E5B1" w14:textId="2E2AEB9A" w:rsidR="004F7586" w:rsidRPr="007A1946" w:rsidRDefault="004F7586" w:rsidP="004F7586">
            <w:pPr>
              <w:jc w:val="center"/>
              <w:rPr>
                <w:rFonts w:ascii="Trebuchet MS" w:hAnsi="Trebuchet MS" w:cs="Calibri"/>
                <w:color w:val="000000"/>
                <w:lang w:val="ro-RO"/>
              </w:rPr>
            </w:pPr>
            <w:r w:rsidRPr="007A1946">
              <w:rPr>
                <w:rFonts w:ascii="Trebuchet MS" w:hAnsi="Trebuchet MS" w:cs="Calibri"/>
                <w:color w:val="000000"/>
                <w:lang w:val="ro-RO"/>
              </w:rPr>
              <w:t>1</w:t>
            </w:r>
          </w:p>
        </w:tc>
      </w:tr>
      <w:tr w:rsidR="00B21BA4" w:rsidRPr="007A1946" w14:paraId="7728D2AE" w14:textId="77777777" w:rsidTr="00B21BA4">
        <w:trPr>
          <w:trHeight w:val="461"/>
        </w:trPr>
        <w:tc>
          <w:tcPr>
            <w:tcW w:w="2132" w:type="dxa"/>
            <w:vMerge w:val="restart"/>
            <w:vAlign w:val="center"/>
          </w:tcPr>
          <w:p w14:paraId="4ECA0D9A" w14:textId="47CCCBC1" w:rsidR="00B21BA4" w:rsidRPr="007A1946" w:rsidRDefault="00B21BA4" w:rsidP="00B21BA4">
            <w:pPr>
              <w:jc w:val="center"/>
              <w:rPr>
                <w:rFonts w:ascii="Trebuchet MS" w:hAnsi="Trebuchet MS" w:cs="Calibri"/>
                <w:b/>
                <w:bCs/>
                <w:color w:val="000000"/>
                <w:lang w:val="ro-RO"/>
              </w:rPr>
            </w:pPr>
            <w:r w:rsidRPr="007A1946">
              <w:rPr>
                <w:rFonts w:ascii="Trebuchet MS" w:hAnsi="Trebuchet MS" w:cs="Calibri"/>
                <w:b/>
                <w:bCs/>
                <w:color w:val="000000"/>
                <w:lang w:val="ro-RO"/>
              </w:rPr>
              <w:t>E9. Reuniuni tripartite privind coordonarea asistenței tehnice JASPERS</w:t>
            </w:r>
          </w:p>
        </w:tc>
        <w:tc>
          <w:tcPr>
            <w:tcW w:w="3685" w:type="dxa"/>
            <w:gridSpan w:val="2"/>
            <w:vAlign w:val="center"/>
          </w:tcPr>
          <w:p w14:paraId="0B2F95D4" w14:textId="71F72D6C" w:rsidR="00B21BA4" w:rsidRPr="007A1946" w:rsidRDefault="00B21BA4" w:rsidP="00B21BA4">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3B939B24" w14:textId="32968BBC"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28B3859A" w14:textId="33372444" w:rsidR="00B21BA4" w:rsidRPr="007A1946" w:rsidRDefault="00B21BA4" w:rsidP="00B21BA4">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0A193067" w14:textId="5CF42E63" w:rsidR="00B21BA4" w:rsidRPr="007A1946" w:rsidRDefault="00B21BA4" w:rsidP="00B21BA4">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314" w:type="dxa"/>
            <w:noWrap/>
            <w:vAlign w:val="center"/>
          </w:tcPr>
          <w:p w14:paraId="03628F87" w14:textId="245DFBF3"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1</w:t>
            </w:r>
          </w:p>
        </w:tc>
      </w:tr>
      <w:tr w:rsidR="00B21BA4" w:rsidRPr="007A1946" w14:paraId="49305C70" w14:textId="77777777" w:rsidTr="0073396F">
        <w:trPr>
          <w:trHeight w:val="576"/>
        </w:trPr>
        <w:tc>
          <w:tcPr>
            <w:tcW w:w="2132" w:type="dxa"/>
            <w:vMerge/>
            <w:vAlign w:val="center"/>
            <w:hideMark/>
          </w:tcPr>
          <w:p w14:paraId="67F04A66" w14:textId="6C1048FC" w:rsidR="00B21BA4" w:rsidRPr="007A1946" w:rsidRDefault="00B21BA4" w:rsidP="00B21BA4">
            <w:pPr>
              <w:jc w:val="center"/>
              <w:rPr>
                <w:rFonts w:ascii="Trebuchet MS" w:hAnsi="Trebuchet MS" w:cs="Calibri"/>
                <w:b/>
                <w:bCs/>
                <w:color w:val="000000"/>
                <w:lang w:val="ro-RO"/>
              </w:rPr>
            </w:pPr>
          </w:p>
        </w:tc>
        <w:tc>
          <w:tcPr>
            <w:tcW w:w="1559" w:type="dxa"/>
            <w:vMerge w:val="restart"/>
            <w:vAlign w:val="center"/>
            <w:hideMark/>
          </w:tcPr>
          <w:p w14:paraId="086328B7" w14:textId="77777777" w:rsidR="00B21BA4" w:rsidRPr="007A1946" w:rsidRDefault="00B21BA4" w:rsidP="00B21BA4">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5F1D990B" w14:textId="77777777" w:rsidR="00B21BA4" w:rsidRPr="007A1946" w:rsidRDefault="00B21BA4" w:rsidP="00B21BA4">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0D852D6A" w14:textId="77777777"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492BFCFF" w14:textId="287F3594" w:rsidR="00B21BA4" w:rsidRPr="007A1946" w:rsidRDefault="00B21BA4" w:rsidP="00B21BA4">
            <w:pPr>
              <w:jc w:val="center"/>
              <w:rPr>
                <w:rFonts w:ascii="Trebuchet MS" w:hAnsi="Trebuchet MS" w:cs="Calibri"/>
                <w:b/>
                <w:bCs/>
                <w:color w:val="000000"/>
                <w:lang w:val="ro-RO"/>
              </w:rPr>
            </w:pPr>
          </w:p>
        </w:tc>
        <w:tc>
          <w:tcPr>
            <w:tcW w:w="1313" w:type="dxa"/>
            <w:vMerge/>
            <w:noWrap/>
            <w:vAlign w:val="center"/>
            <w:hideMark/>
          </w:tcPr>
          <w:p w14:paraId="37959309" w14:textId="5A53D3E0" w:rsidR="00B21BA4" w:rsidRPr="007A1946" w:rsidRDefault="00B21BA4" w:rsidP="00B21BA4">
            <w:pPr>
              <w:jc w:val="center"/>
              <w:rPr>
                <w:rFonts w:ascii="Trebuchet MS" w:hAnsi="Trebuchet MS" w:cs="Calibri"/>
                <w:b/>
                <w:bCs/>
                <w:color w:val="000000"/>
                <w:lang w:val="ro-RO"/>
              </w:rPr>
            </w:pPr>
          </w:p>
        </w:tc>
        <w:tc>
          <w:tcPr>
            <w:tcW w:w="1314" w:type="dxa"/>
            <w:noWrap/>
            <w:vAlign w:val="center"/>
          </w:tcPr>
          <w:p w14:paraId="0036964B" w14:textId="480A73BD"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120</w:t>
            </w:r>
          </w:p>
        </w:tc>
      </w:tr>
      <w:tr w:rsidR="00B21BA4" w:rsidRPr="007A1946" w14:paraId="4F4295C2" w14:textId="77777777" w:rsidTr="0073396F">
        <w:trPr>
          <w:trHeight w:val="405"/>
        </w:trPr>
        <w:tc>
          <w:tcPr>
            <w:tcW w:w="2132" w:type="dxa"/>
            <w:vMerge/>
            <w:vAlign w:val="center"/>
            <w:hideMark/>
          </w:tcPr>
          <w:p w14:paraId="5F57206F" w14:textId="77777777" w:rsidR="00B21BA4" w:rsidRPr="007A1946" w:rsidRDefault="00B21BA4" w:rsidP="00B21BA4">
            <w:pPr>
              <w:rPr>
                <w:rFonts w:ascii="Trebuchet MS" w:hAnsi="Trebuchet MS" w:cs="Calibri"/>
                <w:b/>
                <w:bCs/>
                <w:color w:val="000000"/>
                <w:lang w:val="ro-RO"/>
              </w:rPr>
            </w:pPr>
          </w:p>
        </w:tc>
        <w:tc>
          <w:tcPr>
            <w:tcW w:w="1559" w:type="dxa"/>
            <w:vMerge/>
            <w:vAlign w:val="center"/>
            <w:hideMark/>
          </w:tcPr>
          <w:p w14:paraId="2C843232" w14:textId="77777777" w:rsidR="00B21BA4" w:rsidRPr="007A1946" w:rsidRDefault="00B21BA4" w:rsidP="00B21BA4">
            <w:pPr>
              <w:rPr>
                <w:rFonts w:ascii="Trebuchet MS" w:hAnsi="Trebuchet MS" w:cs="Calibri"/>
                <w:color w:val="000000"/>
                <w:lang w:val="ro-RO"/>
              </w:rPr>
            </w:pPr>
          </w:p>
        </w:tc>
        <w:tc>
          <w:tcPr>
            <w:tcW w:w="2126" w:type="dxa"/>
            <w:vAlign w:val="center"/>
            <w:hideMark/>
          </w:tcPr>
          <w:p w14:paraId="668662E8" w14:textId="77777777" w:rsidR="00B21BA4" w:rsidRPr="007A1946" w:rsidRDefault="00B21BA4" w:rsidP="00B21BA4">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4C8D47B4" w14:textId="77777777"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6304B408" w14:textId="77777777" w:rsidR="00B21BA4" w:rsidRPr="007A1946" w:rsidRDefault="00B21BA4" w:rsidP="00B21BA4">
            <w:pPr>
              <w:rPr>
                <w:rFonts w:ascii="Trebuchet MS" w:hAnsi="Trebuchet MS" w:cs="Calibri"/>
                <w:b/>
                <w:bCs/>
                <w:color w:val="000000"/>
                <w:lang w:val="ro-RO"/>
              </w:rPr>
            </w:pPr>
          </w:p>
        </w:tc>
        <w:tc>
          <w:tcPr>
            <w:tcW w:w="1313" w:type="dxa"/>
            <w:vMerge/>
            <w:vAlign w:val="center"/>
            <w:hideMark/>
          </w:tcPr>
          <w:p w14:paraId="467B8979" w14:textId="77777777" w:rsidR="00B21BA4" w:rsidRPr="007A1946" w:rsidRDefault="00B21BA4" w:rsidP="00B21BA4">
            <w:pPr>
              <w:rPr>
                <w:rFonts w:ascii="Trebuchet MS" w:hAnsi="Trebuchet MS" w:cs="Calibri"/>
                <w:b/>
                <w:bCs/>
                <w:color w:val="000000"/>
                <w:lang w:val="ro-RO"/>
              </w:rPr>
            </w:pPr>
          </w:p>
        </w:tc>
        <w:tc>
          <w:tcPr>
            <w:tcW w:w="1314" w:type="dxa"/>
            <w:noWrap/>
            <w:vAlign w:val="center"/>
          </w:tcPr>
          <w:p w14:paraId="0C55B662" w14:textId="2BC36FA3"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60</w:t>
            </w:r>
          </w:p>
        </w:tc>
      </w:tr>
      <w:tr w:rsidR="00B21BA4" w:rsidRPr="007A1946" w14:paraId="0B205EE7" w14:textId="77777777" w:rsidTr="00D8624B">
        <w:trPr>
          <w:trHeight w:val="387"/>
        </w:trPr>
        <w:tc>
          <w:tcPr>
            <w:tcW w:w="2132" w:type="dxa"/>
            <w:vMerge/>
            <w:vAlign w:val="center"/>
            <w:hideMark/>
          </w:tcPr>
          <w:p w14:paraId="48780A3E" w14:textId="77777777" w:rsidR="00B21BA4" w:rsidRPr="007A1946" w:rsidRDefault="00B21BA4" w:rsidP="00B21BA4">
            <w:pPr>
              <w:rPr>
                <w:rFonts w:ascii="Trebuchet MS" w:hAnsi="Trebuchet MS" w:cs="Calibri"/>
                <w:b/>
                <w:bCs/>
                <w:color w:val="000000"/>
                <w:lang w:val="ro-RO"/>
              </w:rPr>
            </w:pPr>
          </w:p>
        </w:tc>
        <w:tc>
          <w:tcPr>
            <w:tcW w:w="3685" w:type="dxa"/>
            <w:gridSpan w:val="2"/>
            <w:vAlign w:val="center"/>
            <w:hideMark/>
          </w:tcPr>
          <w:p w14:paraId="402DD366" w14:textId="67A56774" w:rsidR="00B21BA4" w:rsidRPr="007A1946" w:rsidRDefault="00B21BA4" w:rsidP="00B21BA4">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3913D8F4" w14:textId="77777777"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4976EDDE" w14:textId="77777777" w:rsidR="00B21BA4" w:rsidRPr="007A1946" w:rsidRDefault="00B21BA4" w:rsidP="00B21BA4">
            <w:pPr>
              <w:rPr>
                <w:rFonts w:ascii="Trebuchet MS" w:hAnsi="Trebuchet MS" w:cs="Calibri"/>
                <w:b/>
                <w:bCs/>
                <w:color w:val="000000"/>
                <w:lang w:val="ro-RO"/>
              </w:rPr>
            </w:pPr>
          </w:p>
        </w:tc>
        <w:tc>
          <w:tcPr>
            <w:tcW w:w="1313" w:type="dxa"/>
            <w:vMerge/>
            <w:vAlign w:val="center"/>
            <w:hideMark/>
          </w:tcPr>
          <w:p w14:paraId="729046B2" w14:textId="77777777" w:rsidR="00B21BA4" w:rsidRPr="007A1946" w:rsidRDefault="00B21BA4" w:rsidP="00B21BA4">
            <w:pPr>
              <w:rPr>
                <w:rFonts w:ascii="Trebuchet MS" w:hAnsi="Trebuchet MS" w:cs="Calibri"/>
                <w:b/>
                <w:bCs/>
                <w:color w:val="000000"/>
                <w:lang w:val="ro-RO"/>
              </w:rPr>
            </w:pPr>
          </w:p>
        </w:tc>
        <w:tc>
          <w:tcPr>
            <w:tcW w:w="1314" w:type="dxa"/>
            <w:noWrap/>
            <w:vAlign w:val="center"/>
          </w:tcPr>
          <w:p w14:paraId="23F50DD5" w14:textId="039E847B"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1</w:t>
            </w:r>
          </w:p>
        </w:tc>
      </w:tr>
      <w:tr w:rsidR="00B21BA4" w:rsidRPr="007A1946" w14:paraId="02287110" w14:textId="77777777" w:rsidTr="0073396F">
        <w:trPr>
          <w:trHeight w:val="495"/>
        </w:trPr>
        <w:tc>
          <w:tcPr>
            <w:tcW w:w="2132" w:type="dxa"/>
            <w:vMerge/>
            <w:vAlign w:val="center"/>
            <w:hideMark/>
          </w:tcPr>
          <w:p w14:paraId="73E57212" w14:textId="77777777" w:rsidR="00B21BA4" w:rsidRPr="007A1946" w:rsidRDefault="00B21BA4" w:rsidP="00B21BA4">
            <w:pPr>
              <w:rPr>
                <w:rFonts w:ascii="Trebuchet MS" w:hAnsi="Trebuchet MS" w:cs="Calibri"/>
                <w:b/>
                <w:bCs/>
                <w:color w:val="000000"/>
                <w:lang w:val="ro-RO"/>
              </w:rPr>
            </w:pPr>
          </w:p>
        </w:tc>
        <w:tc>
          <w:tcPr>
            <w:tcW w:w="1559" w:type="dxa"/>
            <w:vMerge w:val="restart"/>
            <w:vAlign w:val="center"/>
            <w:hideMark/>
          </w:tcPr>
          <w:p w14:paraId="4456188C" w14:textId="77777777" w:rsidR="00B21BA4" w:rsidRPr="007A1946" w:rsidRDefault="00B21BA4" w:rsidP="00B21BA4">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35F87E03" w14:textId="77777777" w:rsidR="00B21BA4" w:rsidRPr="007A1946" w:rsidRDefault="00B21BA4" w:rsidP="00B21BA4">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19071A0D" w14:textId="77777777"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407F19D9" w14:textId="77777777" w:rsidR="00B21BA4" w:rsidRPr="007A1946" w:rsidRDefault="00B21BA4" w:rsidP="00B21BA4">
            <w:pPr>
              <w:rPr>
                <w:rFonts w:ascii="Trebuchet MS" w:hAnsi="Trebuchet MS" w:cs="Calibri"/>
                <w:b/>
                <w:bCs/>
                <w:color w:val="000000"/>
                <w:lang w:val="ro-RO"/>
              </w:rPr>
            </w:pPr>
          </w:p>
        </w:tc>
        <w:tc>
          <w:tcPr>
            <w:tcW w:w="1313" w:type="dxa"/>
            <w:vMerge/>
            <w:vAlign w:val="center"/>
            <w:hideMark/>
          </w:tcPr>
          <w:p w14:paraId="670F6B5A" w14:textId="77777777" w:rsidR="00B21BA4" w:rsidRPr="007A1946" w:rsidRDefault="00B21BA4" w:rsidP="00B21BA4">
            <w:pPr>
              <w:rPr>
                <w:rFonts w:ascii="Trebuchet MS" w:hAnsi="Trebuchet MS" w:cs="Calibri"/>
                <w:b/>
                <w:bCs/>
                <w:color w:val="000000"/>
                <w:lang w:val="ro-RO"/>
              </w:rPr>
            </w:pPr>
          </w:p>
        </w:tc>
        <w:tc>
          <w:tcPr>
            <w:tcW w:w="1314" w:type="dxa"/>
            <w:noWrap/>
            <w:vAlign w:val="center"/>
          </w:tcPr>
          <w:p w14:paraId="55964D83" w14:textId="734D0200"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1</w:t>
            </w:r>
          </w:p>
        </w:tc>
      </w:tr>
      <w:tr w:rsidR="00B21BA4" w:rsidRPr="007A1946" w14:paraId="4244A4FB" w14:textId="77777777" w:rsidTr="0073396F">
        <w:trPr>
          <w:trHeight w:val="576"/>
        </w:trPr>
        <w:tc>
          <w:tcPr>
            <w:tcW w:w="2132" w:type="dxa"/>
            <w:vMerge/>
            <w:vAlign w:val="center"/>
            <w:hideMark/>
          </w:tcPr>
          <w:p w14:paraId="64861773" w14:textId="77777777" w:rsidR="00B21BA4" w:rsidRPr="007A1946" w:rsidRDefault="00B21BA4" w:rsidP="00B21BA4">
            <w:pPr>
              <w:rPr>
                <w:rFonts w:ascii="Trebuchet MS" w:hAnsi="Trebuchet MS" w:cs="Calibri"/>
                <w:b/>
                <w:bCs/>
                <w:color w:val="000000"/>
                <w:lang w:val="ro-RO"/>
              </w:rPr>
            </w:pPr>
          </w:p>
        </w:tc>
        <w:tc>
          <w:tcPr>
            <w:tcW w:w="1559" w:type="dxa"/>
            <w:vMerge/>
            <w:vAlign w:val="center"/>
            <w:hideMark/>
          </w:tcPr>
          <w:p w14:paraId="073E902B" w14:textId="77777777" w:rsidR="00B21BA4" w:rsidRPr="007A1946" w:rsidRDefault="00B21BA4" w:rsidP="00B21BA4">
            <w:pPr>
              <w:rPr>
                <w:rFonts w:ascii="Trebuchet MS" w:hAnsi="Trebuchet MS" w:cs="Calibri"/>
                <w:color w:val="000000"/>
                <w:lang w:val="ro-RO"/>
              </w:rPr>
            </w:pPr>
          </w:p>
        </w:tc>
        <w:tc>
          <w:tcPr>
            <w:tcW w:w="2126" w:type="dxa"/>
            <w:vAlign w:val="center"/>
            <w:hideMark/>
          </w:tcPr>
          <w:p w14:paraId="062D6FA2" w14:textId="77777777" w:rsidR="00B21BA4" w:rsidRPr="007A1946" w:rsidRDefault="00B21BA4" w:rsidP="00B21BA4">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8203B33" w14:textId="77777777"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278BC07C" w14:textId="77777777" w:rsidR="00B21BA4" w:rsidRPr="007A1946" w:rsidRDefault="00B21BA4" w:rsidP="00B21BA4">
            <w:pPr>
              <w:rPr>
                <w:rFonts w:ascii="Trebuchet MS" w:hAnsi="Trebuchet MS" w:cs="Calibri"/>
                <w:b/>
                <w:bCs/>
                <w:color w:val="000000"/>
                <w:lang w:val="ro-RO"/>
              </w:rPr>
            </w:pPr>
          </w:p>
        </w:tc>
        <w:tc>
          <w:tcPr>
            <w:tcW w:w="1313" w:type="dxa"/>
            <w:vMerge/>
            <w:vAlign w:val="center"/>
            <w:hideMark/>
          </w:tcPr>
          <w:p w14:paraId="37642E4A" w14:textId="77777777" w:rsidR="00B21BA4" w:rsidRPr="007A1946" w:rsidRDefault="00B21BA4" w:rsidP="00B21BA4">
            <w:pPr>
              <w:rPr>
                <w:rFonts w:ascii="Trebuchet MS" w:hAnsi="Trebuchet MS" w:cs="Calibri"/>
                <w:b/>
                <w:bCs/>
                <w:color w:val="000000"/>
                <w:lang w:val="ro-RO"/>
              </w:rPr>
            </w:pPr>
          </w:p>
        </w:tc>
        <w:tc>
          <w:tcPr>
            <w:tcW w:w="1314" w:type="dxa"/>
            <w:noWrap/>
            <w:vAlign w:val="center"/>
          </w:tcPr>
          <w:p w14:paraId="19508D2D" w14:textId="6C52B75A" w:rsidR="00B21BA4" w:rsidRPr="007A1946" w:rsidRDefault="00B21BA4" w:rsidP="00B21BA4">
            <w:pPr>
              <w:jc w:val="center"/>
              <w:rPr>
                <w:rFonts w:ascii="Trebuchet MS" w:hAnsi="Trebuchet MS" w:cs="Calibri"/>
                <w:color w:val="000000"/>
                <w:lang w:val="ro-RO"/>
              </w:rPr>
            </w:pPr>
            <w:r w:rsidRPr="007A1946">
              <w:rPr>
                <w:rFonts w:ascii="Trebuchet MS" w:hAnsi="Trebuchet MS" w:cs="Calibri"/>
                <w:color w:val="000000"/>
                <w:lang w:val="ro-RO"/>
              </w:rPr>
              <w:t>1</w:t>
            </w:r>
          </w:p>
        </w:tc>
      </w:tr>
      <w:tr w:rsidR="003D734C" w:rsidRPr="007A1946" w14:paraId="52023D48" w14:textId="77777777" w:rsidTr="003D734C">
        <w:trPr>
          <w:trHeight w:val="451"/>
        </w:trPr>
        <w:tc>
          <w:tcPr>
            <w:tcW w:w="2132" w:type="dxa"/>
            <w:vMerge w:val="restart"/>
            <w:vAlign w:val="center"/>
          </w:tcPr>
          <w:p w14:paraId="062FD4D2" w14:textId="19D61CE4" w:rsidR="003D734C" w:rsidRPr="007A1946" w:rsidRDefault="003D734C" w:rsidP="003D734C">
            <w:pPr>
              <w:jc w:val="center"/>
              <w:rPr>
                <w:rFonts w:ascii="Trebuchet MS" w:hAnsi="Trebuchet MS" w:cs="Calibri"/>
                <w:b/>
                <w:bCs/>
                <w:color w:val="000000"/>
                <w:lang w:val="ro-RO"/>
              </w:rPr>
            </w:pPr>
            <w:r w:rsidRPr="007A1946">
              <w:rPr>
                <w:rFonts w:ascii="Trebuchet MS" w:hAnsi="Trebuchet MS" w:cs="Calibri"/>
                <w:b/>
                <w:bCs/>
                <w:color w:val="000000"/>
                <w:lang w:val="ro-RO"/>
              </w:rPr>
              <w:t>E10. Eveniment de lansare a perioadei de programare post2027</w:t>
            </w:r>
          </w:p>
        </w:tc>
        <w:tc>
          <w:tcPr>
            <w:tcW w:w="3685" w:type="dxa"/>
            <w:gridSpan w:val="2"/>
            <w:vAlign w:val="center"/>
          </w:tcPr>
          <w:p w14:paraId="7404403F" w14:textId="75F71913"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6221A76C" w14:textId="2389F4ED"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4020C1DC" w14:textId="6902B038" w:rsidR="003D734C" w:rsidRPr="007A1946" w:rsidRDefault="003D734C" w:rsidP="003D734C">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313" w:type="dxa"/>
            <w:vMerge w:val="restart"/>
            <w:noWrap/>
            <w:vAlign w:val="center"/>
          </w:tcPr>
          <w:p w14:paraId="43B9F6C7" w14:textId="733A62CC" w:rsidR="003D734C" w:rsidRPr="007A1946" w:rsidRDefault="003D734C" w:rsidP="003D734C">
            <w:pPr>
              <w:jc w:val="center"/>
              <w:rPr>
                <w:rFonts w:ascii="Trebuchet MS" w:hAnsi="Trebuchet MS" w:cs="Calibri"/>
                <w:b/>
                <w:bCs/>
                <w:color w:val="000000"/>
                <w:lang w:val="ro-RO"/>
              </w:rPr>
            </w:pPr>
            <w:r w:rsidRPr="007A1946">
              <w:rPr>
                <w:rFonts w:ascii="Trebuchet MS" w:hAnsi="Trebuchet MS" w:cs="Calibri"/>
                <w:b/>
                <w:bCs/>
                <w:color w:val="000000"/>
                <w:lang w:val="ro-RO"/>
              </w:rPr>
              <w:t>180</w:t>
            </w:r>
          </w:p>
        </w:tc>
        <w:tc>
          <w:tcPr>
            <w:tcW w:w="1314" w:type="dxa"/>
            <w:noWrap/>
            <w:vAlign w:val="center"/>
          </w:tcPr>
          <w:p w14:paraId="503D12AC" w14:textId="1E9C7AEC"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2</w:t>
            </w:r>
          </w:p>
        </w:tc>
      </w:tr>
      <w:tr w:rsidR="003D734C" w:rsidRPr="007A1946" w14:paraId="3E49079A" w14:textId="77777777" w:rsidTr="0073396F">
        <w:trPr>
          <w:trHeight w:val="637"/>
        </w:trPr>
        <w:tc>
          <w:tcPr>
            <w:tcW w:w="2132" w:type="dxa"/>
            <w:vMerge/>
            <w:vAlign w:val="center"/>
            <w:hideMark/>
          </w:tcPr>
          <w:p w14:paraId="5E79FC69" w14:textId="2E5BFBC2" w:rsidR="003D734C" w:rsidRPr="007A1946" w:rsidRDefault="003D734C" w:rsidP="003D734C">
            <w:pPr>
              <w:jc w:val="center"/>
              <w:rPr>
                <w:rFonts w:ascii="Trebuchet MS" w:hAnsi="Trebuchet MS" w:cs="Calibri"/>
                <w:b/>
                <w:bCs/>
                <w:color w:val="000000"/>
                <w:lang w:val="ro-RO"/>
              </w:rPr>
            </w:pPr>
          </w:p>
        </w:tc>
        <w:tc>
          <w:tcPr>
            <w:tcW w:w="3685" w:type="dxa"/>
            <w:gridSpan w:val="2"/>
            <w:vAlign w:val="center"/>
            <w:hideMark/>
          </w:tcPr>
          <w:p w14:paraId="08D53013"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75A1F9E7"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tcPr>
          <w:p w14:paraId="61FD0B2D" w14:textId="55C45BCD" w:rsidR="003D734C" w:rsidRPr="007A1946" w:rsidRDefault="003D734C" w:rsidP="003D734C">
            <w:pPr>
              <w:jc w:val="center"/>
              <w:rPr>
                <w:rFonts w:ascii="Trebuchet MS" w:hAnsi="Trebuchet MS" w:cs="Calibri"/>
                <w:b/>
                <w:bCs/>
                <w:color w:val="000000"/>
                <w:lang w:val="ro-RO"/>
              </w:rPr>
            </w:pPr>
          </w:p>
        </w:tc>
        <w:tc>
          <w:tcPr>
            <w:tcW w:w="1313" w:type="dxa"/>
            <w:vMerge/>
            <w:noWrap/>
            <w:vAlign w:val="center"/>
            <w:hideMark/>
          </w:tcPr>
          <w:p w14:paraId="43A2ABB8" w14:textId="6E9C0A0C" w:rsidR="003D734C" w:rsidRPr="007A1946" w:rsidRDefault="003D734C" w:rsidP="003D734C">
            <w:pPr>
              <w:jc w:val="center"/>
              <w:rPr>
                <w:rFonts w:ascii="Trebuchet MS" w:hAnsi="Trebuchet MS" w:cs="Calibri"/>
                <w:b/>
                <w:bCs/>
                <w:color w:val="000000"/>
                <w:lang w:val="ro-RO"/>
              </w:rPr>
            </w:pPr>
          </w:p>
        </w:tc>
        <w:tc>
          <w:tcPr>
            <w:tcW w:w="1314" w:type="dxa"/>
            <w:noWrap/>
            <w:vAlign w:val="center"/>
          </w:tcPr>
          <w:p w14:paraId="52A27AAC" w14:textId="0F60E5A2"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2</w:t>
            </w:r>
          </w:p>
        </w:tc>
      </w:tr>
      <w:tr w:rsidR="003D734C" w:rsidRPr="007A1946" w14:paraId="794B2134" w14:textId="77777777" w:rsidTr="0073396F">
        <w:trPr>
          <w:trHeight w:val="576"/>
        </w:trPr>
        <w:tc>
          <w:tcPr>
            <w:tcW w:w="2132" w:type="dxa"/>
            <w:vMerge/>
            <w:vAlign w:val="center"/>
            <w:hideMark/>
          </w:tcPr>
          <w:p w14:paraId="12B58719" w14:textId="77777777" w:rsidR="003D734C" w:rsidRPr="007A1946" w:rsidRDefault="003D734C" w:rsidP="003D734C">
            <w:pPr>
              <w:rPr>
                <w:rFonts w:ascii="Trebuchet MS" w:hAnsi="Trebuchet MS" w:cs="Calibri"/>
                <w:b/>
                <w:bCs/>
                <w:color w:val="000000"/>
                <w:lang w:val="ro-RO"/>
              </w:rPr>
            </w:pPr>
          </w:p>
        </w:tc>
        <w:tc>
          <w:tcPr>
            <w:tcW w:w="1559" w:type="dxa"/>
            <w:vMerge w:val="restart"/>
            <w:vAlign w:val="center"/>
            <w:hideMark/>
          </w:tcPr>
          <w:p w14:paraId="590C8FFD"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51FCC8CE"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69B07641"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31B57946"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19FA4E38" w14:textId="77777777" w:rsidR="003D734C" w:rsidRPr="007A1946" w:rsidRDefault="003D734C" w:rsidP="003D734C">
            <w:pPr>
              <w:rPr>
                <w:rFonts w:ascii="Trebuchet MS" w:hAnsi="Trebuchet MS" w:cs="Calibri"/>
                <w:b/>
                <w:bCs/>
                <w:color w:val="000000"/>
                <w:lang w:val="ro-RO"/>
              </w:rPr>
            </w:pPr>
          </w:p>
        </w:tc>
        <w:tc>
          <w:tcPr>
            <w:tcW w:w="1314" w:type="dxa"/>
            <w:noWrap/>
            <w:vAlign w:val="center"/>
          </w:tcPr>
          <w:p w14:paraId="32978160" w14:textId="4A5AFED8"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720</w:t>
            </w:r>
          </w:p>
        </w:tc>
      </w:tr>
      <w:tr w:rsidR="003D734C" w:rsidRPr="007A1946" w14:paraId="2B56ECCF" w14:textId="77777777" w:rsidTr="0073396F">
        <w:trPr>
          <w:trHeight w:val="346"/>
        </w:trPr>
        <w:tc>
          <w:tcPr>
            <w:tcW w:w="2132" w:type="dxa"/>
            <w:vMerge/>
            <w:vAlign w:val="center"/>
            <w:hideMark/>
          </w:tcPr>
          <w:p w14:paraId="5245C638" w14:textId="77777777" w:rsidR="003D734C" w:rsidRPr="007A1946" w:rsidRDefault="003D734C" w:rsidP="003D734C">
            <w:pPr>
              <w:rPr>
                <w:rFonts w:ascii="Trebuchet MS" w:hAnsi="Trebuchet MS" w:cs="Calibri"/>
                <w:b/>
                <w:bCs/>
                <w:color w:val="000000"/>
                <w:lang w:val="ro-RO"/>
              </w:rPr>
            </w:pPr>
          </w:p>
        </w:tc>
        <w:tc>
          <w:tcPr>
            <w:tcW w:w="1559" w:type="dxa"/>
            <w:vMerge/>
            <w:vAlign w:val="center"/>
            <w:hideMark/>
          </w:tcPr>
          <w:p w14:paraId="59D235C6" w14:textId="77777777" w:rsidR="003D734C" w:rsidRPr="007A1946" w:rsidRDefault="003D734C" w:rsidP="003D734C">
            <w:pPr>
              <w:rPr>
                <w:rFonts w:ascii="Trebuchet MS" w:hAnsi="Trebuchet MS" w:cs="Calibri"/>
                <w:color w:val="000000"/>
                <w:lang w:val="ro-RO"/>
              </w:rPr>
            </w:pPr>
          </w:p>
        </w:tc>
        <w:tc>
          <w:tcPr>
            <w:tcW w:w="2126" w:type="dxa"/>
            <w:vAlign w:val="center"/>
            <w:hideMark/>
          </w:tcPr>
          <w:p w14:paraId="7065C831"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0BBDE2C9"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0EB1EA8D"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5A7FD92B" w14:textId="77777777" w:rsidR="003D734C" w:rsidRPr="007A1946" w:rsidRDefault="003D734C" w:rsidP="003D734C">
            <w:pPr>
              <w:rPr>
                <w:rFonts w:ascii="Trebuchet MS" w:hAnsi="Trebuchet MS" w:cs="Calibri"/>
                <w:b/>
                <w:bCs/>
                <w:color w:val="000000"/>
                <w:lang w:val="ro-RO"/>
              </w:rPr>
            </w:pPr>
          </w:p>
        </w:tc>
        <w:tc>
          <w:tcPr>
            <w:tcW w:w="1314" w:type="dxa"/>
            <w:noWrap/>
            <w:vAlign w:val="center"/>
          </w:tcPr>
          <w:p w14:paraId="75BB3E6E" w14:textId="60D904D3"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360</w:t>
            </w:r>
          </w:p>
        </w:tc>
      </w:tr>
      <w:tr w:rsidR="003D734C" w:rsidRPr="007A1946" w14:paraId="76772E05" w14:textId="77777777" w:rsidTr="00D8624B">
        <w:trPr>
          <w:trHeight w:val="465"/>
        </w:trPr>
        <w:tc>
          <w:tcPr>
            <w:tcW w:w="2132" w:type="dxa"/>
            <w:vMerge/>
            <w:vAlign w:val="center"/>
            <w:hideMark/>
          </w:tcPr>
          <w:p w14:paraId="40C79BF0" w14:textId="77777777" w:rsidR="003D734C" w:rsidRPr="007A1946" w:rsidRDefault="003D734C" w:rsidP="003D734C">
            <w:pPr>
              <w:rPr>
                <w:rFonts w:ascii="Trebuchet MS" w:hAnsi="Trebuchet MS" w:cs="Calibri"/>
                <w:b/>
                <w:bCs/>
                <w:color w:val="000000"/>
                <w:lang w:val="ro-RO"/>
              </w:rPr>
            </w:pPr>
          </w:p>
        </w:tc>
        <w:tc>
          <w:tcPr>
            <w:tcW w:w="3685" w:type="dxa"/>
            <w:gridSpan w:val="2"/>
            <w:vAlign w:val="center"/>
            <w:hideMark/>
          </w:tcPr>
          <w:p w14:paraId="44B61EC1" w14:textId="68C34E08"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19C6A06A"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7404D53A"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78750049" w14:textId="77777777" w:rsidR="003D734C" w:rsidRPr="007A1946" w:rsidRDefault="003D734C" w:rsidP="003D734C">
            <w:pPr>
              <w:rPr>
                <w:rFonts w:ascii="Trebuchet MS" w:hAnsi="Trebuchet MS" w:cs="Calibri"/>
                <w:b/>
                <w:bCs/>
                <w:color w:val="000000"/>
                <w:lang w:val="ro-RO"/>
              </w:rPr>
            </w:pPr>
          </w:p>
        </w:tc>
        <w:tc>
          <w:tcPr>
            <w:tcW w:w="1314" w:type="dxa"/>
            <w:noWrap/>
            <w:vAlign w:val="center"/>
          </w:tcPr>
          <w:p w14:paraId="3B98F837" w14:textId="6D3DE054"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2</w:t>
            </w:r>
          </w:p>
        </w:tc>
      </w:tr>
      <w:tr w:rsidR="003D734C" w:rsidRPr="007A1946" w14:paraId="3ACEFCA8" w14:textId="77777777" w:rsidTr="0073396F">
        <w:trPr>
          <w:trHeight w:val="450"/>
        </w:trPr>
        <w:tc>
          <w:tcPr>
            <w:tcW w:w="2132" w:type="dxa"/>
            <w:vMerge/>
            <w:vAlign w:val="center"/>
            <w:hideMark/>
          </w:tcPr>
          <w:p w14:paraId="552D6010" w14:textId="77777777" w:rsidR="003D734C" w:rsidRPr="007A1946" w:rsidRDefault="003D734C" w:rsidP="003D734C">
            <w:pPr>
              <w:rPr>
                <w:rFonts w:ascii="Trebuchet MS" w:hAnsi="Trebuchet MS" w:cs="Calibri"/>
                <w:b/>
                <w:bCs/>
                <w:color w:val="000000"/>
                <w:lang w:val="ro-RO"/>
              </w:rPr>
            </w:pPr>
          </w:p>
        </w:tc>
        <w:tc>
          <w:tcPr>
            <w:tcW w:w="1559" w:type="dxa"/>
            <w:vMerge w:val="restart"/>
            <w:vAlign w:val="center"/>
            <w:hideMark/>
          </w:tcPr>
          <w:p w14:paraId="48CB3588"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36D17594"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1C987A12"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208FCD12"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47BAFEC9" w14:textId="77777777" w:rsidR="003D734C" w:rsidRPr="007A1946" w:rsidRDefault="003D734C" w:rsidP="003D734C">
            <w:pPr>
              <w:rPr>
                <w:rFonts w:ascii="Trebuchet MS" w:hAnsi="Trebuchet MS" w:cs="Calibri"/>
                <w:b/>
                <w:bCs/>
                <w:color w:val="000000"/>
                <w:lang w:val="ro-RO"/>
              </w:rPr>
            </w:pPr>
          </w:p>
        </w:tc>
        <w:tc>
          <w:tcPr>
            <w:tcW w:w="1314" w:type="dxa"/>
            <w:noWrap/>
            <w:vAlign w:val="center"/>
          </w:tcPr>
          <w:p w14:paraId="6BCD374A" w14:textId="79D3F7EA"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2</w:t>
            </w:r>
          </w:p>
        </w:tc>
      </w:tr>
      <w:tr w:rsidR="003D734C" w:rsidRPr="007A1946" w14:paraId="1D53B14E" w14:textId="77777777" w:rsidTr="0073396F">
        <w:trPr>
          <w:trHeight w:val="576"/>
        </w:trPr>
        <w:tc>
          <w:tcPr>
            <w:tcW w:w="2132" w:type="dxa"/>
            <w:vMerge/>
            <w:vAlign w:val="center"/>
            <w:hideMark/>
          </w:tcPr>
          <w:p w14:paraId="31BF8CBA" w14:textId="77777777" w:rsidR="003D734C" w:rsidRPr="007A1946" w:rsidRDefault="003D734C" w:rsidP="003D734C">
            <w:pPr>
              <w:rPr>
                <w:rFonts w:ascii="Trebuchet MS" w:hAnsi="Trebuchet MS" w:cs="Calibri"/>
                <w:b/>
                <w:bCs/>
                <w:color w:val="000000"/>
                <w:lang w:val="ro-RO"/>
              </w:rPr>
            </w:pPr>
          </w:p>
        </w:tc>
        <w:tc>
          <w:tcPr>
            <w:tcW w:w="1559" w:type="dxa"/>
            <w:vMerge/>
            <w:vAlign w:val="center"/>
            <w:hideMark/>
          </w:tcPr>
          <w:p w14:paraId="1C86914A" w14:textId="77777777" w:rsidR="003D734C" w:rsidRPr="007A1946" w:rsidRDefault="003D734C" w:rsidP="003D734C">
            <w:pPr>
              <w:rPr>
                <w:rFonts w:ascii="Trebuchet MS" w:hAnsi="Trebuchet MS" w:cs="Calibri"/>
                <w:color w:val="000000"/>
                <w:lang w:val="ro-RO"/>
              </w:rPr>
            </w:pPr>
          </w:p>
        </w:tc>
        <w:tc>
          <w:tcPr>
            <w:tcW w:w="2126" w:type="dxa"/>
            <w:vAlign w:val="center"/>
            <w:hideMark/>
          </w:tcPr>
          <w:p w14:paraId="718095ED"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6D04A154"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65ADF3A6"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5D6902F1" w14:textId="77777777" w:rsidR="003D734C" w:rsidRPr="007A1946" w:rsidRDefault="003D734C" w:rsidP="003D734C">
            <w:pPr>
              <w:rPr>
                <w:rFonts w:ascii="Trebuchet MS" w:hAnsi="Trebuchet MS" w:cs="Calibri"/>
                <w:b/>
                <w:bCs/>
                <w:color w:val="000000"/>
                <w:lang w:val="ro-RO"/>
              </w:rPr>
            </w:pPr>
          </w:p>
        </w:tc>
        <w:tc>
          <w:tcPr>
            <w:tcW w:w="1314" w:type="dxa"/>
            <w:noWrap/>
            <w:vAlign w:val="center"/>
          </w:tcPr>
          <w:p w14:paraId="20A2B703" w14:textId="53DAC085"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2</w:t>
            </w:r>
          </w:p>
        </w:tc>
      </w:tr>
      <w:tr w:rsidR="003D734C" w:rsidRPr="007A1946" w14:paraId="33D7C8C5" w14:textId="77777777" w:rsidTr="0073396F">
        <w:trPr>
          <w:trHeight w:val="288"/>
        </w:trPr>
        <w:tc>
          <w:tcPr>
            <w:tcW w:w="2132" w:type="dxa"/>
            <w:vMerge/>
            <w:vAlign w:val="center"/>
            <w:hideMark/>
          </w:tcPr>
          <w:p w14:paraId="2EC5AE31" w14:textId="77777777" w:rsidR="003D734C" w:rsidRPr="007A1946" w:rsidRDefault="003D734C" w:rsidP="003D734C">
            <w:pPr>
              <w:rPr>
                <w:rFonts w:ascii="Trebuchet MS" w:hAnsi="Trebuchet MS" w:cs="Calibri"/>
                <w:b/>
                <w:bCs/>
                <w:color w:val="000000"/>
                <w:lang w:val="ro-RO"/>
              </w:rPr>
            </w:pPr>
          </w:p>
        </w:tc>
        <w:tc>
          <w:tcPr>
            <w:tcW w:w="1559" w:type="dxa"/>
            <w:vMerge/>
            <w:vAlign w:val="center"/>
            <w:hideMark/>
          </w:tcPr>
          <w:p w14:paraId="70B851C2" w14:textId="77777777" w:rsidR="003D734C" w:rsidRPr="007A1946" w:rsidRDefault="003D734C" w:rsidP="003D734C">
            <w:pPr>
              <w:rPr>
                <w:rFonts w:ascii="Trebuchet MS" w:hAnsi="Trebuchet MS" w:cs="Calibri"/>
                <w:color w:val="000000"/>
                <w:lang w:val="ro-RO"/>
              </w:rPr>
            </w:pPr>
          </w:p>
        </w:tc>
        <w:tc>
          <w:tcPr>
            <w:tcW w:w="2126" w:type="dxa"/>
            <w:vAlign w:val="center"/>
            <w:hideMark/>
          </w:tcPr>
          <w:p w14:paraId="6A257603"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servicii de design eveniment</w:t>
            </w:r>
          </w:p>
        </w:tc>
        <w:tc>
          <w:tcPr>
            <w:tcW w:w="709" w:type="dxa"/>
            <w:noWrap/>
            <w:vAlign w:val="center"/>
            <w:hideMark/>
          </w:tcPr>
          <w:p w14:paraId="3A2D38B7"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73E5A655"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4C2B139F" w14:textId="77777777" w:rsidR="003D734C" w:rsidRPr="007A1946" w:rsidRDefault="003D734C" w:rsidP="003D734C">
            <w:pPr>
              <w:rPr>
                <w:rFonts w:ascii="Trebuchet MS" w:hAnsi="Trebuchet MS" w:cs="Calibri"/>
                <w:b/>
                <w:bCs/>
                <w:color w:val="000000"/>
                <w:lang w:val="ro-RO"/>
              </w:rPr>
            </w:pPr>
          </w:p>
        </w:tc>
        <w:tc>
          <w:tcPr>
            <w:tcW w:w="1314" w:type="dxa"/>
            <w:noWrap/>
            <w:vAlign w:val="center"/>
          </w:tcPr>
          <w:p w14:paraId="2B9CA7A2" w14:textId="0A18998B"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2</w:t>
            </w:r>
          </w:p>
        </w:tc>
      </w:tr>
      <w:tr w:rsidR="003D734C" w:rsidRPr="007A1946" w14:paraId="052A28DE" w14:textId="77777777" w:rsidTr="0073396F">
        <w:trPr>
          <w:trHeight w:val="585"/>
        </w:trPr>
        <w:tc>
          <w:tcPr>
            <w:tcW w:w="2132" w:type="dxa"/>
            <w:vMerge/>
            <w:vAlign w:val="center"/>
            <w:hideMark/>
          </w:tcPr>
          <w:p w14:paraId="783DFC03" w14:textId="77777777" w:rsidR="003D734C" w:rsidRPr="007A1946" w:rsidRDefault="003D734C" w:rsidP="003D734C">
            <w:pPr>
              <w:rPr>
                <w:rFonts w:ascii="Trebuchet MS" w:hAnsi="Trebuchet MS" w:cs="Calibri"/>
                <w:b/>
                <w:bCs/>
                <w:color w:val="000000"/>
                <w:lang w:val="ro-RO"/>
              </w:rPr>
            </w:pPr>
          </w:p>
        </w:tc>
        <w:tc>
          <w:tcPr>
            <w:tcW w:w="3685" w:type="dxa"/>
            <w:gridSpan w:val="2"/>
            <w:vAlign w:val="center"/>
            <w:hideMark/>
          </w:tcPr>
          <w:p w14:paraId="7CFA061B"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1EC9464D"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2A9AC1A1"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0E03062C" w14:textId="77777777" w:rsidR="003D734C" w:rsidRPr="007A1946" w:rsidRDefault="003D734C" w:rsidP="003D734C">
            <w:pPr>
              <w:rPr>
                <w:rFonts w:ascii="Trebuchet MS" w:hAnsi="Trebuchet MS" w:cs="Calibri"/>
                <w:b/>
                <w:bCs/>
                <w:color w:val="000000"/>
                <w:lang w:val="ro-RO"/>
              </w:rPr>
            </w:pPr>
          </w:p>
        </w:tc>
        <w:tc>
          <w:tcPr>
            <w:tcW w:w="1314" w:type="dxa"/>
            <w:noWrap/>
            <w:vAlign w:val="center"/>
          </w:tcPr>
          <w:p w14:paraId="251080CE" w14:textId="6CC71A32"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2</w:t>
            </w:r>
          </w:p>
        </w:tc>
      </w:tr>
      <w:tr w:rsidR="003D734C" w:rsidRPr="007A1946" w14:paraId="78D50F3E" w14:textId="77777777" w:rsidTr="003D734C">
        <w:trPr>
          <w:trHeight w:val="504"/>
        </w:trPr>
        <w:tc>
          <w:tcPr>
            <w:tcW w:w="2132" w:type="dxa"/>
            <w:vMerge w:val="restart"/>
            <w:vAlign w:val="center"/>
          </w:tcPr>
          <w:p w14:paraId="4A0A7F97" w14:textId="028F6C5C" w:rsidR="003D734C" w:rsidRPr="007A1946" w:rsidRDefault="003D734C" w:rsidP="003D734C">
            <w:pPr>
              <w:jc w:val="center"/>
              <w:rPr>
                <w:rFonts w:ascii="Trebuchet MS" w:hAnsi="Trebuchet MS" w:cs="Calibri"/>
                <w:b/>
                <w:bCs/>
                <w:color w:val="000000"/>
                <w:lang w:val="ro-RO"/>
              </w:rPr>
            </w:pPr>
            <w:r w:rsidRPr="007A1946">
              <w:rPr>
                <w:rFonts w:ascii="Trebuchet MS" w:hAnsi="Trebuchet MS" w:cs="Calibri"/>
                <w:b/>
                <w:bCs/>
                <w:color w:val="000000"/>
                <w:lang w:val="ro-RO"/>
              </w:rPr>
              <w:t>E11. Reuniuni ale Grupurilor de lucru elaborare documente de programare subsecvente pe domenii de politică/sectoare/capitole ale Planului de Parteneriat Național și Regional (PPNR)</w:t>
            </w:r>
          </w:p>
        </w:tc>
        <w:tc>
          <w:tcPr>
            <w:tcW w:w="3685" w:type="dxa"/>
            <w:gridSpan w:val="2"/>
            <w:vAlign w:val="center"/>
          </w:tcPr>
          <w:p w14:paraId="5E3306D1" w14:textId="184798E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66996F31" w14:textId="0DC1A412"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274BA0E4" w14:textId="41F0A6B2" w:rsidR="003D734C" w:rsidRPr="007A1946" w:rsidRDefault="003D734C" w:rsidP="003D734C">
            <w:pPr>
              <w:jc w:val="center"/>
              <w:rPr>
                <w:rFonts w:ascii="Trebuchet MS" w:hAnsi="Trebuchet MS" w:cs="Calibri"/>
                <w:b/>
                <w:bCs/>
                <w:color w:val="000000"/>
                <w:lang w:val="ro-RO"/>
              </w:rPr>
            </w:pPr>
            <w:r w:rsidRPr="007A1946">
              <w:rPr>
                <w:rFonts w:ascii="Trebuchet MS" w:hAnsi="Trebuchet MS" w:cs="Calibri"/>
                <w:b/>
                <w:bCs/>
                <w:color w:val="000000"/>
                <w:lang w:val="ro-RO"/>
              </w:rPr>
              <w:t>8</w:t>
            </w:r>
          </w:p>
        </w:tc>
        <w:tc>
          <w:tcPr>
            <w:tcW w:w="1313" w:type="dxa"/>
            <w:vMerge w:val="restart"/>
            <w:noWrap/>
            <w:vAlign w:val="center"/>
          </w:tcPr>
          <w:p w14:paraId="1B68087F" w14:textId="36BBFBBE" w:rsidR="003D734C" w:rsidRPr="007A1946" w:rsidRDefault="003D734C" w:rsidP="003D734C">
            <w:pPr>
              <w:jc w:val="center"/>
              <w:rPr>
                <w:rFonts w:ascii="Trebuchet MS" w:hAnsi="Trebuchet MS" w:cs="Calibri"/>
                <w:b/>
                <w:bCs/>
                <w:color w:val="000000"/>
                <w:lang w:val="ro-RO"/>
              </w:rPr>
            </w:pPr>
            <w:r w:rsidRPr="007A1946">
              <w:rPr>
                <w:rFonts w:ascii="Trebuchet MS" w:hAnsi="Trebuchet MS" w:cs="Calibri"/>
                <w:b/>
                <w:bCs/>
                <w:color w:val="000000"/>
                <w:lang w:val="ro-RO"/>
              </w:rPr>
              <w:t>30</w:t>
            </w:r>
          </w:p>
        </w:tc>
        <w:tc>
          <w:tcPr>
            <w:tcW w:w="1314" w:type="dxa"/>
            <w:noWrap/>
            <w:vAlign w:val="center"/>
          </w:tcPr>
          <w:p w14:paraId="011AB66C" w14:textId="2274AAC3"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8</w:t>
            </w:r>
          </w:p>
        </w:tc>
      </w:tr>
      <w:tr w:rsidR="003D734C" w:rsidRPr="007A1946" w14:paraId="6373520D" w14:textId="77777777" w:rsidTr="0073396F">
        <w:trPr>
          <w:trHeight w:val="720"/>
        </w:trPr>
        <w:tc>
          <w:tcPr>
            <w:tcW w:w="2132" w:type="dxa"/>
            <w:vMerge/>
            <w:vAlign w:val="center"/>
            <w:hideMark/>
          </w:tcPr>
          <w:p w14:paraId="3D6E91CF" w14:textId="43DCA414" w:rsidR="003D734C" w:rsidRPr="007A1946" w:rsidRDefault="003D734C" w:rsidP="003D734C">
            <w:pPr>
              <w:jc w:val="center"/>
              <w:rPr>
                <w:rFonts w:ascii="Trebuchet MS" w:hAnsi="Trebuchet MS" w:cs="Calibri"/>
                <w:b/>
                <w:bCs/>
                <w:color w:val="000000"/>
                <w:lang w:val="ro-RO"/>
              </w:rPr>
            </w:pPr>
          </w:p>
        </w:tc>
        <w:tc>
          <w:tcPr>
            <w:tcW w:w="1559" w:type="dxa"/>
            <w:vAlign w:val="center"/>
            <w:hideMark/>
          </w:tcPr>
          <w:p w14:paraId="55DC7EC6"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06F86433"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0228AC15"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6D5E53E7" w14:textId="692EC2B6" w:rsidR="003D734C" w:rsidRPr="007A1946" w:rsidRDefault="003D734C" w:rsidP="003D734C">
            <w:pPr>
              <w:jc w:val="center"/>
              <w:rPr>
                <w:rFonts w:ascii="Trebuchet MS" w:hAnsi="Trebuchet MS" w:cs="Calibri"/>
                <w:b/>
                <w:bCs/>
                <w:color w:val="000000"/>
                <w:lang w:val="ro-RO"/>
              </w:rPr>
            </w:pPr>
          </w:p>
        </w:tc>
        <w:tc>
          <w:tcPr>
            <w:tcW w:w="1313" w:type="dxa"/>
            <w:vMerge/>
            <w:noWrap/>
            <w:vAlign w:val="center"/>
            <w:hideMark/>
          </w:tcPr>
          <w:p w14:paraId="56C5C08D" w14:textId="2E8B72B3" w:rsidR="003D734C" w:rsidRPr="007A1946" w:rsidRDefault="003D734C" w:rsidP="003D734C">
            <w:pPr>
              <w:jc w:val="center"/>
              <w:rPr>
                <w:rFonts w:ascii="Trebuchet MS" w:hAnsi="Trebuchet MS" w:cs="Calibri"/>
                <w:b/>
                <w:bCs/>
                <w:color w:val="000000"/>
                <w:lang w:val="ro-RO"/>
              </w:rPr>
            </w:pPr>
          </w:p>
        </w:tc>
        <w:tc>
          <w:tcPr>
            <w:tcW w:w="1314" w:type="dxa"/>
            <w:noWrap/>
            <w:vAlign w:val="center"/>
          </w:tcPr>
          <w:p w14:paraId="7B78C6E6" w14:textId="6D294A4E"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240</w:t>
            </w:r>
          </w:p>
        </w:tc>
      </w:tr>
      <w:tr w:rsidR="003D734C" w:rsidRPr="007A1946" w14:paraId="6CEC5B09" w14:textId="77777777" w:rsidTr="0073396F">
        <w:trPr>
          <w:trHeight w:val="750"/>
        </w:trPr>
        <w:tc>
          <w:tcPr>
            <w:tcW w:w="2132" w:type="dxa"/>
            <w:vMerge/>
            <w:vAlign w:val="center"/>
            <w:hideMark/>
          </w:tcPr>
          <w:p w14:paraId="5A1F9729" w14:textId="77777777" w:rsidR="003D734C" w:rsidRPr="007A1946" w:rsidRDefault="003D734C" w:rsidP="003D734C">
            <w:pPr>
              <w:rPr>
                <w:rFonts w:ascii="Trebuchet MS" w:hAnsi="Trebuchet MS" w:cs="Calibri"/>
                <w:b/>
                <w:bCs/>
                <w:color w:val="000000"/>
                <w:lang w:val="ro-RO"/>
              </w:rPr>
            </w:pPr>
          </w:p>
        </w:tc>
        <w:tc>
          <w:tcPr>
            <w:tcW w:w="1559" w:type="dxa"/>
            <w:vMerge w:val="restart"/>
            <w:vAlign w:val="center"/>
            <w:hideMark/>
          </w:tcPr>
          <w:p w14:paraId="08F6E2F4"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026D6311"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397E2E09"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38B8E537"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283E4693" w14:textId="77777777" w:rsidR="003D734C" w:rsidRPr="007A1946" w:rsidRDefault="003D734C" w:rsidP="003D734C">
            <w:pPr>
              <w:rPr>
                <w:rFonts w:ascii="Trebuchet MS" w:hAnsi="Trebuchet MS" w:cs="Calibri"/>
                <w:b/>
                <w:bCs/>
                <w:color w:val="000000"/>
                <w:lang w:val="ro-RO"/>
              </w:rPr>
            </w:pPr>
          </w:p>
        </w:tc>
        <w:tc>
          <w:tcPr>
            <w:tcW w:w="1314" w:type="dxa"/>
            <w:noWrap/>
            <w:vAlign w:val="center"/>
          </w:tcPr>
          <w:p w14:paraId="782635D6" w14:textId="7FF1F6B6"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8</w:t>
            </w:r>
          </w:p>
        </w:tc>
      </w:tr>
      <w:tr w:rsidR="003D734C" w:rsidRPr="007A1946" w14:paraId="13602C9B" w14:textId="77777777" w:rsidTr="0073396F">
        <w:trPr>
          <w:trHeight w:val="576"/>
        </w:trPr>
        <w:tc>
          <w:tcPr>
            <w:tcW w:w="2132" w:type="dxa"/>
            <w:vMerge/>
            <w:vAlign w:val="center"/>
            <w:hideMark/>
          </w:tcPr>
          <w:p w14:paraId="426D51B2" w14:textId="77777777" w:rsidR="003D734C" w:rsidRPr="007A1946" w:rsidRDefault="003D734C" w:rsidP="003D734C">
            <w:pPr>
              <w:rPr>
                <w:rFonts w:ascii="Trebuchet MS" w:hAnsi="Trebuchet MS" w:cs="Calibri"/>
                <w:b/>
                <w:bCs/>
                <w:color w:val="000000"/>
                <w:lang w:val="ro-RO"/>
              </w:rPr>
            </w:pPr>
          </w:p>
        </w:tc>
        <w:tc>
          <w:tcPr>
            <w:tcW w:w="1559" w:type="dxa"/>
            <w:vMerge/>
            <w:vAlign w:val="center"/>
            <w:hideMark/>
          </w:tcPr>
          <w:p w14:paraId="76E3E304" w14:textId="77777777" w:rsidR="003D734C" w:rsidRPr="007A1946" w:rsidRDefault="003D734C" w:rsidP="003D734C">
            <w:pPr>
              <w:rPr>
                <w:rFonts w:ascii="Trebuchet MS" w:hAnsi="Trebuchet MS" w:cs="Calibri"/>
                <w:color w:val="000000"/>
                <w:lang w:val="ro-RO"/>
              </w:rPr>
            </w:pPr>
          </w:p>
        </w:tc>
        <w:tc>
          <w:tcPr>
            <w:tcW w:w="2126" w:type="dxa"/>
            <w:vAlign w:val="center"/>
            <w:hideMark/>
          </w:tcPr>
          <w:p w14:paraId="1F8909FD"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6750FA5C"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28A19841"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5A5AC09D" w14:textId="77777777" w:rsidR="003D734C" w:rsidRPr="007A1946" w:rsidRDefault="003D734C" w:rsidP="003D734C">
            <w:pPr>
              <w:rPr>
                <w:rFonts w:ascii="Trebuchet MS" w:hAnsi="Trebuchet MS" w:cs="Calibri"/>
                <w:b/>
                <w:bCs/>
                <w:color w:val="000000"/>
                <w:lang w:val="ro-RO"/>
              </w:rPr>
            </w:pPr>
          </w:p>
        </w:tc>
        <w:tc>
          <w:tcPr>
            <w:tcW w:w="1314" w:type="dxa"/>
            <w:noWrap/>
            <w:vAlign w:val="center"/>
          </w:tcPr>
          <w:p w14:paraId="669C406B" w14:textId="6DDE305B"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8</w:t>
            </w:r>
          </w:p>
        </w:tc>
      </w:tr>
      <w:tr w:rsidR="003D734C" w:rsidRPr="007A1946" w14:paraId="5382BDB8" w14:textId="77777777" w:rsidTr="007432BE">
        <w:trPr>
          <w:trHeight w:val="402"/>
        </w:trPr>
        <w:tc>
          <w:tcPr>
            <w:tcW w:w="2132" w:type="dxa"/>
            <w:vMerge w:val="restart"/>
            <w:vAlign w:val="center"/>
          </w:tcPr>
          <w:p w14:paraId="6F06B102" w14:textId="16271BF0" w:rsidR="003D734C" w:rsidRPr="007A1946" w:rsidRDefault="003D734C" w:rsidP="003D734C">
            <w:pPr>
              <w:jc w:val="center"/>
              <w:rPr>
                <w:rFonts w:ascii="Trebuchet MS" w:hAnsi="Trebuchet MS" w:cs="Calibri"/>
                <w:b/>
                <w:bCs/>
                <w:color w:val="000000"/>
                <w:lang w:val="ro-RO"/>
              </w:rPr>
            </w:pPr>
            <w:r w:rsidRPr="007A1946">
              <w:rPr>
                <w:rFonts w:ascii="Trebuchet MS" w:hAnsi="Trebuchet MS" w:cs="Calibri"/>
                <w:b/>
                <w:bCs/>
                <w:color w:val="000000"/>
                <w:lang w:val="ro-RO"/>
              </w:rPr>
              <w:t>E13. Reuniuni despre aplicarea principiilor orizontale în implementarea proiectelor finanțate cu fonduri externe nerambursabile</w:t>
            </w:r>
          </w:p>
        </w:tc>
        <w:tc>
          <w:tcPr>
            <w:tcW w:w="3685" w:type="dxa"/>
            <w:gridSpan w:val="2"/>
            <w:vAlign w:val="center"/>
          </w:tcPr>
          <w:p w14:paraId="6EC18373" w14:textId="289BC9D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10DCB802" w14:textId="7B9B12E5"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7E8BE77C" w14:textId="6B83EA27" w:rsidR="003D734C" w:rsidRPr="007A1946" w:rsidRDefault="003D734C" w:rsidP="003D734C">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583C7A2E" w14:textId="097C1584" w:rsidR="003D734C" w:rsidRPr="007A1946" w:rsidRDefault="003D734C" w:rsidP="003D734C">
            <w:pPr>
              <w:jc w:val="center"/>
              <w:rPr>
                <w:rFonts w:ascii="Trebuchet MS" w:hAnsi="Trebuchet MS" w:cs="Calibri"/>
                <w:b/>
                <w:bCs/>
                <w:color w:val="000000"/>
                <w:lang w:val="ro-RO"/>
              </w:rPr>
            </w:pPr>
            <w:r w:rsidRPr="007A1946">
              <w:rPr>
                <w:rFonts w:ascii="Trebuchet MS" w:hAnsi="Trebuchet MS" w:cs="Calibri"/>
                <w:b/>
                <w:bCs/>
                <w:color w:val="000000"/>
                <w:lang w:val="ro-RO"/>
              </w:rPr>
              <w:t>70</w:t>
            </w:r>
          </w:p>
        </w:tc>
        <w:tc>
          <w:tcPr>
            <w:tcW w:w="1314" w:type="dxa"/>
            <w:noWrap/>
            <w:vAlign w:val="center"/>
          </w:tcPr>
          <w:p w14:paraId="2328138D" w14:textId="7EEBD2B8"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1</w:t>
            </w:r>
          </w:p>
        </w:tc>
      </w:tr>
      <w:tr w:rsidR="003D734C" w:rsidRPr="007A1946" w14:paraId="5DA7B47F" w14:textId="77777777" w:rsidTr="009D2ADB">
        <w:trPr>
          <w:trHeight w:val="749"/>
        </w:trPr>
        <w:tc>
          <w:tcPr>
            <w:tcW w:w="2132" w:type="dxa"/>
            <w:vMerge/>
            <w:vAlign w:val="center"/>
            <w:hideMark/>
          </w:tcPr>
          <w:p w14:paraId="45F36125" w14:textId="640B0762" w:rsidR="003D734C" w:rsidRPr="007A1946" w:rsidRDefault="003D734C" w:rsidP="003D734C">
            <w:pPr>
              <w:jc w:val="center"/>
              <w:rPr>
                <w:rFonts w:ascii="Trebuchet MS" w:hAnsi="Trebuchet MS" w:cs="Calibri"/>
                <w:b/>
                <w:bCs/>
                <w:color w:val="000000"/>
                <w:lang w:val="ro-RO"/>
              </w:rPr>
            </w:pPr>
          </w:p>
        </w:tc>
        <w:tc>
          <w:tcPr>
            <w:tcW w:w="3685" w:type="dxa"/>
            <w:gridSpan w:val="2"/>
            <w:vAlign w:val="center"/>
            <w:hideMark/>
          </w:tcPr>
          <w:p w14:paraId="24E2A67A"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26196E96"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noWrap/>
            <w:vAlign w:val="center"/>
            <w:hideMark/>
          </w:tcPr>
          <w:p w14:paraId="38B44948" w14:textId="3DFE9AC2" w:rsidR="003D734C" w:rsidRPr="007A1946" w:rsidRDefault="003D734C" w:rsidP="003D734C">
            <w:pPr>
              <w:jc w:val="center"/>
              <w:rPr>
                <w:rFonts w:ascii="Trebuchet MS" w:hAnsi="Trebuchet MS" w:cs="Calibri"/>
                <w:b/>
                <w:bCs/>
                <w:color w:val="000000"/>
                <w:lang w:val="ro-RO"/>
              </w:rPr>
            </w:pPr>
          </w:p>
        </w:tc>
        <w:tc>
          <w:tcPr>
            <w:tcW w:w="1313" w:type="dxa"/>
            <w:vMerge/>
            <w:noWrap/>
            <w:vAlign w:val="center"/>
            <w:hideMark/>
          </w:tcPr>
          <w:p w14:paraId="776C325C" w14:textId="40369843" w:rsidR="003D734C" w:rsidRPr="007A1946" w:rsidRDefault="003D734C" w:rsidP="003D734C">
            <w:pPr>
              <w:jc w:val="center"/>
              <w:rPr>
                <w:rFonts w:ascii="Trebuchet MS" w:hAnsi="Trebuchet MS" w:cs="Calibri"/>
                <w:b/>
                <w:bCs/>
                <w:color w:val="000000"/>
                <w:lang w:val="ro-RO"/>
              </w:rPr>
            </w:pPr>
          </w:p>
        </w:tc>
        <w:tc>
          <w:tcPr>
            <w:tcW w:w="1314" w:type="dxa"/>
            <w:noWrap/>
            <w:vAlign w:val="center"/>
            <w:hideMark/>
          </w:tcPr>
          <w:p w14:paraId="0CD4E025"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1</w:t>
            </w:r>
          </w:p>
        </w:tc>
      </w:tr>
      <w:tr w:rsidR="003D734C" w:rsidRPr="007A1946" w14:paraId="5FC183FE" w14:textId="77777777" w:rsidTr="009D2ADB">
        <w:trPr>
          <w:trHeight w:val="576"/>
        </w:trPr>
        <w:tc>
          <w:tcPr>
            <w:tcW w:w="2132" w:type="dxa"/>
            <w:vMerge/>
            <w:vAlign w:val="center"/>
            <w:hideMark/>
          </w:tcPr>
          <w:p w14:paraId="05C449CD" w14:textId="77777777" w:rsidR="003D734C" w:rsidRPr="007A1946" w:rsidRDefault="003D734C" w:rsidP="003D734C">
            <w:pPr>
              <w:rPr>
                <w:rFonts w:ascii="Trebuchet MS" w:hAnsi="Trebuchet MS" w:cs="Calibri"/>
                <w:b/>
                <w:bCs/>
                <w:color w:val="000000"/>
                <w:lang w:val="ro-RO"/>
              </w:rPr>
            </w:pPr>
          </w:p>
        </w:tc>
        <w:tc>
          <w:tcPr>
            <w:tcW w:w="1559" w:type="dxa"/>
            <w:vMerge w:val="restart"/>
            <w:vAlign w:val="center"/>
            <w:hideMark/>
          </w:tcPr>
          <w:p w14:paraId="564FF2E5"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2126" w:type="dxa"/>
            <w:vAlign w:val="center"/>
            <w:hideMark/>
          </w:tcPr>
          <w:p w14:paraId="54262896"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56EFE3D3"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4C03ED9E"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4DBFA9AE" w14:textId="77777777" w:rsidR="003D734C" w:rsidRPr="007A1946" w:rsidRDefault="003D734C" w:rsidP="003D734C">
            <w:pPr>
              <w:rPr>
                <w:rFonts w:ascii="Trebuchet MS" w:hAnsi="Trebuchet MS" w:cs="Calibri"/>
                <w:b/>
                <w:bCs/>
                <w:color w:val="000000"/>
                <w:lang w:val="ro-RO"/>
              </w:rPr>
            </w:pPr>
          </w:p>
        </w:tc>
        <w:tc>
          <w:tcPr>
            <w:tcW w:w="1314" w:type="dxa"/>
            <w:noWrap/>
            <w:vAlign w:val="center"/>
            <w:hideMark/>
          </w:tcPr>
          <w:p w14:paraId="4CDD4589"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140</w:t>
            </w:r>
          </w:p>
        </w:tc>
      </w:tr>
      <w:tr w:rsidR="003D734C" w:rsidRPr="007A1946" w14:paraId="2FD3B9A2" w14:textId="77777777" w:rsidTr="009D2ADB">
        <w:trPr>
          <w:trHeight w:val="416"/>
        </w:trPr>
        <w:tc>
          <w:tcPr>
            <w:tcW w:w="2132" w:type="dxa"/>
            <w:vMerge/>
            <w:vAlign w:val="center"/>
            <w:hideMark/>
          </w:tcPr>
          <w:p w14:paraId="1DF17E58" w14:textId="77777777" w:rsidR="003D734C" w:rsidRPr="007A1946" w:rsidRDefault="003D734C" w:rsidP="003D734C">
            <w:pPr>
              <w:rPr>
                <w:rFonts w:ascii="Trebuchet MS" w:hAnsi="Trebuchet MS" w:cs="Calibri"/>
                <w:b/>
                <w:bCs/>
                <w:color w:val="000000"/>
                <w:lang w:val="ro-RO"/>
              </w:rPr>
            </w:pPr>
          </w:p>
        </w:tc>
        <w:tc>
          <w:tcPr>
            <w:tcW w:w="1559" w:type="dxa"/>
            <w:vMerge/>
            <w:vAlign w:val="center"/>
            <w:hideMark/>
          </w:tcPr>
          <w:p w14:paraId="5488ABFE" w14:textId="77777777" w:rsidR="003D734C" w:rsidRPr="007A1946" w:rsidRDefault="003D734C" w:rsidP="003D734C">
            <w:pPr>
              <w:rPr>
                <w:rFonts w:ascii="Trebuchet MS" w:hAnsi="Trebuchet MS" w:cs="Calibri"/>
                <w:color w:val="000000"/>
                <w:lang w:val="ro-RO"/>
              </w:rPr>
            </w:pPr>
          </w:p>
        </w:tc>
        <w:tc>
          <w:tcPr>
            <w:tcW w:w="2126" w:type="dxa"/>
            <w:vAlign w:val="center"/>
            <w:hideMark/>
          </w:tcPr>
          <w:p w14:paraId="1A3B07B1"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65A2D1AA"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hideMark/>
          </w:tcPr>
          <w:p w14:paraId="325241B9"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18B01D51" w14:textId="77777777" w:rsidR="003D734C" w:rsidRPr="007A1946" w:rsidRDefault="003D734C" w:rsidP="003D734C">
            <w:pPr>
              <w:rPr>
                <w:rFonts w:ascii="Trebuchet MS" w:hAnsi="Trebuchet MS" w:cs="Calibri"/>
                <w:b/>
                <w:bCs/>
                <w:color w:val="000000"/>
                <w:lang w:val="ro-RO"/>
              </w:rPr>
            </w:pPr>
          </w:p>
        </w:tc>
        <w:tc>
          <w:tcPr>
            <w:tcW w:w="1314" w:type="dxa"/>
            <w:noWrap/>
            <w:vAlign w:val="center"/>
            <w:hideMark/>
          </w:tcPr>
          <w:p w14:paraId="37616E5D"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70</w:t>
            </w:r>
          </w:p>
        </w:tc>
      </w:tr>
      <w:tr w:rsidR="003D734C" w:rsidRPr="007A1946" w14:paraId="0D7D783A" w14:textId="77777777" w:rsidTr="009D2ADB">
        <w:trPr>
          <w:trHeight w:val="480"/>
        </w:trPr>
        <w:tc>
          <w:tcPr>
            <w:tcW w:w="2132" w:type="dxa"/>
            <w:vMerge/>
            <w:vAlign w:val="center"/>
            <w:hideMark/>
          </w:tcPr>
          <w:p w14:paraId="68853924" w14:textId="77777777" w:rsidR="003D734C" w:rsidRPr="007A1946" w:rsidRDefault="003D734C" w:rsidP="003D734C">
            <w:pPr>
              <w:rPr>
                <w:rFonts w:ascii="Trebuchet MS" w:hAnsi="Trebuchet MS" w:cs="Calibri"/>
                <w:b/>
                <w:bCs/>
                <w:color w:val="000000"/>
                <w:lang w:val="ro-RO"/>
              </w:rPr>
            </w:pPr>
          </w:p>
        </w:tc>
        <w:tc>
          <w:tcPr>
            <w:tcW w:w="1559" w:type="dxa"/>
            <w:vMerge w:val="restart"/>
            <w:vAlign w:val="center"/>
            <w:hideMark/>
          </w:tcPr>
          <w:p w14:paraId="59EE0A3F"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1C0BE982"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1009D2CE"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63E8F39D"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7AD6B283" w14:textId="77777777" w:rsidR="003D734C" w:rsidRPr="007A1946" w:rsidRDefault="003D734C" w:rsidP="003D734C">
            <w:pPr>
              <w:rPr>
                <w:rFonts w:ascii="Trebuchet MS" w:hAnsi="Trebuchet MS" w:cs="Calibri"/>
                <w:b/>
                <w:bCs/>
                <w:color w:val="000000"/>
                <w:lang w:val="ro-RO"/>
              </w:rPr>
            </w:pPr>
          </w:p>
        </w:tc>
        <w:tc>
          <w:tcPr>
            <w:tcW w:w="1314" w:type="dxa"/>
            <w:noWrap/>
            <w:vAlign w:val="center"/>
            <w:hideMark/>
          </w:tcPr>
          <w:p w14:paraId="198B3BAF"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1</w:t>
            </w:r>
          </w:p>
        </w:tc>
      </w:tr>
      <w:tr w:rsidR="003D734C" w:rsidRPr="007A1946" w14:paraId="0B832496" w14:textId="77777777" w:rsidTr="009D2ADB">
        <w:trPr>
          <w:trHeight w:val="576"/>
        </w:trPr>
        <w:tc>
          <w:tcPr>
            <w:tcW w:w="2132" w:type="dxa"/>
            <w:vMerge/>
            <w:vAlign w:val="center"/>
            <w:hideMark/>
          </w:tcPr>
          <w:p w14:paraId="2179FFC5" w14:textId="77777777" w:rsidR="003D734C" w:rsidRPr="007A1946" w:rsidRDefault="003D734C" w:rsidP="003D734C">
            <w:pPr>
              <w:rPr>
                <w:rFonts w:ascii="Trebuchet MS" w:hAnsi="Trebuchet MS" w:cs="Calibri"/>
                <w:b/>
                <w:bCs/>
                <w:color w:val="000000"/>
                <w:lang w:val="ro-RO"/>
              </w:rPr>
            </w:pPr>
          </w:p>
        </w:tc>
        <w:tc>
          <w:tcPr>
            <w:tcW w:w="1559" w:type="dxa"/>
            <w:vMerge/>
            <w:vAlign w:val="center"/>
            <w:hideMark/>
          </w:tcPr>
          <w:p w14:paraId="6055F2F8" w14:textId="77777777" w:rsidR="003D734C" w:rsidRPr="007A1946" w:rsidRDefault="003D734C" w:rsidP="003D734C">
            <w:pPr>
              <w:rPr>
                <w:rFonts w:ascii="Trebuchet MS" w:hAnsi="Trebuchet MS" w:cs="Calibri"/>
                <w:color w:val="000000"/>
                <w:lang w:val="ro-RO"/>
              </w:rPr>
            </w:pPr>
          </w:p>
        </w:tc>
        <w:tc>
          <w:tcPr>
            <w:tcW w:w="2126" w:type="dxa"/>
            <w:vAlign w:val="center"/>
            <w:hideMark/>
          </w:tcPr>
          <w:p w14:paraId="5C56FC18"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012030F"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1E0BFDDD"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4D16CF97" w14:textId="77777777" w:rsidR="003D734C" w:rsidRPr="007A1946" w:rsidRDefault="003D734C" w:rsidP="003D734C">
            <w:pPr>
              <w:rPr>
                <w:rFonts w:ascii="Trebuchet MS" w:hAnsi="Trebuchet MS" w:cs="Calibri"/>
                <w:b/>
                <w:bCs/>
                <w:color w:val="000000"/>
                <w:lang w:val="ro-RO"/>
              </w:rPr>
            </w:pPr>
          </w:p>
        </w:tc>
        <w:tc>
          <w:tcPr>
            <w:tcW w:w="1314" w:type="dxa"/>
            <w:noWrap/>
            <w:vAlign w:val="center"/>
            <w:hideMark/>
          </w:tcPr>
          <w:p w14:paraId="7F26B88E"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1</w:t>
            </w:r>
          </w:p>
        </w:tc>
      </w:tr>
      <w:tr w:rsidR="003D734C" w:rsidRPr="007A1946" w14:paraId="40811A36" w14:textId="77777777" w:rsidTr="009D2ADB">
        <w:trPr>
          <w:trHeight w:val="675"/>
        </w:trPr>
        <w:tc>
          <w:tcPr>
            <w:tcW w:w="2132" w:type="dxa"/>
            <w:vMerge/>
            <w:vAlign w:val="center"/>
            <w:hideMark/>
          </w:tcPr>
          <w:p w14:paraId="411F51DA" w14:textId="77777777" w:rsidR="003D734C" w:rsidRPr="007A1946" w:rsidRDefault="003D734C" w:rsidP="003D734C">
            <w:pPr>
              <w:rPr>
                <w:rFonts w:ascii="Trebuchet MS" w:hAnsi="Trebuchet MS" w:cs="Calibri"/>
                <w:b/>
                <w:bCs/>
                <w:color w:val="000000"/>
                <w:lang w:val="ro-RO"/>
              </w:rPr>
            </w:pPr>
          </w:p>
        </w:tc>
        <w:tc>
          <w:tcPr>
            <w:tcW w:w="3685" w:type="dxa"/>
            <w:gridSpan w:val="2"/>
            <w:vAlign w:val="center"/>
            <w:hideMark/>
          </w:tcPr>
          <w:p w14:paraId="6993FD59" w14:textId="77777777" w:rsidR="003D734C" w:rsidRPr="007A1946" w:rsidRDefault="003D734C" w:rsidP="003D734C">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6D6B2169"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hideMark/>
          </w:tcPr>
          <w:p w14:paraId="41EDB06E" w14:textId="77777777" w:rsidR="003D734C" w:rsidRPr="007A1946" w:rsidRDefault="003D734C" w:rsidP="003D734C">
            <w:pPr>
              <w:rPr>
                <w:rFonts w:ascii="Trebuchet MS" w:hAnsi="Trebuchet MS" w:cs="Calibri"/>
                <w:b/>
                <w:bCs/>
                <w:color w:val="000000"/>
                <w:lang w:val="ro-RO"/>
              </w:rPr>
            </w:pPr>
          </w:p>
        </w:tc>
        <w:tc>
          <w:tcPr>
            <w:tcW w:w="1313" w:type="dxa"/>
            <w:vMerge/>
            <w:vAlign w:val="center"/>
            <w:hideMark/>
          </w:tcPr>
          <w:p w14:paraId="56964C65" w14:textId="77777777" w:rsidR="003D734C" w:rsidRPr="007A1946" w:rsidRDefault="003D734C" w:rsidP="003D734C">
            <w:pPr>
              <w:rPr>
                <w:rFonts w:ascii="Trebuchet MS" w:hAnsi="Trebuchet MS" w:cs="Calibri"/>
                <w:b/>
                <w:bCs/>
                <w:color w:val="000000"/>
                <w:lang w:val="ro-RO"/>
              </w:rPr>
            </w:pPr>
          </w:p>
        </w:tc>
        <w:tc>
          <w:tcPr>
            <w:tcW w:w="1314" w:type="dxa"/>
            <w:noWrap/>
            <w:vAlign w:val="center"/>
            <w:hideMark/>
          </w:tcPr>
          <w:p w14:paraId="5EFD8FC3" w14:textId="77777777" w:rsidR="003D734C" w:rsidRPr="007A1946" w:rsidRDefault="003D734C" w:rsidP="003D734C">
            <w:pPr>
              <w:jc w:val="center"/>
              <w:rPr>
                <w:rFonts w:ascii="Trebuchet MS" w:hAnsi="Trebuchet MS" w:cs="Calibri"/>
                <w:color w:val="000000"/>
                <w:lang w:val="ro-RO"/>
              </w:rPr>
            </w:pPr>
            <w:r w:rsidRPr="007A1946">
              <w:rPr>
                <w:rFonts w:ascii="Trebuchet MS" w:hAnsi="Trebuchet MS" w:cs="Calibri"/>
                <w:color w:val="000000"/>
                <w:lang w:val="ro-RO"/>
              </w:rPr>
              <w:t>1</w:t>
            </w:r>
          </w:p>
        </w:tc>
      </w:tr>
    </w:tbl>
    <w:p w14:paraId="33D75273" w14:textId="77777777" w:rsidR="0073396F" w:rsidRPr="007A1946" w:rsidRDefault="0073396F" w:rsidP="0073396F">
      <w:pPr>
        <w:rPr>
          <w:highlight w:val="yellow"/>
          <w:lang w:val="ro-RO"/>
        </w:rPr>
      </w:pPr>
    </w:p>
    <w:p w14:paraId="5CB19B74" w14:textId="77777777" w:rsidR="0073396F" w:rsidRPr="007A1946" w:rsidRDefault="0073396F" w:rsidP="0073396F">
      <w:pPr>
        <w:spacing w:line="276" w:lineRule="auto"/>
        <w:jc w:val="center"/>
        <w:rPr>
          <w:rFonts w:ascii="Trebuchet MS" w:hAnsi="Trebuchet MS"/>
          <w:b/>
          <w:bCs/>
          <w:sz w:val="24"/>
          <w:szCs w:val="24"/>
          <w:lang w:val="ro-RO"/>
        </w:rPr>
      </w:pPr>
    </w:p>
    <w:p w14:paraId="24A5A090" w14:textId="77777777" w:rsidR="0073396F" w:rsidRPr="007A1946" w:rsidRDefault="0073396F" w:rsidP="0073396F">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lastRenderedPageBreak/>
        <w:t>- Materiale de promovare și comunicare -</w:t>
      </w:r>
    </w:p>
    <w:p w14:paraId="010D6B9D" w14:textId="77777777" w:rsidR="0073396F" w:rsidRPr="007A1946" w:rsidRDefault="0073396F" w:rsidP="0073396F">
      <w:pPr>
        <w:rPr>
          <w:highlight w:val="yellow"/>
          <w:lang w:val="ro-RO"/>
        </w:rPr>
      </w:pPr>
    </w:p>
    <w:tbl>
      <w:tblPr>
        <w:tblW w:w="8985" w:type="dxa"/>
        <w:jc w:val="center"/>
        <w:tblLook w:val="04A0" w:firstRow="1" w:lastRow="0" w:firstColumn="1" w:lastColumn="0" w:noHBand="0" w:noVBand="1"/>
      </w:tblPr>
      <w:tblGrid>
        <w:gridCol w:w="680"/>
        <w:gridCol w:w="4130"/>
        <w:gridCol w:w="860"/>
        <w:gridCol w:w="3315"/>
      </w:tblGrid>
      <w:tr w:rsidR="0073396F" w:rsidRPr="007A1946" w14:paraId="47046A68" w14:textId="77777777" w:rsidTr="009D2ADB">
        <w:trPr>
          <w:trHeight w:val="893"/>
          <w:tblHeader/>
          <w:jc w:val="center"/>
        </w:trPr>
        <w:tc>
          <w:tcPr>
            <w:tcW w:w="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AE61B75" w14:textId="77777777" w:rsidR="0073396F" w:rsidRPr="007A1946" w:rsidRDefault="0073396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 xml:space="preserve">Nr. crt. </w:t>
            </w:r>
          </w:p>
        </w:tc>
        <w:tc>
          <w:tcPr>
            <w:tcW w:w="413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8B844E6" w14:textId="77777777" w:rsidR="0073396F" w:rsidRPr="007A1946" w:rsidRDefault="0073396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Denumire produs</w:t>
            </w:r>
          </w:p>
        </w:tc>
        <w:tc>
          <w:tcPr>
            <w:tcW w:w="8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038186E" w14:textId="77777777" w:rsidR="0073396F" w:rsidRPr="007A1946" w:rsidRDefault="0073396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U.M.</w:t>
            </w:r>
          </w:p>
        </w:tc>
        <w:tc>
          <w:tcPr>
            <w:tcW w:w="33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30DE485" w14:textId="04F74811" w:rsidR="0073396F" w:rsidRPr="007A1946" w:rsidRDefault="00DF755F" w:rsidP="009D2ADB">
            <w:pPr>
              <w:jc w:val="center"/>
              <w:rPr>
                <w:rFonts w:ascii="Trebuchet MS" w:hAnsi="Trebuchet MS" w:cs="Calibri"/>
                <w:b/>
                <w:bCs/>
                <w:color w:val="000000"/>
                <w:lang w:val="ro-RO"/>
              </w:rPr>
            </w:pPr>
            <w:r w:rsidRPr="007A1946">
              <w:rPr>
                <w:rFonts w:ascii="Trebuchet MS" w:hAnsi="Trebuchet MS" w:cs="Calibri"/>
                <w:b/>
                <w:bCs/>
                <w:color w:val="000000"/>
                <w:lang w:val="ro-RO"/>
              </w:rPr>
              <w:t>Cantitate estimată la nivelul celui mai mare contract subsecvent</w:t>
            </w:r>
            <w:r w:rsidRPr="007A1946">
              <w:rPr>
                <w:rFonts w:ascii="Trebuchet MS" w:hAnsi="Trebuchet MS" w:cs="Calibri"/>
                <w:b/>
                <w:bCs/>
                <w:color w:val="000000"/>
                <w:lang w:val="ro-RO"/>
              </w:rPr>
              <w:br/>
              <w:t>(maximum)</w:t>
            </w:r>
          </w:p>
        </w:tc>
      </w:tr>
      <w:tr w:rsidR="0073396F" w:rsidRPr="007A1946" w14:paraId="334CFBC3" w14:textId="77777777" w:rsidTr="0073396F">
        <w:trPr>
          <w:trHeight w:val="465"/>
          <w:jc w:val="center"/>
        </w:trPr>
        <w:tc>
          <w:tcPr>
            <w:tcW w:w="680" w:type="dxa"/>
            <w:tcBorders>
              <w:top w:val="single" w:sz="4" w:space="0" w:color="auto"/>
              <w:left w:val="single" w:sz="8" w:space="0" w:color="auto"/>
              <w:bottom w:val="single" w:sz="4" w:space="0" w:color="auto"/>
              <w:right w:val="single" w:sz="4" w:space="0" w:color="auto"/>
            </w:tcBorders>
            <w:noWrap/>
            <w:vAlign w:val="center"/>
            <w:hideMark/>
          </w:tcPr>
          <w:p w14:paraId="0F72E074"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1</w:t>
            </w:r>
          </w:p>
        </w:tc>
        <w:tc>
          <w:tcPr>
            <w:tcW w:w="4130" w:type="dxa"/>
            <w:tcBorders>
              <w:top w:val="single" w:sz="4" w:space="0" w:color="auto"/>
              <w:left w:val="nil"/>
              <w:bottom w:val="single" w:sz="4" w:space="0" w:color="auto"/>
              <w:right w:val="single" w:sz="4" w:space="0" w:color="auto"/>
            </w:tcBorders>
            <w:vAlign w:val="center"/>
            <w:hideMark/>
          </w:tcPr>
          <w:p w14:paraId="45197D09" w14:textId="77777777" w:rsidR="0073396F" w:rsidRPr="007A1946" w:rsidRDefault="0073396F" w:rsidP="0073396F">
            <w:pPr>
              <w:rPr>
                <w:rFonts w:ascii="Trebuchet MS" w:hAnsi="Trebuchet MS" w:cs="Calibri"/>
                <w:color w:val="000000"/>
                <w:lang w:val="ro-RO"/>
              </w:rPr>
            </w:pPr>
            <w:r w:rsidRPr="007A1946">
              <w:rPr>
                <w:rFonts w:ascii="Trebuchet MS" w:hAnsi="Trebuchet MS" w:cs="Calibri"/>
                <w:color w:val="000000"/>
                <w:lang w:val="ro-RO"/>
              </w:rPr>
              <w:t>Agendă A4, nedatată, clasică</w:t>
            </w:r>
          </w:p>
        </w:tc>
        <w:tc>
          <w:tcPr>
            <w:tcW w:w="860" w:type="dxa"/>
            <w:tcBorders>
              <w:top w:val="single" w:sz="4" w:space="0" w:color="auto"/>
              <w:left w:val="nil"/>
              <w:bottom w:val="single" w:sz="4" w:space="0" w:color="auto"/>
              <w:right w:val="single" w:sz="4" w:space="0" w:color="auto"/>
            </w:tcBorders>
            <w:noWrap/>
            <w:vAlign w:val="center"/>
            <w:hideMark/>
          </w:tcPr>
          <w:p w14:paraId="7DDE9343"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single" w:sz="4" w:space="0" w:color="auto"/>
              <w:left w:val="nil"/>
              <w:bottom w:val="single" w:sz="4" w:space="0" w:color="auto"/>
              <w:right w:val="single" w:sz="4" w:space="0" w:color="auto"/>
            </w:tcBorders>
            <w:noWrap/>
            <w:vAlign w:val="center"/>
          </w:tcPr>
          <w:p w14:paraId="5EC47F1A" w14:textId="5389D1E5"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30</w:t>
            </w:r>
          </w:p>
        </w:tc>
      </w:tr>
      <w:tr w:rsidR="0073396F" w:rsidRPr="007A1946" w14:paraId="5025EAC7" w14:textId="77777777" w:rsidTr="0073396F">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B633039"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2</w:t>
            </w:r>
          </w:p>
        </w:tc>
        <w:tc>
          <w:tcPr>
            <w:tcW w:w="4130" w:type="dxa"/>
            <w:tcBorders>
              <w:top w:val="nil"/>
              <w:left w:val="nil"/>
              <w:bottom w:val="single" w:sz="4" w:space="0" w:color="auto"/>
              <w:right w:val="single" w:sz="4" w:space="0" w:color="auto"/>
            </w:tcBorders>
            <w:vAlign w:val="center"/>
            <w:hideMark/>
          </w:tcPr>
          <w:p w14:paraId="173DC005" w14:textId="77777777" w:rsidR="0073396F" w:rsidRPr="007A1946" w:rsidRDefault="0073396F" w:rsidP="0073396F">
            <w:pPr>
              <w:rPr>
                <w:rFonts w:ascii="Trebuchet MS" w:hAnsi="Trebuchet MS" w:cs="Calibri"/>
                <w:color w:val="000000"/>
                <w:lang w:val="ro-RO"/>
              </w:rPr>
            </w:pPr>
            <w:r w:rsidRPr="007A1946">
              <w:rPr>
                <w:rFonts w:ascii="Trebuchet MS" w:hAnsi="Trebuchet MS" w:cs="Calibri"/>
                <w:color w:val="000000"/>
                <w:lang w:val="ro-RO"/>
              </w:rPr>
              <w:t>Agendă copertă din piele naturală</w:t>
            </w:r>
          </w:p>
        </w:tc>
        <w:tc>
          <w:tcPr>
            <w:tcW w:w="860" w:type="dxa"/>
            <w:tcBorders>
              <w:top w:val="nil"/>
              <w:left w:val="nil"/>
              <w:bottom w:val="single" w:sz="4" w:space="0" w:color="auto"/>
              <w:right w:val="single" w:sz="4" w:space="0" w:color="auto"/>
            </w:tcBorders>
            <w:noWrap/>
            <w:vAlign w:val="center"/>
            <w:hideMark/>
          </w:tcPr>
          <w:p w14:paraId="36FC33F8"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046274C2" w14:textId="6946333A"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300</w:t>
            </w:r>
          </w:p>
        </w:tc>
      </w:tr>
      <w:tr w:rsidR="0073396F" w:rsidRPr="007A1946" w14:paraId="7C819C03" w14:textId="77777777" w:rsidTr="0073396F">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9ACA5E3"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3</w:t>
            </w:r>
          </w:p>
        </w:tc>
        <w:tc>
          <w:tcPr>
            <w:tcW w:w="4130" w:type="dxa"/>
            <w:tcBorders>
              <w:top w:val="nil"/>
              <w:left w:val="nil"/>
              <w:bottom w:val="single" w:sz="4" w:space="0" w:color="auto"/>
              <w:right w:val="single" w:sz="4" w:space="0" w:color="auto"/>
            </w:tcBorders>
            <w:vAlign w:val="center"/>
            <w:hideMark/>
          </w:tcPr>
          <w:p w14:paraId="4F64EE40" w14:textId="77777777" w:rsidR="0073396F" w:rsidRPr="007A1946" w:rsidRDefault="0073396F" w:rsidP="0073396F">
            <w:pPr>
              <w:rPr>
                <w:rFonts w:ascii="Trebuchet MS" w:hAnsi="Trebuchet MS" w:cs="Calibri"/>
                <w:color w:val="000000"/>
                <w:lang w:val="ro-RO"/>
              </w:rPr>
            </w:pPr>
            <w:r w:rsidRPr="007A1946">
              <w:rPr>
                <w:rFonts w:ascii="Trebuchet MS" w:hAnsi="Trebuchet MS" w:cs="Calibri"/>
                <w:color w:val="000000"/>
                <w:lang w:val="ro-RO"/>
              </w:rPr>
              <w:t>Agendă lemn</w:t>
            </w:r>
          </w:p>
        </w:tc>
        <w:tc>
          <w:tcPr>
            <w:tcW w:w="860" w:type="dxa"/>
            <w:tcBorders>
              <w:top w:val="nil"/>
              <w:left w:val="nil"/>
              <w:bottom w:val="single" w:sz="4" w:space="0" w:color="auto"/>
              <w:right w:val="single" w:sz="4" w:space="0" w:color="auto"/>
            </w:tcBorders>
            <w:noWrap/>
            <w:vAlign w:val="center"/>
            <w:hideMark/>
          </w:tcPr>
          <w:p w14:paraId="6E14DF98"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1D2BBF6" w14:textId="45282DA2"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370</w:t>
            </w:r>
          </w:p>
        </w:tc>
      </w:tr>
      <w:tr w:rsidR="0073396F" w:rsidRPr="007A1946" w14:paraId="54BCD533" w14:textId="77777777" w:rsidTr="0073396F">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34B2284"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4</w:t>
            </w:r>
          </w:p>
        </w:tc>
        <w:tc>
          <w:tcPr>
            <w:tcW w:w="4130" w:type="dxa"/>
            <w:tcBorders>
              <w:top w:val="nil"/>
              <w:left w:val="nil"/>
              <w:bottom w:val="single" w:sz="4" w:space="0" w:color="auto"/>
              <w:right w:val="single" w:sz="4" w:space="0" w:color="auto"/>
            </w:tcBorders>
            <w:vAlign w:val="center"/>
            <w:hideMark/>
          </w:tcPr>
          <w:p w14:paraId="4477EC82" w14:textId="77777777" w:rsidR="0073396F" w:rsidRPr="007A1946" w:rsidRDefault="0073396F" w:rsidP="0073396F">
            <w:pPr>
              <w:rPr>
                <w:rFonts w:ascii="Trebuchet MS" w:hAnsi="Trebuchet MS" w:cs="Calibri"/>
                <w:color w:val="000000"/>
                <w:lang w:val="ro-RO"/>
              </w:rPr>
            </w:pPr>
            <w:r w:rsidRPr="007A1946">
              <w:rPr>
                <w:rFonts w:ascii="Trebuchet MS" w:hAnsi="Trebuchet MS" w:cs="Calibri"/>
                <w:color w:val="000000"/>
                <w:lang w:val="ro-RO"/>
              </w:rPr>
              <w:t xml:space="preserve">Agendă </w:t>
            </w:r>
            <w:proofErr w:type="spellStart"/>
            <w:r w:rsidRPr="007A1946">
              <w:rPr>
                <w:rFonts w:ascii="Trebuchet MS" w:hAnsi="Trebuchet MS" w:cs="Calibri"/>
                <w:color w:val="000000"/>
                <w:lang w:val="ro-RO"/>
              </w:rPr>
              <w:t>smart</w:t>
            </w:r>
            <w:proofErr w:type="spellEnd"/>
          </w:p>
        </w:tc>
        <w:tc>
          <w:tcPr>
            <w:tcW w:w="860" w:type="dxa"/>
            <w:tcBorders>
              <w:top w:val="nil"/>
              <w:left w:val="nil"/>
              <w:bottom w:val="single" w:sz="4" w:space="0" w:color="auto"/>
              <w:right w:val="single" w:sz="4" w:space="0" w:color="auto"/>
            </w:tcBorders>
            <w:noWrap/>
            <w:vAlign w:val="center"/>
            <w:hideMark/>
          </w:tcPr>
          <w:p w14:paraId="47B906CD"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2046BC91" w14:textId="316B7978"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220</w:t>
            </w:r>
          </w:p>
        </w:tc>
      </w:tr>
      <w:tr w:rsidR="0073396F" w:rsidRPr="007A1946" w14:paraId="4B0C1C1E" w14:textId="77777777" w:rsidTr="0073396F">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B4BED27"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5</w:t>
            </w:r>
          </w:p>
        </w:tc>
        <w:tc>
          <w:tcPr>
            <w:tcW w:w="4130" w:type="dxa"/>
            <w:tcBorders>
              <w:top w:val="nil"/>
              <w:left w:val="nil"/>
              <w:bottom w:val="single" w:sz="4" w:space="0" w:color="auto"/>
              <w:right w:val="single" w:sz="4" w:space="0" w:color="auto"/>
            </w:tcBorders>
            <w:vAlign w:val="center"/>
            <w:hideMark/>
          </w:tcPr>
          <w:p w14:paraId="5AD5D306" w14:textId="77777777" w:rsidR="0073396F" w:rsidRPr="007A1946" w:rsidRDefault="0073396F" w:rsidP="0073396F">
            <w:pPr>
              <w:rPr>
                <w:rFonts w:ascii="Trebuchet MS" w:hAnsi="Trebuchet MS" w:cs="Calibri"/>
                <w:color w:val="000000"/>
                <w:lang w:val="ro-RO"/>
              </w:rPr>
            </w:pPr>
            <w:r w:rsidRPr="007A1946">
              <w:rPr>
                <w:rFonts w:ascii="Trebuchet MS" w:hAnsi="Trebuchet MS" w:cs="Calibri"/>
                <w:color w:val="000000"/>
                <w:lang w:val="ro-RO"/>
              </w:rPr>
              <w:t>Baterie externă (</w:t>
            </w:r>
            <w:proofErr w:type="spellStart"/>
            <w:r w:rsidRPr="007A1946">
              <w:rPr>
                <w:rFonts w:ascii="Trebuchet MS" w:hAnsi="Trebuchet MS" w:cs="Calibri"/>
                <w:color w:val="000000"/>
                <w:lang w:val="ro-RO"/>
              </w:rPr>
              <w:t>powerbank</w:t>
            </w:r>
            <w:proofErr w:type="spellEnd"/>
            <w:r w:rsidRPr="007A1946">
              <w:rPr>
                <w:rFonts w:ascii="Trebuchet MS" w:hAnsi="Trebuchet MS" w:cs="Calibri"/>
                <w:color w:val="000000"/>
                <w:lang w:val="ro-RO"/>
              </w:rPr>
              <w:t xml:space="preserve">) </w:t>
            </w:r>
          </w:p>
        </w:tc>
        <w:tc>
          <w:tcPr>
            <w:tcW w:w="860" w:type="dxa"/>
            <w:tcBorders>
              <w:top w:val="nil"/>
              <w:left w:val="nil"/>
              <w:bottom w:val="single" w:sz="4" w:space="0" w:color="auto"/>
              <w:right w:val="single" w:sz="4" w:space="0" w:color="auto"/>
            </w:tcBorders>
            <w:noWrap/>
            <w:vAlign w:val="center"/>
            <w:hideMark/>
          </w:tcPr>
          <w:p w14:paraId="580D6FB6"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6836D7D" w14:textId="031FAD5D"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110</w:t>
            </w:r>
          </w:p>
        </w:tc>
      </w:tr>
      <w:tr w:rsidR="0073396F" w:rsidRPr="007A1946" w14:paraId="086E86E6" w14:textId="77777777" w:rsidTr="0073396F">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A9F7E38"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6</w:t>
            </w:r>
          </w:p>
        </w:tc>
        <w:tc>
          <w:tcPr>
            <w:tcW w:w="4130" w:type="dxa"/>
            <w:tcBorders>
              <w:top w:val="nil"/>
              <w:left w:val="nil"/>
              <w:bottom w:val="single" w:sz="4" w:space="0" w:color="auto"/>
              <w:right w:val="single" w:sz="4" w:space="0" w:color="auto"/>
            </w:tcBorders>
            <w:vAlign w:val="center"/>
            <w:hideMark/>
          </w:tcPr>
          <w:p w14:paraId="43BA0395" w14:textId="77777777" w:rsidR="0073396F" w:rsidRPr="007A1946" w:rsidRDefault="0073396F" w:rsidP="0073396F">
            <w:pPr>
              <w:rPr>
                <w:rFonts w:ascii="Trebuchet MS" w:hAnsi="Trebuchet MS" w:cs="Calibri"/>
                <w:color w:val="000000"/>
                <w:lang w:val="ro-RO"/>
              </w:rPr>
            </w:pPr>
            <w:r w:rsidRPr="007A1946">
              <w:rPr>
                <w:rFonts w:ascii="Trebuchet MS" w:hAnsi="Trebuchet MS" w:cs="Calibri"/>
                <w:color w:val="000000"/>
                <w:lang w:val="ro-RO"/>
              </w:rPr>
              <w:t>Batistă de buzunar</w:t>
            </w:r>
          </w:p>
        </w:tc>
        <w:tc>
          <w:tcPr>
            <w:tcW w:w="860" w:type="dxa"/>
            <w:tcBorders>
              <w:top w:val="nil"/>
              <w:left w:val="nil"/>
              <w:bottom w:val="single" w:sz="4" w:space="0" w:color="auto"/>
              <w:right w:val="single" w:sz="4" w:space="0" w:color="auto"/>
            </w:tcBorders>
            <w:noWrap/>
            <w:vAlign w:val="center"/>
            <w:hideMark/>
          </w:tcPr>
          <w:p w14:paraId="522851C8"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6FD639A6" w14:textId="714A882C"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160</w:t>
            </w:r>
          </w:p>
        </w:tc>
      </w:tr>
      <w:tr w:rsidR="0073396F" w:rsidRPr="007A1946" w14:paraId="5BFEDF99" w14:textId="77777777" w:rsidTr="0073396F">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339E71F"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7</w:t>
            </w:r>
          </w:p>
        </w:tc>
        <w:tc>
          <w:tcPr>
            <w:tcW w:w="4130" w:type="dxa"/>
            <w:tcBorders>
              <w:top w:val="nil"/>
              <w:left w:val="nil"/>
              <w:bottom w:val="single" w:sz="4" w:space="0" w:color="auto"/>
              <w:right w:val="single" w:sz="4" w:space="0" w:color="auto"/>
            </w:tcBorders>
            <w:vAlign w:val="center"/>
            <w:hideMark/>
          </w:tcPr>
          <w:p w14:paraId="2F644144" w14:textId="77777777" w:rsidR="0073396F" w:rsidRPr="007A1946" w:rsidRDefault="0073396F" w:rsidP="0073396F">
            <w:pPr>
              <w:rPr>
                <w:rFonts w:ascii="Trebuchet MS" w:hAnsi="Trebuchet MS" w:cs="Calibri"/>
                <w:color w:val="000000"/>
                <w:lang w:val="ro-RO"/>
              </w:rPr>
            </w:pPr>
            <w:r w:rsidRPr="007A1946">
              <w:rPr>
                <w:rFonts w:ascii="Trebuchet MS" w:hAnsi="Trebuchet MS" w:cs="Calibri"/>
                <w:color w:val="000000"/>
                <w:lang w:val="ro-RO"/>
              </w:rPr>
              <w:t>Bloc notes A5</w:t>
            </w:r>
          </w:p>
        </w:tc>
        <w:tc>
          <w:tcPr>
            <w:tcW w:w="860" w:type="dxa"/>
            <w:tcBorders>
              <w:top w:val="nil"/>
              <w:left w:val="nil"/>
              <w:bottom w:val="single" w:sz="4" w:space="0" w:color="auto"/>
              <w:right w:val="single" w:sz="4" w:space="0" w:color="auto"/>
            </w:tcBorders>
            <w:noWrap/>
            <w:vAlign w:val="center"/>
            <w:hideMark/>
          </w:tcPr>
          <w:p w14:paraId="34289F9A" w14:textId="77777777"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57F9EE1" w14:textId="5356F373" w:rsidR="0073396F" w:rsidRPr="007A1946" w:rsidRDefault="0073396F" w:rsidP="0073396F">
            <w:pPr>
              <w:jc w:val="center"/>
              <w:rPr>
                <w:rFonts w:ascii="Trebuchet MS" w:hAnsi="Trebuchet MS" w:cs="Calibri"/>
                <w:color w:val="000000"/>
                <w:lang w:val="ro-RO"/>
              </w:rPr>
            </w:pPr>
            <w:r w:rsidRPr="007A1946">
              <w:rPr>
                <w:rFonts w:ascii="Trebuchet MS" w:hAnsi="Trebuchet MS" w:cs="Calibri"/>
                <w:color w:val="000000"/>
                <w:lang w:val="ro-RO"/>
              </w:rPr>
              <w:t>320</w:t>
            </w:r>
          </w:p>
        </w:tc>
      </w:tr>
      <w:tr w:rsidR="00963BB8" w:rsidRPr="007A1946" w14:paraId="20FC36F6" w14:textId="77777777" w:rsidTr="00BF2D5F">
        <w:trPr>
          <w:trHeight w:val="540"/>
          <w:jc w:val="center"/>
        </w:trPr>
        <w:tc>
          <w:tcPr>
            <w:tcW w:w="680" w:type="dxa"/>
            <w:tcBorders>
              <w:top w:val="nil"/>
              <w:left w:val="single" w:sz="8" w:space="0" w:color="auto"/>
              <w:bottom w:val="single" w:sz="4" w:space="0" w:color="auto"/>
              <w:right w:val="single" w:sz="4" w:space="0" w:color="auto"/>
            </w:tcBorders>
            <w:noWrap/>
            <w:vAlign w:val="center"/>
            <w:hideMark/>
          </w:tcPr>
          <w:p w14:paraId="5BD4E3D2"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8</w:t>
            </w:r>
          </w:p>
        </w:tc>
        <w:tc>
          <w:tcPr>
            <w:tcW w:w="4130" w:type="dxa"/>
            <w:tcBorders>
              <w:top w:val="nil"/>
              <w:left w:val="nil"/>
              <w:bottom w:val="single" w:sz="4" w:space="0" w:color="auto"/>
              <w:right w:val="single" w:sz="4" w:space="0" w:color="auto"/>
            </w:tcBorders>
            <w:vAlign w:val="center"/>
          </w:tcPr>
          <w:p w14:paraId="1134D711" w14:textId="41E74C73"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Cană de voiaj</w:t>
            </w:r>
          </w:p>
        </w:tc>
        <w:tc>
          <w:tcPr>
            <w:tcW w:w="860" w:type="dxa"/>
            <w:tcBorders>
              <w:top w:val="nil"/>
              <w:left w:val="nil"/>
              <w:bottom w:val="single" w:sz="4" w:space="0" w:color="auto"/>
              <w:right w:val="single" w:sz="4" w:space="0" w:color="auto"/>
            </w:tcBorders>
            <w:noWrap/>
            <w:vAlign w:val="center"/>
          </w:tcPr>
          <w:p w14:paraId="332B709B" w14:textId="616CB044"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248BC473" w14:textId="21B30E66"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240</w:t>
            </w:r>
          </w:p>
        </w:tc>
      </w:tr>
      <w:tr w:rsidR="00963BB8" w:rsidRPr="007A1946" w14:paraId="68E910B9"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6D54447"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9</w:t>
            </w:r>
          </w:p>
        </w:tc>
        <w:tc>
          <w:tcPr>
            <w:tcW w:w="4130" w:type="dxa"/>
            <w:tcBorders>
              <w:top w:val="nil"/>
              <w:left w:val="nil"/>
              <w:bottom w:val="single" w:sz="4" w:space="0" w:color="auto"/>
              <w:right w:val="single" w:sz="4" w:space="0" w:color="auto"/>
            </w:tcBorders>
            <w:vAlign w:val="center"/>
          </w:tcPr>
          <w:p w14:paraId="3EA90127" w14:textId="6D3C35E5"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Cană din ceramică</w:t>
            </w:r>
          </w:p>
        </w:tc>
        <w:tc>
          <w:tcPr>
            <w:tcW w:w="860" w:type="dxa"/>
            <w:tcBorders>
              <w:top w:val="nil"/>
              <w:left w:val="nil"/>
              <w:bottom w:val="single" w:sz="4" w:space="0" w:color="auto"/>
              <w:right w:val="single" w:sz="4" w:space="0" w:color="auto"/>
            </w:tcBorders>
            <w:noWrap/>
            <w:vAlign w:val="center"/>
          </w:tcPr>
          <w:p w14:paraId="749E1932" w14:textId="39EC8009"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70397FCF" w14:textId="40F8BE33"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140</w:t>
            </w:r>
          </w:p>
        </w:tc>
      </w:tr>
      <w:tr w:rsidR="00963BB8" w:rsidRPr="007A1946" w14:paraId="7C4A414A"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0337208"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10</w:t>
            </w:r>
          </w:p>
        </w:tc>
        <w:tc>
          <w:tcPr>
            <w:tcW w:w="4130" w:type="dxa"/>
            <w:tcBorders>
              <w:top w:val="nil"/>
              <w:left w:val="nil"/>
              <w:bottom w:val="single" w:sz="4" w:space="0" w:color="auto"/>
              <w:right w:val="single" w:sz="4" w:space="0" w:color="auto"/>
            </w:tcBorders>
            <w:vAlign w:val="center"/>
          </w:tcPr>
          <w:p w14:paraId="60AA7B2A" w14:textId="21A577B5"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 xml:space="preserve">Căști in </w:t>
            </w:r>
            <w:proofErr w:type="spellStart"/>
            <w:r w:rsidRPr="007A1946">
              <w:rPr>
                <w:rFonts w:ascii="Trebuchet MS" w:hAnsi="Trebuchet MS" w:cs="Calibri"/>
                <w:color w:val="000000"/>
                <w:lang w:val="ro-RO"/>
              </w:rPr>
              <w:t>ear</w:t>
            </w:r>
            <w:proofErr w:type="spellEnd"/>
          </w:p>
        </w:tc>
        <w:tc>
          <w:tcPr>
            <w:tcW w:w="860" w:type="dxa"/>
            <w:tcBorders>
              <w:top w:val="nil"/>
              <w:left w:val="nil"/>
              <w:bottom w:val="single" w:sz="4" w:space="0" w:color="auto"/>
              <w:right w:val="single" w:sz="4" w:space="0" w:color="auto"/>
            </w:tcBorders>
            <w:noWrap/>
            <w:vAlign w:val="center"/>
          </w:tcPr>
          <w:p w14:paraId="0743E76F" w14:textId="63EE11AD"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3123363" w14:textId="3F28F928"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130</w:t>
            </w:r>
          </w:p>
        </w:tc>
      </w:tr>
      <w:tr w:rsidR="00963BB8" w:rsidRPr="007A1946" w14:paraId="1ADEF0C4"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7B7BC67"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11</w:t>
            </w:r>
          </w:p>
        </w:tc>
        <w:tc>
          <w:tcPr>
            <w:tcW w:w="4130" w:type="dxa"/>
            <w:tcBorders>
              <w:top w:val="nil"/>
              <w:left w:val="nil"/>
              <w:bottom w:val="single" w:sz="4" w:space="0" w:color="auto"/>
              <w:right w:val="single" w:sz="4" w:space="0" w:color="auto"/>
            </w:tcBorders>
            <w:vAlign w:val="center"/>
          </w:tcPr>
          <w:p w14:paraId="6EC39375" w14:textId="38E752E3"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Coș de picnic</w:t>
            </w:r>
          </w:p>
        </w:tc>
        <w:tc>
          <w:tcPr>
            <w:tcW w:w="860" w:type="dxa"/>
            <w:tcBorders>
              <w:top w:val="nil"/>
              <w:left w:val="nil"/>
              <w:bottom w:val="single" w:sz="4" w:space="0" w:color="auto"/>
              <w:right w:val="single" w:sz="4" w:space="0" w:color="auto"/>
            </w:tcBorders>
            <w:noWrap/>
            <w:vAlign w:val="center"/>
          </w:tcPr>
          <w:p w14:paraId="5FFCD9C0" w14:textId="1D63A77B"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023A8A79" w14:textId="131CEB6F"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70</w:t>
            </w:r>
          </w:p>
        </w:tc>
      </w:tr>
      <w:tr w:rsidR="00963BB8" w:rsidRPr="007A1946" w14:paraId="0F2EC01B" w14:textId="77777777" w:rsidTr="00BF2D5F">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5C75A81"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12</w:t>
            </w:r>
          </w:p>
        </w:tc>
        <w:tc>
          <w:tcPr>
            <w:tcW w:w="4130" w:type="dxa"/>
            <w:tcBorders>
              <w:top w:val="nil"/>
              <w:left w:val="nil"/>
              <w:bottom w:val="single" w:sz="4" w:space="0" w:color="auto"/>
              <w:right w:val="single" w:sz="4" w:space="0" w:color="auto"/>
            </w:tcBorders>
            <w:vAlign w:val="center"/>
          </w:tcPr>
          <w:p w14:paraId="7BE80CC2" w14:textId="5780BB51" w:rsidR="00963BB8" w:rsidRPr="007A1946" w:rsidRDefault="00963BB8" w:rsidP="00963BB8">
            <w:pPr>
              <w:rPr>
                <w:rFonts w:ascii="Trebuchet MS" w:hAnsi="Trebuchet MS" w:cs="Calibri"/>
                <w:color w:val="000000"/>
                <w:lang w:val="ro-RO"/>
              </w:rPr>
            </w:pPr>
            <w:proofErr w:type="spellStart"/>
            <w:r w:rsidRPr="007A1946">
              <w:rPr>
                <w:rFonts w:ascii="Trebuchet MS" w:hAnsi="Trebuchet MS" w:cs="Calibri"/>
                <w:color w:val="000000"/>
                <w:lang w:val="ro-RO"/>
              </w:rPr>
              <w:t>Memory</w:t>
            </w:r>
            <w:proofErr w:type="spellEnd"/>
            <w:r w:rsidRPr="007A1946">
              <w:rPr>
                <w:rFonts w:ascii="Trebuchet MS" w:hAnsi="Trebuchet MS" w:cs="Calibri"/>
                <w:color w:val="000000"/>
                <w:lang w:val="ro-RO"/>
              </w:rPr>
              <w:t xml:space="preserve"> </w:t>
            </w:r>
            <w:proofErr w:type="spellStart"/>
            <w:r w:rsidRPr="007A1946">
              <w:rPr>
                <w:rFonts w:ascii="Trebuchet MS" w:hAnsi="Trebuchet MS" w:cs="Calibri"/>
                <w:color w:val="000000"/>
                <w:lang w:val="ro-RO"/>
              </w:rPr>
              <w:t>Stick</w:t>
            </w:r>
            <w:proofErr w:type="spellEnd"/>
            <w:r w:rsidRPr="007A1946">
              <w:rPr>
                <w:rFonts w:ascii="Trebuchet MS" w:hAnsi="Trebuchet MS" w:cs="Calibri"/>
                <w:color w:val="000000"/>
                <w:lang w:val="ro-RO"/>
              </w:rPr>
              <w:t xml:space="preserve"> USB</w:t>
            </w:r>
          </w:p>
        </w:tc>
        <w:tc>
          <w:tcPr>
            <w:tcW w:w="860" w:type="dxa"/>
            <w:tcBorders>
              <w:top w:val="nil"/>
              <w:left w:val="nil"/>
              <w:bottom w:val="single" w:sz="4" w:space="0" w:color="auto"/>
              <w:right w:val="single" w:sz="4" w:space="0" w:color="auto"/>
            </w:tcBorders>
            <w:noWrap/>
            <w:vAlign w:val="center"/>
          </w:tcPr>
          <w:p w14:paraId="103E5F19" w14:textId="009F02E6"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43D2F5DC" w14:textId="6F3ED751"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80</w:t>
            </w:r>
          </w:p>
        </w:tc>
      </w:tr>
      <w:tr w:rsidR="00963BB8" w:rsidRPr="007A1946" w14:paraId="268F33D5"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F8C94B8"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13</w:t>
            </w:r>
          </w:p>
        </w:tc>
        <w:tc>
          <w:tcPr>
            <w:tcW w:w="4130" w:type="dxa"/>
            <w:tcBorders>
              <w:top w:val="nil"/>
              <w:left w:val="nil"/>
              <w:bottom w:val="single" w:sz="4" w:space="0" w:color="auto"/>
              <w:right w:val="single" w:sz="4" w:space="0" w:color="auto"/>
            </w:tcBorders>
            <w:vAlign w:val="center"/>
          </w:tcPr>
          <w:p w14:paraId="1F320035" w14:textId="58D72D3F"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Mouse wireless</w:t>
            </w:r>
          </w:p>
        </w:tc>
        <w:tc>
          <w:tcPr>
            <w:tcW w:w="860" w:type="dxa"/>
            <w:tcBorders>
              <w:top w:val="nil"/>
              <w:left w:val="nil"/>
              <w:bottom w:val="single" w:sz="4" w:space="0" w:color="auto"/>
              <w:right w:val="single" w:sz="4" w:space="0" w:color="auto"/>
            </w:tcBorders>
            <w:noWrap/>
            <w:vAlign w:val="center"/>
          </w:tcPr>
          <w:p w14:paraId="5C3EAEEB" w14:textId="51EFA1C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6BC95A04" w14:textId="711E2B9A"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200</w:t>
            </w:r>
          </w:p>
        </w:tc>
      </w:tr>
      <w:tr w:rsidR="00963BB8" w:rsidRPr="007A1946" w14:paraId="775E1AA7"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EC426E7"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14</w:t>
            </w:r>
          </w:p>
        </w:tc>
        <w:tc>
          <w:tcPr>
            <w:tcW w:w="4130" w:type="dxa"/>
            <w:tcBorders>
              <w:top w:val="nil"/>
              <w:left w:val="nil"/>
              <w:bottom w:val="single" w:sz="4" w:space="0" w:color="auto"/>
              <w:right w:val="single" w:sz="4" w:space="0" w:color="auto"/>
            </w:tcBorders>
            <w:vAlign w:val="center"/>
          </w:tcPr>
          <w:p w14:paraId="2615526C" w14:textId="2D7BAAC2"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Pătură pentru picnic impermeabilă</w:t>
            </w:r>
          </w:p>
        </w:tc>
        <w:tc>
          <w:tcPr>
            <w:tcW w:w="860" w:type="dxa"/>
            <w:tcBorders>
              <w:top w:val="nil"/>
              <w:left w:val="nil"/>
              <w:bottom w:val="single" w:sz="4" w:space="0" w:color="auto"/>
              <w:right w:val="single" w:sz="4" w:space="0" w:color="auto"/>
            </w:tcBorders>
            <w:noWrap/>
            <w:vAlign w:val="center"/>
          </w:tcPr>
          <w:p w14:paraId="1B07BF4B" w14:textId="7C529908"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34273B8" w14:textId="07C5CFD4"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70</w:t>
            </w:r>
          </w:p>
        </w:tc>
      </w:tr>
      <w:tr w:rsidR="00963BB8" w:rsidRPr="007A1946" w14:paraId="16537129"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0317D70"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15</w:t>
            </w:r>
          </w:p>
        </w:tc>
        <w:tc>
          <w:tcPr>
            <w:tcW w:w="4130" w:type="dxa"/>
            <w:tcBorders>
              <w:top w:val="nil"/>
              <w:left w:val="nil"/>
              <w:bottom w:val="single" w:sz="4" w:space="0" w:color="auto"/>
              <w:right w:val="single" w:sz="4" w:space="0" w:color="auto"/>
            </w:tcBorders>
            <w:vAlign w:val="center"/>
          </w:tcPr>
          <w:p w14:paraId="35A62CCC" w14:textId="4AC2BEAC"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Pix corp lemn</w:t>
            </w:r>
          </w:p>
        </w:tc>
        <w:tc>
          <w:tcPr>
            <w:tcW w:w="860" w:type="dxa"/>
            <w:tcBorders>
              <w:top w:val="nil"/>
              <w:left w:val="nil"/>
              <w:bottom w:val="single" w:sz="4" w:space="0" w:color="auto"/>
              <w:right w:val="single" w:sz="4" w:space="0" w:color="auto"/>
            </w:tcBorders>
            <w:noWrap/>
            <w:vAlign w:val="center"/>
          </w:tcPr>
          <w:p w14:paraId="4311525F" w14:textId="2C19B15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0A91CC33" w14:textId="70B51CD0"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240</w:t>
            </w:r>
          </w:p>
        </w:tc>
      </w:tr>
      <w:tr w:rsidR="00963BB8" w:rsidRPr="007A1946" w14:paraId="2C4F277D"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A28E0F4"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16</w:t>
            </w:r>
          </w:p>
        </w:tc>
        <w:tc>
          <w:tcPr>
            <w:tcW w:w="4130" w:type="dxa"/>
            <w:tcBorders>
              <w:top w:val="nil"/>
              <w:left w:val="nil"/>
              <w:bottom w:val="single" w:sz="4" w:space="0" w:color="auto"/>
              <w:right w:val="single" w:sz="4" w:space="0" w:color="auto"/>
            </w:tcBorders>
            <w:vAlign w:val="center"/>
          </w:tcPr>
          <w:p w14:paraId="2D4AA6D1" w14:textId="6F1F38F7"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 xml:space="preserve">Pix cu </w:t>
            </w:r>
            <w:proofErr w:type="spellStart"/>
            <w:r w:rsidRPr="007A1946">
              <w:rPr>
                <w:rFonts w:ascii="Trebuchet MS" w:hAnsi="Trebuchet MS" w:cs="Calibri"/>
                <w:color w:val="000000"/>
                <w:lang w:val="ro-RO"/>
              </w:rPr>
              <w:t>memory</w:t>
            </w:r>
            <w:proofErr w:type="spellEnd"/>
            <w:r w:rsidRPr="007A1946">
              <w:rPr>
                <w:rFonts w:ascii="Trebuchet MS" w:hAnsi="Trebuchet MS" w:cs="Calibri"/>
                <w:color w:val="000000"/>
                <w:lang w:val="ro-RO"/>
              </w:rPr>
              <w:t xml:space="preserve"> </w:t>
            </w:r>
            <w:proofErr w:type="spellStart"/>
            <w:r w:rsidRPr="007A1946">
              <w:rPr>
                <w:rFonts w:ascii="Trebuchet MS" w:hAnsi="Trebuchet MS" w:cs="Calibri"/>
                <w:color w:val="000000"/>
                <w:lang w:val="ro-RO"/>
              </w:rPr>
              <w:t>stick</w:t>
            </w:r>
            <w:proofErr w:type="spellEnd"/>
          </w:p>
        </w:tc>
        <w:tc>
          <w:tcPr>
            <w:tcW w:w="860" w:type="dxa"/>
            <w:tcBorders>
              <w:top w:val="nil"/>
              <w:left w:val="nil"/>
              <w:bottom w:val="single" w:sz="4" w:space="0" w:color="auto"/>
              <w:right w:val="single" w:sz="4" w:space="0" w:color="auto"/>
            </w:tcBorders>
            <w:noWrap/>
            <w:vAlign w:val="center"/>
          </w:tcPr>
          <w:p w14:paraId="23EE5FEB" w14:textId="1BD96108"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0AE2727F" w14:textId="7D6C28C6"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160</w:t>
            </w:r>
          </w:p>
        </w:tc>
      </w:tr>
      <w:tr w:rsidR="00963BB8" w:rsidRPr="007A1946" w14:paraId="5E834FAA"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3AAA679"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17</w:t>
            </w:r>
          </w:p>
        </w:tc>
        <w:tc>
          <w:tcPr>
            <w:tcW w:w="4130" w:type="dxa"/>
            <w:tcBorders>
              <w:top w:val="nil"/>
              <w:left w:val="nil"/>
              <w:bottom w:val="single" w:sz="4" w:space="0" w:color="auto"/>
              <w:right w:val="single" w:sz="4" w:space="0" w:color="auto"/>
            </w:tcBorders>
            <w:vAlign w:val="center"/>
          </w:tcPr>
          <w:p w14:paraId="74C15568" w14:textId="39652EF6"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Pix retractabil metalic</w:t>
            </w:r>
          </w:p>
        </w:tc>
        <w:tc>
          <w:tcPr>
            <w:tcW w:w="860" w:type="dxa"/>
            <w:tcBorders>
              <w:top w:val="nil"/>
              <w:left w:val="nil"/>
              <w:bottom w:val="single" w:sz="4" w:space="0" w:color="auto"/>
              <w:right w:val="single" w:sz="4" w:space="0" w:color="auto"/>
            </w:tcBorders>
            <w:noWrap/>
            <w:vAlign w:val="center"/>
          </w:tcPr>
          <w:p w14:paraId="37F674E3" w14:textId="79C77718"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04EEF6EB" w14:textId="7430CADA"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270</w:t>
            </w:r>
          </w:p>
        </w:tc>
      </w:tr>
      <w:tr w:rsidR="00963BB8" w:rsidRPr="007A1946" w14:paraId="1F3D8A63"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E9412BC"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18</w:t>
            </w:r>
          </w:p>
        </w:tc>
        <w:tc>
          <w:tcPr>
            <w:tcW w:w="4130" w:type="dxa"/>
            <w:tcBorders>
              <w:top w:val="nil"/>
              <w:left w:val="nil"/>
              <w:bottom w:val="single" w:sz="4" w:space="0" w:color="auto"/>
              <w:right w:val="single" w:sz="4" w:space="0" w:color="auto"/>
            </w:tcBorders>
            <w:vAlign w:val="center"/>
          </w:tcPr>
          <w:p w14:paraId="419F984E" w14:textId="0EE30635"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Portofel de călătorie</w:t>
            </w:r>
          </w:p>
        </w:tc>
        <w:tc>
          <w:tcPr>
            <w:tcW w:w="860" w:type="dxa"/>
            <w:tcBorders>
              <w:top w:val="nil"/>
              <w:left w:val="nil"/>
              <w:bottom w:val="single" w:sz="4" w:space="0" w:color="auto"/>
              <w:right w:val="single" w:sz="4" w:space="0" w:color="auto"/>
            </w:tcBorders>
            <w:noWrap/>
            <w:vAlign w:val="center"/>
          </w:tcPr>
          <w:p w14:paraId="22A2B24B" w14:textId="3671E038"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569EA56F" w14:textId="49B38A54"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210</w:t>
            </w:r>
          </w:p>
        </w:tc>
      </w:tr>
      <w:tr w:rsidR="00963BB8" w:rsidRPr="007A1946" w14:paraId="0DC08A25"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6F2C37F"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19</w:t>
            </w:r>
          </w:p>
        </w:tc>
        <w:tc>
          <w:tcPr>
            <w:tcW w:w="4130" w:type="dxa"/>
            <w:tcBorders>
              <w:top w:val="nil"/>
              <w:left w:val="nil"/>
              <w:bottom w:val="single" w:sz="4" w:space="0" w:color="auto"/>
              <w:right w:val="single" w:sz="4" w:space="0" w:color="auto"/>
            </w:tcBorders>
            <w:vAlign w:val="center"/>
          </w:tcPr>
          <w:p w14:paraId="7A429635" w14:textId="07CE8505"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Pungi din carton</w:t>
            </w:r>
          </w:p>
        </w:tc>
        <w:tc>
          <w:tcPr>
            <w:tcW w:w="860" w:type="dxa"/>
            <w:tcBorders>
              <w:top w:val="nil"/>
              <w:left w:val="nil"/>
              <w:bottom w:val="single" w:sz="4" w:space="0" w:color="auto"/>
              <w:right w:val="single" w:sz="4" w:space="0" w:color="auto"/>
            </w:tcBorders>
            <w:noWrap/>
            <w:vAlign w:val="center"/>
          </w:tcPr>
          <w:p w14:paraId="67895C7F" w14:textId="18D1D5C1"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BAE6E0C" w14:textId="450204C9"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380</w:t>
            </w:r>
          </w:p>
        </w:tc>
      </w:tr>
      <w:tr w:rsidR="00963BB8" w:rsidRPr="007A1946" w14:paraId="00C707C5"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E80615E"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20</w:t>
            </w:r>
          </w:p>
        </w:tc>
        <w:tc>
          <w:tcPr>
            <w:tcW w:w="4130" w:type="dxa"/>
            <w:tcBorders>
              <w:top w:val="nil"/>
              <w:left w:val="nil"/>
              <w:bottom w:val="single" w:sz="4" w:space="0" w:color="auto"/>
              <w:right w:val="single" w:sz="4" w:space="0" w:color="auto"/>
            </w:tcBorders>
            <w:vAlign w:val="center"/>
          </w:tcPr>
          <w:p w14:paraId="0E242845" w14:textId="797E6B48"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Rucsac laptop</w:t>
            </w:r>
          </w:p>
        </w:tc>
        <w:tc>
          <w:tcPr>
            <w:tcW w:w="860" w:type="dxa"/>
            <w:tcBorders>
              <w:top w:val="nil"/>
              <w:left w:val="nil"/>
              <w:bottom w:val="single" w:sz="4" w:space="0" w:color="auto"/>
              <w:right w:val="single" w:sz="4" w:space="0" w:color="auto"/>
            </w:tcBorders>
            <w:noWrap/>
            <w:vAlign w:val="center"/>
          </w:tcPr>
          <w:p w14:paraId="1C299FBB" w14:textId="01E6A850"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03E19969" w14:textId="08D3C1FC"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410</w:t>
            </w:r>
          </w:p>
        </w:tc>
      </w:tr>
      <w:tr w:rsidR="00963BB8" w:rsidRPr="007A1946" w14:paraId="657B1753"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E81D400"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21</w:t>
            </w:r>
          </w:p>
        </w:tc>
        <w:tc>
          <w:tcPr>
            <w:tcW w:w="4130" w:type="dxa"/>
            <w:tcBorders>
              <w:top w:val="nil"/>
              <w:left w:val="nil"/>
              <w:bottom w:val="single" w:sz="4" w:space="0" w:color="auto"/>
              <w:right w:val="single" w:sz="4" w:space="0" w:color="auto"/>
            </w:tcBorders>
            <w:vAlign w:val="center"/>
          </w:tcPr>
          <w:p w14:paraId="05AEF020" w14:textId="6D0F5C33"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Set cabluri de date multifuncționale</w:t>
            </w:r>
          </w:p>
        </w:tc>
        <w:tc>
          <w:tcPr>
            <w:tcW w:w="860" w:type="dxa"/>
            <w:tcBorders>
              <w:top w:val="nil"/>
              <w:left w:val="nil"/>
              <w:bottom w:val="single" w:sz="4" w:space="0" w:color="auto"/>
              <w:right w:val="single" w:sz="4" w:space="0" w:color="auto"/>
            </w:tcBorders>
            <w:noWrap/>
            <w:vAlign w:val="center"/>
          </w:tcPr>
          <w:p w14:paraId="233EBED6" w14:textId="01510DA9"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92BEEF6" w14:textId="1D85CD0F"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60</w:t>
            </w:r>
          </w:p>
        </w:tc>
      </w:tr>
      <w:tr w:rsidR="00963BB8" w:rsidRPr="007A1946" w14:paraId="5FF96A64"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E3AC1B0"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22</w:t>
            </w:r>
          </w:p>
        </w:tc>
        <w:tc>
          <w:tcPr>
            <w:tcW w:w="4130" w:type="dxa"/>
            <w:tcBorders>
              <w:top w:val="nil"/>
              <w:left w:val="nil"/>
              <w:bottom w:val="single" w:sz="4" w:space="0" w:color="auto"/>
              <w:right w:val="single" w:sz="4" w:space="0" w:color="auto"/>
            </w:tcBorders>
            <w:vAlign w:val="center"/>
          </w:tcPr>
          <w:p w14:paraId="6F256469" w14:textId="311888ED"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Set cană și termos</w:t>
            </w:r>
          </w:p>
        </w:tc>
        <w:tc>
          <w:tcPr>
            <w:tcW w:w="860" w:type="dxa"/>
            <w:tcBorders>
              <w:top w:val="nil"/>
              <w:left w:val="nil"/>
              <w:bottom w:val="single" w:sz="4" w:space="0" w:color="auto"/>
              <w:right w:val="single" w:sz="4" w:space="0" w:color="auto"/>
            </w:tcBorders>
            <w:noWrap/>
            <w:vAlign w:val="center"/>
          </w:tcPr>
          <w:p w14:paraId="088A0A6E" w14:textId="1549AE3A"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2BEE239" w14:textId="46AD92CA"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190</w:t>
            </w:r>
          </w:p>
        </w:tc>
      </w:tr>
      <w:tr w:rsidR="00963BB8" w:rsidRPr="007A1946" w14:paraId="6BF89EC7" w14:textId="77777777" w:rsidTr="00BF2D5F">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E735551"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23</w:t>
            </w:r>
          </w:p>
        </w:tc>
        <w:tc>
          <w:tcPr>
            <w:tcW w:w="4130" w:type="dxa"/>
            <w:tcBorders>
              <w:top w:val="nil"/>
              <w:left w:val="nil"/>
              <w:bottom w:val="single" w:sz="4" w:space="0" w:color="auto"/>
              <w:right w:val="single" w:sz="4" w:space="0" w:color="auto"/>
            </w:tcBorders>
            <w:vAlign w:val="center"/>
          </w:tcPr>
          <w:p w14:paraId="299D0036" w14:textId="0BE53BEC"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Set suporturi de pahar din bambus</w:t>
            </w:r>
          </w:p>
        </w:tc>
        <w:tc>
          <w:tcPr>
            <w:tcW w:w="860" w:type="dxa"/>
            <w:tcBorders>
              <w:top w:val="nil"/>
              <w:left w:val="nil"/>
              <w:bottom w:val="single" w:sz="4" w:space="0" w:color="auto"/>
              <w:right w:val="single" w:sz="4" w:space="0" w:color="auto"/>
            </w:tcBorders>
            <w:noWrap/>
            <w:vAlign w:val="center"/>
          </w:tcPr>
          <w:p w14:paraId="071DCDCB" w14:textId="74387126"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D6CA4BD" w14:textId="3459A349"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240</w:t>
            </w:r>
          </w:p>
        </w:tc>
      </w:tr>
      <w:tr w:rsidR="00963BB8" w:rsidRPr="007A1946" w14:paraId="13428F9C"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BF03A5E"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24</w:t>
            </w:r>
          </w:p>
        </w:tc>
        <w:tc>
          <w:tcPr>
            <w:tcW w:w="4130" w:type="dxa"/>
            <w:tcBorders>
              <w:top w:val="nil"/>
              <w:left w:val="nil"/>
              <w:bottom w:val="single" w:sz="4" w:space="0" w:color="auto"/>
              <w:right w:val="single" w:sz="4" w:space="0" w:color="auto"/>
            </w:tcBorders>
            <w:vAlign w:val="center"/>
          </w:tcPr>
          <w:p w14:paraId="09FC0E94" w14:textId="6DD9F152"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Stilou</w:t>
            </w:r>
          </w:p>
        </w:tc>
        <w:tc>
          <w:tcPr>
            <w:tcW w:w="860" w:type="dxa"/>
            <w:tcBorders>
              <w:top w:val="nil"/>
              <w:left w:val="nil"/>
              <w:bottom w:val="single" w:sz="4" w:space="0" w:color="auto"/>
              <w:right w:val="single" w:sz="4" w:space="0" w:color="auto"/>
            </w:tcBorders>
            <w:noWrap/>
            <w:vAlign w:val="center"/>
          </w:tcPr>
          <w:p w14:paraId="25C802DB" w14:textId="5D0BD3C5"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05226327" w14:textId="29C80582"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150</w:t>
            </w:r>
          </w:p>
        </w:tc>
      </w:tr>
      <w:tr w:rsidR="00963BB8" w:rsidRPr="007A1946" w14:paraId="04AE1E5C"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B8C0F3D"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25</w:t>
            </w:r>
          </w:p>
        </w:tc>
        <w:tc>
          <w:tcPr>
            <w:tcW w:w="4130" w:type="dxa"/>
            <w:tcBorders>
              <w:top w:val="nil"/>
              <w:left w:val="nil"/>
              <w:bottom w:val="single" w:sz="4" w:space="0" w:color="auto"/>
              <w:right w:val="single" w:sz="4" w:space="0" w:color="auto"/>
            </w:tcBorders>
            <w:vAlign w:val="center"/>
          </w:tcPr>
          <w:p w14:paraId="47318082" w14:textId="79881700"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Tablou cu licheni stabilizați</w:t>
            </w:r>
          </w:p>
        </w:tc>
        <w:tc>
          <w:tcPr>
            <w:tcW w:w="860" w:type="dxa"/>
            <w:tcBorders>
              <w:top w:val="nil"/>
              <w:left w:val="nil"/>
              <w:bottom w:val="single" w:sz="4" w:space="0" w:color="auto"/>
              <w:right w:val="single" w:sz="4" w:space="0" w:color="auto"/>
            </w:tcBorders>
            <w:noWrap/>
            <w:vAlign w:val="center"/>
          </w:tcPr>
          <w:p w14:paraId="511BE40D" w14:textId="74E765D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608A4FC" w14:textId="6C3AD945"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70</w:t>
            </w:r>
          </w:p>
        </w:tc>
      </w:tr>
      <w:tr w:rsidR="00963BB8" w:rsidRPr="007A1946" w14:paraId="7DBDBF29"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6CF557D"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lastRenderedPageBreak/>
              <w:t>26</w:t>
            </w:r>
          </w:p>
        </w:tc>
        <w:tc>
          <w:tcPr>
            <w:tcW w:w="4130" w:type="dxa"/>
            <w:tcBorders>
              <w:top w:val="nil"/>
              <w:left w:val="nil"/>
              <w:bottom w:val="single" w:sz="4" w:space="0" w:color="auto"/>
              <w:right w:val="single" w:sz="4" w:space="0" w:color="auto"/>
            </w:tcBorders>
            <w:vAlign w:val="center"/>
          </w:tcPr>
          <w:p w14:paraId="7B0F5A5F" w14:textId="724ECFDB"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Toc ochelari</w:t>
            </w:r>
          </w:p>
        </w:tc>
        <w:tc>
          <w:tcPr>
            <w:tcW w:w="860" w:type="dxa"/>
            <w:tcBorders>
              <w:top w:val="nil"/>
              <w:left w:val="nil"/>
              <w:bottom w:val="single" w:sz="4" w:space="0" w:color="auto"/>
              <w:right w:val="single" w:sz="4" w:space="0" w:color="auto"/>
            </w:tcBorders>
            <w:noWrap/>
            <w:vAlign w:val="center"/>
          </w:tcPr>
          <w:p w14:paraId="170AF709" w14:textId="5488EBA9"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1AB3C5F3" w14:textId="23C589D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70</w:t>
            </w:r>
          </w:p>
        </w:tc>
      </w:tr>
      <w:tr w:rsidR="00963BB8" w:rsidRPr="007A1946" w14:paraId="3B887049"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35B7776"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27</w:t>
            </w:r>
          </w:p>
        </w:tc>
        <w:tc>
          <w:tcPr>
            <w:tcW w:w="4130" w:type="dxa"/>
            <w:tcBorders>
              <w:top w:val="nil"/>
              <w:left w:val="nil"/>
              <w:bottom w:val="single" w:sz="4" w:space="0" w:color="auto"/>
              <w:right w:val="single" w:sz="4" w:space="0" w:color="auto"/>
            </w:tcBorders>
            <w:vAlign w:val="center"/>
          </w:tcPr>
          <w:p w14:paraId="1702D58B" w14:textId="21DBB036"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Traistă cu capac</w:t>
            </w:r>
          </w:p>
        </w:tc>
        <w:tc>
          <w:tcPr>
            <w:tcW w:w="860" w:type="dxa"/>
            <w:tcBorders>
              <w:top w:val="nil"/>
              <w:left w:val="nil"/>
              <w:bottom w:val="single" w:sz="4" w:space="0" w:color="auto"/>
              <w:right w:val="single" w:sz="4" w:space="0" w:color="auto"/>
            </w:tcBorders>
            <w:noWrap/>
            <w:vAlign w:val="center"/>
          </w:tcPr>
          <w:p w14:paraId="62C6E9B8" w14:textId="0403C789"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040128D7" w14:textId="200A83ED"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250</w:t>
            </w:r>
          </w:p>
        </w:tc>
      </w:tr>
      <w:tr w:rsidR="00963BB8" w:rsidRPr="007A1946" w14:paraId="108962F6" w14:textId="77777777" w:rsidTr="00963BB8">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C48727D" w14:textId="77777777"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28</w:t>
            </w:r>
          </w:p>
        </w:tc>
        <w:tc>
          <w:tcPr>
            <w:tcW w:w="4130" w:type="dxa"/>
            <w:tcBorders>
              <w:top w:val="nil"/>
              <w:left w:val="nil"/>
              <w:bottom w:val="single" w:sz="4" w:space="0" w:color="auto"/>
              <w:right w:val="single" w:sz="4" w:space="0" w:color="auto"/>
            </w:tcBorders>
            <w:vAlign w:val="center"/>
          </w:tcPr>
          <w:p w14:paraId="025D1AAD" w14:textId="4E73D491" w:rsidR="00963BB8" w:rsidRPr="007A1946" w:rsidRDefault="00963BB8" w:rsidP="00963BB8">
            <w:pPr>
              <w:rPr>
                <w:rFonts w:ascii="Trebuchet MS" w:hAnsi="Trebuchet MS" w:cs="Calibri"/>
                <w:color w:val="000000"/>
                <w:lang w:val="ro-RO"/>
              </w:rPr>
            </w:pPr>
            <w:r w:rsidRPr="007A1946">
              <w:rPr>
                <w:rFonts w:ascii="Trebuchet MS" w:hAnsi="Trebuchet MS" w:cs="Calibri"/>
                <w:color w:val="000000"/>
                <w:lang w:val="ro-RO"/>
              </w:rPr>
              <w:t>Trăistuță</w:t>
            </w:r>
          </w:p>
        </w:tc>
        <w:tc>
          <w:tcPr>
            <w:tcW w:w="860" w:type="dxa"/>
            <w:tcBorders>
              <w:top w:val="nil"/>
              <w:left w:val="nil"/>
              <w:bottom w:val="single" w:sz="4" w:space="0" w:color="auto"/>
              <w:right w:val="single" w:sz="4" w:space="0" w:color="auto"/>
            </w:tcBorders>
            <w:noWrap/>
            <w:vAlign w:val="center"/>
          </w:tcPr>
          <w:p w14:paraId="48D51CAA" w14:textId="4CAEA4BA"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tcPr>
          <w:p w14:paraId="32B979FB" w14:textId="62F25C8B" w:rsidR="00963BB8" w:rsidRPr="007A1946" w:rsidRDefault="00963BB8" w:rsidP="00963BB8">
            <w:pPr>
              <w:jc w:val="center"/>
              <w:rPr>
                <w:rFonts w:ascii="Trebuchet MS" w:hAnsi="Trebuchet MS" w:cs="Calibri"/>
                <w:color w:val="000000"/>
                <w:lang w:val="ro-RO"/>
              </w:rPr>
            </w:pPr>
            <w:r w:rsidRPr="007A1946">
              <w:rPr>
                <w:rFonts w:ascii="Trebuchet MS" w:hAnsi="Trebuchet MS" w:cs="Calibri"/>
                <w:color w:val="000000"/>
                <w:lang w:val="ro-RO"/>
              </w:rPr>
              <w:t>180</w:t>
            </w:r>
          </w:p>
        </w:tc>
      </w:tr>
      <w:tr w:rsidR="00963BB8" w:rsidRPr="007A1946" w14:paraId="535F8B18" w14:textId="77777777" w:rsidTr="00963BB8">
        <w:trPr>
          <w:trHeight w:val="465"/>
          <w:jc w:val="center"/>
        </w:trPr>
        <w:tc>
          <w:tcPr>
            <w:tcW w:w="680"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14:paraId="01A62381" w14:textId="77777777" w:rsidR="00963BB8" w:rsidRPr="007A1946" w:rsidRDefault="00963BB8" w:rsidP="00963BB8">
            <w:pPr>
              <w:jc w:val="center"/>
              <w:rPr>
                <w:rFonts w:ascii="Trebuchet MS" w:hAnsi="Trebuchet MS" w:cs="Calibri"/>
                <w:b/>
                <w:bCs/>
                <w:color w:val="000000"/>
                <w:lang w:val="ro-RO"/>
              </w:rPr>
            </w:pPr>
            <w:r w:rsidRPr="007A1946">
              <w:rPr>
                <w:rFonts w:ascii="Trebuchet MS" w:hAnsi="Trebuchet MS" w:cs="Calibri"/>
                <w:b/>
                <w:bCs/>
                <w:color w:val="000000"/>
                <w:lang w:val="ro-RO"/>
              </w:rPr>
              <w:t>29</w:t>
            </w:r>
          </w:p>
        </w:tc>
        <w:tc>
          <w:tcPr>
            <w:tcW w:w="4130" w:type="dxa"/>
            <w:tcBorders>
              <w:top w:val="nil"/>
              <w:left w:val="nil"/>
              <w:bottom w:val="single" w:sz="4" w:space="0" w:color="auto"/>
              <w:right w:val="single" w:sz="4" w:space="0" w:color="auto"/>
            </w:tcBorders>
            <w:shd w:val="clear" w:color="auto" w:fill="F2F2F2" w:themeFill="background1" w:themeFillShade="F2"/>
            <w:vAlign w:val="center"/>
          </w:tcPr>
          <w:p w14:paraId="5DACBED0" w14:textId="06D52CB2" w:rsidR="00963BB8" w:rsidRPr="007A1946" w:rsidRDefault="00963BB8" w:rsidP="00963BB8">
            <w:pPr>
              <w:rPr>
                <w:rFonts w:ascii="Trebuchet MS" w:hAnsi="Trebuchet MS" w:cs="Calibri"/>
                <w:b/>
                <w:bCs/>
                <w:color w:val="000000"/>
                <w:lang w:val="ro-RO"/>
              </w:rPr>
            </w:pPr>
            <w:r w:rsidRPr="007A1946">
              <w:rPr>
                <w:rFonts w:ascii="Trebuchet MS" w:hAnsi="Trebuchet MS" w:cs="Calibri"/>
                <w:b/>
                <w:bCs/>
                <w:color w:val="000000"/>
                <w:lang w:val="ro-RO"/>
              </w:rPr>
              <w:t>Mapă de prezentare</w:t>
            </w:r>
          </w:p>
        </w:tc>
        <w:tc>
          <w:tcPr>
            <w:tcW w:w="860" w:type="dxa"/>
            <w:tcBorders>
              <w:top w:val="nil"/>
              <w:left w:val="nil"/>
              <w:bottom w:val="single" w:sz="4" w:space="0" w:color="auto"/>
              <w:right w:val="single" w:sz="4" w:space="0" w:color="auto"/>
            </w:tcBorders>
            <w:shd w:val="clear" w:color="auto" w:fill="F2F2F2" w:themeFill="background1" w:themeFillShade="F2"/>
            <w:noWrap/>
            <w:vAlign w:val="center"/>
          </w:tcPr>
          <w:p w14:paraId="47211F2F" w14:textId="3B20673B" w:rsidR="00963BB8" w:rsidRPr="007A1946" w:rsidRDefault="00963BB8" w:rsidP="00963BB8">
            <w:pPr>
              <w:jc w:val="center"/>
              <w:rPr>
                <w:rFonts w:ascii="Trebuchet MS" w:hAnsi="Trebuchet MS" w:cs="Calibri"/>
                <w:b/>
                <w:bCs/>
                <w:color w:val="000000"/>
                <w:lang w:val="ro-RO"/>
              </w:rPr>
            </w:pPr>
            <w:r w:rsidRPr="007A1946">
              <w:rPr>
                <w:rFonts w:ascii="Trebuchet MS" w:hAnsi="Trebuchet MS" w:cs="Calibri"/>
                <w:b/>
                <w:bCs/>
                <w:color w:val="000000"/>
                <w:lang w:val="ro-RO"/>
              </w:rPr>
              <w:t>buc</w:t>
            </w:r>
          </w:p>
        </w:tc>
        <w:tc>
          <w:tcPr>
            <w:tcW w:w="3315" w:type="dxa"/>
            <w:tcBorders>
              <w:top w:val="nil"/>
              <w:left w:val="nil"/>
              <w:bottom w:val="single" w:sz="4" w:space="0" w:color="auto"/>
              <w:right w:val="single" w:sz="4" w:space="0" w:color="auto"/>
            </w:tcBorders>
            <w:shd w:val="clear" w:color="auto" w:fill="F2F2F2" w:themeFill="background1" w:themeFillShade="F2"/>
            <w:noWrap/>
            <w:vAlign w:val="center"/>
          </w:tcPr>
          <w:p w14:paraId="5CB62969" w14:textId="65250F9C" w:rsidR="00963BB8" w:rsidRPr="007A1946" w:rsidRDefault="00963BB8" w:rsidP="00963BB8">
            <w:pPr>
              <w:jc w:val="center"/>
              <w:rPr>
                <w:rFonts w:ascii="Trebuchet MS" w:hAnsi="Trebuchet MS" w:cs="Calibri"/>
                <w:b/>
                <w:bCs/>
                <w:color w:val="000000"/>
                <w:lang w:val="ro-RO"/>
              </w:rPr>
            </w:pPr>
            <w:r w:rsidRPr="007A1946">
              <w:rPr>
                <w:rFonts w:ascii="Trebuchet MS" w:hAnsi="Trebuchet MS" w:cs="Calibri"/>
                <w:b/>
                <w:bCs/>
                <w:color w:val="000000"/>
                <w:lang w:val="ro-RO"/>
              </w:rPr>
              <w:t>1.180</w:t>
            </w:r>
          </w:p>
        </w:tc>
      </w:tr>
    </w:tbl>
    <w:p w14:paraId="028F564B" w14:textId="77777777" w:rsidR="0073396F" w:rsidRPr="007A1946" w:rsidRDefault="0073396F" w:rsidP="0073396F">
      <w:pPr>
        <w:rPr>
          <w:highlight w:val="yellow"/>
          <w:lang w:val="ro-RO"/>
        </w:rPr>
      </w:pPr>
    </w:p>
    <w:p w14:paraId="4FEE3FE1" w14:textId="77777777" w:rsidR="0073396F" w:rsidRPr="007A1946" w:rsidRDefault="0073396F" w:rsidP="0073396F">
      <w:pPr>
        <w:rPr>
          <w:highlight w:val="yellow"/>
          <w:lang w:val="ro-RO"/>
        </w:rPr>
      </w:pPr>
    </w:p>
    <w:p w14:paraId="4150F44E" w14:textId="2EAB1EB8" w:rsidR="003067A7" w:rsidRPr="007A1946" w:rsidRDefault="003067A7" w:rsidP="003067A7">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ANEXA NR. 4</w:t>
      </w:r>
      <w:bookmarkStart w:id="64" w:name="_Hlk194587576"/>
    </w:p>
    <w:p w14:paraId="6DF3F365" w14:textId="5234738E" w:rsidR="00A64B82" w:rsidRPr="007A1946" w:rsidRDefault="003067A7" w:rsidP="003067A7">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CANTITĂȚI MINIME ESTIMATE LA NIVELUL</w:t>
      </w:r>
      <w:bookmarkEnd w:id="64"/>
      <w:r w:rsidRPr="007A1946">
        <w:rPr>
          <w:rFonts w:ascii="Trebuchet MS" w:hAnsi="Trebuchet MS"/>
          <w:b/>
          <w:bCs/>
          <w:sz w:val="24"/>
          <w:szCs w:val="24"/>
          <w:lang w:val="ro-RO"/>
        </w:rPr>
        <w:t xml:space="preserve"> CELUI MAI MIC CONTRACT SUBSECVENT</w:t>
      </w:r>
    </w:p>
    <w:p w14:paraId="5972304D" w14:textId="77777777" w:rsidR="00CD2F49" w:rsidRPr="007A1946" w:rsidRDefault="00CD2F49" w:rsidP="00CD2F49">
      <w:pPr>
        <w:rPr>
          <w:highlight w:val="yellow"/>
          <w:lang w:val="ro-RO"/>
        </w:rPr>
      </w:pPr>
    </w:p>
    <w:tbl>
      <w:tblPr>
        <w:tblW w:w="10576"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1559"/>
        <w:gridCol w:w="2126"/>
        <w:gridCol w:w="709"/>
        <w:gridCol w:w="1423"/>
        <w:gridCol w:w="1313"/>
        <w:gridCol w:w="1314"/>
      </w:tblGrid>
      <w:tr w:rsidR="00400658" w:rsidRPr="007A1946" w14:paraId="58EFDCB5" w14:textId="77777777" w:rsidTr="00381C41">
        <w:trPr>
          <w:trHeight w:val="279"/>
          <w:tblHeader/>
        </w:trPr>
        <w:tc>
          <w:tcPr>
            <w:tcW w:w="2132" w:type="dxa"/>
            <w:shd w:val="clear" w:color="auto" w:fill="BFBFBF" w:themeFill="background1" w:themeFillShade="BF"/>
            <w:noWrap/>
            <w:vAlign w:val="center"/>
          </w:tcPr>
          <w:p w14:paraId="118F9D1B" w14:textId="77777777" w:rsidR="00400658" w:rsidRPr="007A1946" w:rsidRDefault="00400658" w:rsidP="00381C41">
            <w:pPr>
              <w:jc w:val="center"/>
              <w:rPr>
                <w:rFonts w:ascii="Trebuchet MS" w:hAnsi="Trebuchet MS" w:cs="Calibri"/>
                <w:b/>
                <w:bCs/>
                <w:color w:val="000000"/>
                <w:lang w:val="ro-RO"/>
              </w:rPr>
            </w:pPr>
            <w:r w:rsidRPr="007A1946">
              <w:rPr>
                <w:rFonts w:ascii="Trebuchet MS" w:hAnsi="Trebuchet MS" w:cs="Calibri"/>
                <w:b/>
                <w:bCs/>
                <w:color w:val="000000"/>
                <w:lang w:val="ro-RO"/>
              </w:rPr>
              <w:t>Categorie eveniment</w:t>
            </w:r>
          </w:p>
        </w:tc>
        <w:tc>
          <w:tcPr>
            <w:tcW w:w="3685" w:type="dxa"/>
            <w:gridSpan w:val="2"/>
            <w:shd w:val="clear" w:color="auto" w:fill="BFBFBF" w:themeFill="background1" w:themeFillShade="BF"/>
            <w:noWrap/>
            <w:vAlign w:val="center"/>
          </w:tcPr>
          <w:p w14:paraId="4D8AC91C" w14:textId="77777777" w:rsidR="00400658" w:rsidRPr="007A1946" w:rsidRDefault="00400658" w:rsidP="00381C41">
            <w:pPr>
              <w:jc w:val="center"/>
              <w:rPr>
                <w:rFonts w:ascii="Trebuchet MS" w:hAnsi="Trebuchet MS" w:cs="Calibri"/>
                <w:b/>
                <w:bCs/>
                <w:color w:val="000000"/>
                <w:lang w:val="ro-RO"/>
              </w:rPr>
            </w:pPr>
            <w:r w:rsidRPr="007A1946">
              <w:rPr>
                <w:rFonts w:ascii="Trebuchet MS" w:hAnsi="Trebuchet MS" w:cs="Calibri"/>
                <w:b/>
                <w:bCs/>
                <w:color w:val="000000"/>
                <w:lang w:val="ro-RO"/>
              </w:rPr>
              <w:t>Tipuri de servicii</w:t>
            </w:r>
          </w:p>
        </w:tc>
        <w:tc>
          <w:tcPr>
            <w:tcW w:w="709" w:type="dxa"/>
            <w:shd w:val="clear" w:color="auto" w:fill="BFBFBF" w:themeFill="background1" w:themeFillShade="BF"/>
            <w:noWrap/>
            <w:vAlign w:val="center"/>
          </w:tcPr>
          <w:p w14:paraId="605208C4" w14:textId="46FF41E4" w:rsidR="00400658" w:rsidRPr="007A1946" w:rsidRDefault="00400658" w:rsidP="00381C41">
            <w:pPr>
              <w:jc w:val="center"/>
              <w:rPr>
                <w:rFonts w:ascii="Trebuchet MS" w:hAnsi="Trebuchet MS" w:cs="Calibri"/>
                <w:b/>
                <w:bCs/>
                <w:color w:val="000000"/>
                <w:lang w:val="ro-RO"/>
              </w:rPr>
            </w:pPr>
            <w:r w:rsidRPr="007A1946">
              <w:rPr>
                <w:rFonts w:ascii="Trebuchet MS" w:hAnsi="Trebuchet MS" w:cs="Calibri"/>
                <w:b/>
                <w:bCs/>
                <w:color w:val="000000"/>
                <w:lang w:val="ro-RO"/>
              </w:rPr>
              <w:t>U</w:t>
            </w:r>
            <w:r w:rsidR="00306911" w:rsidRPr="007A1946">
              <w:rPr>
                <w:rFonts w:ascii="Trebuchet MS" w:hAnsi="Trebuchet MS" w:cs="Calibri"/>
                <w:b/>
                <w:bCs/>
                <w:color w:val="000000"/>
                <w:lang w:val="ro-RO"/>
              </w:rPr>
              <w:t>.</w:t>
            </w:r>
            <w:r w:rsidRPr="007A1946">
              <w:rPr>
                <w:rFonts w:ascii="Trebuchet MS" w:hAnsi="Trebuchet MS" w:cs="Calibri"/>
                <w:b/>
                <w:bCs/>
                <w:color w:val="000000"/>
                <w:lang w:val="ro-RO"/>
              </w:rPr>
              <w:t>M</w:t>
            </w:r>
            <w:r w:rsidR="00306911" w:rsidRPr="007A1946">
              <w:rPr>
                <w:rFonts w:ascii="Trebuchet MS" w:hAnsi="Trebuchet MS" w:cs="Calibri"/>
                <w:b/>
                <w:bCs/>
                <w:color w:val="000000"/>
                <w:lang w:val="ro-RO"/>
              </w:rPr>
              <w:t>.</w:t>
            </w:r>
          </w:p>
        </w:tc>
        <w:tc>
          <w:tcPr>
            <w:tcW w:w="1423" w:type="dxa"/>
            <w:shd w:val="clear" w:color="auto" w:fill="BFBFBF" w:themeFill="background1" w:themeFillShade="BF"/>
            <w:noWrap/>
            <w:vAlign w:val="center"/>
          </w:tcPr>
          <w:p w14:paraId="46273FFD" w14:textId="77777777" w:rsidR="00400658" w:rsidRPr="007A1946" w:rsidRDefault="00400658" w:rsidP="00381C41">
            <w:pPr>
              <w:jc w:val="center"/>
              <w:rPr>
                <w:rFonts w:ascii="Trebuchet MS" w:hAnsi="Trebuchet MS" w:cs="Calibri"/>
                <w:b/>
                <w:bCs/>
                <w:color w:val="000000"/>
                <w:lang w:val="ro-RO"/>
              </w:rPr>
            </w:pPr>
            <w:r w:rsidRPr="007A1946">
              <w:rPr>
                <w:rFonts w:ascii="Trebuchet MS" w:hAnsi="Trebuchet MS" w:cs="Calibri"/>
                <w:b/>
                <w:bCs/>
                <w:color w:val="000000"/>
                <w:lang w:val="ro-RO"/>
              </w:rPr>
              <w:t>Nr. estimat evenimente</w:t>
            </w:r>
            <w:r w:rsidRPr="007A1946">
              <w:rPr>
                <w:rFonts w:ascii="Trebuchet MS" w:hAnsi="Trebuchet MS" w:cs="Calibri"/>
                <w:b/>
                <w:bCs/>
                <w:color w:val="000000"/>
                <w:lang w:val="ro-RO"/>
              </w:rPr>
              <w:br/>
              <w:t>(minimum)</w:t>
            </w:r>
          </w:p>
        </w:tc>
        <w:tc>
          <w:tcPr>
            <w:tcW w:w="1313" w:type="dxa"/>
            <w:shd w:val="clear" w:color="auto" w:fill="BFBFBF" w:themeFill="background1" w:themeFillShade="BF"/>
            <w:noWrap/>
            <w:vAlign w:val="center"/>
          </w:tcPr>
          <w:p w14:paraId="6ACE9F41" w14:textId="77777777" w:rsidR="00400658" w:rsidRPr="007A1946" w:rsidRDefault="00400658" w:rsidP="00381C41">
            <w:pPr>
              <w:jc w:val="center"/>
              <w:rPr>
                <w:rFonts w:ascii="Trebuchet MS" w:hAnsi="Trebuchet MS" w:cs="Calibri"/>
                <w:b/>
                <w:bCs/>
                <w:color w:val="000000"/>
                <w:lang w:val="ro-RO"/>
              </w:rPr>
            </w:pPr>
            <w:r w:rsidRPr="007A1946">
              <w:rPr>
                <w:rFonts w:ascii="Trebuchet MS" w:hAnsi="Trebuchet MS" w:cs="Calibri"/>
                <w:b/>
                <w:bCs/>
                <w:color w:val="000000"/>
                <w:lang w:val="ro-RO"/>
              </w:rPr>
              <w:t>Nr. estimat persoane</w:t>
            </w:r>
            <w:r w:rsidRPr="007A1946">
              <w:rPr>
                <w:rFonts w:ascii="Trebuchet MS" w:hAnsi="Trebuchet MS" w:cs="Calibri"/>
                <w:b/>
                <w:bCs/>
                <w:color w:val="000000"/>
                <w:lang w:val="ro-RO"/>
              </w:rPr>
              <w:br/>
              <w:t>(minimum)</w:t>
            </w:r>
          </w:p>
        </w:tc>
        <w:tc>
          <w:tcPr>
            <w:tcW w:w="1314" w:type="dxa"/>
            <w:shd w:val="clear" w:color="auto" w:fill="BFBFBF" w:themeFill="background1" w:themeFillShade="BF"/>
            <w:noWrap/>
            <w:vAlign w:val="center"/>
          </w:tcPr>
          <w:p w14:paraId="13C0725C" w14:textId="3C18456B" w:rsidR="00400658" w:rsidRPr="007A1946" w:rsidRDefault="00400658" w:rsidP="00381C41">
            <w:pPr>
              <w:jc w:val="center"/>
              <w:rPr>
                <w:rFonts w:ascii="Trebuchet MS" w:hAnsi="Trebuchet MS" w:cs="Calibri"/>
                <w:b/>
                <w:bCs/>
                <w:color w:val="000000"/>
                <w:lang w:val="ro-RO"/>
              </w:rPr>
            </w:pPr>
            <w:r w:rsidRPr="007A1946">
              <w:rPr>
                <w:rFonts w:ascii="Trebuchet MS" w:hAnsi="Trebuchet MS" w:cs="Calibri"/>
                <w:b/>
                <w:bCs/>
                <w:color w:val="000000"/>
                <w:lang w:val="ro-RO"/>
              </w:rPr>
              <w:t xml:space="preserve">Cantitate </w:t>
            </w:r>
            <w:r w:rsidR="007754FB" w:rsidRPr="007A1946">
              <w:rPr>
                <w:rFonts w:ascii="Trebuchet MS" w:hAnsi="Trebuchet MS" w:cs="Calibri"/>
                <w:b/>
                <w:bCs/>
                <w:color w:val="000000"/>
                <w:lang w:val="ro-RO"/>
              </w:rPr>
              <w:t xml:space="preserve">minimă estimată </w:t>
            </w:r>
            <w:r w:rsidRPr="007A1946">
              <w:rPr>
                <w:rFonts w:ascii="Trebuchet MS" w:hAnsi="Trebuchet MS" w:cs="Calibri"/>
                <w:b/>
                <w:bCs/>
                <w:color w:val="000000"/>
                <w:lang w:val="ro-RO"/>
              </w:rPr>
              <w:t xml:space="preserve">la nivelul </w:t>
            </w:r>
            <w:r w:rsidR="002C574B" w:rsidRPr="007A1946">
              <w:rPr>
                <w:rFonts w:ascii="Trebuchet MS" w:hAnsi="Trebuchet MS" w:cs="Calibri"/>
                <w:b/>
                <w:bCs/>
                <w:color w:val="000000"/>
                <w:lang w:val="ro-RO"/>
              </w:rPr>
              <w:t>celui mai mic contract subsecvent</w:t>
            </w:r>
          </w:p>
        </w:tc>
      </w:tr>
      <w:tr w:rsidR="00400658" w:rsidRPr="007A1946" w14:paraId="168B3ABC" w14:textId="77777777" w:rsidTr="00381C41">
        <w:trPr>
          <w:trHeight w:val="279"/>
        </w:trPr>
        <w:tc>
          <w:tcPr>
            <w:tcW w:w="2132" w:type="dxa"/>
            <w:shd w:val="clear" w:color="000000" w:fill="D9D9D9"/>
            <w:noWrap/>
            <w:vAlign w:val="center"/>
            <w:hideMark/>
          </w:tcPr>
          <w:p w14:paraId="04F2E8D2" w14:textId="77777777" w:rsidR="00400658" w:rsidRPr="007A1946" w:rsidRDefault="00400658" w:rsidP="00381C41">
            <w:pPr>
              <w:jc w:val="center"/>
              <w:rPr>
                <w:rFonts w:ascii="Trebuchet MS" w:hAnsi="Trebuchet MS" w:cs="Calibri"/>
                <w:color w:val="000000"/>
                <w:lang w:val="ro-RO"/>
              </w:rPr>
            </w:pPr>
            <w:r w:rsidRPr="007A1946">
              <w:rPr>
                <w:rFonts w:ascii="Trebuchet MS" w:hAnsi="Trebuchet MS" w:cs="Calibri"/>
                <w:color w:val="000000"/>
                <w:lang w:val="ro-RO"/>
              </w:rPr>
              <w:t>1</w:t>
            </w:r>
          </w:p>
        </w:tc>
        <w:tc>
          <w:tcPr>
            <w:tcW w:w="3685" w:type="dxa"/>
            <w:gridSpan w:val="2"/>
            <w:shd w:val="clear" w:color="000000" w:fill="D9D9D9"/>
            <w:noWrap/>
            <w:vAlign w:val="center"/>
            <w:hideMark/>
          </w:tcPr>
          <w:p w14:paraId="75DA6454" w14:textId="77777777" w:rsidR="00400658" w:rsidRPr="007A1946" w:rsidRDefault="00400658" w:rsidP="00381C41">
            <w:pPr>
              <w:jc w:val="center"/>
              <w:rPr>
                <w:rFonts w:ascii="Trebuchet MS" w:hAnsi="Trebuchet MS" w:cs="Calibri"/>
                <w:color w:val="000000"/>
                <w:lang w:val="ro-RO"/>
              </w:rPr>
            </w:pPr>
            <w:r w:rsidRPr="007A1946">
              <w:rPr>
                <w:rFonts w:ascii="Trebuchet MS" w:hAnsi="Trebuchet MS" w:cs="Calibri"/>
                <w:color w:val="000000"/>
                <w:lang w:val="ro-RO"/>
              </w:rPr>
              <w:t>2</w:t>
            </w:r>
          </w:p>
        </w:tc>
        <w:tc>
          <w:tcPr>
            <w:tcW w:w="709" w:type="dxa"/>
            <w:shd w:val="clear" w:color="000000" w:fill="D9D9D9"/>
            <w:noWrap/>
            <w:vAlign w:val="center"/>
            <w:hideMark/>
          </w:tcPr>
          <w:p w14:paraId="5647D284" w14:textId="77777777" w:rsidR="00400658" w:rsidRPr="007A1946" w:rsidRDefault="00400658" w:rsidP="00381C41">
            <w:pPr>
              <w:jc w:val="center"/>
              <w:rPr>
                <w:rFonts w:ascii="Trebuchet MS" w:hAnsi="Trebuchet MS" w:cs="Calibri"/>
                <w:color w:val="000000"/>
                <w:lang w:val="ro-RO"/>
              </w:rPr>
            </w:pPr>
            <w:r w:rsidRPr="007A1946">
              <w:rPr>
                <w:rFonts w:ascii="Trebuchet MS" w:hAnsi="Trebuchet MS" w:cs="Calibri"/>
                <w:color w:val="000000"/>
                <w:lang w:val="ro-RO"/>
              </w:rPr>
              <w:t>3</w:t>
            </w:r>
          </w:p>
        </w:tc>
        <w:tc>
          <w:tcPr>
            <w:tcW w:w="1423" w:type="dxa"/>
            <w:shd w:val="clear" w:color="000000" w:fill="D9D9D9"/>
            <w:noWrap/>
            <w:vAlign w:val="center"/>
            <w:hideMark/>
          </w:tcPr>
          <w:p w14:paraId="1C63F04A" w14:textId="77777777" w:rsidR="00400658" w:rsidRPr="007A1946" w:rsidRDefault="00400658" w:rsidP="00381C41">
            <w:pPr>
              <w:jc w:val="center"/>
              <w:rPr>
                <w:rFonts w:ascii="Trebuchet MS" w:hAnsi="Trebuchet MS" w:cs="Calibri"/>
                <w:color w:val="000000"/>
                <w:lang w:val="ro-RO"/>
              </w:rPr>
            </w:pPr>
            <w:r w:rsidRPr="007A1946">
              <w:rPr>
                <w:rFonts w:ascii="Trebuchet MS" w:hAnsi="Trebuchet MS" w:cs="Calibri"/>
                <w:color w:val="000000"/>
                <w:lang w:val="ro-RO"/>
              </w:rPr>
              <w:t>4</w:t>
            </w:r>
          </w:p>
        </w:tc>
        <w:tc>
          <w:tcPr>
            <w:tcW w:w="1313" w:type="dxa"/>
            <w:shd w:val="clear" w:color="000000" w:fill="D9D9D9"/>
            <w:noWrap/>
            <w:vAlign w:val="center"/>
            <w:hideMark/>
          </w:tcPr>
          <w:p w14:paraId="410614A9" w14:textId="77777777" w:rsidR="00400658" w:rsidRPr="007A1946" w:rsidRDefault="00400658" w:rsidP="00381C41">
            <w:pPr>
              <w:jc w:val="center"/>
              <w:rPr>
                <w:rFonts w:ascii="Trebuchet MS" w:hAnsi="Trebuchet MS" w:cs="Calibri"/>
                <w:color w:val="000000"/>
                <w:lang w:val="ro-RO"/>
              </w:rPr>
            </w:pPr>
            <w:r w:rsidRPr="007A1946">
              <w:rPr>
                <w:rFonts w:ascii="Trebuchet MS" w:hAnsi="Trebuchet MS" w:cs="Calibri"/>
                <w:color w:val="000000"/>
                <w:lang w:val="ro-RO"/>
              </w:rPr>
              <w:t>5</w:t>
            </w:r>
          </w:p>
        </w:tc>
        <w:tc>
          <w:tcPr>
            <w:tcW w:w="1314" w:type="dxa"/>
            <w:shd w:val="clear" w:color="000000" w:fill="D9D9D9"/>
            <w:noWrap/>
            <w:vAlign w:val="center"/>
            <w:hideMark/>
          </w:tcPr>
          <w:p w14:paraId="21535FB4" w14:textId="77777777" w:rsidR="00400658" w:rsidRPr="007A1946" w:rsidRDefault="00400658" w:rsidP="00381C41">
            <w:pPr>
              <w:jc w:val="center"/>
              <w:rPr>
                <w:rFonts w:ascii="Trebuchet MS" w:hAnsi="Trebuchet MS" w:cs="Calibri"/>
                <w:color w:val="000000"/>
                <w:lang w:val="ro-RO"/>
              </w:rPr>
            </w:pPr>
            <w:r w:rsidRPr="007A1946">
              <w:rPr>
                <w:rFonts w:ascii="Trebuchet MS" w:hAnsi="Trebuchet MS" w:cs="Calibri"/>
                <w:color w:val="000000"/>
                <w:lang w:val="ro-RO"/>
              </w:rPr>
              <w:t>6</w:t>
            </w:r>
          </w:p>
        </w:tc>
      </w:tr>
      <w:tr w:rsidR="005D5FE1" w:rsidRPr="007A1946" w14:paraId="7914366C" w14:textId="77777777" w:rsidTr="005D5FE1">
        <w:trPr>
          <w:trHeight w:val="393"/>
        </w:trPr>
        <w:tc>
          <w:tcPr>
            <w:tcW w:w="2132" w:type="dxa"/>
            <w:vMerge w:val="restart"/>
            <w:vAlign w:val="center"/>
          </w:tcPr>
          <w:p w14:paraId="0F19288F" w14:textId="3D5A6DBD" w:rsidR="005D5FE1" w:rsidRPr="007A1946" w:rsidRDefault="005D5FE1" w:rsidP="005D5FE1">
            <w:pPr>
              <w:jc w:val="center"/>
              <w:rPr>
                <w:rFonts w:ascii="Trebuchet MS" w:hAnsi="Trebuchet MS" w:cs="Calibri"/>
                <w:b/>
                <w:bCs/>
                <w:color w:val="000000"/>
                <w:lang w:val="ro-RO"/>
              </w:rPr>
            </w:pPr>
            <w:r w:rsidRPr="007A1946">
              <w:rPr>
                <w:rFonts w:ascii="Trebuchet MS" w:hAnsi="Trebuchet MS" w:cs="Calibri"/>
                <w:b/>
                <w:bCs/>
                <w:color w:val="000000"/>
                <w:lang w:val="ro-RO"/>
              </w:rPr>
              <w:t>E4. Reuniuni pentru monitorizarea  sistemelor de management și control programe 2021-2027</w:t>
            </w:r>
          </w:p>
        </w:tc>
        <w:tc>
          <w:tcPr>
            <w:tcW w:w="3685" w:type="dxa"/>
            <w:gridSpan w:val="2"/>
            <w:vAlign w:val="center"/>
          </w:tcPr>
          <w:p w14:paraId="4E0A7CC0" w14:textId="39EE3DDE"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360AF57" w14:textId="03C83D60"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restart"/>
            <w:noWrap/>
            <w:vAlign w:val="center"/>
          </w:tcPr>
          <w:p w14:paraId="2F334B10" w14:textId="6E58DD74" w:rsidR="005D5FE1" w:rsidRPr="007A1946" w:rsidRDefault="005D5FE1" w:rsidP="005D5FE1">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313" w:type="dxa"/>
            <w:vMerge w:val="restart"/>
            <w:noWrap/>
            <w:vAlign w:val="center"/>
          </w:tcPr>
          <w:p w14:paraId="5DD36FF7" w14:textId="036D2E10" w:rsidR="005D5FE1" w:rsidRPr="007A1946" w:rsidRDefault="005D5FE1" w:rsidP="005D5FE1">
            <w:pPr>
              <w:jc w:val="center"/>
              <w:rPr>
                <w:rFonts w:ascii="Trebuchet MS" w:hAnsi="Trebuchet MS" w:cs="Calibri"/>
                <w:b/>
                <w:bCs/>
                <w:color w:val="000000"/>
                <w:lang w:val="ro-RO"/>
              </w:rPr>
            </w:pPr>
            <w:r w:rsidRPr="007A1946">
              <w:rPr>
                <w:rFonts w:ascii="Trebuchet MS" w:hAnsi="Trebuchet MS" w:cs="Calibri"/>
                <w:b/>
                <w:bCs/>
                <w:color w:val="000000"/>
                <w:lang w:val="ro-RO"/>
              </w:rPr>
              <w:t>25</w:t>
            </w:r>
          </w:p>
        </w:tc>
        <w:tc>
          <w:tcPr>
            <w:tcW w:w="1314" w:type="dxa"/>
            <w:noWrap/>
            <w:vAlign w:val="center"/>
          </w:tcPr>
          <w:p w14:paraId="137B37B1" w14:textId="4D3AE18F"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1</w:t>
            </w:r>
          </w:p>
        </w:tc>
      </w:tr>
      <w:tr w:rsidR="005D5FE1" w:rsidRPr="007A1946" w14:paraId="63261EAD" w14:textId="77777777" w:rsidTr="00381C41">
        <w:trPr>
          <w:trHeight w:val="576"/>
        </w:trPr>
        <w:tc>
          <w:tcPr>
            <w:tcW w:w="2132" w:type="dxa"/>
            <w:vMerge/>
            <w:vAlign w:val="center"/>
            <w:hideMark/>
          </w:tcPr>
          <w:p w14:paraId="52A52481" w14:textId="1B2A35B0" w:rsidR="005D5FE1" w:rsidRPr="007A1946" w:rsidRDefault="005D5FE1" w:rsidP="005D5FE1">
            <w:pPr>
              <w:jc w:val="center"/>
              <w:rPr>
                <w:rFonts w:ascii="Trebuchet MS" w:hAnsi="Trebuchet MS" w:cs="Calibri"/>
                <w:b/>
                <w:bCs/>
                <w:color w:val="000000"/>
                <w:lang w:val="ro-RO"/>
              </w:rPr>
            </w:pPr>
          </w:p>
        </w:tc>
        <w:tc>
          <w:tcPr>
            <w:tcW w:w="1559" w:type="dxa"/>
            <w:vMerge w:val="restart"/>
            <w:vAlign w:val="center"/>
            <w:hideMark/>
          </w:tcPr>
          <w:p w14:paraId="24764241" w14:textId="77777777"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2126" w:type="dxa"/>
            <w:vAlign w:val="center"/>
            <w:hideMark/>
          </w:tcPr>
          <w:p w14:paraId="67D885D6" w14:textId="77777777"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789354DB" w14:textId="77777777"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noWrap/>
            <w:vAlign w:val="center"/>
          </w:tcPr>
          <w:p w14:paraId="472B47E6" w14:textId="26C8545B" w:rsidR="005D5FE1" w:rsidRPr="007A1946" w:rsidRDefault="005D5FE1" w:rsidP="005D5FE1">
            <w:pPr>
              <w:jc w:val="center"/>
              <w:rPr>
                <w:rFonts w:ascii="Trebuchet MS" w:hAnsi="Trebuchet MS" w:cs="Calibri"/>
                <w:b/>
                <w:bCs/>
                <w:color w:val="000000"/>
                <w:lang w:val="ro-RO"/>
              </w:rPr>
            </w:pPr>
          </w:p>
        </w:tc>
        <w:tc>
          <w:tcPr>
            <w:tcW w:w="1313" w:type="dxa"/>
            <w:vMerge/>
            <w:noWrap/>
            <w:vAlign w:val="center"/>
          </w:tcPr>
          <w:p w14:paraId="62722396" w14:textId="4AD5B428" w:rsidR="005D5FE1" w:rsidRPr="007A1946" w:rsidRDefault="005D5FE1" w:rsidP="005D5FE1">
            <w:pPr>
              <w:jc w:val="center"/>
              <w:rPr>
                <w:rFonts w:ascii="Trebuchet MS" w:hAnsi="Trebuchet MS" w:cs="Calibri"/>
                <w:b/>
                <w:bCs/>
                <w:color w:val="000000"/>
                <w:lang w:val="ro-RO"/>
              </w:rPr>
            </w:pPr>
          </w:p>
        </w:tc>
        <w:tc>
          <w:tcPr>
            <w:tcW w:w="1314" w:type="dxa"/>
            <w:noWrap/>
            <w:vAlign w:val="center"/>
          </w:tcPr>
          <w:p w14:paraId="4FCC13F3" w14:textId="41394123"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50</w:t>
            </w:r>
          </w:p>
        </w:tc>
      </w:tr>
      <w:tr w:rsidR="005D5FE1" w:rsidRPr="007A1946" w14:paraId="509E2FDA" w14:textId="77777777" w:rsidTr="00381C41">
        <w:trPr>
          <w:trHeight w:val="320"/>
        </w:trPr>
        <w:tc>
          <w:tcPr>
            <w:tcW w:w="2132" w:type="dxa"/>
            <w:vMerge/>
            <w:vAlign w:val="center"/>
            <w:hideMark/>
          </w:tcPr>
          <w:p w14:paraId="4873C50A" w14:textId="77777777" w:rsidR="005D5FE1" w:rsidRPr="007A1946" w:rsidRDefault="005D5FE1" w:rsidP="005D5FE1">
            <w:pPr>
              <w:rPr>
                <w:rFonts w:ascii="Trebuchet MS" w:hAnsi="Trebuchet MS" w:cs="Calibri"/>
                <w:b/>
                <w:bCs/>
                <w:color w:val="000000"/>
                <w:lang w:val="ro-RO"/>
              </w:rPr>
            </w:pPr>
          </w:p>
        </w:tc>
        <w:tc>
          <w:tcPr>
            <w:tcW w:w="1559" w:type="dxa"/>
            <w:vMerge/>
            <w:vAlign w:val="center"/>
            <w:hideMark/>
          </w:tcPr>
          <w:p w14:paraId="1C5AE395" w14:textId="77777777" w:rsidR="005D5FE1" w:rsidRPr="007A1946" w:rsidRDefault="005D5FE1" w:rsidP="005D5FE1">
            <w:pPr>
              <w:rPr>
                <w:rFonts w:ascii="Trebuchet MS" w:hAnsi="Trebuchet MS" w:cs="Calibri"/>
                <w:color w:val="000000"/>
                <w:lang w:val="ro-RO"/>
              </w:rPr>
            </w:pPr>
          </w:p>
        </w:tc>
        <w:tc>
          <w:tcPr>
            <w:tcW w:w="2126" w:type="dxa"/>
            <w:vAlign w:val="center"/>
            <w:hideMark/>
          </w:tcPr>
          <w:p w14:paraId="65D98186" w14:textId="77777777"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644AECEF" w14:textId="77777777"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23" w:type="dxa"/>
            <w:vMerge/>
            <w:vAlign w:val="center"/>
          </w:tcPr>
          <w:p w14:paraId="29708550" w14:textId="77777777" w:rsidR="005D5FE1" w:rsidRPr="007A1946" w:rsidRDefault="005D5FE1" w:rsidP="005D5FE1">
            <w:pPr>
              <w:rPr>
                <w:rFonts w:ascii="Trebuchet MS" w:hAnsi="Trebuchet MS" w:cs="Calibri"/>
                <w:b/>
                <w:bCs/>
                <w:color w:val="000000"/>
                <w:lang w:val="ro-RO"/>
              </w:rPr>
            </w:pPr>
          </w:p>
        </w:tc>
        <w:tc>
          <w:tcPr>
            <w:tcW w:w="1313" w:type="dxa"/>
            <w:vMerge/>
            <w:vAlign w:val="center"/>
          </w:tcPr>
          <w:p w14:paraId="5CB70489" w14:textId="77777777" w:rsidR="005D5FE1" w:rsidRPr="007A1946" w:rsidRDefault="005D5FE1" w:rsidP="005D5FE1">
            <w:pPr>
              <w:rPr>
                <w:rFonts w:ascii="Trebuchet MS" w:hAnsi="Trebuchet MS" w:cs="Calibri"/>
                <w:b/>
                <w:bCs/>
                <w:color w:val="000000"/>
                <w:lang w:val="ro-RO"/>
              </w:rPr>
            </w:pPr>
          </w:p>
        </w:tc>
        <w:tc>
          <w:tcPr>
            <w:tcW w:w="1314" w:type="dxa"/>
            <w:noWrap/>
            <w:vAlign w:val="center"/>
          </w:tcPr>
          <w:p w14:paraId="7435D7A1" w14:textId="097499DB"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25</w:t>
            </w:r>
          </w:p>
        </w:tc>
      </w:tr>
      <w:tr w:rsidR="005D5FE1" w:rsidRPr="007A1946" w14:paraId="0A0D8A0E" w14:textId="77777777" w:rsidTr="00381C41">
        <w:trPr>
          <w:trHeight w:val="719"/>
        </w:trPr>
        <w:tc>
          <w:tcPr>
            <w:tcW w:w="2132" w:type="dxa"/>
            <w:vMerge/>
            <w:vAlign w:val="center"/>
            <w:hideMark/>
          </w:tcPr>
          <w:p w14:paraId="5F9E9B7B" w14:textId="77777777" w:rsidR="005D5FE1" w:rsidRPr="007A1946" w:rsidRDefault="005D5FE1" w:rsidP="005D5FE1">
            <w:pPr>
              <w:rPr>
                <w:rFonts w:ascii="Trebuchet MS" w:hAnsi="Trebuchet MS" w:cs="Calibri"/>
                <w:b/>
                <w:bCs/>
                <w:color w:val="000000"/>
                <w:lang w:val="ro-RO"/>
              </w:rPr>
            </w:pPr>
          </w:p>
        </w:tc>
        <w:tc>
          <w:tcPr>
            <w:tcW w:w="1559" w:type="dxa"/>
            <w:vAlign w:val="center"/>
            <w:hideMark/>
          </w:tcPr>
          <w:p w14:paraId="62BF9CFE" w14:textId="77777777"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2126" w:type="dxa"/>
            <w:vAlign w:val="center"/>
            <w:hideMark/>
          </w:tcPr>
          <w:p w14:paraId="6BF697E9" w14:textId="77777777"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6E2EA51A" w14:textId="77777777"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23" w:type="dxa"/>
            <w:vMerge/>
            <w:vAlign w:val="center"/>
          </w:tcPr>
          <w:p w14:paraId="0E80C02C" w14:textId="77777777" w:rsidR="005D5FE1" w:rsidRPr="007A1946" w:rsidRDefault="005D5FE1" w:rsidP="005D5FE1">
            <w:pPr>
              <w:rPr>
                <w:rFonts w:ascii="Trebuchet MS" w:hAnsi="Trebuchet MS" w:cs="Calibri"/>
                <w:b/>
                <w:bCs/>
                <w:color w:val="000000"/>
                <w:lang w:val="ro-RO"/>
              </w:rPr>
            </w:pPr>
          </w:p>
        </w:tc>
        <w:tc>
          <w:tcPr>
            <w:tcW w:w="1313" w:type="dxa"/>
            <w:vMerge/>
            <w:vAlign w:val="center"/>
          </w:tcPr>
          <w:p w14:paraId="7C5916D9" w14:textId="77777777" w:rsidR="005D5FE1" w:rsidRPr="007A1946" w:rsidRDefault="005D5FE1" w:rsidP="005D5FE1">
            <w:pPr>
              <w:rPr>
                <w:rFonts w:ascii="Trebuchet MS" w:hAnsi="Trebuchet MS" w:cs="Calibri"/>
                <w:b/>
                <w:bCs/>
                <w:color w:val="000000"/>
                <w:lang w:val="ro-RO"/>
              </w:rPr>
            </w:pPr>
          </w:p>
        </w:tc>
        <w:tc>
          <w:tcPr>
            <w:tcW w:w="1314" w:type="dxa"/>
            <w:noWrap/>
            <w:vAlign w:val="center"/>
          </w:tcPr>
          <w:p w14:paraId="00CE6BE3" w14:textId="1A38BA22"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1</w:t>
            </w:r>
          </w:p>
        </w:tc>
      </w:tr>
      <w:tr w:rsidR="005D5FE1" w:rsidRPr="007A1946" w14:paraId="116555B0" w14:textId="77777777" w:rsidTr="00D77181">
        <w:trPr>
          <w:trHeight w:val="358"/>
        </w:trPr>
        <w:tc>
          <w:tcPr>
            <w:tcW w:w="2132" w:type="dxa"/>
            <w:vMerge/>
            <w:vAlign w:val="center"/>
          </w:tcPr>
          <w:p w14:paraId="33B84DC5" w14:textId="77777777" w:rsidR="005D5FE1" w:rsidRPr="007A1946" w:rsidRDefault="005D5FE1" w:rsidP="005D5FE1">
            <w:pPr>
              <w:rPr>
                <w:rFonts w:ascii="Trebuchet MS" w:hAnsi="Trebuchet MS" w:cs="Calibri"/>
                <w:b/>
                <w:bCs/>
                <w:color w:val="000000"/>
                <w:lang w:val="ro-RO"/>
              </w:rPr>
            </w:pPr>
          </w:p>
        </w:tc>
        <w:tc>
          <w:tcPr>
            <w:tcW w:w="1559" w:type="dxa"/>
            <w:vMerge w:val="restart"/>
            <w:vAlign w:val="center"/>
          </w:tcPr>
          <w:p w14:paraId="408C5914" w14:textId="5405FAEC"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Materiale de promovare și comunicare</w:t>
            </w:r>
          </w:p>
        </w:tc>
        <w:tc>
          <w:tcPr>
            <w:tcW w:w="2126" w:type="dxa"/>
            <w:vAlign w:val="center"/>
          </w:tcPr>
          <w:p w14:paraId="63423E4A" w14:textId="5433D738"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Pungi din carton</w:t>
            </w:r>
          </w:p>
        </w:tc>
        <w:tc>
          <w:tcPr>
            <w:tcW w:w="709" w:type="dxa"/>
            <w:noWrap/>
            <w:vAlign w:val="center"/>
          </w:tcPr>
          <w:p w14:paraId="7F5C778B" w14:textId="63D45DC0"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1423" w:type="dxa"/>
            <w:vMerge/>
            <w:vAlign w:val="center"/>
          </w:tcPr>
          <w:p w14:paraId="19630775" w14:textId="77777777" w:rsidR="005D5FE1" w:rsidRPr="007A1946" w:rsidRDefault="005D5FE1" w:rsidP="005D5FE1">
            <w:pPr>
              <w:rPr>
                <w:rFonts w:ascii="Trebuchet MS" w:hAnsi="Trebuchet MS" w:cs="Calibri"/>
                <w:b/>
                <w:bCs/>
                <w:color w:val="000000"/>
                <w:lang w:val="ro-RO"/>
              </w:rPr>
            </w:pPr>
          </w:p>
        </w:tc>
        <w:tc>
          <w:tcPr>
            <w:tcW w:w="1313" w:type="dxa"/>
            <w:vMerge/>
            <w:vAlign w:val="center"/>
          </w:tcPr>
          <w:p w14:paraId="0721E601" w14:textId="77777777" w:rsidR="005D5FE1" w:rsidRPr="007A1946" w:rsidRDefault="005D5FE1" w:rsidP="005D5FE1">
            <w:pPr>
              <w:rPr>
                <w:rFonts w:ascii="Trebuchet MS" w:hAnsi="Trebuchet MS" w:cs="Calibri"/>
                <w:b/>
                <w:bCs/>
                <w:color w:val="000000"/>
                <w:lang w:val="ro-RO"/>
              </w:rPr>
            </w:pPr>
          </w:p>
        </w:tc>
        <w:tc>
          <w:tcPr>
            <w:tcW w:w="1314" w:type="dxa"/>
            <w:noWrap/>
            <w:vAlign w:val="center"/>
          </w:tcPr>
          <w:p w14:paraId="3A816751" w14:textId="083D7F31"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25</w:t>
            </w:r>
          </w:p>
        </w:tc>
      </w:tr>
      <w:tr w:rsidR="005D5FE1" w:rsidRPr="007A1946" w14:paraId="3EFB444E" w14:textId="77777777" w:rsidTr="00D77181">
        <w:trPr>
          <w:trHeight w:val="354"/>
        </w:trPr>
        <w:tc>
          <w:tcPr>
            <w:tcW w:w="2132" w:type="dxa"/>
            <w:vMerge/>
            <w:vAlign w:val="center"/>
          </w:tcPr>
          <w:p w14:paraId="60973A3C" w14:textId="77777777" w:rsidR="005D5FE1" w:rsidRPr="007A1946" w:rsidRDefault="005D5FE1" w:rsidP="005D5FE1">
            <w:pPr>
              <w:rPr>
                <w:rFonts w:ascii="Trebuchet MS" w:hAnsi="Trebuchet MS" w:cs="Calibri"/>
                <w:b/>
                <w:bCs/>
                <w:color w:val="000000"/>
                <w:lang w:val="ro-RO"/>
              </w:rPr>
            </w:pPr>
          </w:p>
        </w:tc>
        <w:tc>
          <w:tcPr>
            <w:tcW w:w="1559" w:type="dxa"/>
            <w:vMerge/>
            <w:vAlign w:val="center"/>
          </w:tcPr>
          <w:p w14:paraId="24A1FE78" w14:textId="77777777" w:rsidR="005D5FE1" w:rsidRPr="007A1946" w:rsidRDefault="005D5FE1" w:rsidP="005D5FE1">
            <w:pPr>
              <w:rPr>
                <w:rFonts w:ascii="Trebuchet MS" w:hAnsi="Trebuchet MS" w:cs="Calibri"/>
                <w:color w:val="000000"/>
                <w:lang w:val="ro-RO"/>
              </w:rPr>
            </w:pPr>
          </w:p>
        </w:tc>
        <w:tc>
          <w:tcPr>
            <w:tcW w:w="2126" w:type="dxa"/>
            <w:vAlign w:val="center"/>
          </w:tcPr>
          <w:p w14:paraId="75ABFFEE" w14:textId="019E0206"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Bloc notes A5</w:t>
            </w:r>
          </w:p>
        </w:tc>
        <w:tc>
          <w:tcPr>
            <w:tcW w:w="709" w:type="dxa"/>
            <w:noWrap/>
            <w:vAlign w:val="center"/>
          </w:tcPr>
          <w:p w14:paraId="62865275" w14:textId="25C04173"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1423" w:type="dxa"/>
            <w:vMerge/>
            <w:vAlign w:val="center"/>
          </w:tcPr>
          <w:p w14:paraId="56163C3A" w14:textId="77777777" w:rsidR="005D5FE1" w:rsidRPr="007A1946" w:rsidRDefault="005D5FE1" w:rsidP="005D5FE1">
            <w:pPr>
              <w:rPr>
                <w:rFonts w:ascii="Trebuchet MS" w:hAnsi="Trebuchet MS" w:cs="Calibri"/>
                <w:b/>
                <w:bCs/>
                <w:color w:val="000000"/>
                <w:lang w:val="ro-RO"/>
              </w:rPr>
            </w:pPr>
          </w:p>
        </w:tc>
        <w:tc>
          <w:tcPr>
            <w:tcW w:w="1313" w:type="dxa"/>
            <w:vMerge/>
            <w:vAlign w:val="center"/>
          </w:tcPr>
          <w:p w14:paraId="2E11623A" w14:textId="77777777" w:rsidR="005D5FE1" w:rsidRPr="007A1946" w:rsidRDefault="005D5FE1" w:rsidP="005D5FE1">
            <w:pPr>
              <w:rPr>
                <w:rFonts w:ascii="Trebuchet MS" w:hAnsi="Trebuchet MS" w:cs="Calibri"/>
                <w:b/>
                <w:bCs/>
                <w:color w:val="000000"/>
                <w:lang w:val="ro-RO"/>
              </w:rPr>
            </w:pPr>
          </w:p>
        </w:tc>
        <w:tc>
          <w:tcPr>
            <w:tcW w:w="1314" w:type="dxa"/>
            <w:noWrap/>
            <w:vAlign w:val="center"/>
          </w:tcPr>
          <w:p w14:paraId="6BF206C9" w14:textId="0A5253E0"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25</w:t>
            </w:r>
          </w:p>
        </w:tc>
      </w:tr>
      <w:tr w:rsidR="005D5FE1" w:rsidRPr="007A1946" w14:paraId="6E7D9F19" w14:textId="77777777" w:rsidTr="00D77181">
        <w:trPr>
          <w:trHeight w:val="402"/>
        </w:trPr>
        <w:tc>
          <w:tcPr>
            <w:tcW w:w="2132" w:type="dxa"/>
            <w:vMerge/>
            <w:vAlign w:val="center"/>
          </w:tcPr>
          <w:p w14:paraId="18D65C3D" w14:textId="77777777" w:rsidR="005D5FE1" w:rsidRPr="007A1946" w:rsidRDefault="005D5FE1" w:rsidP="005D5FE1">
            <w:pPr>
              <w:rPr>
                <w:rFonts w:ascii="Trebuchet MS" w:hAnsi="Trebuchet MS" w:cs="Calibri"/>
                <w:b/>
                <w:bCs/>
                <w:color w:val="000000"/>
                <w:lang w:val="ro-RO"/>
              </w:rPr>
            </w:pPr>
          </w:p>
        </w:tc>
        <w:tc>
          <w:tcPr>
            <w:tcW w:w="1559" w:type="dxa"/>
            <w:vMerge/>
            <w:vAlign w:val="center"/>
          </w:tcPr>
          <w:p w14:paraId="729D4821" w14:textId="77777777" w:rsidR="005D5FE1" w:rsidRPr="007A1946" w:rsidRDefault="005D5FE1" w:rsidP="005D5FE1">
            <w:pPr>
              <w:rPr>
                <w:rFonts w:ascii="Trebuchet MS" w:hAnsi="Trebuchet MS" w:cs="Calibri"/>
                <w:color w:val="000000"/>
                <w:lang w:val="ro-RO"/>
              </w:rPr>
            </w:pPr>
          </w:p>
        </w:tc>
        <w:tc>
          <w:tcPr>
            <w:tcW w:w="2126" w:type="dxa"/>
            <w:vAlign w:val="center"/>
          </w:tcPr>
          <w:p w14:paraId="16E50E21" w14:textId="0E9C200A"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Cană din ceramică</w:t>
            </w:r>
          </w:p>
        </w:tc>
        <w:tc>
          <w:tcPr>
            <w:tcW w:w="709" w:type="dxa"/>
            <w:noWrap/>
            <w:vAlign w:val="center"/>
          </w:tcPr>
          <w:p w14:paraId="6C5BD071" w14:textId="1685D476"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1423" w:type="dxa"/>
            <w:vMerge/>
            <w:vAlign w:val="center"/>
          </w:tcPr>
          <w:p w14:paraId="195871B2" w14:textId="77777777" w:rsidR="005D5FE1" w:rsidRPr="007A1946" w:rsidRDefault="005D5FE1" w:rsidP="005D5FE1">
            <w:pPr>
              <w:rPr>
                <w:rFonts w:ascii="Trebuchet MS" w:hAnsi="Trebuchet MS" w:cs="Calibri"/>
                <w:b/>
                <w:bCs/>
                <w:color w:val="000000"/>
                <w:lang w:val="ro-RO"/>
              </w:rPr>
            </w:pPr>
          </w:p>
        </w:tc>
        <w:tc>
          <w:tcPr>
            <w:tcW w:w="1313" w:type="dxa"/>
            <w:vMerge/>
            <w:vAlign w:val="center"/>
          </w:tcPr>
          <w:p w14:paraId="710E69D7" w14:textId="77777777" w:rsidR="005D5FE1" w:rsidRPr="007A1946" w:rsidRDefault="005D5FE1" w:rsidP="005D5FE1">
            <w:pPr>
              <w:rPr>
                <w:rFonts w:ascii="Trebuchet MS" w:hAnsi="Trebuchet MS" w:cs="Calibri"/>
                <w:b/>
                <w:bCs/>
                <w:color w:val="000000"/>
                <w:lang w:val="ro-RO"/>
              </w:rPr>
            </w:pPr>
          </w:p>
        </w:tc>
        <w:tc>
          <w:tcPr>
            <w:tcW w:w="1314" w:type="dxa"/>
            <w:noWrap/>
            <w:vAlign w:val="center"/>
          </w:tcPr>
          <w:p w14:paraId="50FF5571" w14:textId="54CE1FC9"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25</w:t>
            </w:r>
          </w:p>
        </w:tc>
      </w:tr>
      <w:tr w:rsidR="005D5FE1" w:rsidRPr="007A1946" w14:paraId="6260D2E1" w14:textId="77777777" w:rsidTr="00D77181">
        <w:trPr>
          <w:trHeight w:val="421"/>
        </w:trPr>
        <w:tc>
          <w:tcPr>
            <w:tcW w:w="2132" w:type="dxa"/>
            <w:vMerge/>
            <w:vAlign w:val="center"/>
          </w:tcPr>
          <w:p w14:paraId="3B89224C" w14:textId="77777777" w:rsidR="005D5FE1" w:rsidRPr="007A1946" w:rsidRDefault="005D5FE1" w:rsidP="005D5FE1">
            <w:pPr>
              <w:rPr>
                <w:rFonts w:ascii="Trebuchet MS" w:hAnsi="Trebuchet MS" w:cs="Calibri"/>
                <w:b/>
                <w:bCs/>
                <w:color w:val="000000"/>
                <w:lang w:val="ro-RO"/>
              </w:rPr>
            </w:pPr>
          </w:p>
        </w:tc>
        <w:tc>
          <w:tcPr>
            <w:tcW w:w="1559" w:type="dxa"/>
            <w:vMerge/>
            <w:vAlign w:val="center"/>
          </w:tcPr>
          <w:p w14:paraId="16F59AAC" w14:textId="77777777" w:rsidR="005D5FE1" w:rsidRPr="007A1946" w:rsidRDefault="005D5FE1" w:rsidP="005D5FE1">
            <w:pPr>
              <w:rPr>
                <w:rFonts w:ascii="Trebuchet MS" w:hAnsi="Trebuchet MS" w:cs="Calibri"/>
                <w:color w:val="000000"/>
                <w:lang w:val="ro-RO"/>
              </w:rPr>
            </w:pPr>
          </w:p>
        </w:tc>
        <w:tc>
          <w:tcPr>
            <w:tcW w:w="2126" w:type="dxa"/>
            <w:vAlign w:val="center"/>
          </w:tcPr>
          <w:p w14:paraId="673B82E3" w14:textId="216B4EC2" w:rsidR="005D5FE1" w:rsidRPr="007A1946" w:rsidRDefault="005D5FE1" w:rsidP="005D5FE1">
            <w:pPr>
              <w:rPr>
                <w:rFonts w:ascii="Trebuchet MS" w:hAnsi="Trebuchet MS" w:cs="Calibri"/>
                <w:color w:val="000000"/>
                <w:lang w:val="ro-RO"/>
              </w:rPr>
            </w:pPr>
            <w:r w:rsidRPr="007A1946">
              <w:rPr>
                <w:rFonts w:ascii="Trebuchet MS" w:hAnsi="Trebuchet MS" w:cs="Calibri"/>
                <w:color w:val="000000"/>
                <w:lang w:val="ro-RO"/>
              </w:rPr>
              <w:t>Mouse wireless</w:t>
            </w:r>
          </w:p>
        </w:tc>
        <w:tc>
          <w:tcPr>
            <w:tcW w:w="709" w:type="dxa"/>
            <w:noWrap/>
            <w:vAlign w:val="center"/>
          </w:tcPr>
          <w:p w14:paraId="71192676" w14:textId="2CB92ADD"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1423" w:type="dxa"/>
            <w:vMerge/>
            <w:vAlign w:val="center"/>
          </w:tcPr>
          <w:p w14:paraId="6CE58190" w14:textId="77777777" w:rsidR="005D5FE1" w:rsidRPr="007A1946" w:rsidRDefault="005D5FE1" w:rsidP="005D5FE1">
            <w:pPr>
              <w:rPr>
                <w:rFonts w:ascii="Trebuchet MS" w:hAnsi="Trebuchet MS" w:cs="Calibri"/>
                <w:b/>
                <w:bCs/>
                <w:color w:val="000000"/>
                <w:lang w:val="ro-RO"/>
              </w:rPr>
            </w:pPr>
          </w:p>
        </w:tc>
        <w:tc>
          <w:tcPr>
            <w:tcW w:w="1313" w:type="dxa"/>
            <w:vMerge/>
            <w:vAlign w:val="center"/>
          </w:tcPr>
          <w:p w14:paraId="3BA86587" w14:textId="77777777" w:rsidR="005D5FE1" w:rsidRPr="007A1946" w:rsidRDefault="005D5FE1" w:rsidP="005D5FE1">
            <w:pPr>
              <w:rPr>
                <w:rFonts w:ascii="Trebuchet MS" w:hAnsi="Trebuchet MS" w:cs="Calibri"/>
                <w:b/>
                <w:bCs/>
                <w:color w:val="000000"/>
                <w:lang w:val="ro-RO"/>
              </w:rPr>
            </w:pPr>
          </w:p>
        </w:tc>
        <w:tc>
          <w:tcPr>
            <w:tcW w:w="1314" w:type="dxa"/>
            <w:noWrap/>
            <w:vAlign w:val="center"/>
          </w:tcPr>
          <w:p w14:paraId="464BBB64" w14:textId="6E6CDA19"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25</w:t>
            </w:r>
          </w:p>
        </w:tc>
      </w:tr>
      <w:tr w:rsidR="005D5FE1" w:rsidRPr="007A1946" w14:paraId="06EAC006" w14:textId="77777777" w:rsidTr="00D77181">
        <w:trPr>
          <w:trHeight w:val="414"/>
        </w:trPr>
        <w:tc>
          <w:tcPr>
            <w:tcW w:w="2132" w:type="dxa"/>
            <w:vMerge/>
            <w:vAlign w:val="center"/>
          </w:tcPr>
          <w:p w14:paraId="688D1676" w14:textId="77777777" w:rsidR="005D5FE1" w:rsidRPr="007A1946" w:rsidRDefault="005D5FE1" w:rsidP="005D5FE1">
            <w:pPr>
              <w:rPr>
                <w:rFonts w:ascii="Trebuchet MS" w:hAnsi="Trebuchet MS" w:cs="Calibri"/>
                <w:b/>
                <w:bCs/>
                <w:color w:val="000000"/>
                <w:lang w:val="ro-RO"/>
              </w:rPr>
            </w:pPr>
          </w:p>
        </w:tc>
        <w:tc>
          <w:tcPr>
            <w:tcW w:w="1559" w:type="dxa"/>
            <w:vMerge/>
            <w:vAlign w:val="center"/>
          </w:tcPr>
          <w:p w14:paraId="07A3A5CE" w14:textId="77777777" w:rsidR="005D5FE1" w:rsidRPr="007A1946" w:rsidRDefault="005D5FE1" w:rsidP="005D5FE1">
            <w:pPr>
              <w:rPr>
                <w:rFonts w:ascii="Trebuchet MS" w:hAnsi="Trebuchet MS" w:cs="Calibri"/>
                <w:color w:val="000000"/>
                <w:lang w:val="ro-RO"/>
              </w:rPr>
            </w:pPr>
          </w:p>
        </w:tc>
        <w:tc>
          <w:tcPr>
            <w:tcW w:w="2126" w:type="dxa"/>
            <w:vAlign w:val="center"/>
          </w:tcPr>
          <w:p w14:paraId="2C1C89C2" w14:textId="3A3C0321" w:rsidR="005D5FE1" w:rsidRPr="007A1946" w:rsidRDefault="005D5FE1" w:rsidP="005D5FE1">
            <w:pPr>
              <w:rPr>
                <w:rFonts w:ascii="Trebuchet MS" w:hAnsi="Trebuchet MS" w:cs="Calibri"/>
                <w:color w:val="000000"/>
                <w:lang w:val="ro-RO"/>
              </w:rPr>
            </w:pPr>
            <w:proofErr w:type="spellStart"/>
            <w:r w:rsidRPr="007A1946">
              <w:rPr>
                <w:rFonts w:ascii="Trebuchet MS" w:hAnsi="Trebuchet MS" w:cs="Calibri"/>
                <w:color w:val="000000"/>
                <w:lang w:val="ro-RO"/>
              </w:rPr>
              <w:t>Memory</w:t>
            </w:r>
            <w:proofErr w:type="spellEnd"/>
            <w:r w:rsidRPr="007A1946">
              <w:rPr>
                <w:rFonts w:ascii="Trebuchet MS" w:hAnsi="Trebuchet MS" w:cs="Calibri"/>
                <w:color w:val="000000"/>
                <w:lang w:val="ro-RO"/>
              </w:rPr>
              <w:t xml:space="preserve"> </w:t>
            </w:r>
            <w:proofErr w:type="spellStart"/>
            <w:r w:rsidRPr="007A1946">
              <w:rPr>
                <w:rFonts w:ascii="Trebuchet MS" w:hAnsi="Trebuchet MS" w:cs="Calibri"/>
                <w:color w:val="000000"/>
                <w:lang w:val="ro-RO"/>
              </w:rPr>
              <w:t>Stick</w:t>
            </w:r>
            <w:proofErr w:type="spellEnd"/>
            <w:r w:rsidRPr="007A1946">
              <w:rPr>
                <w:rFonts w:ascii="Trebuchet MS" w:hAnsi="Trebuchet MS" w:cs="Calibri"/>
                <w:color w:val="000000"/>
                <w:lang w:val="ro-RO"/>
              </w:rPr>
              <w:t xml:space="preserve"> USB</w:t>
            </w:r>
          </w:p>
        </w:tc>
        <w:tc>
          <w:tcPr>
            <w:tcW w:w="709" w:type="dxa"/>
            <w:noWrap/>
            <w:vAlign w:val="center"/>
          </w:tcPr>
          <w:p w14:paraId="5DDD9A9C" w14:textId="2B50D052"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1423" w:type="dxa"/>
            <w:vMerge/>
            <w:vAlign w:val="center"/>
          </w:tcPr>
          <w:p w14:paraId="19814949" w14:textId="77777777" w:rsidR="005D5FE1" w:rsidRPr="007A1946" w:rsidRDefault="005D5FE1" w:rsidP="005D5FE1">
            <w:pPr>
              <w:rPr>
                <w:rFonts w:ascii="Trebuchet MS" w:hAnsi="Trebuchet MS" w:cs="Calibri"/>
                <w:b/>
                <w:bCs/>
                <w:color w:val="000000"/>
                <w:lang w:val="ro-RO"/>
              </w:rPr>
            </w:pPr>
          </w:p>
        </w:tc>
        <w:tc>
          <w:tcPr>
            <w:tcW w:w="1313" w:type="dxa"/>
            <w:vMerge/>
            <w:vAlign w:val="center"/>
          </w:tcPr>
          <w:p w14:paraId="0FE53D9B" w14:textId="77777777" w:rsidR="005D5FE1" w:rsidRPr="007A1946" w:rsidRDefault="005D5FE1" w:rsidP="005D5FE1">
            <w:pPr>
              <w:rPr>
                <w:rFonts w:ascii="Trebuchet MS" w:hAnsi="Trebuchet MS" w:cs="Calibri"/>
                <w:b/>
                <w:bCs/>
                <w:color w:val="000000"/>
                <w:lang w:val="ro-RO"/>
              </w:rPr>
            </w:pPr>
          </w:p>
        </w:tc>
        <w:tc>
          <w:tcPr>
            <w:tcW w:w="1314" w:type="dxa"/>
            <w:noWrap/>
            <w:vAlign w:val="center"/>
          </w:tcPr>
          <w:p w14:paraId="68790CBE" w14:textId="1F2A7AB9" w:rsidR="005D5FE1" w:rsidRPr="007A1946" w:rsidRDefault="005D5FE1" w:rsidP="005D5FE1">
            <w:pPr>
              <w:jc w:val="center"/>
              <w:rPr>
                <w:rFonts w:ascii="Trebuchet MS" w:hAnsi="Trebuchet MS" w:cs="Calibri"/>
                <w:color w:val="000000"/>
                <w:lang w:val="ro-RO"/>
              </w:rPr>
            </w:pPr>
            <w:r w:rsidRPr="007A1946">
              <w:rPr>
                <w:rFonts w:ascii="Trebuchet MS" w:hAnsi="Trebuchet MS" w:cs="Calibri"/>
                <w:color w:val="000000"/>
                <w:lang w:val="ro-RO"/>
              </w:rPr>
              <w:t>25</w:t>
            </w:r>
          </w:p>
        </w:tc>
      </w:tr>
    </w:tbl>
    <w:p w14:paraId="2030CAE7" w14:textId="77777777" w:rsidR="00400658" w:rsidRPr="007A1946" w:rsidRDefault="00400658" w:rsidP="00400658">
      <w:pPr>
        <w:rPr>
          <w:highlight w:val="yellow"/>
          <w:lang w:val="ro-RO"/>
        </w:rPr>
      </w:pPr>
    </w:p>
    <w:p w14:paraId="28F32BD3" w14:textId="2D1A6A7F" w:rsidR="00400658" w:rsidRPr="007A1946" w:rsidRDefault="00400658" w:rsidP="005E5D42">
      <w:pPr>
        <w:spacing w:line="276" w:lineRule="auto"/>
        <w:jc w:val="both"/>
        <w:rPr>
          <w:rFonts w:ascii="Trebuchet MS" w:hAnsi="Trebuchet MS"/>
          <w:sz w:val="22"/>
          <w:szCs w:val="22"/>
          <w:highlight w:val="yellow"/>
          <w:lang w:val="ro-RO"/>
        </w:rPr>
        <w:sectPr w:rsidR="00400658" w:rsidRPr="007A1946" w:rsidSect="00165E84">
          <w:pgSz w:w="11907" w:h="16840" w:code="9"/>
          <w:pgMar w:top="862" w:right="1197" w:bottom="1350" w:left="1440" w:header="284" w:footer="375" w:gutter="0"/>
          <w:cols w:space="720"/>
          <w:docGrid w:linePitch="360"/>
        </w:sectPr>
      </w:pPr>
    </w:p>
    <w:p w14:paraId="35C37CD9" w14:textId="14381E6D" w:rsidR="00405E7F" w:rsidRPr="007A1946" w:rsidRDefault="00405E7F" w:rsidP="00405E7F">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lastRenderedPageBreak/>
        <w:t>ANEXA NR. 5</w:t>
      </w:r>
    </w:p>
    <w:p w14:paraId="594C7405" w14:textId="7660A3F7" w:rsidR="00565D28" w:rsidRPr="007A1946" w:rsidRDefault="00405E7F" w:rsidP="00405E7F">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LISTA PERSONALULUI DE SPECIALITATE</w:t>
      </w:r>
    </w:p>
    <w:p w14:paraId="0FE4B748" w14:textId="77777777" w:rsidR="00B0135F" w:rsidRPr="007A1946" w:rsidRDefault="00B0135F" w:rsidP="005E5D42">
      <w:pPr>
        <w:tabs>
          <w:tab w:val="left" w:pos="8080"/>
          <w:tab w:val="left" w:pos="13467"/>
        </w:tabs>
        <w:spacing w:line="276" w:lineRule="auto"/>
        <w:ind w:right="-2"/>
        <w:jc w:val="right"/>
        <w:rPr>
          <w:rFonts w:ascii="Trebuchet MS" w:hAnsi="Trebuchet MS"/>
          <w:b/>
          <w:sz w:val="12"/>
          <w:szCs w:val="12"/>
          <w:highlight w:val="yellow"/>
          <w:lang w:val="ro-RO"/>
        </w:rPr>
      </w:pPr>
    </w:p>
    <w:tbl>
      <w:tblPr>
        <w:tblStyle w:val="TableGrid"/>
        <w:tblW w:w="9209" w:type="dxa"/>
        <w:tblLook w:val="04A0" w:firstRow="1" w:lastRow="0" w:firstColumn="1" w:lastColumn="0" w:noHBand="0" w:noVBand="1"/>
      </w:tblPr>
      <w:tblGrid>
        <w:gridCol w:w="846"/>
        <w:gridCol w:w="2126"/>
        <w:gridCol w:w="2552"/>
        <w:gridCol w:w="3685"/>
      </w:tblGrid>
      <w:tr w:rsidR="00B0135F" w:rsidRPr="007A1946" w14:paraId="3C373D4B" w14:textId="77777777" w:rsidTr="00B0135F">
        <w:trPr>
          <w:trHeight w:val="739"/>
        </w:trPr>
        <w:tc>
          <w:tcPr>
            <w:tcW w:w="846" w:type="dxa"/>
            <w:shd w:val="clear" w:color="auto" w:fill="D9D9D9" w:themeFill="background1" w:themeFillShade="D9"/>
            <w:vAlign w:val="center"/>
          </w:tcPr>
          <w:p w14:paraId="545805E5" w14:textId="77777777" w:rsidR="00B0135F" w:rsidRPr="007A1946" w:rsidRDefault="00B0135F" w:rsidP="005E5D42">
            <w:pPr>
              <w:spacing w:line="276" w:lineRule="auto"/>
              <w:jc w:val="center"/>
              <w:rPr>
                <w:rFonts w:ascii="Trebuchet MS" w:hAnsi="Trebuchet MS"/>
                <w:b/>
                <w:sz w:val="22"/>
                <w:szCs w:val="22"/>
                <w:lang w:val="ro-RO"/>
              </w:rPr>
            </w:pPr>
            <w:r w:rsidRPr="007A1946">
              <w:rPr>
                <w:rFonts w:ascii="Trebuchet MS" w:hAnsi="Trebuchet MS"/>
                <w:b/>
                <w:sz w:val="22"/>
                <w:szCs w:val="22"/>
                <w:lang w:val="ro-RO"/>
              </w:rPr>
              <w:t>Nr. crt.</w:t>
            </w:r>
          </w:p>
        </w:tc>
        <w:tc>
          <w:tcPr>
            <w:tcW w:w="2126" w:type="dxa"/>
            <w:shd w:val="clear" w:color="auto" w:fill="D9D9D9" w:themeFill="background1" w:themeFillShade="D9"/>
            <w:vAlign w:val="center"/>
          </w:tcPr>
          <w:p w14:paraId="4FE6F9A2" w14:textId="143E3BED" w:rsidR="00B0135F" w:rsidRPr="007A1946" w:rsidRDefault="00B0135F" w:rsidP="005E5D42">
            <w:pPr>
              <w:spacing w:line="276" w:lineRule="auto"/>
              <w:jc w:val="center"/>
              <w:rPr>
                <w:rFonts w:ascii="Trebuchet MS" w:hAnsi="Trebuchet MS"/>
                <w:b/>
                <w:sz w:val="22"/>
                <w:szCs w:val="22"/>
                <w:lang w:val="ro-RO"/>
              </w:rPr>
            </w:pPr>
            <w:r w:rsidRPr="007A1946">
              <w:rPr>
                <w:rFonts w:ascii="Trebuchet MS" w:hAnsi="Trebuchet MS"/>
                <w:b/>
                <w:sz w:val="22"/>
                <w:szCs w:val="22"/>
                <w:lang w:val="ro-RO"/>
              </w:rPr>
              <w:t xml:space="preserve">Nume </w:t>
            </w:r>
            <w:r w:rsidR="008043BE" w:rsidRPr="007A1946">
              <w:rPr>
                <w:rFonts w:ascii="Trebuchet MS" w:hAnsi="Trebuchet MS"/>
                <w:b/>
                <w:sz w:val="22"/>
                <w:szCs w:val="22"/>
                <w:lang w:val="ro-RO"/>
              </w:rPr>
              <w:t>ș</w:t>
            </w:r>
            <w:r w:rsidRPr="007A1946">
              <w:rPr>
                <w:rFonts w:ascii="Trebuchet MS" w:hAnsi="Trebuchet MS"/>
                <w:b/>
                <w:sz w:val="22"/>
                <w:szCs w:val="22"/>
                <w:lang w:val="ro-RO"/>
              </w:rPr>
              <w:t>i prenume</w:t>
            </w:r>
          </w:p>
        </w:tc>
        <w:tc>
          <w:tcPr>
            <w:tcW w:w="2552" w:type="dxa"/>
            <w:shd w:val="clear" w:color="auto" w:fill="D9D9D9" w:themeFill="background1" w:themeFillShade="D9"/>
            <w:vAlign w:val="center"/>
          </w:tcPr>
          <w:p w14:paraId="6B0394B7" w14:textId="619C6B2C" w:rsidR="00B0135F" w:rsidRPr="007A1946" w:rsidRDefault="00B0135F" w:rsidP="005E5D42">
            <w:pPr>
              <w:spacing w:line="276" w:lineRule="auto"/>
              <w:jc w:val="center"/>
              <w:rPr>
                <w:rFonts w:ascii="Trebuchet MS" w:hAnsi="Trebuchet MS"/>
                <w:b/>
                <w:sz w:val="22"/>
                <w:szCs w:val="22"/>
                <w:highlight w:val="yellow"/>
                <w:lang w:val="ro-RO"/>
              </w:rPr>
            </w:pPr>
            <w:r w:rsidRPr="007A1946">
              <w:rPr>
                <w:rFonts w:ascii="Trebuchet MS" w:hAnsi="Trebuchet MS"/>
                <w:b/>
                <w:sz w:val="22"/>
                <w:szCs w:val="22"/>
                <w:lang w:val="ro-RO"/>
              </w:rPr>
              <w:t>Pozi</w:t>
            </w:r>
            <w:r w:rsidR="008043BE" w:rsidRPr="007A1946">
              <w:rPr>
                <w:rFonts w:ascii="Trebuchet MS" w:hAnsi="Trebuchet MS"/>
                <w:b/>
                <w:sz w:val="22"/>
                <w:szCs w:val="22"/>
                <w:lang w:val="ro-RO"/>
              </w:rPr>
              <w:t>ț</w:t>
            </w:r>
            <w:r w:rsidRPr="007A1946">
              <w:rPr>
                <w:rFonts w:ascii="Trebuchet MS" w:hAnsi="Trebuchet MS"/>
                <w:b/>
                <w:sz w:val="22"/>
                <w:szCs w:val="22"/>
                <w:lang w:val="ro-RO"/>
              </w:rPr>
              <w:t>ia de expert-cheie pentru care este propus</w:t>
            </w:r>
          </w:p>
        </w:tc>
        <w:tc>
          <w:tcPr>
            <w:tcW w:w="3685" w:type="dxa"/>
            <w:shd w:val="clear" w:color="auto" w:fill="D9D9D9" w:themeFill="background1" w:themeFillShade="D9"/>
            <w:vAlign w:val="center"/>
          </w:tcPr>
          <w:p w14:paraId="0BA46159" w14:textId="4C88CA02" w:rsidR="00B0135F" w:rsidRPr="007A1946" w:rsidRDefault="00B0135F" w:rsidP="005E5D42">
            <w:pPr>
              <w:spacing w:line="276" w:lineRule="auto"/>
              <w:jc w:val="center"/>
              <w:rPr>
                <w:rFonts w:ascii="Trebuchet MS" w:hAnsi="Trebuchet MS"/>
                <w:b/>
                <w:sz w:val="22"/>
                <w:szCs w:val="22"/>
                <w:highlight w:val="yellow"/>
                <w:lang w:val="ro-RO"/>
              </w:rPr>
            </w:pPr>
            <w:r w:rsidRPr="007A1946">
              <w:rPr>
                <w:rFonts w:ascii="Trebuchet MS" w:hAnsi="Trebuchet MS"/>
                <w:b/>
                <w:sz w:val="22"/>
                <w:szCs w:val="22"/>
                <w:lang w:val="ro-RO"/>
              </w:rPr>
              <w:t>Experien</w:t>
            </w:r>
            <w:r w:rsidR="008043BE" w:rsidRPr="007A1946">
              <w:rPr>
                <w:rFonts w:ascii="Trebuchet MS" w:hAnsi="Trebuchet MS"/>
                <w:b/>
                <w:sz w:val="22"/>
                <w:szCs w:val="22"/>
                <w:lang w:val="ro-RO"/>
              </w:rPr>
              <w:t>ț</w:t>
            </w:r>
            <w:r w:rsidRPr="007A1946">
              <w:rPr>
                <w:rFonts w:ascii="Trebuchet MS" w:hAnsi="Trebuchet MS"/>
                <w:b/>
                <w:sz w:val="22"/>
                <w:szCs w:val="22"/>
                <w:lang w:val="ro-RO"/>
              </w:rPr>
              <w:t xml:space="preserve">a </w:t>
            </w:r>
            <w:r w:rsidR="003C413B" w:rsidRPr="007A1946">
              <w:rPr>
                <w:rFonts w:ascii="Trebuchet MS" w:hAnsi="Trebuchet MS"/>
                <w:b/>
                <w:sz w:val="22"/>
                <w:szCs w:val="22"/>
                <w:lang w:val="ro-RO"/>
              </w:rPr>
              <w:t>specifică</w:t>
            </w:r>
          </w:p>
        </w:tc>
      </w:tr>
      <w:tr w:rsidR="00B0135F" w:rsidRPr="007A1946" w14:paraId="2500CED9" w14:textId="77777777" w:rsidTr="00B0135F">
        <w:tc>
          <w:tcPr>
            <w:tcW w:w="846" w:type="dxa"/>
          </w:tcPr>
          <w:p w14:paraId="2E37354C" w14:textId="77777777" w:rsidR="00B0135F" w:rsidRPr="007A1946" w:rsidRDefault="00B0135F" w:rsidP="005E5D42">
            <w:pPr>
              <w:spacing w:line="276" w:lineRule="auto"/>
              <w:jc w:val="center"/>
              <w:rPr>
                <w:rFonts w:ascii="Trebuchet MS" w:hAnsi="Trebuchet MS"/>
                <w:bCs/>
                <w:lang w:val="ro-RO"/>
              </w:rPr>
            </w:pPr>
            <w:r w:rsidRPr="007A1946">
              <w:rPr>
                <w:rFonts w:ascii="Trebuchet MS" w:hAnsi="Trebuchet MS"/>
                <w:bCs/>
                <w:lang w:val="ro-RO"/>
              </w:rPr>
              <w:t>1.</w:t>
            </w:r>
          </w:p>
        </w:tc>
        <w:tc>
          <w:tcPr>
            <w:tcW w:w="2126" w:type="dxa"/>
          </w:tcPr>
          <w:p w14:paraId="1704704A" w14:textId="02F67C24" w:rsidR="00B0135F" w:rsidRPr="007A1946" w:rsidRDefault="00B0135F" w:rsidP="005E5D42">
            <w:pPr>
              <w:spacing w:line="276" w:lineRule="auto"/>
              <w:jc w:val="both"/>
              <w:rPr>
                <w:rFonts w:ascii="Trebuchet MS" w:hAnsi="Trebuchet MS"/>
                <w:bCs/>
                <w:i/>
                <w:iCs/>
                <w:sz w:val="18"/>
                <w:szCs w:val="18"/>
                <w:lang w:val="ro-RO"/>
              </w:rPr>
            </w:pPr>
            <w:r w:rsidRPr="007A1946">
              <w:rPr>
                <w:rFonts w:ascii="Trebuchet MS" w:hAnsi="Trebuchet MS"/>
                <w:bCs/>
                <w:i/>
                <w:iCs/>
                <w:sz w:val="18"/>
                <w:szCs w:val="18"/>
                <w:lang w:val="ro-RO"/>
              </w:rPr>
              <w:t>[introduce</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 xml:space="preserve">i numele </w:t>
            </w:r>
            <w:r w:rsidR="008043BE" w:rsidRPr="007A1946">
              <w:rPr>
                <w:rFonts w:ascii="Trebuchet MS" w:hAnsi="Trebuchet MS"/>
                <w:bCs/>
                <w:i/>
                <w:iCs/>
                <w:sz w:val="18"/>
                <w:szCs w:val="18"/>
                <w:lang w:val="ro-RO"/>
              </w:rPr>
              <w:t>ș</w:t>
            </w:r>
            <w:r w:rsidRPr="007A1946">
              <w:rPr>
                <w:rFonts w:ascii="Trebuchet MS" w:hAnsi="Trebuchet MS"/>
                <w:bCs/>
                <w:i/>
                <w:iCs/>
                <w:sz w:val="18"/>
                <w:szCs w:val="18"/>
                <w:lang w:val="ro-RO"/>
              </w:rPr>
              <w:t>i prenumele persoanei nominalizate]</w:t>
            </w:r>
          </w:p>
        </w:tc>
        <w:tc>
          <w:tcPr>
            <w:tcW w:w="2552" w:type="dxa"/>
          </w:tcPr>
          <w:p w14:paraId="20548BE5" w14:textId="654ACE3D" w:rsidR="00B0135F" w:rsidRPr="007A1946" w:rsidRDefault="00B0135F" w:rsidP="005E5D42">
            <w:pPr>
              <w:spacing w:line="276" w:lineRule="auto"/>
              <w:jc w:val="center"/>
              <w:rPr>
                <w:rFonts w:ascii="Trebuchet MS" w:hAnsi="Trebuchet MS"/>
                <w:b/>
                <w:sz w:val="18"/>
                <w:szCs w:val="18"/>
                <w:lang w:val="ro-RO"/>
              </w:rPr>
            </w:pPr>
            <w:r w:rsidRPr="007A1946">
              <w:rPr>
                <w:rFonts w:ascii="Trebuchet MS" w:hAnsi="Trebuchet MS"/>
                <w:bCs/>
                <w:sz w:val="22"/>
                <w:szCs w:val="22"/>
                <w:lang w:val="ro-RO"/>
              </w:rPr>
              <w:t>Coordonator contract</w:t>
            </w:r>
          </w:p>
        </w:tc>
        <w:tc>
          <w:tcPr>
            <w:tcW w:w="3685" w:type="dxa"/>
            <w:vAlign w:val="center"/>
          </w:tcPr>
          <w:p w14:paraId="797F5585" w14:textId="733557CA" w:rsidR="00B0135F" w:rsidRPr="007A1946" w:rsidRDefault="00B0135F" w:rsidP="005E5D42">
            <w:pPr>
              <w:spacing w:line="276" w:lineRule="auto"/>
              <w:jc w:val="both"/>
              <w:rPr>
                <w:rFonts w:ascii="Trebuchet MS" w:hAnsi="Trebuchet MS"/>
                <w:b/>
                <w:i/>
                <w:iCs/>
                <w:sz w:val="18"/>
                <w:szCs w:val="18"/>
                <w:highlight w:val="yellow"/>
                <w:lang w:val="ro-RO"/>
              </w:rPr>
            </w:pPr>
            <w:r w:rsidRPr="007A1946">
              <w:rPr>
                <w:rFonts w:ascii="Trebuchet MS" w:hAnsi="Trebuchet MS"/>
                <w:bCs/>
                <w:i/>
                <w:iCs/>
                <w:sz w:val="18"/>
                <w:szCs w:val="18"/>
                <w:lang w:val="ro-RO"/>
              </w:rPr>
              <w:t>[indica</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 xml:space="preserve">i </w:t>
            </w:r>
            <w:r w:rsidRPr="007A1946">
              <w:rPr>
                <w:rFonts w:ascii="Trebuchet MS" w:hAnsi="Trebuchet MS"/>
                <w:bCs/>
                <w:i/>
                <w:iCs/>
                <w:sz w:val="18"/>
                <w:szCs w:val="18"/>
                <w:u w:val="single"/>
                <w:lang w:val="ro-RO"/>
              </w:rPr>
              <w:t>exclusiv</w:t>
            </w:r>
            <w:r w:rsidRPr="007A1946">
              <w:rPr>
                <w:rFonts w:ascii="Trebuchet MS" w:hAnsi="Trebuchet MS"/>
                <w:bCs/>
                <w:i/>
                <w:iCs/>
                <w:sz w:val="18"/>
                <w:szCs w:val="18"/>
                <w:lang w:val="ro-RO"/>
              </w:rPr>
              <w:t xml:space="preserve"> contractele/proiectele la nivelul cărora acesta a ocupat pozi</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ia de coordonator</w:t>
            </w:r>
            <w:r w:rsidRPr="007A1946">
              <w:rPr>
                <w:lang w:val="ro-RO"/>
              </w:rPr>
              <w:t xml:space="preserve"> </w:t>
            </w:r>
            <w:r w:rsidRPr="007A1946">
              <w:rPr>
                <w:rFonts w:ascii="Trebuchet MS" w:hAnsi="Trebuchet MS"/>
                <w:bCs/>
                <w:i/>
                <w:iCs/>
                <w:sz w:val="18"/>
                <w:szCs w:val="18"/>
                <w:lang w:val="ro-RO"/>
              </w:rPr>
              <w:t>contract/proiect</w:t>
            </w:r>
            <w:r w:rsidR="003C413B" w:rsidRPr="007A1946">
              <w:rPr>
                <w:rFonts w:ascii="Trebuchet MS" w:hAnsi="Trebuchet MS"/>
                <w:bCs/>
                <w:i/>
                <w:iCs/>
                <w:sz w:val="18"/>
                <w:szCs w:val="18"/>
                <w:lang w:val="ro-RO"/>
              </w:rPr>
              <w:t xml:space="preserve">, respectiv a </w:t>
            </w:r>
            <w:r w:rsidRPr="007A1946">
              <w:rPr>
                <w:rFonts w:ascii="Trebuchet MS" w:hAnsi="Trebuchet MS"/>
                <w:bCs/>
                <w:i/>
                <w:iCs/>
                <w:sz w:val="18"/>
                <w:szCs w:val="18"/>
                <w:lang w:val="ro-RO"/>
              </w:rPr>
              <w:t>desfă</w:t>
            </w:r>
            <w:r w:rsidR="008043BE" w:rsidRPr="007A1946">
              <w:rPr>
                <w:rFonts w:ascii="Trebuchet MS" w:hAnsi="Trebuchet MS"/>
                <w:bCs/>
                <w:i/>
                <w:iCs/>
                <w:sz w:val="18"/>
                <w:szCs w:val="18"/>
                <w:lang w:val="ro-RO"/>
              </w:rPr>
              <w:t>ș</w:t>
            </w:r>
            <w:r w:rsidRPr="007A1946">
              <w:rPr>
                <w:rFonts w:ascii="Trebuchet MS" w:hAnsi="Trebuchet MS"/>
                <w:bCs/>
                <w:i/>
                <w:iCs/>
                <w:sz w:val="18"/>
                <w:szCs w:val="18"/>
                <w:lang w:val="ro-RO"/>
              </w:rPr>
              <w:t>urat activită</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 xml:space="preserve">i similare celor pe care urmează să le realizeze în cadrul </w:t>
            </w:r>
            <w:r w:rsidR="003C413B" w:rsidRPr="007A1946">
              <w:rPr>
                <w:rFonts w:ascii="Trebuchet MS" w:hAnsi="Trebuchet MS"/>
                <w:bCs/>
                <w:i/>
                <w:iCs/>
                <w:sz w:val="18"/>
                <w:szCs w:val="18"/>
                <w:lang w:val="ro-RO"/>
              </w:rPr>
              <w:t>acordului-cadru</w:t>
            </w:r>
            <w:r w:rsidRPr="007A1946">
              <w:rPr>
                <w:rFonts w:ascii="Trebuchet MS" w:hAnsi="Trebuchet MS"/>
                <w:bCs/>
                <w:i/>
                <w:iCs/>
                <w:sz w:val="18"/>
                <w:szCs w:val="18"/>
                <w:lang w:val="ro-RO"/>
              </w:rPr>
              <w:t>]</w:t>
            </w:r>
          </w:p>
        </w:tc>
      </w:tr>
      <w:tr w:rsidR="003C413B" w:rsidRPr="007A1946" w14:paraId="7AAE20A7" w14:textId="77777777" w:rsidTr="00B0135F">
        <w:tc>
          <w:tcPr>
            <w:tcW w:w="846" w:type="dxa"/>
          </w:tcPr>
          <w:p w14:paraId="2B0C144E" w14:textId="77777777" w:rsidR="003C413B" w:rsidRPr="007A1946" w:rsidRDefault="003C413B" w:rsidP="005E5D42">
            <w:pPr>
              <w:spacing w:after="160" w:line="276" w:lineRule="auto"/>
              <w:jc w:val="center"/>
              <w:rPr>
                <w:rFonts w:ascii="Trebuchet MS" w:hAnsi="Trebuchet MS"/>
                <w:bCs/>
                <w:lang w:val="ro-RO"/>
              </w:rPr>
            </w:pPr>
            <w:r w:rsidRPr="007A1946">
              <w:rPr>
                <w:rFonts w:ascii="Trebuchet MS" w:hAnsi="Trebuchet MS"/>
                <w:bCs/>
                <w:lang w:val="ro-RO"/>
              </w:rPr>
              <w:t>2.</w:t>
            </w:r>
          </w:p>
        </w:tc>
        <w:tc>
          <w:tcPr>
            <w:tcW w:w="2126" w:type="dxa"/>
          </w:tcPr>
          <w:p w14:paraId="0973B407" w14:textId="23CE5C7B" w:rsidR="003C413B" w:rsidRPr="007A1946" w:rsidRDefault="003C413B" w:rsidP="005E5D42">
            <w:pPr>
              <w:spacing w:after="160" w:line="276" w:lineRule="auto"/>
              <w:jc w:val="both"/>
              <w:rPr>
                <w:rFonts w:ascii="Trebuchet MS" w:hAnsi="Trebuchet MS"/>
                <w:bCs/>
                <w:i/>
                <w:iCs/>
                <w:sz w:val="18"/>
                <w:szCs w:val="18"/>
                <w:lang w:val="ro-RO"/>
              </w:rPr>
            </w:pPr>
            <w:r w:rsidRPr="007A1946">
              <w:rPr>
                <w:rFonts w:ascii="Trebuchet MS" w:hAnsi="Trebuchet MS"/>
                <w:bCs/>
                <w:i/>
                <w:iCs/>
                <w:sz w:val="18"/>
                <w:szCs w:val="18"/>
                <w:lang w:val="ro-RO"/>
              </w:rPr>
              <w:t>[introduce</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 xml:space="preserve">i numele </w:t>
            </w:r>
            <w:r w:rsidR="008043BE" w:rsidRPr="007A1946">
              <w:rPr>
                <w:rFonts w:ascii="Trebuchet MS" w:hAnsi="Trebuchet MS"/>
                <w:bCs/>
                <w:i/>
                <w:iCs/>
                <w:sz w:val="18"/>
                <w:szCs w:val="18"/>
                <w:lang w:val="ro-RO"/>
              </w:rPr>
              <w:t>ș</w:t>
            </w:r>
            <w:r w:rsidRPr="007A1946">
              <w:rPr>
                <w:rFonts w:ascii="Trebuchet MS" w:hAnsi="Trebuchet MS"/>
                <w:bCs/>
                <w:i/>
                <w:iCs/>
                <w:sz w:val="18"/>
                <w:szCs w:val="18"/>
                <w:lang w:val="ro-RO"/>
              </w:rPr>
              <w:t>i prenumele persoanei nominalizate]</w:t>
            </w:r>
          </w:p>
        </w:tc>
        <w:tc>
          <w:tcPr>
            <w:tcW w:w="2552" w:type="dxa"/>
          </w:tcPr>
          <w:p w14:paraId="36CE3328" w14:textId="02640091" w:rsidR="003C413B" w:rsidRPr="007A1946" w:rsidRDefault="003C413B" w:rsidP="005E5D42">
            <w:pPr>
              <w:spacing w:line="276" w:lineRule="auto"/>
              <w:jc w:val="center"/>
              <w:rPr>
                <w:rFonts w:ascii="Trebuchet MS" w:hAnsi="Trebuchet MS"/>
                <w:bCs/>
                <w:sz w:val="22"/>
                <w:szCs w:val="22"/>
                <w:lang w:val="ro-RO"/>
              </w:rPr>
            </w:pPr>
            <w:r w:rsidRPr="007A1946">
              <w:rPr>
                <w:rFonts w:ascii="Trebuchet MS" w:hAnsi="Trebuchet MS"/>
                <w:bCs/>
                <w:sz w:val="22"/>
                <w:szCs w:val="22"/>
                <w:lang w:val="ro-RO"/>
              </w:rPr>
              <w:t>Organizator evenimente 1</w:t>
            </w:r>
          </w:p>
        </w:tc>
        <w:tc>
          <w:tcPr>
            <w:tcW w:w="3685" w:type="dxa"/>
            <w:vAlign w:val="center"/>
          </w:tcPr>
          <w:p w14:paraId="0A9113B8" w14:textId="199A58E8" w:rsidR="003C413B" w:rsidRPr="007A1946" w:rsidRDefault="003C413B" w:rsidP="005E5D42">
            <w:pPr>
              <w:spacing w:line="276" w:lineRule="auto"/>
              <w:jc w:val="both"/>
              <w:rPr>
                <w:rFonts w:ascii="Trebuchet MS" w:hAnsi="Trebuchet MS"/>
                <w:bCs/>
                <w:i/>
                <w:iCs/>
                <w:sz w:val="18"/>
                <w:szCs w:val="18"/>
                <w:highlight w:val="yellow"/>
                <w:lang w:val="ro-RO"/>
              </w:rPr>
            </w:pPr>
            <w:r w:rsidRPr="007A1946">
              <w:rPr>
                <w:rFonts w:ascii="Trebuchet MS" w:hAnsi="Trebuchet MS"/>
                <w:bCs/>
                <w:i/>
                <w:iCs/>
                <w:sz w:val="18"/>
                <w:szCs w:val="18"/>
                <w:lang w:val="ro-RO"/>
              </w:rPr>
              <w:t>[indica</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 xml:space="preserve">i </w:t>
            </w:r>
            <w:r w:rsidRPr="007A1946">
              <w:rPr>
                <w:rFonts w:ascii="Trebuchet MS" w:hAnsi="Trebuchet MS"/>
                <w:bCs/>
                <w:i/>
                <w:iCs/>
                <w:sz w:val="18"/>
                <w:szCs w:val="18"/>
                <w:u w:val="single"/>
                <w:lang w:val="ro-RO"/>
              </w:rPr>
              <w:t>exclusiv</w:t>
            </w:r>
            <w:r w:rsidRPr="007A1946">
              <w:rPr>
                <w:rFonts w:ascii="Trebuchet MS" w:hAnsi="Trebuchet MS"/>
                <w:bCs/>
                <w:i/>
                <w:iCs/>
                <w:sz w:val="18"/>
                <w:szCs w:val="18"/>
                <w:lang w:val="ro-RO"/>
              </w:rPr>
              <w:t xml:space="preserve"> contractele/proiectele la nivelul cărora acesta a ocupat pozi</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 xml:space="preserve">ia de </w:t>
            </w:r>
            <w:r w:rsidR="00E435F1" w:rsidRPr="007A1946">
              <w:rPr>
                <w:rFonts w:ascii="Trebuchet MS" w:hAnsi="Trebuchet MS"/>
                <w:bCs/>
                <w:i/>
                <w:iCs/>
                <w:sz w:val="18"/>
                <w:szCs w:val="18"/>
                <w:lang w:val="ro-RO"/>
              </w:rPr>
              <w:t>organizator evenimente</w:t>
            </w:r>
            <w:r w:rsidRPr="007A1946">
              <w:rPr>
                <w:rFonts w:ascii="Trebuchet MS" w:hAnsi="Trebuchet MS"/>
                <w:bCs/>
                <w:i/>
                <w:iCs/>
                <w:sz w:val="18"/>
                <w:szCs w:val="18"/>
                <w:lang w:val="ro-RO"/>
              </w:rPr>
              <w:t>, respectiv a desfă</w:t>
            </w:r>
            <w:r w:rsidR="008043BE" w:rsidRPr="007A1946">
              <w:rPr>
                <w:rFonts w:ascii="Trebuchet MS" w:hAnsi="Trebuchet MS"/>
                <w:bCs/>
                <w:i/>
                <w:iCs/>
                <w:sz w:val="18"/>
                <w:szCs w:val="18"/>
                <w:lang w:val="ro-RO"/>
              </w:rPr>
              <w:t>ș</w:t>
            </w:r>
            <w:r w:rsidRPr="007A1946">
              <w:rPr>
                <w:rFonts w:ascii="Trebuchet MS" w:hAnsi="Trebuchet MS"/>
                <w:bCs/>
                <w:i/>
                <w:iCs/>
                <w:sz w:val="18"/>
                <w:szCs w:val="18"/>
                <w:lang w:val="ro-RO"/>
              </w:rPr>
              <w:t>urat activită</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i similare celor pe care urmează să le realizeze în cadrul acordului-cadru]</w:t>
            </w:r>
          </w:p>
        </w:tc>
      </w:tr>
      <w:tr w:rsidR="003C413B" w:rsidRPr="007A1946" w14:paraId="27BFF7AB" w14:textId="77777777" w:rsidTr="00B0135F">
        <w:tc>
          <w:tcPr>
            <w:tcW w:w="846" w:type="dxa"/>
          </w:tcPr>
          <w:p w14:paraId="541A15FF" w14:textId="15780CEB" w:rsidR="003C413B" w:rsidRPr="007A1946" w:rsidRDefault="003C413B" w:rsidP="005E5D42">
            <w:pPr>
              <w:spacing w:after="160" w:line="276" w:lineRule="auto"/>
              <w:jc w:val="center"/>
              <w:rPr>
                <w:rFonts w:ascii="Trebuchet MS" w:hAnsi="Trebuchet MS"/>
                <w:bCs/>
                <w:lang w:val="ro-RO"/>
              </w:rPr>
            </w:pPr>
            <w:r w:rsidRPr="007A1946">
              <w:rPr>
                <w:rFonts w:ascii="Trebuchet MS" w:hAnsi="Trebuchet MS"/>
                <w:bCs/>
                <w:lang w:val="ro-RO"/>
              </w:rPr>
              <w:t xml:space="preserve">3. </w:t>
            </w:r>
          </w:p>
        </w:tc>
        <w:tc>
          <w:tcPr>
            <w:tcW w:w="2126" w:type="dxa"/>
          </w:tcPr>
          <w:p w14:paraId="07CAB91F" w14:textId="2AB20B4E" w:rsidR="003C413B" w:rsidRPr="007A1946" w:rsidRDefault="003C413B" w:rsidP="005E5D42">
            <w:pPr>
              <w:spacing w:after="160" w:line="276" w:lineRule="auto"/>
              <w:jc w:val="both"/>
              <w:rPr>
                <w:rFonts w:ascii="Trebuchet MS" w:hAnsi="Trebuchet MS"/>
                <w:bCs/>
                <w:i/>
                <w:iCs/>
                <w:sz w:val="18"/>
                <w:szCs w:val="18"/>
                <w:lang w:val="ro-RO"/>
              </w:rPr>
            </w:pPr>
            <w:r w:rsidRPr="007A1946">
              <w:rPr>
                <w:rFonts w:ascii="Trebuchet MS" w:hAnsi="Trebuchet MS"/>
                <w:bCs/>
                <w:i/>
                <w:iCs/>
                <w:sz w:val="18"/>
                <w:szCs w:val="18"/>
                <w:lang w:val="ro-RO"/>
              </w:rPr>
              <w:t>[introduce</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 xml:space="preserve">i numele </w:t>
            </w:r>
            <w:r w:rsidR="008043BE" w:rsidRPr="007A1946">
              <w:rPr>
                <w:rFonts w:ascii="Trebuchet MS" w:hAnsi="Trebuchet MS"/>
                <w:bCs/>
                <w:i/>
                <w:iCs/>
                <w:sz w:val="18"/>
                <w:szCs w:val="18"/>
                <w:lang w:val="ro-RO"/>
              </w:rPr>
              <w:t>ș</w:t>
            </w:r>
            <w:r w:rsidRPr="007A1946">
              <w:rPr>
                <w:rFonts w:ascii="Trebuchet MS" w:hAnsi="Trebuchet MS"/>
                <w:bCs/>
                <w:i/>
                <w:iCs/>
                <w:sz w:val="18"/>
                <w:szCs w:val="18"/>
                <w:lang w:val="ro-RO"/>
              </w:rPr>
              <w:t>i prenumele persoanei nominalizate]</w:t>
            </w:r>
          </w:p>
        </w:tc>
        <w:tc>
          <w:tcPr>
            <w:tcW w:w="2552" w:type="dxa"/>
          </w:tcPr>
          <w:p w14:paraId="072C99CE" w14:textId="46D446B2" w:rsidR="003C413B" w:rsidRPr="007A1946" w:rsidRDefault="003C413B" w:rsidP="005E5D42">
            <w:pPr>
              <w:spacing w:line="276" w:lineRule="auto"/>
              <w:jc w:val="center"/>
              <w:rPr>
                <w:rFonts w:ascii="Trebuchet MS" w:hAnsi="Trebuchet MS"/>
                <w:bCs/>
                <w:sz w:val="22"/>
                <w:szCs w:val="22"/>
                <w:highlight w:val="yellow"/>
                <w:lang w:val="ro-RO"/>
              </w:rPr>
            </w:pPr>
            <w:r w:rsidRPr="007A1946">
              <w:rPr>
                <w:rFonts w:ascii="Trebuchet MS" w:hAnsi="Trebuchet MS"/>
                <w:bCs/>
                <w:sz w:val="22"/>
                <w:szCs w:val="22"/>
                <w:lang w:val="ro-RO"/>
              </w:rPr>
              <w:t>Organizator evenimente 2</w:t>
            </w:r>
          </w:p>
        </w:tc>
        <w:tc>
          <w:tcPr>
            <w:tcW w:w="3685" w:type="dxa"/>
            <w:vAlign w:val="center"/>
          </w:tcPr>
          <w:p w14:paraId="55152882" w14:textId="5113A081" w:rsidR="003C413B" w:rsidRPr="007A1946" w:rsidRDefault="003C413B" w:rsidP="005E5D42">
            <w:pPr>
              <w:spacing w:line="276" w:lineRule="auto"/>
              <w:jc w:val="both"/>
              <w:rPr>
                <w:rFonts w:ascii="Trebuchet MS" w:hAnsi="Trebuchet MS"/>
                <w:bCs/>
                <w:i/>
                <w:iCs/>
                <w:sz w:val="18"/>
                <w:szCs w:val="18"/>
                <w:highlight w:val="yellow"/>
                <w:lang w:val="ro-RO"/>
              </w:rPr>
            </w:pPr>
            <w:r w:rsidRPr="007A1946">
              <w:rPr>
                <w:rFonts w:ascii="Trebuchet MS" w:hAnsi="Trebuchet MS"/>
                <w:bCs/>
                <w:i/>
                <w:iCs/>
                <w:sz w:val="18"/>
                <w:szCs w:val="18"/>
                <w:lang w:val="ro-RO"/>
              </w:rPr>
              <w:t>[indica</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 xml:space="preserve">i </w:t>
            </w:r>
            <w:r w:rsidRPr="007A1946">
              <w:rPr>
                <w:rFonts w:ascii="Trebuchet MS" w:hAnsi="Trebuchet MS"/>
                <w:bCs/>
                <w:i/>
                <w:iCs/>
                <w:sz w:val="18"/>
                <w:szCs w:val="18"/>
                <w:u w:val="single"/>
                <w:lang w:val="ro-RO"/>
              </w:rPr>
              <w:t>exclusiv</w:t>
            </w:r>
            <w:r w:rsidRPr="007A1946">
              <w:rPr>
                <w:rFonts w:ascii="Trebuchet MS" w:hAnsi="Trebuchet MS"/>
                <w:bCs/>
                <w:i/>
                <w:iCs/>
                <w:sz w:val="18"/>
                <w:szCs w:val="18"/>
                <w:lang w:val="ro-RO"/>
              </w:rPr>
              <w:t xml:space="preserve"> contractele/proiectele la nivelul cărora acesta a ocupat pozi</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 xml:space="preserve">ia de </w:t>
            </w:r>
            <w:r w:rsidR="00E435F1" w:rsidRPr="007A1946">
              <w:rPr>
                <w:rFonts w:ascii="Trebuchet MS" w:hAnsi="Trebuchet MS"/>
                <w:bCs/>
                <w:i/>
                <w:iCs/>
                <w:sz w:val="18"/>
                <w:szCs w:val="18"/>
                <w:lang w:val="ro-RO"/>
              </w:rPr>
              <w:t>organizator evenimente</w:t>
            </w:r>
            <w:r w:rsidRPr="007A1946">
              <w:rPr>
                <w:rFonts w:ascii="Trebuchet MS" w:hAnsi="Trebuchet MS"/>
                <w:bCs/>
                <w:i/>
                <w:iCs/>
                <w:sz w:val="18"/>
                <w:szCs w:val="18"/>
                <w:lang w:val="ro-RO"/>
              </w:rPr>
              <w:t>, respectiv a desfă</w:t>
            </w:r>
            <w:r w:rsidR="008043BE" w:rsidRPr="007A1946">
              <w:rPr>
                <w:rFonts w:ascii="Trebuchet MS" w:hAnsi="Trebuchet MS"/>
                <w:bCs/>
                <w:i/>
                <w:iCs/>
                <w:sz w:val="18"/>
                <w:szCs w:val="18"/>
                <w:lang w:val="ro-RO"/>
              </w:rPr>
              <w:t>ș</w:t>
            </w:r>
            <w:r w:rsidRPr="007A1946">
              <w:rPr>
                <w:rFonts w:ascii="Trebuchet MS" w:hAnsi="Trebuchet MS"/>
                <w:bCs/>
                <w:i/>
                <w:iCs/>
                <w:sz w:val="18"/>
                <w:szCs w:val="18"/>
                <w:lang w:val="ro-RO"/>
              </w:rPr>
              <w:t>urat activită</w:t>
            </w:r>
            <w:r w:rsidR="008043BE" w:rsidRPr="007A1946">
              <w:rPr>
                <w:rFonts w:ascii="Trebuchet MS" w:hAnsi="Trebuchet MS"/>
                <w:bCs/>
                <w:i/>
                <w:iCs/>
                <w:sz w:val="18"/>
                <w:szCs w:val="18"/>
                <w:lang w:val="ro-RO"/>
              </w:rPr>
              <w:t>ț</w:t>
            </w:r>
            <w:r w:rsidRPr="007A1946">
              <w:rPr>
                <w:rFonts w:ascii="Trebuchet MS" w:hAnsi="Trebuchet MS"/>
                <w:bCs/>
                <w:i/>
                <w:iCs/>
                <w:sz w:val="18"/>
                <w:szCs w:val="18"/>
                <w:lang w:val="ro-RO"/>
              </w:rPr>
              <w:t>i similare celor pe care urmează să le realizeze în cadrul acordului-cadru]</w:t>
            </w:r>
          </w:p>
        </w:tc>
      </w:tr>
      <w:tr w:rsidR="00AE07BA" w:rsidRPr="007A1946" w14:paraId="5BD89525" w14:textId="77777777" w:rsidTr="0026539F">
        <w:tc>
          <w:tcPr>
            <w:tcW w:w="846" w:type="dxa"/>
          </w:tcPr>
          <w:p w14:paraId="75FF9A91" w14:textId="5BA69C0C" w:rsidR="00AE07BA" w:rsidRPr="007A1946" w:rsidRDefault="00AE07BA" w:rsidP="00AE07BA">
            <w:pPr>
              <w:spacing w:after="160" w:line="276" w:lineRule="auto"/>
              <w:jc w:val="center"/>
              <w:rPr>
                <w:rFonts w:ascii="Trebuchet MS" w:hAnsi="Trebuchet MS"/>
                <w:bCs/>
                <w:lang w:val="ro-RO"/>
              </w:rPr>
            </w:pPr>
            <w:r w:rsidRPr="007A1946">
              <w:rPr>
                <w:rFonts w:ascii="Trebuchet MS" w:hAnsi="Trebuchet MS"/>
                <w:bCs/>
                <w:lang w:val="ro-RO"/>
              </w:rPr>
              <w:t xml:space="preserve">3. </w:t>
            </w:r>
          </w:p>
        </w:tc>
        <w:tc>
          <w:tcPr>
            <w:tcW w:w="2126" w:type="dxa"/>
          </w:tcPr>
          <w:p w14:paraId="69D9A3BC" w14:textId="21BD5379" w:rsidR="00AE07BA" w:rsidRPr="007A1946" w:rsidRDefault="00AE07BA" w:rsidP="00AE07BA">
            <w:pPr>
              <w:spacing w:after="160" w:line="276" w:lineRule="auto"/>
              <w:jc w:val="both"/>
              <w:rPr>
                <w:rFonts w:ascii="Trebuchet MS" w:hAnsi="Trebuchet MS"/>
                <w:bCs/>
                <w:i/>
                <w:iCs/>
                <w:sz w:val="18"/>
                <w:szCs w:val="18"/>
                <w:lang w:val="ro-RO"/>
              </w:rPr>
            </w:pPr>
            <w:r w:rsidRPr="007A1946">
              <w:rPr>
                <w:rFonts w:ascii="Trebuchet MS" w:hAnsi="Trebuchet MS"/>
                <w:bCs/>
                <w:i/>
                <w:iCs/>
                <w:sz w:val="18"/>
                <w:szCs w:val="18"/>
                <w:lang w:val="ro-RO"/>
              </w:rPr>
              <w:t>[introduceți numele și prenumele persoanei nominalizate]</w:t>
            </w:r>
          </w:p>
        </w:tc>
        <w:tc>
          <w:tcPr>
            <w:tcW w:w="2552" w:type="dxa"/>
          </w:tcPr>
          <w:p w14:paraId="5D6B5543" w14:textId="2657FBD8" w:rsidR="00AE07BA" w:rsidRPr="007A1946" w:rsidRDefault="007F0F47" w:rsidP="00AE07BA">
            <w:pPr>
              <w:spacing w:line="276" w:lineRule="auto"/>
              <w:jc w:val="center"/>
              <w:rPr>
                <w:rFonts w:ascii="Trebuchet MS" w:hAnsi="Trebuchet MS"/>
                <w:bCs/>
                <w:sz w:val="22"/>
                <w:szCs w:val="22"/>
                <w:lang w:val="ro-RO"/>
              </w:rPr>
            </w:pPr>
            <w:r w:rsidRPr="007A1946">
              <w:rPr>
                <w:rFonts w:ascii="Trebuchet MS" w:hAnsi="Trebuchet MS"/>
                <w:bCs/>
                <w:sz w:val="22"/>
                <w:szCs w:val="22"/>
                <w:lang w:val="ro-RO"/>
              </w:rPr>
              <w:t>I</w:t>
            </w:r>
            <w:r w:rsidR="00AE07BA" w:rsidRPr="007A1946">
              <w:rPr>
                <w:rFonts w:ascii="Trebuchet MS" w:hAnsi="Trebuchet MS"/>
                <w:bCs/>
                <w:sz w:val="22"/>
                <w:szCs w:val="22"/>
                <w:lang w:val="ro-RO"/>
              </w:rPr>
              <w:t>nterpret 1</w:t>
            </w:r>
          </w:p>
        </w:tc>
        <w:tc>
          <w:tcPr>
            <w:tcW w:w="3685" w:type="dxa"/>
          </w:tcPr>
          <w:p w14:paraId="79B2CFBE" w14:textId="5E5C255F" w:rsidR="00AE07BA" w:rsidRPr="007A1946" w:rsidRDefault="00AE07BA" w:rsidP="00AE07BA">
            <w:pPr>
              <w:spacing w:line="276" w:lineRule="auto"/>
              <w:jc w:val="both"/>
              <w:rPr>
                <w:rFonts w:ascii="Trebuchet MS" w:hAnsi="Trebuchet MS"/>
                <w:bCs/>
                <w:i/>
                <w:iCs/>
                <w:sz w:val="18"/>
                <w:szCs w:val="18"/>
                <w:highlight w:val="yellow"/>
                <w:lang w:val="ro-RO"/>
              </w:rPr>
            </w:pPr>
            <w:r w:rsidRPr="007A1946">
              <w:rPr>
                <w:rFonts w:ascii="Trebuchet MS" w:hAnsi="Trebuchet MS"/>
                <w:bCs/>
                <w:i/>
                <w:iCs/>
                <w:sz w:val="18"/>
                <w:szCs w:val="18"/>
                <w:lang w:val="ro-RO"/>
              </w:rPr>
              <w:t xml:space="preserve">[indicați </w:t>
            </w:r>
            <w:r w:rsidRPr="007A1946">
              <w:rPr>
                <w:rFonts w:ascii="Trebuchet MS" w:hAnsi="Trebuchet MS"/>
                <w:bCs/>
                <w:i/>
                <w:iCs/>
                <w:sz w:val="18"/>
                <w:szCs w:val="18"/>
                <w:u w:val="single"/>
                <w:lang w:val="ro-RO"/>
              </w:rPr>
              <w:t>exclusiv</w:t>
            </w:r>
            <w:r w:rsidRPr="007A1946">
              <w:rPr>
                <w:rFonts w:ascii="Trebuchet MS" w:hAnsi="Trebuchet MS"/>
                <w:bCs/>
                <w:i/>
                <w:iCs/>
                <w:sz w:val="18"/>
                <w:szCs w:val="18"/>
                <w:lang w:val="ro-RO"/>
              </w:rPr>
              <w:t xml:space="preserve"> contractele/proiectele la nivelul cărora acesta a ocupat poziția de</w:t>
            </w:r>
            <w:r w:rsidR="00F967AA" w:rsidRPr="007A1946">
              <w:rPr>
                <w:rFonts w:ascii="Trebuchet MS" w:hAnsi="Trebuchet MS"/>
                <w:bCs/>
                <w:i/>
                <w:iCs/>
                <w:sz w:val="18"/>
                <w:szCs w:val="18"/>
                <w:lang w:val="ro-RO"/>
              </w:rPr>
              <w:t xml:space="preserve"> </w:t>
            </w:r>
            <w:r w:rsidRPr="007A1946">
              <w:rPr>
                <w:rFonts w:ascii="Trebuchet MS" w:hAnsi="Trebuchet MS"/>
                <w:bCs/>
                <w:i/>
                <w:iCs/>
                <w:sz w:val="18"/>
                <w:szCs w:val="18"/>
                <w:lang w:val="ro-RO"/>
              </w:rPr>
              <w:t>interpret, respectiv a desfășurat activități similare celor pe care urmează să le realizeze în cadrul acordului-cadru]</w:t>
            </w:r>
          </w:p>
        </w:tc>
      </w:tr>
      <w:tr w:rsidR="00AE07BA" w:rsidRPr="007A1946" w14:paraId="47A34953" w14:textId="77777777" w:rsidTr="0026539F">
        <w:tc>
          <w:tcPr>
            <w:tcW w:w="846" w:type="dxa"/>
          </w:tcPr>
          <w:p w14:paraId="692A75B7" w14:textId="77381DFF" w:rsidR="00AE07BA" w:rsidRPr="007A1946" w:rsidRDefault="00AE07BA" w:rsidP="00AE07BA">
            <w:pPr>
              <w:spacing w:after="160" w:line="276" w:lineRule="auto"/>
              <w:jc w:val="center"/>
              <w:rPr>
                <w:rFonts w:ascii="Trebuchet MS" w:hAnsi="Trebuchet MS"/>
                <w:bCs/>
                <w:lang w:val="ro-RO"/>
              </w:rPr>
            </w:pPr>
            <w:r w:rsidRPr="007A1946">
              <w:rPr>
                <w:rFonts w:ascii="Trebuchet MS" w:hAnsi="Trebuchet MS"/>
                <w:bCs/>
                <w:lang w:val="ro-RO"/>
              </w:rPr>
              <w:t xml:space="preserve">3. </w:t>
            </w:r>
          </w:p>
        </w:tc>
        <w:tc>
          <w:tcPr>
            <w:tcW w:w="2126" w:type="dxa"/>
          </w:tcPr>
          <w:p w14:paraId="1CF2CAB2" w14:textId="3EE3C60F" w:rsidR="00AE07BA" w:rsidRPr="007A1946" w:rsidRDefault="00AE07BA" w:rsidP="00AE07BA">
            <w:pPr>
              <w:spacing w:after="160" w:line="276" w:lineRule="auto"/>
              <w:jc w:val="both"/>
              <w:rPr>
                <w:rFonts w:ascii="Trebuchet MS" w:hAnsi="Trebuchet MS"/>
                <w:bCs/>
                <w:i/>
                <w:iCs/>
                <w:sz w:val="18"/>
                <w:szCs w:val="18"/>
                <w:lang w:val="ro-RO"/>
              </w:rPr>
            </w:pPr>
            <w:r w:rsidRPr="007A1946">
              <w:rPr>
                <w:rFonts w:ascii="Trebuchet MS" w:hAnsi="Trebuchet MS"/>
                <w:bCs/>
                <w:i/>
                <w:iCs/>
                <w:sz w:val="18"/>
                <w:szCs w:val="18"/>
                <w:lang w:val="ro-RO"/>
              </w:rPr>
              <w:t>[introduceți numele și prenumele persoanei nominalizate]</w:t>
            </w:r>
          </w:p>
        </w:tc>
        <w:tc>
          <w:tcPr>
            <w:tcW w:w="2552" w:type="dxa"/>
          </w:tcPr>
          <w:p w14:paraId="2956C0A5" w14:textId="15F4BDA0" w:rsidR="00AE07BA" w:rsidRPr="007A1946" w:rsidRDefault="007F0F47" w:rsidP="00AE07BA">
            <w:pPr>
              <w:spacing w:line="276" w:lineRule="auto"/>
              <w:jc w:val="center"/>
              <w:rPr>
                <w:rFonts w:ascii="Trebuchet MS" w:hAnsi="Trebuchet MS"/>
                <w:bCs/>
                <w:sz w:val="22"/>
                <w:szCs w:val="22"/>
                <w:lang w:val="ro-RO"/>
              </w:rPr>
            </w:pPr>
            <w:r w:rsidRPr="007A1946">
              <w:rPr>
                <w:rFonts w:ascii="Trebuchet MS" w:hAnsi="Trebuchet MS"/>
                <w:bCs/>
                <w:sz w:val="22"/>
                <w:szCs w:val="22"/>
                <w:lang w:val="ro-RO"/>
              </w:rPr>
              <w:t>I</w:t>
            </w:r>
            <w:r w:rsidR="00AE07BA" w:rsidRPr="007A1946">
              <w:rPr>
                <w:rFonts w:ascii="Trebuchet MS" w:hAnsi="Trebuchet MS"/>
                <w:bCs/>
                <w:sz w:val="22"/>
                <w:szCs w:val="22"/>
                <w:lang w:val="ro-RO"/>
              </w:rPr>
              <w:t>nterpret 2</w:t>
            </w:r>
          </w:p>
        </w:tc>
        <w:tc>
          <w:tcPr>
            <w:tcW w:w="3685" w:type="dxa"/>
          </w:tcPr>
          <w:p w14:paraId="00293357" w14:textId="579566D7" w:rsidR="00AE07BA" w:rsidRPr="007A1946" w:rsidRDefault="00AE07BA" w:rsidP="00AE07BA">
            <w:pPr>
              <w:spacing w:line="276" w:lineRule="auto"/>
              <w:jc w:val="both"/>
              <w:rPr>
                <w:rFonts w:ascii="Trebuchet MS" w:hAnsi="Trebuchet MS"/>
                <w:bCs/>
                <w:i/>
                <w:iCs/>
                <w:sz w:val="18"/>
                <w:szCs w:val="18"/>
                <w:highlight w:val="yellow"/>
                <w:lang w:val="ro-RO"/>
              </w:rPr>
            </w:pPr>
            <w:r w:rsidRPr="007A1946">
              <w:rPr>
                <w:rFonts w:ascii="Trebuchet MS" w:hAnsi="Trebuchet MS"/>
                <w:bCs/>
                <w:i/>
                <w:iCs/>
                <w:sz w:val="18"/>
                <w:szCs w:val="18"/>
                <w:lang w:val="ro-RO"/>
              </w:rPr>
              <w:t xml:space="preserve">[indicați </w:t>
            </w:r>
            <w:r w:rsidRPr="007A1946">
              <w:rPr>
                <w:rFonts w:ascii="Trebuchet MS" w:hAnsi="Trebuchet MS"/>
                <w:bCs/>
                <w:i/>
                <w:iCs/>
                <w:sz w:val="18"/>
                <w:szCs w:val="18"/>
                <w:u w:val="single"/>
                <w:lang w:val="ro-RO"/>
              </w:rPr>
              <w:t>exclusiv</w:t>
            </w:r>
            <w:r w:rsidRPr="007A1946">
              <w:rPr>
                <w:rFonts w:ascii="Trebuchet MS" w:hAnsi="Trebuchet MS"/>
                <w:bCs/>
                <w:i/>
                <w:iCs/>
                <w:sz w:val="18"/>
                <w:szCs w:val="18"/>
                <w:lang w:val="ro-RO"/>
              </w:rPr>
              <w:t xml:space="preserve"> contractele/proiectele la nivelul cărora acesta a ocupat poziția de interpret, respectiv a desfășurat activități similare celor pe care urmează să le realizeze în cadrul acordului-cadru]</w:t>
            </w:r>
          </w:p>
        </w:tc>
      </w:tr>
    </w:tbl>
    <w:p w14:paraId="5A25CA3F" w14:textId="77777777" w:rsidR="00B0135F" w:rsidRPr="007A1946" w:rsidRDefault="00B0135F" w:rsidP="005E5D42">
      <w:pPr>
        <w:tabs>
          <w:tab w:val="left" w:pos="8080"/>
          <w:tab w:val="left" w:pos="13467"/>
        </w:tabs>
        <w:spacing w:line="276" w:lineRule="auto"/>
        <w:ind w:right="-2"/>
        <w:jc w:val="right"/>
        <w:rPr>
          <w:rFonts w:ascii="Trebuchet MS" w:hAnsi="Trebuchet MS"/>
          <w:b/>
          <w:sz w:val="22"/>
          <w:szCs w:val="22"/>
          <w:highlight w:val="yellow"/>
          <w:lang w:val="ro-RO"/>
        </w:rPr>
      </w:pPr>
    </w:p>
    <w:p w14:paraId="2E512D75" w14:textId="77777777" w:rsidR="0042081D" w:rsidRPr="007A1946" w:rsidRDefault="00F96BA9" w:rsidP="00F96BA9">
      <w:pPr>
        <w:tabs>
          <w:tab w:val="left" w:pos="8080"/>
          <w:tab w:val="left" w:pos="13467"/>
        </w:tabs>
        <w:spacing w:line="276" w:lineRule="auto"/>
        <w:ind w:right="-2"/>
        <w:jc w:val="both"/>
        <w:rPr>
          <w:rFonts w:ascii="Trebuchet MS" w:hAnsi="Trebuchet MS"/>
          <w:bCs/>
          <w:lang w:val="ro-RO"/>
        </w:rPr>
      </w:pPr>
      <w:r w:rsidRPr="007A1946">
        <w:rPr>
          <w:rFonts w:ascii="Trebuchet MS" w:hAnsi="Trebuchet MS"/>
          <w:b/>
          <w:bCs/>
          <w:u w:val="single"/>
          <w:lang w:val="ro-RO"/>
        </w:rPr>
        <w:t>Nota</w:t>
      </w:r>
      <w:r w:rsidRPr="007A1946">
        <w:rPr>
          <w:rFonts w:ascii="Trebuchet MS" w:hAnsi="Trebuchet MS"/>
          <w:b/>
          <w:bCs/>
          <w:lang w:val="ro-RO"/>
        </w:rPr>
        <w:t>:</w:t>
      </w:r>
      <w:r w:rsidRPr="007A1946">
        <w:rPr>
          <w:rFonts w:ascii="Trebuchet MS" w:hAnsi="Trebuchet MS"/>
          <w:sz w:val="22"/>
          <w:szCs w:val="22"/>
          <w:lang w:val="ro-RO"/>
        </w:rPr>
        <w:t xml:space="preserve"> </w:t>
      </w:r>
      <w:r w:rsidR="0042081D" w:rsidRPr="007A1946">
        <w:rPr>
          <w:rFonts w:ascii="Trebuchet MS" w:hAnsi="Trebuchet MS"/>
          <w:bCs/>
          <w:lang w:val="ro-RO"/>
        </w:rPr>
        <w:t>Fiecare expert-cheie desemnat va depune o declarație pe propria răspundere privind disponibilitatea de participare.</w:t>
      </w:r>
    </w:p>
    <w:p w14:paraId="5357D6A9" w14:textId="77777777" w:rsidR="00CD4ED8" w:rsidRPr="007A1946" w:rsidRDefault="00CD4ED8" w:rsidP="00F96BA9">
      <w:pPr>
        <w:tabs>
          <w:tab w:val="left" w:pos="8080"/>
          <w:tab w:val="left" w:pos="13467"/>
        </w:tabs>
        <w:spacing w:line="276" w:lineRule="auto"/>
        <w:ind w:right="-2"/>
        <w:jc w:val="both"/>
        <w:rPr>
          <w:rFonts w:ascii="Trebuchet MS" w:hAnsi="Trebuchet MS"/>
          <w:bCs/>
          <w:highlight w:val="yellow"/>
          <w:lang w:val="ro-RO"/>
        </w:rPr>
      </w:pPr>
    </w:p>
    <w:p w14:paraId="18DE88B5" w14:textId="77777777" w:rsidR="00CD4ED8" w:rsidRPr="007A1946" w:rsidRDefault="00CD4ED8" w:rsidP="00F96BA9">
      <w:pPr>
        <w:tabs>
          <w:tab w:val="left" w:pos="8080"/>
          <w:tab w:val="left" w:pos="13467"/>
        </w:tabs>
        <w:spacing w:line="276" w:lineRule="auto"/>
        <w:ind w:right="-2"/>
        <w:jc w:val="both"/>
        <w:rPr>
          <w:rFonts w:ascii="Trebuchet MS" w:hAnsi="Trebuchet MS"/>
          <w:bCs/>
          <w:highlight w:val="yellow"/>
          <w:lang w:val="ro-RO"/>
        </w:rPr>
      </w:pPr>
    </w:p>
    <w:p w14:paraId="2C2F5335" w14:textId="77777777" w:rsidR="00CD4ED8" w:rsidRPr="007A1946" w:rsidRDefault="00CD4ED8" w:rsidP="00DF755F">
      <w:pPr>
        <w:pStyle w:val="Heading2"/>
        <w:rPr>
          <w:highlight w:val="yellow"/>
        </w:rPr>
        <w:sectPr w:rsidR="00CD4ED8" w:rsidRPr="007A1946" w:rsidSect="002275C2">
          <w:pgSz w:w="11907" w:h="16840" w:code="9"/>
          <w:pgMar w:top="862" w:right="1197" w:bottom="1350" w:left="1440" w:header="284" w:footer="375" w:gutter="0"/>
          <w:cols w:space="720"/>
          <w:docGrid w:linePitch="360"/>
        </w:sectPr>
      </w:pPr>
    </w:p>
    <w:p w14:paraId="1A66D980" w14:textId="2D8768FE" w:rsidR="00F25EEF" w:rsidRPr="007A1946" w:rsidRDefault="00F25EEF" w:rsidP="00F25EEF">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lastRenderedPageBreak/>
        <w:t>ANEXA NR. 6</w:t>
      </w:r>
    </w:p>
    <w:p w14:paraId="6CD49402" w14:textId="57C9F236" w:rsidR="00D77276" w:rsidRPr="007A1946" w:rsidRDefault="00F25EEF" w:rsidP="00F25EEF">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FORMULAR PROPUNERE FINANCIARĂ DETALIATĂ</w:t>
      </w:r>
    </w:p>
    <w:p w14:paraId="3930E440" w14:textId="77777777" w:rsidR="00824538" w:rsidRPr="007A1946" w:rsidRDefault="00824538" w:rsidP="00824538">
      <w:pPr>
        <w:rPr>
          <w:lang w:val="ro-RO"/>
        </w:rPr>
      </w:pPr>
    </w:p>
    <w:p w14:paraId="48FB77CF" w14:textId="77777777" w:rsidR="00824538" w:rsidRPr="007A1946" w:rsidRDefault="00824538" w:rsidP="00824538">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 SERVICII-</w:t>
      </w:r>
    </w:p>
    <w:tbl>
      <w:tblPr>
        <w:tblW w:w="1588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268"/>
        <w:gridCol w:w="3402"/>
        <w:gridCol w:w="709"/>
        <w:gridCol w:w="1417"/>
        <w:gridCol w:w="1134"/>
        <w:gridCol w:w="1276"/>
        <w:gridCol w:w="956"/>
        <w:gridCol w:w="957"/>
        <w:gridCol w:w="957"/>
        <w:gridCol w:w="1099"/>
      </w:tblGrid>
      <w:tr w:rsidR="00EF2E3E" w:rsidRPr="007A1946" w14:paraId="1EE80B96" w14:textId="0EF99AFE" w:rsidTr="00EF2E3E">
        <w:trPr>
          <w:trHeight w:val="279"/>
          <w:tblHeader/>
        </w:trPr>
        <w:tc>
          <w:tcPr>
            <w:tcW w:w="1707" w:type="dxa"/>
            <w:shd w:val="clear" w:color="auto" w:fill="BFBFBF" w:themeFill="background1" w:themeFillShade="BF"/>
            <w:noWrap/>
            <w:vAlign w:val="center"/>
          </w:tcPr>
          <w:p w14:paraId="1ACE55CC" w14:textId="77777777" w:rsidR="00EF2E3E" w:rsidRPr="007A1946" w:rsidRDefault="00EF2E3E" w:rsidP="006B644E">
            <w:pPr>
              <w:jc w:val="center"/>
              <w:rPr>
                <w:rFonts w:ascii="Trebuchet MS" w:hAnsi="Trebuchet MS" w:cs="Calibri"/>
                <w:b/>
                <w:bCs/>
                <w:color w:val="000000"/>
                <w:lang w:val="ro-RO"/>
              </w:rPr>
            </w:pPr>
            <w:r w:rsidRPr="007A1946">
              <w:rPr>
                <w:rFonts w:ascii="Trebuchet MS" w:hAnsi="Trebuchet MS" w:cs="Calibri"/>
                <w:b/>
                <w:bCs/>
                <w:color w:val="000000"/>
                <w:lang w:val="ro-RO"/>
              </w:rPr>
              <w:t>Categorie eveniment</w:t>
            </w:r>
          </w:p>
        </w:tc>
        <w:tc>
          <w:tcPr>
            <w:tcW w:w="5670" w:type="dxa"/>
            <w:gridSpan w:val="2"/>
            <w:shd w:val="clear" w:color="auto" w:fill="BFBFBF" w:themeFill="background1" w:themeFillShade="BF"/>
            <w:noWrap/>
            <w:vAlign w:val="center"/>
          </w:tcPr>
          <w:p w14:paraId="78BE3172" w14:textId="77777777" w:rsidR="00EF2E3E" w:rsidRPr="007A1946" w:rsidRDefault="00EF2E3E" w:rsidP="006B644E">
            <w:pPr>
              <w:jc w:val="center"/>
              <w:rPr>
                <w:rFonts w:ascii="Trebuchet MS" w:hAnsi="Trebuchet MS" w:cs="Calibri"/>
                <w:b/>
                <w:bCs/>
                <w:color w:val="000000"/>
                <w:lang w:val="ro-RO"/>
              </w:rPr>
            </w:pPr>
            <w:r w:rsidRPr="007A1946">
              <w:rPr>
                <w:rFonts w:ascii="Trebuchet MS" w:hAnsi="Trebuchet MS" w:cs="Calibri"/>
                <w:b/>
                <w:bCs/>
                <w:color w:val="000000"/>
                <w:lang w:val="ro-RO"/>
              </w:rPr>
              <w:t>Tipuri de servicii</w:t>
            </w:r>
          </w:p>
        </w:tc>
        <w:tc>
          <w:tcPr>
            <w:tcW w:w="709" w:type="dxa"/>
            <w:shd w:val="clear" w:color="auto" w:fill="BFBFBF" w:themeFill="background1" w:themeFillShade="BF"/>
            <w:noWrap/>
            <w:vAlign w:val="center"/>
          </w:tcPr>
          <w:p w14:paraId="337BE76A" w14:textId="4952BD3D" w:rsidR="00EF2E3E" w:rsidRPr="007A1946" w:rsidRDefault="00EF2E3E" w:rsidP="006B644E">
            <w:pPr>
              <w:jc w:val="center"/>
              <w:rPr>
                <w:rFonts w:ascii="Trebuchet MS" w:hAnsi="Trebuchet MS" w:cs="Calibri"/>
                <w:b/>
                <w:bCs/>
                <w:color w:val="000000"/>
                <w:lang w:val="ro-RO"/>
              </w:rPr>
            </w:pPr>
            <w:r w:rsidRPr="007A1946">
              <w:rPr>
                <w:rFonts w:ascii="Trebuchet MS" w:hAnsi="Trebuchet MS" w:cs="Calibri"/>
                <w:b/>
                <w:bCs/>
                <w:color w:val="000000"/>
                <w:lang w:val="ro-RO"/>
              </w:rPr>
              <w:t>U.M.</w:t>
            </w:r>
          </w:p>
        </w:tc>
        <w:tc>
          <w:tcPr>
            <w:tcW w:w="1417" w:type="dxa"/>
            <w:shd w:val="clear" w:color="auto" w:fill="BFBFBF" w:themeFill="background1" w:themeFillShade="BF"/>
            <w:noWrap/>
            <w:vAlign w:val="center"/>
          </w:tcPr>
          <w:p w14:paraId="336990DF" w14:textId="3150819A" w:rsidR="00EF2E3E" w:rsidRPr="007A1946" w:rsidRDefault="00EF2E3E" w:rsidP="006B644E">
            <w:pPr>
              <w:jc w:val="center"/>
              <w:rPr>
                <w:rFonts w:ascii="Trebuchet MS" w:hAnsi="Trebuchet MS" w:cs="Calibri"/>
                <w:b/>
                <w:bCs/>
                <w:color w:val="000000"/>
                <w:lang w:val="ro-RO"/>
              </w:rPr>
            </w:pPr>
            <w:r w:rsidRPr="007A1946">
              <w:rPr>
                <w:rFonts w:ascii="Trebuchet MS" w:hAnsi="Trebuchet MS" w:cs="Calibri"/>
                <w:b/>
                <w:bCs/>
                <w:color w:val="000000"/>
                <w:lang w:val="ro-RO"/>
              </w:rPr>
              <w:t>Nr. estimat evenimente</w:t>
            </w:r>
            <w:r w:rsidRPr="007A1946">
              <w:rPr>
                <w:rFonts w:ascii="Trebuchet MS" w:hAnsi="Trebuchet MS" w:cs="Calibri"/>
                <w:b/>
                <w:bCs/>
                <w:color w:val="000000"/>
                <w:lang w:val="ro-RO"/>
              </w:rPr>
              <w:br/>
              <w:t>(max</w:t>
            </w:r>
            <w:r>
              <w:rPr>
                <w:rFonts w:ascii="Trebuchet MS" w:hAnsi="Trebuchet MS" w:cs="Calibri"/>
                <w:b/>
                <w:bCs/>
                <w:color w:val="000000"/>
                <w:lang w:val="ro-RO"/>
              </w:rPr>
              <w:t>.)</w:t>
            </w:r>
          </w:p>
        </w:tc>
        <w:tc>
          <w:tcPr>
            <w:tcW w:w="1134" w:type="dxa"/>
            <w:shd w:val="clear" w:color="auto" w:fill="BFBFBF" w:themeFill="background1" w:themeFillShade="BF"/>
            <w:noWrap/>
            <w:vAlign w:val="center"/>
          </w:tcPr>
          <w:p w14:paraId="73E779CC" w14:textId="2FB49603" w:rsidR="00EF2E3E" w:rsidRPr="007A1946" w:rsidRDefault="00EF2E3E" w:rsidP="006B644E">
            <w:pPr>
              <w:jc w:val="center"/>
              <w:rPr>
                <w:rFonts w:ascii="Trebuchet MS" w:hAnsi="Trebuchet MS" w:cs="Calibri"/>
                <w:b/>
                <w:bCs/>
                <w:color w:val="000000"/>
                <w:lang w:val="ro-RO"/>
              </w:rPr>
            </w:pPr>
            <w:r w:rsidRPr="007A1946">
              <w:rPr>
                <w:rFonts w:ascii="Trebuchet MS" w:hAnsi="Trebuchet MS" w:cs="Calibri"/>
                <w:b/>
                <w:bCs/>
                <w:color w:val="000000"/>
                <w:lang w:val="ro-RO"/>
              </w:rPr>
              <w:t>Nr. estimat persoane</w:t>
            </w:r>
            <w:r w:rsidRPr="007A1946">
              <w:rPr>
                <w:rFonts w:ascii="Trebuchet MS" w:hAnsi="Trebuchet MS" w:cs="Calibri"/>
                <w:b/>
                <w:bCs/>
                <w:color w:val="000000"/>
                <w:lang w:val="ro-RO"/>
              </w:rPr>
              <w:br/>
              <w:t>(max</w:t>
            </w:r>
            <w:r>
              <w:rPr>
                <w:rFonts w:ascii="Trebuchet MS" w:hAnsi="Trebuchet MS" w:cs="Calibri"/>
                <w:b/>
                <w:bCs/>
                <w:color w:val="000000"/>
                <w:lang w:val="ro-RO"/>
              </w:rPr>
              <w:t>.</w:t>
            </w:r>
            <w:r w:rsidRPr="007A1946">
              <w:rPr>
                <w:rFonts w:ascii="Trebuchet MS" w:hAnsi="Trebuchet MS" w:cs="Calibri"/>
                <w:b/>
                <w:bCs/>
                <w:color w:val="000000"/>
                <w:lang w:val="ro-RO"/>
              </w:rPr>
              <w:t>)</w:t>
            </w:r>
          </w:p>
        </w:tc>
        <w:tc>
          <w:tcPr>
            <w:tcW w:w="1276" w:type="dxa"/>
            <w:shd w:val="clear" w:color="auto" w:fill="BFBFBF" w:themeFill="background1" w:themeFillShade="BF"/>
            <w:noWrap/>
            <w:vAlign w:val="center"/>
          </w:tcPr>
          <w:p w14:paraId="12388F8F" w14:textId="5AA8790D" w:rsidR="00EF2E3E" w:rsidRPr="007A1946" w:rsidRDefault="00EF2E3E" w:rsidP="006B644E">
            <w:pPr>
              <w:jc w:val="center"/>
              <w:rPr>
                <w:rFonts w:ascii="Trebuchet MS" w:hAnsi="Trebuchet MS" w:cs="Calibri"/>
                <w:b/>
                <w:bCs/>
                <w:color w:val="000000"/>
                <w:lang w:val="ro-RO"/>
              </w:rPr>
            </w:pPr>
            <w:r w:rsidRPr="007A1946">
              <w:rPr>
                <w:rFonts w:ascii="Trebuchet MS" w:hAnsi="Trebuchet MS" w:cs="Calibri"/>
                <w:b/>
                <w:bCs/>
                <w:color w:val="000000"/>
                <w:lang w:val="ro-RO"/>
              </w:rPr>
              <w:t>Cantitate estimată la nivelul acordului-cadru</w:t>
            </w:r>
            <w:r w:rsidRPr="007A1946">
              <w:rPr>
                <w:rFonts w:ascii="Trebuchet MS" w:hAnsi="Trebuchet MS" w:cs="Calibri"/>
                <w:b/>
                <w:bCs/>
                <w:color w:val="000000"/>
                <w:lang w:val="ro-RO"/>
              </w:rPr>
              <w:br/>
              <w:t>(max</w:t>
            </w:r>
            <w:r>
              <w:rPr>
                <w:rFonts w:ascii="Trebuchet MS" w:hAnsi="Trebuchet MS" w:cs="Calibri"/>
                <w:b/>
                <w:bCs/>
                <w:color w:val="000000"/>
                <w:lang w:val="ro-RO"/>
              </w:rPr>
              <w:t>.</w:t>
            </w:r>
            <w:r w:rsidRPr="007A1946">
              <w:rPr>
                <w:rFonts w:ascii="Trebuchet MS" w:hAnsi="Trebuchet MS" w:cs="Calibri"/>
                <w:b/>
                <w:bCs/>
                <w:color w:val="000000"/>
                <w:lang w:val="ro-RO"/>
              </w:rPr>
              <w:t>)</w:t>
            </w:r>
          </w:p>
        </w:tc>
        <w:tc>
          <w:tcPr>
            <w:tcW w:w="956" w:type="dxa"/>
            <w:shd w:val="clear" w:color="auto" w:fill="BFBFBF" w:themeFill="background1" w:themeFillShade="BF"/>
            <w:vAlign w:val="center"/>
          </w:tcPr>
          <w:p w14:paraId="4CB1AF18" w14:textId="77777777" w:rsidR="00EF2E3E" w:rsidRPr="007A1946" w:rsidRDefault="00EF2E3E" w:rsidP="00EF2E3E">
            <w:pPr>
              <w:spacing w:line="276" w:lineRule="auto"/>
              <w:jc w:val="center"/>
              <w:rPr>
                <w:rFonts w:ascii="Trebuchet MS" w:hAnsi="Trebuchet MS" w:cs="Calibri"/>
                <w:b/>
                <w:bCs/>
                <w:color w:val="000000"/>
                <w:lang w:val="ro-RO"/>
              </w:rPr>
            </w:pPr>
            <w:r w:rsidRPr="007A1946">
              <w:rPr>
                <w:rFonts w:ascii="Trebuchet MS" w:hAnsi="Trebuchet MS" w:cs="Calibri"/>
                <w:b/>
                <w:bCs/>
                <w:color w:val="000000"/>
                <w:lang w:val="ro-RO"/>
              </w:rPr>
              <w:t>Preț unitar</w:t>
            </w:r>
          </w:p>
          <w:p w14:paraId="0A4F65A8" w14:textId="57970B40"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(lei, fără TVA)</w:t>
            </w:r>
          </w:p>
        </w:tc>
        <w:tc>
          <w:tcPr>
            <w:tcW w:w="957" w:type="dxa"/>
            <w:shd w:val="clear" w:color="auto" w:fill="BFBFBF" w:themeFill="background1" w:themeFillShade="BF"/>
            <w:vAlign w:val="center"/>
          </w:tcPr>
          <w:p w14:paraId="504E0C3C" w14:textId="77777777" w:rsidR="00EF2E3E" w:rsidRPr="007A1946" w:rsidRDefault="00EF2E3E" w:rsidP="00EF2E3E">
            <w:pPr>
              <w:spacing w:line="276" w:lineRule="auto"/>
              <w:jc w:val="center"/>
              <w:rPr>
                <w:rFonts w:ascii="Trebuchet MS" w:hAnsi="Trebuchet MS" w:cs="Calibri"/>
                <w:b/>
                <w:bCs/>
                <w:color w:val="000000"/>
                <w:lang w:val="ro-RO"/>
              </w:rPr>
            </w:pPr>
            <w:r w:rsidRPr="007A1946">
              <w:rPr>
                <w:rFonts w:ascii="Trebuchet MS" w:hAnsi="Trebuchet MS" w:cs="Calibri"/>
                <w:b/>
                <w:bCs/>
                <w:color w:val="000000"/>
                <w:lang w:val="ro-RO"/>
              </w:rPr>
              <w:t>Preț total</w:t>
            </w:r>
          </w:p>
          <w:p w14:paraId="73016BA7" w14:textId="5D382972"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(lei, fără TVA)</w:t>
            </w:r>
          </w:p>
        </w:tc>
        <w:tc>
          <w:tcPr>
            <w:tcW w:w="957" w:type="dxa"/>
            <w:shd w:val="clear" w:color="auto" w:fill="BFBFBF" w:themeFill="background1" w:themeFillShade="BF"/>
            <w:vAlign w:val="center"/>
          </w:tcPr>
          <w:p w14:paraId="7B44AFC9" w14:textId="073FDC9B" w:rsidR="00EF2E3E" w:rsidRPr="007A1946" w:rsidRDefault="00EF2E3E" w:rsidP="00EF2E3E">
            <w:pPr>
              <w:spacing w:line="276" w:lineRule="auto"/>
              <w:jc w:val="center"/>
              <w:rPr>
                <w:rFonts w:ascii="Trebuchet MS" w:hAnsi="Trebuchet MS" w:cs="Calibri"/>
                <w:b/>
                <w:bCs/>
                <w:color w:val="000000"/>
                <w:lang w:val="ro-RO"/>
              </w:rPr>
            </w:pPr>
            <w:r>
              <w:rPr>
                <w:rFonts w:ascii="Trebuchet MS" w:hAnsi="Trebuchet MS" w:cs="Calibri"/>
                <w:b/>
                <w:bCs/>
                <w:color w:val="000000"/>
                <w:lang w:val="ro-RO"/>
              </w:rPr>
              <w:t>Valoare TVA</w:t>
            </w:r>
          </w:p>
        </w:tc>
        <w:tc>
          <w:tcPr>
            <w:tcW w:w="1099" w:type="dxa"/>
            <w:shd w:val="clear" w:color="auto" w:fill="BFBFBF" w:themeFill="background1" w:themeFillShade="BF"/>
            <w:vAlign w:val="center"/>
          </w:tcPr>
          <w:p w14:paraId="611C6438" w14:textId="77777777" w:rsidR="00EF2E3E" w:rsidRPr="007A1946" w:rsidRDefault="00EF2E3E" w:rsidP="00EF2E3E">
            <w:pPr>
              <w:spacing w:line="276" w:lineRule="auto"/>
              <w:jc w:val="center"/>
              <w:rPr>
                <w:rFonts w:ascii="Trebuchet MS" w:hAnsi="Trebuchet MS" w:cs="Calibri"/>
                <w:b/>
                <w:bCs/>
                <w:color w:val="000000"/>
                <w:lang w:val="ro-RO"/>
              </w:rPr>
            </w:pPr>
            <w:r w:rsidRPr="007A1946">
              <w:rPr>
                <w:rFonts w:ascii="Trebuchet MS" w:hAnsi="Trebuchet MS" w:cs="Calibri"/>
                <w:b/>
                <w:bCs/>
                <w:color w:val="000000"/>
                <w:lang w:val="ro-RO"/>
              </w:rPr>
              <w:t>Preț total</w:t>
            </w:r>
          </w:p>
          <w:p w14:paraId="18BBC842" w14:textId="0755B02B" w:rsidR="00EF2E3E" w:rsidRDefault="00EF2E3E" w:rsidP="00EF2E3E">
            <w:pPr>
              <w:spacing w:line="276" w:lineRule="auto"/>
              <w:jc w:val="center"/>
              <w:rPr>
                <w:rFonts w:ascii="Trebuchet MS" w:hAnsi="Trebuchet MS" w:cs="Calibri"/>
                <w:b/>
                <w:bCs/>
                <w:color w:val="000000"/>
                <w:lang w:val="ro-RO"/>
              </w:rPr>
            </w:pPr>
            <w:r w:rsidRPr="007A1946">
              <w:rPr>
                <w:rFonts w:ascii="Trebuchet MS" w:hAnsi="Trebuchet MS" w:cs="Calibri"/>
                <w:b/>
                <w:bCs/>
                <w:color w:val="000000"/>
                <w:lang w:val="ro-RO"/>
              </w:rPr>
              <w:t xml:space="preserve">(lei, </w:t>
            </w:r>
            <w:r w:rsidR="007A7080">
              <w:rPr>
                <w:rFonts w:ascii="Trebuchet MS" w:hAnsi="Trebuchet MS" w:cs="Calibri"/>
                <w:b/>
                <w:bCs/>
                <w:color w:val="000000"/>
                <w:lang w:val="ro-RO"/>
              </w:rPr>
              <w:t>cu</w:t>
            </w:r>
            <w:r w:rsidRPr="007A1946">
              <w:rPr>
                <w:rFonts w:ascii="Trebuchet MS" w:hAnsi="Trebuchet MS" w:cs="Calibri"/>
                <w:b/>
                <w:bCs/>
                <w:color w:val="000000"/>
                <w:lang w:val="ro-RO"/>
              </w:rPr>
              <w:t xml:space="preserve"> TVA)</w:t>
            </w:r>
          </w:p>
        </w:tc>
      </w:tr>
      <w:tr w:rsidR="00EF2E3E" w:rsidRPr="007A1946" w14:paraId="1A2668D4" w14:textId="76FE587A" w:rsidTr="00EF2E3E">
        <w:trPr>
          <w:trHeight w:val="99"/>
        </w:trPr>
        <w:tc>
          <w:tcPr>
            <w:tcW w:w="1707" w:type="dxa"/>
            <w:shd w:val="clear" w:color="auto" w:fill="D9D9D9" w:themeFill="background1" w:themeFillShade="D9"/>
            <w:noWrap/>
            <w:vAlign w:val="center"/>
            <w:hideMark/>
          </w:tcPr>
          <w:p w14:paraId="47113A88" w14:textId="77777777" w:rsidR="00EF2E3E" w:rsidRPr="007A1946" w:rsidRDefault="00EF2E3E" w:rsidP="005B4DB3">
            <w:pPr>
              <w:jc w:val="center"/>
              <w:rPr>
                <w:rFonts w:ascii="Trebuchet MS" w:hAnsi="Trebuchet MS" w:cs="Calibri"/>
                <w:color w:val="000000"/>
                <w:lang w:val="ro-RO"/>
              </w:rPr>
            </w:pPr>
            <w:r w:rsidRPr="007A1946">
              <w:rPr>
                <w:rFonts w:ascii="Trebuchet MS" w:hAnsi="Trebuchet MS" w:cs="Calibri"/>
                <w:color w:val="000000"/>
                <w:lang w:val="ro-RO"/>
              </w:rPr>
              <w:t>1</w:t>
            </w:r>
          </w:p>
        </w:tc>
        <w:tc>
          <w:tcPr>
            <w:tcW w:w="5670" w:type="dxa"/>
            <w:gridSpan w:val="2"/>
            <w:shd w:val="clear" w:color="auto" w:fill="D9D9D9" w:themeFill="background1" w:themeFillShade="D9"/>
            <w:noWrap/>
            <w:vAlign w:val="center"/>
            <w:hideMark/>
          </w:tcPr>
          <w:p w14:paraId="7AFF405B" w14:textId="77777777" w:rsidR="00EF2E3E" w:rsidRPr="007A1946" w:rsidRDefault="00EF2E3E" w:rsidP="005B4DB3">
            <w:pPr>
              <w:jc w:val="center"/>
              <w:rPr>
                <w:rFonts w:ascii="Trebuchet MS" w:hAnsi="Trebuchet MS" w:cs="Calibri"/>
                <w:color w:val="000000"/>
                <w:lang w:val="ro-RO"/>
              </w:rPr>
            </w:pPr>
            <w:r w:rsidRPr="007A1946">
              <w:rPr>
                <w:rFonts w:ascii="Trebuchet MS" w:hAnsi="Trebuchet MS" w:cs="Calibri"/>
                <w:color w:val="000000"/>
                <w:lang w:val="ro-RO"/>
              </w:rPr>
              <w:t>2</w:t>
            </w:r>
          </w:p>
        </w:tc>
        <w:tc>
          <w:tcPr>
            <w:tcW w:w="709" w:type="dxa"/>
            <w:shd w:val="clear" w:color="auto" w:fill="D9D9D9" w:themeFill="background1" w:themeFillShade="D9"/>
            <w:noWrap/>
            <w:vAlign w:val="center"/>
            <w:hideMark/>
          </w:tcPr>
          <w:p w14:paraId="2D54D1CE" w14:textId="77777777" w:rsidR="00EF2E3E" w:rsidRPr="007A1946" w:rsidRDefault="00EF2E3E" w:rsidP="005B4DB3">
            <w:pPr>
              <w:jc w:val="center"/>
              <w:rPr>
                <w:rFonts w:ascii="Trebuchet MS" w:hAnsi="Trebuchet MS" w:cs="Calibri"/>
                <w:color w:val="000000"/>
                <w:lang w:val="ro-RO"/>
              </w:rPr>
            </w:pPr>
            <w:r w:rsidRPr="007A1946">
              <w:rPr>
                <w:rFonts w:ascii="Trebuchet MS" w:hAnsi="Trebuchet MS" w:cs="Calibri"/>
                <w:color w:val="000000"/>
                <w:lang w:val="ro-RO"/>
              </w:rPr>
              <w:t>3</w:t>
            </w:r>
          </w:p>
        </w:tc>
        <w:tc>
          <w:tcPr>
            <w:tcW w:w="1417" w:type="dxa"/>
            <w:shd w:val="clear" w:color="auto" w:fill="D9D9D9" w:themeFill="background1" w:themeFillShade="D9"/>
            <w:noWrap/>
            <w:vAlign w:val="center"/>
            <w:hideMark/>
          </w:tcPr>
          <w:p w14:paraId="2A01914C" w14:textId="77777777" w:rsidR="00EF2E3E" w:rsidRPr="007A1946" w:rsidRDefault="00EF2E3E" w:rsidP="005B4DB3">
            <w:pPr>
              <w:jc w:val="center"/>
              <w:rPr>
                <w:rFonts w:ascii="Trebuchet MS" w:hAnsi="Trebuchet MS" w:cs="Calibri"/>
                <w:color w:val="000000"/>
                <w:lang w:val="ro-RO"/>
              </w:rPr>
            </w:pPr>
            <w:r w:rsidRPr="007A1946">
              <w:rPr>
                <w:rFonts w:ascii="Trebuchet MS" w:hAnsi="Trebuchet MS" w:cs="Calibri"/>
                <w:color w:val="000000"/>
                <w:lang w:val="ro-RO"/>
              </w:rPr>
              <w:t>4</w:t>
            </w:r>
          </w:p>
        </w:tc>
        <w:tc>
          <w:tcPr>
            <w:tcW w:w="1134" w:type="dxa"/>
            <w:shd w:val="clear" w:color="auto" w:fill="D9D9D9" w:themeFill="background1" w:themeFillShade="D9"/>
            <w:noWrap/>
            <w:vAlign w:val="center"/>
            <w:hideMark/>
          </w:tcPr>
          <w:p w14:paraId="192FD2B3" w14:textId="77777777" w:rsidR="00EF2E3E" w:rsidRPr="007A1946" w:rsidRDefault="00EF2E3E" w:rsidP="005B4DB3">
            <w:pPr>
              <w:jc w:val="center"/>
              <w:rPr>
                <w:rFonts w:ascii="Trebuchet MS" w:hAnsi="Trebuchet MS" w:cs="Calibri"/>
                <w:color w:val="000000"/>
                <w:lang w:val="ro-RO"/>
              </w:rPr>
            </w:pPr>
            <w:r w:rsidRPr="007A1946">
              <w:rPr>
                <w:rFonts w:ascii="Trebuchet MS" w:hAnsi="Trebuchet MS" w:cs="Calibri"/>
                <w:color w:val="000000"/>
                <w:lang w:val="ro-RO"/>
              </w:rPr>
              <w:t>5</w:t>
            </w:r>
          </w:p>
        </w:tc>
        <w:tc>
          <w:tcPr>
            <w:tcW w:w="1276" w:type="dxa"/>
            <w:shd w:val="clear" w:color="auto" w:fill="D9D9D9" w:themeFill="background1" w:themeFillShade="D9"/>
            <w:noWrap/>
            <w:vAlign w:val="center"/>
            <w:hideMark/>
          </w:tcPr>
          <w:p w14:paraId="5AB2D872" w14:textId="10C98FE1" w:rsidR="00EF2E3E" w:rsidRPr="007A1946" w:rsidRDefault="00EF2E3E" w:rsidP="005B4DB3">
            <w:pPr>
              <w:jc w:val="center"/>
              <w:rPr>
                <w:rFonts w:ascii="Trebuchet MS" w:hAnsi="Trebuchet MS" w:cs="Calibri"/>
                <w:color w:val="000000"/>
                <w:lang w:val="ro-RO"/>
              </w:rPr>
            </w:pPr>
            <w:r w:rsidRPr="007A1946">
              <w:rPr>
                <w:rFonts w:ascii="Trebuchet MS" w:hAnsi="Trebuchet MS" w:cs="Calibri"/>
                <w:color w:val="000000"/>
                <w:lang w:val="ro-RO"/>
              </w:rPr>
              <w:t>6</w:t>
            </w:r>
          </w:p>
        </w:tc>
        <w:tc>
          <w:tcPr>
            <w:tcW w:w="956" w:type="dxa"/>
            <w:shd w:val="clear" w:color="auto" w:fill="D9D9D9" w:themeFill="background1" w:themeFillShade="D9"/>
            <w:vAlign w:val="center"/>
          </w:tcPr>
          <w:p w14:paraId="2A43204B" w14:textId="05A3F2D4" w:rsidR="00EF2E3E" w:rsidRPr="007A1946" w:rsidRDefault="00EF2E3E" w:rsidP="005B4DB3">
            <w:pPr>
              <w:jc w:val="center"/>
              <w:rPr>
                <w:rFonts w:ascii="Trebuchet MS" w:hAnsi="Trebuchet MS" w:cs="Calibri"/>
                <w:color w:val="000000"/>
                <w:lang w:val="ro-RO"/>
              </w:rPr>
            </w:pPr>
            <w:r w:rsidRPr="007A1946">
              <w:rPr>
                <w:rFonts w:ascii="Trebuchet MS" w:hAnsi="Trebuchet MS" w:cs="Calibri"/>
                <w:color w:val="000000"/>
                <w:lang w:val="ro-RO"/>
              </w:rPr>
              <w:t>7</w:t>
            </w:r>
          </w:p>
        </w:tc>
        <w:tc>
          <w:tcPr>
            <w:tcW w:w="957" w:type="dxa"/>
            <w:shd w:val="clear" w:color="auto" w:fill="D9D9D9" w:themeFill="background1" w:themeFillShade="D9"/>
            <w:vAlign w:val="center"/>
          </w:tcPr>
          <w:p w14:paraId="45C2BE97" w14:textId="546F6374" w:rsidR="00EF2E3E" w:rsidRPr="007A1946" w:rsidRDefault="00EF2E3E" w:rsidP="005B4DB3">
            <w:pPr>
              <w:jc w:val="center"/>
              <w:rPr>
                <w:rFonts w:ascii="Trebuchet MS" w:hAnsi="Trebuchet MS" w:cs="Calibri"/>
                <w:color w:val="000000"/>
                <w:lang w:val="ro-RO"/>
              </w:rPr>
            </w:pPr>
            <w:r w:rsidRPr="007A1946">
              <w:rPr>
                <w:rFonts w:ascii="Trebuchet MS" w:hAnsi="Trebuchet MS" w:cs="Calibri"/>
                <w:color w:val="000000"/>
                <w:lang w:val="ro-RO"/>
              </w:rPr>
              <w:t>8=7x6</w:t>
            </w:r>
          </w:p>
        </w:tc>
        <w:tc>
          <w:tcPr>
            <w:tcW w:w="957" w:type="dxa"/>
            <w:shd w:val="clear" w:color="auto" w:fill="D9D9D9" w:themeFill="background1" w:themeFillShade="D9"/>
          </w:tcPr>
          <w:p w14:paraId="6E9410CC" w14:textId="4864F84E" w:rsidR="00EF2E3E" w:rsidRPr="007A1946" w:rsidRDefault="00EF2E3E" w:rsidP="005B4DB3">
            <w:pPr>
              <w:jc w:val="center"/>
              <w:rPr>
                <w:rFonts w:ascii="Trebuchet MS" w:hAnsi="Trebuchet MS" w:cs="Calibri"/>
                <w:color w:val="000000"/>
                <w:lang w:val="ro-RO"/>
              </w:rPr>
            </w:pPr>
            <w:r>
              <w:rPr>
                <w:rFonts w:ascii="Trebuchet MS" w:hAnsi="Trebuchet MS" w:cs="Calibri"/>
                <w:color w:val="000000"/>
                <w:lang w:val="ro-RO"/>
              </w:rPr>
              <w:t>9</w:t>
            </w:r>
          </w:p>
        </w:tc>
        <w:tc>
          <w:tcPr>
            <w:tcW w:w="1099" w:type="dxa"/>
            <w:shd w:val="clear" w:color="auto" w:fill="D9D9D9" w:themeFill="background1" w:themeFillShade="D9"/>
          </w:tcPr>
          <w:p w14:paraId="16952B9F" w14:textId="04EF88A3" w:rsidR="00EF2E3E" w:rsidRPr="007A1946" w:rsidRDefault="00EF2E3E" w:rsidP="005B4DB3">
            <w:pPr>
              <w:jc w:val="center"/>
              <w:rPr>
                <w:rFonts w:ascii="Trebuchet MS" w:hAnsi="Trebuchet MS" w:cs="Calibri"/>
                <w:color w:val="000000"/>
                <w:lang w:val="ro-RO"/>
              </w:rPr>
            </w:pPr>
            <w:r>
              <w:rPr>
                <w:rFonts w:ascii="Trebuchet MS" w:hAnsi="Trebuchet MS" w:cs="Calibri"/>
                <w:color w:val="000000"/>
                <w:lang w:val="ro-RO"/>
              </w:rPr>
              <w:t>10=8+9</w:t>
            </w:r>
          </w:p>
        </w:tc>
      </w:tr>
      <w:tr w:rsidR="00EF2E3E" w:rsidRPr="007A1946" w14:paraId="4519AB60" w14:textId="73B72A6E" w:rsidTr="00EF2E3E">
        <w:trPr>
          <w:trHeight w:val="337"/>
        </w:trPr>
        <w:tc>
          <w:tcPr>
            <w:tcW w:w="1707" w:type="dxa"/>
            <w:vMerge w:val="restart"/>
            <w:vAlign w:val="center"/>
          </w:tcPr>
          <w:p w14:paraId="7F8A5953" w14:textId="04199708" w:rsidR="00EF2E3E" w:rsidRPr="007A1946" w:rsidRDefault="00EF2E3E" w:rsidP="00B578EA">
            <w:pPr>
              <w:jc w:val="center"/>
              <w:rPr>
                <w:rFonts w:ascii="Trebuchet MS" w:hAnsi="Trebuchet MS" w:cs="Calibri"/>
                <w:b/>
                <w:bCs/>
                <w:color w:val="000000"/>
                <w:lang w:val="ro-RO"/>
              </w:rPr>
            </w:pPr>
            <w:r w:rsidRPr="007A1946">
              <w:rPr>
                <w:rFonts w:ascii="Trebuchet MS" w:hAnsi="Trebuchet MS" w:cs="Calibri"/>
                <w:b/>
                <w:bCs/>
                <w:color w:val="000000"/>
                <w:lang w:val="ro-RO"/>
              </w:rPr>
              <w:t>E1. Reuniuni ale Comitetului pentru monitorizarea îndeplinirii condițiilor favorizante</w:t>
            </w:r>
          </w:p>
        </w:tc>
        <w:tc>
          <w:tcPr>
            <w:tcW w:w="5670" w:type="dxa"/>
            <w:gridSpan w:val="2"/>
            <w:vAlign w:val="center"/>
          </w:tcPr>
          <w:p w14:paraId="6713B3FA" w14:textId="5938B170"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79EC5A0E" w14:textId="6EFBFB83"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7B47BBED" w14:textId="7475D135" w:rsidR="00EF2E3E" w:rsidRPr="007A1946" w:rsidRDefault="00EF2E3E" w:rsidP="00B578EA">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134" w:type="dxa"/>
            <w:vMerge w:val="restart"/>
            <w:noWrap/>
            <w:vAlign w:val="center"/>
          </w:tcPr>
          <w:p w14:paraId="0A016238" w14:textId="3E166A65" w:rsidR="00EF2E3E" w:rsidRPr="007A1946" w:rsidRDefault="00EF2E3E" w:rsidP="00B578EA">
            <w:pPr>
              <w:jc w:val="center"/>
              <w:rPr>
                <w:rFonts w:ascii="Trebuchet MS" w:hAnsi="Trebuchet MS" w:cs="Calibri"/>
                <w:b/>
                <w:bCs/>
                <w:color w:val="000000"/>
                <w:lang w:val="ro-RO"/>
              </w:rPr>
            </w:pPr>
            <w:r w:rsidRPr="007A1946">
              <w:rPr>
                <w:rFonts w:ascii="Trebuchet MS" w:hAnsi="Trebuchet MS" w:cs="Calibri"/>
                <w:b/>
                <w:bCs/>
                <w:color w:val="000000"/>
                <w:lang w:val="ro-RO"/>
              </w:rPr>
              <w:t>90</w:t>
            </w:r>
          </w:p>
        </w:tc>
        <w:tc>
          <w:tcPr>
            <w:tcW w:w="1276" w:type="dxa"/>
            <w:noWrap/>
            <w:vAlign w:val="center"/>
          </w:tcPr>
          <w:p w14:paraId="7221C034" w14:textId="7B2D947E"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13D77E22" w14:textId="77777777" w:rsidR="00EF2E3E" w:rsidRPr="007A1946" w:rsidRDefault="00EF2E3E" w:rsidP="00B578EA">
            <w:pPr>
              <w:jc w:val="center"/>
              <w:rPr>
                <w:rFonts w:ascii="Trebuchet MS" w:hAnsi="Trebuchet MS" w:cs="Calibri"/>
                <w:color w:val="000000"/>
                <w:lang w:val="ro-RO"/>
              </w:rPr>
            </w:pPr>
          </w:p>
        </w:tc>
        <w:tc>
          <w:tcPr>
            <w:tcW w:w="957" w:type="dxa"/>
          </w:tcPr>
          <w:p w14:paraId="4D0E9FEA" w14:textId="77777777" w:rsidR="00EF2E3E" w:rsidRPr="007A1946" w:rsidRDefault="00EF2E3E" w:rsidP="00B578EA">
            <w:pPr>
              <w:jc w:val="center"/>
              <w:rPr>
                <w:rFonts w:ascii="Trebuchet MS" w:hAnsi="Trebuchet MS" w:cs="Calibri"/>
                <w:color w:val="000000"/>
                <w:lang w:val="ro-RO"/>
              </w:rPr>
            </w:pPr>
          </w:p>
        </w:tc>
        <w:tc>
          <w:tcPr>
            <w:tcW w:w="957" w:type="dxa"/>
          </w:tcPr>
          <w:p w14:paraId="024D9889" w14:textId="77777777" w:rsidR="00EF2E3E" w:rsidRPr="007A1946" w:rsidRDefault="00EF2E3E" w:rsidP="00B578EA">
            <w:pPr>
              <w:jc w:val="center"/>
              <w:rPr>
                <w:rFonts w:ascii="Trebuchet MS" w:hAnsi="Trebuchet MS" w:cs="Calibri"/>
                <w:color w:val="000000"/>
                <w:lang w:val="ro-RO"/>
              </w:rPr>
            </w:pPr>
          </w:p>
        </w:tc>
        <w:tc>
          <w:tcPr>
            <w:tcW w:w="1099" w:type="dxa"/>
          </w:tcPr>
          <w:p w14:paraId="54E3BC97" w14:textId="77777777" w:rsidR="00EF2E3E" w:rsidRPr="007A1946" w:rsidRDefault="00EF2E3E" w:rsidP="00B578EA">
            <w:pPr>
              <w:jc w:val="center"/>
              <w:rPr>
                <w:rFonts w:ascii="Trebuchet MS" w:hAnsi="Trebuchet MS" w:cs="Calibri"/>
                <w:color w:val="000000"/>
                <w:lang w:val="ro-RO"/>
              </w:rPr>
            </w:pPr>
          </w:p>
        </w:tc>
      </w:tr>
      <w:tr w:rsidR="00EF2E3E" w:rsidRPr="007A1946" w14:paraId="0B886623" w14:textId="3FC6C5CC" w:rsidTr="00EF2E3E">
        <w:trPr>
          <w:trHeight w:val="363"/>
        </w:trPr>
        <w:tc>
          <w:tcPr>
            <w:tcW w:w="1707" w:type="dxa"/>
            <w:vMerge/>
            <w:vAlign w:val="center"/>
            <w:hideMark/>
          </w:tcPr>
          <w:p w14:paraId="4E905792" w14:textId="5E6FDA61" w:rsidR="00EF2E3E" w:rsidRPr="007A1946" w:rsidRDefault="00EF2E3E" w:rsidP="00B578EA">
            <w:pPr>
              <w:jc w:val="center"/>
              <w:rPr>
                <w:rFonts w:ascii="Trebuchet MS" w:hAnsi="Trebuchet MS" w:cs="Calibri"/>
                <w:b/>
                <w:bCs/>
                <w:color w:val="000000"/>
                <w:lang w:val="ro-RO"/>
              </w:rPr>
            </w:pPr>
          </w:p>
        </w:tc>
        <w:tc>
          <w:tcPr>
            <w:tcW w:w="2268" w:type="dxa"/>
            <w:vMerge w:val="restart"/>
            <w:vAlign w:val="center"/>
            <w:hideMark/>
          </w:tcPr>
          <w:p w14:paraId="127C4B9E"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3402" w:type="dxa"/>
            <w:vAlign w:val="center"/>
            <w:hideMark/>
          </w:tcPr>
          <w:p w14:paraId="456D9C21"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190B6C84"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noWrap/>
            <w:vAlign w:val="center"/>
            <w:hideMark/>
          </w:tcPr>
          <w:p w14:paraId="664EC537" w14:textId="4908DF92" w:rsidR="00EF2E3E" w:rsidRPr="007A1946" w:rsidRDefault="00EF2E3E" w:rsidP="00B578EA">
            <w:pPr>
              <w:jc w:val="center"/>
              <w:rPr>
                <w:rFonts w:ascii="Trebuchet MS" w:hAnsi="Trebuchet MS" w:cs="Calibri"/>
                <w:b/>
                <w:bCs/>
                <w:color w:val="000000"/>
                <w:lang w:val="ro-RO"/>
              </w:rPr>
            </w:pPr>
          </w:p>
        </w:tc>
        <w:tc>
          <w:tcPr>
            <w:tcW w:w="1134" w:type="dxa"/>
            <w:vMerge/>
            <w:noWrap/>
            <w:vAlign w:val="center"/>
            <w:hideMark/>
          </w:tcPr>
          <w:p w14:paraId="76F0B0D5" w14:textId="748C1BE1" w:rsidR="00EF2E3E" w:rsidRPr="007A1946" w:rsidRDefault="00EF2E3E" w:rsidP="00B578EA">
            <w:pPr>
              <w:jc w:val="center"/>
              <w:rPr>
                <w:rFonts w:ascii="Trebuchet MS" w:hAnsi="Trebuchet MS" w:cs="Calibri"/>
                <w:b/>
                <w:bCs/>
                <w:color w:val="000000"/>
                <w:lang w:val="ro-RO"/>
              </w:rPr>
            </w:pPr>
          </w:p>
        </w:tc>
        <w:tc>
          <w:tcPr>
            <w:tcW w:w="1276" w:type="dxa"/>
            <w:noWrap/>
            <w:vAlign w:val="center"/>
            <w:hideMark/>
          </w:tcPr>
          <w:p w14:paraId="0ABCE420"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180</w:t>
            </w:r>
          </w:p>
        </w:tc>
        <w:tc>
          <w:tcPr>
            <w:tcW w:w="956" w:type="dxa"/>
          </w:tcPr>
          <w:p w14:paraId="21F0AB4A" w14:textId="77777777" w:rsidR="00EF2E3E" w:rsidRPr="007A1946" w:rsidRDefault="00EF2E3E" w:rsidP="00B578EA">
            <w:pPr>
              <w:jc w:val="center"/>
              <w:rPr>
                <w:rFonts w:ascii="Trebuchet MS" w:hAnsi="Trebuchet MS" w:cs="Calibri"/>
                <w:color w:val="000000"/>
                <w:lang w:val="ro-RO"/>
              </w:rPr>
            </w:pPr>
          </w:p>
        </w:tc>
        <w:tc>
          <w:tcPr>
            <w:tcW w:w="957" w:type="dxa"/>
          </w:tcPr>
          <w:p w14:paraId="0876A84C" w14:textId="77777777" w:rsidR="00EF2E3E" w:rsidRPr="007A1946" w:rsidRDefault="00EF2E3E" w:rsidP="00B578EA">
            <w:pPr>
              <w:jc w:val="center"/>
              <w:rPr>
                <w:rFonts w:ascii="Trebuchet MS" w:hAnsi="Trebuchet MS" w:cs="Calibri"/>
                <w:color w:val="000000"/>
                <w:lang w:val="ro-RO"/>
              </w:rPr>
            </w:pPr>
          </w:p>
        </w:tc>
        <w:tc>
          <w:tcPr>
            <w:tcW w:w="957" w:type="dxa"/>
          </w:tcPr>
          <w:p w14:paraId="67119269" w14:textId="77777777" w:rsidR="00EF2E3E" w:rsidRPr="007A1946" w:rsidRDefault="00EF2E3E" w:rsidP="00B578EA">
            <w:pPr>
              <w:jc w:val="center"/>
              <w:rPr>
                <w:rFonts w:ascii="Trebuchet MS" w:hAnsi="Trebuchet MS" w:cs="Calibri"/>
                <w:color w:val="000000"/>
                <w:lang w:val="ro-RO"/>
              </w:rPr>
            </w:pPr>
          </w:p>
        </w:tc>
        <w:tc>
          <w:tcPr>
            <w:tcW w:w="1099" w:type="dxa"/>
          </w:tcPr>
          <w:p w14:paraId="479EEDE3" w14:textId="77777777" w:rsidR="00EF2E3E" w:rsidRPr="007A1946" w:rsidRDefault="00EF2E3E" w:rsidP="00B578EA">
            <w:pPr>
              <w:jc w:val="center"/>
              <w:rPr>
                <w:rFonts w:ascii="Trebuchet MS" w:hAnsi="Trebuchet MS" w:cs="Calibri"/>
                <w:color w:val="000000"/>
                <w:lang w:val="ro-RO"/>
              </w:rPr>
            </w:pPr>
          </w:p>
        </w:tc>
      </w:tr>
      <w:tr w:rsidR="00EF2E3E" w:rsidRPr="007A1946" w14:paraId="785CA729" w14:textId="371901F2" w:rsidTr="00EF2E3E">
        <w:trPr>
          <w:trHeight w:val="358"/>
        </w:trPr>
        <w:tc>
          <w:tcPr>
            <w:tcW w:w="1707" w:type="dxa"/>
            <w:vMerge/>
            <w:vAlign w:val="center"/>
            <w:hideMark/>
          </w:tcPr>
          <w:p w14:paraId="0AC2FD46" w14:textId="77777777" w:rsidR="00EF2E3E" w:rsidRPr="007A1946" w:rsidRDefault="00EF2E3E" w:rsidP="00B578EA">
            <w:pPr>
              <w:rPr>
                <w:rFonts w:ascii="Trebuchet MS" w:hAnsi="Trebuchet MS" w:cs="Calibri"/>
                <w:b/>
                <w:bCs/>
                <w:color w:val="000000"/>
                <w:lang w:val="ro-RO"/>
              </w:rPr>
            </w:pPr>
          </w:p>
        </w:tc>
        <w:tc>
          <w:tcPr>
            <w:tcW w:w="2268" w:type="dxa"/>
            <w:vMerge/>
            <w:vAlign w:val="center"/>
            <w:hideMark/>
          </w:tcPr>
          <w:p w14:paraId="757B0E83" w14:textId="77777777" w:rsidR="00EF2E3E" w:rsidRPr="007A1946" w:rsidRDefault="00EF2E3E" w:rsidP="00B578EA">
            <w:pPr>
              <w:rPr>
                <w:rFonts w:ascii="Trebuchet MS" w:hAnsi="Trebuchet MS" w:cs="Calibri"/>
                <w:color w:val="000000"/>
                <w:lang w:val="ro-RO"/>
              </w:rPr>
            </w:pPr>
          </w:p>
        </w:tc>
        <w:tc>
          <w:tcPr>
            <w:tcW w:w="3402" w:type="dxa"/>
            <w:vAlign w:val="center"/>
            <w:hideMark/>
          </w:tcPr>
          <w:p w14:paraId="0CE8BE9D"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57E54CCC"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12C01E0E"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6F4DC0CC"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14EA376A"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180</w:t>
            </w:r>
          </w:p>
        </w:tc>
        <w:tc>
          <w:tcPr>
            <w:tcW w:w="956" w:type="dxa"/>
          </w:tcPr>
          <w:p w14:paraId="6696A192" w14:textId="77777777" w:rsidR="00EF2E3E" w:rsidRPr="007A1946" w:rsidRDefault="00EF2E3E" w:rsidP="00B578EA">
            <w:pPr>
              <w:jc w:val="center"/>
              <w:rPr>
                <w:rFonts w:ascii="Trebuchet MS" w:hAnsi="Trebuchet MS" w:cs="Calibri"/>
                <w:color w:val="000000"/>
                <w:lang w:val="ro-RO"/>
              </w:rPr>
            </w:pPr>
          </w:p>
        </w:tc>
        <w:tc>
          <w:tcPr>
            <w:tcW w:w="957" w:type="dxa"/>
          </w:tcPr>
          <w:p w14:paraId="1EEAAF77" w14:textId="77777777" w:rsidR="00EF2E3E" w:rsidRPr="007A1946" w:rsidRDefault="00EF2E3E" w:rsidP="00B578EA">
            <w:pPr>
              <w:jc w:val="center"/>
              <w:rPr>
                <w:rFonts w:ascii="Trebuchet MS" w:hAnsi="Trebuchet MS" w:cs="Calibri"/>
                <w:color w:val="000000"/>
                <w:lang w:val="ro-RO"/>
              </w:rPr>
            </w:pPr>
          </w:p>
        </w:tc>
        <w:tc>
          <w:tcPr>
            <w:tcW w:w="957" w:type="dxa"/>
          </w:tcPr>
          <w:p w14:paraId="0859406D" w14:textId="77777777" w:rsidR="00EF2E3E" w:rsidRPr="007A1946" w:rsidRDefault="00EF2E3E" w:rsidP="00B578EA">
            <w:pPr>
              <w:jc w:val="center"/>
              <w:rPr>
                <w:rFonts w:ascii="Trebuchet MS" w:hAnsi="Trebuchet MS" w:cs="Calibri"/>
                <w:color w:val="000000"/>
                <w:lang w:val="ro-RO"/>
              </w:rPr>
            </w:pPr>
          </w:p>
        </w:tc>
        <w:tc>
          <w:tcPr>
            <w:tcW w:w="1099" w:type="dxa"/>
          </w:tcPr>
          <w:p w14:paraId="556C6AA4" w14:textId="77777777" w:rsidR="00EF2E3E" w:rsidRPr="007A1946" w:rsidRDefault="00EF2E3E" w:rsidP="00B578EA">
            <w:pPr>
              <w:jc w:val="center"/>
              <w:rPr>
                <w:rFonts w:ascii="Trebuchet MS" w:hAnsi="Trebuchet MS" w:cs="Calibri"/>
                <w:color w:val="000000"/>
                <w:lang w:val="ro-RO"/>
              </w:rPr>
            </w:pPr>
          </w:p>
        </w:tc>
      </w:tr>
      <w:tr w:rsidR="00EF2E3E" w:rsidRPr="007A1946" w14:paraId="47C5C760" w14:textId="3B440B97" w:rsidTr="00EF2E3E">
        <w:trPr>
          <w:trHeight w:val="323"/>
        </w:trPr>
        <w:tc>
          <w:tcPr>
            <w:tcW w:w="1707" w:type="dxa"/>
            <w:vMerge/>
            <w:vAlign w:val="center"/>
            <w:hideMark/>
          </w:tcPr>
          <w:p w14:paraId="1585BEF1" w14:textId="77777777" w:rsidR="00EF2E3E" w:rsidRPr="007A1946" w:rsidRDefault="00EF2E3E" w:rsidP="00B578EA">
            <w:pPr>
              <w:rPr>
                <w:rFonts w:ascii="Trebuchet MS" w:hAnsi="Trebuchet MS" w:cs="Calibri"/>
                <w:b/>
                <w:bCs/>
                <w:color w:val="000000"/>
                <w:lang w:val="ro-RO"/>
              </w:rPr>
            </w:pPr>
          </w:p>
        </w:tc>
        <w:tc>
          <w:tcPr>
            <w:tcW w:w="2268" w:type="dxa"/>
            <w:vMerge w:val="restart"/>
            <w:vAlign w:val="center"/>
            <w:hideMark/>
          </w:tcPr>
          <w:p w14:paraId="46FADE85"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21376C49"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6641E96F"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09A53B04"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22D5CD50"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7F324D20"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02329A41" w14:textId="77777777" w:rsidR="00EF2E3E" w:rsidRPr="007A1946" w:rsidRDefault="00EF2E3E" w:rsidP="00B578EA">
            <w:pPr>
              <w:jc w:val="center"/>
              <w:rPr>
                <w:rFonts w:ascii="Trebuchet MS" w:hAnsi="Trebuchet MS" w:cs="Calibri"/>
                <w:color w:val="000000"/>
                <w:lang w:val="ro-RO"/>
              </w:rPr>
            </w:pPr>
          </w:p>
        </w:tc>
        <w:tc>
          <w:tcPr>
            <w:tcW w:w="957" w:type="dxa"/>
          </w:tcPr>
          <w:p w14:paraId="1BEDB200" w14:textId="77777777" w:rsidR="00EF2E3E" w:rsidRPr="007A1946" w:rsidRDefault="00EF2E3E" w:rsidP="00B578EA">
            <w:pPr>
              <w:jc w:val="center"/>
              <w:rPr>
                <w:rFonts w:ascii="Trebuchet MS" w:hAnsi="Trebuchet MS" w:cs="Calibri"/>
                <w:color w:val="000000"/>
                <w:lang w:val="ro-RO"/>
              </w:rPr>
            </w:pPr>
          </w:p>
        </w:tc>
        <w:tc>
          <w:tcPr>
            <w:tcW w:w="957" w:type="dxa"/>
          </w:tcPr>
          <w:p w14:paraId="778CE0D4" w14:textId="77777777" w:rsidR="00EF2E3E" w:rsidRPr="007A1946" w:rsidRDefault="00EF2E3E" w:rsidP="00B578EA">
            <w:pPr>
              <w:jc w:val="center"/>
              <w:rPr>
                <w:rFonts w:ascii="Trebuchet MS" w:hAnsi="Trebuchet MS" w:cs="Calibri"/>
                <w:color w:val="000000"/>
                <w:lang w:val="ro-RO"/>
              </w:rPr>
            </w:pPr>
          </w:p>
        </w:tc>
        <w:tc>
          <w:tcPr>
            <w:tcW w:w="1099" w:type="dxa"/>
          </w:tcPr>
          <w:p w14:paraId="3C7D7CEB" w14:textId="77777777" w:rsidR="00EF2E3E" w:rsidRPr="007A1946" w:rsidRDefault="00EF2E3E" w:rsidP="00B578EA">
            <w:pPr>
              <w:jc w:val="center"/>
              <w:rPr>
                <w:rFonts w:ascii="Trebuchet MS" w:hAnsi="Trebuchet MS" w:cs="Calibri"/>
                <w:color w:val="000000"/>
                <w:lang w:val="ro-RO"/>
              </w:rPr>
            </w:pPr>
          </w:p>
        </w:tc>
      </w:tr>
      <w:tr w:rsidR="00EF2E3E" w:rsidRPr="007A1946" w14:paraId="10989FCE" w14:textId="352E0DC7" w:rsidTr="00EF2E3E">
        <w:trPr>
          <w:trHeight w:val="426"/>
        </w:trPr>
        <w:tc>
          <w:tcPr>
            <w:tcW w:w="1707" w:type="dxa"/>
            <w:vMerge/>
            <w:vAlign w:val="center"/>
            <w:hideMark/>
          </w:tcPr>
          <w:p w14:paraId="097E865E" w14:textId="77777777" w:rsidR="00EF2E3E" w:rsidRPr="007A1946" w:rsidRDefault="00EF2E3E" w:rsidP="00B578EA">
            <w:pPr>
              <w:rPr>
                <w:rFonts w:ascii="Trebuchet MS" w:hAnsi="Trebuchet MS" w:cs="Calibri"/>
                <w:b/>
                <w:bCs/>
                <w:color w:val="000000"/>
                <w:lang w:val="ro-RO"/>
              </w:rPr>
            </w:pPr>
          </w:p>
        </w:tc>
        <w:tc>
          <w:tcPr>
            <w:tcW w:w="2268" w:type="dxa"/>
            <w:vMerge/>
            <w:vAlign w:val="center"/>
            <w:hideMark/>
          </w:tcPr>
          <w:p w14:paraId="55F58B7B" w14:textId="77777777" w:rsidR="00EF2E3E" w:rsidRPr="007A1946" w:rsidRDefault="00EF2E3E" w:rsidP="00B578EA">
            <w:pPr>
              <w:rPr>
                <w:rFonts w:ascii="Trebuchet MS" w:hAnsi="Trebuchet MS" w:cs="Calibri"/>
                <w:color w:val="000000"/>
                <w:lang w:val="ro-RO"/>
              </w:rPr>
            </w:pPr>
          </w:p>
        </w:tc>
        <w:tc>
          <w:tcPr>
            <w:tcW w:w="3402" w:type="dxa"/>
            <w:vAlign w:val="center"/>
            <w:hideMark/>
          </w:tcPr>
          <w:p w14:paraId="47F4C486"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4243687"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4C4C9775"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315B491C"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16107657"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423C3D19" w14:textId="77777777" w:rsidR="00EF2E3E" w:rsidRPr="007A1946" w:rsidRDefault="00EF2E3E" w:rsidP="00B578EA">
            <w:pPr>
              <w:jc w:val="center"/>
              <w:rPr>
                <w:rFonts w:ascii="Trebuchet MS" w:hAnsi="Trebuchet MS" w:cs="Calibri"/>
                <w:color w:val="000000"/>
                <w:lang w:val="ro-RO"/>
              </w:rPr>
            </w:pPr>
          </w:p>
        </w:tc>
        <w:tc>
          <w:tcPr>
            <w:tcW w:w="957" w:type="dxa"/>
          </w:tcPr>
          <w:p w14:paraId="0BC8A6EF" w14:textId="77777777" w:rsidR="00EF2E3E" w:rsidRPr="007A1946" w:rsidRDefault="00EF2E3E" w:rsidP="00B578EA">
            <w:pPr>
              <w:jc w:val="center"/>
              <w:rPr>
                <w:rFonts w:ascii="Trebuchet MS" w:hAnsi="Trebuchet MS" w:cs="Calibri"/>
                <w:color w:val="000000"/>
                <w:lang w:val="ro-RO"/>
              </w:rPr>
            </w:pPr>
          </w:p>
        </w:tc>
        <w:tc>
          <w:tcPr>
            <w:tcW w:w="957" w:type="dxa"/>
          </w:tcPr>
          <w:p w14:paraId="1D17382A" w14:textId="77777777" w:rsidR="00EF2E3E" w:rsidRPr="007A1946" w:rsidRDefault="00EF2E3E" w:rsidP="00B578EA">
            <w:pPr>
              <w:jc w:val="center"/>
              <w:rPr>
                <w:rFonts w:ascii="Trebuchet MS" w:hAnsi="Trebuchet MS" w:cs="Calibri"/>
                <w:color w:val="000000"/>
                <w:lang w:val="ro-RO"/>
              </w:rPr>
            </w:pPr>
          </w:p>
        </w:tc>
        <w:tc>
          <w:tcPr>
            <w:tcW w:w="1099" w:type="dxa"/>
          </w:tcPr>
          <w:p w14:paraId="42D34CEE" w14:textId="77777777" w:rsidR="00EF2E3E" w:rsidRPr="007A1946" w:rsidRDefault="00EF2E3E" w:rsidP="00B578EA">
            <w:pPr>
              <w:jc w:val="center"/>
              <w:rPr>
                <w:rFonts w:ascii="Trebuchet MS" w:hAnsi="Trebuchet MS" w:cs="Calibri"/>
                <w:color w:val="000000"/>
                <w:lang w:val="ro-RO"/>
              </w:rPr>
            </w:pPr>
          </w:p>
        </w:tc>
      </w:tr>
      <w:tr w:rsidR="00EF2E3E" w:rsidRPr="007A1946" w14:paraId="5EEDB5DD" w14:textId="3F3B24CC" w:rsidTr="00EF2E3E">
        <w:trPr>
          <w:trHeight w:val="325"/>
        </w:trPr>
        <w:tc>
          <w:tcPr>
            <w:tcW w:w="1707" w:type="dxa"/>
            <w:vMerge w:val="restart"/>
            <w:vAlign w:val="center"/>
          </w:tcPr>
          <w:p w14:paraId="41BF6904" w14:textId="602B3777" w:rsidR="00EF2E3E" w:rsidRPr="007A1946" w:rsidRDefault="00EF2E3E" w:rsidP="00B578EA">
            <w:pPr>
              <w:jc w:val="center"/>
              <w:rPr>
                <w:rFonts w:ascii="Trebuchet MS" w:hAnsi="Trebuchet MS" w:cs="Calibri"/>
                <w:b/>
                <w:bCs/>
                <w:color w:val="000000"/>
                <w:lang w:val="ro-RO"/>
              </w:rPr>
            </w:pPr>
            <w:r w:rsidRPr="007A1946">
              <w:rPr>
                <w:rFonts w:ascii="Trebuchet MS" w:hAnsi="Trebuchet MS" w:cs="Calibri"/>
                <w:b/>
                <w:bCs/>
                <w:color w:val="000000"/>
                <w:lang w:val="ro-RO"/>
              </w:rPr>
              <w:t>E2. Reuniuni ale Comitetului de Coordonare pentru Managementul Acordului de Parteneriat (CCMAP)</w:t>
            </w:r>
          </w:p>
        </w:tc>
        <w:tc>
          <w:tcPr>
            <w:tcW w:w="5670" w:type="dxa"/>
            <w:gridSpan w:val="2"/>
            <w:vAlign w:val="center"/>
          </w:tcPr>
          <w:p w14:paraId="672C9FB5" w14:textId="6E5540C6"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35F7DA1E" w14:textId="57A2E9BC"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007771F1" w14:textId="091CCC03" w:rsidR="00EF2E3E" w:rsidRPr="007A1946" w:rsidRDefault="00EF2E3E" w:rsidP="00B578EA">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134" w:type="dxa"/>
            <w:vMerge w:val="restart"/>
            <w:noWrap/>
            <w:vAlign w:val="center"/>
          </w:tcPr>
          <w:p w14:paraId="015AD125" w14:textId="276E819E" w:rsidR="00EF2E3E" w:rsidRPr="007A1946" w:rsidRDefault="00EF2E3E" w:rsidP="00B578EA">
            <w:pPr>
              <w:jc w:val="center"/>
              <w:rPr>
                <w:rFonts w:ascii="Trebuchet MS" w:hAnsi="Trebuchet MS" w:cs="Calibri"/>
                <w:b/>
                <w:bCs/>
                <w:color w:val="000000"/>
                <w:lang w:val="ro-RO"/>
              </w:rPr>
            </w:pPr>
            <w:r w:rsidRPr="007A1946">
              <w:rPr>
                <w:rFonts w:ascii="Trebuchet MS" w:hAnsi="Trebuchet MS" w:cs="Calibri"/>
                <w:b/>
                <w:bCs/>
                <w:color w:val="000000"/>
                <w:lang w:val="ro-RO"/>
              </w:rPr>
              <w:t>130</w:t>
            </w:r>
          </w:p>
        </w:tc>
        <w:tc>
          <w:tcPr>
            <w:tcW w:w="1276" w:type="dxa"/>
            <w:noWrap/>
            <w:vAlign w:val="center"/>
          </w:tcPr>
          <w:p w14:paraId="14161A77" w14:textId="6066CC4E"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2F01F1AD" w14:textId="77777777" w:rsidR="00EF2E3E" w:rsidRPr="007A1946" w:rsidRDefault="00EF2E3E" w:rsidP="00B578EA">
            <w:pPr>
              <w:jc w:val="center"/>
              <w:rPr>
                <w:rFonts w:ascii="Trebuchet MS" w:hAnsi="Trebuchet MS" w:cs="Calibri"/>
                <w:color w:val="000000"/>
                <w:lang w:val="ro-RO"/>
              </w:rPr>
            </w:pPr>
          </w:p>
        </w:tc>
        <w:tc>
          <w:tcPr>
            <w:tcW w:w="957" w:type="dxa"/>
          </w:tcPr>
          <w:p w14:paraId="78A14C01" w14:textId="77777777" w:rsidR="00EF2E3E" w:rsidRPr="007A1946" w:rsidRDefault="00EF2E3E" w:rsidP="00B578EA">
            <w:pPr>
              <w:jc w:val="center"/>
              <w:rPr>
                <w:rFonts w:ascii="Trebuchet MS" w:hAnsi="Trebuchet MS" w:cs="Calibri"/>
                <w:color w:val="000000"/>
                <w:lang w:val="ro-RO"/>
              </w:rPr>
            </w:pPr>
          </w:p>
        </w:tc>
        <w:tc>
          <w:tcPr>
            <w:tcW w:w="957" w:type="dxa"/>
          </w:tcPr>
          <w:p w14:paraId="085BA4B2" w14:textId="77777777" w:rsidR="00EF2E3E" w:rsidRPr="007A1946" w:rsidRDefault="00EF2E3E" w:rsidP="00B578EA">
            <w:pPr>
              <w:jc w:val="center"/>
              <w:rPr>
                <w:rFonts w:ascii="Trebuchet MS" w:hAnsi="Trebuchet MS" w:cs="Calibri"/>
                <w:color w:val="000000"/>
                <w:lang w:val="ro-RO"/>
              </w:rPr>
            </w:pPr>
          </w:p>
        </w:tc>
        <w:tc>
          <w:tcPr>
            <w:tcW w:w="1099" w:type="dxa"/>
          </w:tcPr>
          <w:p w14:paraId="5AFF73E2" w14:textId="77777777" w:rsidR="00EF2E3E" w:rsidRPr="007A1946" w:rsidRDefault="00EF2E3E" w:rsidP="00B578EA">
            <w:pPr>
              <w:jc w:val="center"/>
              <w:rPr>
                <w:rFonts w:ascii="Trebuchet MS" w:hAnsi="Trebuchet MS" w:cs="Calibri"/>
                <w:color w:val="000000"/>
                <w:lang w:val="ro-RO"/>
              </w:rPr>
            </w:pPr>
          </w:p>
        </w:tc>
      </w:tr>
      <w:tr w:rsidR="00EF2E3E" w:rsidRPr="007A1946" w14:paraId="30D31E81" w14:textId="150D93C6" w:rsidTr="00EF2E3E">
        <w:trPr>
          <w:trHeight w:val="525"/>
        </w:trPr>
        <w:tc>
          <w:tcPr>
            <w:tcW w:w="1707" w:type="dxa"/>
            <w:vMerge/>
            <w:vAlign w:val="center"/>
            <w:hideMark/>
          </w:tcPr>
          <w:p w14:paraId="4A375E27" w14:textId="11A0C827" w:rsidR="00EF2E3E" w:rsidRPr="007A1946" w:rsidRDefault="00EF2E3E" w:rsidP="00B578EA">
            <w:pPr>
              <w:jc w:val="center"/>
              <w:rPr>
                <w:rFonts w:ascii="Trebuchet MS" w:hAnsi="Trebuchet MS" w:cs="Calibri"/>
                <w:b/>
                <w:bCs/>
                <w:color w:val="000000"/>
                <w:lang w:val="ro-RO"/>
              </w:rPr>
            </w:pPr>
          </w:p>
        </w:tc>
        <w:tc>
          <w:tcPr>
            <w:tcW w:w="5670" w:type="dxa"/>
            <w:gridSpan w:val="2"/>
            <w:vAlign w:val="center"/>
            <w:hideMark/>
          </w:tcPr>
          <w:p w14:paraId="4923E079"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006767CA"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noWrap/>
            <w:vAlign w:val="center"/>
            <w:hideMark/>
          </w:tcPr>
          <w:p w14:paraId="1A055E17" w14:textId="74194945" w:rsidR="00EF2E3E" w:rsidRPr="007A1946" w:rsidRDefault="00EF2E3E" w:rsidP="00B578EA">
            <w:pPr>
              <w:jc w:val="center"/>
              <w:rPr>
                <w:rFonts w:ascii="Trebuchet MS" w:hAnsi="Trebuchet MS" w:cs="Calibri"/>
                <w:b/>
                <w:bCs/>
                <w:color w:val="000000"/>
                <w:lang w:val="ro-RO"/>
              </w:rPr>
            </w:pPr>
          </w:p>
        </w:tc>
        <w:tc>
          <w:tcPr>
            <w:tcW w:w="1134" w:type="dxa"/>
            <w:vMerge/>
            <w:noWrap/>
            <w:vAlign w:val="center"/>
            <w:hideMark/>
          </w:tcPr>
          <w:p w14:paraId="5AF76A8D" w14:textId="7DAE6BE7" w:rsidR="00EF2E3E" w:rsidRPr="007A1946" w:rsidRDefault="00EF2E3E" w:rsidP="00B578EA">
            <w:pPr>
              <w:jc w:val="center"/>
              <w:rPr>
                <w:rFonts w:ascii="Trebuchet MS" w:hAnsi="Trebuchet MS" w:cs="Calibri"/>
                <w:b/>
                <w:bCs/>
                <w:color w:val="000000"/>
                <w:lang w:val="ro-RO"/>
              </w:rPr>
            </w:pPr>
          </w:p>
        </w:tc>
        <w:tc>
          <w:tcPr>
            <w:tcW w:w="1276" w:type="dxa"/>
            <w:noWrap/>
            <w:vAlign w:val="center"/>
            <w:hideMark/>
          </w:tcPr>
          <w:p w14:paraId="60BF9565"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65DF981A" w14:textId="77777777" w:rsidR="00EF2E3E" w:rsidRPr="007A1946" w:rsidRDefault="00EF2E3E" w:rsidP="00B578EA">
            <w:pPr>
              <w:jc w:val="center"/>
              <w:rPr>
                <w:rFonts w:ascii="Trebuchet MS" w:hAnsi="Trebuchet MS" w:cs="Calibri"/>
                <w:color w:val="000000"/>
                <w:lang w:val="ro-RO"/>
              </w:rPr>
            </w:pPr>
          </w:p>
        </w:tc>
        <w:tc>
          <w:tcPr>
            <w:tcW w:w="957" w:type="dxa"/>
          </w:tcPr>
          <w:p w14:paraId="6A8E5AFB" w14:textId="77777777" w:rsidR="00EF2E3E" w:rsidRPr="007A1946" w:rsidRDefault="00EF2E3E" w:rsidP="00B578EA">
            <w:pPr>
              <w:jc w:val="center"/>
              <w:rPr>
                <w:rFonts w:ascii="Trebuchet MS" w:hAnsi="Trebuchet MS" w:cs="Calibri"/>
                <w:color w:val="000000"/>
                <w:lang w:val="ro-RO"/>
              </w:rPr>
            </w:pPr>
          </w:p>
        </w:tc>
        <w:tc>
          <w:tcPr>
            <w:tcW w:w="957" w:type="dxa"/>
          </w:tcPr>
          <w:p w14:paraId="62A831C5" w14:textId="77777777" w:rsidR="00EF2E3E" w:rsidRPr="007A1946" w:rsidRDefault="00EF2E3E" w:rsidP="00B578EA">
            <w:pPr>
              <w:jc w:val="center"/>
              <w:rPr>
                <w:rFonts w:ascii="Trebuchet MS" w:hAnsi="Trebuchet MS" w:cs="Calibri"/>
                <w:color w:val="000000"/>
                <w:lang w:val="ro-RO"/>
              </w:rPr>
            </w:pPr>
          </w:p>
        </w:tc>
        <w:tc>
          <w:tcPr>
            <w:tcW w:w="1099" w:type="dxa"/>
          </w:tcPr>
          <w:p w14:paraId="44EAD145" w14:textId="77777777" w:rsidR="00EF2E3E" w:rsidRPr="007A1946" w:rsidRDefault="00EF2E3E" w:rsidP="00B578EA">
            <w:pPr>
              <w:jc w:val="center"/>
              <w:rPr>
                <w:rFonts w:ascii="Trebuchet MS" w:hAnsi="Trebuchet MS" w:cs="Calibri"/>
                <w:color w:val="000000"/>
                <w:lang w:val="ro-RO"/>
              </w:rPr>
            </w:pPr>
          </w:p>
        </w:tc>
      </w:tr>
      <w:tr w:rsidR="00EF2E3E" w:rsidRPr="007A1946" w14:paraId="2B012C5F" w14:textId="7F6B22B3" w:rsidTr="00EF2E3E">
        <w:trPr>
          <w:trHeight w:val="411"/>
        </w:trPr>
        <w:tc>
          <w:tcPr>
            <w:tcW w:w="1707" w:type="dxa"/>
            <w:vMerge/>
            <w:vAlign w:val="center"/>
            <w:hideMark/>
          </w:tcPr>
          <w:p w14:paraId="2E461A66" w14:textId="77777777" w:rsidR="00EF2E3E" w:rsidRPr="007A1946" w:rsidRDefault="00EF2E3E" w:rsidP="00B578EA">
            <w:pPr>
              <w:rPr>
                <w:rFonts w:ascii="Trebuchet MS" w:hAnsi="Trebuchet MS" w:cs="Calibri"/>
                <w:b/>
                <w:bCs/>
                <w:color w:val="000000"/>
                <w:lang w:val="ro-RO"/>
              </w:rPr>
            </w:pPr>
          </w:p>
        </w:tc>
        <w:tc>
          <w:tcPr>
            <w:tcW w:w="2268" w:type="dxa"/>
            <w:vMerge w:val="restart"/>
            <w:vAlign w:val="center"/>
            <w:hideMark/>
          </w:tcPr>
          <w:p w14:paraId="526F853C"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3402" w:type="dxa"/>
            <w:vAlign w:val="center"/>
            <w:hideMark/>
          </w:tcPr>
          <w:p w14:paraId="1B5721E5"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78BC1286"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621F91B1"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70252C9B"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5D2D396F"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520</w:t>
            </w:r>
          </w:p>
        </w:tc>
        <w:tc>
          <w:tcPr>
            <w:tcW w:w="956" w:type="dxa"/>
          </w:tcPr>
          <w:p w14:paraId="6502950B" w14:textId="77777777" w:rsidR="00EF2E3E" w:rsidRPr="007A1946" w:rsidRDefault="00EF2E3E" w:rsidP="00B578EA">
            <w:pPr>
              <w:jc w:val="center"/>
              <w:rPr>
                <w:rFonts w:ascii="Trebuchet MS" w:hAnsi="Trebuchet MS" w:cs="Calibri"/>
                <w:color w:val="000000"/>
                <w:lang w:val="ro-RO"/>
              </w:rPr>
            </w:pPr>
          </w:p>
        </w:tc>
        <w:tc>
          <w:tcPr>
            <w:tcW w:w="957" w:type="dxa"/>
          </w:tcPr>
          <w:p w14:paraId="665CCDA5" w14:textId="77777777" w:rsidR="00EF2E3E" w:rsidRPr="007A1946" w:rsidRDefault="00EF2E3E" w:rsidP="00B578EA">
            <w:pPr>
              <w:jc w:val="center"/>
              <w:rPr>
                <w:rFonts w:ascii="Trebuchet MS" w:hAnsi="Trebuchet MS" w:cs="Calibri"/>
                <w:color w:val="000000"/>
                <w:lang w:val="ro-RO"/>
              </w:rPr>
            </w:pPr>
          </w:p>
        </w:tc>
        <w:tc>
          <w:tcPr>
            <w:tcW w:w="957" w:type="dxa"/>
          </w:tcPr>
          <w:p w14:paraId="75775C35" w14:textId="77777777" w:rsidR="00EF2E3E" w:rsidRPr="007A1946" w:rsidRDefault="00EF2E3E" w:rsidP="00B578EA">
            <w:pPr>
              <w:jc w:val="center"/>
              <w:rPr>
                <w:rFonts w:ascii="Trebuchet MS" w:hAnsi="Trebuchet MS" w:cs="Calibri"/>
                <w:color w:val="000000"/>
                <w:lang w:val="ro-RO"/>
              </w:rPr>
            </w:pPr>
          </w:p>
        </w:tc>
        <w:tc>
          <w:tcPr>
            <w:tcW w:w="1099" w:type="dxa"/>
          </w:tcPr>
          <w:p w14:paraId="4C1F16AD" w14:textId="77777777" w:rsidR="00EF2E3E" w:rsidRPr="007A1946" w:rsidRDefault="00EF2E3E" w:rsidP="00B578EA">
            <w:pPr>
              <w:jc w:val="center"/>
              <w:rPr>
                <w:rFonts w:ascii="Trebuchet MS" w:hAnsi="Trebuchet MS" w:cs="Calibri"/>
                <w:color w:val="000000"/>
                <w:lang w:val="ro-RO"/>
              </w:rPr>
            </w:pPr>
          </w:p>
        </w:tc>
      </w:tr>
      <w:tr w:rsidR="00EF2E3E" w:rsidRPr="007A1946" w14:paraId="11A6ACC8" w14:textId="5FB5C92E" w:rsidTr="00EF2E3E">
        <w:trPr>
          <w:trHeight w:val="374"/>
        </w:trPr>
        <w:tc>
          <w:tcPr>
            <w:tcW w:w="1707" w:type="dxa"/>
            <w:vMerge/>
            <w:vAlign w:val="center"/>
            <w:hideMark/>
          </w:tcPr>
          <w:p w14:paraId="670FF234" w14:textId="77777777" w:rsidR="00EF2E3E" w:rsidRPr="007A1946" w:rsidRDefault="00EF2E3E" w:rsidP="00B578EA">
            <w:pPr>
              <w:rPr>
                <w:rFonts w:ascii="Trebuchet MS" w:hAnsi="Trebuchet MS" w:cs="Calibri"/>
                <w:b/>
                <w:bCs/>
                <w:color w:val="000000"/>
                <w:lang w:val="ro-RO"/>
              </w:rPr>
            </w:pPr>
          </w:p>
        </w:tc>
        <w:tc>
          <w:tcPr>
            <w:tcW w:w="2268" w:type="dxa"/>
            <w:vMerge/>
            <w:vAlign w:val="center"/>
            <w:hideMark/>
          </w:tcPr>
          <w:p w14:paraId="69CBAFD9" w14:textId="77777777" w:rsidR="00EF2E3E" w:rsidRPr="007A1946" w:rsidRDefault="00EF2E3E" w:rsidP="00B578EA">
            <w:pPr>
              <w:rPr>
                <w:rFonts w:ascii="Trebuchet MS" w:hAnsi="Trebuchet MS" w:cs="Calibri"/>
                <w:color w:val="000000"/>
                <w:lang w:val="ro-RO"/>
              </w:rPr>
            </w:pPr>
          </w:p>
        </w:tc>
        <w:tc>
          <w:tcPr>
            <w:tcW w:w="3402" w:type="dxa"/>
            <w:vAlign w:val="center"/>
            <w:hideMark/>
          </w:tcPr>
          <w:p w14:paraId="4625F471"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391F805F"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088C96E1"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1484EB77"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4A49F0C6"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260</w:t>
            </w:r>
          </w:p>
        </w:tc>
        <w:tc>
          <w:tcPr>
            <w:tcW w:w="956" w:type="dxa"/>
          </w:tcPr>
          <w:p w14:paraId="7997D4CC" w14:textId="77777777" w:rsidR="00EF2E3E" w:rsidRPr="007A1946" w:rsidRDefault="00EF2E3E" w:rsidP="00B578EA">
            <w:pPr>
              <w:jc w:val="center"/>
              <w:rPr>
                <w:rFonts w:ascii="Trebuchet MS" w:hAnsi="Trebuchet MS" w:cs="Calibri"/>
                <w:color w:val="000000"/>
                <w:lang w:val="ro-RO"/>
              </w:rPr>
            </w:pPr>
          </w:p>
        </w:tc>
        <w:tc>
          <w:tcPr>
            <w:tcW w:w="957" w:type="dxa"/>
          </w:tcPr>
          <w:p w14:paraId="6556F299" w14:textId="77777777" w:rsidR="00EF2E3E" w:rsidRPr="007A1946" w:rsidRDefault="00EF2E3E" w:rsidP="00B578EA">
            <w:pPr>
              <w:jc w:val="center"/>
              <w:rPr>
                <w:rFonts w:ascii="Trebuchet MS" w:hAnsi="Trebuchet MS" w:cs="Calibri"/>
                <w:color w:val="000000"/>
                <w:lang w:val="ro-RO"/>
              </w:rPr>
            </w:pPr>
          </w:p>
        </w:tc>
        <w:tc>
          <w:tcPr>
            <w:tcW w:w="957" w:type="dxa"/>
          </w:tcPr>
          <w:p w14:paraId="0AFAE511" w14:textId="77777777" w:rsidR="00EF2E3E" w:rsidRPr="007A1946" w:rsidRDefault="00EF2E3E" w:rsidP="00B578EA">
            <w:pPr>
              <w:jc w:val="center"/>
              <w:rPr>
                <w:rFonts w:ascii="Trebuchet MS" w:hAnsi="Trebuchet MS" w:cs="Calibri"/>
                <w:color w:val="000000"/>
                <w:lang w:val="ro-RO"/>
              </w:rPr>
            </w:pPr>
          </w:p>
        </w:tc>
        <w:tc>
          <w:tcPr>
            <w:tcW w:w="1099" w:type="dxa"/>
          </w:tcPr>
          <w:p w14:paraId="5BF3DDD9" w14:textId="77777777" w:rsidR="00EF2E3E" w:rsidRPr="007A1946" w:rsidRDefault="00EF2E3E" w:rsidP="00B578EA">
            <w:pPr>
              <w:jc w:val="center"/>
              <w:rPr>
                <w:rFonts w:ascii="Trebuchet MS" w:hAnsi="Trebuchet MS" w:cs="Calibri"/>
                <w:color w:val="000000"/>
                <w:lang w:val="ro-RO"/>
              </w:rPr>
            </w:pPr>
          </w:p>
        </w:tc>
      </w:tr>
      <w:tr w:rsidR="00EF2E3E" w:rsidRPr="007A1946" w14:paraId="6D223CAF" w14:textId="3592BC81" w:rsidTr="00EF2E3E">
        <w:trPr>
          <w:trHeight w:val="407"/>
        </w:trPr>
        <w:tc>
          <w:tcPr>
            <w:tcW w:w="1707" w:type="dxa"/>
            <w:vMerge/>
            <w:vAlign w:val="center"/>
            <w:hideMark/>
          </w:tcPr>
          <w:p w14:paraId="423F27C2" w14:textId="77777777" w:rsidR="00EF2E3E" w:rsidRPr="007A1946" w:rsidRDefault="00EF2E3E" w:rsidP="00B578EA">
            <w:pPr>
              <w:rPr>
                <w:rFonts w:ascii="Trebuchet MS" w:hAnsi="Trebuchet MS" w:cs="Calibri"/>
                <w:b/>
                <w:bCs/>
                <w:color w:val="000000"/>
                <w:lang w:val="ro-RO"/>
              </w:rPr>
            </w:pPr>
          </w:p>
        </w:tc>
        <w:tc>
          <w:tcPr>
            <w:tcW w:w="5670" w:type="dxa"/>
            <w:gridSpan w:val="2"/>
            <w:vAlign w:val="center"/>
            <w:hideMark/>
          </w:tcPr>
          <w:p w14:paraId="0BE512AC" w14:textId="1A7C21B1"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6E0A181D"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144C0341"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43258BB0"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126CA5D3"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2C74F6D8" w14:textId="77777777" w:rsidR="00EF2E3E" w:rsidRPr="007A1946" w:rsidRDefault="00EF2E3E" w:rsidP="00B578EA">
            <w:pPr>
              <w:jc w:val="center"/>
              <w:rPr>
                <w:rFonts w:ascii="Trebuchet MS" w:hAnsi="Trebuchet MS" w:cs="Calibri"/>
                <w:color w:val="000000"/>
                <w:lang w:val="ro-RO"/>
              </w:rPr>
            </w:pPr>
          </w:p>
        </w:tc>
        <w:tc>
          <w:tcPr>
            <w:tcW w:w="957" w:type="dxa"/>
          </w:tcPr>
          <w:p w14:paraId="16B10C9E" w14:textId="77777777" w:rsidR="00EF2E3E" w:rsidRPr="007A1946" w:rsidRDefault="00EF2E3E" w:rsidP="00B578EA">
            <w:pPr>
              <w:jc w:val="center"/>
              <w:rPr>
                <w:rFonts w:ascii="Trebuchet MS" w:hAnsi="Trebuchet MS" w:cs="Calibri"/>
                <w:color w:val="000000"/>
                <w:lang w:val="ro-RO"/>
              </w:rPr>
            </w:pPr>
          </w:p>
        </w:tc>
        <w:tc>
          <w:tcPr>
            <w:tcW w:w="957" w:type="dxa"/>
          </w:tcPr>
          <w:p w14:paraId="663B5DCE" w14:textId="77777777" w:rsidR="00EF2E3E" w:rsidRPr="007A1946" w:rsidRDefault="00EF2E3E" w:rsidP="00B578EA">
            <w:pPr>
              <w:jc w:val="center"/>
              <w:rPr>
                <w:rFonts w:ascii="Trebuchet MS" w:hAnsi="Trebuchet MS" w:cs="Calibri"/>
                <w:color w:val="000000"/>
                <w:lang w:val="ro-RO"/>
              </w:rPr>
            </w:pPr>
          </w:p>
        </w:tc>
        <w:tc>
          <w:tcPr>
            <w:tcW w:w="1099" w:type="dxa"/>
          </w:tcPr>
          <w:p w14:paraId="59565F34" w14:textId="77777777" w:rsidR="00EF2E3E" w:rsidRPr="007A1946" w:rsidRDefault="00EF2E3E" w:rsidP="00B578EA">
            <w:pPr>
              <w:jc w:val="center"/>
              <w:rPr>
                <w:rFonts w:ascii="Trebuchet MS" w:hAnsi="Trebuchet MS" w:cs="Calibri"/>
                <w:color w:val="000000"/>
                <w:lang w:val="ro-RO"/>
              </w:rPr>
            </w:pPr>
          </w:p>
        </w:tc>
      </w:tr>
      <w:tr w:rsidR="00EF2E3E" w:rsidRPr="007A1946" w14:paraId="7870910E" w14:textId="618F2C86" w:rsidTr="00EF2E3E">
        <w:trPr>
          <w:trHeight w:val="333"/>
        </w:trPr>
        <w:tc>
          <w:tcPr>
            <w:tcW w:w="1707" w:type="dxa"/>
            <w:vMerge/>
            <w:vAlign w:val="center"/>
            <w:hideMark/>
          </w:tcPr>
          <w:p w14:paraId="557EE5C8" w14:textId="77777777" w:rsidR="00EF2E3E" w:rsidRPr="007A1946" w:rsidRDefault="00EF2E3E" w:rsidP="00B578EA">
            <w:pPr>
              <w:rPr>
                <w:rFonts w:ascii="Trebuchet MS" w:hAnsi="Trebuchet MS" w:cs="Calibri"/>
                <w:b/>
                <w:bCs/>
                <w:color w:val="000000"/>
                <w:lang w:val="ro-RO"/>
              </w:rPr>
            </w:pPr>
          </w:p>
        </w:tc>
        <w:tc>
          <w:tcPr>
            <w:tcW w:w="2268" w:type="dxa"/>
            <w:vMerge w:val="restart"/>
            <w:vAlign w:val="center"/>
            <w:hideMark/>
          </w:tcPr>
          <w:p w14:paraId="00420C31"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00DA61D0"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54E709E8"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3E73EAFA"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000A41E1"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248E0C0A"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7A1E5F54" w14:textId="77777777" w:rsidR="00EF2E3E" w:rsidRPr="007A1946" w:rsidRDefault="00EF2E3E" w:rsidP="00B578EA">
            <w:pPr>
              <w:jc w:val="center"/>
              <w:rPr>
                <w:rFonts w:ascii="Trebuchet MS" w:hAnsi="Trebuchet MS" w:cs="Calibri"/>
                <w:color w:val="000000"/>
                <w:lang w:val="ro-RO"/>
              </w:rPr>
            </w:pPr>
          </w:p>
        </w:tc>
        <w:tc>
          <w:tcPr>
            <w:tcW w:w="957" w:type="dxa"/>
          </w:tcPr>
          <w:p w14:paraId="580534BC" w14:textId="77777777" w:rsidR="00EF2E3E" w:rsidRPr="007A1946" w:rsidRDefault="00EF2E3E" w:rsidP="00B578EA">
            <w:pPr>
              <w:jc w:val="center"/>
              <w:rPr>
                <w:rFonts w:ascii="Trebuchet MS" w:hAnsi="Trebuchet MS" w:cs="Calibri"/>
                <w:color w:val="000000"/>
                <w:lang w:val="ro-RO"/>
              </w:rPr>
            </w:pPr>
          </w:p>
        </w:tc>
        <w:tc>
          <w:tcPr>
            <w:tcW w:w="957" w:type="dxa"/>
          </w:tcPr>
          <w:p w14:paraId="7754E533" w14:textId="77777777" w:rsidR="00EF2E3E" w:rsidRPr="007A1946" w:rsidRDefault="00EF2E3E" w:rsidP="00B578EA">
            <w:pPr>
              <w:jc w:val="center"/>
              <w:rPr>
                <w:rFonts w:ascii="Trebuchet MS" w:hAnsi="Trebuchet MS" w:cs="Calibri"/>
                <w:color w:val="000000"/>
                <w:lang w:val="ro-RO"/>
              </w:rPr>
            </w:pPr>
          </w:p>
        </w:tc>
        <w:tc>
          <w:tcPr>
            <w:tcW w:w="1099" w:type="dxa"/>
          </w:tcPr>
          <w:p w14:paraId="4CABFA54" w14:textId="77777777" w:rsidR="00EF2E3E" w:rsidRPr="007A1946" w:rsidRDefault="00EF2E3E" w:rsidP="00B578EA">
            <w:pPr>
              <w:jc w:val="center"/>
              <w:rPr>
                <w:rFonts w:ascii="Trebuchet MS" w:hAnsi="Trebuchet MS" w:cs="Calibri"/>
                <w:color w:val="000000"/>
                <w:lang w:val="ro-RO"/>
              </w:rPr>
            </w:pPr>
          </w:p>
        </w:tc>
      </w:tr>
      <w:tr w:rsidR="00EF2E3E" w:rsidRPr="007A1946" w14:paraId="17110BF7" w14:textId="7CAF46B2" w:rsidTr="00EF2E3E">
        <w:trPr>
          <w:trHeight w:val="430"/>
        </w:trPr>
        <w:tc>
          <w:tcPr>
            <w:tcW w:w="1707" w:type="dxa"/>
            <w:vMerge/>
            <w:vAlign w:val="center"/>
            <w:hideMark/>
          </w:tcPr>
          <w:p w14:paraId="1179C11F" w14:textId="77777777" w:rsidR="00EF2E3E" w:rsidRPr="007A1946" w:rsidRDefault="00EF2E3E" w:rsidP="00B578EA">
            <w:pPr>
              <w:rPr>
                <w:rFonts w:ascii="Trebuchet MS" w:hAnsi="Trebuchet MS" w:cs="Calibri"/>
                <w:b/>
                <w:bCs/>
                <w:color w:val="000000"/>
                <w:lang w:val="ro-RO"/>
              </w:rPr>
            </w:pPr>
          </w:p>
        </w:tc>
        <w:tc>
          <w:tcPr>
            <w:tcW w:w="2268" w:type="dxa"/>
            <w:vMerge/>
            <w:vAlign w:val="center"/>
            <w:hideMark/>
          </w:tcPr>
          <w:p w14:paraId="06F27FA2" w14:textId="77777777" w:rsidR="00EF2E3E" w:rsidRPr="007A1946" w:rsidRDefault="00EF2E3E" w:rsidP="00B578EA">
            <w:pPr>
              <w:rPr>
                <w:rFonts w:ascii="Trebuchet MS" w:hAnsi="Trebuchet MS" w:cs="Calibri"/>
                <w:color w:val="000000"/>
                <w:lang w:val="ro-RO"/>
              </w:rPr>
            </w:pPr>
          </w:p>
        </w:tc>
        <w:tc>
          <w:tcPr>
            <w:tcW w:w="3402" w:type="dxa"/>
            <w:vAlign w:val="center"/>
            <w:hideMark/>
          </w:tcPr>
          <w:p w14:paraId="20171443"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307120D6"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7F058B0E"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12B485B6"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327A40B4"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6D186C02" w14:textId="77777777" w:rsidR="00EF2E3E" w:rsidRPr="007A1946" w:rsidRDefault="00EF2E3E" w:rsidP="00B578EA">
            <w:pPr>
              <w:jc w:val="center"/>
              <w:rPr>
                <w:rFonts w:ascii="Trebuchet MS" w:hAnsi="Trebuchet MS" w:cs="Calibri"/>
                <w:color w:val="000000"/>
                <w:lang w:val="ro-RO"/>
              </w:rPr>
            </w:pPr>
          </w:p>
        </w:tc>
        <w:tc>
          <w:tcPr>
            <w:tcW w:w="957" w:type="dxa"/>
          </w:tcPr>
          <w:p w14:paraId="5373230D" w14:textId="77777777" w:rsidR="00EF2E3E" w:rsidRPr="007A1946" w:rsidRDefault="00EF2E3E" w:rsidP="00B578EA">
            <w:pPr>
              <w:jc w:val="center"/>
              <w:rPr>
                <w:rFonts w:ascii="Trebuchet MS" w:hAnsi="Trebuchet MS" w:cs="Calibri"/>
                <w:color w:val="000000"/>
                <w:lang w:val="ro-RO"/>
              </w:rPr>
            </w:pPr>
          </w:p>
        </w:tc>
        <w:tc>
          <w:tcPr>
            <w:tcW w:w="957" w:type="dxa"/>
          </w:tcPr>
          <w:p w14:paraId="3AFB8137" w14:textId="77777777" w:rsidR="00EF2E3E" w:rsidRPr="007A1946" w:rsidRDefault="00EF2E3E" w:rsidP="00B578EA">
            <w:pPr>
              <w:jc w:val="center"/>
              <w:rPr>
                <w:rFonts w:ascii="Trebuchet MS" w:hAnsi="Trebuchet MS" w:cs="Calibri"/>
                <w:color w:val="000000"/>
                <w:lang w:val="ro-RO"/>
              </w:rPr>
            </w:pPr>
          </w:p>
        </w:tc>
        <w:tc>
          <w:tcPr>
            <w:tcW w:w="1099" w:type="dxa"/>
          </w:tcPr>
          <w:p w14:paraId="6B38273A" w14:textId="77777777" w:rsidR="00EF2E3E" w:rsidRPr="007A1946" w:rsidRDefault="00EF2E3E" w:rsidP="00B578EA">
            <w:pPr>
              <w:jc w:val="center"/>
              <w:rPr>
                <w:rFonts w:ascii="Trebuchet MS" w:hAnsi="Trebuchet MS" w:cs="Calibri"/>
                <w:color w:val="000000"/>
                <w:lang w:val="ro-RO"/>
              </w:rPr>
            </w:pPr>
          </w:p>
        </w:tc>
      </w:tr>
      <w:tr w:rsidR="00EF2E3E" w:rsidRPr="007A1946" w14:paraId="7F62447C" w14:textId="6445D2FB" w:rsidTr="00EF2E3E">
        <w:trPr>
          <w:trHeight w:val="373"/>
        </w:trPr>
        <w:tc>
          <w:tcPr>
            <w:tcW w:w="1707" w:type="dxa"/>
            <w:vMerge/>
            <w:vAlign w:val="center"/>
            <w:hideMark/>
          </w:tcPr>
          <w:p w14:paraId="0404BCA7" w14:textId="77777777" w:rsidR="00EF2E3E" w:rsidRPr="007A1946" w:rsidRDefault="00EF2E3E" w:rsidP="00B578EA">
            <w:pPr>
              <w:rPr>
                <w:rFonts w:ascii="Trebuchet MS" w:hAnsi="Trebuchet MS" w:cs="Calibri"/>
                <w:b/>
                <w:bCs/>
                <w:color w:val="000000"/>
                <w:lang w:val="ro-RO"/>
              </w:rPr>
            </w:pPr>
          </w:p>
        </w:tc>
        <w:tc>
          <w:tcPr>
            <w:tcW w:w="5670" w:type="dxa"/>
            <w:gridSpan w:val="2"/>
            <w:vAlign w:val="center"/>
            <w:hideMark/>
          </w:tcPr>
          <w:p w14:paraId="44C615CE"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7E3F5015"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5DF02412"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60A4BCD9"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2AEDC9C5"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287B8F25" w14:textId="77777777" w:rsidR="00EF2E3E" w:rsidRPr="007A1946" w:rsidRDefault="00EF2E3E" w:rsidP="00B578EA">
            <w:pPr>
              <w:jc w:val="center"/>
              <w:rPr>
                <w:rFonts w:ascii="Trebuchet MS" w:hAnsi="Trebuchet MS" w:cs="Calibri"/>
                <w:color w:val="000000"/>
                <w:lang w:val="ro-RO"/>
              </w:rPr>
            </w:pPr>
          </w:p>
        </w:tc>
        <w:tc>
          <w:tcPr>
            <w:tcW w:w="957" w:type="dxa"/>
          </w:tcPr>
          <w:p w14:paraId="48E4D07F" w14:textId="77777777" w:rsidR="00EF2E3E" w:rsidRPr="007A1946" w:rsidRDefault="00EF2E3E" w:rsidP="00B578EA">
            <w:pPr>
              <w:jc w:val="center"/>
              <w:rPr>
                <w:rFonts w:ascii="Trebuchet MS" w:hAnsi="Trebuchet MS" w:cs="Calibri"/>
                <w:color w:val="000000"/>
                <w:lang w:val="ro-RO"/>
              </w:rPr>
            </w:pPr>
          </w:p>
        </w:tc>
        <w:tc>
          <w:tcPr>
            <w:tcW w:w="957" w:type="dxa"/>
          </w:tcPr>
          <w:p w14:paraId="51733CC3" w14:textId="77777777" w:rsidR="00EF2E3E" w:rsidRPr="007A1946" w:rsidRDefault="00EF2E3E" w:rsidP="00B578EA">
            <w:pPr>
              <w:jc w:val="center"/>
              <w:rPr>
                <w:rFonts w:ascii="Trebuchet MS" w:hAnsi="Trebuchet MS" w:cs="Calibri"/>
                <w:color w:val="000000"/>
                <w:lang w:val="ro-RO"/>
              </w:rPr>
            </w:pPr>
          </w:p>
        </w:tc>
        <w:tc>
          <w:tcPr>
            <w:tcW w:w="1099" w:type="dxa"/>
          </w:tcPr>
          <w:p w14:paraId="65BBCB36" w14:textId="77777777" w:rsidR="00EF2E3E" w:rsidRPr="007A1946" w:rsidRDefault="00EF2E3E" w:rsidP="00B578EA">
            <w:pPr>
              <w:jc w:val="center"/>
              <w:rPr>
                <w:rFonts w:ascii="Trebuchet MS" w:hAnsi="Trebuchet MS" w:cs="Calibri"/>
                <w:color w:val="000000"/>
                <w:lang w:val="ro-RO"/>
              </w:rPr>
            </w:pPr>
          </w:p>
        </w:tc>
      </w:tr>
      <w:tr w:rsidR="00EF2E3E" w:rsidRPr="007A1946" w14:paraId="5580BA29" w14:textId="706FC343" w:rsidTr="00EF2E3E">
        <w:trPr>
          <w:trHeight w:val="309"/>
        </w:trPr>
        <w:tc>
          <w:tcPr>
            <w:tcW w:w="1707" w:type="dxa"/>
            <w:vMerge w:val="restart"/>
            <w:vAlign w:val="center"/>
          </w:tcPr>
          <w:p w14:paraId="61CB82B9" w14:textId="50968E6C" w:rsidR="00EF2E3E" w:rsidRPr="007A1946" w:rsidRDefault="00EF2E3E" w:rsidP="00B578EA">
            <w:pPr>
              <w:jc w:val="center"/>
              <w:rPr>
                <w:rFonts w:ascii="Trebuchet MS" w:hAnsi="Trebuchet MS" w:cs="Calibri"/>
                <w:b/>
                <w:bCs/>
                <w:color w:val="000000"/>
                <w:lang w:val="ro-RO"/>
              </w:rPr>
            </w:pPr>
            <w:r w:rsidRPr="007A1946">
              <w:rPr>
                <w:rFonts w:ascii="Trebuchet MS" w:hAnsi="Trebuchet MS" w:cs="Calibri"/>
                <w:b/>
                <w:bCs/>
                <w:color w:val="000000"/>
                <w:lang w:val="ro-RO"/>
              </w:rPr>
              <w:t>E3. Reuniunea Anuală a Comisiei Europene cu Autoritățile de management din România</w:t>
            </w:r>
            <w:r w:rsidRPr="007A1946">
              <w:rPr>
                <w:rFonts w:ascii="Trebuchet MS" w:hAnsi="Trebuchet MS" w:cs="Calibri"/>
                <w:b/>
                <w:bCs/>
                <w:color w:val="000000"/>
                <w:lang w:val="ro-RO"/>
              </w:rPr>
              <w:br/>
              <w:t>(2 zile)</w:t>
            </w:r>
          </w:p>
        </w:tc>
        <w:tc>
          <w:tcPr>
            <w:tcW w:w="5670" w:type="dxa"/>
            <w:gridSpan w:val="2"/>
            <w:vAlign w:val="center"/>
          </w:tcPr>
          <w:p w14:paraId="5762CD45" w14:textId="4785F4A2"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469B6A6" w14:textId="7906D818"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6690A4F7" w14:textId="72DB2594" w:rsidR="00EF2E3E" w:rsidRPr="007A1946" w:rsidRDefault="00EF2E3E" w:rsidP="00B578EA">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134" w:type="dxa"/>
            <w:vMerge w:val="restart"/>
            <w:noWrap/>
            <w:vAlign w:val="center"/>
          </w:tcPr>
          <w:p w14:paraId="56158D71" w14:textId="13C708E7" w:rsidR="00EF2E3E" w:rsidRPr="007A1946" w:rsidRDefault="00EF2E3E" w:rsidP="00B578EA">
            <w:pPr>
              <w:jc w:val="center"/>
              <w:rPr>
                <w:rFonts w:ascii="Trebuchet MS" w:hAnsi="Trebuchet MS" w:cs="Calibri"/>
                <w:b/>
                <w:bCs/>
                <w:color w:val="000000"/>
                <w:lang w:val="ro-RO"/>
              </w:rPr>
            </w:pPr>
            <w:r w:rsidRPr="007A1946">
              <w:rPr>
                <w:rFonts w:ascii="Trebuchet MS" w:hAnsi="Trebuchet MS" w:cs="Calibri"/>
                <w:b/>
                <w:bCs/>
                <w:color w:val="000000"/>
                <w:lang w:val="ro-RO"/>
              </w:rPr>
              <w:t>130</w:t>
            </w:r>
          </w:p>
        </w:tc>
        <w:tc>
          <w:tcPr>
            <w:tcW w:w="1276" w:type="dxa"/>
            <w:noWrap/>
            <w:vAlign w:val="center"/>
          </w:tcPr>
          <w:p w14:paraId="13E00F9B" w14:textId="74E6A22D"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15C361D6" w14:textId="77777777" w:rsidR="00EF2E3E" w:rsidRPr="007A1946" w:rsidRDefault="00EF2E3E" w:rsidP="00B578EA">
            <w:pPr>
              <w:jc w:val="center"/>
              <w:rPr>
                <w:rFonts w:ascii="Trebuchet MS" w:hAnsi="Trebuchet MS" w:cs="Calibri"/>
                <w:color w:val="000000"/>
                <w:lang w:val="ro-RO"/>
              </w:rPr>
            </w:pPr>
          </w:p>
        </w:tc>
        <w:tc>
          <w:tcPr>
            <w:tcW w:w="957" w:type="dxa"/>
          </w:tcPr>
          <w:p w14:paraId="038D0EE3" w14:textId="77777777" w:rsidR="00EF2E3E" w:rsidRPr="007A1946" w:rsidRDefault="00EF2E3E" w:rsidP="00B578EA">
            <w:pPr>
              <w:jc w:val="center"/>
              <w:rPr>
                <w:rFonts w:ascii="Trebuchet MS" w:hAnsi="Trebuchet MS" w:cs="Calibri"/>
                <w:color w:val="000000"/>
                <w:lang w:val="ro-RO"/>
              </w:rPr>
            </w:pPr>
          </w:p>
        </w:tc>
        <w:tc>
          <w:tcPr>
            <w:tcW w:w="957" w:type="dxa"/>
          </w:tcPr>
          <w:p w14:paraId="0129BEAC" w14:textId="77777777" w:rsidR="00EF2E3E" w:rsidRPr="007A1946" w:rsidRDefault="00EF2E3E" w:rsidP="00B578EA">
            <w:pPr>
              <w:jc w:val="center"/>
              <w:rPr>
                <w:rFonts w:ascii="Trebuchet MS" w:hAnsi="Trebuchet MS" w:cs="Calibri"/>
                <w:color w:val="000000"/>
                <w:lang w:val="ro-RO"/>
              </w:rPr>
            </w:pPr>
          </w:p>
        </w:tc>
        <w:tc>
          <w:tcPr>
            <w:tcW w:w="1099" w:type="dxa"/>
          </w:tcPr>
          <w:p w14:paraId="0AA2C9B8" w14:textId="77777777" w:rsidR="00EF2E3E" w:rsidRPr="007A1946" w:rsidRDefault="00EF2E3E" w:rsidP="00B578EA">
            <w:pPr>
              <w:jc w:val="center"/>
              <w:rPr>
                <w:rFonts w:ascii="Trebuchet MS" w:hAnsi="Trebuchet MS" w:cs="Calibri"/>
                <w:color w:val="000000"/>
                <w:lang w:val="ro-RO"/>
              </w:rPr>
            </w:pPr>
          </w:p>
        </w:tc>
      </w:tr>
      <w:tr w:rsidR="00EF2E3E" w:rsidRPr="007A1946" w14:paraId="27D5E845" w14:textId="22214C5F" w:rsidTr="00EF2E3E">
        <w:trPr>
          <w:trHeight w:val="341"/>
        </w:trPr>
        <w:tc>
          <w:tcPr>
            <w:tcW w:w="1707" w:type="dxa"/>
            <w:vMerge/>
            <w:vAlign w:val="center"/>
            <w:hideMark/>
          </w:tcPr>
          <w:p w14:paraId="77EA328B" w14:textId="5317BC10" w:rsidR="00EF2E3E" w:rsidRPr="007A1946" w:rsidRDefault="00EF2E3E" w:rsidP="00B578EA">
            <w:pPr>
              <w:jc w:val="center"/>
              <w:rPr>
                <w:rFonts w:ascii="Trebuchet MS" w:hAnsi="Trebuchet MS" w:cs="Calibri"/>
                <w:b/>
                <w:bCs/>
                <w:color w:val="000000"/>
                <w:lang w:val="ro-RO"/>
              </w:rPr>
            </w:pPr>
          </w:p>
        </w:tc>
        <w:tc>
          <w:tcPr>
            <w:tcW w:w="5670" w:type="dxa"/>
            <w:gridSpan w:val="2"/>
            <w:vAlign w:val="center"/>
            <w:hideMark/>
          </w:tcPr>
          <w:p w14:paraId="6EA1F51B"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5644FB54"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noWrap/>
            <w:vAlign w:val="center"/>
            <w:hideMark/>
          </w:tcPr>
          <w:p w14:paraId="2F6A9C5C" w14:textId="7E85ECD2" w:rsidR="00EF2E3E" w:rsidRPr="007A1946" w:rsidRDefault="00EF2E3E" w:rsidP="00B578EA">
            <w:pPr>
              <w:jc w:val="center"/>
              <w:rPr>
                <w:rFonts w:ascii="Trebuchet MS" w:hAnsi="Trebuchet MS" w:cs="Calibri"/>
                <w:b/>
                <w:bCs/>
                <w:color w:val="000000"/>
                <w:lang w:val="ro-RO"/>
              </w:rPr>
            </w:pPr>
          </w:p>
        </w:tc>
        <w:tc>
          <w:tcPr>
            <w:tcW w:w="1134" w:type="dxa"/>
            <w:vMerge/>
            <w:noWrap/>
            <w:vAlign w:val="center"/>
            <w:hideMark/>
          </w:tcPr>
          <w:p w14:paraId="27FD3CE8" w14:textId="157DBCF7" w:rsidR="00EF2E3E" w:rsidRPr="007A1946" w:rsidRDefault="00EF2E3E" w:rsidP="00B578EA">
            <w:pPr>
              <w:jc w:val="center"/>
              <w:rPr>
                <w:rFonts w:ascii="Trebuchet MS" w:hAnsi="Trebuchet MS" w:cs="Calibri"/>
                <w:b/>
                <w:bCs/>
                <w:color w:val="000000"/>
                <w:lang w:val="ro-RO"/>
              </w:rPr>
            </w:pPr>
          </w:p>
        </w:tc>
        <w:tc>
          <w:tcPr>
            <w:tcW w:w="1276" w:type="dxa"/>
            <w:noWrap/>
            <w:vAlign w:val="center"/>
            <w:hideMark/>
          </w:tcPr>
          <w:p w14:paraId="39164EB3"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5D663ED2" w14:textId="77777777" w:rsidR="00EF2E3E" w:rsidRPr="007A1946" w:rsidRDefault="00EF2E3E" w:rsidP="00B578EA">
            <w:pPr>
              <w:jc w:val="center"/>
              <w:rPr>
                <w:rFonts w:ascii="Trebuchet MS" w:hAnsi="Trebuchet MS" w:cs="Calibri"/>
                <w:color w:val="000000"/>
                <w:lang w:val="ro-RO"/>
              </w:rPr>
            </w:pPr>
          </w:p>
        </w:tc>
        <w:tc>
          <w:tcPr>
            <w:tcW w:w="957" w:type="dxa"/>
          </w:tcPr>
          <w:p w14:paraId="0A982A2C" w14:textId="77777777" w:rsidR="00EF2E3E" w:rsidRPr="007A1946" w:rsidRDefault="00EF2E3E" w:rsidP="00B578EA">
            <w:pPr>
              <w:jc w:val="center"/>
              <w:rPr>
                <w:rFonts w:ascii="Trebuchet MS" w:hAnsi="Trebuchet MS" w:cs="Calibri"/>
                <w:color w:val="000000"/>
                <w:lang w:val="ro-RO"/>
              </w:rPr>
            </w:pPr>
          </w:p>
        </w:tc>
        <w:tc>
          <w:tcPr>
            <w:tcW w:w="957" w:type="dxa"/>
          </w:tcPr>
          <w:p w14:paraId="2D9D95FA" w14:textId="77777777" w:rsidR="00EF2E3E" w:rsidRPr="007A1946" w:rsidRDefault="00EF2E3E" w:rsidP="00B578EA">
            <w:pPr>
              <w:jc w:val="center"/>
              <w:rPr>
                <w:rFonts w:ascii="Trebuchet MS" w:hAnsi="Trebuchet MS" w:cs="Calibri"/>
                <w:color w:val="000000"/>
                <w:lang w:val="ro-RO"/>
              </w:rPr>
            </w:pPr>
          </w:p>
        </w:tc>
        <w:tc>
          <w:tcPr>
            <w:tcW w:w="1099" w:type="dxa"/>
          </w:tcPr>
          <w:p w14:paraId="727B98A6" w14:textId="77777777" w:rsidR="00EF2E3E" w:rsidRPr="007A1946" w:rsidRDefault="00EF2E3E" w:rsidP="00B578EA">
            <w:pPr>
              <w:jc w:val="center"/>
              <w:rPr>
                <w:rFonts w:ascii="Trebuchet MS" w:hAnsi="Trebuchet MS" w:cs="Calibri"/>
                <w:color w:val="000000"/>
                <w:lang w:val="ro-RO"/>
              </w:rPr>
            </w:pPr>
          </w:p>
        </w:tc>
      </w:tr>
      <w:tr w:rsidR="00EF2E3E" w:rsidRPr="007A1946" w14:paraId="64DA343E" w14:textId="0A9C04BB" w:rsidTr="00EF2E3E">
        <w:trPr>
          <w:trHeight w:val="367"/>
        </w:trPr>
        <w:tc>
          <w:tcPr>
            <w:tcW w:w="1707" w:type="dxa"/>
            <w:vMerge/>
            <w:vAlign w:val="center"/>
            <w:hideMark/>
          </w:tcPr>
          <w:p w14:paraId="543C5E3B" w14:textId="77777777" w:rsidR="00EF2E3E" w:rsidRPr="007A1946" w:rsidRDefault="00EF2E3E" w:rsidP="00B578EA">
            <w:pPr>
              <w:rPr>
                <w:rFonts w:ascii="Trebuchet MS" w:hAnsi="Trebuchet MS" w:cs="Calibri"/>
                <w:b/>
                <w:bCs/>
                <w:color w:val="000000"/>
                <w:lang w:val="ro-RO"/>
              </w:rPr>
            </w:pPr>
          </w:p>
        </w:tc>
        <w:tc>
          <w:tcPr>
            <w:tcW w:w="2268" w:type="dxa"/>
            <w:vMerge w:val="restart"/>
            <w:vAlign w:val="center"/>
            <w:hideMark/>
          </w:tcPr>
          <w:p w14:paraId="2AF7DBFF"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3402" w:type="dxa"/>
            <w:vAlign w:val="center"/>
            <w:hideMark/>
          </w:tcPr>
          <w:p w14:paraId="01BF81F5"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2AE94FF3"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53ACDCBE"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299D5019"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13169837"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520</w:t>
            </w:r>
          </w:p>
        </w:tc>
        <w:tc>
          <w:tcPr>
            <w:tcW w:w="956" w:type="dxa"/>
          </w:tcPr>
          <w:p w14:paraId="221393C6" w14:textId="77777777" w:rsidR="00EF2E3E" w:rsidRPr="007A1946" w:rsidRDefault="00EF2E3E" w:rsidP="00B578EA">
            <w:pPr>
              <w:jc w:val="center"/>
              <w:rPr>
                <w:rFonts w:ascii="Trebuchet MS" w:hAnsi="Trebuchet MS" w:cs="Calibri"/>
                <w:color w:val="000000"/>
                <w:lang w:val="ro-RO"/>
              </w:rPr>
            </w:pPr>
          </w:p>
        </w:tc>
        <w:tc>
          <w:tcPr>
            <w:tcW w:w="957" w:type="dxa"/>
          </w:tcPr>
          <w:p w14:paraId="4BB26591" w14:textId="77777777" w:rsidR="00EF2E3E" w:rsidRPr="007A1946" w:rsidRDefault="00EF2E3E" w:rsidP="00B578EA">
            <w:pPr>
              <w:jc w:val="center"/>
              <w:rPr>
                <w:rFonts w:ascii="Trebuchet MS" w:hAnsi="Trebuchet MS" w:cs="Calibri"/>
                <w:color w:val="000000"/>
                <w:lang w:val="ro-RO"/>
              </w:rPr>
            </w:pPr>
          </w:p>
        </w:tc>
        <w:tc>
          <w:tcPr>
            <w:tcW w:w="957" w:type="dxa"/>
          </w:tcPr>
          <w:p w14:paraId="46E5B39E" w14:textId="77777777" w:rsidR="00EF2E3E" w:rsidRPr="007A1946" w:rsidRDefault="00EF2E3E" w:rsidP="00B578EA">
            <w:pPr>
              <w:jc w:val="center"/>
              <w:rPr>
                <w:rFonts w:ascii="Trebuchet MS" w:hAnsi="Trebuchet MS" w:cs="Calibri"/>
                <w:color w:val="000000"/>
                <w:lang w:val="ro-RO"/>
              </w:rPr>
            </w:pPr>
          </w:p>
        </w:tc>
        <w:tc>
          <w:tcPr>
            <w:tcW w:w="1099" w:type="dxa"/>
          </w:tcPr>
          <w:p w14:paraId="1E6E271E" w14:textId="77777777" w:rsidR="00EF2E3E" w:rsidRPr="007A1946" w:rsidRDefault="00EF2E3E" w:rsidP="00B578EA">
            <w:pPr>
              <w:jc w:val="center"/>
              <w:rPr>
                <w:rFonts w:ascii="Trebuchet MS" w:hAnsi="Trebuchet MS" w:cs="Calibri"/>
                <w:color w:val="000000"/>
                <w:lang w:val="ro-RO"/>
              </w:rPr>
            </w:pPr>
          </w:p>
        </w:tc>
      </w:tr>
      <w:tr w:rsidR="00EF2E3E" w:rsidRPr="007A1946" w14:paraId="3727D1E5" w14:textId="02DF71AF" w:rsidTr="00EF2E3E">
        <w:trPr>
          <w:trHeight w:val="409"/>
        </w:trPr>
        <w:tc>
          <w:tcPr>
            <w:tcW w:w="1707" w:type="dxa"/>
            <w:vMerge/>
            <w:vAlign w:val="center"/>
            <w:hideMark/>
          </w:tcPr>
          <w:p w14:paraId="22132C8E" w14:textId="77777777" w:rsidR="00EF2E3E" w:rsidRPr="007A1946" w:rsidRDefault="00EF2E3E" w:rsidP="00B578EA">
            <w:pPr>
              <w:rPr>
                <w:rFonts w:ascii="Trebuchet MS" w:hAnsi="Trebuchet MS" w:cs="Calibri"/>
                <w:b/>
                <w:bCs/>
                <w:color w:val="000000"/>
                <w:lang w:val="ro-RO"/>
              </w:rPr>
            </w:pPr>
          </w:p>
        </w:tc>
        <w:tc>
          <w:tcPr>
            <w:tcW w:w="2268" w:type="dxa"/>
            <w:vMerge/>
            <w:vAlign w:val="center"/>
            <w:hideMark/>
          </w:tcPr>
          <w:p w14:paraId="54A10AFE" w14:textId="77777777" w:rsidR="00EF2E3E" w:rsidRPr="007A1946" w:rsidRDefault="00EF2E3E" w:rsidP="00B578EA">
            <w:pPr>
              <w:rPr>
                <w:rFonts w:ascii="Trebuchet MS" w:hAnsi="Trebuchet MS" w:cs="Calibri"/>
                <w:color w:val="000000"/>
                <w:lang w:val="ro-RO"/>
              </w:rPr>
            </w:pPr>
          </w:p>
        </w:tc>
        <w:tc>
          <w:tcPr>
            <w:tcW w:w="3402" w:type="dxa"/>
            <w:vAlign w:val="center"/>
            <w:hideMark/>
          </w:tcPr>
          <w:p w14:paraId="412F9015"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58B75F5A"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0DD1E4DA"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48453AEA"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22F1F3EF"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260</w:t>
            </w:r>
          </w:p>
        </w:tc>
        <w:tc>
          <w:tcPr>
            <w:tcW w:w="956" w:type="dxa"/>
          </w:tcPr>
          <w:p w14:paraId="2801589D" w14:textId="77777777" w:rsidR="00EF2E3E" w:rsidRPr="007A1946" w:rsidRDefault="00EF2E3E" w:rsidP="00B578EA">
            <w:pPr>
              <w:jc w:val="center"/>
              <w:rPr>
                <w:rFonts w:ascii="Trebuchet MS" w:hAnsi="Trebuchet MS" w:cs="Calibri"/>
                <w:color w:val="000000"/>
                <w:lang w:val="ro-RO"/>
              </w:rPr>
            </w:pPr>
          </w:p>
        </w:tc>
        <w:tc>
          <w:tcPr>
            <w:tcW w:w="957" w:type="dxa"/>
          </w:tcPr>
          <w:p w14:paraId="172B0C0D" w14:textId="77777777" w:rsidR="00EF2E3E" w:rsidRPr="007A1946" w:rsidRDefault="00EF2E3E" w:rsidP="00B578EA">
            <w:pPr>
              <w:jc w:val="center"/>
              <w:rPr>
                <w:rFonts w:ascii="Trebuchet MS" w:hAnsi="Trebuchet MS" w:cs="Calibri"/>
                <w:color w:val="000000"/>
                <w:lang w:val="ro-RO"/>
              </w:rPr>
            </w:pPr>
          </w:p>
        </w:tc>
        <w:tc>
          <w:tcPr>
            <w:tcW w:w="957" w:type="dxa"/>
          </w:tcPr>
          <w:p w14:paraId="317DB978" w14:textId="77777777" w:rsidR="00EF2E3E" w:rsidRPr="007A1946" w:rsidRDefault="00EF2E3E" w:rsidP="00B578EA">
            <w:pPr>
              <w:jc w:val="center"/>
              <w:rPr>
                <w:rFonts w:ascii="Trebuchet MS" w:hAnsi="Trebuchet MS" w:cs="Calibri"/>
                <w:color w:val="000000"/>
                <w:lang w:val="ro-RO"/>
              </w:rPr>
            </w:pPr>
          </w:p>
        </w:tc>
        <w:tc>
          <w:tcPr>
            <w:tcW w:w="1099" w:type="dxa"/>
          </w:tcPr>
          <w:p w14:paraId="5118FA80" w14:textId="77777777" w:rsidR="00EF2E3E" w:rsidRPr="007A1946" w:rsidRDefault="00EF2E3E" w:rsidP="00B578EA">
            <w:pPr>
              <w:jc w:val="center"/>
              <w:rPr>
                <w:rFonts w:ascii="Trebuchet MS" w:hAnsi="Trebuchet MS" w:cs="Calibri"/>
                <w:color w:val="000000"/>
                <w:lang w:val="ro-RO"/>
              </w:rPr>
            </w:pPr>
          </w:p>
        </w:tc>
      </w:tr>
      <w:tr w:rsidR="00EF2E3E" w:rsidRPr="007A1946" w14:paraId="70D40EF4" w14:textId="464ED59F" w:rsidTr="00EF2E3E">
        <w:trPr>
          <w:trHeight w:val="469"/>
        </w:trPr>
        <w:tc>
          <w:tcPr>
            <w:tcW w:w="1707" w:type="dxa"/>
            <w:vMerge/>
            <w:vAlign w:val="center"/>
            <w:hideMark/>
          </w:tcPr>
          <w:p w14:paraId="0DAC0F44" w14:textId="77777777" w:rsidR="00EF2E3E" w:rsidRPr="007A1946" w:rsidRDefault="00EF2E3E" w:rsidP="00B578EA">
            <w:pPr>
              <w:rPr>
                <w:rFonts w:ascii="Trebuchet MS" w:hAnsi="Trebuchet MS" w:cs="Calibri"/>
                <w:b/>
                <w:bCs/>
                <w:color w:val="000000"/>
                <w:lang w:val="ro-RO"/>
              </w:rPr>
            </w:pPr>
          </w:p>
        </w:tc>
        <w:tc>
          <w:tcPr>
            <w:tcW w:w="5670" w:type="dxa"/>
            <w:gridSpan w:val="2"/>
            <w:vAlign w:val="center"/>
            <w:hideMark/>
          </w:tcPr>
          <w:p w14:paraId="1CD26BB6" w14:textId="4A2D25C3"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4F7AEDF2"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3A074C09"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44FCB70E"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2E07805C"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6CDC38D9" w14:textId="77777777" w:rsidR="00EF2E3E" w:rsidRPr="007A1946" w:rsidRDefault="00EF2E3E" w:rsidP="00B578EA">
            <w:pPr>
              <w:jc w:val="center"/>
              <w:rPr>
                <w:rFonts w:ascii="Trebuchet MS" w:hAnsi="Trebuchet MS" w:cs="Calibri"/>
                <w:color w:val="000000"/>
                <w:lang w:val="ro-RO"/>
              </w:rPr>
            </w:pPr>
          </w:p>
        </w:tc>
        <w:tc>
          <w:tcPr>
            <w:tcW w:w="957" w:type="dxa"/>
          </w:tcPr>
          <w:p w14:paraId="09AD44F4" w14:textId="77777777" w:rsidR="00EF2E3E" w:rsidRPr="007A1946" w:rsidRDefault="00EF2E3E" w:rsidP="00B578EA">
            <w:pPr>
              <w:jc w:val="center"/>
              <w:rPr>
                <w:rFonts w:ascii="Trebuchet MS" w:hAnsi="Trebuchet MS" w:cs="Calibri"/>
                <w:color w:val="000000"/>
                <w:lang w:val="ro-RO"/>
              </w:rPr>
            </w:pPr>
          </w:p>
        </w:tc>
        <w:tc>
          <w:tcPr>
            <w:tcW w:w="957" w:type="dxa"/>
          </w:tcPr>
          <w:p w14:paraId="3BB32796" w14:textId="77777777" w:rsidR="00EF2E3E" w:rsidRPr="007A1946" w:rsidRDefault="00EF2E3E" w:rsidP="00B578EA">
            <w:pPr>
              <w:jc w:val="center"/>
              <w:rPr>
                <w:rFonts w:ascii="Trebuchet MS" w:hAnsi="Trebuchet MS" w:cs="Calibri"/>
                <w:color w:val="000000"/>
                <w:lang w:val="ro-RO"/>
              </w:rPr>
            </w:pPr>
          </w:p>
        </w:tc>
        <w:tc>
          <w:tcPr>
            <w:tcW w:w="1099" w:type="dxa"/>
          </w:tcPr>
          <w:p w14:paraId="59660C6D" w14:textId="77777777" w:rsidR="00EF2E3E" w:rsidRPr="007A1946" w:rsidRDefault="00EF2E3E" w:rsidP="00B578EA">
            <w:pPr>
              <w:jc w:val="center"/>
              <w:rPr>
                <w:rFonts w:ascii="Trebuchet MS" w:hAnsi="Trebuchet MS" w:cs="Calibri"/>
                <w:color w:val="000000"/>
                <w:lang w:val="ro-RO"/>
              </w:rPr>
            </w:pPr>
          </w:p>
        </w:tc>
      </w:tr>
      <w:tr w:rsidR="00EF2E3E" w:rsidRPr="007A1946" w14:paraId="01D1B531" w14:textId="3AF79F5E" w:rsidTr="00EF2E3E">
        <w:trPr>
          <w:trHeight w:val="363"/>
        </w:trPr>
        <w:tc>
          <w:tcPr>
            <w:tcW w:w="1707" w:type="dxa"/>
            <w:vMerge/>
            <w:vAlign w:val="center"/>
            <w:hideMark/>
          </w:tcPr>
          <w:p w14:paraId="124E9610" w14:textId="77777777" w:rsidR="00EF2E3E" w:rsidRPr="007A1946" w:rsidRDefault="00EF2E3E" w:rsidP="00B578EA">
            <w:pPr>
              <w:rPr>
                <w:rFonts w:ascii="Trebuchet MS" w:hAnsi="Trebuchet MS" w:cs="Calibri"/>
                <w:b/>
                <w:bCs/>
                <w:color w:val="000000"/>
                <w:lang w:val="ro-RO"/>
              </w:rPr>
            </w:pPr>
          </w:p>
        </w:tc>
        <w:tc>
          <w:tcPr>
            <w:tcW w:w="2268" w:type="dxa"/>
            <w:vMerge w:val="restart"/>
            <w:vAlign w:val="center"/>
            <w:hideMark/>
          </w:tcPr>
          <w:p w14:paraId="6BDF9B2F"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7C513CD4"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53977A70"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75410A67"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5B390AF3"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3665FE18"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0DC44B93" w14:textId="77777777" w:rsidR="00EF2E3E" w:rsidRPr="007A1946" w:rsidRDefault="00EF2E3E" w:rsidP="00B578EA">
            <w:pPr>
              <w:jc w:val="center"/>
              <w:rPr>
                <w:rFonts w:ascii="Trebuchet MS" w:hAnsi="Trebuchet MS" w:cs="Calibri"/>
                <w:color w:val="000000"/>
                <w:lang w:val="ro-RO"/>
              </w:rPr>
            </w:pPr>
          </w:p>
        </w:tc>
        <w:tc>
          <w:tcPr>
            <w:tcW w:w="957" w:type="dxa"/>
          </w:tcPr>
          <w:p w14:paraId="0A3F603E" w14:textId="77777777" w:rsidR="00EF2E3E" w:rsidRPr="007A1946" w:rsidRDefault="00EF2E3E" w:rsidP="00B578EA">
            <w:pPr>
              <w:jc w:val="center"/>
              <w:rPr>
                <w:rFonts w:ascii="Trebuchet MS" w:hAnsi="Trebuchet MS" w:cs="Calibri"/>
                <w:color w:val="000000"/>
                <w:lang w:val="ro-RO"/>
              </w:rPr>
            </w:pPr>
          </w:p>
        </w:tc>
        <w:tc>
          <w:tcPr>
            <w:tcW w:w="957" w:type="dxa"/>
          </w:tcPr>
          <w:p w14:paraId="6F8B8C30" w14:textId="77777777" w:rsidR="00EF2E3E" w:rsidRPr="007A1946" w:rsidRDefault="00EF2E3E" w:rsidP="00B578EA">
            <w:pPr>
              <w:jc w:val="center"/>
              <w:rPr>
                <w:rFonts w:ascii="Trebuchet MS" w:hAnsi="Trebuchet MS" w:cs="Calibri"/>
                <w:color w:val="000000"/>
                <w:lang w:val="ro-RO"/>
              </w:rPr>
            </w:pPr>
          </w:p>
        </w:tc>
        <w:tc>
          <w:tcPr>
            <w:tcW w:w="1099" w:type="dxa"/>
          </w:tcPr>
          <w:p w14:paraId="48A9B6F5" w14:textId="77777777" w:rsidR="00EF2E3E" w:rsidRPr="007A1946" w:rsidRDefault="00EF2E3E" w:rsidP="00B578EA">
            <w:pPr>
              <w:jc w:val="center"/>
              <w:rPr>
                <w:rFonts w:ascii="Trebuchet MS" w:hAnsi="Trebuchet MS" w:cs="Calibri"/>
                <w:color w:val="000000"/>
                <w:lang w:val="ro-RO"/>
              </w:rPr>
            </w:pPr>
          </w:p>
        </w:tc>
      </w:tr>
      <w:tr w:rsidR="00EF2E3E" w:rsidRPr="007A1946" w14:paraId="0EF9A5F0" w14:textId="31DCBEBB" w:rsidTr="00EF2E3E">
        <w:trPr>
          <w:trHeight w:val="427"/>
        </w:trPr>
        <w:tc>
          <w:tcPr>
            <w:tcW w:w="1707" w:type="dxa"/>
            <w:vMerge/>
            <w:vAlign w:val="center"/>
            <w:hideMark/>
          </w:tcPr>
          <w:p w14:paraId="6520BD70" w14:textId="77777777" w:rsidR="00EF2E3E" w:rsidRPr="007A1946" w:rsidRDefault="00EF2E3E" w:rsidP="00B578EA">
            <w:pPr>
              <w:rPr>
                <w:rFonts w:ascii="Trebuchet MS" w:hAnsi="Trebuchet MS" w:cs="Calibri"/>
                <w:b/>
                <w:bCs/>
                <w:color w:val="000000"/>
                <w:lang w:val="ro-RO"/>
              </w:rPr>
            </w:pPr>
          </w:p>
        </w:tc>
        <w:tc>
          <w:tcPr>
            <w:tcW w:w="2268" w:type="dxa"/>
            <w:vMerge/>
            <w:vAlign w:val="center"/>
            <w:hideMark/>
          </w:tcPr>
          <w:p w14:paraId="34106B13" w14:textId="77777777" w:rsidR="00EF2E3E" w:rsidRPr="007A1946" w:rsidRDefault="00EF2E3E" w:rsidP="00B578EA">
            <w:pPr>
              <w:rPr>
                <w:rFonts w:ascii="Trebuchet MS" w:hAnsi="Trebuchet MS" w:cs="Calibri"/>
                <w:color w:val="000000"/>
                <w:lang w:val="ro-RO"/>
              </w:rPr>
            </w:pPr>
          </w:p>
        </w:tc>
        <w:tc>
          <w:tcPr>
            <w:tcW w:w="3402" w:type="dxa"/>
            <w:vAlign w:val="center"/>
            <w:hideMark/>
          </w:tcPr>
          <w:p w14:paraId="74E88C45"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85A2124"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54B60F1C"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676E8561"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15FFBCC6"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50670192" w14:textId="77777777" w:rsidR="00EF2E3E" w:rsidRPr="007A1946" w:rsidRDefault="00EF2E3E" w:rsidP="00B578EA">
            <w:pPr>
              <w:jc w:val="center"/>
              <w:rPr>
                <w:rFonts w:ascii="Trebuchet MS" w:hAnsi="Trebuchet MS" w:cs="Calibri"/>
                <w:color w:val="000000"/>
                <w:lang w:val="ro-RO"/>
              </w:rPr>
            </w:pPr>
          </w:p>
        </w:tc>
        <w:tc>
          <w:tcPr>
            <w:tcW w:w="957" w:type="dxa"/>
          </w:tcPr>
          <w:p w14:paraId="29582F15" w14:textId="77777777" w:rsidR="00EF2E3E" w:rsidRPr="007A1946" w:rsidRDefault="00EF2E3E" w:rsidP="00B578EA">
            <w:pPr>
              <w:jc w:val="center"/>
              <w:rPr>
                <w:rFonts w:ascii="Trebuchet MS" w:hAnsi="Trebuchet MS" w:cs="Calibri"/>
                <w:color w:val="000000"/>
                <w:lang w:val="ro-RO"/>
              </w:rPr>
            </w:pPr>
          </w:p>
        </w:tc>
        <w:tc>
          <w:tcPr>
            <w:tcW w:w="957" w:type="dxa"/>
          </w:tcPr>
          <w:p w14:paraId="005A9692" w14:textId="77777777" w:rsidR="00EF2E3E" w:rsidRPr="007A1946" w:rsidRDefault="00EF2E3E" w:rsidP="00B578EA">
            <w:pPr>
              <w:jc w:val="center"/>
              <w:rPr>
                <w:rFonts w:ascii="Trebuchet MS" w:hAnsi="Trebuchet MS" w:cs="Calibri"/>
                <w:color w:val="000000"/>
                <w:lang w:val="ro-RO"/>
              </w:rPr>
            </w:pPr>
          </w:p>
        </w:tc>
        <w:tc>
          <w:tcPr>
            <w:tcW w:w="1099" w:type="dxa"/>
          </w:tcPr>
          <w:p w14:paraId="7C8DCAB8" w14:textId="77777777" w:rsidR="00EF2E3E" w:rsidRPr="007A1946" w:rsidRDefault="00EF2E3E" w:rsidP="00B578EA">
            <w:pPr>
              <w:jc w:val="center"/>
              <w:rPr>
                <w:rFonts w:ascii="Trebuchet MS" w:hAnsi="Trebuchet MS" w:cs="Calibri"/>
                <w:color w:val="000000"/>
                <w:lang w:val="ro-RO"/>
              </w:rPr>
            </w:pPr>
          </w:p>
        </w:tc>
      </w:tr>
      <w:tr w:rsidR="00EF2E3E" w:rsidRPr="007A1946" w14:paraId="14D8058E" w14:textId="66A6FD49" w:rsidTr="00EF2E3E">
        <w:trPr>
          <w:trHeight w:val="495"/>
        </w:trPr>
        <w:tc>
          <w:tcPr>
            <w:tcW w:w="1707" w:type="dxa"/>
            <w:vMerge/>
            <w:vAlign w:val="center"/>
            <w:hideMark/>
          </w:tcPr>
          <w:p w14:paraId="1A5FAFE6" w14:textId="77777777" w:rsidR="00EF2E3E" w:rsidRPr="007A1946" w:rsidRDefault="00EF2E3E" w:rsidP="00B578EA">
            <w:pPr>
              <w:rPr>
                <w:rFonts w:ascii="Trebuchet MS" w:hAnsi="Trebuchet MS" w:cs="Calibri"/>
                <w:b/>
                <w:bCs/>
                <w:color w:val="000000"/>
                <w:lang w:val="ro-RO"/>
              </w:rPr>
            </w:pPr>
          </w:p>
        </w:tc>
        <w:tc>
          <w:tcPr>
            <w:tcW w:w="5670" w:type="dxa"/>
            <w:gridSpan w:val="2"/>
            <w:vAlign w:val="center"/>
            <w:hideMark/>
          </w:tcPr>
          <w:p w14:paraId="63EBB783" w14:textId="77777777" w:rsidR="00EF2E3E" w:rsidRPr="007A1946" w:rsidRDefault="00EF2E3E" w:rsidP="00B578EA">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64EBF5D4"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4B42ACAB" w14:textId="77777777" w:rsidR="00EF2E3E" w:rsidRPr="007A1946" w:rsidRDefault="00EF2E3E" w:rsidP="00B578EA">
            <w:pPr>
              <w:rPr>
                <w:rFonts w:ascii="Trebuchet MS" w:hAnsi="Trebuchet MS" w:cs="Calibri"/>
                <w:b/>
                <w:bCs/>
                <w:color w:val="000000"/>
                <w:lang w:val="ro-RO"/>
              </w:rPr>
            </w:pPr>
          </w:p>
        </w:tc>
        <w:tc>
          <w:tcPr>
            <w:tcW w:w="1134" w:type="dxa"/>
            <w:vMerge/>
            <w:vAlign w:val="center"/>
            <w:hideMark/>
          </w:tcPr>
          <w:p w14:paraId="57E6F01D" w14:textId="77777777" w:rsidR="00EF2E3E" w:rsidRPr="007A1946" w:rsidRDefault="00EF2E3E" w:rsidP="00B578EA">
            <w:pPr>
              <w:rPr>
                <w:rFonts w:ascii="Trebuchet MS" w:hAnsi="Trebuchet MS" w:cs="Calibri"/>
                <w:b/>
                <w:bCs/>
                <w:color w:val="000000"/>
                <w:lang w:val="ro-RO"/>
              </w:rPr>
            </w:pPr>
          </w:p>
        </w:tc>
        <w:tc>
          <w:tcPr>
            <w:tcW w:w="1276" w:type="dxa"/>
            <w:noWrap/>
            <w:vAlign w:val="center"/>
            <w:hideMark/>
          </w:tcPr>
          <w:p w14:paraId="51967A20" w14:textId="77777777" w:rsidR="00EF2E3E" w:rsidRPr="007A1946" w:rsidRDefault="00EF2E3E" w:rsidP="00B578EA">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0A35C237" w14:textId="77777777" w:rsidR="00EF2E3E" w:rsidRPr="007A1946" w:rsidRDefault="00EF2E3E" w:rsidP="00B578EA">
            <w:pPr>
              <w:jc w:val="center"/>
              <w:rPr>
                <w:rFonts w:ascii="Trebuchet MS" w:hAnsi="Trebuchet MS" w:cs="Calibri"/>
                <w:color w:val="000000"/>
                <w:lang w:val="ro-RO"/>
              </w:rPr>
            </w:pPr>
          </w:p>
        </w:tc>
        <w:tc>
          <w:tcPr>
            <w:tcW w:w="957" w:type="dxa"/>
          </w:tcPr>
          <w:p w14:paraId="6E73DCE6" w14:textId="77777777" w:rsidR="00EF2E3E" w:rsidRPr="007A1946" w:rsidRDefault="00EF2E3E" w:rsidP="00B578EA">
            <w:pPr>
              <w:jc w:val="center"/>
              <w:rPr>
                <w:rFonts w:ascii="Trebuchet MS" w:hAnsi="Trebuchet MS" w:cs="Calibri"/>
                <w:color w:val="000000"/>
                <w:lang w:val="ro-RO"/>
              </w:rPr>
            </w:pPr>
          </w:p>
        </w:tc>
        <w:tc>
          <w:tcPr>
            <w:tcW w:w="957" w:type="dxa"/>
          </w:tcPr>
          <w:p w14:paraId="28F0D5DD" w14:textId="77777777" w:rsidR="00EF2E3E" w:rsidRPr="007A1946" w:rsidRDefault="00EF2E3E" w:rsidP="00B578EA">
            <w:pPr>
              <w:jc w:val="center"/>
              <w:rPr>
                <w:rFonts w:ascii="Trebuchet MS" w:hAnsi="Trebuchet MS" w:cs="Calibri"/>
                <w:color w:val="000000"/>
                <w:lang w:val="ro-RO"/>
              </w:rPr>
            </w:pPr>
          </w:p>
        </w:tc>
        <w:tc>
          <w:tcPr>
            <w:tcW w:w="1099" w:type="dxa"/>
          </w:tcPr>
          <w:p w14:paraId="2F4FD0E2" w14:textId="77777777" w:rsidR="00EF2E3E" w:rsidRPr="007A1946" w:rsidRDefault="00EF2E3E" w:rsidP="00B578EA">
            <w:pPr>
              <w:jc w:val="center"/>
              <w:rPr>
                <w:rFonts w:ascii="Trebuchet MS" w:hAnsi="Trebuchet MS" w:cs="Calibri"/>
                <w:color w:val="000000"/>
                <w:lang w:val="ro-RO"/>
              </w:rPr>
            </w:pPr>
          </w:p>
        </w:tc>
      </w:tr>
      <w:tr w:rsidR="00EF2E3E" w:rsidRPr="007A1946" w14:paraId="29228BB7" w14:textId="240D2F24" w:rsidTr="00EF2E3E">
        <w:trPr>
          <w:trHeight w:val="365"/>
        </w:trPr>
        <w:tc>
          <w:tcPr>
            <w:tcW w:w="1707" w:type="dxa"/>
            <w:vMerge w:val="restart"/>
            <w:vAlign w:val="center"/>
          </w:tcPr>
          <w:p w14:paraId="3DB385DA" w14:textId="041D62AD" w:rsidR="00EF2E3E" w:rsidRPr="007A1946" w:rsidRDefault="00EF2E3E" w:rsidP="006701CD">
            <w:pPr>
              <w:jc w:val="center"/>
              <w:rPr>
                <w:rFonts w:ascii="Trebuchet MS" w:hAnsi="Trebuchet MS" w:cs="Calibri"/>
                <w:b/>
                <w:bCs/>
                <w:color w:val="000000"/>
                <w:lang w:val="ro-RO"/>
              </w:rPr>
            </w:pPr>
            <w:r w:rsidRPr="007A1946">
              <w:rPr>
                <w:rFonts w:ascii="Trebuchet MS" w:hAnsi="Trebuchet MS" w:cs="Calibri"/>
                <w:b/>
                <w:bCs/>
                <w:color w:val="000000"/>
                <w:lang w:val="ro-RO"/>
              </w:rPr>
              <w:t>E4. Reuniuni pentru monitorizarea  sistemelor de management și control programe 2021-2027</w:t>
            </w:r>
          </w:p>
        </w:tc>
        <w:tc>
          <w:tcPr>
            <w:tcW w:w="5670" w:type="dxa"/>
            <w:gridSpan w:val="2"/>
            <w:vAlign w:val="center"/>
          </w:tcPr>
          <w:p w14:paraId="72E16448" w14:textId="5EE344FE"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4BD12301" w14:textId="4FDAAAC6"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3138B927" w14:textId="0FEFF7A6" w:rsidR="00EF2E3E" w:rsidRPr="007A1946" w:rsidRDefault="00EF2E3E" w:rsidP="006701CD">
            <w:pPr>
              <w:jc w:val="center"/>
              <w:rPr>
                <w:rFonts w:ascii="Trebuchet MS" w:hAnsi="Trebuchet MS" w:cs="Calibri"/>
                <w:b/>
                <w:bCs/>
                <w:color w:val="000000"/>
                <w:lang w:val="ro-RO"/>
              </w:rPr>
            </w:pPr>
            <w:r w:rsidRPr="007A1946">
              <w:rPr>
                <w:rFonts w:ascii="Trebuchet MS" w:hAnsi="Trebuchet MS" w:cs="Calibri"/>
                <w:b/>
                <w:bCs/>
                <w:color w:val="000000"/>
                <w:lang w:val="ro-RO"/>
              </w:rPr>
              <w:t>8</w:t>
            </w:r>
          </w:p>
        </w:tc>
        <w:tc>
          <w:tcPr>
            <w:tcW w:w="1134" w:type="dxa"/>
            <w:vMerge w:val="restart"/>
            <w:noWrap/>
            <w:vAlign w:val="center"/>
          </w:tcPr>
          <w:p w14:paraId="6823D433" w14:textId="75815DAC" w:rsidR="00EF2E3E" w:rsidRPr="007A1946" w:rsidRDefault="00EF2E3E" w:rsidP="006701CD">
            <w:pPr>
              <w:jc w:val="center"/>
              <w:rPr>
                <w:rFonts w:ascii="Trebuchet MS" w:hAnsi="Trebuchet MS" w:cs="Calibri"/>
                <w:b/>
                <w:bCs/>
                <w:color w:val="000000"/>
                <w:lang w:val="ro-RO"/>
              </w:rPr>
            </w:pPr>
            <w:r w:rsidRPr="007A1946">
              <w:rPr>
                <w:rFonts w:ascii="Trebuchet MS" w:hAnsi="Trebuchet MS" w:cs="Calibri"/>
                <w:b/>
                <w:bCs/>
                <w:color w:val="000000"/>
                <w:lang w:val="ro-RO"/>
              </w:rPr>
              <w:t>80</w:t>
            </w:r>
          </w:p>
        </w:tc>
        <w:tc>
          <w:tcPr>
            <w:tcW w:w="1276" w:type="dxa"/>
            <w:noWrap/>
            <w:vAlign w:val="center"/>
          </w:tcPr>
          <w:p w14:paraId="419089DC" w14:textId="6129C144"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8</w:t>
            </w:r>
          </w:p>
        </w:tc>
        <w:tc>
          <w:tcPr>
            <w:tcW w:w="956" w:type="dxa"/>
          </w:tcPr>
          <w:p w14:paraId="610594E3" w14:textId="77777777" w:rsidR="00EF2E3E" w:rsidRPr="007A1946" w:rsidRDefault="00EF2E3E" w:rsidP="006701CD">
            <w:pPr>
              <w:jc w:val="center"/>
              <w:rPr>
                <w:rFonts w:ascii="Trebuchet MS" w:hAnsi="Trebuchet MS" w:cs="Calibri"/>
                <w:color w:val="000000"/>
                <w:lang w:val="ro-RO"/>
              </w:rPr>
            </w:pPr>
          </w:p>
        </w:tc>
        <w:tc>
          <w:tcPr>
            <w:tcW w:w="957" w:type="dxa"/>
          </w:tcPr>
          <w:p w14:paraId="2E2DABBF" w14:textId="77777777" w:rsidR="00EF2E3E" w:rsidRPr="007A1946" w:rsidRDefault="00EF2E3E" w:rsidP="006701CD">
            <w:pPr>
              <w:jc w:val="center"/>
              <w:rPr>
                <w:rFonts w:ascii="Trebuchet MS" w:hAnsi="Trebuchet MS" w:cs="Calibri"/>
                <w:color w:val="000000"/>
                <w:lang w:val="ro-RO"/>
              </w:rPr>
            </w:pPr>
          </w:p>
        </w:tc>
        <w:tc>
          <w:tcPr>
            <w:tcW w:w="957" w:type="dxa"/>
          </w:tcPr>
          <w:p w14:paraId="281B72C2" w14:textId="77777777" w:rsidR="00EF2E3E" w:rsidRPr="007A1946" w:rsidRDefault="00EF2E3E" w:rsidP="006701CD">
            <w:pPr>
              <w:jc w:val="center"/>
              <w:rPr>
                <w:rFonts w:ascii="Trebuchet MS" w:hAnsi="Trebuchet MS" w:cs="Calibri"/>
                <w:color w:val="000000"/>
                <w:lang w:val="ro-RO"/>
              </w:rPr>
            </w:pPr>
          </w:p>
        </w:tc>
        <w:tc>
          <w:tcPr>
            <w:tcW w:w="1099" w:type="dxa"/>
          </w:tcPr>
          <w:p w14:paraId="28D64508" w14:textId="77777777" w:rsidR="00EF2E3E" w:rsidRPr="007A1946" w:rsidRDefault="00EF2E3E" w:rsidP="006701CD">
            <w:pPr>
              <w:jc w:val="center"/>
              <w:rPr>
                <w:rFonts w:ascii="Trebuchet MS" w:hAnsi="Trebuchet MS" w:cs="Calibri"/>
                <w:color w:val="000000"/>
                <w:lang w:val="ro-RO"/>
              </w:rPr>
            </w:pPr>
          </w:p>
        </w:tc>
      </w:tr>
      <w:tr w:rsidR="00EF2E3E" w:rsidRPr="007A1946" w14:paraId="1B8DE089" w14:textId="3F230C4A" w:rsidTr="00EF2E3E">
        <w:trPr>
          <w:trHeight w:val="426"/>
        </w:trPr>
        <w:tc>
          <w:tcPr>
            <w:tcW w:w="1707" w:type="dxa"/>
            <w:vMerge/>
            <w:vAlign w:val="center"/>
            <w:hideMark/>
          </w:tcPr>
          <w:p w14:paraId="3E59C997" w14:textId="535878C1" w:rsidR="00EF2E3E" w:rsidRPr="007A1946" w:rsidRDefault="00EF2E3E" w:rsidP="006701CD">
            <w:pPr>
              <w:jc w:val="center"/>
              <w:rPr>
                <w:rFonts w:ascii="Trebuchet MS" w:hAnsi="Trebuchet MS" w:cs="Calibri"/>
                <w:b/>
                <w:bCs/>
                <w:color w:val="000000"/>
                <w:lang w:val="ro-RO"/>
              </w:rPr>
            </w:pPr>
          </w:p>
        </w:tc>
        <w:tc>
          <w:tcPr>
            <w:tcW w:w="2268" w:type="dxa"/>
            <w:vMerge w:val="restart"/>
            <w:vAlign w:val="center"/>
            <w:hideMark/>
          </w:tcPr>
          <w:p w14:paraId="159777C1"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3402" w:type="dxa"/>
            <w:vAlign w:val="center"/>
            <w:hideMark/>
          </w:tcPr>
          <w:p w14:paraId="6ED9EF0B"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39B46139"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noWrap/>
            <w:vAlign w:val="center"/>
            <w:hideMark/>
          </w:tcPr>
          <w:p w14:paraId="580294A8" w14:textId="189B1136" w:rsidR="00EF2E3E" w:rsidRPr="007A1946" w:rsidRDefault="00EF2E3E" w:rsidP="006701CD">
            <w:pPr>
              <w:jc w:val="center"/>
              <w:rPr>
                <w:rFonts w:ascii="Trebuchet MS" w:hAnsi="Trebuchet MS" w:cs="Calibri"/>
                <w:b/>
                <w:bCs/>
                <w:color w:val="000000"/>
                <w:lang w:val="ro-RO"/>
              </w:rPr>
            </w:pPr>
          </w:p>
        </w:tc>
        <w:tc>
          <w:tcPr>
            <w:tcW w:w="1134" w:type="dxa"/>
            <w:vMerge/>
            <w:noWrap/>
            <w:vAlign w:val="center"/>
            <w:hideMark/>
          </w:tcPr>
          <w:p w14:paraId="760DDFC6" w14:textId="16AFE8C4" w:rsidR="00EF2E3E" w:rsidRPr="007A1946" w:rsidRDefault="00EF2E3E" w:rsidP="006701CD">
            <w:pPr>
              <w:jc w:val="center"/>
              <w:rPr>
                <w:rFonts w:ascii="Trebuchet MS" w:hAnsi="Trebuchet MS" w:cs="Calibri"/>
                <w:b/>
                <w:bCs/>
                <w:color w:val="000000"/>
                <w:lang w:val="ro-RO"/>
              </w:rPr>
            </w:pPr>
          </w:p>
        </w:tc>
        <w:tc>
          <w:tcPr>
            <w:tcW w:w="1276" w:type="dxa"/>
            <w:noWrap/>
            <w:vAlign w:val="center"/>
            <w:hideMark/>
          </w:tcPr>
          <w:p w14:paraId="0D4E9A9B"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1280</w:t>
            </w:r>
          </w:p>
        </w:tc>
        <w:tc>
          <w:tcPr>
            <w:tcW w:w="956" w:type="dxa"/>
          </w:tcPr>
          <w:p w14:paraId="00DDCE72" w14:textId="77777777" w:rsidR="00EF2E3E" w:rsidRPr="007A1946" w:rsidRDefault="00EF2E3E" w:rsidP="006701CD">
            <w:pPr>
              <w:jc w:val="center"/>
              <w:rPr>
                <w:rFonts w:ascii="Trebuchet MS" w:hAnsi="Trebuchet MS" w:cs="Calibri"/>
                <w:color w:val="000000"/>
                <w:lang w:val="ro-RO"/>
              </w:rPr>
            </w:pPr>
          </w:p>
        </w:tc>
        <w:tc>
          <w:tcPr>
            <w:tcW w:w="957" w:type="dxa"/>
          </w:tcPr>
          <w:p w14:paraId="69232D16" w14:textId="77777777" w:rsidR="00EF2E3E" w:rsidRPr="007A1946" w:rsidRDefault="00EF2E3E" w:rsidP="006701CD">
            <w:pPr>
              <w:jc w:val="center"/>
              <w:rPr>
                <w:rFonts w:ascii="Trebuchet MS" w:hAnsi="Trebuchet MS" w:cs="Calibri"/>
                <w:color w:val="000000"/>
                <w:lang w:val="ro-RO"/>
              </w:rPr>
            </w:pPr>
          </w:p>
        </w:tc>
        <w:tc>
          <w:tcPr>
            <w:tcW w:w="957" w:type="dxa"/>
          </w:tcPr>
          <w:p w14:paraId="00CA5656" w14:textId="77777777" w:rsidR="00EF2E3E" w:rsidRPr="007A1946" w:rsidRDefault="00EF2E3E" w:rsidP="006701CD">
            <w:pPr>
              <w:jc w:val="center"/>
              <w:rPr>
                <w:rFonts w:ascii="Trebuchet MS" w:hAnsi="Trebuchet MS" w:cs="Calibri"/>
                <w:color w:val="000000"/>
                <w:lang w:val="ro-RO"/>
              </w:rPr>
            </w:pPr>
          </w:p>
        </w:tc>
        <w:tc>
          <w:tcPr>
            <w:tcW w:w="1099" w:type="dxa"/>
          </w:tcPr>
          <w:p w14:paraId="3E9B3831" w14:textId="77777777" w:rsidR="00EF2E3E" w:rsidRPr="007A1946" w:rsidRDefault="00EF2E3E" w:rsidP="006701CD">
            <w:pPr>
              <w:jc w:val="center"/>
              <w:rPr>
                <w:rFonts w:ascii="Trebuchet MS" w:hAnsi="Trebuchet MS" w:cs="Calibri"/>
                <w:color w:val="000000"/>
                <w:lang w:val="ro-RO"/>
              </w:rPr>
            </w:pPr>
          </w:p>
        </w:tc>
      </w:tr>
      <w:tr w:rsidR="00EF2E3E" w:rsidRPr="007A1946" w14:paraId="0E9813D1" w14:textId="63C78A50" w:rsidTr="00EF2E3E">
        <w:trPr>
          <w:trHeight w:val="435"/>
        </w:trPr>
        <w:tc>
          <w:tcPr>
            <w:tcW w:w="1707" w:type="dxa"/>
            <w:vMerge/>
            <w:vAlign w:val="center"/>
            <w:hideMark/>
          </w:tcPr>
          <w:p w14:paraId="2CEBB266" w14:textId="77777777" w:rsidR="00EF2E3E" w:rsidRPr="007A1946" w:rsidRDefault="00EF2E3E" w:rsidP="006701CD">
            <w:pPr>
              <w:rPr>
                <w:rFonts w:ascii="Trebuchet MS" w:hAnsi="Trebuchet MS" w:cs="Calibri"/>
                <w:b/>
                <w:bCs/>
                <w:color w:val="000000"/>
                <w:lang w:val="ro-RO"/>
              </w:rPr>
            </w:pPr>
          </w:p>
        </w:tc>
        <w:tc>
          <w:tcPr>
            <w:tcW w:w="2268" w:type="dxa"/>
            <w:vMerge/>
            <w:vAlign w:val="center"/>
            <w:hideMark/>
          </w:tcPr>
          <w:p w14:paraId="6927C998" w14:textId="77777777" w:rsidR="00EF2E3E" w:rsidRPr="007A1946" w:rsidRDefault="00EF2E3E" w:rsidP="006701CD">
            <w:pPr>
              <w:rPr>
                <w:rFonts w:ascii="Trebuchet MS" w:hAnsi="Trebuchet MS" w:cs="Calibri"/>
                <w:color w:val="000000"/>
                <w:lang w:val="ro-RO"/>
              </w:rPr>
            </w:pPr>
          </w:p>
        </w:tc>
        <w:tc>
          <w:tcPr>
            <w:tcW w:w="3402" w:type="dxa"/>
            <w:vAlign w:val="center"/>
            <w:hideMark/>
          </w:tcPr>
          <w:p w14:paraId="366DC48E"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2C1A4A7D"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07A85B28" w14:textId="77777777" w:rsidR="00EF2E3E" w:rsidRPr="007A1946" w:rsidRDefault="00EF2E3E" w:rsidP="006701CD">
            <w:pPr>
              <w:rPr>
                <w:rFonts w:ascii="Trebuchet MS" w:hAnsi="Trebuchet MS" w:cs="Calibri"/>
                <w:b/>
                <w:bCs/>
                <w:color w:val="000000"/>
                <w:lang w:val="ro-RO"/>
              </w:rPr>
            </w:pPr>
          </w:p>
        </w:tc>
        <w:tc>
          <w:tcPr>
            <w:tcW w:w="1134" w:type="dxa"/>
            <w:vMerge/>
            <w:vAlign w:val="center"/>
            <w:hideMark/>
          </w:tcPr>
          <w:p w14:paraId="60BDB46B" w14:textId="77777777" w:rsidR="00EF2E3E" w:rsidRPr="007A1946" w:rsidRDefault="00EF2E3E" w:rsidP="006701CD">
            <w:pPr>
              <w:rPr>
                <w:rFonts w:ascii="Trebuchet MS" w:hAnsi="Trebuchet MS" w:cs="Calibri"/>
                <w:b/>
                <w:bCs/>
                <w:color w:val="000000"/>
                <w:lang w:val="ro-RO"/>
              </w:rPr>
            </w:pPr>
          </w:p>
        </w:tc>
        <w:tc>
          <w:tcPr>
            <w:tcW w:w="1276" w:type="dxa"/>
            <w:noWrap/>
            <w:vAlign w:val="center"/>
            <w:hideMark/>
          </w:tcPr>
          <w:p w14:paraId="68BF511F"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640</w:t>
            </w:r>
          </w:p>
        </w:tc>
        <w:tc>
          <w:tcPr>
            <w:tcW w:w="956" w:type="dxa"/>
          </w:tcPr>
          <w:p w14:paraId="0257BDB8" w14:textId="77777777" w:rsidR="00EF2E3E" w:rsidRPr="007A1946" w:rsidRDefault="00EF2E3E" w:rsidP="006701CD">
            <w:pPr>
              <w:jc w:val="center"/>
              <w:rPr>
                <w:rFonts w:ascii="Trebuchet MS" w:hAnsi="Trebuchet MS" w:cs="Calibri"/>
                <w:color w:val="000000"/>
                <w:lang w:val="ro-RO"/>
              </w:rPr>
            </w:pPr>
          </w:p>
        </w:tc>
        <w:tc>
          <w:tcPr>
            <w:tcW w:w="957" w:type="dxa"/>
          </w:tcPr>
          <w:p w14:paraId="7175D3F9" w14:textId="77777777" w:rsidR="00EF2E3E" w:rsidRPr="007A1946" w:rsidRDefault="00EF2E3E" w:rsidP="006701CD">
            <w:pPr>
              <w:jc w:val="center"/>
              <w:rPr>
                <w:rFonts w:ascii="Trebuchet MS" w:hAnsi="Trebuchet MS" w:cs="Calibri"/>
                <w:color w:val="000000"/>
                <w:lang w:val="ro-RO"/>
              </w:rPr>
            </w:pPr>
          </w:p>
        </w:tc>
        <w:tc>
          <w:tcPr>
            <w:tcW w:w="957" w:type="dxa"/>
          </w:tcPr>
          <w:p w14:paraId="68335E1D" w14:textId="77777777" w:rsidR="00EF2E3E" w:rsidRPr="007A1946" w:rsidRDefault="00EF2E3E" w:rsidP="006701CD">
            <w:pPr>
              <w:jc w:val="center"/>
              <w:rPr>
                <w:rFonts w:ascii="Trebuchet MS" w:hAnsi="Trebuchet MS" w:cs="Calibri"/>
                <w:color w:val="000000"/>
                <w:lang w:val="ro-RO"/>
              </w:rPr>
            </w:pPr>
          </w:p>
        </w:tc>
        <w:tc>
          <w:tcPr>
            <w:tcW w:w="1099" w:type="dxa"/>
          </w:tcPr>
          <w:p w14:paraId="79120915" w14:textId="77777777" w:rsidR="00EF2E3E" w:rsidRPr="007A1946" w:rsidRDefault="00EF2E3E" w:rsidP="006701CD">
            <w:pPr>
              <w:jc w:val="center"/>
              <w:rPr>
                <w:rFonts w:ascii="Trebuchet MS" w:hAnsi="Trebuchet MS" w:cs="Calibri"/>
                <w:color w:val="000000"/>
                <w:lang w:val="ro-RO"/>
              </w:rPr>
            </w:pPr>
          </w:p>
        </w:tc>
      </w:tr>
      <w:tr w:rsidR="00EF2E3E" w:rsidRPr="007A1946" w14:paraId="487D5C1A" w14:textId="43F36BA8" w:rsidTr="00EF2E3E">
        <w:trPr>
          <w:trHeight w:val="525"/>
        </w:trPr>
        <w:tc>
          <w:tcPr>
            <w:tcW w:w="1707" w:type="dxa"/>
            <w:vMerge/>
            <w:vAlign w:val="center"/>
            <w:hideMark/>
          </w:tcPr>
          <w:p w14:paraId="7B3CEE92" w14:textId="77777777" w:rsidR="00EF2E3E" w:rsidRPr="007A1946" w:rsidRDefault="00EF2E3E" w:rsidP="006701CD">
            <w:pPr>
              <w:rPr>
                <w:rFonts w:ascii="Trebuchet MS" w:hAnsi="Trebuchet MS" w:cs="Calibri"/>
                <w:b/>
                <w:bCs/>
                <w:color w:val="000000"/>
                <w:lang w:val="ro-RO"/>
              </w:rPr>
            </w:pPr>
          </w:p>
        </w:tc>
        <w:tc>
          <w:tcPr>
            <w:tcW w:w="2268" w:type="dxa"/>
            <w:vAlign w:val="center"/>
            <w:hideMark/>
          </w:tcPr>
          <w:p w14:paraId="6B995956"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750533A5"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639B4770"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57106F53" w14:textId="77777777" w:rsidR="00EF2E3E" w:rsidRPr="007A1946" w:rsidRDefault="00EF2E3E" w:rsidP="006701CD">
            <w:pPr>
              <w:rPr>
                <w:rFonts w:ascii="Trebuchet MS" w:hAnsi="Trebuchet MS" w:cs="Calibri"/>
                <w:b/>
                <w:bCs/>
                <w:color w:val="000000"/>
                <w:lang w:val="ro-RO"/>
              </w:rPr>
            </w:pPr>
          </w:p>
        </w:tc>
        <w:tc>
          <w:tcPr>
            <w:tcW w:w="1134" w:type="dxa"/>
            <w:vMerge/>
            <w:vAlign w:val="center"/>
            <w:hideMark/>
          </w:tcPr>
          <w:p w14:paraId="2C8BA29D" w14:textId="77777777" w:rsidR="00EF2E3E" w:rsidRPr="007A1946" w:rsidRDefault="00EF2E3E" w:rsidP="006701CD">
            <w:pPr>
              <w:rPr>
                <w:rFonts w:ascii="Trebuchet MS" w:hAnsi="Trebuchet MS" w:cs="Calibri"/>
                <w:b/>
                <w:bCs/>
                <w:color w:val="000000"/>
                <w:lang w:val="ro-RO"/>
              </w:rPr>
            </w:pPr>
          </w:p>
        </w:tc>
        <w:tc>
          <w:tcPr>
            <w:tcW w:w="1276" w:type="dxa"/>
            <w:noWrap/>
            <w:vAlign w:val="center"/>
            <w:hideMark/>
          </w:tcPr>
          <w:p w14:paraId="03EA2440"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8</w:t>
            </w:r>
          </w:p>
        </w:tc>
        <w:tc>
          <w:tcPr>
            <w:tcW w:w="956" w:type="dxa"/>
          </w:tcPr>
          <w:p w14:paraId="1556D9C6" w14:textId="77777777" w:rsidR="00EF2E3E" w:rsidRPr="007A1946" w:rsidRDefault="00EF2E3E" w:rsidP="006701CD">
            <w:pPr>
              <w:jc w:val="center"/>
              <w:rPr>
                <w:rFonts w:ascii="Trebuchet MS" w:hAnsi="Trebuchet MS" w:cs="Calibri"/>
                <w:color w:val="000000"/>
                <w:lang w:val="ro-RO"/>
              </w:rPr>
            </w:pPr>
          </w:p>
        </w:tc>
        <w:tc>
          <w:tcPr>
            <w:tcW w:w="957" w:type="dxa"/>
          </w:tcPr>
          <w:p w14:paraId="72F027A4" w14:textId="77777777" w:rsidR="00EF2E3E" w:rsidRPr="007A1946" w:rsidRDefault="00EF2E3E" w:rsidP="006701CD">
            <w:pPr>
              <w:jc w:val="center"/>
              <w:rPr>
                <w:rFonts w:ascii="Trebuchet MS" w:hAnsi="Trebuchet MS" w:cs="Calibri"/>
                <w:color w:val="000000"/>
                <w:lang w:val="ro-RO"/>
              </w:rPr>
            </w:pPr>
          </w:p>
        </w:tc>
        <w:tc>
          <w:tcPr>
            <w:tcW w:w="957" w:type="dxa"/>
          </w:tcPr>
          <w:p w14:paraId="5DD45D49" w14:textId="77777777" w:rsidR="00EF2E3E" w:rsidRPr="007A1946" w:rsidRDefault="00EF2E3E" w:rsidP="006701CD">
            <w:pPr>
              <w:jc w:val="center"/>
              <w:rPr>
                <w:rFonts w:ascii="Trebuchet MS" w:hAnsi="Trebuchet MS" w:cs="Calibri"/>
                <w:color w:val="000000"/>
                <w:lang w:val="ro-RO"/>
              </w:rPr>
            </w:pPr>
          </w:p>
        </w:tc>
        <w:tc>
          <w:tcPr>
            <w:tcW w:w="1099" w:type="dxa"/>
          </w:tcPr>
          <w:p w14:paraId="6C75DDC7" w14:textId="77777777" w:rsidR="00EF2E3E" w:rsidRPr="007A1946" w:rsidRDefault="00EF2E3E" w:rsidP="006701CD">
            <w:pPr>
              <w:jc w:val="center"/>
              <w:rPr>
                <w:rFonts w:ascii="Trebuchet MS" w:hAnsi="Trebuchet MS" w:cs="Calibri"/>
                <w:color w:val="000000"/>
                <w:lang w:val="ro-RO"/>
              </w:rPr>
            </w:pPr>
          </w:p>
        </w:tc>
      </w:tr>
      <w:tr w:rsidR="00EF2E3E" w:rsidRPr="007A1946" w14:paraId="5C9AC0B1" w14:textId="00C9FBA8" w:rsidTr="00EF2E3E">
        <w:trPr>
          <w:trHeight w:val="407"/>
        </w:trPr>
        <w:tc>
          <w:tcPr>
            <w:tcW w:w="1707" w:type="dxa"/>
            <w:vMerge w:val="restart"/>
            <w:vAlign w:val="center"/>
          </w:tcPr>
          <w:p w14:paraId="7998D8BC" w14:textId="4B850A94" w:rsidR="00EF2E3E" w:rsidRPr="007A1946" w:rsidRDefault="00EF2E3E" w:rsidP="006701CD">
            <w:pPr>
              <w:jc w:val="center"/>
              <w:rPr>
                <w:rFonts w:ascii="Trebuchet MS" w:hAnsi="Trebuchet MS" w:cs="Calibri"/>
                <w:b/>
                <w:bCs/>
                <w:color w:val="000000"/>
                <w:lang w:val="ro-RO"/>
              </w:rPr>
            </w:pPr>
            <w:r w:rsidRPr="007A1946">
              <w:rPr>
                <w:rFonts w:ascii="Trebuchet MS" w:hAnsi="Trebuchet MS" w:cs="Calibri"/>
                <w:b/>
                <w:bCs/>
                <w:color w:val="000000"/>
                <w:lang w:val="ro-RO"/>
              </w:rPr>
              <w:t>E5. Reuniuni ale Grupului de Lucru (GL) pentru dezbateri privind viitorul Politicii de Coeziune post 2027</w:t>
            </w:r>
          </w:p>
        </w:tc>
        <w:tc>
          <w:tcPr>
            <w:tcW w:w="5670" w:type="dxa"/>
            <w:gridSpan w:val="2"/>
            <w:vAlign w:val="center"/>
          </w:tcPr>
          <w:p w14:paraId="77BF8A32" w14:textId="700D296C"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A25A192" w14:textId="43FB0680"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60B405D3" w14:textId="749C23ED" w:rsidR="00EF2E3E" w:rsidRPr="007A1946" w:rsidRDefault="00EF2E3E" w:rsidP="006701CD">
            <w:pPr>
              <w:jc w:val="center"/>
              <w:rPr>
                <w:rFonts w:ascii="Trebuchet MS" w:hAnsi="Trebuchet MS" w:cs="Calibri"/>
                <w:b/>
                <w:bCs/>
                <w:color w:val="000000"/>
                <w:lang w:val="ro-RO"/>
              </w:rPr>
            </w:pPr>
            <w:r w:rsidRPr="007A1946">
              <w:rPr>
                <w:rFonts w:ascii="Trebuchet MS" w:hAnsi="Trebuchet MS" w:cs="Calibri"/>
                <w:b/>
                <w:bCs/>
                <w:color w:val="000000"/>
                <w:lang w:val="ro-RO"/>
              </w:rPr>
              <w:t>6</w:t>
            </w:r>
          </w:p>
        </w:tc>
        <w:tc>
          <w:tcPr>
            <w:tcW w:w="1134" w:type="dxa"/>
            <w:vMerge w:val="restart"/>
            <w:noWrap/>
            <w:vAlign w:val="center"/>
          </w:tcPr>
          <w:p w14:paraId="75505ACC" w14:textId="6D528F8F" w:rsidR="00EF2E3E" w:rsidRPr="007A1946" w:rsidRDefault="00EF2E3E" w:rsidP="006701CD">
            <w:pPr>
              <w:jc w:val="center"/>
              <w:rPr>
                <w:rFonts w:ascii="Trebuchet MS" w:hAnsi="Trebuchet MS" w:cs="Calibri"/>
                <w:b/>
                <w:bCs/>
                <w:color w:val="000000"/>
                <w:lang w:val="ro-RO"/>
              </w:rPr>
            </w:pPr>
            <w:r w:rsidRPr="007A1946">
              <w:rPr>
                <w:rFonts w:ascii="Trebuchet MS" w:hAnsi="Trebuchet MS" w:cs="Calibri"/>
                <w:b/>
                <w:bCs/>
                <w:color w:val="000000"/>
                <w:lang w:val="ro-RO"/>
              </w:rPr>
              <w:t>130</w:t>
            </w:r>
          </w:p>
        </w:tc>
        <w:tc>
          <w:tcPr>
            <w:tcW w:w="1276" w:type="dxa"/>
            <w:noWrap/>
            <w:vAlign w:val="center"/>
          </w:tcPr>
          <w:p w14:paraId="26B83A93" w14:textId="08F858D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6</w:t>
            </w:r>
          </w:p>
        </w:tc>
        <w:tc>
          <w:tcPr>
            <w:tcW w:w="956" w:type="dxa"/>
          </w:tcPr>
          <w:p w14:paraId="04ABD3A0" w14:textId="77777777" w:rsidR="00EF2E3E" w:rsidRPr="007A1946" w:rsidRDefault="00EF2E3E" w:rsidP="006701CD">
            <w:pPr>
              <w:jc w:val="center"/>
              <w:rPr>
                <w:rFonts w:ascii="Trebuchet MS" w:hAnsi="Trebuchet MS" w:cs="Calibri"/>
                <w:color w:val="000000"/>
                <w:lang w:val="ro-RO"/>
              </w:rPr>
            </w:pPr>
          </w:p>
        </w:tc>
        <w:tc>
          <w:tcPr>
            <w:tcW w:w="957" w:type="dxa"/>
          </w:tcPr>
          <w:p w14:paraId="4EE259C5" w14:textId="77777777" w:rsidR="00EF2E3E" w:rsidRPr="007A1946" w:rsidRDefault="00EF2E3E" w:rsidP="006701CD">
            <w:pPr>
              <w:jc w:val="center"/>
              <w:rPr>
                <w:rFonts w:ascii="Trebuchet MS" w:hAnsi="Trebuchet MS" w:cs="Calibri"/>
                <w:color w:val="000000"/>
                <w:lang w:val="ro-RO"/>
              </w:rPr>
            </w:pPr>
          </w:p>
        </w:tc>
        <w:tc>
          <w:tcPr>
            <w:tcW w:w="957" w:type="dxa"/>
          </w:tcPr>
          <w:p w14:paraId="53ECED67" w14:textId="77777777" w:rsidR="00EF2E3E" w:rsidRPr="007A1946" w:rsidRDefault="00EF2E3E" w:rsidP="006701CD">
            <w:pPr>
              <w:jc w:val="center"/>
              <w:rPr>
                <w:rFonts w:ascii="Trebuchet MS" w:hAnsi="Trebuchet MS" w:cs="Calibri"/>
                <w:color w:val="000000"/>
                <w:lang w:val="ro-RO"/>
              </w:rPr>
            </w:pPr>
          </w:p>
        </w:tc>
        <w:tc>
          <w:tcPr>
            <w:tcW w:w="1099" w:type="dxa"/>
          </w:tcPr>
          <w:p w14:paraId="5FC7FFEC" w14:textId="77777777" w:rsidR="00EF2E3E" w:rsidRPr="007A1946" w:rsidRDefault="00EF2E3E" w:rsidP="006701CD">
            <w:pPr>
              <w:jc w:val="center"/>
              <w:rPr>
                <w:rFonts w:ascii="Trebuchet MS" w:hAnsi="Trebuchet MS" w:cs="Calibri"/>
                <w:color w:val="000000"/>
                <w:lang w:val="ro-RO"/>
              </w:rPr>
            </w:pPr>
          </w:p>
        </w:tc>
      </w:tr>
      <w:tr w:rsidR="00EF2E3E" w:rsidRPr="007A1946" w14:paraId="60529439" w14:textId="16B1DACD" w:rsidTr="00EF2E3E">
        <w:trPr>
          <w:trHeight w:val="508"/>
        </w:trPr>
        <w:tc>
          <w:tcPr>
            <w:tcW w:w="1707" w:type="dxa"/>
            <w:vMerge/>
            <w:vAlign w:val="center"/>
            <w:hideMark/>
          </w:tcPr>
          <w:p w14:paraId="0C433BC6" w14:textId="05774454" w:rsidR="00EF2E3E" w:rsidRPr="007A1946" w:rsidRDefault="00EF2E3E" w:rsidP="006701CD">
            <w:pPr>
              <w:jc w:val="center"/>
              <w:rPr>
                <w:rFonts w:ascii="Trebuchet MS" w:hAnsi="Trebuchet MS" w:cs="Calibri"/>
                <w:b/>
                <w:bCs/>
                <w:color w:val="000000"/>
                <w:lang w:val="ro-RO"/>
              </w:rPr>
            </w:pPr>
          </w:p>
        </w:tc>
        <w:tc>
          <w:tcPr>
            <w:tcW w:w="5670" w:type="dxa"/>
            <w:gridSpan w:val="2"/>
            <w:vAlign w:val="center"/>
            <w:hideMark/>
          </w:tcPr>
          <w:p w14:paraId="0A58C4BE"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0A806E24"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noWrap/>
            <w:vAlign w:val="center"/>
            <w:hideMark/>
          </w:tcPr>
          <w:p w14:paraId="7C0E08A2" w14:textId="38B0E05D" w:rsidR="00EF2E3E" w:rsidRPr="007A1946" w:rsidRDefault="00EF2E3E" w:rsidP="006701CD">
            <w:pPr>
              <w:jc w:val="center"/>
              <w:rPr>
                <w:rFonts w:ascii="Trebuchet MS" w:hAnsi="Trebuchet MS" w:cs="Calibri"/>
                <w:b/>
                <w:bCs/>
                <w:color w:val="000000"/>
                <w:lang w:val="ro-RO"/>
              </w:rPr>
            </w:pPr>
          </w:p>
        </w:tc>
        <w:tc>
          <w:tcPr>
            <w:tcW w:w="1134" w:type="dxa"/>
            <w:vMerge/>
            <w:noWrap/>
            <w:vAlign w:val="center"/>
            <w:hideMark/>
          </w:tcPr>
          <w:p w14:paraId="416E197A" w14:textId="10CEEC79" w:rsidR="00EF2E3E" w:rsidRPr="007A1946" w:rsidRDefault="00EF2E3E" w:rsidP="006701CD">
            <w:pPr>
              <w:jc w:val="center"/>
              <w:rPr>
                <w:rFonts w:ascii="Trebuchet MS" w:hAnsi="Trebuchet MS" w:cs="Calibri"/>
                <w:b/>
                <w:bCs/>
                <w:color w:val="000000"/>
                <w:lang w:val="ro-RO"/>
              </w:rPr>
            </w:pPr>
          </w:p>
        </w:tc>
        <w:tc>
          <w:tcPr>
            <w:tcW w:w="1276" w:type="dxa"/>
            <w:noWrap/>
            <w:vAlign w:val="center"/>
            <w:hideMark/>
          </w:tcPr>
          <w:p w14:paraId="37D42314"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6</w:t>
            </w:r>
          </w:p>
        </w:tc>
        <w:tc>
          <w:tcPr>
            <w:tcW w:w="956" w:type="dxa"/>
          </w:tcPr>
          <w:p w14:paraId="0C5070D1" w14:textId="77777777" w:rsidR="00EF2E3E" w:rsidRPr="007A1946" w:rsidRDefault="00EF2E3E" w:rsidP="006701CD">
            <w:pPr>
              <w:jc w:val="center"/>
              <w:rPr>
                <w:rFonts w:ascii="Trebuchet MS" w:hAnsi="Trebuchet MS" w:cs="Calibri"/>
                <w:color w:val="000000"/>
                <w:lang w:val="ro-RO"/>
              </w:rPr>
            </w:pPr>
          </w:p>
        </w:tc>
        <w:tc>
          <w:tcPr>
            <w:tcW w:w="957" w:type="dxa"/>
          </w:tcPr>
          <w:p w14:paraId="2C8A5808" w14:textId="77777777" w:rsidR="00EF2E3E" w:rsidRPr="007A1946" w:rsidRDefault="00EF2E3E" w:rsidP="006701CD">
            <w:pPr>
              <w:jc w:val="center"/>
              <w:rPr>
                <w:rFonts w:ascii="Trebuchet MS" w:hAnsi="Trebuchet MS" w:cs="Calibri"/>
                <w:color w:val="000000"/>
                <w:lang w:val="ro-RO"/>
              </w:rPr>
            </w:pPr>
          </w:p>
        </w:tc>
        <w:tc>
          <w:tcPr>
            <w:tcW w:w="957" w:type="dxa"/>
          </w:tcPr>
          <w:p w14:paraId="490D1CD7" w14:textId="77777777" w:rsidR="00EF2E3E" w:rsidRPr="007A1946" w:rsidRDefault="00EF2E3E" w:rsidP="006701CD">
            <w:pPr>
              <w:jc w:val="center"/>
              <w:rPr>
                <w:rFonts w:ascii="Trebuchet MS" w:hAnsi="Trebuchet MS" w:cs="Calibri"/>
                <w:color w:val="000000"/>
                <w:lang w:val="ro-RO"/>
              </w:rPr>
            </w:pPr>
          </w:p>
        </w:tc>
        <w:tc>
          <w:tcPr>
            <w:tcW w:w="1099" w:type="dxa"/>
          </w:tcPr>
          <w:p w14:paraId="4023B627" w14:textId="77777777" w:rsidR="00EF2E3E" w:rsidRPr="007A1946" w:rsidRDefault="00EF2E3E" w:rsidP="006701CD">
            <w:pPr>
              <w:jc w:val="center"/>
              <w:rPr>
                <w:rFonts w:ascii="Trebuchet MS" w:hAnsi="Trebuchet MS" w:cs="Calibri"/>
                <w:color w:val="000000"/>
                <w:lang w:val="ro-RO"/>
              </w:rPr>
            </w:pPr>
          </w:p>
        </w:tc>
      </w:tr>
      <w:tr w:rsidR="00EF2E3E" w:rsidRPr="007A1946" w14:paraId="4E3868F4" w14:textId="350FBB2E" w:rsidTr="00EF2E3E">
        <w:trPr>
          <w:trHeight w:val="416"/>
        </w:trPr>
        <w:tc>
          <w:tcPr>
            <w:tcW w:w="1707" w:type="dxa"/>
            <w:vMerge/>
            <w:vAlign w:val="center"/>
            <w:hideMark/>
          </w:tcPr>
          <w:p w14:paraId="5B0D465E" w14:textId="77777777" w:rsidR="00EF2E3E" w:rsidRPr="007A1946" w:rsidRDefault="00EF2E3E" w:rsidP="006701CD">
            <w:pPr>
              <w:rPr>
                <w:rFonts w:ascii="Trebuchet MS" w:hAnsi="Trebuchet MS" w:cs="Calibri"/>
                <w:b/>
                <w:bCs/>
                <w:color w:val="000000"/>
                <w:lang w:val="ro-RO"/>
              </w:rPr>
            </w:pPr>
          </w:p>
        </w:tc>
        <w:tc>
          <w:tcPr>
            <w:tcW w:w="2268" w:type="dxa"/>
            <w:vMerge w:val="restart"/>
            <w:vAlign w:val="center"/>
            <w:hideMark/>
          </w:tcPr>
          <w:p w14:paraId="27516110"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3402" w:type="dxa"/>
            <w:vAlign w:val="center"/>
            <w:hideMark/>
          </w:tcPr>
          <w:p w14:paraId="78055F47"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0125170A"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06F19202" w14:textId="77777777" w:rsidR="00EF2E3E" w:rsidRPr="007A1946" w:rsidRDefault="00EF2E3E" w:rsidP="006701CD">
            <w:pPr>
              <w:rPr>
                <w:rFonts w:ascii="Trebuchet MS" w:hAnsi="Trebuchet MS" w:cs="Calibri"/>
                <w:b/>
                <w:bCs/>
                <w:color w:val="000000"/>
                <w:lang w:val="ro-RO"/>
              </w:rPr>
            </w:pPr>
          </w:p>
        </w:tc>
        <w:tc>
          <w:tcPr>
            <w:tcW w:w="1134" w:type="dxa"/>
            <w:vMerge/>
            <w:vAlign w:val="center"/>
            <w:hideMark/>
          </w:tcPr>
          <w:p w14:paraId="7C7B131E" w14:textId="77777777" w:rsidR="00EF2E3E" w:rsidRPr="007A1946" w:rsidRDefault="00EF2E3E" w:rsidP="006701CD">
            <w:pPr>
              <w:rPr>
                <w:rFonts w:ascii="Trebuchet MS" w:hAnsi="Trebuchet MS" w:cs="Calibri"/>
                <w:b/>
                <w:bCs/>
                <w:color w:val="000000"/>
                <w:lang w:val="ro-RO"/>
              </w:rPr>
            </w:pPr>
          </w:p>
        </w:tc>
        <w:tc>
          <w:tcPr>
            <w:tcW w:w="1276" w:type="dxa"/>
            <w:noWrap/>
            <w:vAlign w:val="center"/>
            <w:hideMark/>
          </w:tcPr>
          <w:p w14:paraId="18995AAD"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780</w:t>
            </w:r>
          </w:p>
        </w:tc>
        <w:tc>
          <w:tcPr>
            <w:tcW w:w="956" w:type="dxa"/>
          </w:tcPr>
          <w:p w14:paraId="1FE10B67" w14:textId="77777777" w:rsidR="00EF2E3E" w:rsidRPr="007A1946" w:rsidRDefault="00EF2E3E" w:rsidP="006701CD">
            <w:pPr>
              <w:jc w:val="center"/>
              <w:rPr>
                <w:rFonts w:ascii="Trebuchet MS" w:hAnsi="Trebuchet MS" w:cs="Calibri"/>
                <w:color w:val="000000"/>
                <w:lang w:val="ro-RO"/>
              </w:rPr>
            </w:pPr>
          </w:p>
        </w:tc>
        <w:tc>
          <w:tcPr>
            <w:tcW w:w="957" w:type="dxa"/>
          </w:tcPr>
          <w:p w14:paraId="48721E43" w14:textId="77777777" w:rsidR="00EF2E3E" w:rsidRPr="007A1946" w:rsidRDefault="00EF2E3E" w:rsidP="006701CD">
            <w:pPr>
              <w:jc w:val="center"/>
              <w:rPr>
                <w:rFonts w:ascii="Trebuchet MS" w:hAnsi="Trebuchet MS" w:cs="Calibri"/>
                <w:color w:val="000000"/>
                <w:lang w:val="ro-RO"/>
              </w:rPr>
            </w:pPr>
          </w:p>
        </w:tc>
        <w:tc>
          <w:tcPr>
            <w:tcW w:w="957" w:type="dxa"/>
          </w:tcPr>
          <w:p w14:paraId="17BCC236" w14:textId="77777777" w:rsidR="00EF2E3E" w:rsidRPr="007A1946" w:rsidRDefault="00EF2E3E" w:rsidP="006701CD">
            <w:pPr>
              <w:jc w:val="center"/>
              <w:rPr>
                <w:rFonts w:ascii="Trebuchet MS" w:hAnsi="Trebuchet MS" w:cs="Calibri"/>
                <w:color w:val="000000"/>
                <w:lang w:val="ro-RO"/>
              </w:rPr>
            </w:pPr>
          </w:p>
        </w:tc>
        <w:tc>
          <w:tcPr>
            <w:tcW w:w="1099" w:type="dxa"/>
          </w:tcPr>
          <w:p w14:paraId="378C925A" w14:textId="77777777" w:rsidR="00EF2E3E" w:rsidRPr="007A1946" w:rsidRDefault="00EF2E3E" w:rsidP="006701CD">
            <w:pPr>
              <w:jc w:val="center"/>
              <w:rPr>
                <w:rFonts w:ascii="Trebuchet MS" w:hAnsi="Trebuchet MS" w:cs="Calibri"/>
                <w:color w:val="000000"/>
                <w:lang w:val="ro-RO"/>
              </w:rPr>
            </w:pPr>
          </w:p>
        </w:tc>
      </w:tr>
      <w:tr w:rsidR="00EF2E3E" w:rsidRPr="007A1946" w14:paraId="01AFA069" w14:textId="26D75AD7" w:rsidTr="00EF2E3E">
        <w:trPr>
          <w:trHeight w:val="450"/>
        </w:trPr>
        <w:tc>
          <w:tcPr>
            <w:tcW w:w="1707" w:type="dxa"/>
            <w:vMerge/>
            <w:vAlign w:val="center"/>
            <w:hideMark/>
          </w:tcPr>
          <w:p w14:paraId="651F24C4" w14:textId="77777777" w:rsidR="00EF2E3E" w:rsidRPr="007A1946" w:rsidRDefault="00EF2E3E" w:rsidP="006701CD">
            <w:pPr>
              <w:rPr>
                <w:rFonts w:ascii="Trebuchet MS" w:hAnsi="Trebuchet MS" w:cs="Calibri"/>
                <w:b/>
                <w:bCs/>
                <w:color w:val="000000"/>
                <w:lang w:val="ro-RO"/>
              </w:rPr>
            </w:pPr>
          </w:p>
        </w:tc>
        <w:tc>
          <w:tcPr>
            <w:tcW w:w="2268" w:type="dxa"/>
            <w:vMerge/>
            <w:vAlign w:val="center"/>
            <w:hideMark/>
          </w:tcPr>
          <w:p w14:paraId="76D26205" w14:textId="77777777" w:rsidR="00EF2E3E" w:rsidRPr="007A1946" w:rsidRDefault="00EF2E3E" w:rsidP="006701CD">
            <w:pPr>
              <w:rPr>
                <w:rFonts w:ascii="Trebuchet MS" w:hAnsi="Trebuchet MS" w:cs="Calibri"/>
                <w:color w:val="000000"/>
                <w:lang w:val="ro-RO"/>
              </w:rPr>
            </w:pPr>
          </w:p>
        </w:tc>
        <w:tc>
          <w:tcPr>
            <w:tcW w:w="3402" w:type="dxa"/>
            <w:vAlign w:val="center"/>
            <w:hideMark/>
          </w:tcPr>
          <w:p w14:paraId="00074C76"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330CFB0C"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1407CD56" w14:textId="77777777" w:rsidR="00EF2E3E" w:rsidRPr="007A1946" w:rsidRDefault="00EF2E3E" w:rsidP="006701CD">
            <w:pPr>
              <w:rPr>
                <w:rFonts w:ascii="Trebuchet MS" w:hAnsi="Trebuchet MS" w:cs="Calibri"/>
                <w:b/>
                <w:bCs/>
                <w:color w:val="000000"/>
                <w:lang w:val="ro-RO"/>
              </w:rPr>
            </w:pPr>
          </w:p>
        </w:tc>
        <w:tc>
          <w:tcPr>
            <w:tcW w:w="1134" w:type="dxa"/>
            <w:vMerge/>
            <w:vAlign w:val="center"/>
            <w:hideMark/>
          </w:tcPr>
          <w:p w14:paraId="0A5D126B" w14:textId="77777777" w:rsidR="00EF2E3E" w:rsidRPr="007A1946" w:rsidRDefault="00EF2E3E" w:rsidP="006701CD">
            <w:pPr>
              <w:rPr>
                <w:rFonts w:ascii="Trebuchet MS" w:hAnsi="Trebuchet MS" w:cs="Calibri"/>
                <w:b/>
                <w:bCs/>
                <w:color w:val="000000"/>
                <w:lang w:val="ro-RO"/>
              </w:rPr>
            </w:pPr>
          </w:p>
        </w:tc>
        <w:tc>
          <w:tcPr>
            <w:tcW w:w="1276" w:type="dxa"/>
            <w:noWrap/>
            <w:vAlign w:val="center"/>
            <w:hideMark/>
          </w:tcPr>
          <w:p w14:paraId="2F9852DC"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780</w:t>
            </w:r>
          </w:p>
        </w:tc>
        <w:tc>
          <w:tcPr>
            <w:tcW w:w="956" w:type="dxa"/>
          </w:tcPr>
          <w:p w14:paraId="076BB004" w14:textId="77777777" w:rsidR="00EF2E3E" w:rsidRPr="007A1946" w:rsidRDefault="00EF2E3E" w:rsidP="006701CD">
            <w:pPr>
              <w:jc w:val="center"/>
              <w:rPr>
                <w:rFonts w:ascii="Trebuchet MS" w:hAnsi="Trebuchet MS" w:cs="Calibri"/>
                <w:color w:val="000000"/>
                <w:lang w:val="ro-RO"/>
              </w:rPr>
            </w:pPr>
          </w:p>
        </w:tc>
        <w:tc>
          <w:tcPr>
            <w:tcW w:w="957" w:type="dxa"/>
          </w:tcPr>
          <w:p w14:paraId="598F3451" w14:textId="77777777" w:rsidR="00EF2E3E" w:rsidRPr="007A1946" w:rsidRDefault="00EF2E3E" w:rsidP="006701CD">
            <w:pPr>
              <w:jc w:val="center"/>
              <w:rPr>
                <w:rFonts w:ascii="Trebuchet MS" w:hAnsi="Trebuchet MS" w:cs="Calibri"/>
                <w:color w:val="000000"/>
                <w:lang w:val="ro-RO"/>
              </w:rPr>
            </w:pPr>
          </w:p>
        </w:tc>
        <w:tc>
          <w:tcPr>
            <w:tcW w:w="957" w:type="dxa"/>
          </w:tcPr>
          <w:p w14:paraId="4428BBA6" w14:textId="77777777" w:rsidR="00EF2E3E" w:rsidRPr="007A1946" w:rsidRDefault="00EF2E3E" w:rsidP="006701CD">
            <w:pPr>
              <w:jc w:val="center"/>
              <w:rPr>
                <w:rFonts w:ascii="Trebuchet MS" w:hAnsi="Trebuchet MS" w:cs="Calibri"/>
                <w:color w:val="000000"/>
                <w:lang w:val="ro-RO"/>
              </w:rPr>
            </w:pPr>
          </w:p>
        </w:tc>
        <w:tc>
          <w:tcPr>
            <w:tcW w:w="1099" w:type="dxa"/>
          </w:tcPr>
          <w:p w14:paraId="2EC4C346" w14:textId="77777777" w:rsidR="00EF2E3E" w:rsidRPr="007A1946" w:rsidRDefault="00EF2E3E" w:rsidP="006701CD">
            <w:pPr>
              <w:jc w:val="center"/>
              <w:rPr>
                <w:rFonts w:ascii="Trebuchet MS" w:hAnsi="Trebuchet MS" w:cs="Calibri"/>
                <w:color w:val="000000"/>
                <w:lang w:val="ro-RO"/>
              </w:rPr>
            </w:pPr>
          </w:p>
        </w:tc>
      </w:tr>
      <w:tr w:rsidR="00EF2E3E" w:rsidRPr="007A1946" w14:paraId="6B9748EA" w14:textId="4D840DC0" w:rsidTr="00EF2E3E">
        <w:trPr>
          <w:trHeight w:val="371"/>
        </w:trPr>
        <w:tc>
          <w:tcPr>
            <w:tcW w:w="1707" w:type="dxa"/>
            <w:vMerge/>
            <w:vAlign w:val="center"/>
            <w:hideMark/>
          </w:tcPr>
          <w:p w14:paraId="49A9917E" w14:textId="77777777" w:rsidR="00EF2E3E" w:rsidRPr="007A1946" w:rsidRDefault="00EF2E3E" w:rsidP="006701CD">
            <w:pPr>
              <w:rPr>
                <w:rFonts w:ascii="Trebuchet MS" w:hAnsi="Trebuchet MS" w:cs="Calibri"/>
                <w:b/>
                <w:bCs/>
                <w:color w:val="000000"/>
                <w:lang w:val="ro-RO"/>
              </w:rPr>
            </w:pPr>
          </w:p>
        </w:tc>
        <w:tc>
          <w:tcPr>
            <w:tcW w:w="5670" w:type="dxa"/>
            <w:gridSpan w:val="2"/>
            <w:vAlign w:val="center"/>
            <w:hideMark/>
          </w:tcPr>
          <w:p w14:paraId="093F7535" w14:textId="1F4ACDBC"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628021FB"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68A48F12" w14:textId="77777777" w:rsidR="00EF2E3E" w:rsidRPr="007A1946" w:rsidRDefault="00EF2E3E" w:rsidP="006701CD">
            <w:pPr>
              <w:rPr>
                <w:rFonts w:ascii="Trebuchet MS" w:hAnsi="Trebuchet MS" w:cs="Calibri"/>
                <w:b/>
                <w:bCs/>
                <w:color w:val="000000"/>
                <w:lang w:val="ro-RO"/>
              </w:rPr>
            </w:pPr>
          </w:p>
        </w:tc>
        <w:tc>
          <w:tcPr>
            <w:tcW w:w="1134" w:type="dxa"/>
            <w:vMerge/>
            <w:vAlign w:val="center"/>
            <w:hideMark/>
          </w:tcPr>
          <w:p w14:paraId="0C118D2B" w14:textId="77777777" w:rsidR="00EF2E3E" w:rsidRPr="007A1946" w:rsidRDefault="00EF2E3E" w:rsidP="006701CD">
            <w:pPr>
              <w:rPr>
                <w:rFonts w:ascii="Trebuchet MS" w:hAnsi="Trebuchet MS" w:cs="Calibri"/>
                <w:b/>
                <w:bCs/>
                <w:color w:val="000000"/>
                <w:lang w:val="ro-RO"/>
              </w:rPr>
            </w:pPr>
          </w:p>
        </w:tc>
        <w:tc>
          <w:tcPr>
            <w:tcW w:w="1276" w:type="dxa"/>
            <w:noWrap/>
            <w:vAlign w:val="center"/>
            <w:hideMark/>
          </w:tcPr>
          <w:p w14:paraId="1861661E"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6</w:t>
            </w:r>
          </w:p>
        </w:tc>
        <w:tc>
          <w:tcPr>
            <w:tcW w:w="956" w:type="dxa"/>
          </w:tcPr>
          <w:p w14:paraId="0E2EB81A" w14:textId="77777777" w:rsidR="00EF2E3E" w:rsidRPr="007A1946" w:rsidRDefault="00EF2E3E" w:rsidP="006701CD">
            <w:pPr>
              <w:jc w:val="center"/>
              <w:rPr>
                <w:rFonts w:ascii="Trebuchet MS" w:hAnsi="Trebuchet MS" w:cs="Calibri"/>
                <w:color w:val="000000"/>
                <w:lang w:val="ro-RO"/>
              </w:rPr>
            </w:pPr>
          </w:p>
        </w:tc>
        <w:tc>
          <w:tcPr>
            <w:tcW w:w="957" w:type="dxa"/>
          </w:tcPr>
          <w:p w14:paraId="00A672B5" w14:textId="77777777" w:rsidR="00EF2E3E" w:rsidRPr="007A1946" w:rsidRDefault="00EF2E3E" w:rsidP="006701CD">
            <w:pPr>
              <w:jc w:val="center"/>
              <w:rPr>
                <w:rFonts w:ascii="Trebuchet MS" w:hAnsi="Trebuchet MS" w:cs="Calibri"/>
                <w:color w:val="000000"/>
                <w:lang w:val="ro-RO"/>
              </w:rPr>
            </w:pPr>
          </w:p>
        </w:tc>
        <w:tc>
          <w:tcPr>
            <w:tcW w:w="957" w:type="dxa"/>
          </w:tcPr>
          <w:p w14:paraId="2D97B4AA" w14:textId="77777777" w:rsidR="00EF2E3E" w:rsidRPr="007A1946" w:rsidRDefault="00EF2E3E" w:rsidP="006701CD">
            <w:pPr>
              <w:jc w:val="center"/>
              <w:rPr>
                <w:rFonts w:ascii="Trebuchet MS" w:hAnsi="Trebuchet MS" w:cs="Calibri"/>
                <w:color w:val="000000"/>
                <w:lang w:val="ro-RO"/>
              </w:rPr>
            </w:pPr>
          </w:p>
        </w:tc>
        <w:tc>
          <w:tcPr>
            <w:tcW w:w="1099" w:type="dxa"/>
          </w:tcPr>
          <w:p w14:paraId="5E1056DD" w14:textId="77777777" w:rsidR="00EF2E3E" w:rsidRPr="007A1946" w:rsidRDefault="00EF2E3E" w:rsidP="006701CD">
            <w:pPr>
              <w:jc w:val="center"/>
              <w:rPr>
                <w:rFonts w:ascii="Trebuchet MS" w:hAnsi="Trebuchet MS" w:cs="Calibri"/>
                <w:color w:val="000000"/>
                <w:lang w:val="ro-RO"/>
              </w:rPr>
            </w:pPr>
          </w:p>
        </w:tc>
      </w:tr>
      <w:tr w:rsidR="00EF2E3E" w:rsidRPr="007A1946" w14:paraId="203310B5" w14:textId="33E14D81" w:rsidTr="00EF2E3E">
        <w:trPr>
          <w:trHeight w:val="167"/>
        </w:trPr>
        <w:tc>
          <w:tcPr>
            <w:tcW w:w="1707" w:type="dxa"/>
            <w:vMerge/>
            <w:vAlign w:val="center"/>
            <w:hideMark/>
          </w:tcPr>
          <w:p w14:paraId="25D525CE" w14:textId="77777777" w:rsidR="00EF2E3E" w:rsidRPr="007A1946" w:rsidRDefault="00EF2E3E" w:rsidP="006701CD">
            <w:pPr>
              <w:rPr>
                <w:rFonts w:ascii="Trebuchet MS" w:hAnsi="Trebuchet MS" w:cs="Calibri"/>
                <w:b/>
                <w:bCs/>
                <w:color w:val="000000"/>
                <w:lang w:val="ro-RO"/>
              </w:rPr>
            </w:pPr>
          </w:p>
        </w:tc>
        <w:tc>
          <w:tcPr>
            <w:tcW w:w="2268" w:type="dxa"/>
            <w:vMerge w:val="restart"/>
            <w:vAlign w:val="center"/>
            <w:hideMark/>
          </w:tcPr>
          <w:p w14:paraId="7D181FC8"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21883498"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0156654B"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6A7898F4" w14:textId="77777777" w:rsidR="00EF2E3E" w:rsidRPr="007A1946" w:rsidRDefault="00EF2E3E" w:rsidP="006701CD">
            <w:pPr>
              <w:rPr>
                <w:rFonts w:ascii="Trebuchet MS" w:hAnsi="Trebuchet MS" w:cs="Calibri"/>
                <w:b/>
                <w:bCs/>
                <w:color w:val="000000"/>
                <w:lang w:val="ro-RO"/>
              </w:rPr>
            </w:pPr>
          </w:p>
        </w:tc>
        <w:tc>
          <w:tcPr>
            <w:tcW w:w="1134" w:type="dxa"/>
            <w:vMerge/>
            <w:vAlign w:val="center"/>
            <w:hideMark/>
          </w:tcPr>
          <w:p w14:paraId="2F90B703" w14:textId="77777777" w:rsidR="00EF2E3E" w:rsidRPr="007A1946" w:rsidRDefault="00EF2E3E" w:rsidP="006701CD">
            <w:pPr>
              <w:rPr>
                <w:rFonts w:ascii="Trebuchet MS" w:hAnsi="Trebuchet MS" w:cs="Calibri"/>
                <w:b/>
                <w:bCs/>
                <w:color w:val="000000"/>
                <w:lang w:val="ro-RO"/>
              </w:rPr>
            </w:pPr>
          </w:p>
        </w:tc>
        <w:tc>
          <w:tcPr>
            <w:tcW w:w="1276" w:type="dxa"/>
            <w:noWrap/>
            <w:vAlign w:val="center"/>
            <w:hideMark/>
          </w:tcPr>
          <w:p w14:paraId="5DC9C262"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6</w:t>
            </w:r>
          </w:p>
        </w:tc>
        <w:tc>
          <w:tcPr>
            <w:tcW w:w="956" w:type="dxa"/>
          </w:tcPr>
          <w:p w14:paraId="4D653564" w14:textId="77777777" w:rsidR="00EF2E3E" w:rsidRPr="007A1946" w:rsidRDefault="00EF2E3E" w:rsidP="006701CD">
            <w:pPr>
              <w:jc w:val="center"/>
              <w:rPr>
                <w:rFonts w:ascii="Trebuchet MS" w:hAnsi="Trebuchet MS" w:cs="Calibri"/>
                <w:color w:val="000000"/>
                <w:lang w:val="ro-RO"/>
              </w:rPr>
            </w:pPr>
          </w:p>
        </w:tc>
        <w:tc>
          <w:tcPr>
            <w:tcW w:w="957" w:type="dxa"/>
          </w:tcPr>
          <w:p w14:paraId="519F75CD" w14:textId="77777777" w:rsidR="00EF2E3E" w:rsidRPr="007A1946" w:rsidRDefault="00EF2E3E" w:rsidP="006701CD">
            <w:pPr>
              <w:jc w:val="center"/>
              <w:rPr>
                <w:rFonts w:ascii="Trebuchet MS" w:hAnsi="Trebuchet MS" w:cs="Calibri"/>
                <w:color w:val="000000"/>
                <w:lang w:val="ro-RO"/>
              </w:rPr>
            </w:pPr>
          </w:p>
        </w:tc>
        <w:tc>
          <w:tcPr>
            <w:tcW w:w="957" w:type="dxa"/>
          </w:tcPr>
          <w:p w14:paraId="3F540669" w14:textId="77777777" w:rsidR="00EF2E3E" w:rsidRPr="007A1946" w:rsidRDefault="00EF2E3E" w:rsidP="006701CD">
            <w:pPr>
              <w:jc w:val="center"/>
              <w:rPr>
                <w:rFonts w:ascii="Trebuchet MS" w:hAnsi="Trebuchet MS" w:cs="Calibri"/>
                <w:color w:val="000000"/>
                <w:lang w:val="ro-RO"/>
              </w:rPr>
            </w:pPr>
          </w:p>
        </w:tc>
        <w:tc>
          <w:tcPr>
            <w:tcW w:w="1099" w:type="dxa"/>
          </w:tcPr>
          <w:p w14:paraId="656712F2" w14:textId="77777777" w:rsidR="00EF2E3E" w:rsidRPr="007A1946" w:rsidRDefault="00EF2E3E" w:rsidP="006701CD">
            <w:pPr>
              <w:jc w:val="center"/>
              <w:rPr>
                <w:rFonts w:ascii="Trebuchet MS" w:hAnsi="Trebuchet MS" w:cs="Calibri"/>
                <w:color w:val="000000"/>
                <w:lang w:val="ro-RO"/>
              </w:rPr>
            </w:pPr>
          </w:p>
        </w:tc>
      </w:tr>
      <w:tr w:rsidR="00EF2E3E" w:rsidRPr="007A1946" w14:paraId="728B28B4" w14:textId="3E4EB9E3" w:rsidTr="00EF2E3E">
        <w:trPr>
          <w:trHeight w:val="576"/>
        </w:trPr>
        <w:tc>
          <w:tcPr>
            <w:tcW w:w="1707" w:type="dxa"/>
            <w:vMerge/>
            <w:vAlign w:val="center"/>
            <w:hideMark/>
          </w:tcPr>
          <w:p w14:paraId="6214A0D5" w14:textId="77777777" w:rsidR="00EF2E3E" w:rsidRPr="007A1946" w:rsidRDefault="00EF2E3E" w:rsidP="006701CD">
            <w:pPr>
              <w:rPr>
                <w:rFonts w:ascii="Trebuchet MS" w:hAnsi="Trebuchet MS" w:cs="Calibri"/>
                <w:b/>
                <w:bCs/>
                <w:color w:val="000000"/>
                <w:lang w:val="ro-RO"/>
              </w:rPr>
            </w:pPr>
          </w:p>
        </w:tc>
        <w:tc>
          <w:tcPr>
            <w:tcW w:w="2268" w:type="dxa"/>
            <w:vMerge/>
            <w:vAlign w:val="center"/>
            <w:hideMark/>
          </w:tcPr>
          <w:p w14:paraId="4C6AE43E" w14:textId="77777777" w:rsidR="00EF2E3E" w:rsidRPr="007A1946" w:rsidRDefault="00EF2E3E" w:rsidP="006701CD">
            <w:pPr>
              <w:rPr>
                <w:rFonts w:ascii="Trebuchet MS" w:hAnsi="Trebuchet MS" w:cs="Calibri"/>
                <w:color w:val="000000"/>
                <w:lang w:val="ro-RO"/>
              </w:rPr>
            </w:pPr>
          </w:p>
        </w:tc>
        <w:tc>
          <w:tcPr>
            <w:tcW w:w="3402" w:type="dxa"/>
            <w:vAlign w:val="center"/>
            <w:hideMark/>
          </w:tcPr>
          <w:p w14:paraId="3BC308B3"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44317D44"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399F630F" w14:textId="77777777" w:rsidR="00EF2E3E" w:rsidRPr="007A1946" w:rsidRDefault="00EF2E3E" w:rsidP="006701CD">
            <w:pPr>
              <w:rPr>
                <w:rFonts w:ascii="Trebuchet MS" w:hAnsi="Trebuchet MS" w:cs="Calibri"/>
                <w:b/>
                <w:bCs/>
                <w:color w:val="000000"/>
                <w:lang w:val="ro-RO"/>
              </w:rPr>
            </w:pPr>
          </w:p>
        </w:tc>
        <w:tc>
          <w:tcPr>
            <w:tcW w:w="1134" w:type="dxa"/>
            <w:vMerge/>
            <w:vAlign w:val="center"/>
            <w:hideMark/>
          </w:tcPr>
          <w:p w14:paraId="32A8099F" w14:textId="77777777" w:rsidR="00EF2E3E" w:rsidRPr="007A1946" w:rsidRDefault="00EF2E3E" w:rsidP="006701CD">
            <w:pPr>
              <w:rPr>
                <w:rFonts w:ascii="Trebuchet MS" w:hAnsi="Trebuchet MS" w:cs="Calibri"/>
                <w:b/>
                <w:bCs/>
                <w:color w:val="000000"/>
                <w:lang w:val="ro-RO"/>
              </w:rPr>
            </w:pPr>
          </w:p>
        </w:tc>
        <w:tc>
          <w:tcPr>
            <w:tcW w:w="1276" w:type="dxa"/>
            <w:noWrap/>
            <w:vAlign w:val="center"/>
            <w:hideMark/>
          </w:tcPr>
          <w:p w14:paraId="7385E410"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6</w:t>
            </w:r>
          </w:p>
        </w:tc>
        <w:tc>
          <w:tcPr>
            <w:tcW w:w="956" w:type="dxa"/>
          </w:tcPr>
          <w:p w14:paraId="1EFB8DBE" w14:textId="77777777" w:rsidR="00EF2E3E" w:rsidRPr="007A1946" w:rsidRDefault="00EF2E3E" w:rsidP="006701CD">
            <w:pPr>
              <w:jc w:val="center"/>
              <w:rPr>
                <w:rFonts w:ascii="Trebuchet MS" w:hAnsi="Trebuchet MS" w:cs="Calibri"/>
                <w:color w:val="000000"/>
                <w:lang w:val="ro-RO"/>
              </w:rPr>
            </w:pPr>
          </w:p>
        </w:tc>
        <w:tc>
          <w:tcPr>
            <w:tcW w:w="957" w:type="dxa"/>
          </w:tcPr>
          <w:p w14:paraId="0BCF49FA" w14:textId="77777777" w:rsidR="00EF2E3E" w:rsidRPr="007A1946" w:rsidRDefault="00EF2E3E" w:rsidP="006701CD">
            <w:pPr>
              <w:jc w:val="center"/>
              <w:rPr>
                <w:rFonts w:ascii="Trebuchet MS" w:hAnsi="Trebuchet MS" w:cs="Calibri"/>
                <w:color w:val="000000"/>
                <w:lang w:val="ro-RO"/>
              </w:rPr>
            </w:pPr>
          </w:p>
        </w:tc>
        <w:tc>
          <w:tcPr>
            <w:tcW w:w="957" w:type="dxa"/>
          </w:tcPr>
          <w:p w14:paraId="6E97E687" w14:textId="77777777" w:rsidR="00EF2E3E" w:rsidRPr="007A1946" w:rsidRDefault="00EF2E3E" w:rsidP="006701CD">
            <w:pPr>
              <w:jc w:val="center"/>
              <w:rPr>
                <w:rFonts w:ascii="Trebuchet MS" w:hAnsi="Trebuchet MS" w:cs="Calibri"/>
                <w:color w:val="000000"/>
                <w:lang w:val="ro-RO"/>
              </w:rPr>
            </w:pPr>
          </w:p>
        </w:tc>
        <w:tc>
          <w:tcPr>
            <w:tcW w:w="1099" w:type="dxa"/>
          </w:tcPr>
          <w:p w14:paraId="6D3E097C" w14:textId="77777777" w:rsidR="00EF2E3E" w:rsidRPr="007A1946" w:rsidRDefault="00EF2E3E" w:rsidP="006701CD">
            <w:pPr>
              <w:jc w:val="center"/>
              <w:rPr>
                <w:rFonts w:ascii="Trebuchet MS" w:hAnsi="Trebuchet MS" w:cs="Calibri"/>
                <w:color w:val="000000"/>
                <w:lang w:val="ro-RO"/>
              </w:rPr>
            </w:pPr>
          </w:p>
        </w:tc>
      </w:tr>
      <w:tr w:rsidR="00EF2E3E" w:rsidRPr="007A1946" w14:paraId="69846567" w14:textId="7FFED9F2" w:rsidTr="00EF2E3E">
        <w:trPr>
          <w:trHeight w:val="477"/>
        </w:trPr>
        <w:tc>
          <w:tcPr>
            <w:tcW w:w="1707" w:type="dxa"/>
            <w:vMerge/>
            <w:vAlign w:val="center"/>
            <w:hideMark/>
          </w:tcPr>
          <w:p w14:paraId="5FA57AFF" w14:textId="77777777" w:rsidR="00EF2E3E" w:rsidRPr="007A1946" w:rsidRDefault="00EF2E3E" w:rsidP="006701CD">
            <w:pPr>
              <w:rPr>
                <w:rFonts w:ascii="Trebuchet MS" w:hAnsi="Trebuchet MS" w:cs="Calibri"/>
                <w:b/>
                <w:bCs/>
                <w:color w:val="000000"/>
                <w:lang w:val="ro-RO"/>
              </w:rPr>
            </w:pPr>
          </w:p>
        </w:tc>
        <w:tc>
          <w:tcPr>
            <w:tcW w:w="5670" w:type="dxa"/>
            <w:gridSpan w:val="2"/>
            <w:vAlign w:val="center"/>
            <w:hideMark/>
          </w:tcPr>
          <w:p w14:paraId="6A6C8158" w14:textId="77777777" w:rsidR="00EF2E3E" w:rsidRPr="007A1946" w:rsidRDefault="00EF2E3E" w:rsidP="006701CD">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5FAAFEB5"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3DFA5B9E" w14:textId="77777777" w:rsidR="00EF2E3E" w:rsidRPr="007A1946" w:rsidRDefault="00EF2E3E" w:rsidP="006701CD">
            <w:pPr>
              <w:rPr>
                <w:rFonts w:ascii="Trebuchet MS" w:hAnsi="Trebuchet MS" w:cs="Calibri"/>
                <w:b/>
                <w:bCs/>
                <w:color w:val="000000"/>
                <w:lang w:val="ro-RO"/>
              </w:rPr>
            </w:pPr>
          </w:p>
        </w:tc>
        <w:tc>
          <w:tcPr>
            <w:tcW w:w="1134" w:type="dxa"/>
            <w:vMerge/>
            <w:vAlign w:val="center"/>
            <w:hideMark/>
          </w:tcPr>
          <w:p w14:paraId="48998B86" w14:textId="77777777" w:rsidR="00EF2E3E" w:rsidRPr="007A1946" w:rsidRDefault="00EF2E3E" w:rsidP="006701CD">
            <w:pPr>
              <w:rPr>
                <w:rFonts w:ascii="Trebuchet MS" w:hAnsi="Trebuchet MS" w:cs="Calibri"/>
                <w:b/>
                <w:bCs/>
                <w:color w:val="000000"/>
                <w:lang w:val="ro-RO"/>
              </w:rPr>
            </w:pPr>
          </w:p>
        </w:tc>
        <w:tc>
          <w:tcPr>
            <w:tcW w:w="1276" w:type="dxa"/>
            <w:noWrap/>
            <w:vAlign w:val="center"/>
            <w:hideMark/>
          </w:tcPr>
          <w:p w14:paraId="458A6653" w14:textId="77777777" w:rsidR="00EF2E3E" w:rsidRPr="007A1946" w:rsidRDefault="00EF2E3E" w:rsidP="006701CD">
            <w:pPr>
              <w:jc w:val="center"/>
              <w:rPr>
                <w:rFonts w:ascii="Trebuchet MS" w:hAnsi="Trebuchet MS" w:cs="Calibri"/>
                <w:color w:val="000000"/>
                <w:lang w:val="ro-RO"/>
              </w:rPr>
            </w:pPr>
            <w:r w:rsidRPr="007A1946">
              <w:rPr>
                <w:rFonts w:ascii="Trebuchet MS" w:hAnsi="Trebuchet MS" w:cs="Calibri"/>
                <w:color w:val="000000"/>
                <w:lang w:val="ro-RO"/>
              </w:rPr>
              <w:t>6</w:t>
            </w:r>
          </w:p>
        </w:tc>
        <w:tc>
          <w:tcPr>
            <w:tcW w:w="956" w:type="dxa"/>
          </w:tcPr>
          <w:p w14:paraId="54966165" w14:textId="77777777" w:rsidR="00EF2E3E" w:rsidRPr="007A1946" w:rsidRDefault="00EF2E3E" w:rsidP="006701CD">
            <w:pPr>
              <w:jc w:val="center"/>
              <w:rPr>
                <w:rFonts w:ascii="Trebuchet MS" w:hAnsi="Trebuchet MS" w:cs="Calibri"/>
                <w:color w:val="000000"/>
                <w:lang w:val="ro-RO"/>
              </w:rPr>
            </w:pPr>
          </w:p>
        </w:tc>
        <w:tc>
          <w:tcPr>
            <w:tcW w:w="957" w:type="dxa"/>
          </w:tcPr>
          <w:p w14:paraId="377A2285" w14:textId="77777777" w:rsidR="00EF2E3E" w:rsidRPr="007A1946" w:rsidRDefault="00EF2E3E" w:rsidP="006701CD">
            <w:pPr>
              <w:jc w:val="center"/>
              <w:rPr>
                <w:rFonts w:ascii="Trebuchet MS" w:hAnsi="Trebuchet MS" w:cs="Calibri"/>
                <w:color w:val="000000"/>
                <w:lang w:val="ro-RO"/>
              </w:rPr>
            </w:pPr>
          </w:p>
        </w:tc>
        <w:tc>
          <w:tcPr>
            <w:tcW w:w="957" w:type="dxa"/>
          </w:tcPr>
          <w:p w14:paraId="74BDB884" w14:textId="77777777" w:rsidR="00EF2E3E" w:rsidRPr="007A1946" w:rsidRDefault="00EF2E3E" w:rsidP="006701CD">
            <w:pPr>
              <w:jc w:val="center"/>
              <w:rPr>
                <w:rFonts w:ascii="Trebuchet MS" w:hAnsi="Trebuchet MS" w:cs="Calibri"/>
                <w:color w:val="000000"/>
                <w:lang w:val="ro-RO"/>
              </w:rPr>
            </w:pPr>
          </w:p>
        </w:tc>
        <w:tc>
          <w:tcPr>
            <w:tcW w:w="1099" w:type="dxa"/>
          </w:tcPr>
          <w:p w14:paraId="6EFC1B83" w14:textId="77777777" w:rsidR="00EF2E3E" w:rsidRPr="007A1946" w:rsidRDefault="00EF2E3E" w:rsidP="006701CD">
            <w:pPr>
              <w:jc w:val="center"/>
              <w:rPr>
                <w:rFonts w:ascii="Trebuchet MS" w:hAnsi="Trebuchet MS" w:cs="Calibri"/>
                <w:color w:val="000000"/>
                <w:lang w:val="ro-RO"/>
              </w:rPr>
            </w:pPr>
          </w:p>
        </w:tc>
      </w:tr>
      <w:tr w:rsidR="00EF2E3E" w:rsidRPr="007A1946" w14:paraId="13153F86" w14:textId="58B86181" w:rsidTr="00EF2E3E">
        <w:trPr>
          <w:trHeight w:val="346"/>
        </w:trPr>
        <w:tc>
          <w:tcPr>
            <w:tcW w:w="1707" w:type="dxa"/>
            <w:vMerge w:val="restart"/>
            <w:vAlign w:val="center"/>
          </w:tcPr>
          <w:p w14:paraId="193B947B" w14:textId="4C0D7D5A" w:rsidR="00EF2E3E" w:rsidRPr="007A1946" w:rsidRDefault="00EF2E3E" w:rsidP="00E92052">
            <w:pPr>
              <w:jc w:val="center"/>
              <w:rPr>
                <w:rFonts w:ascii="Trebuchet MS" w:hAnsi="Trebuchet MS" w:cs="Calibri"/>
                <w:b/>
                <w:bCs/>
                <w:color w:val="000000"/>
                <w:lang w:val="ro-RO"/>
              </w:rPr>
            </w:pPr>
            <w:r w:rsidRPr="007A1946">
              <w:rPr>
                <w:rFonts w:ascii="Trebuchet MS" w:hAnsi="Trebuchet MS" w:cs="Calibri"/>
                <w:b/>
                <w:bCs/>
                <w:color w:val="000000"/>
                <w:lang w:val="ro-RO"/>
              </w:rPr>
              <w:t>E6. Reuniuni ale Comitetului director pentru Valea Jiului</w:t>
            </w:r>
          </w:p>
        </w:tc>
        <w:tc>
          <w:tcPr>
            <w:tcW w:w="5670" w:type="dxa"/>
            <w:gridSpan w:val="2"/>
            <w:vAlign w:val="center"/>
          </w:tcPr>
          <w:p w14:paraId="51112FAC" w14:textId="3BFA6D13"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1B5EB559" w14:textId="11373E42"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1B5FE556" w14:textId="35E543CC" w:rsidR="00EF2E3E" w:rsidRPr="007A1946" w:rsidRDefault="00EF2E3E" w:rsidP="00E92052">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134" w:type="dxa"/>
            <w:vMerge w:val="restart"/>
            <w:noWrap/>
            <w:vAlign w:val="center"/>
          </w:tcPr>
          <w:p w14:paraId="48EDCB17" w14:textId="5F76E6AA" w:rsidR="00EF2E3E" w:rsidRPr="007A1946" w:rsidRDefault="00EF2E3E" w:rsidP="00E92052">
            <w:pPr>
              <w:jc w:val="center"/>
              <w:rPr>
                <w:rFonts w:ascii="Trebuchet MS" w:hAnsi="Trebuchet MS" w:cs="Calibri"/>
                <w:b/>
                <w:bCs/>
                <w:color w:val="000000"/>
                <w:lang w:val="ro-RO"/>
              </w:rPr>
            </w:pPr>
            <w:r w:rsidRPr="007A1946">
              <w:rPr>
                <w:rFonts w:ascii="Trebuchet MS" w:hAnsi="Trebuchet MS" w:cs="Calibri"/>
                <w:b/>
                <w:bCs/>
                <w:color w:val="000000"/>
                <w:lang w:val="ro-RO"/>
              </w:rPr>
              <w:t>70</w:t>
            </w:r>
          </w:p>
        </w:tc>
        <w:tc>
          <w:tcPr>
            <w:tcW w:w="1276" w:type="dxa"/>
            <w:noWrap/>
            <w:vAlign w:val="center"/>
          </w:tcPr>
          <w:p w14:paraId="659509B2" w14:textId="7F0056F3"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21A1D16D" w14:textId="77777777" w:rsidR="00EF2E3E" w:rsidRPr="007A1946" w:rsidRDefault="00EF2E3E" w:rsidP="00E92052">
            <w:pPr>
              <w:jc w:val="center"/>
              <w:rPr>
                <w:rFonts w:ascii="Trebuchet MS" w:hAnsi="Trebuchet MS" w:cs="Calibri"/>
                <w:color w:val="000000"/>
                <w:lang w:val="ro-RO"/>
              </w:rPr>
            </w:pPr>
          </w:p>
        </w:tc>
        <w:tc>
          <w:tcPr>
            <w:tcW w:w="957" w:type="dxa"/>
          </w:tcPr>
          <w:p w14:paraId="57EBFB51" w14:textId="77777777" w:rsidR="00EF2E3E" w:rsidRPr="007A1946" w:rsidRDefault="00EF2E3E" w:rsidP="00E92052">
            <w:pPr>
              <w:jc w:val="center"/>
              <w:rPr>
                <w:rFonts w:ascii="Trebuchet MS" w:hAnsi="Trebuchet MS" w:cs="Calibri"/>
                <w:color w:val="000000"/>
                <w:lang w:val="ro-RO"/>
              </w:rPr>
            </w:pPr>
          </w:p>
        </w:tc>
        <w:tc>
          <w:tcPr>
            <w:tcW w:w="957" w:type="dxa"/>
          </w:tcPr>
          <w:p w14:paraId="542E5F13" w14:textId="77777777" w:rsidR="00EF2E3E" w:rsidRPr="007A1946" w:rsidRDefault="00EF2E3E" w:rsidP="00E92052">
            <w:pPr>
              <w:jc w:val="center"/>
              <w:rPr>
                <w:rFonts w:ascii="Trebuchet MS" w:hAnsi="Trebuchet MS" w:cs="Calibri"/>
                <w:color w:val="000000"/>
                <w:lang w:val="ro-RO"/>
              </w:rPr>
            </w:pPr>
          </w:p>
        </w:tc>
        <w:tc>
          <w:tcPr>
            <w:tcW w:w="1099" w:type="dxa"/>
          </w:tcPr>
          <w:p w14:paraId="348187E0" w14:textId="77777777" w:rsidR="00EF2E3E" w:rsidRPr="007A1946" w:rsidRDefault="00EF2E3E" w:rsidP="00E92052">
            <w:pPr>
              <w:jc w:val="center"/>
              <w:rPr>
                <w:rFonts w:ascii="Trebuchet MS" w:hAnsi="Trebuchet MS" w:cs="Calibri"/>
                <w:color w:val="000000"/>
                <w:lang w:val="ro-RO"/>
              </w:rPr>
            </w:pPr>
          </w:p>
        </w:tc>
      </w:tr>
      <w:tr w:rsidR="00EF2E3E" w:rsidRPr="007A1946" w14:paraId="450D82DE" w14:textId="6846796F" w:rsidTr="00EF2E3E">
        <w:trPr>
          <w:trHeight w:val="307"/>
        </w:trPr>
        <w:tc>
          <w:tcPr>
            <w:tcW w:w="1707" w:type="dxa"/>
            <w:vMerge/>
            <w:vAlign w:val="center"/>
            <w:hideMark/>
          </w:tcPr>
          <w:p w14:paraId="173305CC" w14:textId="44B4181A" w:rsidR="00EF2E3E" w:rsidRPr="007A1946" w:rsidRDefault="00EF2E3E" w:rsidP="00E92052">
            <w:pPr>
              <w:jc w:val="center"/>
              <w:rPr>
                <w:rFonts w:ascii="Trebuchet MS" w:hAnsi="Trebuchet MS" w:cs="Calibri"/>
                <w:b/>
                <w:bCs/>
                <w:color w:val="000000"/>
                <w:lang w:val="ro-RO"/>
              </w:rPr>
            </w:pPr>
          </w:p>
        </w:tc>
        <w:tc>
          <w:tcPr>
            <w:tcW w:w="2268" w:type="dxa"/>
            <w:vMerge w:val="restart"/>
            <w:vAlign w:val="center"/>
            <w:hideMark/>
          </w:tcPr>
          <w:p w14:paraId="1B7233BC"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3402" w:type="dxa"/>
            <w:vAlign w:val="center"/>
            <w:hideMark/>
          </w:tcPr>
          <w:p w14:paraId="073777DC"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75FDEE1D"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noWrap/>
            <w:vAlign w:val="center"/>
            <w:hideMark/>
          </w:tcPr>
          <w:p w14:paraId="29A4BB68" w14:textId="31917FEC" w:rsidR="00EF2E3E" w:rsidRPr="007A1946" w:rsidRDefault="00EF2E3E" w:rsidP="00E92052">
            <w:pPr>
              <w:jc w:val="center"/>
              <w:rPr>
                <w:rFonts w:ascii="Trebuchet MS" w:hAnsi="Trebuchet MS" w:cs="Calibri"/>
                <w:b/>
                <w:bCs/>
                <w:color w:val="000000"/>
                <w:lang w:val="ro-RO"/>
              </w:rPr>
            </w:pPr>
          </w:p>
        </w:tc>
        <w:tc>
          <w:tcPr>
            <w:tcW w:w="1134" w:type="dxa"/>
            <w:vMerge/>
            <w:noWrap/>
            <w:vAlign w:val="center"/>
            <w:hideMark/>
          </w:tcPr>
          <w:p w14:paraId="2FB65BC6" w14:textId="4F9698F6" w:rsidR="00EF2E3E" w:rsidRPr="007A1946" w:rsidRDefault="00EF2E3E" w:rsidP="00E92052">
            <w:pPr>
              <w:jc w:val="center"/>
              <w:rPr>
                <w:rFonts w:ascii="Trebuchet MS" w:hAnsi="Trebuchet MS" w:cs="Calibri"/>
                <w:b/>
                <w:bCs/>
                <w:color w:val="000000"/>
                <w:lang w:val="ro-RO"/>
              </w:rPr>
            </w:pPr>
          </w:p>
        </w:tc>
        <w:tc>
          <w:tcPr>
            <w:tcW w:w="1276" w:type="dxa"/>
            <w:noWrap/>
            <w:vAlign w:val="center"/>
            <w:hideMark/>
          </w:tcPr>
          <w:p w14:paraId="01EB905A"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140</w:t>
            </w:r>
          </w:p>
        </w:tc>
        <w:tc>
          <w:tcPr>
            <w:tcW w:w="956" w:type="dxa"/>
          </w:tcPr>
          <w:p w14:paraId="69B66FD6" w14:textId="77777777" w:rsidR="00EF2E3E" w:rsidRPr="007A1946" w:rsidRDefault="00EF2E3E" w:rsidP="00E92052">
            <w:pPr>
              <w:jc w:val="center"/>
              <w:rPr>
                <w:rFonts w:ascii="Trebuchet MS" w:hAnsi="Trebuchet MS" w:cs="Calibri"/>
                <w:color w:val="000000"/>
                <w:lang w:val="ro-RO"/>
              </w:rPr>
            </w:pPr>
          </w:p>
        </w:tc>
        <w:tc>
          <w:tcPr>
            <w:tcW w:w="957" w:type="dxa"/>
          </w:tcPr>
          <w:p w14:paraId="697C834A" w14:textId="77777777" w:rsidR="00EF2E3E" w:rsidRPr="007A1946" w:rsidRDefault="00EF2E3E" w:rsidP="00E92052">
            <w:pPr>
              <w:jc w:val="center"/>
              <w:rPr>
                <w:rFonts w:ascii="Trebuchet MS" w:hAnsi="Trebuchet MS" w:cs="Calibri"/>
                <w:color w:val="000000"/>
                <w:lang w:val="ro-RO"/>
              </w:rPr>
            </w:pPr>
          </w:p>
        </w:tc>
        <w:tc>
          <w:tcPr>
            <w:tcW w:w="957" w:type="dxa"/>
          </w:tcPr>
          <w:p w14:paraId="7BCB950F" w14:textId="77777777" w:rsidR="00EF2E3E" w:rsidRPr="007A1946" w:rsidRDefault="00EF2E3E" w:rsidP="00E92052">
            <w:pPr>
              <w:jc w:val="center"/>
              <w:rPr>
                <w:rFonts w:ascii="Trebuchet MS" w:hAnsi="Trebuchet MS" w:cs="Calibri"/>
                <w:color w:val="000000"/>
                <w:lang w:val="ro-RO"/>
              </w:rPr>
            </w:pPr>
          </w:p>
        </w:tc>
        <w:tc>
          <w:tcPr>
            <w:tcW w:w="1099" w:type="dxa"/>
          </w:tcPr>
          <w:p w14:paraId="72AD8817" w14:textId="77777777" w:rsidR="00EF2E3E" w:rsidRPr="007A1946" w:rsidRDefault="00EF2E3E" w:rsidP="00E92052">
            <w:pPr>
              <w:jc w:val="center"/>
              <w:rPr>
                <w:rFonts w:ascii="Trebuchet MS" w:hAnsi="Trebuchet MS" w:cs="Calibri"/>
                <w:color w:val="000000"/>
                <w:lang w:val="ro-RO"/>
              </w:rPr>
            </w:pPr>
          </w:p>
        </w:tc>
      </w:tr>
      <w:tr w:rsidR="00EF2E3E" w:rsidRPr="007A1946" w14:paraId="29EC403D" w14:textId="064AC25C" w:rsidTr="00EF2E3E">
        <w:trPr>
          <w:trHeight w:val="354"/>
        </w:trPr>
        <w:tc>
          <w:tcPr>
            <w:tcW w:w="1707" w:type="dxa"/>
            <w:vMerge/>
            <w:vAlign w:val="center"/>
            <w:hideMark/>
          </w:tcPr>
          <w:p w14:paraId="32626501" w14:textId="77777777" w:rsidR="00EF2E3E" w:rsidRPr="007A1946" w:rsidRDefault="00EF2E3E" w:rsidP="00E92052">
            <w:pPr>
              <w:rPr>
                <w:rFonts w:ascii="Trebuchet MS" w:hAnsi="Trebuchet MS" w:cs="Calibri"/>
                <w:b/>
                <w:bCs/>
                <w:color w:val="000000"/>
                <w:lang w:val="ro-RO"/>
              </w:rPr>
            </w:pPr>
          </w:p>
        </w:tc>
        <w:tc>
          <w:tcPr>
            <w:tcW w:w="2268" w:type="dxa"/>
            <w:vMerge/>
            <w:vAlign w:val="center"/>
            <w:hideMark/>
          </w:tcPr>
          <w:p w14:paraId="03C9A67E" w14:textId="77777777" w:rsidR="00EF2E3E" w:rsidRPr="007A1946" w:rsidRDefault="00EF2E3E" w:rsidP="00E92052">
            <w:pPr>
              <w:rPr>
                <w:rFonts w:ascii="Trebuchet MS" w:hAnsi="Trebuchet MS" w:cs="Calibri"/>
                <w:color w:val="000000"/>
                <w:lang w:val="ro-RO"/>
              </w:rPr>
            </w:pPr>
          </w:p>
        </w:tc>
        <w:tc>
          <w:tcPr>
            <w:tcW w:w="3402" w:type="dxa"/>
            <w:vAlign w:val="center"/>
            <w:hideMark/>
          </w:tcPr>
          <w:p w14:paraId="6A04DC0E"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577AEC56"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21C9849F"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4AF19862"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316FD287"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140</w:t>
            </w:r>
          </w:p>
        </w:tc>
        <w:tc>
          <w:tcPr>
            <w:tcW w:w="956" w:type="dxa"/>
          </w:tcPr>
          <w:p w14:paraId="2904CF18" w14:textId="77777777" w:rsidR="00EF2E3E" w:rsidRPr="007A1946" w:rsidRDefault="00EF2E3E" w:rsidP="00E92052">
            <w:pPr>
              <w:jc w:val="center"/>
              <w:rPr>
                <w:rFonts w:ascii="Trebuchet MS" w:hAnsi="Trebuchet MS" w:cs="Calibri"/>
                <w:color w:val="000000"/>
                <w:lang w:val="ro-RO"/>
              </w:rPr>
            </w:pPr>
          </w:p>
        </w:tc>
        <w:tc>
          <w:tcPr>
            <w:tcW w:w="957" w:type="dxa"/>
          </w:tcPr>
          <w:p w14:paraId="01B75F0D" w14:textId="77777777" w:rsidR="00EF2E3E" w:rsidRPr="007A1946" w:rsidRDefault="00EF2E3E" w:rsidP="00E92052">
            <w:pPr>
              <w:jc w:val="center"/>
              <w:rPr>
                <w:rFonts w:ascii="Trebuchet MS" w:hAnsi="Trebuchet MS" w:cs="Calibri"/>
                <w:color w:val="000000"/>
                <w:lang w:val="ro-RO"/>
              </w:rPr>
            </w:pPr>
          </w:p>
        </w:tc>
        <w:tc>
          <w:tcPr>
            <w:tcW w:w="957" w:type="dxa"/>
          </w:tcPr>
          <w:p w14:paraId="5EF98BCB" w14:textId="77777777" w:rsidR="00EF2E3E" w:rsidRPr="007A1946" w:rsidRDefault="00EF2E3E" w:rsidP="00E92052">
            <w:pPr>
              <w:jc w:val="center"/>
              <w:rPr>
                <w:rFonts w:ascii="Trebuchet MS" w:hAnsi="Trebuchet MS" w:cs="Calibri"/>
                <w:color w:val="000000"/>
                <w:lang w:val="ro-RO"/>
              </w:rPr>
            </w:pPr>
          </w:p>
        </w:tc>
        <w:tc>
          <w:tcPr>
            <w:tcW w:w="1099" w:type="dxa"/>
          </w:tcPr>
          <w:p w14:paraId="7D0EFB64" w14:textId="77777777" w:rsidR="00EF2E3E" w:rsidRPr="007A1946" w:rsidRDefault="00EF2E3E" w:rsidP="00E92052">
            <w:pPr>
              <w:jc w:val="center"/>
              <w:rPr>
                <w:rFonts w:ascii="Trebuchet MS" w:hAnsi="Trebuchet MS" w:cs="Calibri"/>
                <w:color w:val="000000"/>
                <w:lang w:val="ro-RO"/>
              </w:rPr>
            </w:pPr>
          </w:p>
        </w:tc>
      </w:tr>
      <w:tr w:rsidR="00EF2E3E" w:rsidRPr="007A1946" w14:paraId="72906E65" w14:textId="42CF1F78" w:rsidTr="00EF2E3E">
        <w:trPr>
          <w:trHeight w:val="515"/>
        </w:trPr>
        <w:tc>
          <w:tcPr>
            <w:tcW w:w="1707" w:type="dxa"/>
            <w:vMerge/>
            <w:vAlign w:val="center"/>
            <w:hideMark/>
          </w:tcPr>
          <w:p w14:paraId="67692AAA" w14:textId="77777777" w:rsidR="00EF2E3E" w:rsidRPr="007A1946" w:rsidRDefault="00EF2E3E" w:rsidP="00E92052">
            <w:pPr>
              <w:rPr>
                <w:rFonts w:ascii="Trebuchet MS" w:hAnsi="Trebuchet MS" w:cs="Calibri"/>
                <w:b/>
                <w:bCs/>
                <w:color w:val="000000"/>
                <w:lang w:val="ro-RO"/>
              </w:rPr>
            </w:pPr>
          </w:p>
        </w:tc>
        <w:tc>
          <w:tcPr>
            <w:tcW w:w="5670" w:type="dxa"/>
            <w:gridSpan w:val="2"/>
            <w:vAlign w:val="center"/>
            <w:hideMark/>
          </w:tcPr>
          <w:p w14:paraId="4896B90A" w14:textId="4FCFB7B4"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59458315"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5AC29D49"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7718DF7E"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1042ED25"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0EB06987" w14:textId="77777777" w:rsidR="00EF2E3E" w:rsidRPr="007A1946" w:rsidRDefault="00EF2E3E" w:rsidP="00E92052">
            <w:pPr>
              <w:jc w:val="center"/>
              <w:rPr>
                <w:rFonts w:ascii="Trebuchet MS" w:hAnsi="Trebuchet MS" w:cs="Calibri"/>
                <w:color w:val="000000"/>
                <w:lang w:val="ro-RO"/>
              </w:rPr>
            </w:pPr>
          </w:p>
        </w:tc>
        <w:tc>
          <w:tcPr>
            <w:tcW w:w="957" w:type="dxa"/>
          </w:tcPr>
          <w:p w14:paraId="33F14031" w14:textId="77777777" w:rsidR="00EF2E3E" w:rsidRPr="007A1946" w:rsidRDefault="00EF2E3E" w:rsidP="00E92052">
            <w:pPr>
              <w:jc w:val="center"/>
              <w:rPr>
                <w:rFonts w:ascii="Trebuchet MS" w:hAnsi="Trebuchet MS" w:cs="Calibri"/>
                <w:color w:val="000000"/>
                <w:lang w:val="ro-RO"/>
              </w:rPr>
            </w:pPr>
          </w:p>
        </w:tc>
        <w:tc>
          <w:tcPr>
            <w:tcW w:w="957" w:type="dxa"/>
          </w:tcPr>
          <w:p w14:paraId="6BEAFA87" w14:textId="77777777" w:rsidR="00EF2E3E" w:rsidRPr="007A1946" w:rsidRDefault="00EF2E3E" w:rsidP="00E92052">
            <w:pPr>
              <w:jc w:val="center"/>
              <w:rPr>
                <w:rFonts w:ascii="Trebuchet MS" w:hAnsi="Trebuchet MS" w:cs="Calibri"/>
                <w:color w:val="000000"/>
                <w:lang w:val="ro-RO"/>
              </w:rPr>
            </w:pPr>
          </w:p>
        </w:tc>
        <w:tc>
          <w:tcPr>
            <w:tcW w:w="1099" w:type="dxa"/>
          </w:tcPr>
          <w:p w14:paraId="1EF7070D" w14:textId="77777777" w:rsidR="00EF2E3E" w:rsidRPr="007A1946" w:rsidRDefault="00EF2E3E" w:rsidP="00E92052">
            <w:pPr>
              <w:jc w:val="center"/>
              <w:rPr>
                <w:rFonts w:ascii="Trebuchet MS" w:hAnsi="Trebuchet MS" w:cs="Calibri"/>
                <w:color w:val="000000"/>
                <w:lang w:val="ro-RO"/>
              </w:rPr>
            </w:pPr>
          </w:p>
        </w:tc>
      </w:tr>
      <w:tr w:rsidR="00EF2E3E" w:rsidRPr="007A1946" w14:paraId="4DBA22E0" w14:textId="05D64A01" w:rsidTr="00EF2E3E">
        <w:trPr>
          <w:trHeight w:val="351"/>
        </w:trPr>
        <w:tc>
          <w:tcPr>
            <w:tcW w:w="1707" w:type="dxa"/>
            <w:vMerge/>
            <w:vAlign w:val="center"/>
            <w:hideMark/>
          </w:tcPr>
          <w:p w14:paraId="29E7FD3F" w14:textId="77777777" w:rsidR="00EF2E3E" w:rsidRPr="007A1946" w:rsidRDefault="00EF2E3E" w:rsidP="00E92052">
            <w:pPr>
              <w:rPr>
                <w:rFonts w:ascii="Trebuchet MS" w:hAnsi="Trebuchet MS" w:cs="Calibri"/>
                <w:b/>
                <w:bCs/>
                <w:color w:val="000000"/>
                <w:lang w:val="ro-RO"/>
              </w:rPr>
            </w:pPr>
          </w:p>
        </w:tc>
        <w:tc>
          <w:tcPr>
            <w:tcW w:w="2268" w:type="dxa"/>
            <w:vMerge w:val="restart"/>
            <w:vAlign w:val="center"/>
            <w:hideMark/>
          </w:tcPr>
          <w:p w14:paraId="43EB2ABC"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2FD347C3"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5774D908"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38B6F5E7"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5E046B45"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6A94136D"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77E8562C" w14:textId="77777777" w:rsidR="00EF2E3E" w:rsidRPr="007A1946" w:rsidRDefault="00EF2E3E" w:rsidP="00E92052">
            <w:pPr>
              <w:jc w:val="center"/>
              <w:rPr>
                <w:rFonts w:ascii="Trebuchet MS" w:hAnsi="Trebuchet MS" w:cs="Calibri"/>
                <w:color w:val="000000"/>
                <w:lang w:val="ro-RO"/>
              </w:rPr>
            </w:pPr>
          </w:p>
        </w:tc>
        <w:tc>
          <w:tcPr>
            <w:tcW w:w="957" w:type="dxa"/>
          </w:tcPr>
          <w:p w14:paraId="11789FC7" w14:textId="77777777" w:rsidR="00EF2E3E" w:rsidRPr="007A1946" w:rsidRDefault="00EF2E3E" w:rsidP="00E92052">
            <w:pPr>
              <w:jc w:val="center"/>
              <w:rPr>
                <w:rFonts w:ascii="Trebuchet MS" w:hAnsi="Trebuchet MS" w:cs="Calibri"/>
                <w:color w:val="000000"/>
                <w:lang w:val="ro-RO"/>
              </w:rPr>
            </w:pPr>
          </w:p>
        </w:tc>
        <w:tc>
          <w:tcPr>
            <w:tcW w:w="957" w:type="dxa"/>
          </w:tcPr>
          <w:p w14:paraId="1F6B6D8A" w14:textId="77777777" w:rsidR="00EF2E3E" w:rsidRPr="007A1946" w:rsidRDefault="00EF2E3E" w:rsidP="00E92052">
            <w:pPr>
              <w:jc w:val="center"/>
              <w:rPr>
                <w:rFonts w:ascii="Trebuchet MS" w:hAnsi="Trebuchet MS" w:cs="Calibri"/>
                <w:color w:val="000000"/>
                <w:lang w:val="ro-RO"/>
              </w:rPr>
            </w:pPr>
          </w:p>
        </w:tc>
        <w:tc>
          <w:tcPr>
            <w:tcW w:w="1099" w:type="dxa"/>
          </w:tcPr>
          <w:p w14:paraId="08E1B865" w14:textId="77777777" w:rsidR="00EF2E3E" w:rsidRPr="007A1946" w:rsidRDefault="00EF2E3E" w:rsidP="00E92052">
            <w:pPr>
              <w:jc w:val="center"/>
              <w:rPr>
                <w:rFonts w:ascii="Trebuchet MS" w:hAnsi="Trebuchet MS" w:cs="Calibri"/>
                <w:color w:val="000000"/>
                <w:lang w:val="ro-RO"/>
              </w:rPr>
            </w:pPr>
          </w:p>
        </w:tc>
      </w:tr>
      <w:tr w:rsidR="00EF2E3E" w:rsidRPr="007A1946" w14:paraId="4494A635" w14:textId="566BBEBA" w:rsidTr="00EF2E3E">
        <w:trPr>
          <w:trHeight w:val="414"/>
        </w:trPr>
        <w:tc>
          <w:tcPr>
            <w:tcW w:w="1707" w:type="dxa"/>
            <w:vMerge/>
            <w:vAlign w:val="center"/>
            <w:hideMark/>
          </w:tcPr>
          <w:p w14:paraId="78D8C2E3" w14:textId="77777777" w:rsidR="00EF2E3E" w:rsidRPr="007A1946" w:rsidRDefault="00EF2E3E" w:rsidP="00E92052">
            <w:pPr>
              <w:rPr>
                <w:rFonts w:ascii="Trebuchet MS" w:hAnsi="Trebuchet MS" w:cs="Calibri"/>
                <w:b/>
                <w:bCs/>
                <w:color w:val="000000"/>
                <w:lang w:val="ro-RO"/>
              </w:rPr>
            </w:pPr>
          </w:p>
        </w:tc>
        <w:tc>
          <w:tcPr>
            <w:tcW w:w="2268" w:type="dxa"/>
            <w:vMerge/>
            <w:vAlign w:val="center"/>
            <w:hideMark/>
          </w:tcPr>
          <w:p w14:paraId="2EB984AA" w14:textId="77777777" w:rsidR="00EF2E3E" w:rsidRPr="007A1946" w:rsidRDefault="00EF2E3E" w:rsidP="00E92052">
            <w:pPr>
              <w:rPr>
                <w:rFonts w:ascii="Trebuchet MS" w:hAnsi="Trebuchet MS" w:cs="Calibri"/>
                <w:color w:val="000000"/>
                <w:lang w:val="ro-RO"/>
              </w:rPr>
            </w:pPr>
          </w:p>
        </w:tc>
        <w:tc>
          <w:tcPr>
            <w:tcW w:w="3402" w:type="dxa"/>
            <w:vAlign w:val="center"/>
            <w:hideMark/>
          </w:tcPr>
          <w:p w14:paraId="1E232D86"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46963742"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0BD2C70E"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302B2307"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01EB8D34"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30CE3FA2" w14:textId="77777777" w:rsidR="00EF2E3E" w:rsidRPr="007A1946" w:rsidRDefault="00EF2E3E" w:rsidP="00E92052">
            <w:pPr>
              <w:jc w:val="center"/>
              <w:rPr>
                <w:rFonts w:ascii="Trebuchet MS" w:hAnsi="Trebuchet MS" w:cs="Calibri"/>
                <w:color w:val="000000"/>
                <w:lang w:val="ro-RO"/>
              </w:rPr>
            </w:pPr>
          </w:p>
        </w:tc>
        <w:tc>
          <w:tcPr>
            <w:tcW w:w="957" w:type="dxa"/>
          </w:tcPr>
          <w:p w14:paraId="2E4D4C6E" w14:textId="77777777" w:rsidR="00EF2E3E" w:rsidRPr="007A1946" w:rsidRDefault="00EF2E3E" w:rsidP="00E92052">
            <w:pPr>
              <w:jc w:val="center"/>
              <w:rPr>
                <w:rFonts w:ascii="Trebuchet MS" w:hAnsi="Trebuchet MS" w:cs="Calibri"/>
                <w:color w:val="000000"/>
                <w:lang w:val="ro-RO"/>
              </w:rPr>
            </w:pPr>
          </w:p>
        </w:tc>
        <w:tc>
          <w:tcPr>
            <w:tcW w:w="957" w:type="dxa"/>
          </w:tcPr>
          <w:p w14:paraId="380629A6" w14:textId="77777777" w:rsidR="00EF2E3E" w:rsidRPr="007A1946" w:rsidRDefault="00EF2E3E" w:rsidP="00E92052">
            <w:pPr>
              <w:jc w:val="center"/>
              <w:rPr>
                <w:rFonts w:ascii="Trebuchet MS" w:hAnsi="Trebuchet MS" w:cs="Calibri"/>
                <w:color w:val="000000"/>
                <w:lang w:val="ro-RO"/>
              </w:rPr>
            </w:pPr>
          </w:p>
        </w:tc>
        <w:tc>
          <w:tcPr>
            <w:tcW w:w="1099" w:type="dxa"/>
          </w:tcPr>
          <w:p w14:paraId="7E80BCB5" w14:textId="77777777" w:rsidR="00EF2E3E" w:rsidRPr="007A1946" w:rsidRDefault="00EF2E3E" w:rsidP="00E92052">
            <w:pPr>
              <w:jc w:val="center"/>
              <w:rPr>
                <w:rFonts w:ascii="Trebuchet MS" w:hAnsi="Trebuchet MS" w:cs="Calibri"/>
                <w:color w:val="000000"/>
                <w:lang w:val="ro-RO"/>
              </w:rPr>
            </w:pPr>
          </w:p>
        </w:tc>
      </w:tr>
      <w:tr w:rsidR="00EF2E3E" w:rsidRPr="007A1946" w14:paraId="0084A703" w14:textId="2BD47579" w:rsidTr="00EF2E3E">
        <w:trPr>
          <w:trHeight w:val="363"/>
        </w:trPr>
        <w:tc>
          <w:tcPr>
            <w:tcW w:w="1707" w:type="dxa"/>
            <w:vMerge w:val="restart"/>
            <w:vAlign w:val="center"/>
          </w:tcPr>
          <w:p w14:paraId="2C974271" w14:textId="4CBAA87C" w:rsidR="00EF2E3E" w:rsidRPr="007A1946" w:rsidRDefault="00EF2E3E" w:rsidP="00E92052">
            <w:pPr>
              <w:jc w:val="center"/>
              <w:rPr>
                <w:rFonts w:ascii="Trebuchet MS" w:hAnsi="Trebuchet MS" w:cs="Calibri"/>
                <w:b/>
                <w:bCs/>
                <w:color w:val="000000"/>
                <w:lang w:val="ro-RO"/>
              </w:rPr>
            </w:pPr>
            <w:r w:rsidRPr="007A1946">
              <w:rPr>
                <w:rFonts w:ascii="Trebuchet MS" w:hAnsi="Trebuchet MS" w:cs="Calibri"/>
                <w:b/>
                <w:bCs/>
                <w:color w:val="000000"/>
                <w:lang w:val="ro-RO"/>
              </w:rPr>
              <w:t>E7. Reuniuni ale Comitetului pentru Coordonarea Investițiilor Teritoriale Integrate (CC ITI)</w:t>
            </w:r>
          </w:p>
        </w:tc>
        <w:tc>
          <w:tcPr>
            <w:tcW w:w="5670" w:type="dxa"/>
            <w:gridSpan w:val="2"/>
            <w:vAlign w:val="center"/>
          </w:tcPr>
          <w:p w14:paraId="4A1CB9CE" w14:textId="5F74ED7A"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4B10F9BD" w14:textId="23C752D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6549A2B2" w14:textId="42471BAA" w:rsidR="00EF2E3E" w:rsidRPr="007A1946" w:rsidRDefault="00EF2E3E" w:rsidP="00E92052">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134" w:type="dxa"/>
            <w:vMerge w:val="restart"/>
            <w:noWrap/>
            <w:vAlign w:val="center"/>
          </w:tcPr>
          <w:p w14:paraId="54F37B1A" w14:textId="3CB7EEC9" w:rsidR="00EF2E3E" w:rsidRPr="007A1946" w:rsidRDefault="00EF2E3E" w:rsidP="00E92052">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276" w:type="dxa"/>
            <w:noWrap/>
            <w:vAlign w:val="center"/>
          </w:tcPr>
          <w:p w14:paraId="1BC678A1" w14:textId="61809933"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280E6659" w14:textId="77777777" w:rsidR="00EF2E3E" w:rsidRPr="007A1946" w:rsidRDefault="00EF2E3E" w:rsidP="00E92052">
            <w:pPr>
              <w:jc w:val="center"/>
              <w:rPr>
                <w:rFonts w:ascii="Trebuchet MS" w:hAnsi="Trebuchet MS" w:cs="Calibri"/>
                <w:color w:val="000000"/>
                <w:lang w:val="ro-RO"/>
              </w:rPr>
            </w:pPr>
          </w:p>
        </w:tc>
        <w:tc>
          <w:tcPr>
            <w:tcW w:w="957" w:type="dxa"/>
          </w:tcPr>
          <w:p w14:paraId="4B791E1A" w14:textId="77777777" w:rsidR="00EF2E3E" w:rsidRPr="007A1946" w:rsidRDefault="00EF2E3E" w:rsidP="00E92052">
            <w:pPr>
              <w:jc w:val="center"/>
              <w:rPr>
                <w:rFonts w:ascii="Trebuchet MS" w:hAnsi="Trebuchet MS" w:cs="Calibri"/>
                <w:color w:val="000000"/>
                <w:lang w:val="ro-RO"/>
              </w:rPr>
            </w:pPr>
          </w:p>
        </w:tc>
        <w:tc>
          <w:tcPr>
            <w:tcW w:w="957" w:type="dxa"/>
          </w:tcPr>
          <w:p w14:paraId="2E030835" w14:textId="77777777" w:rsidR="00EF2E3E" w:rsidRPr="007A1946" w:rsidRDefault="00EF2E3E" w:rsidP="00E92052">
            <w:pPr>
              <w:jc w:val="center"/>
              <w:rPr>
                <w:rFonts w:ascii="Trebuchet MS" w:hAnsi="Trebuchet MS" w:cs="Calibri"/>
                <w:color w:val="000000"/>
                <w:lang w:val="ro-RO"/>
              </w:rPr>
            </w:pPr>
          </w:p>
        </w:tc>
        <w:tc>
          <w:tcPr>
            <w:tcW w:w="1099" w:type="dxa"/>
          </w:tcPr>
          <w:p w14:paraId="10AB7768" w14:textId="77777777" w:rsidR="00EF2E3E" w:rsidRPr="007A1946" w:rsidRDefault="00EF2E3E" w:rsidP="00E92052">
            <w:pPr>
              <w:jc w:val="center"/>
              <w:rPr>
                <w:rFonts w:ascii="Trebuchet MS" w:hAnsi="Trebuchet MS" w:cs="Calibri"/>
                <w:color w:val="000000"/>
                <w:lang w:val="ro-RO"/>
              </w:rPr>
            </w:pPr>
          </w:p>
        </w:tc>
      </w:tr>
      <w:tr w:rsidR="00EF2E3E" w:rsidRPr="007A1946" w14:paraId="0B4E4534" w14:textId="1D107918" w:rsidTr="00EF2E3E">
        <w:trPr>
          <w:trHeight w:val="399"/>
        </w:trPr>
        <w:tc>
          <w:tcPr>
            <w:tcW w:w="1707" w:type="dxa"/>
            <w:vMerge/>
            <w:vAlign w:val="center"/>
            <w:hideMark/>
          </w:tcPr>
          <w:p w14:paraId="15B92071" w14:textId="484651BD" w:rsidR="00EF2E3E" w:rsidRPr="007A1946" w:rsidRDefault="00EF2E3E" w:rsidP="00E92052">
            <w:pPr>
              <w:jc w:val="center"/>
              <w:rPr>
                <w:rFonts w:ascii="Trebuchet MS" w:hAnsi="Trebuchet MS" w:cs="Calibri"/>
                <w:b/>
                <w:bCs/>
                <w:color w:val="000000"/>
                <w:lang w:val="ro-RO"/>
              </w:rPr>
            </w:pPr>
          </w:p>
        </w:tc>
        <w:tc>
          <w:tcPr>
            <w:tcW w:w="2268" w:type="dxa"/>
            <w:vAlign w:val="center"/>
            <w:hideMark/>
          </w:tcPr>
          <w:p w14:paraId="7A1E49B7"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3402" w:type="dxa"/>
            <w:vAlign w:val="center"/>
            <w:hideMark/>
          </w:tcPr>
          <w:p w14:paraId="76FEFA4C"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2ED52986"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noWrap/>
            <w:vAlign w:val="center"/>
            <w:hideMark/>
          </w:tcPr>
          <w:p w14:paraId="42A6D385" w14:textId="7CD2E925" w:rsidR="00EF2E3E" w:rsidRPr="007A1946" w:rsidRDefault="00EF2E3E" w:rsidP="00E92052">
            <w:pPr>
              <w:jc w:val="center"/>
              <w:rPr>
                <w:rFonts w:ascii="Trebuchet MS" w:hAnsi="Trebuchet MS" w:cs="Calibri"/>
                <w:b/>
                <w:bCs/>
                <w:color w:val="000000"/>
                <w:lang w:val="ro-RO"/>
              </w:rPr>
            </w:pPr>
          </w:p>
        </w:tc>
        <w:tc>
          <w:tcPr>
            <w:tcW w:w="1134" w:type="dxa"/>
            <w:vMerge/>
            <w:noWrap/>
            <w:vAlign w:val="center"/>
            <w:hideMark/>
          </w:tcPr>
          <w:p w14:paraId="150D66FE" w14:textId="0EED3286" w:rsidR="00EF2E3E" w:rsidRPr="007A1946" w:rsidRDefault="00EF2E3E" w:rsidP="00E92052">
            <w:pPr>
              <w:jc w:val="center"/>
              <w:rPr>
                <w:rFonts w:ascii="Trebuchet MS" w:hAnsi="Trebuchet MS" w:cs="Calibri"/>
                <w:b/>
                <w:bCs/>
                <w:color w:val="000000"/>
                <w:lang w:val="ro-RO"/>
              </w:rPr>
            </w:pPr>
          </w:p>
        </w:tc>
        <w:tc>
          <w:tcPr>
            <w:tcW w:w="1276" w:type="dxa"/>
            <w:noWrap/>
            <w:vAlign w:val="center"/>
            <w:hideMark/>
          </w:tcPr>
          <w:p w14:paraId="3E34D14D"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120</w:t>
            </w:r>
          </w:p>
        </w:tc>
        <w:tc>
          <w:tcPr>
            <w:tcW w:w="956" w:type="dxa"/>
          </w:tcPr>
          <w:p w14:paraId="112716DD" w14:textId="77777777" w:rsidR="00EF2E3E" w:rsidRPr="007A1946" w:rsidRDefault="00EF2E3E" w:rsidP="00E92052">
            <w:pPr>
              <w:jc w:val="center"/>
              <w:rPr>
                <w:rFonts w:ascii="Trebuchet MS" w:hAnsi="Trebuchet MS" w:cs="Calibri"/>
                <w:color w:val="000000"/>
                <w:lang w:val="ro-RO"/>
              </w:rPr>
            </w:pPr>
          </w:p>
        </w:tc>
        <w:tc>
          <w:tcPr>
            <w:tcW w:w="957" w:type="dxa"/>
          </w:tcPr>
          <w:p w14:paraId="6EED9AC3" w14:textId="77777777" w:rsidR="00EF2E3E" w:rsidRPr="007A1946" w:rsidRDefault="00EF2E3E" w:rsidP="00E92052">
            <w:pPr>
              <w:jc w:val="center"/>
              <w:rPr>
                <w:rFonts w:ascii="Trebuchet MS" w:hAnsi="Trebuchet MS" w:cs="Calibri"/>
                <w:color w:val="000000"/>
                <w:lang w:val="ro-RO"/>
              </w:rPr>
            </w:pPr>
          </w:p>
        </w:tc>
        <w:tc>
          <w:tcPr>
            <w:tcW w:w="957" w:type="dxa"/>
          </w:tcPr>
          <w:p w14:paraId="58F32077" w14:textId="77777777" w:rsidR="00EF2E3E" w:rsidRPr="007A1946" w:rsidRDefault="00EF2E3E" w:rsidP="00E92052">
            <w:pPr>
              <w:jc w:val="center"/>
              <w:rPr>
                <w:rFonts w:ascii="Trebuchet MS" w:hAnsi="Trebuchet MS" w:cs="Calibri"/>
                <w:color w:val="000000"/>
                <w:lang w:val="ro-RO"/>
              </w:rPr>
            </w:pPr>
          </w:p>
        </w:tc>
        <w:tc>
          <w:tcPr>
            <w:tcW w:w="1099" w:type="dxa"/>
          </w:tcPr>
          <w:p w14:paraId="1C025CEC" w14:textId="77777777" w:rsidR="00EF2E3E" w:rsidRPr="007A1946" w:rsidRDefault="00EF2E3E" w:rsidP="00E92052">
            <w:pPr>
              <w:jc w:val="center"/>
              <w:rPr>
                <w:rFonts w:ascii="Trebuchet MS" w:hAnsi="Trebuchet MS" w:cs="Calibri"/>
                <w:color w:val="000000"/>
                <w:lang w:val="ro-RO"/>
              </w:rPr>
            </w:pPr>
          </w:p>
        </w:tc>
      </w:tr>
      <w:tr w:rsidR="00EF2E3E" w:rsidRPr="007A1946" w14:paraId="37CF4B63" w14:textId="21B37CFD" w:rsidTr="00EF2E3E">
        <w:trPr>
          <w:trHeight w:val="361"/>
        </w:trPr>
        <w:tc>
          <w:tcPr>
            <w:tcW w:w="1707" w:type="dxa"/>
            <w:vMerge/>
            <w:vAlign w:val="center"/>
            <w:hideMark/>
          </w:tcPr>
          <w:p w14:paraId="54C18147" w14:textId="77777777" w:rsidR="00EF2E3E" w:rsidRPr="007A1946" w:rsidRDefault="00EF2E3E" w:rsidP="00E92052">
            <w:pPr>
              <w:rPr>
                <w:rFonts w:ascii="Trebuchet MS" w:hAnsi="Trebuchet MS" w:cs="Calibri"/>
                <w:b/>
                <w:bCs/>
                <w:color w:val="000000"/>
                <w:lang w:val="ro-RO"/>
              </w:rPr>
            </w:pPr>
          </w:p>
        </w:tc>
        <w:tc>
          <w:tcPr>
            <w:tcW w:w="5670" w:type="dxa"/>
            <w:gridSpan w:val="2"/>
            <w:vAlign w:val="center"/>
            <w:hideMark/>
          </w:tcPr>
          <w:p w14:paraId="1E897323" w14:textId="07B58A9F"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1A12C03D"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5C659251"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3FAB0312"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1EA1949F"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07E25990" w14:textId="77777777" w:rsidR="00EF2E3E" w:rsidRPr="007A1946" w:rsidRDefault="00EF2E3E" w:rsidP="00E92052">
            <w:pPr>
              <w:jc w:val="center"/>
              <w:rPr>
                <w:rFonts w:ascii="Trebuchet MS" w:hAnsi="Trebuchet MS" w:cs="Calibri"/>
                <w:color w:val="000000"/>
                <w:lang w:val="ro-RO"/>
              </w:rPr>
            </w:pPr>
          </w:p>
        </w:tc>
        <w:tc>
          <w:tcPr>
            <w:tcW w:w="957" w:type="dxa"/>
          </w:tcPr>
          <w:p w14:paraId="27155701" w14:textId="77777777" w:rsidR="00EF2E3E" w:rsidRPr="007A1946" w:rsidRDefault="00EF2E3E" w:rsidP="00E92052">
            <w:pPr>
              <w:jc w:val="center"/>
              <w:rPr>
                <w:rFonts w:ascii="Trebuchet MS" w:hAnsi="Trebuchet MS" w:cs="Calibri"/>
                <w:color w:val="000000"/>
                <w:lang w:val="ro-RO"/>
              </w:rPr>
            </w:pPr>
          </w:p>
        </w:tc>
        <w:tc>
          <w:tcPr>
            <w:tcW w:w="957" w:type="dxa"/>
          </w:tcPr>
          <w:p w14:paraId="39377143" w14:textId="77777777" w:rsidR="00EF2E3E" w:rsidRPr="007A1946" w:rsidRDefault="00EF2E3E" w:rsidP="00E92052">
            <w:pPr>
              <w:jc w:val="center"/>
              <w:rPr>
                <w:rFonts w:ascii="Trebuchet MS" w:hAnsi="Trebuchet MS" w:cs="Calibri"/>
                <w:color w:val="000000"/>
                <w:lang w:val="ro-RO"/>
              </w:rPr>
            </w:pPr>
          </w:p>
        </w:tc>
        <w:tc>
          <w:tcPr>
            <w:tcW w:w="1099" w:type="dxa"/>
          </w:tcPr>
          <w:p w14:paraId="7DCEB2AC" w14:textId="77777777" w:rsidR="00EF2E3E" w:rsidRPr="007A1946" w:rsidRDefault="00EF2E3E" w:rsidP="00E92052">
            <w:pPr>
              <w:jc w:val="center"/>
              <w:rPr>
                <w:rFonts w:ascii="Trebuchet MS" w:hAnsi="Trebuchet MS" w:cs="Calibri"/>
                <w:color w:val="000000"/>
                <w:lang w:val="ro-RO"/>
              </w:rPr>
            </w:pPr>
          </w:p>
        </w:tc>
      </w:tr>
      <w:tr w:rsidR="00EF2E3E" w:rsidRPr="007A1946" w14:paraId="2AD63941" w14:textId="7DA97C99" w:rsidTr="00EF2E3E">
        <w:trPr>
          <w:trHeight w:val="324"/>
        </w:trPr>
        <w:tc>
          <w:tcPr>
            <w:tcW w:w="1707" w:type="dxa"/>
            <w:vMerge/>
            <w:vAlign w:val="center"/>
            <w:hideMark/>
          </w:tcPr>
          <w:p w14:paraId="268BF493" w14:textId="77777777" w:rsidR="00EF2E3E" w:rsidRPr="007A1946" w:rsidRDefault="00EF2E3E" w:rsidP="00E92052">
            <w:pPr>
              <w:rPr>
                <w:rFonts w:ascii="Trebuchet MS" w:hAnsi="Trebuchet MS" w:cs="Calibri"/>
                <w:b/>
                <w:bCs/>
                <w:color w:val="000000"/>
                <w:lang w:val="ro-RO"/>
              </w:rPr>
            </w:pPr>
          </w:p>
        </w:tc>
        <w:tc>
          <w:tcPr>
            <w:tcW w:w="2268" w:type="dxa"/>
            <w:vMerge w:val="restart"/>
            <w:vAlign w:val="center"/>
            <w:hideMark/>
          </w:tcPr>
          <w:p w14:paraId="62327C8C"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45E0FC32"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6337F53C"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74C7EE4A"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350D7183"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5FC88654"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414DBAC7" w14:textId="77777777" w:rsidR="00EF2E3E" w:rsidRPr="007A1946" w:rsidRDefault="00EF2E3E" w:rsidP="00E92052">
            <w:pPr>
              <w:jc w:val="center"/>
              <w:rPr>
                <w:rFonts w:ascii="Trebuchet MS" w:hAnsi="Trebuchet MS" w:cs="Calibri"/>
                <w:color w:val="000000"/>
                <w:lang w:val="ro-RO"/>
              </w:rPr>
            </w:pPr>
          </w:p>
        </w:tc>
        <w:tc>
          <w:tcPr>
            <w:tcW w:w="957" w:type="dxa"/>
          </w:tcPr>
          <w:p w14:paraId="3340744D" w14:textId="77777777" w:rsidR="00EF2E3E" w:rsidRPr="007A1946" w:rsidRDefault="00EF2E3E" w:rsidP="00E92052">
            <w:pPr>
              <w:jc w:val="center"/>
              <w:rPr>
                <w:rFonts w:ascii="Trebuchet MS" w:hAnsi="Trebuchet MS" w:cs="Calibri"/>
                <w:color w:val="000000"/>
                <w:lang w:val="ro-RO"/>
              </w:rPr>
            </w:pPr>
          </w:p>
        </w:tc>
        <w:tc>
          <w:tcPr>
            <w:tcW w:w="957" w:type="dxa"/>
          </w:tcPr>
          <w:p w14:paraId="02765749" w14:textId="77777777" w:rsidR="00EF2E3E" w:rsidRPr="007A1946" w:rsidRDefault="00EF2E3E" w:rsidP="00E92052">
            <w:pPr>
              <w:jc w:val="center"/>
              <w:rPr>
                <w:rFonts w:ascii="Trebuchet MS" w:hAnsi="Trebuchet MS" w:cs="Calibri"/>
                <w:color w:val="000000"/>
                <w:lang w:val="ro-RO"/>
              </w:rPr>
            </w:pPr>
          </w:p>
        </w:tc>
        <w:tc>
          <w:tcPr>
            <w:tcW w:w="1099" w:type="dxa"/>
          </w:tcPr>
          <w:p w14:paraId="6A1DED32" w14:textId="77777777" w:rsidR="00EF2E3E" w:rsidRPr="007A1946" w:rsidRDefault="00EF2E3E" w:rsidP="00E92052">
            <w:pPr>
              <w:jc w:val="center"/>
              <w:rPr>
                <w:rFonts w:ascii="Trebuchet MS" w:hAnsi="Trebuchet MS" w:cs="Calibri"/>
                <w:color w:val="000000"/>
                <w:lang w:val="ro-RO"/>
              </w:rPr>
            </w:pPr>
          </w:p>
        </w:tc>
      </w:tr>
      <w:tr w:rsidR="00EF2E3E" w:rsidRPr="007A1946" w14:paraId="4539E513" w14:textId="19217B7F" w:rsidTr="00EF2E3E">
        <w:trPr>
          <w:trHeight w:val="416"/>
        </w:trPr>
        <w:tc>
          <w:tcPr>
            <w:tcW w:w="1707" w:type="dxa"/>
            <w:vMerge/>
            <w:vAlign w:val="center"/>
            <w:hideMark/>
          </w:tcPr>
          <w:p w14:paraId="775F4C4D" w14:textId="77777777" w:rsidR="00EF2E3E" w:rsidRPr="007A1946" w:rsidRDefault="00EF2E3E" w:rsidP="00E92052">
            <w:pPr>
              <w:rPr>
                <w:rFonts w:ascii="Trebuchet MS" w:hAnsi="Trebuchet MS" w:cs="Calibri"/>
                <w:b/>
                <w:bCs/>
                <w:color w:val="000000"/>
                <w:lang w:val="ro-RO"/>
              </w:rPr>
            </w:pPr>
          </w:p>
        </w:tc>
        <w:tc>
          <w:tcPr>
            <w:tcW w:w="2268" w:type="dxa"/>
            <w:vMerge/>
            <w:vAlign w:val="center"/>
            <w:hideMark/>
          </w:tcPr>
          <w:p w14:paraId="1DFF1013" w14:textId="77777777" w:rsidR="00EF2E3E" w:rsidRPr="007A1946" w:rsidRDefault="00EF2E3E" w:rsidP="00E92052">
            <w:pPr>
              <w:rPr>
                <w:rFonts w:ascii="Trebuchet MS" w:hAnsi="Trebuchet MS" w:cs="Calibri"/>
                <w:color w:val="000000"/>
                <w:lang w:val="ro-RO"/>
              </w:rPr>
            </w:pPr>
          </w:p>
        </w:tc>
        <w:tc>
          <w:tcPr>
            <w:tcW w:w="3402" w:type="dxa"/>
            <w:vAlign w:val="center"/>
            <w:hideMark/>
          </w:tcPr>
          <w:p w14:paraId="5D18642B"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0BC7B977"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0822B6AB"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36C66695"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745A3F43"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3E1A2886" w14:textId="77777777" w:rsidR="00EF2E3E" w:rsidRPr="007A1946" w:rsidRDefault="00EF2E3E" w:rsidP="00E92052">
            <w:pPr>
              <w:jc w:val="center"/>
              <w:rPr>
                <w:rFonts w:ascii="Trebuchet MS" w:hAnsi="Trebuchet MS" w:cs="Calibri"/>
                <w:color w:val="000000"/>
                <w:lang w:val="ro-RO"/>
              </w:rPr>
            </w:pPr>
          </w:p>
        </w:tc>
        <w:tc>
          <w:tcPr>
            <w:tcW w:w="957" w:type="dxa"/>
          </w:tcPr>
          <w:p w14:paraId="6FFC139D" w14:textId="77777777" w:rsidR="00EF2E3E" w:rsidRPr="007A1946" w:rsidRDefault="00EF2E3E" w:rsidP="00E92052">
            <w:pPr>
              <w:jc w:val="center"/>
              <w:rPr>
                <w:rFonts w:ascii="Trebuchet MS" w:hAnsi="Trebuchet MS" w:cs="Calibri"/>
                <w:color w:val="000000"/>
                <w:lang w:val="ro-RO"/>
              </w:rPr>
            </w:pPr>
          </w:p>
        </w:tc>
        <w:tc>
          <w:tcPr>
            <w:tcW w:w="957" w:type="dxa"/>
          </w:tcPr>
          <w:p w14:paraId="2C2062CD" w14:textId="77777777" w:rsidR="00EF2E3E" w:rsidRPr="007A1946" w:rsidRDefault="00EF2E3E" w:rsidP="00E92052">
            <w:pPr>
              <w:jc w:val="center"/>
              <w:rPr>
                <w:rFonts w:ascii="Trebuchet MS" w:hAnsi="Trebuchet MS" w:cs="Calibri"/>
                <w:color w:val="000000"/>
                <w:lang w:val="ro-RO"/>
              </w:rPr>
            </w:pPr>
          </w:p>
        </w:tc>
        <w:tc>
          <w:tcPr>
            <w:tcW w:w="1099" w:type="dxa"/>
          </w:tcPr>
          <w:p w14:paraId="348B72EE" w14:textId="77777777" w:rsidR="00EF2E3E" w:rsidRPr="007A1946" w:rsidRDefault="00EF2E3E" w:rsidP="00E92052">
            <w:pPr>
              <w:jc w:val="center"/>
              <w:rPr>
                <w:rFonts w:ascii="Trebuchet MS" w:hAnsi="Trebuchet MS" w:cs="Calibri"/>
                <w:color w:val="000000"/>
                <w:lang w:val="ro-RO"/>
              </w:rPr>
            </w:pPr>
          </w:p>
        </w:tc>
      </w:tr>
      <w:tr w:rsidR="00EF2E3E" w:rsidRPr="007A1946" w14:paraId="4FD18A2D" w14:textId="64C4EC5A" w:rsidTr="00EF2E3E">
        <w:trPr>
          <w:trHeight w:val="369"/>
        </w:trPr>
        <w:tc>
          <w:tcPr>
            <w:tcW w:w="1707" w:type="dxa"/>
            <w:vMerge w:val="restart"/>
            <w:vAlign w:val="center"/>
          </w:tcPr>
          <w:p w14:paraId="19010855" w14:textId="1116A1C5" w:rsidR="00EF2E3E" w:rsidRPr="007A1946" w:rsidRDefault="00EF2E3E" w:rsidP="00E92052">
            <w:pPr>
              <w:jc w:val="center"/>
              <w:rPr>
                <w:rFonts w:ascii="Trebuchet MS" w:hAnsi="Trebuchet MS" w:cs="Calibri"/>
                <w:b/>
                <w:bCs/>
                <w:color w:val="000000"/>
                <w:lang w:val="ro-RO"/>
              </w:rPr>
            </w:pPr>
            <w:r w:rsidRPr="007A1946">
              <w:rPr>
                <w:rFonts w:ascii="Trebuchet MS" w:hAnsi="Trebuchet MS" w:cs="Calibri"/>
                <w:b/>
                <w:bCs/>
                <w:color w:val="000000"/>
                <w:lang w:val="ro-RO"/>
              </w:rPr>
              <w:t>E8. Reuniuni privind coordonarea asistenței tehnice IFI</w:t>
            </w:r>
          </w:p>
        </w:tc>
        <w:tc>
          <w:tcPr>
            <w:tcW w:w="5670" w:type="dxa"/>
            <w:gridSpan w:val="2"/>
            <w:vAlign w:val="center"/>
          </w:tcPr>
          <w:p w14:paraId="171CA7D2" w14:textId="0A1AF21F"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415ED32B" w14:textId="46C74EBA"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6DD7F515" w14:textId="4FF48281" w:rsidR="00EF2E3E" w:rsidRPr="007A1946" w:rsidRDefault="00EF2E3E" w:rsidP="00E92052">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134" w:type="dxa"/>
            <w:vMerge w:val="restart"/>
            <w:noWrap/>
            <w:vAlign w:val="center"/>
          </w:tcPr>
          <w:p w14:paraId="10E20604" w14:textId="20DB660C" w:rsidR="00EF2E3E" w:rsidRPr="007A1946" w:rsidRDefault="00EF2E3E" w:rsidP="00E92052">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276" w:type="dxa"/>
            <w:noWrap/>
            <w:vAlign w:val="center"/>
          </w:tcPr>
          <w:p w14:paraId="4A0D83C5" w14:textId="78E46501"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0384FEE0" w14:textId="77777777" w:rsidR="00EF2E3E" w:rsidRPr="007A1946" w:rsidRDefault="00EF2E3E" w:rsidP="00E92052">
            <w:pPr>
              <w:jc w:val="center"/>
              <w:rPr>
                <w:rFonts w:ascii="Trebuchet MS" w:hAnsi="Trebuchet MS" w:cs="Calibri"/>
                <w:color w:val="000000"/>
                <w:lang w:val="ro-RO"/>
              </w:rPr>
            </w:pPr>
          </w:p>
        </w:tc>
        <w:tc>
          <w:tcPr>
            <w:tcW w:w="957" w:type="dxa"/>
          </w:tcPr>
          <w:p w14:paraId="203296D7" w14:textId="77777777" w:rsidR="00EF2E3E" w:rsidRPr="007A1946" w:rsidRDefault="00EF2E3E" w:rsidP="00E92052">
            <w:pPr>
              <w:jc w:val="center"/>
              <w:rPr>
                <w:rFonts w:ascii="Trebuchet MS" w:hAnsi="Trebuchet MS" w:cs="Calibri"/>
                <w:color w:val="000000"/>
                <w:lang w:val="ro-RO"/>
              </w:rPr>
            </w:pPr>
          </w:p>
        </w:tc>
        <w:tc>
          <w:tcPr>
            <w:tcW w:w="957" w:type="dxa"/>
          </w:tcPr>
          <w:p w14:paraId="1D8808ED" w14:textId="77777777" w:rsidR="00EF2E3E" w:rsidRPr="007A1946" w:rsidRDefault="00EF2E3E" w:rsidP="00E92052">
            <w:pPr>
              <w:jc w:val="center"/>
              <w:rPr>
                <w:rFonts w:ascii="Trebuchet MS" w:hAnsi="Trebuchet MS" w:cs="Calibri"/>
                <w:color w:val="000000"/>
                <w:lang w:val="ro-RO"/>
              </w:rPr>
            </w:pPr>
          </w:p>
        </w:tc>
        <w:tc>
          <w:tcPr>
            <w:tcW w:w="1099" w:type="dxa"/>
          </w:tcPr>
          <w:p w14:paraId="71AC1501" w14:textId="77777777" w:rsidR="00EF2E3E" w:rsidRPr="007A1946" w:rsidRDefault="00EF2E3E" w:rsidP="00E92052">
            <w:pPr>
              <w:jc w:val="center"/>
              <w:rPr>
                <w:rFonts w:ascii="Trebuchet MS" w:hAnsi="Trebuchet MS" w:cs="Calibri"/>
                <w:color w:val="000000"/>
                <w:lang w:val="ro-RO"/>
              </w:rPr>
            </w:pPr>
          </w:p>
        </w:tc>
      </w:tr>
      <w:tr w:rsidR="00EF2E3E" w:rsidRPr="007A1946" w14:paraId="17575B89" w14:textId="71AEBF2C" w:rsidTr="00EF2E3E">
        <w:trPr>
          <w:trHeight w:val="305"/>
        </w:trPr>
        <w:tc>
          <w:tcPr>
            <w:tcW w:w="1707" w:type="dxa"/>
            <w:vMerge/>
            <w:vAlign w:val="center"/>
            <w:hideMark/>
          </w:tcPr>
          <w:p w14:paraId="5915EDEE" w14:textId="307845B3" w:rsidR="00EF2E3E" w:rsidRPr="007A1946" w:rsidRDefault="00EF2E3E" w:rsidP="00E92052">
            <w:pPr>
              <w:jc w:val="center"/>
              <w:rPr>
                <w:rFonts w:ascii="Trebuchet MS" w:hAnsi="Trebuchet MS" w:cs="Calibri"/>
                <w:b/>
                <w:bCs/>
                <w:color w:val="000000"/>
                <w:lang w:val="ro-RO"/>
              </w:rPr>
            </w:pPr>
          </w:p>
        </w:tc>
        <w:tc>
          <w:tcPr>
            <w:tcW w:w="2268" w:type="dxa"/>
            <w:vMerge w:val="restart"/>
            <w:vAlign w:val="center"/>
            <w:hideMark/>
          </w:tcPr>
          <w:p w14:paraId="3955B01C"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3402" w:type="dxa"/>
            <w:vAlign w:val="center"/>
            <w:hideMark/>
          </w:tcPr>
          <w:p w14:paraId="2751E42F"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0BABB9E4"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noWrap/>
            <w:vAlign w:val="center"/>
            <w:hideMark/>
          </w:tcPr>
          <w:p w14:paraId="560718FF" w14:textId="4406B257" w:rsidR="00EF2E3E" w:rsidRPr="007A1946" w:rsidRDefault="00EF2E3E" w:rsidP="00E92052">
            <w:pPr>
              <w:jc w:val="center"/>
              <w:rPr>
                <w:rFonts w:ascii="Trebuchet MS" w:hAnsi="Trebuchet MS" w:cs="Calibri"/>
                <w:b/>
                <w:bCs/>
                <w:color w:val="000000"/>
                <w:lang w:val="ro-RO"/>
              </w:rPr>
            </w:pPr>
          </w:p>
        </w:tc>
        <w:tc>
          <w:tcPr>
            <w:tcW w:w="1134" w:type="dxa"/>
            <w:vMerge/>
            <w:noWrap/>
            <w:vAlign w:val="center"/>
            <w:hideMark/>
          </w:tcPr>
          <w:p w14:paraId="6956DF2D" w14:textId="48EC007C" w:rsidR="00EF2E3E" w:rsidRPr="007A1946" w:rsidRDefault="00EF2E3E" w:rsidP="00E92052">
            <w:pPr>
              <w:jc w:val="center"/>
              <w:rPr>
                <w:rFonts w:ascii="Trebuchet MS" w:hAnsi="Trebuchet MS" w:cs="Calibri"/>
                <w:b/>
                <w:bCs/>
                <w:color w:val="000000"/>
                <w:lang w:val="ro-RO"/>
              </w:rPr>
            </w:pPr>
          </w:p>
        </w:tc>
        <w:tc>
          <w:tcPr>
            <w:tcW w:w="1276" w:type="dxa"/>
            <w:noWrap/>
            <w:vAlign w:val="center"/>
            <w:hideMark/>
          </w:tcPr>
          <w:p w14:paraId="44BCBACE"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120</w:t>
            </w:r>
          </w:p>
        </w:tc>
        <w:tc>
          <w:tcPr>
            <w:tcW w:w="956" w:type="dxa"/>
          </w:tcPr>
          <w:p w14:paraId="42182E06" w14:textId="77777777" w:rsidR="00EF2E3E" w:rsidRPr="007A1946" w:rsidRDefault="00EF2E3E" w:rsidP="00E92052">
            <w:pPr>
              <w:jc w:val="center"/>
              <w:rPr>
                <w:rFonts w:ascii="Trebuchet MS" w:hAnsi="Trebuchet MS" w:cs="Calibri"/>
                <w:color w:val="000000"/>
                <w:lang w:val="ro-RO"/>
              </w:rPr>
            </w:pPr>
          </w:p>
        </w:tc>
        <w:tc>
          <w:tcPr>
            <w:tcW w:w="957" w:type="dxa"/>
          </w:tcPr>
          <w:p w14:paraId="1420D0E6" w14:textId="77777777" w:rsidR="00EF2E3E" w:rsidRPr="007A1946" w:rsidRDefault="00EF2E3E" w:rsidP="00E92052">
            <w:pPr>
              <w:jc w:val="center"/>
              <w:rPr>
                <w:rFonts w:ascii="Trebuchet MS" w:hAnsi="Trebuchet MS" w:cs="Calibri"/>
                <w:color w:val="000000"/>
                <w:lang w:val="ro-RO"/>
              </w:rPr>
            </w:pPr>
          </w:p>
        </w:tc>
        <w:tc>
          <w:tcPr>
            <w:tcW w:w="957" w:type="dxa"/>
          </w:tcPr>
          <w:p w14:paraId="3C4FFC00" w14:textId="77777777" w:rsidR="00EF2E3E" w:rsidRPr="007A1946" w:rsidRDefault="00EF2E3E" w:rsidP="00E92052">
            <w:pPr>
              <w:jc w:val="center"/>
              <w:rPr>
                <w:rFonts w:ascii="Trebuchet MS" w:hAnsi="Trebuchet MS" w:cs="Calibri"/>
                <w:color w:val="000000"/>
                <w:lang w:val="ro-RO"/>
              </w:rPr>
            </w:pPr>
          </w:p>
        </w:tc>
        <w:tc>
          <w:tcPr>
            <w:tcW w:w="1099" w:type="dxa"/>
          </w:tcPr>
          <w:p w14:paraId="57E8E5E8" w14:textId="77777777" w:rsidR="00EF2E3E" w:rsidRPr="007A1946" w:rsidRDefault="00EF2E3E" w:rsidP="00E92052">
            <w:pPr>
              <w:jc w:val="center"/>
              <w:rPr>
                <w:rFonts w:ascii="Trebuchet MS" w:hAnsi="Trebuchet MS" w:cs="Calibri"/>
                <w:color w:val="000000"/>
                <w:lang w:val="ro-RO"/>
              </w:rPr>
            </w:pPr>
          </w:p>
        </w:tc>
      </w:tr>
      <w:tr w:rsidR="00EF2E3E" w:rsidRPr="007A1946" w14:paraId="15BDABBD" w14:textId="1CC8D6EA" w:rsidTr="00EF2E3E">
        <w:trPr>
          <w:trHeight w:val="320"/>
        </w:trPr>
        <w:tc>
          <w:tcPr>
            <w:tcW w:w="1707" w:type="dxa"/>
            <w:vMerge/>
            <w:vAlign w:val="center"/>
            <w:hideMark/>
          </w:tcPr>
          <w:p w14:paraId="0D5F636D" w14:textId="77777777" w:rsidR="00EF2E3E" w:rsidRPr="007A1946" w:rsidRDefault="00EF2E3E" w:rsidP="00E92052">
            <w:pPr>
              <w:rPr>
                <w:rFonts w:ascii="Trebuchet MS" w:hAnsi="Trebuchet MS" w:cs="Calibri"/>
                <w:b/>
                <w:bCs/>
                <w:color w:val="000000"/>
                <w:lang w:val="ro-RO"/>
              </w:rPr>
            </w:pPr>
          </w:p>
        </w:tc>
        <w:tc>
          <w:tcPr>
            <w:tcW w:w="2268" w:type="dxa"/>
            <w:vMerge/>
            <w:vAlign w:val="center"/>
            <w:hideMark/>
          </w:tcPr>
          <w:p w14:paraId="1F75F91B" w14:textId="77777777" w:rsidR="00EF2E3E" w:rsidRPr="007A1946" w:rsidRDefault="00EF2E3E" w:rsidP="00E92052">
            <w:pPr>
              <w:rPr>
                <w:rFonts w:ascii="Trebuchet MS" w:hAnsi="Trebuchet MS" w:cs="Calibri"/>
                <w:color w:val="000000"/>
                <w:lang w:val="ro-RO"/>
              </w:rPr>
            </w:pPr>
          </w:p>
        </w:tc>
        <w:tc>
          <w:tcPr>
            <w:tcW w:w="3402" w:type="dxa"/>
            <w:vAlign w:val="center"/>
            <w:hideMark/>
          </w:tcPr>
          <w:p w14:paraId="0BE2569B"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05212AF7"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6479F11D"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3523C5E5"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386BAC4C"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120</w:t>
            </w:r>
          </w:p>
        </w:tc>
        <w:tc>
          <w:tcPr>
            <w:tcW w:w="956" w:type="dxa"/>
          </w:tcPr>
          <w:p w14:paraId="0C449B0F" w14:textId="77777777" w:rsidR="00EF2E3E" w:rsidRPr="007A1946" w:rsidRDefault="00EF2E3E" w:rsidP="00E92052">
            <w:pPr>
              <w:jc w:val="center"/>
              <w:rPr>
                <w:rFonts w:ascii="Trebuchet MS" w:hAnsi="Trebuchet MS" w:cs="Calibri"/>
                <w:color w:val="000000"/>
                <w:lang w:val="ro-RO"/>
              </w:rPr>
            </w:pPr>
          </w:p>
        </w:tc>
        <w:tc>
          <w:tcPr>
            <w:tcW w:w="957" w:type="dxa"/>
          </w:tcPr>
          <w:p w14:paraId="3247DAB1" w14:textId="77777777" w:rsidR="00EF2E3E" w:rsidRPr="007A1946" w:rsidRDefault="00EF2E3E" w:rsidP="00E92052">
            <w:pPr>
              <w:jc w:val="center"/>
              <w:rPr>
                <w:rFonts w:ascii="Trebuchet MS" w:hAnsi="Trebuchet MS" w:cs="Calibri"/>
                <w:color w:val="000000"/>
                <w:lang w:val="ro-RO"/>
              </w:rPr>
            </w:pPr>
          </w:p>
        </w:tc>
        <w:tc>
          <w:tcPr>
            <w:tcW w:w="957" w:type="dxa"/>
          </w:tcPr>
          <w:p w14:paraId="44E663C2" w14:textId="77777777" w:rsidR="00EF2E3E" w:rsidRPr="007A1946" w:rsidRDefault="00EF2E3E" w:rsidP="00E92052">
            <w:pPr>
              <w:jc w:val="center"/>
              <w:rPr>
                <w:rFonts w:ascii="Trebuchet MS" w:hAnsi="Trebuchet MS" w:cs="Calibri"/>
                <w:color w:val="000000"/>
                <w:lang w:val="ro-RO"/>
              </w:rPr>
            </w:pPr>
          </w:p>
        </w:tc>
        <w:tc>
          <w:tcPr>
            <w:tcW w:w="1099" w:type="dxa"/>
          </w:tcPr>
          <w:p w14:paraId="5FE99C7B" w14:textId="77777777" w:rsidR="00EF2E3E" w:rsidRPr="007A1946" w:rsidRDefault="00EF2E3E" w:rsidP="00E92052">
            <w:pPr>
              <w:jc w:val="center"/>
              <w:rPr>
                <w:rFonts w:ascii="Trebuchet MS" w:hAnsi="Trebuchet MS" w:cs="Calibri"/>
                <w:color w:val="000000"/>
                <w:lang w:val="ro-RO"/>
              </w:rPr>
            </w:pPr>
          </w:p>
        </w:tc>
      </w:tr>
      <w:tr w:rsidR="00EF2E3E" w:rsidRPr="007A1946" w14:paraId="2B0643EA" w14:textId="202513D8" w:rsidTr="00EF2E3E">
        <w:trPr>
          <w:trHeight w:val="497"/>
        </w:trPr>
        <w:tc>
          <w:tcPr>
            <w:tcW w:w="1707" w:type="dxa"/>
            <w:vMerge/>
            <w:vAlign w:val="center"/>
            <w:hideMark/>
          </w:tcPr>
          <w:p w14:paraId="28723A1E" w14:textId="77777777" w:rsidR="00EF2E3E" w:rsidRPr="007A1946" w:rsidRDefault="00EF2E3E" w:rsidP="00E92052">
            <w:pPr>
              <w:rPr>
                <w:rFonts w:ascii="Trebuchet MS" w:hAnsi="Trebuchet MS" w:cs="Calibri"/>
                <w:b/>
                <w:bCs/>
                <w:color w:val="000000"/>
                <w:lang w:val="ro-RO"/>
              </w:rPr>
            </w:pPr>
          </w:p>
        </w:tc>
        <w:tc>
          <w:tcPr>
            <w:tcW w:w="5670" w:type="dxa"/>
            <w:gridSpan w:val="2"/>
            <w:vAlign w:val="center"/>
            <w:hideMark/>
          </w:tcPr>
          <w:p w14:paraId="412C5D2D" w14:textId="35FDF2E8"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5DFF5DBD"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28BC060F"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50414497"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72F13835"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14EDF1BD" w14:textId="77777777" w:rsidR="00EF2E3E" w:rsidRPr="007A1946" w:rsidRDefault="00EF2E3E" w:rsidP="00E92052">
            <w:pPr>
              <w:jc w:val="center"/>
              <w:rPr>
                <w:rFonts w:ascii="Trebuchet MS" w:hAnsi="Trebuchet MS" w:cs="Calibri"/>
                <w:color w:val="000000"/>
                <w:lang w:val="ro-RO"/>
              </w:rPr>
            </w:pPr>
          </w:p>
        </w:tc>
        <w:tc>
          <w:tcPr>
            <w:tcW w:w="957" w:type="dxa"/>
          </w:tcPr>
          <w:p w14:paraId="7C63E79A" w14:textId="77777777" w:rsidR="00EF2E3E" w:rsidRPr="007A1946" w:rsidRDefault="00EF2E3E" w:rsidP="00E92052">
            <w:pPr>
              <w:jc w:val="center"/>
              <w:rPr>
                <w:rFonts w:ascii="Trebuchet MS" w:hAnsi="Trebuchet MS" w:cs="Calibri"/>
                <w:color w:val="000000"/>
                <w:lang w:val="ro-RO"/>
              </w:rPr>
            </w:pPr>
          </w:p>
        </w:tc>
        <w:tc>
          <w:tcPr>
            <w:tcW w:w="957" w:type="dxa"/>
          </w:tcPr>
          <w:p w14:paraId="3E92F4E4" w14:textId="77777777" w:rsidR="00EF2E3E" w:rsidRPr="007A1946" w:rsidRDefault="00EF2E3E" w:rsidP="00E92052">
            <w:pPr>
              <w:jc w:val="center"/>
              <w:rPr>
                <w:rFonts w:ascii="Trebuchet MS" w:hAnsi="Trebuchet MS" w:cs="Calibri"/>
                <w:color w:val="000000"/>
                <w:lang w:val="ro-RO"/>
              </w:rPr>
            </w:pPr>
          </w:p>
        </w:tc>
        <w:tc>
          <w:tcPr>
            <w:tcW w:w="1099" w:type="dxa"/>
          </w:tcPr>
          <w:p w14:paraId="4977144B" w14:textId="77777777" w:rsidR="00EF2E3E" w:rsidRPr="007A1946" w:rsidRDefault="00EF2E3E" w:rsidP="00E92052">
            <w:pPr>
              <w:jc w:val="center"/>
              <w:rPr>
                <w:rFonts w:ascii="Trebuchet MS" w:hAnsi="Trebuchet MS" w:cs="Calibri"/>
                <w:color w:val="000000"/>
                <w:lang w:val="ro-RO"/>
              </w:rPr>
            </w:pPr>
          </w:p>
        </w:tc>
      </w:tr>
      <w:tr w:rsidR="00EF2E3E" w:rsidRPr="007A1946" w14:paraId="467CC642" w14:textId="78525E61" w:rsidTr="00EF2E3E">
        <w:trPr>
          <w:trHeight w:val="70"/>
        </w:trPr>
        <w:tc>
          <w:tcPr>
            <w:tcW w:w="1707" w:type="dxa"/>
            <w:vMerge/>
            <w:vAlign w:val="center"/>
            <w:hideMark/>
          </w:tcPr>
          <w:p w14:paraId="2A6828D3" w14:textId="77777777" w:rsidR="00EF2E3E" w:rsidRPr="007A1946" w:rsidRDefault="00EF2E3E" w:rsidP="00E92052">
            <w:pPr>
              <w:rPr>
                <w:rFonts w:ascii="Trebuchet MS" w:hAnsi="Trebuchet MS" w:cs="Calibri"/>
                <w:b/>
                <w:bCs/>
                <w:color w:val="000000"/>
                <w:lang w:val="ro-RO"/>
              </w:rPr>
            </w:pPr>
          </w:p>
        </w:tc>
        <w:tc>
          <w:tcPr>
            <w:tcW w:w="2268" w:type="dxa"/>
            <w:vMerge w:val="restart"/>
            <w:vAlign w:val="center"/>
            <w:hideMark/>
          </w:tcPr>
          <w:p w14:paraId="78F2DEB2"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18564DC6"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41F26931"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0BBA427D"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0395660B"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1578630E"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795A2ED9" w14:textId="77777777" w:rsidR="00EF2E3E" w:rsidRPr="007A1946" w:rsidRDefault="00EF2E3E" w:rsidP="00E92052">
            <w:pPr>
              <w:jc w:val="center"/>
              <w:rPr>
                <w:rFonts w:ascii="Trebuchet MS" w:hAnsi="Trebuchet MS" w:cs="Calibri"/>
                <w:color w:val="000000"/>
                <w:lang w:val="ro-RO"/>
              </w:rPr>
            </w:pPr>
          </w:p>
        </w:tc>
        <w:tc>
          <w:tcPr>
            <w:tcW w:w="957" w:type="dxa"/>
          </w:tcPr>
          <w:p w14:paraId="154C9B8F" w14:textId="77777777" w:rsidR="00EF2E3E" w:rsidRPr="007A1946" w:rsidRDefault="00EF2E3E" w:rsidP="00E92052">
            <w:pPr>
              <w:jc w:val="center"/>
              <w:rPr>
                <w:rFonts w:ascii="Trebuchet MS" w:hAnsi="Trebuchet MS" w:cs="Calibri"/>
                <w:color w:val="000000"/>
                <w:lang w:val="ro-RO"/>
              </w:rPr>
            </w:pPr>
          </w:p>
        </w:tc>
        <w:tc>
          <w:tcPr>
            <w:tcW w:w="957" w:type="dxa"/>
          </w:tcPr>
          <w:p w14:paraId="2307A665" w14:textId="77777777" w:rsidR="00EF2E3E" w:rsidRPr="007A1946" w:rsidRDefault="00EF2E3E" w:rsidP="00E92052">
            <w:pPr>
              <w:jc w:val="center"/>
              <w:rPr>
                <w:rFonts w:ascii="Trebuchet MS" w:hAnsi="Trebuchet MS" w:cs="Calibri"/>
                <w:color w:val="000000"/>
                <w:lang w:val="ro-RO"/>
              </w:rPr>
            </w:pPr>
          </w:p>
        </w:tc>
        <w:tc>
          <w:tcPr>
            <w:tcW w:w="1099" w:type="dxa"/>
          </w:tcPr>
          <w:p w14:paraId="0AFBA6FA" w14:textId="77777777" w:rsidR="00EF2E3E" w:rsidRPr="007A1946" w:rsidRDefault="00EF2E3E" w:rsidP="00E92052">
            <w:pPr>
              <w:jc w:val="center"/>
              <w:rPr>
                <w:rFonts w:ascii="Trebuchet MS" w:hAnsi="Trebuchet MS" w:cs="Calibri"/>
                <w:color w:val="000000"/>
                <w:lang w:val="ro-RO"/>
              </w:rPr>
            </w:pPr>
          </w:p>
        </w:tc>
      </w:tr>
      <w:tr w:rsidR="00EF2E3E" w:rsidRPr="007A1946" w14:paraId="61A392B5" w14:textId="7341827C" w:rsidTr="00EF2E3E">
        <w:trPr>
          <w:trHeight w:val="576"/>
        </w:trPr>
        <w:tc>
          <w:tcPr>
            <w:tcW w:w="1707" w:type="dxa"/>
            <w:vMerge/>
            <w:vAlign w:val="center"/>
            <w:hideMark/>
          </w:tcPr>
          <w:p w14:paraId="3BCEB854" w14:textId="77777777" w:rsidR="00EF2E3E" w:rsidRPr="007A1946" w:rsidRDefault="00EF2E3E" w:rsidP="00E92052">
            <w:pPr>
              <w:rPr>
                <w:rFonts w:ascii="Trebuchet MS" w:hAnsi="Trebuchet MS" w:cs="Calibri"/>
                <w:b/>
                <w:bCs/>
                <w:color w:val="000000"/>
                <w:lang w:val="ro-RO"/>
              </w:rPr>
            </w:pPr>
          </w:p>
        </w:tc>
        <w:tc>
          <w:tcPr>
            <w:tcW w:w="2268" w:type="dxa"/>
            <w:vMerge/>
            <w:vAlign w:val="center"/>
            <w:hideMark/>
          </w:tcPr>
          <w:p w14:paraId="04824D01" w14:textId="77777777" w:rsidR="00EF2E3E" w:rsidRPr="007A1946" w:rsidRDefault="00EF2E3E" w:rsidP="00E92052">
            <w:pPr>
              <w:rPr>
                <w:rFonts w:ascii="Trebuchet MS" w:hAnsi="Trebuchet MS" w:cs="Calibri"/>
                <w:color w:val="000000"/>
                <w:lang w:val="ro-RO"/>
              </w:rPr>
            </w:pPr>
          </w:p>
        </w:tc>
        <w:tc>
          <w:tcPr>
            <w:tcW w:w="3402" w:type="dxa"/>
            <w:vAlign w:val="center"/>
            <w:hideMark/>
          </w:tcPr>
          <w:p w14:paraId="15D0D4B7" w14:textId="77777777" w:rsidR="00EF2E3E" w:rsidRPr="007A1946" w:rsidRDefault="00EF2E3E" w:rsidP="00E92052">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077D308C"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68BC29F2" w14:textId="77777777" w:rsidR="00EF2E3E" w:rsidRPr="007A1946" w:rsidRDefault="00EF2E3E" w:rsidP="00E92052">
            <w:pPr>
              <w:rPr>
                <w:rFonts w:ascii="Trebuchet MS" w:hAnsi="Trebuchet MS" w:cs="Calibri"/>
                <w:b/>
                <w:bCs/>
                <w:color w:val="000000"/>
                <w:lang w:val="ro-RO"/>
              </w:rPr>
            </w:pPr>
          </w:p>
        </w:tc>
        <w:tc>
          <w:tcPr>
            <w:tcW w:w="1134" w:type="dxa"/>
            <w:vMerge/>
            <w:vAlign w:val="center"/>
            <w:hideMark/>
          </w:tcPr>
          <w:p w14:paraId="15A226DF" w14:textId="77777777" w:rsidR="00EF2E3E" w:rsidRPr="007A1946" w:rsidRDefault="00EF2E3E" w:rsidP="00E92052">
            <w:pPr>
              <w:rPr>
                <w:rFonts w:ascii="Trebuchet MS" w:hAnsi="Trebuchet MS" w:cs="Calibri"/>
                <w:b/>
                <w:bCs/>
                <w:color w:val="000000"/>
                <w:lang w:val="ro-RO"/>
              </w:rPr>
            </w:pPr>
          </w:p>
        </w:tc>
        <w:tc>
          <w:tcPr>
            <w:tcW w:w="1276" w:type="dxa"/>
            <w:noWrap/>
            <w:vAlign w:val="center"/>
            <w:hideMark/>
          </w:tcPr>
          <w:p w14:paraId="08B9F974" w14:textId="77777777" w:rsidR="00EF2E3E" w:rsidRPr="007A1946" w:rsidRDefault="00EF2E3E" w:rsidP="00E92052">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698420BD" w14:textId="77777777" w:rsidR="00EF2E3E" w:rsidRPr="007A1946" w:rsidRDefault="00EF2E3E" w:rsidP="00E92052">
            <w:pPr>
              <w:jc w:val="center"/>
              <w:rPr>
                <w:rFonts w:ascii="Trebuchet MS" w:hAnsi="Trebuchet MS" w:cs="Calibri"/>
                <w:color w:val="000000"/>
                <w:lang w:val="ro-RO"/>
              </w:rPr>
            </w:pPr>
          </w:p>
        </w:tc>
        <w:tc>
          <w:tcPr>
            <w:tcW w:w="957" w:type="dxa"/>
          </w:tcPr>
          <w:p w14:paraId="76DAD64A" w14:textId="77777777" w:rsidR="00EF2E3E" w:rsidRPr="007A1946" w:rsidRDefault="00EF2E3E" w:rsidP="00E92052">
            <w:pPr>
              <w:jc w:val="center"/>
              <w:rPr>
                <w:rFonts w:ascii="Trebuchet MS" w:hAnsi="Trebuchet MS" w:cs="Calibri"/>
                <w:color w:val="000000"/>
                <w:lang w:val="ro-RO"/>
              </w:rPr>
            </w:pPr>
          </w:p>
        </w:tc>
        <w:tc>
          <w:tcPr>
            <w:tcW w:w="957" w:type="dxa"/>
          </w:tcPr>
          <w:p w14:paraId="1B8B1D5C" w14:textId="77777777" w:rsidR="00EF2E3E" w:rsidRPr="007A1946" w:rsidRDefault="00EF2E3E" w:rsidP="00E92052">
            <w:pPr>
              <w:jc w:val="center"/>
              <w:rPr>
                <w:rFonts w:ascii="Trebuchet MS" w:hAnsi="Trebuchet MS" w:cs="Calibri"/>
                <w:color w:val="000000"/>
                <w:lang w:val="ro-RO"/>
              </w:rPr>
            </w:pPr>
          </w:p>
        </w:tc>
        <w:tc>
          <w:tcPr>
            <w:tcW w:w="1099" w:type="dxa"/>
          </w:tcPr>
          <w:p w14:paraId="3337BBB2" w14:textId="77777777" w:rsidR="00EF2E3E" w:rsidRPr="007A1946" w:rsidRDefault="00EF2E3E" w:rsidP="00E92052">
            <w:pPr>
              <w:jc w:val="center"/>
              <w:rPr>
                <w:rFonts w:ascii="Trebuchet MS" w:hAnsi="Trebuchet MS" w:cs="Calibri"/>
                <w:color w:val="000000"/>
                <w:lang w:val="ro-RO"/>
              </w:rPr>
            </w:pPr>
          </w:p>
        </w:tc>
      </w:tr>
      <w:tr w:rsidR="00EF2E3E" w:rsidRPr="007A1946" w14:paraId="0D3E1912" w14:textId="7C285DD3" w:rsidTr="00EF2E3E">
        <w:trPr>
          <w:trHeight w:val="309"/>
        </w:trPr>
        <w:tc>
          <w:tcPr>
            <w:tcW w:w="1707" w:type="dxa"/>
            <w:vMerge w:val="restart"/>
            <w:vAlign w:val="center"/>
          </w:tcPr>
          <w:p w14:paraId="5C112CD6" w14:textId="575A1924" w:rsidR="00EF2E3E" w:rsidRPr="007A1946" w:rsidRDefault="00EF2E3E" w:rsidP="00150A38">
            <w:pPr>
              <w:jc w:val="center"/>
              <w:rPr>
                <w:rFonts w:ascii="Trebuchet MS" w:hAnsi="Trebuchet MS" w:cs="Calibri"/>
                <w:b/>
                <w:bCs/>
                <w:color w:val="000000"/>
                <w:lang w:val="ro-RO"/>
              </w:rPr>
            </w:pPr>
            <w:r w:rsidRPr="007A1946">
              <w:rPr>
                <w:rFonts w:ascii="Trebuchet MS" w:hAnsi="Trebuchet MS" w:cs="Calibri"/>
                <w:b/>
                <w:bCs/>
                <w:color w:val="000000"/>
                <w:lang w:val="ro-RO"/>
              </w:rPr>
              <w:t>E9. Reuniuni tripartite privind coordonarea asistenței tehnice JASPERS</w:t>
            </w:r>
          </w:p>
        </w:tc>
        <w:tc>
          <w:tcPr>
            <w:tcW w:w="5670" w:type="dxa"/>
            <w:gridSpan w:val="2"/>
            <w:vAlign w:val="center"/>
          </w:tcPr>
          <w:p w14:paraId="6FFD946B" w14:textId="0FEAF199"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6E33CCEC" w14:textId="43432ECF"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544963E8" w14:textId="6676D7D4" w:rsidR="00EF2E3E" w:rsidRPr="007A1946" w:rsidRDefault="00EF2E3E" w:rsidP="00150A38">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134" w:type="dxa"/>
            <w:vMerge w:val="restart"/>
            <w:noWrap/>
            <w:vAlign w:val="center"/>
          </w:tcPr>
          <w:p w14:paraId="1E8AA3F5" w14:textId="653E501A" w:rsidR="00EF2E3E" w:rsidRPr="007A1946" w:rsidRDefault="00EF2E3E" w:rsidP="00150A38">
            <w:pPr>
              <w:jc w:val="center"/>
              <w:rPr>
                <w:rFonts w:ascii="Trebuchet MS" w:hAnsi="Trebuchet MS" w:cs="Calibri"/>
                <w:b/>
                <w:bCs/>
                <w:color w:val="000000"/>
                <w:lang w:val="ro-RO"/>
              </w:rPr>
            </w:pPr>
            <w:r w:rsidRPr="007A1946">
              <w:rPr>
                <w:rFonts w:ascii="Trebuchet MS" w:hAnsi="Trebuchet MS" w:cs="Calibri"/>
                <w:b/>
                <w:bCs/>
                <w:color w:val="000000"/>
                <w:lang w:val="ro-RO"/>
              </w:rPr>
              <w:t>60</w:t>
            </w:r>
          </w:p>
        </w:tc>
        <w:tc>
          <w:tcPr>
            <w:tcW w:w="1276" w:type="dxa"/>
            <w:noWrap/>
            <w:vAlign w:val="center"/>
          </w:tcPr>
          <w:p w14:paraId="47C0BE54" w14:textId="1D38E189"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48526B91" w14:textId="77777777" w:rsidR="00EF2E3E" w:rsidRPr="007A1946" w:rsidRDefault="00EF2E3E" w:rsidP="00150A38">
            <w:pPr>
              <w:jc w:val="center"/>
              <w:rPr>
                <w:rFonts w:ascii="Trebuchet MS" w:hAnsi="Trebuchet MS" w:cs="Calibri"/>
                <w:color w:val="000000"/>
                <w:lang w:val="ro-RO"/>
              </w:rPr>
            </w:pPr>
          </w:p>
        </w:tc>
        <w:tc>
          <w:tcPr>
            <w:tcW w:w="957" w:type="dxa"/>
          </w:tcPr>
          <w:p w14:paraId="1CF5655B" w14:textId="77777777" w:rsidR="00EF2E3E" w:rsidRPr="007A1946" w:rsidRDefault="00EF2E3E" w:rsidP="00150A38">
            <w:pPr>
              <w:jc w:val="center"/>
              <w:rPr>
                <w:rFonts w:ascii="Trebuchet MS" w:hAnsi="Trebuchet MS" w:cs="Calibri"/>
                <w:color w:val="000000"/>
                <w:lang w:val="ro-RO"/>
              </w:rPr>
            </w:pPr>
          </w:p>
        </w:tc>
        <w:tc>
          <w:tcPr>
            <w:tcW w:w="957" w:type="dxa"/>
          </w:tcPr>
          <w:p w14:paraId="5915A305" w14:textId="77777777" w:rsidR="00EF2E3E" w:rsidRPr="007A1946" w:rsidRDefault="00EF2E3E" w:rsidP="00150A38">
            <w:pPr>
              <w:jc w:val="center"/>
              <w:rPr>
                <w:rFonts w:ascii="Trebuchet MS" w:hAnsi="Trebuchet MS" w:cs="Calibri"/>
                <w:color w:val="000000"/>
                <w:lang w:val="ro-RO"/>
              </w:rPr>
            </w:pPr>
          </w:p>
        </w:tc>
        <w:tc>
          <w:tcPr>
            <w:tcW w:w="1099" w:type="dxa"/>
          </w:tcPr>
          <w:p w14:paraId="33A45067" w14:textId="77777777" w:rsidR="00EF2E3E" w:rsidRPr="007A1946" w:rsidRDefault="00EF2E3E" w:rsidP="00150A38">
            <w:pPr>
              <w:jc w:val="center"/>
              <w:rPr>
                <w:rFonts w:ascii="Trebuchet MS" w:hAnsi="Trebuchet MS" w:cs="Calibri"/>
                <w:color w:val="000000"/>
                <w:lang w:val="ro-RO"/>
              </w:rPr>
            </w:pPr>
          </w:p>
        </w:tc>
      </w:tr>
      <w:tr w:rsidR="00EF2E3E" w:rsidRPr="007A1946" w14:paraId="6CF933F4" w14:textId="41AD56DC" w:rsidTr="00EF2E3E">
        <w:trPr>
          <w:trHeight w:val="271"/>
        </w:trPr>
        <w:tc>
          <w:tcPr>
            <w:tcW w:w="1707" w:type="dxa"/>
            <w:vMerge/>
            <w:vAlign w:val="center"/>
            <w:hideMark/>
          </w:tcPr>
          <w:p w14:paraId="5B40131A" w14:textId="6E29DEED" w:rsidR="00EF2E3E" w:rsidRPr="007A1946" w:rsidRDefault="00EF2E3E" w:rsidP="00150A38">
            <w:pPr>
              <w:jc w:val="center"/>
              <w:rPr>
                <w:rFonts w:ascii="Trebuchet MS" w:hAnsi="Trebuchet MS" w:cs="Calibri"/>
                <w:b/>
                <w:bCs/>
                <w:color w:val="000000"/>
                <w:lang w:val="ro-RO"/>
              </w:rPr>
            </w:pPr>
          </w:p>
        </w:tc>
        <w:tc>
          <w:tcPr>
            <w:tcW w:w="2268" w:type="dxa"/>
            <w:vMerge w:val="restart"/>
            <w:vAlign w:val="center"/>
            <w:hideMark/>
          </w:tcPr>
          <w:p w14:paraId="4429B51F"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3402" w:type="dxa"/>
            <w:vAlign w:val="center"/>
            <w:hideMark/>
          </w:tcPr>
          <w:p w14:paraId="0F163697"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6238E78A"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noWrap/>
            <w:vAlign w:val="center"/>
            <w:hideMark/>
          </w:tcPr>
          <w:p w14:paraId="3C178B2D" w14:textId="7B5AD3A8" w:rsidR="00EF2E3E" w:rsidRPr="007A1946" w:rsidRDefault="00EF2E3E" w:rsidP="00150A38">
            <w:pPr>
              <w:jc w:val="center"/>
              <w:rPr>
                <w:rFonts w:ascii="Trebuchet MS" w:hAnsi="Trebuchet MS" w:cs="Calibri"/>
                <w:b/>
                <w:bCs/>
                <w:color w:val="000000"/>
                <w:lang w:val="ro-RO"/>
              </w:rPr>
            </w:pPr>
          </w:p>
        </w:tc>
        <w:tc>
          <w:tcPr>
            <w:tcW w:w="1134" w:type="dxa"/>
            <w:vMerge/>
            <w:noWrap/>
            <w:vAlign w:val="center"/>
            <w:hideMark/>
          </w:tcPr>
          <w:p w14:paraId="6E43025B" w14:textId="71BFC6E6" w:rsidR="00EF2E3E" w:rsidRPr="007A1946" w:rsidRDefault="00EF2E3E" w:rsidP="00150A38">
            <w:pPr>
              <w:jc w:val="center"/>
              <w:rPr>
                <w:rFonts w:ascii="Trebuchet MS" w:hAnsi="Trebuchet MS" w:cs="Calibri"/>
                <w:b/>
                <w:bCs/>
                <w:color w:val="000000"/>
                <w:lang w:val="ro-RO"/>
              </w:rPr>
            </w:pPr>
          </w:p>
        </w:tc>
        <w:tc>
          <w:tcPr>
            <w:tcW w:w="1276" w:type="dxa"/>
            <w:noWrap/>
            <w:vAlign w:val="center"/>
            <w:hideMark/>
          </w:tcPr>
          <w:p w14:paraId="1BBE4211"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240</w:t>
            </w:r>
          </w:p>
        </w:tc>
        <w:tc>
          <w:tcPr>
            <w:tcW w:w="956" w:type="dxa"/>
          </w:tcPr>
          <w:p w14:paraId="5E528A1F" w14:textId="77777777" w:rsidR="00EF2E3E" w:rsidRPr="007A1946" w:rsidRDefault="00EF2E3E" w:rsidP="00150A38">
            <w:pPr>
              <w:jc w:val="center"/>
              <w:rPr>
                <w:rFonts w:ascii="Trebuchet MS" w:hAnsi="Trebuchet MS" w:cs="Calibri"/>
                <w:color w:val="000000"/>
                <w:lang w:val="ro-RO"/>
              </w:rPr>
            </w:pPr>
          </w:p>
        </w:tc>
        <w:tc>
          <w:tcPr>
            <w:tcW w:w="957" w:type="dxa"/>
          </w:tcPr>
          <w:p w14:paraId="0FB77970" w14:textId="77777777" w:rsidR="00EF2E3E" w:rsidRPr="007A1946" w:rsidRDefault="00EF2E3E" w:rsidP="00150A38">
            <w:pPr>
              <w:jc w:val="center"/>
              <w:rPr>
                <w:rFonts w:ascii="Trebuchet MS" w:hAnsi="Trebuchet MS" w:cs="Calibri"/>
                <w:color w:val="000000"/>
                <w:lang w:val="ro-RO"/>
              </w:rPr>
            </w:pPr>
          </w:p>
        </w:tc>
        <w:tc>
          <w:tcPr>
            <w:tcW w:w="957" w:type="dxa"/>
          </w:tcPr>
          <w:p w14:paraId="7DCFBB4D" w14:textId="77777777" w:rsidR="00EF2E3E" w:rsidRPr="007A1946" w:rsidRDefault="00EF2E3E" w:rsidP="00150A38">
            <w:pPr>
              <w:jc w:val="center"/>
              <w:rPr>
                <w:rFonts w:ascii="Trebuchet MS" w:hAnsi="Trebuchet MS" w:cs="Calibri"/>
                <w:color w:val="000000"/>
                <w:lang w:val="ro-RO"/>
              </w:rPr>
            </w:pPr>
          </w:p>
        </w:tc>
        <w:tc>
          <w:tcPr>
            <w:tcW w:w="1099" w:type="dxa"/>
          </w:tcPr>
          <w:p w14:paraId="31EA0ECA" w14:textId="77777777" w:rsidR="00EF2E3E" w:rsidRPr="007A1946" w:rsidRDefault="00EF2E3E" w:rsidP="00150A38">
            <w:pPr>
              <w:jc w:val="center"/>
              <w:rPr>
                <w:rFonts w:ascii="Trebuchet MS" w:hAnsi="Trebuchet MS" w:cs="Calibri"/>
                <w:color w:val="000000"/>
                <w:lang w:val="ro-RO"/>
              </w:rPr>
            </w:pPr>
          </w:p>
        </w:tc>
      </w:tr>
      <w:tr w:rsidR="00EF2E3E" w:rsidRPr="007A1946" w14:paraId="27DFB8A6" w14:textId="7B461F31" w:rsidTr="00EF2E3E">
        <w:trPr>
          <w:trHeight w:val="405"/>
        </w:trPr>
        <w:tc>
          <w:tcPr>
            <w:tcW w:w="1707" w:type="dxa"/>
            <w:vMerge/>
            <w:vAlign w:val="center"/>
            <w:hideMark/>
          </w:tcPr>
          <w:p w14:paraId="2F4B172C" w14:textId="77777777" w:rsidR="00EF2E3E" w:rsidRPr="007A1946" w:rsidRDefault="00EF2E3E" w:rsidP="00150A38">
            <w:pPr>
              <w:rPr>
                <w:rFonts w:ascii="Trebuchet MS" w:hAnsi="Trebuchet MS" w:cs="Calibri"/>
                <w:b/>
                <w:bCs/>
                <w:color w:val="000000"/>
                <w:lang w:val="ro-RO"/>
              </w:rPr>
            </w:pPr>
          </w:p>
        </w:tc>
        <w:tc>
          <w:tcPr>
            <w:tcW w:w="2268" w:type="dxa"/>
            <w:vMerge/>
            <w:vAlign w:val="center"/>
            <w:hideMark/>
          </w:tcPr>
          <w:p w14:paraId="6EC4AC74" w14:textId="77777777" w:rsidR="00EF2E3E" w:rsidRPr="007A1946" w:rsidRDefault="00EF2E3E" w:rsidP="00150A38">
            <w:pPr>
              <w:rPr>
                <w:rFonts w:ascii="Trebuchet MS" w:hAnsi="Trebuchet MS" w:cs="Calibri"/>
                <w:color w:val="000000"/>
                <w:lang w:val="ro-RO"/>
              </w:rPr>
            </w:pPr>
          </w:p>
        </w:tc>
        <w:tc>
          <w:tcPr>
            <w:tcW w:w="3402" w:type="dxa"/>
            <w:vAlign w:val="center"/>
            <w:hideMark/>
          </w:tcPr>
          <w:p w14:paraId="0A18C432"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732B74EC"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65317BDE"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3669D07C"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147000E9"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120</w:t>
            </w:r>
          </w:p>
        </w:tc>
        <w:tc>
          <w:tcPr>
            <w:tcW w:w="956" w:type="dxa"/>
          </w:tcPr>
          <w:p w14:paraId="005A7893" w14:textId="77777777" w:rsidR="00EF2E3E" w:rsidRPr="007A1946" w:rsidRDefault="00EF2E3E" w:rsidP="00150A38">
            <w:pPr>
              <w:jc w:val="center"/>
              <w:rPr>
                <w:rFonts w:ascii="Trebuchet MS" w:hAnsi="Trebuchet MS" w:cs="Calibri"/>
                <w:color w:val="000000"/>
                <w:lang w:val="ro-RO"/>
              </w:rPr>
            </w:pPr>
          </w:p>
        </w:tc>
        <w:tc>
          <w:tcPr>
            <w:tcW w:w="957" w:type="dxa"/>
          </w:tcPr>
          <w:p w14:paraId="68DEBB0E" w14:textId="77777777" w:rsidR="00EF2E3E" w:rsidRPr="007A1946" w:rsidRDefault="00EF2E3E" w:rsidP="00150A38">
            <w:pPr>
              <w:jc w:val="center"/>
              <w:rPr>
                <w:rFonts w:ascii="Trebuchet MS" w:hAnsi="Trebuchet MS" w:cs="Calibri"/>
                <w:color w:val="000000"/>
                <w:lang w:val="ro-RO"/>
              </w:rPr>
            </w:pPr>
          </w:p>
        </w:tc>
        <w:tc>
          <w:tcPr>
            <w:tcW w:w="957" w:type="dxa"/>
          </w:tcPr>
          <w:p w14:paraId="40EA8D5F" w14:textId="77777777" w:rsidR="00EF2E3E" w:rsidRPr="007A1946" w:rsidRDefault="00EF2E3E" w:rsidP="00150A38">
            <w:pPr>
              <w:jc w:val="center"/>
              <w:rPr>
                <w:rFonts w:ascii="Trebuchet MS" w:hAnsi="Trebuchet MS" w:cs="Calibri"/>
                <w:color w:val="000000"/>
                <w:lang w:val="ro-RO"/>
              </w:rPr>
            </w:pPr>
          </w:p>
        </w:tc>
        <w:tc>
          <w:tcPr>
            <w:tcW w:w="1099" w:type="dxa"/>
          </w:tcPr>
          <w:p w14:paraId="4C278366" w14:textId="77777777" w:rsidR="00EF2E3E" w:rsidRPr="007A1946" w:rsidRDefault="00EF2E3E" w:rsidP="00150A38">
            <w:pPr>
              <w:jc w:val="center"/>
              <w:rPr>
                <w:rFonts w:ascii="Trebuchet MS" w:hAnsi="Trebuchet MS" w:cs="Calibri"/>
                <w:color w:val="000000"/>
                <w:lang w:val="ro-RO"/>
              </w:rPr>
            </w:pPr>
          </w:p>
        </w:tc>
      </w:tr>
      <w:tr w:rsidR="00EF2E3E" w:rsidRPr="007A1946" w14:paraId="7340D5CD" w14:textId="22E8CFC6" w:rsidTr="00EF2E3E">
        <w:trPr>
          <w:trHeight w:val="285"/>
        </w:trPr>
        <w:tc>
          <w:tcPr>
            <w:tcW w:w="1707" w:type="dxa"/>
            <w:vMerge/>
            <w:vAlign w:val="center"/>
            <w:hideMark/>
          </w:tcPr>
          <w:p w14:paraId="4CBB6F27" w14:textId="77777777" w:rsidR="00EF2E3E" w:rsidRPr="007A1946" w:rsidRDefault="00EF2E3E" w:rsidP="00150A38">
            <w:pPr>
              <w:rPr>
                <w:rFonts w:ascii="Trebuchet MS" w:hAnsi="Trebuchet MS" w:cs="Calibri"/>
                <w:b/>
                <w:bCs/>
                <w:color w:val="000000"/>
                <w:lang w:val="ro-RO"/>
              </w:rPr>
            </w:pPr>
          </w:p>
        </w:tc>
        <w:tc>
          <w:tcPr>
            <w:tcW w:w="5670" w:type="dxa"/>
            <w:gridSpan w:val="2"/>
            <w:vAlign w:val="center"/>
            <w:hideMark/>
          </w:tcPr>
          <w:p w14:paraId="4DA40382" w14:textId="079950A4"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282771FD"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0C4CAFA2"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74FAA095"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4DEF5FF3"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38A66C4D" w14:textId="77777777" w:rsidR="00EF2E3E" w:rsidRPr="007A1946" w:rsidRDefault="00EF2E3E" w:rsidP="00150A38">
            <w:pPr>
              <w:jc w:val="center"/>
              <w:rPr>
                <w:rFonts w:ascii="Trebuchet MS" w:hAnsi="Trebuchet MS" w:cs="Calibri"/>
                <w:color w:val="000000"/>
                <w:lang w:val="ro-RO"/>
              </w:rPr>
            </w:pPr>
          </w:p>
        </w:tc>
        <w:tc>
          <w:tcPr>
            <w:tcW w:w="957" w:type="dxa"/>
          </w:tcPr>
          <w:p w14:paraId="772048BC" w14:textId="77777777" w:rsidR="00EF2E3E" w:rsidRPr="007A1946" w:rsidRDefault="00EF2E3E" w:rsidP="00150A38">
            <w:pPr>
              <w:jc w:val="center"/>
              <w:rPr>
                <w:rFonts w:ascii="Trebuchet MS" w:hAnsi="Trebuchet MS" w:cs="Calibri"/>
                <w:color w:val="000000"/>
                <w:lang w:val="ro-RO"/>
              </w:rPr>
            </w:pPr>
          </w:p>
        </w:tc>
        <w:tc>
          <w:tcPr>
            <w:tcW w:w="957" w:type="dxa"/>
          </w:tcPr>
          <w:p w14:paraId="4EB91E64" w14:textId="77777777" w:rsidR="00EF2E3E" w:rsidRPr="007A1946" w:rsidRDefault="00EF2E3E" w:rsidP="00150A38">
            <w:pPr>
              <w:jc w:val="center"/>
              <w:rPr>
                <w:rFonts w:ascii="Trebuchet MS" w:hAnsi="Trebuchet MS" w:cs="Calibri"/>
                <w:color w:val="000000"/>
                <w:lang w:val="ro-RO"/>
              </w:rPr>
            </w:pPr>
          </w:p>
        </w:tc>
        <w:tc>
          <w:tcPr>
            <w:tcW w:w="1099" w:type="dxa"/>
          </w:tcPr>
          <w:p w14:paraId="5877B219" w14:textId="77777777" w:rsidR="00EF2E3E" w:rsidRPr="007A1946" w:rsidRDefault="00EF2E3E" w:rsidP="00150A38">
            <w:pPr>
              <w:jc w:val="center"/>
              <w:rPr>
                <w:rFonts w:ascii="Trebuchet MS" w:hAnsi="Trebuchet MS" w:cs="Calibri"/>
                <w:color w:val="000000"/>
                <w:lang w:val="ro-RO"/>
              </w:rPr>
            </w:pPr>
          </w:p>
        </w:tc>
      </w:tr>
      <w:tr w:rsidR="00EF2E3E" w:rsidRPr="007A1946" w14:paraId="0A80BEFA" w14:textId="02F85AC1" w:rsidTr="00EF2E3E">
        <w:trPr>
          <w:trHeight w:val="319"/>
        </w:trPr>
        <w:tc>
          <w:tcPr>
            <w:tcW w:w="1707" w:type="dxa"/>
            <w:vMerge/>
            <w:vAlign w:val="center"/>
            <w:hideMark/>
          </w:tcPr>
          <w:p w14:paraId="1957023A" w14:textId="77777777" w:rsidR="00EF2E3E" w:rsidRPr="007A1946" w:rsidRDefault="00EF2E3E" w:rsidP="00150A38">
            <w:pPr>
              <w:rPr>
                <w:rFonts w:ascii="Trebuchet MS" w:hAnsi="Trebuchet MS" w:cs="Calibri"/>
                <w:b/>
                <w:bCs/>
                <w:color w:val="000000"/>
                <w:lang w:val="ro-RO"/>
              </w:rPr>
            </w:pPr>
          </w:p>
        </w:tc>
        <w:tc>
          <w:tcPr>
            <w:tcW w:w="2268" w:type="dxa"/>
            <w:vMerge w:val="restart"/>
            <w:vAlign w:val="center"/>
            <w:hideMark/>
          </w:tcPr>
          <w:p w14:paraId="39FD1C26"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3E2DB6AC"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7AC5A84B"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0BD62DD9"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32A9A730"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317FAF9C"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7AFEC450" w14:textId="77777777" w:rsidR="00EF2E3E" w:rsidRPr="007A1946" w:rsidRDefault="00EF2E3E" w:rsidP="00150A38">
            <w:pPr>
              <w:jc w:val="center"/>
              <w:rPr>
                <w:rFonts w:ascii="Trebuchet MS" w:hAnsi="Trebuchet MS" w:cs="Calibri"/>
                <w:color w:val="000000"/>
                <w:lang w:val="ro-RO"/>
              </w:rPr>
            </w:pPr>
          </w:p>
        </w:tc>
        <w:tc>
          <w:tcPr>
            <w:tcW w:w="957" w:type="dxa"/>
          </w:tcPr>
          <w:p w14:paraId="2B8D9F48" w14:textId="77777777" w:rsidR="00EF2E3E" w:rsidRPr="007A1946" w:rsidRDefault="00EF2E3E" w:rsidP="00150A38">
            <w:pPr>
              <w:jc w:val="center"/>
              <w:rPr>
                <w:rFonts w:ascii="Trebuchet MS" w:hAnsi="Trebuchet MS" w:cs="Calibri"/>
                <w:color w:val="000000"/>
                <w:lang w:val="ro-RO"/>
              </w:rPr>
            </w:pPr>
          </w:p>
        </w:tc>
        <w:tc>
          <w:tcPr>
            <w:tcW w:w="957" w:type="dxa"/>
          </w:tcPr>
          <w:p w14:paraId="756C587C" w14:textId="77777777" w:rsidR="00EF2E3E" w:rsidRPr="007A1946" w:rsidRDefault="00EF2E3E" w:rsidP="00150A38">
            <w:pPr>
              <w:jc w:val="center"/>
              <w:rPr>
                <w:rFonts w:ascii="Trebuchet MS" w:hAnsi="Trebuchet MS" w:cs="Calibri"/>
                <w:color w:val="000000"/>
                <w:lang w:val="ro-RO"/>
              </w:rPr>
            </w:pPr>
          </w:p>
        </w:tc>
        <w:tc>
          <w:tcPr>
            <w:tcW w:w="1099" w:type="dxa"/>
          </w:tcPr>
          <w:p w14:paraId="0CBE4049" w14:textId="77777777" w:rsidR="00EF2E3E" w:rsidRPr="007A1946" w:rsidRDefault="00EF2E3E" w:rsidP="00150A38">
            <w:pPr>
              <w:jc w:val="center"/>
              <w:rPr>
                <w:rFonts w:ascii="Trebuchet MS" w:hAnsi="Trebuchet MS" w:cs="Calibri"/>
                <w:color w:val="000000"/>
                <w:lang w:val="ro-RO"/>
              </w:rPr>
            </w:pPr>
          </w:p>
        </w:tc>
      </w:tr>
      <w:tr w:rsidR="00EF2E3E" w:rsidRPr="007A1946" w14:paraId="1CD915C6" w14:textId="79B4DD67" w:rsidTr="00EF2E3E">
        <w:trPr>
          <w:trHeight w:val="281"/>
        </w:trPr>
        <w:tc>
          <w:tcPr>
            <w:tcW w:w="1707" w:type="dxa"/>
            <w:vMerge/>
            <w:vAlign w:val="center"/>
            <w:hideMark/>
          </w:tcPr>
          <w:p w14:paraId="082B455B" w14:textId="77777777" w:rsidR="00EF2E3E" w:rsidRPr="007A1946" w:rsidRDefault="00EF2E3E" w:rsidP="00150A38">
            <w:pPr>
              <w:rPr>
                <w:rFonts w:ascii="Trebuchet MS" w:hAnsi="Trebuchet MS" w:cs="Calibri"/>
                <w:b/>
                <w:bCs/>
                <w:color w:val="000000"/>
                <w:lang w:val="ro-RO"/>
              </w:rPr>
            </w:pPr>
          </w:p>
        </w:tc>
        <w:tc>
          <w:tcPr>
            <w:tcW w:w="2268" w:type="dxa"/>
            <w:vMerge/>
            <w:vAlign w:val="center"/>
            <w:hideMark/>
          </w:tcPr>
          <w:p w14:paraId="7F1060F0" w14:textId="77777777" w:rsidR="00EF2E3E" w:rsidRPr="007A1946" w:rsidRDefault="00EF2E3E" w:rsidP="00150A38">
            <w:pPr>
              <w:rPr>
                <w:rFonts w:ascii="Trebuchet MS" w:hAnsi="Trebuchet MS" w:cs="Calibri"/>
                <w:color w:val="000000"/>
                <w:lang w:val="ro-RO"/>
              </w:rPr>
            </w:pPr>
          </w:p>
        </w:tc>
        <w:tc>
          <w:tcPr>
            <w:tcW w:w="3402" w:type="dxa"/>
            <w:vAlign w:val="center"/>
            <w:hideMark/>
          </w:tcPr>
          <w:p w14:paraId="3263CFD3"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3A289636"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4217772D"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1943BFDC"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57240B79"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0D38723E" w14:textId="77777777" w:rsidR="00EF2E3E" w:rsidRPr="007A1946" w:rsidRDefault="00EF2E3E" w:rsidP="00150A38">
            <w:pPr>
              <w:jc w:val="center"/>
              <w:rPr>
                <w:rFonts w:ascii="Trebuchet MS" w:hAnsi="Trebuchet MS" w:cs="Calibri"/>
                <w:color w:val="000000"/>
                <w:lang w:val="ro-RO"/>
              </w:rPr>
            </w:pPr>
          </w:p>
        </w:tc>
        <w:tc>
          <w:tcPr>
            <w:tcW w:w="957" w:type="dxa"/>
          </w:tcPr>
          <w:p w14:paraId="51BEEDCA" w14:textId="77777777" w:rsidR="00EF2E3E" w:rsidRPr="007A1946" w:rsidRDefault="00EF2E3E" w:rsidP="00150A38">
            <w:pPr>
              <w:jc w:val="center"/>
              <w:rPr>
                <w:rFonts w:ascii="Trebuchet MS" w:hAnsi="Trebuchet MS" w:cs="Calibri"/>
                <w:color w:val="000000"/>
                <w:lang w:val="ro-RO"/>
              </w:rPr>
            </w:pPr>
          </w:p>
        </w:tc>
        <w:tc>
          <w:tcPr>
            <w:tcW w:w="957" w:type="dxa"/>
          </w:tcPr>
          <w:p w14:paraId="78C2CF84" w14:textId="77777777" w:rsidR="00EF2E3E" w:rsidRPr="007A1946" w:rsidRDefault="00EF2E3E" w:rsidP="00150A38">
            <w:pPr>
              <w:jc w:val="center"/>
              <w:rPr>
                <w:rFonts w:ascii="Trebuchet MS" w:hAnsi="Trebuchet MS" w:cs="Calibri"/>
                <w:color w:val="000000"/>
                <w:lang w:val="ro-RO"/>
              </w:rPr>
            </w:pPr>
          </w:p>
        </w:tc>
        <w:tc>
          <w:tcPr>
            <w:tcW w:w="1099" w:type="dxa"/>
          </w:tcPr>
          <w:p w14:paraId="2A9EA1AF" w14:textId="77777777" w:rsidR="00EF2E3E" w:rsidRPr="007A1946" w:rsidRDefault="00EF2E3E" w:rsidP="00150A38">
            <w:pPr>
              <w:jc w:val="center"/>
              <w:rPr>
                <w:rFonts w:ascii="Trebuchet MS" w:hAnsi="Trebuchet MS" w:cs="Calibri"/>
                <w:color w:val="000000"/>
                <w:lang w:val="ro-RO"/>
              </w:rPr>
            </w:pPr>
          </w:p>
        </w:tc>
      </w:tr>
      <w:tr w:rsidR="00EF2E3E" w:rsidRPr="007A1946" w14:paraId="4287A667" w14:textId="22AD8913" w:rsidTr="00EF2E3E">
        <w:trPr>
          <w:trHeight w:val="279"/>
        </w:trPr>
        <w:tc>
          <w:tcPr>
            <w:tcW w:w="1707" w:type="dxa"/>
            <w:vMerge w:val="restart"/>
            <w:vAlign w:val="center"/>
          </w:tcPr>
          <w:p w14:paraId="61DA73B6" w14:textId="43591CE5" w:rsidR="00EF2E3E" w:rsidRPr="007A1946" w:rsidRDefault="00EF2E3E" w:rsidP="00150A38">
            <w:pPr>
              <w:jc w:val="center"/>
              <w:rPr>
                <w:rFonts w:ascii="Trebuchet MS" w:hAnsi="Trebuchet MS" w:cs="Calibri"/>
                <w:b/>
                <w:bCs/>
                <w:color w:val="000000"/>
                <w:lang w:val="ro-RO"/>
              </w:rPr>
            </w:pPr>
            <w:r w:rsidRPr="007A1946">
              <w:rPr>
                <w:rFonts w:ascii="Trebuchet MS" w:hAnsi="Trebuchet MS" w:cs="Calibri"/>
                <w:b/>
                <w:bCs/>
                <w:color w:val="000000"/>
                <w:lang w:val="ro-RO"/>
              </w:rPr>
              <w:t>E10. Eveniment de lansare a perioadei de programare post2027</w:t>
            </w:r>
          </w:p>
        </w:tc>
        <w:tc>
          <w:tcPr>
            <w:tcW w:w="5670" w:type="dxa"/>
            <w:gridSpan w:val="2"/>
            <w:vAlign w:val="center"/>
          </w:tcPr>
          <w:p w14:paraId="1495EC21" w14:textId="69C2FD1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56906DC0" w14:textId="78744D3E"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7DCF4EB0" w14:textId="2AB7918B" w:rsidR="00EF2E3E" w:rsidRPr="007A1946" w:rsidRDefault="00EF2E3E" w:rsidP="00150A38">
            <w:pPr>
              <w:jc w:val="center"/>
              <w:rPr>
                <w:rFonts w:ascii="Trebuchet MS" w:hAnsi="Trebuchet MS" w:cs="Calibri"/>
                <w:b/>
                <w:bCs/>
                <w:color w:val="000000"/>
                <w:lang w:val="ro-RO"/>
              </w:rPr>
            </w:pPr>
            <w:r w:rsidRPr="007A1946">
              <w:rPr>
                <w:rFonts w:ascii="Trebuchet MS" w:hAnsi="Trebuchet MS" w:cs="Calibri"/>
                <w:b/>
                <w:bCs/>
                <w:color w:val="000000"/>
                <w:lang w:val="ro-RO"/>
              </w:rPr>
              <w:t>2</w:t>
            </w:r>
          </w:p>
        </w:tc>
        <w:tc>
          <w:tcPr>
            <w:tcW w:w="1134" w:type="dxa"/>
            <w:vMerge w:val="restart"/>
            <w:noWrap/>
            <w:vAlign w:val="center"/>
          </w:tcPr>
          <w:p w14:paraId="150AC461" w14:textId="13AE52BC" w:rsidR="00EF2E3E" w:rsidRPr="007A1946" w:rsidRDefault="00EF2E3E" w:rsidP="00150A38">
            <w:pPr>
              <w:jc w:val="center"/>
              <w:rPr>
                <w:rFonts w:ascii="Trebuchet MS" w:hAnsi="Trebuchet MS" w:cs="Calibri"/>
                <w:b/>
                <w:bCs/>
                <w:color w:val="000000"/>
                <w:lang w:val="ro-RO"/>
              </w:rPr>
            </w:pPr>
            <w:r w:rsidRPr="007A1946">
              <w:rPr>
                <w:rFonts w:ascii="Trebuchet MS" w:hAnsi="Trebuchet MS" w:cs="Calibri"/>
                <w:b/>
                <w:bCs/>
                <w:color w:val="000000"/>
                <w:lang w:val="ro-RO"/>
              </w:rPr>
              <w:t>180</w:t>
            </w:r>
          </w:p>
        </w:tc>
        <w:tc>
          <w:tcPr>
            <w:tcW w:w="1276" w:type="dxa"/>
            <w:noWrap/>
            <w:vAlign w:val="center"/>
          </w:tcPr>
          <w:p w14:paraId="591C7C40" w14:textId="5EDEFE9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34D79A3D" w14:textId="77777777" w:rsidR="00EF2E3E" w:rsidRPr="007A1946" w:rsidRDefault="00EF2E3E" w:rsidP="00150A38">
            <w:pPr>
              <w:jc w:val="center"/>
              <w:rPr>
                <w:rFonts w:ascii="Trebuchet MS" w:hAnsi="Trebuchet MS" w:cs="Calibri"/>
                <w:color w:val="000000"/>
                <w:lang w:val="ro-RO"/>
              </w:rPr>
            </w:pPr>
          </w:p>
        </w:tc>
        <w:tc>
          <w:tcPr>
            <w:tcW w:w="957" w:type="dxa"/>
          </w:tcPr>
          <w:p w14:paraId="4E44DAB8" w14:textId="77777777" w:rsidR="00EF2E3E" w:rsidRPr="007A1946" w:rsidRDefault="00EF2E3E" w:rsidP="00150A38">
            <w:pPr>
              <w:jc w:val="center"/>
              <w:rPr>
                <w:rFonts w:ascii="Trebuchet MS" w:hAnsi="Trebuchet MS" w:cs="Calibri"/>
                <w:color w:val="000000"/>
                <w:lang w:val="ro-RO"/>
              </w:rPr>
            </w:pPr>
          </w:p>
        </w:tc>
        <w:tc>
          <w:tcPr>
            <w:tcW w:w="957" w:type="dxa"/>
          </w:tcPr>
          <w:p w14:paraId="68592084" w14:textId="77777777" w:rsidR="00EF2E3E" w:rsidRPr="007A1946" w:rsidRDefault="00EF2E3E" w:rsidP="00150A38">
            <w:pPr>
              <w:jc w:val="center"/>
              <w:rPr>
                <w:rFonts w:ascii="Trebuchet MS" w:hAnsi="Trebuchet MS" w:cs="Calibri"/>
                <w:color w:val="000000"/>
                <w:lang w:val="ro-RO"/>
              </w:rPr>
            </w:pPr>
          </w:p>
        </w:tc>
        <w:tc>
          <w:tcPr>
            <w:tcW w:w="1099" w:type="dxa"/>
          </w:tcPr>
          <w:p w14:paraId="767050DA" w14:textId="77777777" w:rsidR="00EF2E3E" w:rsidRPr="007A1946" w:rsidRDefault="00EF2E3E" w:rsidP="00150A38">
            <w:pPr>
              <w:jc w:val="center"/>
              <w:rPr>
                <w:rFonts w:ascii="Trebuchet MS" w:hAnsi="Trebuchet MS" w:cs="Calibri"/>
                <w:color w:val="000000"/>
                <w:lang w:val="ro-RO"/>
              </w:rPr>
            </w:pPr>
          </w:p>
        </w:tc>
      </w:tr>
      <w:tr w:rsidR="00EF2E3E" w:rsidRPr="007A1946" w14:paraId="4D2CE088" w14:textId="4DDAA8D1" w:rsidTr="00EF2E3E">
        <w:trPr>
          <w:trHeight w:val="410"/>
        </w:trPr>
        <w:tc>
          <w:tcPr>
            <w:tcW w:w="1707" w:type="dxa"/>
            <w:vMerge/>
            <w:vAlign w:val="center"/>
            <w:hideMark/>
          </w:tcPr>
          <w:p w14:paraId="4F250739" w14:textId="263B131E" w:rsidR="00EF2E3E" w:rsidRPr="007A1946" w:rsidRDefault="00EF2E3E" w:rsidP="00150A38">
            <w:pPr>
              <w:jc w:val="center"/>
              <w:rPr>
                <w:rFonts w:ascii="Trebuchet MS" w:hAnsi="Trebuchet MS" w:cs="Calibri"/>
                <w:b/>
                <w:bCs/>
                <w:color w:val="000000"/>
                <w:lang w:val="ro-RO"/>
              </w:rPr>
            </w:pPr>
          </w:p>
        </w:tc>
        <w:tc>
          <w:tcPr>
            <w:tcW w:w="5670" w:type="dxa"/>
            <w:gridSpan w:val="2"/>
            <w:vAlign w:val="center"/>
            <w:hideMark/>
          </w:tcPr>
          <w:p w14:paraId="5A92FBAF"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53CE4A94"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noWrap/>
            <w:vAlign w:val="center"/>
            <w:hideMark/>
          </w:tcPr>
          <w:p w14:paraId="2C100016" w14:textId="3B619C57" w:rsidR="00EF2E3E" w:rsidRPr="007A1946" w:rsidRDefault="00EF2E3E" w:rsidP="00150A38">
            <w:pPr>
              <w:jc w:val="center"/>
              <w:rPr>
                <w:rFonts w:ascii="Trebuchet MS" w:hAnsi="Trebuchet MS" w:cs="Calibri"/>
                <w:b/>
                <w:bCs/>
                <w:color w:val="000000"/>
                <w:lang w:val="ro-RO"/>
              </w:rPr>
            </w:pPr>
          </w:p>
        </w:tc>
        <w:tc>
          <w:tcPr>
            <w:tcW w:w="1134" w:type="dxa"/>
            <w:vMerge/>
            <w:noWrap/>
            <w:vAlign w:val="center"/>
            <w:hideMark/>
          </w:tcPr>
          <w:p w14:paraId="7CE00A2E" w14:textId="3F3948E5" w:rsidR="00EF2E3E" w:rsidRPr="007A1946" w:rsidRDefault="00EF2E3E" w:rsidP="00150A38">
            <w:pPr>
              <w:jc w:val="center"/>
              <w:rPr>
                <w:rFonts w:ascii="Trebuchet MS" w:hAnsi="Trebuchet MS" w:cs="Calibri"/>
                <w:b/>
                <w:bCs/>
                <w:color w:val="000000"/>
                <w:lang w:val="ro-RO"/>
              </w:rPr>
            </w:pPr>
          </w:p>
        </w:tc>
        <w:tc>
          <w:tcPr>
            <w:tcW w:w="1276" w:type="dxa"/>
            <w:noWrap/>
            <w:vAlign w:val="center"/>
            <w:hideMark/>
          </w:tcPr>
          <w:p w14:paraId="39F37DC6"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54B79173" w14:textId="77777777" w:rsidR="00EF2E3E" w:rsidRPr="007A1946" w:rsidRDefault="00EF2E3E" w:rsidP="00150A38">
            <w:pPr>
              <w:jc w:val="center"/>
              <w:rPr>
                <w:rFonts w:ascii="Trebuchet MS" w:hAnsi="Trebuchet MS" w:cs="Calibri"/>
                <w:color w:val="000000"/>
                <w:lang w:val="ro-RO"/>
              </w:rPr>
            </w:pPr>
          </w:p>
        </w:tc>
        <w:tc>
          <w:tcPr>
            <w:tcW w:w="957" w:type="dxa"/>
          </w:tcPr>
          <w:p w14:paraId="57A7EF77" w14:textId="77777777" w:rsidR="00EF2E3E" w:rsidRPr="007A1946" w:rsidRDefault="00EF2E3E" w:rsidP="00150A38">
            <w:pPr>
              <w:jc w:val="center"/>
              <w:rPr>
                <w:rFonts w:ascii="Trebuchet MS" w:hAnsi="Trebuchet MS" w:cs="Calibri"/>
                <w:color w:val="000000"/>
                <w:lang w:val="ro-RO"/>
              </w:rPr>
            </w:pPr>
          </w:p>
        </w:tc>
        <w:tc>
          <w:tcPr>
            <w:tcW w:w="957" w:type="dxa"/>
          </w:tcPr>
          <w:p w14:paraId="6A5A6556" w14:textId="77777777" w:rsidR="00EF2E3E" w:rsidRPr="007A1946" w:rsidRDefault="00EF2E3E" w:rsidP="00150A38">
            <w:pPr>
              <w:jc w:val="center"/>
              <w:rPr>
                <w:rFonts w:ascii="Trebuchet MS" w:hAnsi="Trebuchet MS" w:cs="Calibri"/>
                <w:color w:val="000000"/>
                <w:lang w:val="ro-RO"/>
              </w:rPr>
            </w:pPr>
          </w:p>
        </w:tc>
        <w:tc>
          <w:tcPr>
            <w:tcW w:w="1099" w:type="dxa"/>
          </w:tcPr>
          <w:p w14:paraId="588B29E0" w14:textId="77777777" w:rsidR="00EF2E3E" w:rsidRPr="007A1946" w:rsidRDefault="00EF2E3E" w:rsidP="00150A38">
            <w:pPr>
              <w:jc w:val="center"/>
              <w:rPr>
                <w:rFonts w:ascii="Trebuchet MS" w:hAnsi="Trebuchet MS" w:cs="Calibri"/>
                <w:color w:val="000000"/>
                <w:lang w:val="ro-RO"/>
              </w:rPr>
            </w:pPr>
          </w:p>
        </w:tc>
      </w:tr>
      <w:tr w:rsidR="00EF2E3E" w:rsidRPr="007A1946" w14:paraId="294D98BC" w14:textId="6DD248F2" w:rsidTr="00EF2E3E">
        <w:trPr>
          <w:trHeight w:val="360"/>
        </w:trPr>
        <w:tc>
          <w:tcPr>
            <w:tcW w:w="1707" w:type="dxa"/>
            <w:vMerge/>
            <w:vAlign w:val="center"/>
            <w:hideMark/>
          </w:tcPr>
          <w:p w14:paraId="4DAEA5CF" w14:textId="77777777" w:rsidR="00EF2E3E" w:rsidRPr="007A1946" w:rsidRDefault="00EF2E3E" w:rsidP="00150A38">
            <w:pPr>
              <w:rPr>
                <w:rFonts w:ascii="Trebuchet MS" w:hAnsi="Trebuchet MS" w:cs="Calibri"/>
                <w:b/>
                <w:bCs/>
                <w:color w:val="000000"/>
                <w:lang w:val="ro-RO"/>
              </w:rPr>
            </w:pPr>
          </w:p>
        </w:tc>
        <w:tc>
          <w:tcPr>
            <w:tcW w:w="2268" w:type="dxa"/>
            <w:vMerge w:val="restart"/>
            <w:vAlign w:val="center"/>
            <w:hideMark/>
          </w:tcPr>
          <w:p w14:paraId="401BDF53"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3402" w:type="dxa"/>
            <w:vAlign w:val="center"/>
            <w:hideMark/>
          </w:tcPr>
          <w:p w14:paraId="085346ED"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7DD4A86B"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624E0528"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6628CC23"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462C372D"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720</w:t>
            </w:r>
          </w:p>
        </w:tc>
        <w:tc>
          <w:tcPr>
            <w:tcW w:w="956" w:type="dxa"/>
          </w:tcPr>
          <w:p w14:paraId="28B3B2AA" w14:textId="77777777" w:rsidR="00EF2E3E" w:rsidRPr="007A1946" w:rsidRDefault="00EF2E3E" w:rsidP="00150A38">
            <w:pPr>
              <w:jc w:val="center"/>
              <w:rPr>
                <w:rFonts w:ascii="Trebuchet MS" w:hAnsi="Trebuchet MS" w:cs="Calibri"/>
                <w:color w:val="000000"/>
                <w:lang w:val="ro-RO"/>
              </w:rPr>
            </w:pPr>
          </w:p>
        </w:tc>
        <w:tc>
          <w:tcPr>
            <w:tcW w:w="957" w:type="dxa"/>
          </w:tcPr>
          <w:p w14:paraId="21F2C46C" w14:textId="77777777" w:rsidR="00EF2E3E" w:rsidRPr="007A1946" w:rsidRDefault="00EF2E3E" w:rsidP="00150A38">
            <w:pPr>
              <w:jc w:val="center"/>
              <w:rPr>
                <w:rFonts w:ascii="Trebuchet MS" w:hAnsi="Trebuchet MS" w:cs="Calibri"/>
                <w:color w:val="000000"/>
                <w:lang w:val="ro-RO"/>
              </w:rPr>
            </w:pPr>
          </w:p>
        </w:tc>
        <w:tc>
          <w:tcPr>
            <w:tcW w:w="957" w:type="dxa"/>
          </w:tcPr>
          <w:p w14:paraId="60C22D9D" w14:textId="77777777" w:rsidR="00EF2E3E" w:rsidRPr="007A1946" w:rsidRDefault="00EF2E3E" w:rsidP="00150A38">
            <w:pPr>
              <w:jc w:val="center"/>
              <w:rPr>
                <w:rFonts w:ascii="Trebuchet MS" w:hAnsi="Trebuchet MS" w:cs="Calibri"/>
                <w:color w:val="000000"/>
                <w:lang w:val="ro-RO"/>
              </w:rPr>
            </w:pPr>
          </w:p>
        </w:tc>
        <w:tc>
          <w:tcPr>
            <w:tcW w:w="1099" w:type="dxa"/>
          </w:tcPr>
          <w:p w14:paraId="37454C33" w14:textId="77777777" w:rsidR="00EF2E3E" w:rsidRPr="007A1946" w:rsidRDefault="00EF2E3E" w:rsidP="00150A38">
            <w:pPr>
              <w:jc w:val="center"/>
              <w:rPr>
                <w:rFonts w:ascii="Trebuchet MS" w:hAnsi="Trebuchet MS" w:cs="Calibri"/>
                <w:color w:val="000000"/>
                <w:lang w:val="ro-RO"/>
              </w:rPr>
            </w:pPr>
          </w:p>
        </w:tc>
      </w:tr>
      <w:tr w:rsidR="00EF2E3E" w:rsidRPr="007A1946" w14:paraId="628F42A6" w14:textId="788903BC" w:rsidTr="00EF2E3E">
        <w:trPr>
          <w:trHeight w:val="346"/>
        </w:trPr>
        <w:tc>
          <w:tcPr>
            <w:tcW w:w="1707" w:type="dxa"/>
            <w:vMerge/>
            <w:vAlign w:val="center"/>
            <w:hideMark/>
          </w:tcPr>
          <w:p w14:paraId="20E9208B" w14:textId="77777777" w:rsidR="00EF2E3E" w:rsidRPr="007A1946" w:rsidRDefault="00EF2E3E" w:rsidP="00150A38">
            <w:pPr>
              <w:rPr>
                <w:rFonts w:ascii="Trebuchet MS" w:hAnsi="Trebuchet MS" w:cs="Calibri"/>
                <w:b/>
                <w:bCs/>
                <w:color w:val="000000"/>
                <w:lang w:val="ro-RO"/>
              </w:rPr>
            </w:pPr>
          </w:p>
        </w:tc>
        <w:tc>
          <w:tcPr>
            <w:tcW w:w="2268" w:type="dxa"/>
            <w:vMerge/>
            <w:vAlign w:val="center"/>
            <w:hideMark/>
          </w:tcPr>
          <w:p w14:paraId="2A922979" w14:textId="77777777" w:rsidR="00EF2E3E" w:rsidRPr="007A1946" w:rsidRDefault="00EF2E3E" w:rsidP="00150A38">
            <w:pPr>
              <w:rPr>
                <w:rFonts w:ascii="Trebuchet MS" w:hAnsi="Trebuchet MS" w:cs="Calibri"/>
                <w:color w:val="000000"/>
                <w:lang w:val="ro-RO"/>
              </w:rPr>
            </w:pPr>
          </w:p>
        </w:tc>
        <w:tc>
          <w:tcPr>
            <w:tcW w:w="3402" w:type="dxa"/>
            <w:vAlign w:val="center"/>
            <w:hideMark/>
          </w:tcPr>
          <w:p w14:paraId="444DCA8B"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77600A30"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3A73CF85"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07ECF35E"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28410CA8"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360</w:t>
            </w:r>
          </w:p>
        </w:tc>
        <w:tc>
          <w:tcPr>
            <w:tcW w:w="956" w:type="dxa"/>
          </w:tcPr>
          <w:p w14:paraId="109E84E9" w14:textId="77777777" w:rsidR="00EF2E3E" w:rsidRPr="007A1946" w:rsidRDefault="00EF2E3E" w:rsidP="00150A38">
            <w:pPr>
              <w:jc w:val="center"/>
              <w:rPr>
                <w:rFonts w:ascii="Trebuchet MS" w:hAnsi="Trebuchet MS" w:cs="Calibri"/>
                <w:color w:val="000000"/>
                <w:lang w:val="ro-RO"/>
              </w:rPr>
            </w:pPr>
          </w:p>
        </w:tc>
        <w:tc>
          <w:tcPr>
            <w:tcW w:w="957" w:type="dxa"/>
          </w:tcPr>
          <w:p w14:paraId="5D56CC38" w14:textId="77777777" w:rsidR="00EF2E3E" w:rsidRPr="007A1946" w:rsidRDefault="00EF2E3E" w:rsidP="00150A38">
            <w:pPr>
              <w:jc w:val="center"/>
              <w:rPr>
                <w:rFonts w:ascii="Trebuchet MS" w:hAnsi="Trebuchet MS" w:cs="Calibri"/>
                <w:color w:val="000000"/>
                <w:lang w:val="ro-RO"/>
              </w:rPr>
            </w:pPr>
          </w:p>
        </w:tc>
        <w:tc>
          <w:tcPr>
            <w:tcW w:w="957" w:type="dxa"/>
          </w:tcPr>
          <w:p w14:paraId="482D8BB0" w14:textId="77777777" w:rsidR="00EF2E3E" w:rsidRPr="007A1946" w:rsidRDefault="00EF2E3E" w:rsidP="00150A38">
            <w:pPr>
              <w:jc w:val="center"/>
              <w:rPr>
                <w:rFonts w:ascii="Trebuchet MS" w:hAnsi="Trebuchet MS" w:cs="Calibri"/>
                <w:color w:val="000000"/>
                <w:lang w:val="ro-RO"/>
              </w:rPr>
            </w:pPr>
          </w:p>
        </w:tc>
        <w:tc>
          <w:tcPr>
            <w:tcW w:w="1099" w:type="dxa"/>
          </w:tcPr>
          <w:p w14:paraId="3B6140E1" w14:textId="77777777" w:rsidR="00EF2E3E" w:rsidRPr="007A1946" w:rsidRDefault="00EF2E3E" w:rsidP="00150A38">
            <w:pPr>
              <w:jc w:val="center"/>
              <w:rPr>
                <w:rFonts w:ascii="Trebuchet MS" w:hAnsi="Trebuchet MS" w:cs="Calibri"/>
                <w:color w:val="000000"/>
                <w:lang w:val="ro-RO"/>
              </w:rPr>
            </w:pPr>
          </w:p>
        </w:tc>
      </w:tr>
      <w:tr w:rsidR="00EF2E3E" w:rsidRPr="007A1946" w14:paraId="47FA462B" w14:textId="1D02BBB3" w:rsidTr="00EF2E3E">
        <w:trPr>
          <w:trHeight w:val="463"/>
        </w:trPr>
        <w:tc>
          <w:tcPr>
            <w:tcW w:w="1707" w:type="dxa"/>
            <w:vMerge/>
            <w:vAlign w:val="center"/>
            <w:hideMark/>
          </w:tcPr>
          <w:p w14:paraId="2CFCCE4C" w14:textId="77777777" w:rsidR="00EF2E3E" w:rsidRPr="007A1946" w:rsidRDefault="00EF2E3E" w:rsidP="00150A38">
            <w:pPr>
              <w:rPr>
                <w:rFonts w:ascii="Trebuchet MS" w:hAnsi="Trebuchet MS" w:cs="Calibri"/>
                <w:b/>
                <w:bCs/>
                <w:color w:val="000000"/>
                <w:lang w:val="ro-RO"/>
              </w:rPr>
            </w:pPr>
          </w:p>
        </w:tc>
        <w:tc>
          <w:tcPr>
            <w:tcW w:w="5670" w:type="dxa"/>
            <w:gridSpan w:val="2"/>
            <w:vAlign w:val="center"/>
            <w:hideMark/>
          </w:tcPr>
          <w:p w14:paraId="7982F3FA" w14:textId="0F23DAAA"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Servicii de interpretariat simultan, inclusiv echipament și suport tehnic</w:t>
            </w:r>
          </w:p>
        </w:tc>
        <w:tc>
          <w:tcPr>
            <w:tcW w:w="709" w:type="dxa"/>
            <w:noWrap/>
            <w:vAlign w:val="center"/>
            <w:hideMark/>
          </w:tcPr>
          <w:p w14:paraId="2FD6AAC4"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5961FF3D"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1F899F6E"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7DB5F162"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1EDAC87E" w14:textId="77777777" w:rsidR="00EF2E3E" w:rsidRPr="007A1946" w:rsidRDefault="00EF2E3E" w:rsidP="00150A38">
            <w:pPr>
              <w:jc w:val="center"/>
              <w:rPr>
                <w:rFonts w:ascii="Trebuchet MS" w:hAnsi="Trebuchet MS" w:cs="Calibri"/>
                <w:color w:val="000000"/>
                <w:lang w:val="ro-RO"/>
              </w:rPr>
            </w:pPr>
          </w:p>
        </w:tc>
        <w:tc>
          <w:tcPr>
            <w:tcW w:w="957" w:type="dxa"/>
          </w:tcPr>
          <w:p w14:paraId="2AFB0C29" w14:textId="77777777" w:rsidR="00EF2E3E" w:rsidRPr="007A1946" w:rsidRDefault="00EF2E3E" w:rsidP="00150A38">
            <w:pPr>
              <w:jc w:val="center"/>
              <w:rPr>
                <w:rFonts w:ascii="Trebuchet MS" w:hAnsi="Trebuchet MS" w:cs="Calibri"/>
                <w:color w:val="000000"/>
                <w:lang w:val="ro-RO"/>
              </w:rPr>
            </w:pPr>
          </w:p>
        </w:tc>
        <w:tc>
          <w:tcPr>
            <w:tcW w:w="957" w:type="dxa"/>
          </w:tcPr>
          <w:p w14:paraId="4C135286" w14:textId="77777777" w:rsidR="00EF2E3E" w:rsidRPr="007A1946" w:rsidRDefault="00EF2E3E" w:rsidP="00150A38">
            <w:pPr>
              <w:jc w:val="center"/>
              <w:rPr>
                <w:rFonts w:ascii="Trebuchet MS" w:hAnsi="Trebuchet MS" w:cs="Calibri"/>
                <w:color w:val="000000"/>
                <w:lang w:val="ro-RO"/>
              </w:rPr>
            </w:pPr>
          </w:p>
        </w:tc>
        <w:tc>
          <w:tcPr>
            <w:tcW w:w="1099" w:type="dxa"/>
          </w:tcPr>
          <w:p w14:paraId="0CE79234" w14:textId="77777777" w:rsidR="00EF2E3E" w:rsidRPr="007A1946" w:rsidRDefault="00EF2E3E" w:rsidP="00150A38">
            <w:pPr>
              <w:jc w:val="center"/>
              <w:rPr>
                <w:rFonts w:ascii="Trebuchet MS" w:hAnsi="Trebuchet MS" w:cs="Calibri"/>
                <w:color w:val="000000"/>
                <w:lang w:val="ro-RO"/>
              </w:rPr>
            </w:pPr>
          </w:p>
        </w:tc>
      </w:tr>
      <w:tr w:rsidR="00EF2E3E" w:rsidRPr="007A1946" w14:paraId="50B306B5" w14:textId="2AE09601" w:rsidTr="00EF2E3E">
        <w:trPr>
          <w:trHeight w:val="341"/>
        </w:trPr>
        <w:tc>
          <w:tcPr>
            <w:tcW w:w="1707" w:type="dxa"/>
            <w:vMerge/>
            <w:vAlign w:val="center"/>
            <w:hideMark/>
          </w:tcPr>
          <w:p w14:paraId="6762CC57" w14:textId="77777777" w:rsidR="00EF2E3E" w:rsidRPr="007A1946" w:rsidRDefault="00EF2E3E" w:rsidP="00150A38">
            <w:pPr>
              <w:rPr>
                <w:rFonts w:ascii="Trebuchet MS" w:hAnsi="Trebuchet MS" w:cs="Calibri"/>
                <w:b/>
                <w:bCs/>
                <w:color w:val="000000"/>
                <w:lang w:val="ro-RO"/>
              </w:rPr>
            </w:pPr>
          </w:p>
        </w:tc>
        <w:tc>
          <w:tcPr>
            <w:tcW w:w="2268" w:type="dxa"/>
            <w:vMerge w:val="restart"/>
            <w:vAlign w:val="center"/>
            <w:hideMark/>
          </w:tcPr>
          <w:p w14:paraId="544614F3"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1F9E84F9"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1F5FFE01"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40A03305"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5CD22BAB"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05E22BB2"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210D8488" w14:textId="77777777" w:rsidR="00EF2E3E" w:rsidRPr="007A1946" w:rsidRDefault="00EF2E3E" w:rsidP="00150A38">
            <w:pPr>
              <w:jc w:val="center"/>
              <w:rPr>
                <w:rFonts w:ascii="Trebuchet MS" w:hAnsi="Trebuchet MS" w:cs="Calibri"/>
                <w:color w:val="000000"/>
                <w:lang w:val="ro-RO"/>
              </w:rPr>
            </w:pPr>
          </w:p>
        </w:tc>
        <w:tc>
          <w:tcPr>
            <w:tcW w:w="957" w:type="dxa"/>
          </w:tcPr>
          <w:p w14:paraId="4CCFFA93" w14:textId="77777777" w:rsidR="00EF2E3E" w:rsidRPr="007A1946" w:rsidRDefault="00EF2E3E" w:rsidP="00150A38">
            <w:pPr>
              <w:jc w:val="center"/>
              <w:rPr>
                <w:rFonts w:ascii="Trebuchet MS" w:hAnsi="Trebuchet MS" w:cs="Calibri"/>
                <w:color w:val="000000"/>
                <w:lang w:val="ro-RO"/>
              </w:rPr>
            </w:pPr>
          </w:p>
        </w:tc>
        <w:tc>
          <w:tcPr>
            <w:tcW w:w="957" w:type="dxa"/>
          </w:tcPr>
          <w:p w14:paraId="06F82E4B" w14:textId="77777777" w:rsidR="00EF2E3E" w:rsidRPr="007A1946" w:rsidRDefault="00EF2E3E" w:rsidP="00150A38">
            <w:pPr>
              <w:jc w:val="center"/>
              <w:rPr>
                <w:rFonts w:ascii="Trebuchet MS" w:hAnsi="Trebuchet MS" w:cs="Calibri"/>
                <w:color w:val="000000"/>
                <w:lang w:val="ro-RO"/>
              </w:rPr>
            </w:pPr>
          </w:p>
        </w:tc>
        <w:tc>
          <w:tcPr>
            <w:tcW w:w="1099" w:type="dxa"/>
          </w:tcPr>
          <w:p w14:paraId="04E77849" w14:textId="77777777" w:rsidR="00EF2E3E" w:rsidRPr="007A1946" w:rsidRDefault="00EF2E3E" w:rsidP="00150A38">
            <w:pPr>
              <w:jc w:val="center"/>
              <w:rPr>
                <w:rFonts w:ascii="Trebuchet MS" w:hAnsi="Trebuchet MS" w:cs="Calibri"/>
                <w:color w:val="000000"/>
                <w:lang w:val="ro-RO"/>
              </w:rPr>
            </w:pPr>
          </w:p>
        </w:tc>
      </w:tr>
      <w:tr w:rsidR="00EF2E3E" w:rsidRPr="007A1946" w14:paraId="61214A5A" w14:textId="3EFE4CC8" w:rsidTr="00EF2E3E">
        <w:trPr>
          <w:trHeight w:val="447"/>
        </w:trPr>
        <w:tc>
          <w:tcPr>
            <w:tcW w:w="1707" w:type="dxa"/>
            <w:vMerge/>
            <w:vAlign w:val="center"/>
            <w:hideMark/>
          </w:tcPr>
          <w:p w14:paraId="7F152CAF" w14:textId="77777777" w:rsidR="00EF2E3E" w:rsidRPr="007A1946" w:rsidRDefault="00EF2E3E" w:rsidP="00150A38">
            <w:pPr>
              <w:rPr>
                <w:rFonts w:ascii="Trebuchet MS" w:hAnsi="Trebuchet MS" w:cs="Calibri"/>
                <w:b/>
                <w:bCs/>
                <w:color w:val="000000"/>
                <w:lang w:val="ro-RO"/>
              </w:rPr>
            </w:pPr>
          </w:p>
        </w:tc>
        <w:tc>
          <w:tcPr>
            <w:tcW w:w="2268" w:type="dxa"/>
            <w:vMerge/>
            <w:vAlign w:val="center"/>
            <w:hideMark/>
          </w:tcPr>
          <w:p w14:paraId="6A603B18" w14:textId="77777777" w:rsidR="00EF2E3E" w:rsidRPr="007A1946" w:rsidRDefault="00EF2E3E" w:rsidP="00150A38">
            <w:pPr>
              <w:rPr>
                <w:rFonts w:ascii="Trebuchet MS" w:hAnsi="Trebuchet MS" w:cs="Calibri"/>
                <w:color w:val="000000"/>
                <w:lang w:val="ro-RO"/>
              </w:rPr>
            </w:pPr>
          </w:p>
        </w:tc>
        <w:tc>
          <w:tcPr>
            <w:tcW w:w="3402" w:type="dxa"/>
            <w:vAlign w:val="center"/>
            <w:hideMark/>
          </w:tcPr>
          <w:p w14:paraId="08C7FBF0"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7B18CF18"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01CDD2AB"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5017A2D7"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35CEFF34"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4ADC6505" w14:textId="77777777" w:rsidR="00EF2E3E" w:rsidRPr="007A1946" w:rsidRDefault="00EF2E3E" w:rsidP="00150A38">
            <w:pPr>
              <w:jc w:val="center"/>
              <w:rPr>
                <w:rFonts w:ascii="Trebuchet MS" w:hAnsi="Trebuchet MS" w:cs="Calibri"/>
                <w:color w:val="000000"/>
                <w:lang w:val="ro-RO"/>
              </w:rPr>
            </w:pPr>
          </w:p>
        </w:tc>
        <w:tc>
          <w:tcPr>
            <w:tcW w:w="957" w:type="dxa"/>
          </w:tcPr>
          <w:p w14:paraId="03DA30A6" w14:textId="77777777" w:rsidR="00EF2E3E" w:rsidRPr="007A1946" w:rsidRDefault="00EF2E3E" w:rsidP="00150A38">
            <w:pPr>
              <w:jc w:val="center"/>
              <w:rPr>
                <w:rFonts w:ascii="Trebuchet MS" w:hAnsi="Trebuchet MS" w:cs="Calibri"/>
                <w:color w:val="000000"/>
                <w:lang w:val="ro-RO"/>
              </w:rPr>
            </w:pPr>
          </w:p>
        </w:tc>
        <w:tc>
          <w:tcPr>
            <w:tcW w:w="957" w:type="dxa"/>
          </w:tcPr>
          <w:p w14:paraId="04E83D69" w14:textId="77777777" w:rsidR="00EF2E3E" w:rsidRPr="007A1946" w:rsidRDefault="00EF2E3E" w:rsidP="00150A38">
            <w:pPr>
              <w:jc w:val="center"/>
              <w:rPr>
                <w:rFonts w:ascii="Trebuchet MS" w:hAnsi="Trebuchet MS" w:cs="Calibri"/>
                <w:color w:val="000000"/>
                <w:lang w:val="ro-RO"/>
              </w:rPr>
            </w:pPr>
          </w:p>
        </w:tc>
        <w:tc>
          <w:tcPr>
            <w:tcW w:w="1099" w:type="dxa"/>
          </w:tcPr>
          <w:p w14:paraId="3CD45A57" w14:textId="77777777" w:rsidR="00EF2E3E" w:rsidRPr="007A1946" w:rsidRDefault="00EF2E3E" w:rsidP="00150A38">
            <w:pPr>
              <w:jc w:val="center"/>
              <w:rPr>
                <w:rFonts w:ascii="Trebuchet MS" w:hAnsi="Trebuchet MS" w:cs="Calibri"/>
                <w:color w:val="000000"/>
                <w:lang w:val="ro-RO"/>
              </w:rPr>
            </w:pPr>
          </w:p>
        </w:tc>
      </w:tr>
      <w:tr w:rsidR="00EF2E3E" w:rsidRPr="007A1946" w14:paraId="023513F5" w14:textId="399A9299" w:rsidTr="00EF2E3E">
        <w:trPr>
          <w:trHeight w:val="288"/>
        </w:trPr>
        <w:tc>
          <w:tcPr>
            <w:tcW w:w="1707" w:type="dxa"/>
            <w:vMerge/>
            <w:vAlign w:val="center"/>
            <w:hideMark/>
          </w:tcPr>
          <w:p w14:paraId="552E3E14" w14:textId="77777777" w:rsidR="00EF2E3E" w:rsidRPr="007A1946" w:rsidRDefault="00EF2E3E" w:rsidP="00150A38">
            <w:pPr>
              <w:rPr>
                <w:rFonts w:ascii="Trebuchet MS" w:hAnsi="Trebuchet MS" w:cs="Calibri"/>
                <w:b/>
                <w:bCs/>
                <w:color w:val="000000"/>
                <w:lang w:val="ro-RO"/>
              </w:rPr>
            </w:pPr>
          </w:p>
        </w:tc>
        <w:tc>
          <w:tcPr>
            <w:tcW w:w="2268" w:type="dxa"/>
            <w:vMerge/>
            <w:vAlign w:val="center"/>
            <w:hideMark/>
          </w:tcPr>
          <w:p w14:paraId="6A1067DE" w14:textId="77777777" w:rsidR="00EF2E3E" w:rsidRPr="007A1946" w:rsidRDefault="00EF2E3E" w:rsidP="00150A38">
            <w:pPr>
              <w:rPr>
                <w:rFonts w:ascii="Trebuchet MS" w:hAnsi="Trebuchet MS" w:cs="Calibri"/>
                <w:color w:val="000000"/>
                <w:lang w:val="ro-RO"/>
              </w:rPr>
            </w:pPr>
          </w:p>
        </w:tc>
        <w:tc>
          <w:tcPr>
            <w:tcW w:w="3402" w:type="dxa"/>
            <w:vAlign w:val="center"/>
            <w:hideMark/>
          </w:tcPr>
          <w:p w14:paraId="126DB15A"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 servicii de design eveniment</w:t>
            </w:r>
          </w:p>
        </w:tc>
        <w:tc>
          <w:tcPr>
            <w:tcW w:w="709" w:type="dxa"/>
            <w:noWrap/>
            <w:vAlign w:val="center"/>
            <w:hideMark/>
          </w:tcPr>
          <w:p w14:paraId="15398D49"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5BEDD6DA"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4E583EEA"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2A72690E"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4EC7656A" w14:textId="77777777" w:rsidR="00EF2E3E" w:rsidRPr="007A1946" w:rsidRDefault="00EF2E3E" w:rsidP="00150A38">
            <w:pPr>
              <w:jc w:val="center"/>
              <w:rPr>
                <w:rFonts w:ascii="Trebuchet MS" w:hAnsi="Trebuchet MS" w:cs="Calibri"/>
                <w:color w:val="000000"/>
                <w:lang w:val="ro-RO"/>
              </w:rPr>
            </w:pPr>
          </w:p>
        </w:tc>
        <w:tc>
          <w:tcPr>
            <w:tcW w:w="957" w:type="dxa"/>
          </w:tcPr>
          <w:p w14:paraId="784E96B8" w14:textId="77777777" w:rsidR="00EF2E3E" w:rsidRPr="007A1946" w:rsidRDefault="00EF2E3E" w:rsidP="00150A38">
            <w:pPr>
              <w:jc w:val="center"/>
              <w:rPr>
                <w:rFonts w:ascii="Trebuchet MS" w:hAnsi="Trebuchet MS" w:cs="Calibri"/>
                <w:color w:val="000000"/>
                <w:lang w:val="ro-RO"/>
              </w:rPr>
            </w:pPr>
          </w:p>
        </w:tc>
        <w:tc>
          <w:tcPr>
            <w:tcW w:w="957" w:type="dxa"/>
          </w:tcPr>
          <w:p w14:paraId="7DE3EDFC" w14:textId="77777777" w:rsidR="00EF2E3E" w:rsidRPr="007A1946" w:rsidRDefault="00EF2E3E" w:rsidP="00150A38">
            <w:pPr>
              <w:jc w:val="center"/>
              <w:rPr>
                <w:rFonts w:ascii="Trebuchet MS" w:hAnsi="Trebuchet MS" w:cs="Calibri"/>
                <w:color w:val="000000"/>
                <w:lang w:val="ro-RO"/>
              </w:rPr>
            </w:pPr>
          </w:p>
        </w:tc>
        <w:tc>
          <w:tcPr>
            <w:tcW w:w="1099" w:type="dxa"/>
          </w:tcPr>
          <w:p w14:paraId="79F6CCFF" w14:textId="77777777" w:rsidR="00EF2E3E" w:rsidRPr="007A1946" w:rsidRDefault="00EF2E3E" w:rsidP="00150A38">
            <w:pPr>
              <w:jc w:val="center"/>
              <w:rPr>
                <w:rFonts w:ascii="Trebuchet MS" w:hAnsi="Trebuchet MS" w:cs="Calibri"/>
                <w:color w:val="000000"/>
                <w:lang w:val="ro-RO"/>
              </w:rPr>
            </w:pPr>
          </w:p>
        </w:tc>
      </w:tr>
      <w:tr w:rsidR="00EF2E3E" w:rsidRPr="007A1946" w14:paraId="4089FC5A" w14:textId="0C23558A" w:rsidTr="00EF2E3E">
        <w:trPr>
          <w:trHeight w:val="341"/>
        </w:trPr>
        <w:tc>
          <w:tcPr>
            <w:tcW w:w="1707" w:type="dxa"/>
            <w:vMerge/>
            <w:vAlign w:val="center"/>
            <w:hideMark/>
          </w:tcPr>
          <w:p w14:paraId="494B57A0" w14:textId="77777777" w:rsidR="00EF2E3E" w:rsidRPr="007A1946" w:rsidRDefault="00EF2E3E" w:rsidP="00150A38">
            <w:pPr>
              <w:rPr>
                <w:rFonts w:ascii="Trebuchet MS" w:hAnsi="Trebuchet MS" w:cs="Calibri"/>
                <w:b/>
                <w:bCs/>
                <w:color w:val="000000"/>
                <w:lang w:val="ro-RO"/>
              </w:rPr>
            </w:pPr>
          </w:p>
        </w:tc>
        <w:tc>
          <w:tcPr>
            <w:tcW w:w="5670" w:type="dxa"/>
            <w:gridSpan w:val="2"/>
            <w:vAlign w:val="center"/>
            <w:hideMark/>
          </w:tcPr>
          <w:p w14:paraId="6A6D62C0" w14:textId="77777777" w:rsidR="00EF2E3E" w:rsidRPr="007A1946" w:rsidRDefault="00EF2E3E" w:rsidP="00150A38">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0172577D"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1A9313EE" w14:textId="77777777" w:rsidR="00EF2E3E" w:rsidRPr="007A1946" w:rsidRDefault="00EF2E3E" w:rsidP="00150A38">
            <w:pPr>
              <w:rPr>
                <w:rFonts w:ascii="Trebuchet MS" w:hAnsi="Trebuchet MS" w:cs="Calibri"/>
                <w:b/>
                <w:bCs/>
                <w:color w:val="000000"/>
                <w:lang w:val="ro-RO"/>
              </w:rPr>
            </w:pPr>
          </w:p>
        </w:tc>
        <w:tc>
          <w:tcPr>
            <w:tcW w:w="1134" w:type="dxa"/>
            <w:vMerge/>
            <w:vAlign w:val="center"/>
            <w:hideMark/>
          </w:tcPr>
          <w:p w14:paraId="177049D0" w14:textId="77777777" w:rsidR="00EF2E3E" w:rsidRPr="007A1946" w:rsidRDefault="00EF2E3E" w:rsidP="00150A38">
            <w:pPr>
              <w:rPr>
                <w:rFonts w:ascii="Trebuchet MS" w:hAnsi="Trebuchet MS" w:cs="Calibri"/>
                <w:b/>
                <w:bCs/>
                <w:color w:val="000000"/>
                <w:lang w:val="ro-RO"/>
              </w:rPr>
            </w:pPr>
          </w:p>
        </w:tc>
        <w:tc>
          <w:tcPr>
            <w:tcW w:w="1276" w:type="dxa"/>
            <w:noWrap/>
            <w:vAlign w:val="center"/>
            <w:hideMark/>
          </w:tcPr>
          <w:p w14:paraId="49CC5FF4" w14:textId="77777777" w:rsidR="00EF2E3E" w:rsidRPr="007A1946" w:rsidRDefault="00EF2E3E" w:rsidP="00150A38">
            <w:pPr>
              <w:jc w:val="center"/>
              <w:rPr>
                <w:rFonts w:ascii="Trebuchet MS" w:hAnsi="Trebuchet MS" w:cs="Calibri"/>
                <w:color w:val="000000"/>
                <w:lang w:val="ro-RO"/>
              </w:rPr>
            </w:pPr>
            <w:r w:rsidRPr="007A1946">
              <w:rPr>
                <w:rFonts w:ascii="Trebuchet MS" w:hAnsi="Trebuchet MS" w:cs="Calibri"/>
                <w:color w:val="000000"/>
                <w:lang w:val="ro-RO"/>
              </w:rPr>
              <w:t>2</w:t>
            </w:r>
          </w:p>
        </w:tc>
        <w:tc>
          <w:tcPr>
            <w:tcW w:w="956" w:type="dxa"/>
          </w:tcPr>
          <w:p w14:paraId="256C0BAB" w14:textId="77777777" w:rsidR="00EF2E3E" w:rsidRPr="007A1946" w:rsidRDefault="00EF2E3E" w:rsidP="00150A38">
            <w:pPr>
              <w:jc w:val="center"/>
              <w:rPr>
                <w:rFonts w:ascii="Trebuchet MS" w:hAnsi="Trebuchet MS" w:cs="Calibri"/>
                <w:color w:val="000000"/>
                <w:lang w:val="ro-RO"/>
              </w:rPr>
            </w:pPr>
          </w:p>
        </w:tc>
        <w:tc>
          <w:tcPr>
            <w:tcW w:w="957" w:type="dxa"/>
          </w:tcPr>
          <w:p w14:paraId="64183F35" w14:textId="77777777" w:rsidR="00EF2E3E" w:rsidRPr="007A1946" w:rsidRDefault="00EF2E3E" w:rsidP="00150A38">
            <w:pPr>
              <w:jc w:val="center"/>
              <w:rPr>
                <w:rFonts w:ascii="Trebuchet MS" w:hAnsi="Trebuchet MS" w:cs="Calibri"/>
                <w:color w:val="000000"/>
                <w:lang w:val="ro-RO"/>
              </w:rPr>
            </w:pPr>
          </w:p>
        </w:tc>
        <w:tc>
          <w:tcPr>
            <w:tcW w:w="957" w:type="dxa"/>
          </w:tcPr>
          <w:p w14:paraId="74F954D3" w14:textId="77777777" w:rsidR="00EF2E3E" w:rsidRPr="007A1946" w:rsidRDefault="00EF2E3E" w:rsidP="00150A38">
            <w:pPr>
              <w:jc w:val="center"/>
              <w:rPr>
                <w:rFonts w:ascii="Trebuchet MS" w:hAnsi="Trebuchet MS" w:cs="Calibri"/>
                <w:color w:val="000000"/>
                <w:lang w:val="ro-RO"/>
              </w:rPr>
            </w:pPr>
          </w:p>
        </w:tc>
        <w:tc>
          <w:tcPr>
            <w:tcW w:w="1099" w:type="dxa"/>
          </w:tcPr>
          <w:p w14:paraId="42954F32" w14:textId="77777777" w:rsidR="00EF2E3E" w:rsidRPr="007A1946" w:rsidRDefault="00EF2E3E" w:rsidP="00150A38">
            <w:pPr>
              <w:jc w:val="center"/>
              <w:rPr>
                <w:rFonts w:ascii="Trebuchet MS" w:hAnsi="Trebuchet MS" w:cs="Calibri"/>
                <w:color w:val="000000"/>
                <w:lang w:val="ro-RO"/>
              </w:rPr>
            </w:pPr>
          </w:p>
        </w:tc>
      </w:tr>
      <w:tr w:rsidR="00EF2E3E" w:rsidRPr="007A1946" w14:paraId="54B192CB" w14:textId="750C169D" w:rsidTr="00EF2E3E">
        <w:trPr>
          <w:trHeight w:val="305"/>
        </w:trPr>
        <w:tc>
          <w:tcPr>
            <w:tcW w:w="1707" w:type="dxa"/>
            <w:vMerge w:val="restart"/>
            <w:vAlign w:val="center"/>
          </w:tcPr>
          <w:p w14:paraId="39E7F553" w14:textId="311BC8C3" w:rsidR="00EF2E3E" w:rsidRPr="007A1946" w:rsidRDefault="00EF2E3E" w:rsidP="00464EBA">
            <w:pPr>
              <w:jc w:val="center"/>
              <w:rPr>
                <w:rFonts w:ascii="Trebuchet MS" w:hAnsi="Trebuchet MS" w:cs="Calibri"/>
                <w:b/>
                <w:bCs/>
                <w:color w:val="000000"/>
                <w:lang w:val="ro-RO"/>
              </w:rPr>
            </w:pPr>
            <w:r w:rsidRPr="007A1946">
              <w:rPr>
                <w:rFonts w:ascii="Trebuchet MS" w:hAnsi="Trebuchet MS" w:cs="Calibri"/>
                <w:b/>
                <w:bCs/>
                <w:color w:val="000000"/>
                <w:lang w:val="ro-RO"/>
              </w:rPr>
              <w:lastRenderedPageBreak/>
              <w:t>E11. Reuniuni ale Grupurilor de lucru elaborare documente de programare subsecvente pe domenii de politică/sectoare/capitole ale Planului de Parteneriat Național și Regional (PPNR)</w:t>
            </w:r>
          </w:p>
        </w:tc>
        <w:tc>
          <w:tcPr>
            <w:tcW w:w="5670" w:type="dxa"/>
            <w:gridSpan w:val="2"/>
            <w:vAlign w:val="center"/>
          </w:tcPr>
          <w:p w14:paraId="361365A1" w14:textId="7B859A55" w:rsidR="00EF2E3E" w:rsidRPr="007A1946" w:rsidRDefault="00EF2E3E" w:rsidP="00464EBA">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212E93BA" w14:textId="4F7EAF61" w:rsidR="00EF2E3E" w:rsidRPr="007A1946" w:rsidRDefault="00EF2E3E" w:rsidP="00464EB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12E60FEE" w14:textId="52ACBFB2" w:rsidR="00EF2E3E" w:rsidRPr="007A1946" w:rsidRDefault="00EF2E3E" w:rsidP="00464EBA">
            <w:pPr>
              <w:jc w:val="center"/>
              <w:rPr>
                <w:rFonts w:ascii="Trebuchet MS" w:hAnsi="Trebuchet MS" w:cs="Calibri"/>
                <w:b/>
                <w:bCs/>
                <w:color w:val="000000"/>
                <w:lang w:val="ro-RO"/>
              </w:rPr>
            </w:pPr>
            <w:r w:rsidRPr="007A1946">
              <w:rPr>
                <w:rFonts w:ascii="Trebuchet MS" w:hAnsi="Trebuchet MS" w:cs="Calibri"/>
                <w:b/>
                <w:bCs/>
                <w:color w:val="000000"/>
                <w:lang w:val="ro-RO"/>
              </w:rPr>
              <w:t>34</w:t>
            </w:r>
          </w:p>
        </w:tc>
        <w:tc>
          <w:tcPr>
            <w:tcW w:w="1134" w:type="dxa"/>
            <w:vMerge w:val="restart"/>
            <w:noWrap/>
            <w:vAlign w:val="center"/>
          </w:tcPr>
          <w:p w14:paraId="1EFDCA45" w14:textId="1C1E9EB1" w:rsidR="00EF2E3E" w:rsidRPr="007A1946" w:rsidRDefault="00EF2E3E" w:rsidP="00464EBA">
            <w:pPr>
              <w:jc w:val="center"/>
              <w:rPr>
                <w:rFonts w:ascii="Trebuchet MS" w:hAnsi="Trebuchet MS" w:cs="Calibri"/>
                <w:b/>
                <w:bCs/>
                <w:color w:val="000000"/>
                <w:lang w:val="ro-RO"/>
              </w:rPr>
            </w:pPr>
            <w:r w:rsidRPr="007A1946">
              <w:rPr>
                <w:rFonts w:ascii="Trebuchet MS" w:hAnsi="Trebuchet MS" w:cs="Calibri"/>
                <w:b/>
                <w:bCs/>
                <w:color w:val="000000"/>
                <w:lang w:val="ro-RO"/>
              </w:rPr>
              <w:t>30</w:t>
            </w:r>
          </w:p>
        </w:tc>
        <w:tc>
          <w:tcPr>
            <w:tcW w:w="1276" w:type="dxa"/>
            <w:noWrap/>
            <w:vAlign w:val="center"/>
          </w:tcPr>
          <w:p w14:paraId="0945845F" w14:textId="2E258708" w:rsidR="00EF2E3E" w:rsidRPr="007A1946" w:rsidRDefault="00EF2E3E" w:rsidP="00464EBA">
            <w:pPr>
              <w:jc w:val="center"/>
              <w:rPr>
                <w:rFonts w:ascii="Trebuchet MS" w:hAnsi="Trebuchet MS" w:cs="Calibri"/>
                <w:color w:val="000000"/>
                <w:lang w:val="ro-RO"/>
              </w:rPr>
            </w:pPr>
            <w:r w:rsidRPr="007A1946">
              <w:rPr>
                <w:rFonts w:ascii="Trebuchet MS" w:hAnsi="Trebuchet MS" w:cs="Calibri"/>
                <w:color w:val="000000"/>
                <w:lang w:val="ro-RO"/>
              </w:rPr>
              <w:t>34</w:t>
            </w:r>
          </w:p>
        </w:tc>
        <w:tc>
          <w:tcPr>
            <w:tcW w:w="956" w:type="dxa"/>
          </w:tcPr>
          <w:p w14:paraId="4AF3F90B" w14:textId="77777777" w:rsidR="00EF2E3E" w:rsidRPr="007A1946" w:rsidRDefault="00EF2E3E" w:rsidP="00464EBA">
            <w:pPr>
              <w:jc w:val="center"/>
              <w:rPr>
                <w:rFonts w:ascii="Trebuchet MS" w:hAnsi="Trebuchet MS" w:cs="Calibri"/>
                <w:color w:val="000000"/>
                <w:lang w:val="ro-RO"/>
              </w:rPr>
            </w:pPr>
          </w:p>
        </w:tc>
        <w:tc>
          <w:tcPr>
            <w:tcW w:w="957" w:type="dxa"/>
          </w:tcPr>
          <w:p w14:paraId="0CA5EE3F" w14:textId="77777777" w:rsidR="00EF2E3E" w:rsidRPr="007A1946" w:rsidRDefault="00EF2E3E" w:rsidP="00464EBA">
            <w:pPr>
              <w:jc w:val="center"/>
              <w:rPr>
                <w:rFonts w:ascii="Trebuchet MS" w:hAnsi="Trebuchet MS" w:cs="Calibri"/>
                <w:color w:val="000000"/>
                <w:lang w:val="ro-RO"/>
              </w:rPr>
            </w:pPr>
          </w:p>
        </w:tc>
        <w:tc>
          <w:tcPr>
            <w:tcW w:w="957" w:type="dxa"/>
          </w:tcPr>
          <w:p w14:paraId="2E1CFA12" w14:textId="77777777" w:rsidR="00EF2E3E" w:rsidRPr="007A1946" w:rsidRDefault="00EF2E3E" w:rsidP="00464EBA">
            <w:pPr>
              <w:jc w:val="center"/>
              <w:rPr>
                <w:rFonts w:ascii="Trebuchet MS" w:hAnsi="Trebuchet MS" w:cs="Calibri"/>
                <w:color w:val="000000"/>
                <w:lang w:val="ro-RO"/>
              </w:rPr>
            </w:pPr>
          </w:p>
        </w:tc>
        <w:tc>
          <w:tcPr>
            <w:tcW w:w="1099" w:type="dxa"/>
          </w:tcPr>
          <w:p w14:paraId="6BCC82FD" w14:textId="77777777" w:rsidR="00EF2E3E" w:rsidRPr="007A1946" w:rsidRDefault="00EF2E3E" w:rsidP="00464EBA">
            <w:pPr>
              <w:jc w:val="center"/>
              <w:rPr>
                <w:rFonts w:ascii="Trebuchet MS" w:hAnsi="Trebuchet MS" w:cs="Calibri"/>
                <w:color w:val="000000"/>
                <w:lang w:val="ro-RO"/>
              </w:rPr>
            </w:pPr>
          </w:p>
        </w:tc>
      </w:tr>
      <w:tr w:rsidR="00EF2E3E" w:rsidRPr="007A1946" w14:paraId="5BB88F63" w14:textId="1FCA0ACA" w:rsidTr="00EF2E3E">
        <w:trPr>
          <w:trHeight w:val="423"/>
        </w:trPr>
        <w:tc>
          <w:tcPr>
            <w:tcW w:w="1707" w:type="dxa"/>
            <w:vMerge/>
            <w:vAlign w:val="center"/>
            <w:hideMark/>
          </w:tcPr>
          <w:p w14:paraId="08A2EFA7" w14:textId="3D2E37B4" w:rsidR="00EF2E3E" w:rsidRPr="007A1946" w:rsidRDefault="00EF2E3E" w:rsidP="00464EBA">
            <w:pPr>
              <w:jc w:val="center"/>
              <w:rPr>
                <w:rFonts w:ascii="Trebuchet MS" w:hAnsi="Trebuchet MS" w:cs="Calibri"/>
                <w:b/>
                <w:bCs/>
                <w:color w:val="000000"/>
                <w:lang w:val="ro-RO"/>
              </w:rPr>
            </w:pPr>
          </w:p>
        </w:tc>
        <w:tc>
          <w:tcPr>
            <w:tcW w:w="2268" w:type="dxa"/>
            <w:vAlign w:val="center"/>
            <w:hideMark/>
          </w:tcPr>
          <w:p w14:paraId="6DD07CCF" w14:textId="77777777" w:rsidR="00EF2E3E" w:rsidRPr="007A1946" w:rsidRDefault="00EF2E3E" w:rsidP="00464EBA">
            <w:pPr>
              <w:rPr>
                <w:rFonts w:ascii="Trebuchet MS" w:hAnsi="Trebuchet MS" w:cs="Calibri"/>
                <w:color w:val="000000"/>
                <w:lang w:val="ro-RO"/>
              </w:rPr>
            </w:pPr>
            <w:r w:rsidRPr="007A1946">
              <w:rPr>
                <w:rFonts w:ascii="Trebuchet MS" w:hAnsi="Trebuchet MS" w:cs="Calibri"/>
                <w:color w:val="000000"/>
                <w:lang w:val="ro-RO"/>
              </w:rPr>
              <w:t xml:space="preserve">Servicii de </w:t>
            </w:r>
            <w:proofErr w:type="spellStart"/>
            <w:r w:rsidRPr="007A1946">
              <w:rPr>
                <w:rFonts w:ascii="Trebuchet MS" w:hAnsi="Trebuchet MS" w:cs="Calibri"/>
                <w:color w:val="000000"/>
                <w:lang w:val="ro-RO"/>
              </w:rPr>
              <w:t>catering</w:t>
            </w:r>
            <w:proofErr w:type="spellEnd"/>
            <w:r w:rsidRPr="007A1946">
              <w:rPr>
                <w:rFonts w:ascii="Trebuchet MS" w:hAnsi="Trebuchet MS" w:cs="Calibri"/>
                <w:color w:val="000000"/>
                <w:lang w:val="ro-RO"/>
              </w:rPr>
              <w:t>:</w:t>
            </w:r>
          </w:p>
        </w:tc>
        <w:tc>
          <w:tcPr>
            <w:tcW w:w="3402" w:type="dxa"/>
            <w:vAlign w:val="center"/>
            <w:hideMark/>
          </w:tcPr>
          <w:p w14:paraId="7250F24E" w14:textId="77777777" w:rsidR="00EF2E3E" w:rsidRPr="007A1946" w:rsidRDefault="00EF2E3E" w:rsidP="00464EBA">
            <w:pPr>
              <w:rPr>
                <w:rFonts w:ascii="Trebuchet MS" w:hAnsi="Trebuchet MS" w:cs="Calibri"/>
                <w:color w:val="000000"/>
                <w:lang w:val="ro-RO"/>
              </w:rPr>
            </w:pPr>
            <w:r w:rsidRPr="007A1946">
              <w:rPr>
                <w:rFonts w:ascii="Trebuchet MS" w:hAnsi="Trebuchet MS" w:cs="Calibri"/>
                <w:color w:val="000000"/>
                <w:lang w:val="ro-RO"/>
              </w:rPr>
              <w:t>- cafea de întâmpinare/pauză cafea</w:t>
            </w:r>
          </w:p>
        </w:tc>
        <w:tc>
          <w:tcPr>
            <w:tcW w:w="709" w:type="dxa"/>
            <w:noWrap/>
            <w:vAlign w:val="center"/>
            <w:hideMark/>
          </w:tcPr>
          <w:p w14:paraId="266C83C3" w14:textId="77777777" w:rsidR="00EF2E3E" w:rsidRPr="007A1946" w:rsidRDefault="00EF2E3E" w:rsidP="00464EBA">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noWrap/>
            <w:vAlign w:val="center"/>
            <w:hideMark/>
          </w:tcPr>
          <w:p w14:paraId="2C079932" w14:textId="339E1588" w:rsidR="00EF2E3E" w:rsidRPr="007A1946" w:rsidRDefault="00EF2E3E" w:rsidP="00464EBA">
            <w:pPr>
              <w:jc w:val="center"/>
              <w:rPr>
                <w:rFonts w:ascii="Trebuchet MS" w:hAnsi="Trebuchet MS" w:cs="Calibri"/>
                <w:b/>
                <w:bCs/>
                <w:color w:val="000000"/>
                <w:lang w:val="ro-RO"/>
              </w:rPr>
            </w:pPr>
          </w:p>
        </w:tc>
        <w:tc>
          <w:tcPr>
            <w:tcW w:w="1134" w:type="dxa"/>
            <w:vMerge/>
            <w:noWrap/>
            <w:vAlign w:val="center"/>
            <w:hideMark/>
          </w:tcPr>
          <w:p w14:paraId="3A8CE656" w14:textId="5DA4F382" w:rsidR="00EF2E3E" w:rsidRPr="007A1946" w:rsidRDefault="00EF2E3E" w:rsidP="00464EBA">
            <w:pPr>
              <w:jc w:val="center"/>
              <w:rPr>
                <w:rFonts w:ascii="Trebuchet MS" w:hAnsi="Trebuchet MS" w:cs="Calibri"/>
                <w:b/>
                <w:bCs/>
                <w:color w:val="000000"/>
                <w:lang w:val="ro-RO"/>
              </w:rPr>
            </w:pPr>
          </w:p>
        </w:tc>
        <w:tc>
          <w:tcPr>
            <w:tcW w:w="1276" w:type="dxa"/>
            <w:noWrap/>
            <w:vAlign w:val="center"/>
            <w:hideMark/>
          </w:tcPr>
          <w:p w14:paraId="4A6D3C8B" w14:textId="77777777" w:rsidR="00EF2E3E" w:rsidRPr="007A1946" w:rsidRDefault="00EF2E3E" w:rsidP="00464EBA">
            <w:pPr>
              <w:jc w:val="center"/>
              <w:rPr>
                <w:rFonts w:ascii="Trebuchet MS" w:hAnsi="Trebuchet MS" w:cs="Calibri"/>
                <w:color w:val="000000"/>
                <w:lang w:val="ro-RO"/>
              </w:rPr>
            </w:pPr>
            <w:r w:rsidRPr="007A1946">
              <w:rPr>
                <w:rFonts w:ascii="Trebuchet MS" w:hAnsi="Trebuchet MS" w:cs="Calibri"/>
                <w:color w:val="000000"/>
                <w:lang w:val="ro-RO"/>
              </w:rPr>
              <w:t>1020</w:t>
            </w:r>
          </w:p>
        </w:tc>
        <w:tc>
          <w:tcPr>
            <w:tcW w:w="956" w:type="dxa"/>
          </w:tcPr>
          <w:p w14:paraId="04D997CC" w14:textId="77777777" w:rsidR="00EF2E3E" w:rsidRPr="007A1946" w:rsidRDefault="00EF2E3E" w:rsidP="00464EBA">
            <w:pPr>
              <w:jc w:val="center"/>
              <w:rPr>
                <w:rFonts w:ascii="Trebuchet MS" w:hAnsi="Trebuchet MS" w:cs="Calibri"/>
                <w:color w:val="000000"/>
                <w:lang w:val="ro-RO"/>
              </w:rPr>
            </w:pPr>
          </w:p>
        </w:tc>
        <w:tc>
          <w:tcPr>
            <w:tcW w:w="957" w:type="dxa"/>
          </w:tcPr>
          <w:p w14:paraId="07F60D41" w14:textId="77777777" w:rsidR="00EF2E3E" w:rsidRPr="007A1946" w:rsidRDefault="00EF2E3E" w:rsidP="00464EBA">
            <w:pPr>
              <w:jc w:val="center"/>
              <w:rPr>
                <w:rFonts w:ascii="Trebuchet MS" w:hAnsi="Trebuchet MS" w:cs="Calibri"/>
                <w:color w:val="000000"/>
                <w:lang w:val="ro-RO"/>
              </w:rPr>
            </w:pPr>
          </w:p>
        </w:tc>
        <w:tc>
          <w:tcPr>
            <w:tcW w:w="957" w:type="dxa"/>
          </w:tcPr>
          <w:p w14:paraId="5D8824A9" w14:textId="77777777" w:rsidR="00EF2E3E" w:rsidRPr="007A1946" w:rsidRDefault="00EF2E3E" w:rsidP="00464EBA">
            <w:pPr>
              <w:jc w:val="center"/>
              <w:rPr>
                <w:rFonts w:ascii="Trebuchet MS" w:hAnsi="Trebuchet MS" w:cs="Calibri"/>
                <w:color w:val="000000"/>
                <w:lang w:val="ro-RO"/>
              </w:rPr>
            </w:pPr>
          </w:p>
        </w:tc>
        <w:tc>
          <w:tcPr>
            <w:tcW w:w="1099" w:type="dxa"/>
          </w:tcPr>
          <w:p w14:paraId="250CA9FF" w14:textId="77777777" w:rsidR="00EF2E3E" w:rsidRPr="007A1946" w:rsidRDefault="00EF2E3E" w:rsidP="00464EBA">
            <w:pPr>
              <w:jc w:val="center"/>
              <w:rPr>
                <w:rFonts w:ascii="Trebuchet MS" w:hAnsi="Trebuchet MS" w:cs="Calibri"/>
                <w:color w:val="000000"/>
                <w:lang w:val="ro-RO"/>
              </w:rPr>
            </w:pPr>
          </w:p>
        </w:tc>
      </w:tr>
      <w:tr w:rsidR="00EF2E3E" w:rsidRPr="007A1946" w14:paraId="742681B2" w14:textId="71E26178" w:rsidTr="00EF2E3E">
        <w:trPr>
          <w:trHeight w:val="750"/>
        </w:trPr>
        <w:tc>
          <w:tcPr>
            <w:tcW w:w="1707" w:type="dxa"/>
            <w:vMerge/>
            <w:vAlign w:val="center"/>
            <w:hideMark/>
          </w:tcPr>
          <w:p w14:paraId="5261C293" w14:textId="77777777" w:rsidR="00EF2E3E" w:rsidRPr="007A1946" w:rsidRDefault="00EF2E3E" w:rsidP="00464EBA">
            <w:pPr>
              <w:rPr>
                <w:rFonts w:ascii="Trebuchet MS" w:hAnsi="Trebuchet MS" w:cs="Calibri"/>
                <w:b/>
                <w:bCs/>
                <w:color w:val="000000"/>
                <w:lang w:val="ro-RO"/>
              </w:rPr>
            </w:pPr>
          </w:p>
        </w:tc>
        <w:tc>
          <w:tcPr>
            <w:tcW w:w="2268" w:type="dxa"/>
            <w:vMerge w:val="restart"/>
            <w:vAlign w:val="center"/>
            <w:hideMark/>
          </w:tcPr>
          <w:p w14:paraId="0B7253AD" w14:textId="77777777" w:rsidR="00EF2E3E" w:rsidRPr="007A1946" w:rsidRDefault="00EF2E3E" w:rsidP="00464EBA">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3C00D842" w14:textId="77777777" w:rsidR="00EF2E3E" w:rsidRPr="007A1946" w:rsidRDefault="00EF2E3E" w:rsidP="00464EBA">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07752F9A" w14:textId="77777777" w:rsidR="00EF2E3E" w:rsidRPr="007A1946" w:rsidRDefault="00EF2E3E" w:rsidP="00464EB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35AFCF55" w14:textId="77777777" w:rsidR="00EF2E3E" w:rsidRPr="007A1946" w:rsidRDefault="00EF2E3E" w:rsidP="00464EBA">
            <w:pPr>
              <w:rPr>
                <w:rFonts w:ascii="Trebuchet MS" w:hAnsi="Trebuchet MS" w:cs="Calibri"/>
                <w:b/>
                <w:bCs/>
                <w:color w:val="000000"/>
                <w:lang w:val="ro-RO"/>
              </w:rPr>
            </w:pPr>
          </w:p>
        </w:tc>
        <w:tc>
          <w:tcPr>
            <w:tcW w:w="1134" w:type="dxa"/>
            <w:vMerge/>
            <w:vAlign w:val="center"/>
            <w:hideMark/>
          </w:tcPr>
          <w:p w14:paraId="34B1C60C" w14:textId="77777777" w:rsidR="00EF2E3E" w:rsidRPr="007A1946" w:rsidRDefault="00EF2E3E" w:rsidP="00464EBA">
            <w:pPr>
              <w:rPr>
                <w:rFonts w:ascii="Trebuchet MS" w:hAnsi="Trebuchet MS" w:cs="Calibri"/>
                <w:b/>
                <w:bCs/>
                <w:color w:val="000000"/>
                <w:lang w:val="ro-RO"/>
              </w:rPr>
            </w:pPr>
          </w:p>
        </w:tc>
        <w:tc>
          <w:tcPr>
            <w:tcW w:w="1276" w:type="dxa"/>
            <w:noWrap/>
            <w:vAlign w:val="center"/>
            <w:hideMark/>
          </w:tcPr>
          <w:p w14:paraId="23078FDB" w14:textId="77777777" w:rsidR="00EF2E3E" w:rsidRPr="007A1946" w:rsidRDefault="00EF2E3E" w:rsidP="00464EBA">
            <w:pPr>
              <w:jc w:val="center"/>
              <w:rPr>
                <w:rFonts w:ascii="Trebuchet MS" w:hAnsi="Trebuchet MS" w:cs="Calibri"/>
                <w:color w:val="000000"/>
                <w:lang w:val="ro-RO"/>
              </w:rPr>
            </w:pPr>
            <w:r w:rsidRPr="007A1946">
              <w:rPr>
                <w:rFonts w:ascii="Trebuchet MS" w:hAnsi="Trebuchet MS" w:cs="Calibri"/>
                <w:color w:val="000000"/>
                <w:lang w:val="ro-RO"/>
              </w:rPr>
              <w:t>34</w:t>
            </w:r>
          </w:p>
        </w:tc>
        <w:tc>
          <w:tcPr>
            <w:tcW w:w="956" w:type="dxa"/>
          </w:tcPr>
          <w:p w14:paraId="0537ABF7" w14:textId="77777777" w:rsidR="00EF2E3E" w:rsidRPr="007A1946" w:rsidRDefault="00EF2E3E" w:rsidP="00464EBA">
            <w:pPr>
              <w:jc w:val="center"/>
              <w:rPr>
                <w:rFonts w:ascii="Trebuchet MS" w:hAnsi="Trebuchet MS" w:cs="Calibri"/>
                <w:color w:val="000000"/>
                <w:lang w:val="ro-RO"/>
              </w:rPr>
            </w:pPr>
          </w:p>
        </w:tc>
        <w:tc>
          <w:tcPr>
            <w:tcW w:w="957" w:type="dxa"/>
          </w:tcPr>
          <w:p w14:paraId="624AC014" w14:textId="77777777" w:rsidR="00EF2E3E" w:rsidRPr="007A1946" w:rsidRDefault="00EF2E3E" w:rsidP="00464EBA">
            <w:pPr>
              <w:jc w:val="center"/>
              <w:rPr>
                <w:rFonts w:ascii="Trebuchet MS" w:hAnsi="Trebuchet MS" w:cs="Calibri"/>
                <w:color w:val="000000"/>
                <w:lang w:val="ro-RO"/>
              </w:rPr>
            </w:pPr>
          </w:p>
        </w:tc>
        <w:tc>
          <w:tcPr>
            <w:tcW w:w="957" w:type="dxa"/>
          </w:tcPr>
          <w:p w14:paraId="71B2C59D" w14:textId="77777777" w:rsidR="00EF2E3E" w:rsidRPr="007A1946" w:rsidRDefault="00EF2E3E" w:rsidP="00464EBA">
            <w:pPr>
              <w:jc w:val="center"/>
              <w:rPr>
                <w:rFonts w:ascii="Trebuchet MS" w:hAnsi="Trebuchet MS" w:cs="Calibri"/>
                <w:color w:val="000000"/>
                <w:lang w:val="ro-RO"/>
              </w:rPr>
            </w:pPr>
          </w:p>
        </w:tc>
        <w:tc>
          <w:tcPr>
            <w:tcW w:w="1099" w:type="dxa"/>
          </w:tcPr>
          <w:p w14:paraId="14C21D86" w14:textId="77777777" w:rsidR="00EF2E3E" w:rsidRPr="007A1946" w:rsidRDefault="00EF2E3E" w:rsidP="00464EBA">
            <w:pPr>
              <w:jc w:val="center"/>
              <w:rPr>
                <w:rFonts w:ascii="Trebuchet MS" w:hAnsi="Trebuchet MS" w:cs="Calibri"/>
                <w:color w:val="000000"/>
                <w:lang w:val="ro-RO"/>
              </w:rPr>
            </w:pPr>
          </w:p>
        </w:tc>
      </w:tr>
      <w:tr w:rsidR="00EF2E3E" w:rsidRPr="007A1946" w14:paraId="03897D2A" w14:textId="75F36AEE" w:rsidTr="00EF2E3E">
        <w:trPr>
          <w:trHeight w:val="576"/>
        </w:trPr>
        <w:tc>
          <w:tcPr>
            <w:tcW w:w="1707" w:type="dxa"/>
            <w:vMerge/>
            <w:vAlign w:val="center"/>
            <w:hideMark/>
          </w:tcPr>
          <w:p w14:paraId="044A9243" w14:textId="77777777" w:rsidR="00EF2E3E" w:rsidRPr="007A1946" w:rsidRDefault="00EF2E3E" w:rsidP="00464EBA">
            <w:pPr>
              <w:rPr>
                <w:rFonts w:ascii="Trebuchet MS" w:hAnsi="Trebuchet MS" w:cs="Calibri"/>
                <w:b/>
                <w:bCs/>
                <w:color w:val="000000"/>
                <w:lang w:val="ro-RO"/>
              </w:rPr>
            </w:pPr>
          </w:p>
        </w:tc>
        <w:tc>
          <w:tcPr>
            <w:tcW w:w="2268" w:type="dxa"/>
            <w:vMerge/>
            <w:vAlign w:val="center"/>
            <w:hideMark/>
          </w:tcPr>
          <w:p w14:paraId="3BD9CCE9" w14:textId="77777777" w:rsidR="00EF2E3E" w:rsidRPr="007A1946" w:rsidRDefault="00EF2E3E" w:rsidP="00464EBA">
            <w:pPr>
              <w:rPr>
                <w:rFonts w:ascii="Trebuchet MS" w:hAnsi="Trebuchet MS" w:cs="Calibri"/>
                <w:color w:val="000000"/>
                <w:lang w:val="ro-RO"/>
              </w:rPr>
            </w:pPr>
          </w:p>
        </w:tc>
        <w:tc>
          <w:tcPr>
            <w:tcW w:w="3402" w:type="dxa"/>
            <w:vAlign w:val="center"/>
            <w:hideMark/>
          </w:tcPr>
          <w:p w14:paraId="2D96E5CE" w14:textId="77777777" w:rsidR="00EF2E3E" w:rsidRPr="007A1946" w:rsidRDefault="00EF2E3E" w:rsidP="00464EBA">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10FADD8A" w14:textId="77777777" w:rsidR="00EF2E3E" w:rsidRPr="007A1946" w:rsidRDefault="00EF2E3E" w:rsidP="00464EBA">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0311B879" w14:textId="77777777" w:rsidR="00EF2E3E" w:rsidRPr="007A1946" w:rsidRDefault="00EF2E3E" w:rsidP="00464EBA">
            <w:pPr>
              <w:rPr>
                <w:rFonts w:ascii="Trebuchet MS" w:hAnsi="Trebuchet MS" w:cs="Calibri"/>
                <w:b/>
                <w:bCs/>
                <w:color w:val="000000"/>
                <w:lang w:val="ro-RO"/>
              </w:rPr>
            </w:pPr>
          </w:p>
        </w:tc>
        <w:tc>
          <w:tcPr>
            <w:tcW w:w="1134" w:type="dxa"/>
            <w:vMerge/>
            <w:vAlign w:val="center"/>
            <w:hideMark/>
          </w:tcPr>
          <w:p w14:paraId="59DEBC6B" w14:textId="77777777" w:rsidR="00EF2E3E" w:rsidRPr="007A1946" w:rsidRDefault="00EF2E3E" w:rsidP="00464EBA">
            <w:pPr>
              <w:rPr>
                <w:rFonts w:ascii="Trebuchet MS" w:hAnsi="Trebuchet MS" w:cs="Calibri"/>
                <w:b/>
                <w:bCs/>
                <w:color w:val="000000"/>
                <w:lang w:val="ro-RO"/>
              </w:rPr>
            </w:pPr>
          </w:p>
        </w:tc>
        <w:tc>
          <w:tcPr>
            <w:tcW w:w="1276" w:type="dxa"/>
            <w:noWrap/>
            <w:vAlign w:val="center"/>
            <w:hideMark/>
          </w:tcPr>
          <w:p w14:paraId="50EF3322" w14:textId="77777777" w:rsidR="00EF2E3E" w:rsidRPr="007A1946" w:rsidRDefault="00EF2E3E" w:rsidP="00464EBA">
            <w:pPr>
              <w:jc w:val="center"/>
              <w:rPr>
                <w:rFonts w:ascii="Trebuchet MS" w:hAnsi="Trebuchet MS" w:cs="Calibri"/>
                <w:color w:val="000000"/>
                <w:lang w:val="ro-RO"/>
              </w:rPr>
            </w:pPr>
            <w:r w:rsidRPr="007A1946">
              <w:rPr>
                <w:rFonts w:ascii="Trebuchet MS" w:hAnsi="Trebuchet MS" w:cs="Calibri"/>
                <w:color w:val="000000"/>
                <w:lang w:val="ro-RO"/>
              </w:rPr>
              <w:t>34</w:t>
            </w:r>
          </w:p>
        </w:tc>
        <w:tc>
          <w:tcPr>
            <w:tcW w:w="956" w:type="dxa"/>
          </w:tcPr>
          <w:p w14:paraId="25A41105" w14:textId="77777777" w:rsidR="00EF2E3E" w:rsidRPr="007A1946" w:rsidRDefault="00EF2E3E" w:rsidP="00464EBA">
            <w:pPr>
              <w:jc w:val="center"/>
              <w:rPr>
                <w:rFonts w:ascii="Trebuchet MS" w:hAnsi="Trebuchet MS" w:cs="Calibri"/>
                <w:color w:val="000000"/>
                <w:lang w:val="ro-RO"/>
              </w:rPr>
            </w:pPr>
          </w:p>
        </w:tc>
        <w:tc>
          <w:tcPr>
            <w:tcW w:w="957" w:type="dxa"/>
          </w:tcPr>
          <w:p w14:paraId="66BE6F60" w14:textId="77777777" w:rsidR="00EF2E3E" w:rsidRPr="007A1946" w:rsidRDefault="00EF2E3E" w:rsidP="00464EBA">
            <w:pPr>
              <w:jc w:val="center"/>
              <w:rPr>
                <w:rFonts w:ascii="Trebuchet MS" w:hAnsi="Trebuchet MS" w:cs="Calibri"/>
                <w:color w:val="000000"/>
                <w:lang w:val="ro-RO"/>
              </w:rPr>
            </w:pPr>
          </w:p>
        </w:tc>
        <w:tc>
          <w:tcPr>
            <w:tcW w:w="957" w:type="dxa"/>
          </w:tcPr>
          <w:p w14:paraId="1B24FCAC" w14:textId="77777777" w:rsidR="00EF2E3E" w:rsidRPr="007A1946" w:rsidRDefault="00EF2E3E" w:rsidP="00464EBA">
            <w:pPr>
              <w:jc w:val="center"/>
              <w:rPr>
                <w:rFonts w:ascii="Trebuchet MS" w:hAnsi="Trebuchet MS" w:cs="Calibri"/>
                <w:color w:val="000000"/>
                <w:lang w:val="ro-RO"/>
              </w:rPr>
            </w:pPr>
          </w:p>
        </w:tc>
        <w:tc>
          <w:tcPr>
            <w:tcW w:w="1099" w:type="dxa"/>
          </w:tcPr>
          <w:p w14:paraId="165A10B8" w14:textId="77777777" w:rsidR="00EF2E3E" w:rsidRPr="007A1946" w:rsidRDefault="00EF2E3E" w:rsidP="00464EBA">
            <w:pPr>
              <w:jc w:val="center"/>
              <w:rPr>
                <w:rFonts w:ascii="Trebuchet MS" w:hAnsi="Trebuchet MS" w:cs="Calibri"/>
                <w:color w:val="000000"/>
                <w:lang w:val="ro-RO"/>
              </w:rPr>
            </w:pPr>
          </w:p>
        </w:tc>
      </w:tr>
      <w:tr w:rsidR="00EF2E3E" w:rsidRPr="007A1946" w14:paraId="1CDA4E53" w14:textId="184017D2" w:rsidTr="00EF2E3E">
        <w:trPr>
          <w:trHeight w:val="371"/>
        </w:trPr>
        <w:tc>
          <w:tcPr>
            <w:tcW w:w="1707" w:type="dxa"/>
            <w:vMerge w:val="restart"/>
            <w:vAlign w:val="center"/>
          </w:tcPr>
          <w:p w14:paraId="56673253" w14:textId="349990F3" w:rsidR="00EF2E3E" w:rsidRPr="007A1946" w:rsidRDefault="00EF2E3E" w:rsidP="005F6D85">
            <w:pPr>
              <w:jc w:val="center"/>
              <w:rPr>
                <w:rFonts w:ascii="Trebuchet MS" w:hAnsi="Trebuchet MS" w:cs="Calibri"/>
                <w:b/>
                <w:bCs/>
                <w:color w:val="000000"/>
                <w:lang w:val="ro-RO"/>
              </w:rPr>
            </w:pPr>
            <w:r w:rsidRPr="007A1946">
              <w:rPr>
                <w:rFonts w:ascii="Trebuchet MS" w:hAnsi="Trebuchet MS" w:cs="Calibri"/>
                <w:b/>
                <w:bCs/>
                <w:color w:val="000000"/>
                <w:lang w:val="ro-RO"/>
              </w:rPr>
              <w:t>E12. Reuniuni privind respectarea drepturilor fundamentale și conformitatea cu Carta Drepturilor Fundamentale a Uniunii Europene</w:t>
            </w:r>
          </w:p>
        </w:tc>
        <w:tc>
          <w:tcPr>
            <w:tcW w:w="5670" w:type="dxa"/>
            <w:gridSpan w:val="2"/>
            <w:vAlign w:val="center"/>
          </w:tcPr>
          <w:p w14:paraId="500278C9" w14:textId="4068C30A" w:rsidR="00EF2E3E" w:rsidRPr="007A1946" w:rsidRDefault="00EF2E3E" w:rsidP="005F6D85">
            <w:pPr>
              <w:rPr>
                <w:rFonts w:ascii="Trebuchet MS" w:hAnsi="Trebuchet MS" w:cs="Calibri"/>
                <w:color w:val="000000"/>
                <w:lang w:val="ro-RO"/>
              </w:rPr>
            </w:pPr>
            <w:r w:rsidRPr="007A1946">
              <w:rPr>
                <w:rFonts w:ascii="Trebuchet MS" w:hAnsi="Trebuchet MS" w:cs="Calibri"/>
                <w:color w:val="000000"/>
                <w:lang w:val="ro-RO"/>
              </w:rPr>
              <w:t>Servicii de management eveniment</w:t>
            </w:r>
          </w:p>
        </w:tc>
        <w:tc>
          <w:tcPr>
            <w:tcW w:w="709" w:type="dxa"/>
            <w:noWrap/>
            <w:vAlign w:val="center"/>
          </w:tcPr>
          <w:p w14:paraId="09E0A0AC" w14:textId="0E0F233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09809E4F" w14:textId="6A2EC6AE" w:rsidR="00EF2E3E" w:rsidRPr="007A1946" w:rsidRDefault="00EF2E3E" w:rsidP="005F6D85">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134" w:type="dxa"/>
            <w:vMerge w:val="restart"/>
            <w:noWrap/>
            <w:vAlign w:val="center"/>
          </w:tcPr>
          <w:p w14:paraId="2645FC8A" w14:textId="1C76B40C" w:rsidR="00EF2E3E" w:rsidRPr="007A1946" w:rsidRDefault="00EF2E3E" w:rsidP="005F6D85">
            <w:pPr>
              <w:jc w:val="center"/>
              <w:rPr>
                <w:rFonts w:ascii="Trebuchet MS" w:hAnsi="Trebuchet MS" w:cs="Calibri"/>
                <w:b/>
                <w:bCs/>
                <w:color w:val="000000"/>
                <w:lang w:val="ro-RO"/>
              </w:rPr>
            </w:pPr>
            <w:r w:rsidRPr="007A1946">
              <w:rPr>
                <w:rFonts w:ascii="Trebuchet MS" w:hAnsi="Trebuchet MS" w:cs="Calibri"/>
                <w:b/>
                <w:bCs/>
                <w:color w:val="000000"/>
                <w:lang w:val="ro-RO"/>
              </w:rPr>
              <w:t>50</w:t>
            </w:r>
          </w:p>
        </w:tc>
        <w:tc>
          <w:tcPr>
            <w:tcW w:w="1276" w:type="dxa"/>
            <w:noWrap/>
            <w:vAlign w:val="center"/>
          </w:tcPr>
          <w:p w14:paraId="65F60AAE" w14:textId="6289EA90"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2B04992B" w14:textId="77777777" w:rsidR="00EF2E3E" w:rsidRPr="007A1946" w:rsidRDefault="00EF2E3E" w:rsidP="005F6D85">
            <w:pPr>
              <w:jc w:val="center"/>
              <w:rPr>
                <w:rFonts w:ascii="Trebuchet MS" w:hAnsi="Trebuchet MS" w:cs="Calibri"/>
                <w:color w:val="000000"/>
                <w:lang w:val="ro-RO"/>
              </w:rPr>
            </w:pPr>
          </w:p>
        </w:tc>
        <w:tc>
          <w:tcPr>
            <w:tcW w:w="957" w:type="dxa"/>
          </w:tcPr>
          <w:p w14:paraId="6A74C5EF" w14:textId="77777777" w:rsidR="00EF2E3E" w:rsidRPr="007A1946" w:rsidRDefault="00EF2E3E" w:rsidP="005F6D85">
            <w:pPr>
              <w:jc w:val="center"/>
              <w:rPr>
                <w:rFonts w:ascii="Trebuchet MS" w:hAnsi="Trebuchet MS" w:cs="Calibri"/>
                <w:color w:val="000000"/>
                <w:lang w:val="ro-RO"/>
              </w:rPr>
            </w:pPr>
          </w:p>
        </w:tc>
        <w:tc>
          <w:tcPr>
            <w:tcW w:w="957" w:type="dxa"/>
          </w:tcPr>
          <w:p w14:paraId="50FAF73F" w14:textId="77777777" w:rsidR="00EF2E3E" w:rsidRPr="007A1946" w:rsidRDefault="00EF2E3E" w:rsidP="005F6D85">
            <w:pPr>
              <w:jc w:val="center"/>
              <w:rPr>
                <w:rFonts w:ascii="Trebuchet MS" w:hAnsi="Trebuchet MS" w:cs="Calibri"/>
                <w:color w:val="000000"/>
                <w:lang w:val="ro-RO"/>
              </w:rPr>
            </w:pPr>
          </w:p>
        </w:tc>
        <w:tc>
          <w:tcPr>
            <w:tcW w:w="1099" w:type="dxa"/>
          </w:tcPr>
          <w:p w14:paraId="6DDE96DF" w14:textId="77777777" w:rsidR="00EF2E3E" w:rsidRPr="007A1946" w:rsidRDefault="00EF2E3E" w:rsidP="005F6D85">
            <w:pPr>
              <w:jc w:val="center"/>
              <w:rPr>
                <w:rFonts w:ascii="Trebuchet MS" w:hAnsi="Trebuchet MS" w:cs="Calibri"/>
                <w:color w:val="000000"/>
                <w:lang w:val="ro-RO"/>
              </w:rPr>
            </w:pPr>
          </w:p>
        </w:tc>
      </w:tr>
      <w:tr w:rsidR="00EF2E3E" w:rsidRPr="007A1946" w14:paraId="0C5C0A5A" w14:textId="0F4EE313" w:rsidTr="00EF2E3E">
        <w:trPr>
          <w:trHeight w:val="473"/>
        </w:trPr>
        <w:tc>
          <w:tcPr>
            <w:tcW w:w="1707" w:type="dxa"/>
            <w:vMerge/>
            <w:vAlign w:val="center"/>
            <w:hideMark/>
          </w:tcPr>
          <w:p w14:paraId="4C93779E" w14:textId="063B863D" w:rsidR="00EF2E3E" w:rsidRPr="007A1946" w:rsidRDefault="00EF2E3E" w:rsidP="005F6D85">
            <w:pPr>
              <w:jc w:val="center"/>
              <w:rPr>
                <w:rFonts w:ascii="Trebuchet MS" w:hAnsi="Trebuchet MS" w:cs="Calibri"/>
                <w:b/>
                <w:bCs/>
                <w:color w:val="000000"/>
                <w:lang w:val="ro-RO"/>
              </w:rPr>
            </w:pPr>
          </w:p>
        </w:tc>
        <w:tc>
          <w:tcPr>
            <w:tcW w:w="5670" w:type="dxa"/>
            <w:gridSpan w:val="2"/>
            <w:vAlign w:val="center"/>
            <w:hideMark/>
          </w:tcPr>
          <w:p w14:paraId="5060CD8D" w14:textId="77777777" w:rsidR="00EF2E3E" w:rsidRPr="007A1946" w:rsidRDefault="00EF2E3E" w:rsidP="005F6D85">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2CBA7C4E"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noWrap/>
            <w:vAlign w:val="center"/>
            <w:hideMark/>
          </w:tcPr>
          <w:p w14:paraId="093F8D43" w14:textId="38387D61" w:rsidR="00EF2E3E" w:rsidRPr="007A1946" w:rsidRDefault="00EF2E3E" w:rsidP="005F6D85">
            <w:pPr>
              <w:jc w:val="center"/>
              <w:rPr>
                <w:rFonts w:ascii="Trebuchet MS" w:hAnsi="Trebuchet MS" w:cs="Calibri"/>
                <w:b/>
                <w:bCs/>
                <w:color w:val="000000"/>
                <w:lang w:val="ro-RO"/>
              </w:rPr>
            </w:pPr>
          </w:p>
        </w:tc>
        <w:tc>
          <w:tcPr>
            <w:tcW w:w="1134" w:type="dxa"/>
            <w:vMerge/>
            <w:noWrap/>
            <w:vAlign w:val="center"/>
            <w:hideMark/>
          </w:tcPr>
          <w:p w14:paraId="661AFD68" w14:textId="2ADA86EB" w:rsidR="00EF2E3E" w:rsidRPr="007A1946" w:rsidRDefault="00EF2E3E" w:rsidP="005F6D85">
            <w:pPr>
              <w:jc w:val="center"/>
              <w:rPr>
                <w:rFonts w:ascii="Trebuchet MS" w:hAnsi="Trebuchet MS" w:cs="Calibri"/>
                <w:b/>
                <w:bCs/>
                <w:color w:val="000000"/>
                <w:lang w:val="ro-RO"/>
              </w:rPr>
            </w:pPr>
          </w:p>
        </w:tc>
        <w:tc>
          <w:tcPr>
            <w:tcW w:w="1276" w:type="dxa"/>
            <w:noWrap/>
            <w:vAlign w:val="center"/>
            <w:hideMark/>
          </w:tcPr>
          <w:p w14:paraId="34787638"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4FE05B93" w14:textId="77777777" w:rsidR="00EF2E3E" w:rsidRPr="007A1946" w:rsidRDefault="00EF2E3E" w:rsidP="005F6D85">
            <w:pPr>
              <w:jc w:val="center"/>
              <w:rPr>
                <w:rFonts w:ascii="Trebuchet MS" w:hAnsi="Trebuchet MS" w:cs="Calibri"/>
                <w:color w:val="000000"/>
                <w:lang w:val="ro-RO"/>
              </w:rPr>
            </w:pPr>
          </w:p>
        </w:tc>
        <w:tc>
          <w:tcPr>
            <w:tcW w:w="957" w:type="dxa"/>
          </w:tcPr>
          <w:p w14:paraId="15C8D5FF" w14:textId="77777777" w:rsidR="00EF2E3E" w:rsidRPr="007A1946" w:rsidRDefault="00EF2E3E" w:rsidP="005F6D85">
            <w:pPr>
              <w:jc w:val="center"/>
              <w:rPr>
                <w:rFonts w:ascii="Trebuchet MS" w:hAnsi="Trebuchet MS" w:cs="Calibri"/>
                <w:color w:val="000000"/>
                <w:lang w:val="ro-RO"/>
              </w:rPr>
            </w:pPr>
          </w:p>
        </w:tc>
        <w:tc>
          <w:tcPr>
            <w:tcW w:w="957" w:type="dxa"/>
          </w:tcPr>
          <w:p w14:paraId="65D896EF" w14:textId="77777777" w:rsidR="00EF2E3E" w:rsidRPr="007A1946" w:rsidRDefault="00EF2E3E" w:rsidP="005F6D85">
            <w:pPr>
              <w:jc w:val="center"/>
              <w:rPr>
                <w:rFonts w:ascii="Trebuchet MS" w:hAnsi="Trebuchet MS" w:cs="Calibri"/>
                <w:color w:val="000000"/>
                <w:lang w:val="ro-RO"/>
              </w:rPr>
            </w:pPr>
          </w:p>
        </w:tc>
        <w:tc>
          <w:tcPr>
            <w:tcW w:w="1099" w:type="dxa"/>
          </w:tcPr>
          <w:p w14:paraId="6069FF55" w14:textId="77777777" w:rsidR="00EF2E3E" w:rsidRPr="007A1946" w:rsidRDefault="00EF2E3E" w:rsidP="005F6D85">
            <w:pPr>
              <w:jc w:val="center"/>
              <w:rPr>
                <w:rFonts w:ascii="Trebuchet MS" w:hAnsi="Trebuchet MS" w:cs="Calibri"/>
                <w:color w:val="000000"/>
                <w:lang w:val="ro-RO"/>
              </w:rPr>
            </w:pPr>
          </w:p>
        </w:tc>
      </w:tr>
      <w:tr w:rsidR="00EF2E3E" w:rsidRPr="007A1946" w14:paraId="4FFB30D6" w14:textId="5D7538E4" w:rsidTr="00EF2E3E">
        <w:trPr>
          <w:trHeight w:val="472"/>
        </w:trPr>
        <w:tc>
          <w:tcPr>
            <w:tcW w:w="1707" w:type="dxa"/>
            <w:vMerge/>
            <w:vAlign w:val="center"/>
            <w:hideMark/>
          </w:tcPr>
          <w:p w14:paraId="4205E787" w14:textId="77777777" w:rsidR="00EF2E3E" w:rsidRPr="007A1946" w:rsidRDefault="00EF2E3E" w:rsidP="005F6D85">
            <w:pPr>
              <w:rPr>
                <w:rFonts w:ascii="Trebuchet MS" w:hAnsi="Trebuchet MS" w:cs="Calibri"/>
                <w:b/>
                <w:bCs/>
                <w:color w:val="000000"/>
                <w:lang w:val="ro-RO"/>
              </w:rPr>
            </w:pPr>
          </w:p>
        </w:tc>
        <w:tc>
          <w:tcPr>
            <w:tcW w:w="2268" w:type="dxa"/>
            <w:vMerge w:val="restart"/>
            <w:vAlign w:val="center"/>
            <w:hideMark/>
          </w:tcPr>
          <w:p w14:paraId="778FEECC" w14:textId="77777777" w:rsidR="00EF2E3E" w:rsidRPr="007A1946" w:rsidRDefault="00EF2E3E" w:rsidP="005F6D85">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3402" w:type="dxa"/>
            <w:vAlign w:val="center"/>
            <w:hideMark/>
          </w:tcPr>
          <w:p w14:paraId="67C8F042" w14:textId="77777777" w:rsidR="00EF2E3E" w:rsidRPr="007A1946" w:rsidRDefault="00EF2E3E" w:rsidP="005F6D85">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22B60066"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3B3A1C87" w14:textId="77777777" w:rsidR="00EF2E3E" w:rsidRPr="007A1946" w:rsidRDefault="00EF2E3E" w:rsidP="005F6D85">
            <w:pPr>
              <w:rPr>
                <w:rFonts w:ascii="Trebuchet MS" w:hAnsi="Trebuchet MS" w:cs="Calibri"/>
                <w:b/>
                <w:bCs/>
                <w:color w:val="000000"/>
                <w:lang w:val="ro-RO"/>
              </w:rPr>
            </w:pPr>
          </w:p>
        </w:tc>
        <w:tc>
          <w:tcPr>
            <w:tcW w:w="1134" w:type="dxa"/>
            <w:vMerge/>
            <w:vAlign w:val="center"/>
            <w:hideMark/>
          </w:tcPr>
          <w:p w14:paraId="3F6527DB" w14:textId="77777777" w:rsidR="00EF2E3E" w:rsidRPr="007A1946" w:rsidRDefault="00EF2E3E" w:rsidP="005F6D85">
            <w:pPr>
              <w:rPr>
                <w:rFonts w:ascii="Trebuchet MS" w:hAnsi="Trebuchet MS" w:cs="Calibri"/>
                <w:b/>
                <w:bCs/>
                <w:color w:val="000000"/>
                <w:lang w:val="ro-RO"/>
              </w:rPr>
            </w:pPr>
          </w:p>
        </w:tc>
        <w:tc>
          <w:tcPr>
            <w:tcW w:w="1276" w:type="dxa"/>
            <w:noWrap/>
            <w:vAlign w:val="center"/>
            <w:hideMark/>
          </w:tcPr>
          <w:p w14:paraId="26B6DAF8"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100</w:t>
            </w:r>
          </w:p>
        </w:tc>
        <w:tc>
          <w:tcPr>
            <w:tcW w:w="956" w:type="dxa"/>
          </w:tcPr>
          <w:p w14:paraId="65755590" w14:textId="77777777" w:rsidR="00EF2E3E" w:rsidRPr="007A1946" w:rsidRDefault="00EF2E3E" w:rsidP="005F6D85">
            <w:pPr>
              <w:jc w:val="center"/>
              <w:rPr>
                <w:rFonts w:ascii="Trebuchet MS" w:hAnsi="Trebuchet MS" w:cs="Calibri"/>
                <w:color w:val="000000"/>
                <w:lang w:val="ro-RO"/>
              </w:rPr>
            </w:pPr>
          </w:p>
        </w:tc>
        <w:tc>
          <w:tcPr>
            <w:tcW w:w="957" w:type="dxa"/>
          </w:tcPr>
          <w:p w14:paraId="58B4CCC1" w14:textId="77777777" w:rsidR="00EF2E3E" w:rsidRPr="007A1946" w:rsidRDefault="00EF2E3E" w:rsidP="005F6D85">
            <w:pPr>
              <w:jc w:val="center"/>
              <w:rPr>
                <w:rFonts w:ascii="Trebuchet MS" w:hAnsi="Trebuchet MS" w:cs="Calibri"/>
                <w:color w:val="000000"/>
                <w:lang w:val="ro-RO"/>
              </w:rPr>
            </w:pPr>
          </w:p>
        </w:tc>
        <w:tc>
          <w:tcPr>
            <w:tcW w:w="957" w:type="dxa"/>
          </w:tcPr>
          <w:p w14:paraId="7DDE87C9" w14:textId="77777777" w:rsidR="00EF2E3E" w:rsidRPr="007A1946" w:rsidRDefault="00EF2E3E" w:rsidP="005F6D85">
            <w:pPr>
              <w:jc w:val="center"/>
              <w:rPr>
                <w:rFonts w:ascii="Trebuchet MS" w:hAnsi="Trebuchet MS" w:cs="Calibri"/>
                <w:color w:val="000000"/>
                <w:lang w:val="ro-RO"/>
              </w:rPr>
            </w:pPr>
          </w:p>
        </w:tc>
        <w:tc>
          <w:tcPr>
            <w:tcW w:w="1099" w:type="dxa"/>
          </w:tcPr>
          <w:p w14:paraId="75147AEF" w14:textId="77777777" w:rsidR="00EF2E3E" w:rsidRPr="007A1946" w:rsidRDefault="00EF2E3E" w:rsidP="005F6D85">
            <w:pPr>
              <w:jc w:val="center"/>
              <w:rPr>
                <w:rFonts w:ascii="Trebuchet MS" w:hAnsi="Trebuchet MS" w:cs="Calibri"/>
                <w:color w:val="000000"/>
                <w:lang w:val="ro-RO"/>
              </w:rPr>
            </w:pPr>
          </w:p>
        </w:tc>
      </w:tr>
      <w:tr w:rsidR="00EF2E3E" w:rsidRPr="007A1946" w14:paraId="315F5021" w14:textId="2DBD298C" w:rsidTr="00EF2E3E">
        <w:trPr>
          <w:trHeight w:val="418"/>
        </w:trPr>
        <w:tc>
          <w:tcPr>
            <w:tcW w:w="1707" w:type="dxa"/>
            <w:vMerge/>
            <w:vAlign w:val="center"/>
            <w:hideMark/>
          </w:tcPr>
          <w:p w14:paraId="728D6C4A" w14:textId="77777777" w:rsidR="00EF2E3E" w:rsidRPr="007A1946" w:rsidRDefault="00EF2E3E" w:rsidP="005F6D85">
            <w:pPr>
              <w:rPr>
                <w:rFonts w:ascii="Trebuchet MS" w:hAnsi="Trebuchet MS" w:cs="Calibri"/>
                <w:b/>
                <w:bCs/>
                <w:color w:val="000000"/>
                <w:lang w:val="ro-RO"/>
              </w:rPr>
            </w:pPr>
          </w:p>
        </w:tc>
        <w:tc>
          <w:tcPr>
            <w:tcW w:w="2268" w:type="dxa"/>
            <w:vMerge/>
            <w:vAlign w:val="center"/>
            <w:hideMark/>
          </w:tcPr>
          <w:p w14:paraId="368037F6" w14:textId="77777777" w:rsidR="00EF2E3E" w:rsidRPr="007A1946" w:rsidRDefault="00EF2E3E" w:rsidP="005F6D85">
            <w:pPr>
              <w:rPr>
                <w:rFonts w:ascii="Trebuchet MS" w:hAnsi="Trebuchet MS" w:cs="Calibri"/>
                <w:color w:val="000000"/>
                <w:lang w:val="ro-RO"/>
              </w:rPr>
            </w:pPr>
          </w:p>
        </w:tc>
        <w:tc>
          <w:tcPr>
            <w:tcW w:w="3402" w:type="dxa"/>
            <w:vAlign w:val="center"/>
            <w:hideMark/>
          </w:tcPr>
          <w:p w14:paraId="6FEFB38D" w14:textId="77777777" w:rsidR="00EF2E3E" w:rsidRPr="007A1946" w:rsidRDefault="00EF2E3E" w:rsidP="005F6D85">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59C82A99"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6F170B84" w14:textId="77777777" w:rsidR="00EF2E3E" w:rsidRPr="007A1946" w:rsidRDefault="00EF2E3E" w:rsidP="005F6D85">
            <w:pPr>
              <w:rPr>
                <w:rFonts w:ascii="Trebuchet MS" w:hAnsi="Trebuchet MS" w:cs="Calibri"/>
                <w:b/>
                <w:bCs/>
                <w:color w:val="000000"/>
                <w:lang w:val="ro-RO"/>
              </w:rPr>
            </w:pPr>
          </w:p>
        </w:tc>
        <w:tc>
          <w:tcPr>
            <w:tcW w:w="1134" w:type="dxa"/>
            <w:vMerge/>
            <w:vAlign w:val="center"/>
            <w:hideMark/>
          </w:tcPr>
          <w:p w14:paraId="6221C249" w14:textId="77777777" w:rsidR="00EF2E3E" w:rsidRPr="007A1946" w:rsidRDefault="00EF2E3E" w:rsidP="005F6D85">
            <w:pPr>
              <w:rPr>
                <w:rFonts w:ascii="Trebuchet MS" w:hAnsi="Trebuchet MS" w:cs="Calibri"/>
                <w:b/>
                <w:bCs/>
                <w:color w:val="000000"/>
                <w:lang w:val="ro-RO"/>
              </w:rPr>
            </w:pPr>
          </w:p>
        </w:tc>
        <w:tc>
          <w:tcPr>
            <w:tcW w:w="1276" w:type="dxa"/>
            <w:noWrap/>
            <w:vAlign w:val="center"/>
            <w:hideMark/>
          </w:tcPr>
          <w:p w14:paraId="442743C2"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50</w:t>
            </w:r>
          </w:p>
        </w:tc>
        <w:tc>
          <w:tcPr>
            <w:tcW w:w="956" w:type="dxa"/>
          </w:tcPr>
          <w:p w14:paraId="47E3102A" w14:textId="77777777" w:rsidR="00EF2E3E" w:rsidRPr="007A1946" w:rsidRDefault="00EF2E3E" w:rsidP="005F6D85">
            <w:pPr>
              <w:jc w:val="center"/>
              <w:rPr>
                <w:rFonts w:ascii="Trebuchet MS" w:hAnsi="Trebuchet MS" w:cs="Calibri"/>
                <w:color w:val="000000"/>
                <w:lang w:val="ro-RO"/>
              </w:rPr>
            </w:pPr>
          </w:p>
        </w:tc>
        <w:tc>
          <w:tcPr>
            <w:tcW w:w="957" w:type="dxa"/>
          </w:tcPr>
          <w:p w14:paraId="033747C7" w14:textId="77777777" w:rsidR="00EF2E3E" w:rsidRPr="007A1946" w:rsidRDefault="00EF2E3E" w:rsidP="005F6D85">
            <w:pPr>
              <w:jc w:val="center"/>
              <w:rPr>
                <w:rFonts w:ascii="Trebuchet MS" w:hAnsi="Trebuchet MS" w:cs="Calibri"/>
                <w:color w:val="000000"/>
                <w:lang w:val="ro-RO"/>
              </w:rPr>
            </w:pPr>
          </w:p>
        </w:tc>
        <w:tc>
          <w:tcPr>
            <w:tcW w:w="957" w:type="dxa"/>
          </w:tcPr>
          <w:p w14:paraId="3894093F" w14:textId="77777777" w:rsidR="00EF2E3E" w:rsidRPr="007A1946" w:rsidRDefault="00EF2E3E" w:rsidP="005F6D85">
            <w:pPr>
              <w:jc w:val="center"/>
              <w:rPr>
                <w:rFonts w:ascii="Trebuchet MS" w:hAnsi="Trebuchet MS" w:cs="Calibri"/>
                <w:color w:val="000000"/>
                <w:lang w:val="ro-RO"/>
              </w:rPr>
            </w:pPr>
          </w:p>
        </w:tc>
        <w:tc>
          <w:tcPr>
            <w:tcW w:w="1099" w:type="dxa"/>
          </w:tcPr>
          <w:p w14:paraId="4CEFAA1D" w14:textId="77777777" w:rsidR="00EF2E3E" w:rsidRPr="007A1946" w:rsidRDefault="00EF2E3E" w:rsidP="005F6D85">
            <w:pPr>
              <w:jc w:val="center"/>
              <w:rPr>
                <w:rFonts w:ascii="Trebuchet MS" w:hAnsi="Trebuchet MS" w:cs="Calibri"/>
                <w:color w:val="000000"/>
                <w:lang w:val="ro-RO"/>
              </w:rPr>
            </w:pPr>
          </w:p>
        </w:tc>
      </w:tr>
      <w:tr w:rsidR="00EF2E3E" w:rsidRPr="007A1946" w14:paraId="57F6F1CB" w14:textId="215DF49A" w:rsidTr="00EF2E3E">
        <w:trPr>
          <w:trHeight w:val="273"/>
        </w:trPr>
        <w:tc>
          <w:tcPr>
            <w:tcW w:w="1707" w:type="dxa"/>
            <w:vMerge/>
            <w:vAlign w:val="center"/>
            <w:hideMark/>
          </w:tcPr>
          <w:p w14:paraId="3091D5FC" w14:textId="77777777" w:rsidR="00EF2E3E" w:rsidRPr="007A1946" w:rsidRDefault="00EF2E3E" w:rsidP="005F6D85">
            <w:pPr>
              <w:rPr>
                <w:rFonts w:ascii="Trebuchet MS" w:hAnsi="Trebuchet MS" w:cs="Calibri"/>
                <w:b/>
                <w:bCs/>
                <w:color w:val="000000"/>
                <w:lang w:val="ro-RO"/>
              </w:rPr>
            </w:pPr>
          </w:p>
        </w:tc>
        <w:tc>
          <w:tcPr>
            <w:tcW w:w="2268" w:type="dxa"/>
            <w:vMerge w:val="restart"/>
            <w:vAlign w:val="center"/>
            <w:hideMark/>
          </w:tcPr>
          <w:p w14:paraId="65CAEFC6" w14:textId="77777777" w:rsidR="00EF2E3E" w:rsidRPr="007A1946" w:rsidRDefault="00EF2E3E" w:rsidP="005F6D85">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355D66DB" w14:textId="77777777" w:rsidR="00EF2E3E" w:rsidRPr="007A1946" w:rsidRDefault="00EF2E3E" w:rsidP="005F6D85">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5B3FB6EC"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365973FF" w14:textId="77777777" w:rsidR="00EF2E3E" w:rsidRPr="007A1946" w:rsidRDefault="00EF2E3E" w:rsidP="005F6D85">
            <w:pPr>
              <w:rPr>
                <w:rFonts w:ascii="Trebuchet MS" w:hAnsi="Trebuchet MS" w:cs="Calibri"/>
                <w:b/>
                <w:bCs/>
                <w:color w:val="000000"/>
                <w:lang w:val="ro-RO"/>
              </w:rPr>
            </w:pPr>
          </w:p>
        </w:tc>
        <w:tc>
          <w:tcPr>
            <w:tcW w:w="1134" w:type="dxa"/>
            <w:vMerge/>
            <w:vAlign w:val="center"/>
            <w:hideMark/>
          </w:tcPr>
          <w:p w14:paraId="20C3C592" w14:textId="77777777" w:rsidR="00EF2E3E" w:rsidRPr="007A1946" w:rsidRDefault="00EF2E3E" w:rsidP="005F6D85">
            <w:pPr>
              <w:rPr>
                <w:rFonts w:ascii="Trebuchet MS" w:hAnsi="Trebuchet MS" w:cs="Calibri"/>
                <w:b/>
                <w:bCs/>
                <w:color w:val="000000"/>
                <w:lang w:val="ro-RO"/>
              </w:rPr>
            </w:pPr>
          </w:p>
        </w:tc>
        <w:tc>
          <w:tcPr>
            <w:tcW w:w="1276" w:type="dxa"/>
            <w:noWrap/>
            <w:vAlign w:val="center"/>
            <w:hideMark/>
          </w:tcPr>
          <w:p w14:paraId="117F33E7"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4F40F33B" w14:textId="77777777" w:rsidR="00EF2E3E" w:rsidRPr="007A1946" w:rsidRDefault="00EF2E3E" w:rsidP="005F6D85">
            <w:pPr>
              <w:jc w:val="center"/>
              <w:rPr>
                <w:rFonts w:ascii="Trebuchet MS" w:hAnsi="Trebuchet MS" w:cs="Calibri"/>
                <w:color w:val="000000"/>
                <w:lang w:val="ro-RO"/>
              </w:rPr>
            </w:pPr>
          </w:p>
        </w:tc>
        <w:tc>
          <w:tcPr>
            <w:tcW w:w="957" w:type="dxa"/>
          </w:tcPr>
          <w:p w14:paraId="1AB04A46" w14:textId="77777777" w:rsidR="00EF2E3E" w:rsidRPr="007A1946" w:rsidRDefault="00EF2E3E" w:rsidP="005F6D85">
            <w:pPr>
              <w:jc w:val="center"/>
              <w:rPr>
                <w:rFonts w:ascii="Trebuchet MS" w:hAnsi="Trebuchet MS" w:cs="Calibri"/>
                <w:color w:val="000000"/>
                <w:lang w:val="ro-RO"/>
              </w:rPr>
            </w:pPr>
          </w:p>
        </w:tc>
        <w:tc>
          <w:tcPr>
            <w:tcW w:w="957" w:type="dxa"/>
          </w:tcPr>
          <w:p w14:paraId="2C8B61DC" w14:textId="77777777" w:rsidR="00EF2E3E" w:rsidRPr="007A1946" w:rsidRDefault="00EF2E3E" w:rsidP="005F6D85">
            <w:pPr>
              <w:jc w:val="center"/>
              <w:rPr>
                <w:rFonts w:ascii="Trebuchet MS" w:hAnsi="Trebuchet MS" w:cs="Calibri"/>
                <w:color w:val="000000"/>
                <w:lang w:val="ro-RO"/>
              </w:rPr>
            </w:pPr>
          </w:p>
        </w:tc>
        <w:tc>
          <w:tcPr>
            <w:tcW w:w="1099" w:type="dxa"/>
          </w:tcPr>
          <w:p w14:paraId="2C7D7829" w14:textId="77777777" w:rsidR="00EF2E3E" w:rsidRPr="007A1946" w:rsidRDefault="00EF2E3E" w:rsidP="005F6D85">
            <w:pPr>
              <w:jc w:val="center"/>
              <w:rPr>
                <w:rFonts w:ascii="Trebuchet MS" w:hAnsi="Trebuchet MS" w:cs="Calibri"/>
                <w:color w:val="000000"/>
                <w:lang w:val="ro-RO"/>
              </w:rPr>
            </w:pPr>
          </w:p>
        </w:tc>
      </w:tr>
      <w:tr w:rsidR="00EF2E3E" w:rsidRPr="007A1946" w14:paraId="3FFF6168" w14:textId="647789EB" w:rsidTr="00EF2E3E">
        <w:trPr>
          <w:trHeight w:val="387"/>
        </w:trPr>
        <w:tc>
          <w:tcPr>
            <w:tcW w:w="1707" w:type="dxa"/>
            <w:vMerge/>
            <w:vAlign w:val="center"/>
            <w:hideMark/>
          </w:tcPr>
          <w:p w14:paraId="37A6E086" w14:textId="77777777" w:rsidR="00EF2E3E" w:rsidRPr="007A1946" w:rsidRDefault="00EF2E3E" w:rsidP="005F6D85">
            <w:pPr>
              <w:rPr>
                <w:rFonts w:ascii="Trebuchet MS" w:hAnsi="Trebuchet MS" w:cs="Calibri"/>
                <w:b/>
                <w:bCs/>
                <w:color w:val="000000"/>
                <w:lang w:val="ro-RO"/>
              </w:rPr>
            </w:pPr>
          </w:p>
        </w:tc>
        <w:tc>
          <w:tcPr>
            <w:tcW w:w="2268" w:type="dxa"/>
            <w:vMerge/>
            <w:vAlign w:val="center"/>
            <w:hideMark/>
          </w:tcPr>
          <w:p w14:paraId="18003E1D" w14:textId="77777777" w:rsidR="00EF2E3E" w:rsidRPr="007A1946" w:rsidRDefault="00EF2E3E" w:rsidP="005F6D85">
            <w:pPr>
              <w:rPr>
                <w:rFonts w:ascii="Trebuchet MS" w:hAnsi="Trebuchet MS" w:cs="Calibri"/>
                <w:color w:val="000000"/>
                <w:lang w:val="ro-RO"/>
              </w:rPr>
            </w:pPr>
          </w:p>
        </w:tc>
        <w:tc>
          <w:tcPr>
            <w:tcW w:w="3402" w:type="dxa"/>
            <w:vAlign w:val="center"/>
            <w:hideMark/>
          </w:tcPr>
          <w:p w14:paraId="5C5B924F" w14:textId="77777777" w:rsidR="00EF2E3E" w:rsidRPr="007A1946" w:rsidRDefault="00EF2E3E" w:rsidP="005F6D85">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4008CE3F"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2CDD0FCB" w14:textId="77777777" w:rsidR="00EF2E3E" w:rsidRPr="007A1946" w:rsidRDefault="00EF2E3E" w:rsidP="005F6D85">
            <w:pPr>
              <w:rPr>
                <w:rFonts w:ascii="Trebuchet MS" w:hAnsi="Trebuchet MS" w:cs="Calibri"/>
                <w:b/>
                <w:bCs/>
                <w:color w:val="000000"/>
                <w:lang w:val="ro-RO"/>
              </w:rPr>
            </w:pPr>
          </w:p>
        </w:tc>
        <w:tc>
          <w:tcPr>
            <w:tcW w:w="1134" w:type="dxa"/>
            <w:vMerge/>
            <w:vAlign w:val="center"/>
            <w:hideMark/>
          </w:tcPr>
          <w:p w14:paraId="37B3AE78" w14:textId="77777777" w:rsidR="00EF2E3E" w:rsidRPr="007A1946" w:rsidRDefault="00EF2E3E" w:rsidP="005F6D85">
            <w:pPr>
              <w:rPr>
                <w:rFonts w:ascii="Trebuchet MS" w:hAnsi="Trebuchet MS" w:cs="Calibri"/>
                <w:b/>
                <w:bCs/>
                <w:color w:val="000000"/>
                <w:lang w:val="ro-RO"/>
              </w:rPr>
            </w:pPr>
          </w:p>
        </w:tc>
        <w:tc>
          <w:tcPr>
            <w:tcW w:w="1276" w:type="dxa"/>
            <w:noWrap/>
            <w:vAlign w:val="center"/>
            <w:hideMark/>
          </w:tcPr>
          <w:p w14:paraId="033915A1"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28533CAF" w14:textId="77777777" w:rsidR="00EF2E3E" w:rsidRPr="007A1946" w:rsidRDefault="00EF2E3E" w:rsidP="005F6D85">
            <w:pPr>
              <w:jc w:val="center"/>
              <w:rPr>
                <w:rFonts w:ascii="Trebuchet MS" w:hAnsi="Trebuchet MS" w:cs="Calibri"/>
                <w:color w:val="000000"/>
                <w:lang w:val="ro-RO"/>
              </w:rPr>
            </w:pPr>
          </w:p>
        </w:tc>
        <w:tc>
          <w:tcPr>
            <w:tcW w:w="957" w:type="dxa"/>
          </w:tcPr>
          <w:p w14:paraId="37D03D09" w14:textId="77777777" w:rsidR="00EF2E3E" w:rsidRPr="007A1946" w:rsidRDefault="00EF2E3E" w:rsidP="005F6D85">
            <w:pPr>
              <w:jc w:val="center"/>
              <w:rPr>
                <w:rFonts w:ascii="Trebuchet MS" w:hAnsi="Trebuchet MS" w:cs="Calibri"/>
                <w:color w:val="000000"/>
                <w:lang w:val="ro-RO"/>
              </w:rPr>
            </w:pPr>
          </w:p>
        </w:tc>
        <w:tc>
          <w:tcPr>
            <w:tcW w:w="957" w:type="dxa"/>
          </w:tcPr>
          <w:p w14:paraId="04829BCE" w14:textId="77777777" w:rsidR="00EF2E3E" w:rsidRPr="007A1946" w:rsidRDefault="00EF2E3E" w:rsidP="005F6D85">
            <w:pPr>
              <w:jc w:val="center"/>
              <w:rPr>
                <w:rFonts w:ascii="Trebuchet MS" w:hAnsi="Trebuchet MS" w:cs="Calibri"/>
                <w:color w:val="000000"/>
                <w:lang w:val="ro-RO"/>
              </w:rPr>
            </w:pPr>
          </w:p>
        </w:tc>
        <w:tc>
          <w:tcPr>
            <w:tcW w:w="1099" w:type="dxa"/>
          </w:tcPr>
          <w:p w14:paraId="58F2F215" w14:textId="77777777" w:rsidR="00EF2E3E" w:rsidRPr="007A1946" w:rsidRDefault="00EF2E3E" w:rsidP="005F6D85">
            <w:pPr>
              <w:jc w:val="center"/>
              <w:rPr>
                <w:rFonts w:ascii="Trebuchet MS" w:hAnsi="Trebuchet MS" w:cs="Calibri"/>
                <w:color w:val="000000"/>
                <w:lang w:val="ro-RO"/>
              </w:rPr>
            </w:pPr>
          </w:p>
        </w:tc>
      </w:tr>
      <w:tr w:rsidR="00EF2E3E" w:rsidRPr="007A1946" w14:paraId="4523EE04" w14:textId="7B3DF72D" w:rsidTr="00EF2E3E">
        <w:trPr>
          <w:trHeight w:val="424"/>
        </w:trPr>
        <w:tc>
          <w:tcPr>
            <w:tcW w:w="1707" w:type="dxa"/>
            <w:vMerge/>
            <w:vAlign w:val="center"/>
            <w:hideMark/>
          </w:tcPr>
          <w:p w14:paraId="4348BB29" w14:textId="77777777" w:rsidR="00EF2E3E" w:rsidRPr="007A1946" w:rsidRDefault="00EF2E3E" w:rsidP="005F6D85">
            <w:pPr>
              <w:rPr>
                <w:rFonts w:ascii="Trebuchet MS" w:hAnsi="Trebuchet MS" w:cs="Calibri"/>
                <w:b/>
                <w:bCs/>
                <w:color w:val="000000"/>
                <w:lang w:val="ro-RO"/>
              </w:rPr>
            </w:pPr>
          </w:p>
        </w:tc>
        <w:tc>
          <w:tcPr>
            <w:tcW w:w="5670" w:type="dxa"/>
            <w:gridSpan w:val="2"/>
            <w:vAlign w:val="center"/>
            <w:hideMark/>
          </w:tcPr>
          <w:p w14:paraId="5840DF59" w14:textId="77777777" w:rsidR="00EF2E3E" w:rsidRPr="007A1946" w:rsidRDefault="00EF2E3E" w:rsidP="005F6D85">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4BC52FCD"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66C79679" w14:textId="77777777" w:rsidR="00EF2E3E" w:rsidRPr="007A1946" w:rsidRDefault="00EF2E3E" w:rsidP="005F6D85">
            <w:pPr>
              <w:rPr>
                <w:rFonts w:ascii="Trebuchet MS" w:hAnsi="Trebuchet MS" w:cs="Calibri"/>
                <w:b/>
                <w:bCs/>
                <w:color w:val="000000"/>
                <w:lang w:val="ro-RO"/>
              </w:rPr>
            </w:pPr>
          </w:p>
        </w:tc>
        <w:tc>
          <w:tcPr>
            <w:tcW w:w="1134" w:type="dxa"/>
            <w:vMerge/>
            <w:vAlign w:val="center"/>
            <w:hideMark/>
          </w:tcPr>
          <w:p w14:paraId="11E49958" w14:textId="77777777" w:rsidR="00EF2E3E" w:rsidRPr="007A1946" w:rsidRDefault="00EF2E3E" w:rsidP="005F6D85">
            <w:pPr>
              <w:rPr>
                <w:rFonts w:ascii="Trebuchet MS" w:hAnsi="Trebuchet MS" w:cs="Calibri"/>
                <w:b/>
                <w:bCs/>
                <w:color w:val="000000"/>
                <w:lang w:val="ro-RO"/>
              </w:rPr>
            </w:pPr>
          </w:p>
        </w:tc>
        <w:tc>
          <w:tcPr>
            <w:tcW w:w="1276" w:type="dxa"/>
            <w:noWrap/>
            <w:vAlign w:val="center"/>
            <w:hideMark/>
          </w:tcPr>
          <w:p w14:paraId="09DB8257" w14:textId="77777777" w:rsidR="00EF2E3E" w:rsidRPr="007A1946" w:rsidRDefault="00EF2E3E" w:rsidP="005F6D85">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245C877A" w14:textId="77777777" w:rsidR="00EF2E3E" w:rsidRPr="007A1946" w:rsidRDefault="00EF2E3E" w:rsidP="005F6D85">
            <w:pPr>
              <w:jc w:val="center"/>
              <w:rPr>
                <w:rFonts w:ascii="Trebuchet MS" w:hAnsi="Trebuchet MS" w:cs="Calibri"/>
                <w:color w:val="000000"/>
                <w:lang w:val="ro-RO"/>
              </w:rPr>
            </w:pPr>
          </w:p>
        </w:tc>
        <w:tc>
          <w:tcPr>
            <w:tcW w:w="957" w:type="dxa"/>
          </w:tcPr>
          <w:p w14:paraId="1D3D70E1" w14:textId="77777777" w:rsidR="00EF2E3E" w:rsidRPr="007A1946" w:rsidRDefault="00EF2E3E" w:rsidP="005F6D85">
            <w:pPr>
              <w:jc w:val="center"/>
              <w:rPr>
                <w:rFonts w:ascii="Trebuchet MS" w:hAnsi="Trebuchet MS" w:cs="Calibri"/>
                <w:color w:val="000000"/>
                <w:lang w:val="ro-RO"/>
              </w:rPr>
            </w:pPr>
          </w:p>
        </w:tc>
        <w:tc>
          <w:tcPr>
            <w:tcW w:w="957" w:type="dxa"/>
          </w:tcPr>
          <w:p w14:paraId="0B99A280" w14:textId="77777777" w:rsidR="00EF2E3E" w:rsidRPr="007A1946" w:rsidRDefault="00EF2E3E" w:rsidP="005F6D85">
            <w:pPr>
              <w:jc w:val="center"/>
              <w:rPr>
                <w:rFonts w:ascii="Trebuchet MS" w:hAnsi="Trebuchet MS" w:cs="Calibri"/>
                <w:color w:val="000000"/>
                <w:lang w:val="ro-RO"/>
              </w:rPr>
            </w:pPr>
          </w:p>
        </w:tc>
        <w:tc>
          <w:tcPr>
            <w:tcW w:w="1099" w:type="dxa"/>
          </w:tcPr>
          <w:p w14:paraId="13407A9A" w14:textId="77777777" w:rsidR="00EF2E3E" w:rsidRPr="007A1946" w:rsidRDefault="00EF2E3E" w:rsidP="005F6D85">
            <w:pPr>
              <w:jc w:val="center"/>
              <w:rPr>
                <w:rFonts w:ascii="Trebuchet MS" w:hAnsi="Trebuchet MS" w:cs="Calibri"/>
                <w:color w:val="000000"/>
                <w:lang w:val="ro-RO"/>
              </w:rPr>
            </w:pPr>
          </w:p>
        </w:tc>
      </w:tr>
      <w:tr w:rsidR="00EF2E3E" w:rsidRPr="007A1946" w14:paraId="260EBF6F" w14:textId="2BAC2629" w:rsidTr="00EF2E3E">
        <w:trPr>
          <w:trHeight w:val="413"/>
        </w:trPr>
        <w:tc>
          <w:tcPr>
            <w:tcW w:w="1707" w:type="dxa"/>
            <w:vMerge w:val="restart"/>
            <w:vAlign w:val="center"/>
          </w:tcPr>
          <w:p w14:paraId="69F16A35" w14:textId="7BF64180" w:rsidR="00EF2E3E" w:rsidRPr="007A1946" w:rsidRDefault="00EF2E3E" w:rsidP="00986D52">
            <w:pPr>
              <w:jc w:val="center"/>
              <w:rPr>
                <w:rFonts w:ascii="Trebuchet MS" w:hAnsi="Trebuchet MS" w:cs="Calibri"/>
                <w:b/>
                <w:bCs/>
                <w:color w:val="000000"/>
                <w:lang w:val="ro-RO"/>
              </w:rPr>
            </w:pPr>
            <w:r w:rsidRPr="007A1946">
              <w:rPr>
                <w:rFonts w:ascii="Trebuchet MS" w:hAnsi="Trebuchet MS" w:cs="Calibri"/>
                <w:b/>
                <w:bCs/>
                <w:color w:val="000000"/>
                <w:lang w:val="ro-RO"/>
              </w:rPr>
              <w:t xml:space="preserve">E13. Reuniuni despre aplicarea </w:t>
            </w:r>
            <w:r w:rsidRPr="007A1946">
              <w:rPr>
                <w:rFonts w:ascii="Trebuchet MS" w:hAnsi="Trebuchet MS" w:cs="Calibri"/>
                <w:b/>
                <w:bCs/>
                <w:color w:val="000000"/>
                <w:lang w:val="ro-RO"/>
              </w:rPr>
              <w:lastRenderedPageBreak/>
              <w:t>principiilor orizontale în implementarea proiectelor finanțate cu fonduri externe nerambursabile</w:t>
            </w:r>
          </w:p>
        </w:tc>
        <w:tc>
          <w:tcPr>
            <w:tcW w:w="5670" w:type="dxa"/>
            <w:gridSpan w:val="2"/>
            <w:vAlign w:val="center"/>
          </w:tcPr>
          <w:p w14:paraId="6D846EF5" w14:textId="15429CD2" w:rsidR="00EF2E3E" w:rsidRPr="007A1946" w:rsidRDefault="00EF2E3E" w:rsidP="00986D52">
            <w:pPr>
              <w:rPr>
                <w:rFonts w:ascii="Trebuchet MS" w:hAnsi="Trebuchet MS" w:cs="Calibri"/>
                <w:color w:val="000000"/>
                <w:lang w:val="ro-RO"/>
              </w:rPr>
            </w:pPr>
            <w:r w:rsidRPr="007A1946">
              <w:rPr>
                <w:rFonts w:ascii="Trebuchet MS" w:hAnsi="Trebuchet MS" w:cs="Calibri"/>
                <w:color w:val="000000"/>
                <w:lang w:val="ro-RO"/>
              </w:rPr>
              <w:lastRenderedPageBreak/>
              <w:t>Servicii de management eveniment</w:t>
            </w:r>
          </w:p>
        </w:tc>
        <w:tc>
          <w:tcPr>
            <w:tcW w:w="709" w:type="dxa"/>
            <w:noWrap/>
            <w:vAlign w:val="center"/>
          </w:tcPr>
          <w:p w14:paraId="0CA1A8F0" w14:textId="3786CE40"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restart"/>
            <w:noWrap/>
            <w:vAlign w:val="center"/>
          </w:tcPr>
          <w:p w14:paraId="30DAC373" w14:textId="3EB3B1AF" w:rsidR="00EF2E3E" w:rsidRPr="007A1946" w:rsidRDefault="00EF2E3E" w:rsidP="00986D52">
            <w:pPr>
              <w:jc w:val="center"/>
              <w:rPr>
                <w:rFonts w:ascii="Trebuchet MS" w:hAnsi="Trebuchet MS" w:cs="Calibri"/>
                <w:b/>
                <w:bCs/>
                <w:color w:val="000000"/>
                <w:lang w:val="ro-RO"/>
              </w:rPr>
            </w:pPr>
            <w:r w:rsidRPr="007A1946">
              <w:rPr>
                <w:rFonts w:ascii="Trebuchet MS" w:hAnsi="Trebuchet MS" w:cs="Calibri"/>
                <w:b/>
                <w:bCs/>
                <w:color w:val="000000"/>
                <w:lang w:val="ro-RO"/>
              </w:rPr>
              <w:t>1</w:t>
            </w:r>
          </w:p>
        </w:tc>
        <w:tc>
          <w:tcPr>
            <w:tcW w:w="1134" w:type="dxa"/>
            <w:vMerge w:val="restart"/>
            <w:noWrap/>
            <w:vAlign w:val="center"/>
          </w:tcPr>
          <w:p w14:paraId="5388D876" w14:textId="43AA9ABC" w:rsidR="00EF2E3E" w:rsidRPr="007A1946" w:rsidRDefault="00EF2E3E" w:rsidP="00986D52">
            <w:pPr>
              <w:jc w:val="center"/>
              <w:rPr>
                <w:rFonts w:ascii="Trebuchet MS" w:hAnsi="Trebuchet MS" w:cs="Calibri"/>
                <w:b/>
                <w:bCs/>
                <w:color w:val="000000"/>
                <w:lang w:val="ro-RO"/>
              </w:rPr>
            </w:pPr>
            <w:r w:rsidRPr="007A1946">
              <w:rPr>
                <w:rFonts w:ascii="Trebuchet MS" w:hAnsi="Trebuchet MS" w:cs="Calibri"/>
                <w:b/>
                <w:bCs/>
                <w:color w:val="000000"/>
                <w:lang w:val="ro-RO"/>
              </w:rPr>
              <w:t>70</w:t>
            </w:r>
          </w:p>
        </w:tc>
        <w:tc>
          <w:tcPr>
            <w:tcW w:w="1276" w:type="dxa"/>
            <w:noWrap/>
            <w:vAlign w:val="center"/>
          </w:tcPr>
          <w:p w14:paraId="43E4FDDC" w14:textId="0AD2A4C5"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42EBB657" w14:textId="77777777" w:rsidR="00EF2E3E" w:rsidRPr="007A1946" w:rsidRDefault="00EF2E3E" w:rsidP="00986D52">
            <w:pPr>
              <w:jc w:val="center"/>
              <w:rPr>
                <w:rFonts w:ascii="Trebuchet MS" w:hAnsi="Trebuchet MS" w:cs="Calibri"/>
                <w:color w:val="000000"/>
                <w:lang w:val="ro-RO"/>
              </w:rPr>
            </w:pPr>
          </w:p>
        </w:tc>
        <w:tc>
          <w:tcPr>
            <w:tcW w:w="957" w:type="dxa"/>
          </w:tcPr>
          <w:p w14:paraId="67BF0424" w14:textId="77777777" w:rsidR="00EF2E3E" w:rsidRPr="007A1946" w:rsidRDefault="00EF2E3E" w:rsidP="00986D52">
            <w:pPr>
              <w:jc w:val="center"/>
              <w:rPr>
                <w:rFonts w:ascii="Trebuchet MS" w:hAnsi="Trebuchet MS" w:cs="Calibri"/>
                <w:color w:val="000000"/>
                <w:lang w:val="ro-RO"/>
              </w:rPr>
            </w:pPr>
          </w:p>
        </w:tc>
        <w:tc>
          <w:tcPr>
            <w:tcW w:w="957" w:type="dxa"/>
          </w:tcPr>
          <w:p w14:paraId="16CBFE7B" w14:textId="77777777" w:rsidR="00EF2E3E" w:rsidRPr="007A1946" w:rsidRDefault="00EF2E3E" w:rsidP="00986D52">
            <w:pPr>
              <w:jc w:val="center"/>
              <w:rPr>
                <w:rFonts w:ascii="Trebuchet MS" w:hAnsi="Trebuchet MS" w:cs="Calibri"/>
                <w:color w:val="000000"/>
                <w:lang w:val="ro-RO"/>
              </w:rPr>
            </w:pPr>
          </w:p>
        </w:tc>
        <w:tc>
          <w:tcPr>
            <w:tcW w:w="1099" w:type="dxa"/>
          </w:tcPr>
          <w:p w14:paraId="0640BFED" w14:textId="77777777" w:rsidR="00EF2E3E" w:rsidRPr="007A1946" w:rsidRDefault="00EF2E3E" w:rsidP="00986D52">
            <w:pPr>
              <w:jc w:val="center"/>
              <w:rPr>
                <w:rFonts w:ascii="Trebuchet MS" w:hAnsi="Trebuchet MS" w:cs="Calibri"/>
                <w:color w:val="000000"/>
                <w:lang w:val="ro-RO"/>
              </w:rPr>
            </w:pPr>
          </w:p>
        </w:tc>
      </w:tr>
      <w:tr w:rsidR="00EF2E3E" w:rsidRPr="007A1946" w14:paraId="0C3A3170" w14:textId="7D0F9014" w:rsidTr="00EF2E3E">
        <w:trPr>
          <w:trHeight w:val="439"/>
        </w:trPr>
        <w:tc>
          <w:tcPr>
            <w:tcW w:w="1707" w:type="dxa"/>
            <w:vMerge/>
            <w:vAlign w:val="center"/>
            <w:hideMark/>
          </w:tcPr>
          <w:p w14:paraId="0E6EE1F4" w14:textId="360514A8" w:rsidR="00EF2E3E" w:rsidRPr="007A1946" w:rsidRDefault="00EF2E3E" w:rsidP="00986D52">
            <w:pPr>
              <w:jc w:val="center"/>
              <w:rPr>
                <w:rFonts w:ascii="Trebuchet MS" w:hAnsi="Trebuchet MS" w:cs="Calibri"/>
                <w:b/>
                <w:bCs/>
                <w:color w:val="000000"/>
                <w:lang w:val="ro-RO"/>
              </w:rPr>
            </w:pPr>
          </w:p>
        </w:tc>
        <w:tc>
          <w:tcPr>
            <w:tcW w:w="5670" w:type="dxa"/>
            <w:gridSpan w:val="2"/>
            <w:vAlign w:val="center"/>
            <w:hideMark/>
          </w:tcPr>
          <w:p w14:paraId="4EDF0097" w14:textId="77777777" w:rsidR="00EF2E3E" w:rsidRPr="007A1946" w:rsidRDefault="00EF2E3E" w:rsidP="00986D52">
            <w:pPr>
              <w:rPr>
                <w:rFonts w:ascii="Trebuchet MS" w:hAnsi="Trebuchet MS" w:cs="Calibri"/>
                <w:color w:val="000000"/>
                <w:lang w:val="ro-RO"/>
              </w:rPr>
            </w:pPr>
            <w:r w:rsidRPr="007A1946">
              <w:rPr>
                <w:rFonts w:ascii="Trebuchet MS" w:hAnsi="Trebuchet MS" w:cs="Calibri"/>
                <w:color w:val="000000"/>
                <w:lang w:val="ro-RO"/>
              </w:rPr>
              <w:t>Servicii de închiriere sală de conferință, inclusiv echipamente și asistență tehnică (pachet tehnic)</w:t>
            </w:r>
          </w:p>
        </w:tc>
        <w:tc>
          <w:tcPr>
            <w:tcW w:w="709" w:type="dxa"/>
            <w:noWrap/>
            <w:vAlign w:val="center"/>
            <w:hideMark/>
          </w:tcPr>
          <w:p w14:paraId="5C268E79"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noWrap/>
            <w:vAlign w:val="center"/>
            <w:hideMark/>
          </w:tcPr>
          <w:p w14:paraId="4E34AE31" w14:textId="69460827" w:rsidR="00EF2E3E" w:rsidRPr="007A1946" w:rsidRDefault="00EF2E3E" w:rsidP="00986D52">
            <w:pPr>
              <w:jc w:val="center"/>
              <w:rPr>
                <w:rFonts w:ascii="Trebuchet MS" w:hAnsi="Trebuchet MS" w:cs="Calibri"/>
                <w:b/>
                <w:bCs/>
                <w:color w:val="000000"/>
                <w:lang w:val="ro-RO"/>
              </w:rPr>
            </w:pPr>
          </w:p>
        </w:tc>
        <w:tc>
          <w:tcPr>
            <w:tcW w:w="1134" w:type="dxa"/>
            <w:vMerge/>
            <w:noWrap/>
            <w:vAlign w:val="center"/>
            <w:hideMark/>
          </w:tcPr>
          <w:p w14:paraId="560B7FC4" w14:textId="28363C0E" w:rsidR="00EF2E3E" w:rsidRPr="007A1946" w:rsidRDefault="00EF2E3E" w:rsidP="00986D52">
            <w:pPr>
              <w:jc w:val="center"/>
              <w:rPr>
                <w:rFonts w:ascii="Trebuchet MS" w:hAnsi="Trebuchet MS" w:cs="Calibri"/>
                <w:b/>
                <w:bCs/>
                <w:color w:val="000000"/>
                <w:lang w:val="ro-RO"/>
              </w:rPr>
            </w:pPr>
          </w:p>
        </w:tc>
        <w:tc>
          <w:tcPr>
            <w:tcW w:w="1276" w:type="dxa"/>
            <w:noWrap/>
            <w:vAlign w:val="center"/>
            <w:hideMark/>
          </w:tcPr>
          <w:p w14:paraId="1231669C"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2701EF20" w14:textId="77777777" w:rsidR="00EF2E3E" w:rsidRPr="007A1946" w:rsidRDefault="00EF2E3E" w:rsidP="00986D52">
            <w:pPr>
              <w:jc w:val="center"/>
              <w:rPr>
                <w:rFonts w:ascii="Trebuchet MS" w:hAnsi="Trebuchet MS" w:cs="Calibri"/>
                <w:color w:val="000000"/>
                <w:lang w:val="ro-RO"/>
              </w:rPr>
            </w:pPr>
          </w:p>
        </w:tc>
        <w:tc>
          <w:tcPr>
            <w:tcW w:w="957" w:type="dxa"/>
          </w:tcPr>
          <w:p w14:paraId="44A06686" w14:textId="77777777" w:rsidR="00EF2E3E" w:rsidRPr="007A1946" w:rsidRDefault="00EF2E3E" w:rsidP="00986D52">
            <w:pPr>
              <w:jc w:val="center"/>
              <w:rPr>
                <w:rFonts w:ascii="Trebuchet MS" w:hAnsi="Trebuchet MS" w:cs="Calibri"/>
                <w:color w:val="000000"/>
                <w:lang w:val="ro-RO"/>
              </w:rPr>
            </w:pPr>
          </w:p>
        </w:tc>
        <w:tc>
          <w:tcPr>
            <w:tcW w:w="957" w:type="dxa"/>
          </w:tcPr>
          <w:p w14:paraId="15E84C89" w14:textId="77777777" w:rsidR="00EF2E3E" w:rsidRPr="007A1946" w:rsidRDefault="00EF2E3E" w:rsidP="00986D52">
            <w:pPr>
              <w:jc w:val="center"/>
              <w:rPr>
                <w:rFonts w:ascii="Trebuchet MS" w:hAnsi="Trebuchet MS" w:cs="Calibri"/>
                <w:color w:val="000000"/>
                <w:lang w:val="ro-RO"/>
              </w:rPr>
            </w:pPr>
          </w:p>
        </w:tc>
        <w:tc>
          <w:tcPr>
            <w:tcW w:w="1099" w:type="dxa"/>
          </w:tcPr>
          <w:p w14:paraId="59175D2E" w14:textId="77777777" w:rsidR="00EF2E3E" w:rsidRPr="007A1946" w:rsidRDefault="00EF2E3E" w:rsidP="00986D52">
            <w:pPr>
              <w:jc w:val="center"/>
              <w:rPr>
                <w:rFonts w:ascii="Trebuchet MS" w:hAnsi="Trebuchet MS" w:cs="Calibri"/>
                <w:color w:val="000000"/>
                <w:lang w:val="ro-RO"/>
              </w:rPr>
            </w:pPr>
          </w:p>
        </w:tc>
      </w:tr>
      <w:tr w:rsidR="00EF2E3E" w:rsidRPr="007A1946" w14:paraId="0EAA4CF4" w14:textId="705E88BF" w:rsidTr="00EF2E3E">
        <w:trPr>
          <w:trHeight w:val="393"/>
        </w:trPr>
        <w:tc>
          <w:tcPr>
            <w:tcW w:w="1707" w:type="dxa"/>
            <w:vMerge/>
            <w:vAlign w:val="center"/>
            <w:hideMark/>
          </w:tcPr>
          <w:p w14:paraId="2F874318" w14:textId="77777777" w:rsidR="00EF2E3E" w:rsidRPr="007A1946" w:rsidRDefault="00EF2E3E" w:rsidP="00986D52">
            <w:pPr>
              <w:rPr>
                <w:rFonts w:ascii="Trebuchet MS" w:hAnsi="Trebuchet MS" w:cs="Calibri"/>
                <w:b/>
                <w:bCs/>
                <w:color w:val="000000"/>
                <w:lang w:val="ro-RO"/>
              </w:rPr>
            </w:pPr>
          </w:p>
        </w:tc>
        <w:tc>
          <w:tcPr>
            <w:tcW w:w="2268" w:type="dxa"/>
            <w:vMerge w:val="restart"/>
            <w:vAlign w:val="center"/>
            <w:hideMark/>
          </w:tcPr>
          <w:p w14:paraId="7325CC67" w14:textId="77777777" w:rsidR="00EF2E3E" w:rsidRPr="007A1946" w:rsidRDefault="00EF2E3E" w:rsidP="00986D52">
            <w:pPr>
              <w:rPr>
                <w:rFonts w:ascii="Trebuchet MS" w:hAnsi="Trebuchet MS" w:cs="Calibri"/>
                <w:color w:val="000000"/>
                <w:lang w:val="ro-RO"/>
              </w:rPr>
            </w:pPr>
            <w:r w:rsidRPr="007A1946">
              <w:rPr>
                <w:rFonts w:ascii="Trebuchet MS" w:hAnsi="Trebuchet MS" w:cs="Calibri"/>
                <w:color w:val="000000"/>
                <w:lang w:val="ro-RO"/>
              </w:rPr>
              <w:t>Servicii de restaurant:</w:t>
            </w:r>
          </w:p>
        </w:tc>
        <w:tc>
          <w:tcPr>
            <w:tcW w:w="3402" w:type="dxa"/>
            <w:vAlign w:val="center"/>
            <w:hideMark/>
          </w:tcPr>
          <w:p w14:paraId="0C1F7FB6" w14:textId="77777777" w:rsidR="00EF2E3E" w:rsidRPr="007A1946" w:rsidRDefault="00EF2E3E" w:rsidP="00986D52">
            <w:pPr>
              <w:rPr>
                <w:rFonts w:ascii="Trebuchet MS" w:hAnsi="Trebuchet MS" w:cs="Calibri"/>
                <w:color w:val="000000"/>
                <w:lang w:val="ro-RO"/>
              </w:rPr>
            </w:pPr>
            <w:r w:rsidRPr="007A1946">
              <w:rPr>
                <w:rFonts w:ascii="Trebuchet MS" w:hAnsi="Trebuchet MS" w:cs="Calibri"/>
                <w:color w:val="000000"/>
                <w:lang w:val="ro-RO"/>
              </w:rPr>
              <w:t>- cafea de întâmpinare și pauză de cafea</w:t>
            </w:r>
          </w:p>
        </w:tc>
        <w:tc>
          <w:tcPr>
            <w:tcW w:w="709" w:type="dxa"/>
            <w:noWrap/>
            <w:vAlign w:val="center"/>
            <w:hideMark/>
          </w:tcPr>
          <w:p w14:paraId="2F7318FF"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6D92CB19" w14:textId="77777777" w:rsidR="00EF2E3E" w:rsidRPr="007A1946" w:rsidRDefault="00EF2E3E" w:rsidP="00986D52">
            <w:pPr>
              <w:rPr>
                <w:rFonts w:ascii="Trebuchet MS" w:hAnsi="Trebuchet MS" w:cs="Calibri"/>
                <w:b/>
                <w:bCs/>
                <w:color w:val="000000"/>
                <w:lang w:val="ro-RO"/>
              </w:rPr>
            </w:pPr>
          </w:p>
        </w:tc>
        <w:tc>
          <w:tcPr>
            <w:tcW w:w="1134" w:type="dxa"/>
            <w:vMerge/>
            <w:vAlign w:val="center"/>
            <w:hideMark/>
          </w:tcPr>
          <w:p w14:paraId="33865D78" w14:textId="77777777" w:rsidR="00EF2E3E" w:rsidRPr="007A1946" w:rsidRDefault="00EF2E3E" w:rsidP="00986D52">
            <w:pPr>
              <w:rPr>
                <w:rFonts w:ascii="Trebuchet MS" w:hAnsi="Trebuchet MS" w:cs="Calibri"/>
                <w:b/>
                <w:bCs/>
                <w:color w:val="000000"/>
                <w:lang w:val="ro-RO"/>
              </w:rPr>
            </w:pPr>
          </w:p>
        </w:tc>
        <w:tc>
          <w:tcPr>
            <w:tcW w:w="1276" w:type="dxa"/>
            <w:noWrap/>
            <w:vAlign w:val="center"/>
            <w:hideMark/>
          </w:tcPr>
          <w:p w14:paraId="44BC80E9"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140</w:t>
            </w:r>
          </w:p>
        </w:tc>
        <w:tc>
          <w:tcPr>
            <w:tcW w:w="956" w:type="dxa"/>
          </w:tcPr>
          <w:p w14:paraId="6962B3EC" w14:textId="77777777" w:rsidR="00EF2E3E" w:rsidRPr="007A1946" w:rsidRDefault="00EF2E3E" w:rsidP="00986D52">
            <w:pPr>
              <w:jc w:val="center"/>
              <w:rPr>
                <w:rFonts w:ascii="Trebuchet MS" w:hAnsi="Trebuchet MS" w:cs="Calibri"/>
                <w:color w:val="000000"/>
                <w:lang w:val="ro-RO"/>
              </w:rPr>
            </w:pPr>
          </w:p>
        </w:tc>
        <w:tc>
          <w:tcPr>
            <w:tcW w:w="957" w:type="dxa"/>
          </w:tcPr>
          <w:p w14:paraId="42C5B3AD" w14:textId="77777777" w:rsidR="00EF2E3E" w:rsidRPr="007A1946" w:rsidRDefault="00EF2E3E" w:rsidP="00986D52">
            <w:pPr>
              <w:jc w:val="center"/>
              <w:rPr>
                <w:rFonts w:ascii="Trebuchet MS" w:hAnsi="Trebuchet MS" w:cs="Calibri"/>
                <w:color w:val="000000"/>
                <w:lang w:val="ro-RO"/>
              </w:rPr>
            </w:pPr>
          </w:p>
        </w:tc>
        <w:tc>
          <w:tcPr>
            <w:tcW w:w="957" w:type="dxa"/>
          </w:tcPr>
          <w:p w14:paraId="4FCE7680" w14:textId="77777777" w:rsidR="00EF2E3E" w:rsidRPr="007A1946" w:rsidRDefault="00EF2E3E" w:rsidP="00986D52">
            <w:pPr>
              <w:jc w:val="center"/>
              <w:rPr>
                <w:rFonts w:ascii="Trebuchet MS" w:hAnsi="Trebuchet MS" w:cs="Calibri"/>
                <w:color w:val="000000"/>
                <w:lang w:val="ro-RO"/>
              </w:rPr>
            </w:pPr>
          </w:p>
        </w:tc>
        <w:tc>
          <w:tcPr>
            <w:tcW w:w="1099" w:type="dxa"/>
          </w:tcPr>
          <w:p w14:paraId="75B0FBD3" w14:textId="77777777" w:rsidR="00EF2E3E" w:rsidRPr="007A1946" w:rsidRDefault="00EF2E3E" w:rsidP="00986D52">
            <w:pPr>
              <w:jc w:val="center"/>
              <w:rPr>
                <w:rFonts w:ascii="Trebuchet MS" w:hAnsi="Trebuchet MS" w:cs="Calibri"/>
                <w:color w:val="000000"/>
                <w:lang w:val="ro-RO"/>
              </w:rPr>
            </w:pPr>
          </w:p>
        </w:tc>
      </w:tr>
      <w:tr w:rsidR="00EF2E3E" w:rsidRPr="007A1946" w14:paraId="534F2F53" w14:textId="21B9B1FC" w:rsidTr="00EF2E3E">
        <w:trPr>
          <w:trHeight w:val="416"/>
        </w:trPr>
        <w:tc>
          <w:tcPr>
            <w:tcW w:w="1707" w:type="dxa"/>
            <w:vMerge/>
            <w:vAlign w:val="center"/>
            <w:hideMark/>
          </w:tcPr>
          <w:p w14:paraId="3656EC1B" w14:textId="77777777" w:rsidR="00EF2E3E" w:rsidRPr="007A1946" w:rsidRDefault="00EF2E3E" w:rsidP="00986D52">
            <w:pPr>
              <w:rPr>
                <w:rFonts w:ascii="Trebuchet MS" w:hAnsi="Trebuchet MS" w:cs="Calibri"/>
                <w:b/>
                <w:bCs/>
                <w:color w:val="000000"/>
                <w:lang w:val="ro-RO"/>
              </w:rPr>
            </w:pPr>
          </w:p>
        </w:tc>
        <w:tc>
          <w:tcPr>
            <w:tcW w:w="2268" w:type="dxa"/>
            <w:vMerge/>
            <w:vAlign w:val="center"/>
            <w:hideMark/>
          </w:tcPr>
          <w:p w14:paraId="3FAC9BE1" w14:textId="77777777" w:rsidR="00EF2E3E" w:rsidRPr="007A1946" w:rsidRDefault="00EF2E3E" w:rsidP="00986D52">
            <w:pPr>
              <w:rPr>
                <w:rFonts w:ascii="Trebuchet MS" w:hAnsi="Trebuchet MS" w:cs="Calibri"/>
                <w:color w:val="000000"/>
                <w:lang w:val="ro-RO"/>
              </w:rPr>
            </w:pPr>
          </w:p>
        </w:tc>
        <w:tc>
          <w:tcPr>
            <w:tcW w:w="3402" w:type="dxa"/>
            <w:vAlign w:val="center"/>
            <w:hideMark/>
          </w:tcPr>
          <w:p w14:paraId="5BE4D8EF" w14:textId="77777777" w:rsidR="00EF2E3E" w:rsidRPr="007A1946" w:rsidRDefault="00EF2E3E" w:rsidP="00986D52">
            <w:pPr>
              <w:rPr>
                <w:rFonts w:ascii="Trebuchet MS" w:hAnsi="Trebuchet MS" w:cs="Calibri"/>
                <w:color w:val="000000"/>
                <w:lang w:val="ro-RO"/>
              </w:rPr>
            </w:pPr>
            <w:r w:rsidRPr="007A1946">
              <w:rPr>
                <w:rFonts w:ascii="Trebuchet MS" w:hAnsi="Trebuchet MS" w:cs="Calibri"/>
                <w:color w:val="000000"/>
                <w:lang w:val="ro-RO"/>
              </w:rPr>
              <w:t>- prânz</w:t>
            </w:r>
          </w:p>
        </w:tc>
        <w:tc>
          <w:tcPr>
            <w:tcW w:w="709" w:type="dxa"/>
            <w:noWrap/>
            <w:vAlign w:val="center"/>
            <w:hideMark/>
          </w:tcPr>
          <w:p w14:paraId="75632CA0"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pers</w:t>
            </w:r>
          </w:p>
        </w:tc>
        <w:tc>
          <w:tcPr>
            <w:tcW w:w="1417" w:type="dxa"/>
            <w:vMerge/>
            <w:vAlign w:val="center"/>
            <w:hideMark/>
          </w:tcPr>
          <w:p w14:paraId="78B3F43A" w14:textId="77777777" w:rsidR="00EF2E3E" w:rsidRPr="007A1946" w:rsidRDefault="00EF2E3E" w:rsidP="00986D52">
            <w:pPr>
              <w:rPr>
                <w:rFonts w:ascii="Trebuchet MS" w:hAnsi="Trebuchet MS" w:cs="Calibri"/>
                <w:b/>
                <w:bCs/>
                <w:color w:val="000000"/>
                <w:lang w:val="ro-RO"/>
              </w:rPr>
            </w:pPr>
          </w:p>
        </w:tc>
        <w:tc>
          <w:tcPr>
            <w:tcW w:w="1134" w:type="dxa"/>
            <w:vMerge/>
            <w:vAlign w:val="center"/>
            <w:hideMark/>
          </w:tcPr>
          <w:p w14:paraId="2AAD49E3" w14:textId="77777777" w:rsidR="00EF2E3E" w:rsidRPr="007A1946" w:rsidRDefault="00EF2E3E" w:rsidP="00986D52">
            <w:pPr>
              <w:rPr>
                <w:rFonts w:ascii="Trebuchet MS" w:hAnsi="Trebuchet MS" w:cs="Calibri"/>
                <w:b/>
                <w:bCs/>
                <w:color w:val="000000"/>
                <w:lang w:val="ro-RO"/>
              </w:rPr>
            </w:pPr>
          </w:p>
        </w:tc>
        <w:tc>
          <w:tcPr>
            <w:tcW w:w="1276" w:type="dxa"/>
            <w:noWrap/>
            <w:vAlign w:val="center"/>
            <w:hideMark/>
          </w:tcPr>
          <w:p w14:paraId="54F843D5"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70</w:t>
            </w:r>
          </w:p>
        </w:tc>
        <w:tc>
          <w:tcPr>
            <w:tcW w:w="956" w:type="dxa"/>
          </w:tcPr>
          <w:p w14:paraId="53641ACA" w14:textId="77777777" w:rsidR="00EF2E3E" w:rsidRPr="007A1946" w:rsidRDefault="00EF2E3E" w:rsidP="00986D52">
            <w:pPr>
              <w:jc w:val="center"/>
              <w:rPr>
                <w:rFonts w:ascii="Trebuchet MS" w:hAnsi="Trebuchet MS" w:cs="Calibri"/>
                <w:color w:val="000000"/>
                <w:lang w:val="ro-RO"/>
              </w:rPr>
            </w:pPr>
          </w:p>
        </w:tc>
        <w:tc>
          <w:tcPr>
            <w:tcW w:w="957" w:type="dxa"/>
          </w:tcPr>
          <w:p w14:paraId="27D0F852" w14:textId="77777777" w:rsidR="00EF2E3E" w:rsidRPr="007A1946" w:rsidRDefault="00EF2E3E" w:rsidP="00986D52">
            <w:pPr>
              <w:jc w:val="center"/>
              <w:rPr>
                <w:rFonts w:ascii="Trebuchet MS" w:hAnsi="Trebuchet MS" w:cs="Calibri"/>
                <w:color w:val="000000"/>
                <w:lang w:val="ro-RO"/>
              </w:rPr>
            </w:pPr>
          </w:p>
        </w:tc>
        <w:tc>
          <w:tcPr>
            <w:tcW w:w="957" w:type="dxa"/>
          </w:tcPr>
          <w:p w14:paraId="5A4A4511" w14:textId="77777777" w:rsidR="00EF2E3E" w:rsidRPr="007A1946" w:rsidRDefault="00EF2E3E" w:rsidP="00986D52">
            <w:pPr>
              <w:jc w:val="center"/>
              <w:rPr>
                <w:rFonts w:ascii="Trebuchet MS" w:hAnsi="Trebuchet MS" w:cs="Calibri"/>
                <w:color w:val="000000"/>
                <w:lang w:val="ro-RO"/>
              </w:rPr>
            </w:pPr>
          </w:p>
        </w:tc>
        <w:tc>
          <w:tcPr>
            <w:tcW w:w="1099" w:type="dxa"/>
          </w:tcPr>
          <w:p w14:paraId="6BEDCC6A" w14:textId="77777777" w:rsidR="00EF2E3E" w:rsidRPr="007A1946" w:rsidRDefault="00EF2E3E" w:rsidP="00986D52">
            <w:pPr>
              <w:jc w:val="center"/>
              <w:rPr>
                <w:rFonts w:ascii="Trebuchet MS" w:hAnsi="Trebuchet MS" w:cs="Calibri"/>
                <w:color w:val="000000"/>
                <w:lang w:val="ro-RO"/>
              </w:rPr>
            </w:pPr>
          </w:p>
        </w:tc>
      </w:tr>
      <w:tr w:rsidR="00EF2E3E" w:rsidRPr="007A1946" w14:paraId="637AB489" w14:textId="1CC7DD5F" w:rsidTr="00EF2E3E">
        <w:trPr>
          <w:trHeight w:val="349"/>
        </w:trPr>
        <w:tc>
          <w:tcPr>
            <w:tcW w:w="1707" w:type="dxa"/>
            <w:vMerge/>
            <w:vAlign w:val="center"/>
            <w:hideMark/>
          </w:tcPr>
          <w:p w14:paraId="1FD7610A" w14:textId="77777777" w:rsidR="00EF2E3E" w:rsidRPr="007A1946" w:rsidRDefault="00EF2E3E" w:rsidP="00986D52">
            <w:pPr>
              <w:rPr>
                <w:rFonts w:ascii="Trebuchet MS" w:hAnsi="Trebuchet MS" w:cs="Calibri"/>
                <w:b/>
                <w:bCs/>
                <w:color w:val="000000"/>
                <w:lang w:val="ro-RO"/>
              </w:rPr>
            </w:pPr>
          </w:p>
        </w:tc>
        <w:tc>
          <w:tcPr>
            <w:tcW w:w="2268" w:type="dxa"/>
            <w:vMerge w:val="restart"/>
            <w:vAlign w:val="center"/>
            <w:hideMark/>
          </w:tcPr>
          <w:p w14:paraId="24B286F7" w14:textId="77777777" w:rsidR="00EF2E3E" w:rsidRPr="007A1946" w:rsidRDefault="00EF2E3E" w:rsidP="00986D52">
            <w:pPr>
              <w:rPr>
                <w:rFonts w:ascii="Trebuchet MS" w:hAnsi="Trebuchet MS" w:cs="Calibri"/>
                <w:color w:val="000000"/>
                <w:lang w:val="ro-RO"/>
              </w:rPr>
            </w:pPr>
            <w:r w:rsidRPr="007A1946">
              <w:rPr>
                <w:rFonts w:ascii="Trebuchet MS" w:hAnsi="Trebuchet MS" w:cs="Calibri"/>
                <w:color w:val="000000"/>
                <w:lang w:val="ro-RO"/>
              </w:rPr>
              <w:t>Alte servicii de organizare eveniment:</w:t>
            </w:r>
          </w:p>
        </w:tc>
        <w:tc>
          <w:tcPr>
            <w:tcW w:w="3402" w:type="dxa"/>
            <w:vAlign w:val="center"/>
            <w:hideMark/>
          </w:tcPr>
          <w:p w14:paraId="6FF06C66" w14:textId="77777777" w:rsidR="00EF2E3E" w:rsidRPr="007A1946" w:rsidRDefault="00EF2E3E" w:rsidP="00986D52">
            <w:pPr>
              <w:rPr>
                <w:rFonts w:ascii="Trebuchet MS" w:hAnsi="Trebuchet MS" w:cs="Calibri"/>
                <w:color w:val="000000"/>
                <w:lang w:val="ro-RO"/>
              </w:rPr>
            </w:pPr>
            <w:r w:rsidRPr="007A1946">
              <w:rPr>
                <w:rFonts w:ascii="Trebuchet MS" w:hAnsi="Trebuchet MS" w:cs="Calibri"/>
                <w:color w:val="000000"/>
                <w:lang w:val="ro-RO"/>
              </w:rPr>
              <w:t>- servicii de secretariat</w:t>
            </w:r>
          </w:p>
        </w:tc>
        <w:tc>
          <w:tcPr>
            <w:tcW w:w="709" w:type="dxa"/>
            <w:noWrap/>
            <w:vAlign w:val="center"/>
            <w:hideMark/>
          </w:tcPr>
          <w:p w14:paraId="757B6782"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1A3EDA25" w14:textId="77777777" w:rsidR="00EF2E3E" w:rsidRPr="007A1946" w:rsidRDefault="00EF2E3E" w:rsidP="00986D52">
            <w:pPr>
              <w:rPr>
                <w:rFonts w:ascii="Trebuchet MS" w:hAnsi="Trebuchet MS" w:cs="Calibri"/>
                <w:b/>
                <w:bCs/>
                <w:color w:val="000000"/>
                <w:lang w:val="ro-RO"/>
              </w:rPr>
            </w:pPr>
          </w:p>
        </w:tc>
        <w:tc>
          <w:tcPr>
            <w:tcW w:w="1134" w:type="dxa"/>
            <w:vMerge/>
            <w:vAlign w:val="center"/>
            <w:hideMark/>
          </w:tcPr>
          <w:p w14:paraId="784370EA" w14:textId="77777777" w:rsidR="00EF2E3E" w:rsidRPr="007A1946" w:rsidRDefault="00EF2E3E" w:rsidP="00986D52">
            <w:pPr>
              <w:rPr>
                <w:rFonts w:ascii="Trebuchet MS" w:hAnsi="Trebuchet MS" w:cs="Calibri"/>
                <w:b/>
                <w:bCs/>
                <w:color w:val="000000"/>
                <w:lang w:val="ro-RO"/>
              </w:rPr>
            </w:pPr>
          </w:p>
        </w:tc>
        <w:tc>
          <w:tcPr>
            <w:tcW w:w="1276" w:type="dxa"/>
            <w:noWrap/>
            <w:vAlign w:val="center"/>
            <w:hideMark/>
          </w:tcPr>
          <w:p w14:paraId="4E4FB90B"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28B0B789" w14:textId="77777777" w:rsidR="00EF2E3E" w:rsidRPr="007A1946" w:rsidRDefault="00EF2E3E" w:rsidP="00986D52">
            <w:pPr>
              <w:jc w:val="center"/>
              <w:rPr>
                <w:rFonts w:ascii="Trebuchet MS" w:hAnsi="Trebuchet MS" w:cs="Calibri"/>
                <w:color w:val="000000"/>
                <w:lang w:val="ro-RO"/>
              </w:rPr>
            </w:pPr>
          </w:p>
        </w:tc>
        <w:tc>
          <w:tcPr>
            <w:tcW w:w="957" w:type="dxa"/>
          </w:tcPr>
          <w:p w14:paraId="3D0B8A8B" w14:textId="77777777" w:rsidR="00EF2E3E" w:rsidRPr="007A1946" w:rsidRDefault="00EF2E3E" w:rsidP="00986D52">
            <w:pPr>
              <w:jc w:val="center"/>
              <w:rPr>
                <w:rFonts w:ascii="Trebuchet MS" w:hAnsi="Trebuchet MS" w:cs="Calibri"/>
                <w:color w:val="000000"/>
                <w:lang w:val="ro-RO"/>
              </w:rPr>
            </w:pPr>
          </w:p>
        </w:tc>
        <w:tc>
          <w:tcPr>
            <w:tcW w:w="957" w:type="dxa"/>
          </w:tcPr>
          <w:p w14:paraId="6C866C12" w14:textId="77777777" w:rsidR="00EF2E3E" w:rsidRPr="007A1946" w:rsidRDefault="00EF2E3E" w:rsidP="00986D52">
            <w:pPr>
              <w:jc w:val="center"/>
              <w:rPr>
                <w:rFonts w:ascii="Trebuchet MS" w:hAnsi="Trebuchet MS" w:cs="Calibri"/>
                <w:color w:val="000000"/>
                <w:lang w:val="ro-RO"/>
              </w:rPr>
            </w:pPr>
          </w:p>
        </w:tc>
        <w:tc>
          <w:tcPr>
            <w:tcW w:w="1099" w:type="dxa"/>
          </w:tcPr>
          <w:p w14:paraId="3A84377D" w14:textId="77777777" w:rsidR="00EF2E3E" w:rsidRPr="007A1946" w:rsidRDefault="00EF2E3E" w:rsidP="00986D52">
            <w:pPr>
              <w:jc w:val="center"/>
              <w:rPr>
                <w:rFonts w:ascii="Trebuchet MS" w:hAnsi="Trebuchet MS" w:cs="Calibri"/>
                <w:color w:val="000000"/>
                <w:lang w:val="ro-RO"/>
              </w:rPr>
            </w:pPr>
          </w:p>
        </w:tc>
      </w:tr>
      <w:tr w:rsidR="00EF2E3E" w:rsidRPr="007A1946" w14:paraId="3623BABA" w14:textId="7D51962A" w:rsidTr="00EF2E3E">
        <w:trPr>
          <w:trHeight w:val="576"/>
        </w:trPr>
        <w:tc>
          <w:tcPr>
            <w:tcW w:w="1707" w:type="dxa"/>
            <w:vMerge/>
            <w:vAlign w:val="center"/>
            <w:hideMark/>
          </w:tcPr>
          <w:p w14:paraId="756CC7EE" w14:textId="77777777" w:rsidR="00EF2E3E" w:rsidRPr="007A1946" w:rsidRDefault="00EF2E3E" w:rsidP="00986D52">
            <w:pPr>
              <w:rPr>
                <w:rFonts w:ascii="Trebuchet MS" w:hAnsi="Trebuchet MS" w:cs="Calibri"/>
                <w:b/>
                <w:bCs/>
                <w:color w:val="000000"/>
                <w:lang w:val="ro-RO"/>
              </w:rPr>
            </w:pPr>
          </w:p>
        </w:tc>
        <w:tc>
          <w:tcPr>
            <w:tcW w:w="2268" w:type="dxa"/>
            <w:vMerge/>
            <w:vAlign w:val="center"/>
            <w:hideMark/>
          </w:tcPr>
          <w:p w14:paraId="693EDF55" w14:textId="77777777" w:rsidR="00EF2E3E" w:rsidRPr="007A1946" w:rsidRDefault="00EF2E3E" w:rsidP="00986D52">
            <w:pPr>
              <w:rPr>
                <w:rFonts w:ascii="Trebuchet MS" w:hAnsi="Trebuchet MS" w:cs="Calibri"/>
                <w:color w:val="000000"/>
                <w:lang w:val="ro-RO"/>
              </w:rPr>
            </w:pPr>
          </w:p>
        </w:tc>
        <w:tc>
          <w:tcPr>
            <w:tcW w:w="3402" w:type="dxa"/>
            <w:vAlign w:val="center"/>
            <w:hideMark/>
          </w:tcPr>
          <w:p w14:paraId="2C0AB30C" w14:textId="77777777" w:rsidR="00EF2E3E" w:rsidRPr="007A1946" w:rsidRDefault="00EF2E3E" w:rsidP="00986D52">
            <w:pPr>
              <w:rPr>
                <w:rFonts w:ascii="Trebuchet MS" w:hAnsi="Trebuchet MS" w:cs="Calibri"/>
                <w:color w:val="000000"/>
                <w:lang w:val="ro-RO"/>
              </w:rPr>
            </w:pPr>
            <w:r w:rsidRPr="007A1946">
              <w:rPr>
                <w:rFonts w:ascii="Trebuchet MS" w:hAnsi="Trebuchet MS" w:cs="Calibri"/>
                <w:color w:val="000000"/>
                <w:lang w:val="ro-RO"/>
              </w:rPr>
              <w:t>- servicii de înregistrare audio și transcriere</w:t>
            </w:r>
          </w:p>
        </w:tc>
        <w:tc>
          <w:tcPr>
            <w:tcW w:w="709" w:type="dxa"/>
            <w:noWrap/>
            <w:vAlign w:val="center"/>
            <w:hideMark/>
          </w:tcPr>
          <w:p w14:paraId="31838DCE"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1EE3E564" w14:textId="77777777" w:rsidR="00EF2E3E" w:rsidRPr="007A1946" w:rsidRDefault="00EF2E3E" w:rsidP="00986D52">
            <w:pPr>
              <w:rPr>
                <w:rFonts w:ascii="Trebuchet MS" w:hAnsi="Trebuchet MS" w:cs="Calibri"/>
                <w:b/>
                <w:bCs/>
                <w:color w:val="000000"/>
                <w:lang w:val="ro-RO"/>
              </w:rPr>
            </w:pPr>
          </w:p>
        </w:tc>
        <w:tc>
          <w:tcPr>
            <w:tcW w:w="1134" w:type="dxa"/>
            <w:vMerge/>
            <w:vAlign w:val="center"/>
            <w:hideMark/>
          </w:tcPr>
          <w:p w14:paraId="27E3E0BB" w14:textId="77777777" w:rsidR="00EF2E3E" w:rsidRPr="007A1946" w:rsidRDefault="00EF2E3E" w:rsidP="00986D52">
            <w:pPr>
              <w:rPr>
                <w:rFonts w:ascii="Trebuchet MS" w:hAnsi="Trebuchet MS" w:cs="Calibri"/>
                <w:b/>
                <w:bCs/>
                <w:color w:val="000000"/>
                <w:lang w:val="ro-RO"/>
              </w:rPr>
            </w:pPr>
          </w:p>
        </w:tc>
        <w:tc>
          <w:tcPr>
            <w:tcW w:w="1276" w:type="dxa"/>
            <w:noWrap/>
            <w:vAlign w:val="center"/>
            <w:hideMark/>
          </w:tcPr>
          <w:p w14:paraId="6C3130A2"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58B6D5B2" w14:textId="77777777" w:rsidR="00EF2E3E" w:rsidRPr="007A1946" w:rsidRDefault="00EF2E3E" w:rsidP="00986D52">
            <w:pPr>
              <w:jc w:val="center"/>
              <w:rPr>
                <w:rFonts w:ascii="Trebuchet MS" w:hAnsi="Trebuchet MS" w:cs="Calibri"/>
                <w:color w:val="000000"/>
                <w:lang w:val="ro-RO"/>
              </w:rPr>
            </w:pPr>
          </w:p>
        </w:tc>
        <w:tc>
          <w:tcPr>
            <w:tcW w:w="957" w:type="dxa"/>
          </w:tcPr>
          <w:p w14:paraId="6131ECDC" w14:textId="77777777" w:rsidR="00EF2E3E" w:rsidRPr="007A1946" w:rsidRDefault="00EF2E3E" w:rsidP="00986D52">
            <w:pPr>
              <w:jc w:val="center"/>
              <w:rPr>
                <w:rFonts w:ascii="Trebuchet MS" w:hAnsi="Trebuchet MS" w:cs="Calibri"/>
                <w:color w:val="000000"/>
                <w:lang w:val="ro-RO"/>
              </w:rPr>
            </w:pPr>
          </w:p>
        </w:tc>
        <w:tc>
          <w:tcPr>
            <w:tcW w:w="957" w:type="dxa"/>
          </w:tcPr>
          <w:p w14:paraId="4B28456D" w14:textId="77777777" w:rsidR="00EF2E3E" w:rsidRPr="007A1946" w:rsidRDefault="00EF2E3E" w:rsidP="00986D52">
            <w:pPr>
              <w:jc w:val="center"/>
              <w:rPr>
                <w:rFonts w:ascii="Trebuchet MS" w:hAnsi="Trebuchet MS" w:cs="Calibri"/>
                <w:color w:val="000000"/>
                <w:lang w:val="ro-RO"/>
              </w:rPr>
            </w:pPr>
          </w:p>
        </w:tc>
        <w:tc>
          <w:tcPr>
            <w:tcW w:w="1099" w:type="dxa"/>
          </w:tcPr>
          <w:p w14:paraId="3DFACEB5" w14:textId="77777777" w:rsidR="00EF2E3E" w:rsidRPr="007A1946" w:rsidRDefault="00EF2E3E" w:rsidP="00986D52">
            <w:pPr>
              <w:jc w:val="center"/>
              <w:rPr>
                <w:rFonts w:ascii="Trebuchet MS" w:hAnsi="Trebuchet MS" w:cs="Calibri"/>
                <w:color w:val="000000"/>
                <w:lang w:val="ro-RO"/>
              </w:rPr>
            </w:pPr>
          </w:p>
        </w:tc>
      </w:tr>
      <w:tr w:rsidR="00EF2E3E" w:rsidRPr="007A1946" w14:paraId="735B9CC9" w14:textId="59D8BC8F" w:rsidTr="00EF2E3E">
        <w:trPr>
          <w:trHeight w:val="385"/>
        </w:trPr>
        <w:tc>
          <w:tcPr>
            <w:tcW w:w="1707" w:type="dxa"/>
            <w:vMerge/>
            <w:vAlign w:val="center"/>
            <w:hideMark/>
          </w:tcPr>
          <w:p w14:paraId="13BF3F6D" w14:textId="77777777" w:rsidR="00EF2E3E" w:rsidRPr="007A1946" w:rsidRDefault="00EF2E3E" w:rsidP="00986D52">
            <w:pPr>
              <w:rPr>
                <w:rFonts w:ascii="Trebuchet MS" w:hAnsi="Trebuchet MS" w:cs="Calibri"/>
                <w:b/>
                <w:bCs/>
                <w:color w:val="000000"/>
                <w:lang w:val="ro-RO"/>
              </w:rPr>
            </w:pPr>
          </w:p>
        </w:tc>
        <w:tc>
          <w:tcPr>
            <w:tcW w:w="5670" w:type="dxa"/>
            <w:gridSpan w:val="2"/>
            <w:vAlign w:val="center"/>
            <w:hideMark/>
          </w:tcPr>
          <w:p w14:paraId="2AF0E183" w14:textId="77777777" w:rsidR="00EF2E3E" w:rsidRPr="007A1946" w:rsidRDefault="00EF2E3E" w:rsidP="00986D52">
            <w:pPr>
              <w:rPr>
                <w:rFonts w:ascii="Trebuchet MS" w:hAnsi="Trebuchet MS" w:cs="Calibri"/>
                <w:color w:val="000000"/>
                <w:lang w:val="ro-RO"/>
              </w:rPr>
            </w:pPr>
            <w:r w:rsidRPr="007A1946">
              <w:rPr>
                <w:rFonts w:ascii="Trebuchet MS" w:hAnsi="Trebuchet MS" w:cs="Calibri"/>
                <w:color w:val="000000"/>
                <w:lang w:val="ro-RO"/>
              </w:rPr>
              <w:t>Servicii de transport materiale de promovare și comunicare  (colete voluminoase)</w:t>
            </w:r>
          </w:p>
        </w:tc>
        <w:tc>
          <w:tcPr>
            <w:tcW w:w="709" w:type="dxa"/>
            <w:noWrap/>
            <w:vAlign w:val="center"/>
            <w:hideMark/>
          </w:tcPr>
          <w:p w14:paraId="760818CE"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serv</w:t>
            </w:r>
          </w:p>
        </w:tc>
        <w:tc>
          <w:tcPr>
            <w:tcW w:w="1417" w:type="dxa"/>
            <w:vMerge/>
            <w:vAlign w:val="center"/>
            <w:hideMark/>
          </w:tcPr>
          <w:p w14:paraId="2FAC9C36" w14:textId="77777777" w:rsidR="00EF2E3E" w:rsidRPr="007A1946" w:rsidRDefault="00EF2E3E" w:rsidP="00986D52">
            <w:pPr>
              <w:rPr>
                <w:rFonts w:ascii="Trebuchet MS" w:hAnsi="Trebuchet MS" w:cs="Calibri"/>
                <w:b/>
                <w:bCs/>
                <w:color w:val="000000"/>
                <w:lang w:val="ro-RO"/>
              </w:rPr>
            </w:pPr>
          </w:p>
        </w:tc>
        <w:tc>
          <w:tcPr>
            <w:tcW w:w="1134" w:type="dxa"/>
            <w:vMerge/>
            <w:vAlign w:val="center"/>
            <w:hideMark/>
          </w:tcPr>
          <w:p w14:paraId="0BF18362" w14:textId="77777777" w:rsidR="00EF2E3E" w:rsidRPr="007A1946" w:rsidRDefault="00EF2E3E" w:rsidP="00986D52">
            <w:pPr>
              <w:rPr>
                <w:rFonts w:ascii="Trebuchet MS" w:hAnsi="Trebuchet MS" w:cs="Calibri"/>
                <w:b/>
                <w:bCs/>
                <w:color w:val="000000"/>
                <w:lang w:val="ro-RO"/>
              </w:rPr>
            </w:pPr>
          </w:p>
        </w:tc>
        <w:tc>
          <w:tcPr>
            <w:tcW w:w="1276" w:type="dxa"/>
            <w:noWrap/>
            <w:vAlign w:val="center"/>
            <w:hideMark/>
          </w:tcPr>
          <w:p w14:paraId="4B4A102E" w14:textId="77777777" w:rsidR="00EF2E3E" w:rsidRPr="007A1946" w:rsidRDefault="00EF2E3E" w:rsidP="00986D52">
            <w:pPr>
              <w:jc w:val="center"/>
              <w:rPr>
                <w:rFonts w:ascii="Trebuchet MS" w:hAnsi="Trebuchet MS" w:cs="Calibri"/>
                <w:color w:val="000000"/>
                <w:lang w:val="ro-RO"/>
              </w:rPr>
            </w:pPr>
            <w:r w:rsidRPr="007A1946">
              <w:rPr>
                <w:rFonts w:ascii="Trebuchet MS" w:hAnsi="Trebuchet MS" w:cs="Calibri"/>
                <w:color w:val="000000"/>
                <w:lang w:val="ro-RO"/>
              </w:rPr>
              <w:t>1</w:t>
            </w:r>
          </w:p>
        </w:tc>
        <w:tc>
          <w:tcPr>
            <w:tcW w:w="956" w:type="dxa"/>
          </w:tcPr>
          <w:p w14:paraId="63FA53DC" w14:textId="77777777" w:rsidR="00EF2E3E" w:rsidRPr="007A1946" w:rsidRDefault="00EF2E3E" w:rsidP="00986D52">
            <w:pPr>
              <w:jc w:val="center"/>
              <w:rPr>
                <w:rFonts w:ascii="Trebuchet MS" w:hAnsi="Trebuchet MS" w:cs="Calibri"/>
                <w:color w:val="000000"/>
                <w:lang w:val="ro-RO"/>
              </w:rPr>
            </w:pPr>
          </w:p>
        </w:tc>
        <w:tc>
          <w:tcPr>
            <w:tcW w:w="957" w:type="dxa"/>
          </w:tcPr>
          <w:p w14:paraId="074EC300" w14:textId="77777777" w:rsidR="00EF2E3E" w:rsidRPr="007A1946" w:rsidRDefault="00EF2E3E" w:rsidP="00986D52">
            <w:pPr>
              <w:jc w:val="center"/>
              <w:rPr>
                <w:rFonts w:ascii="Trebuchet MS" w:hAnsi="Trebuchet MS" w:cs="Calibri"/>
                <w:color w:val="000000"/>
                <w:lang w:val="ro-RO"/>
              </w:rPr>
            </w:pPr>
          </w:p>
        </w:tc>
        <w:tc>
          <w:tcPr>
            <w:tcW w:w="957" w:type="dxa"/>
          </w:tcPr>
          <w:p w14:paraId="027A57C7" w14:textId="77777777" w:rsidR="00EF2E3E" w:rsidRPr="007A1946" w:rsidRDefault="00EF2E3E" w:rsidP="00986D52">
            <w:pPr>
              <w:jc w:val="center"/>
              <w:rPr>
                <w:rFonts w:ascii="Trebuchet MS" w:hAnsi="Trebuchet MS" w:cs="Calibri"/>
                <w:color w:val="000000"/>
                <w:lang w:val="ro-RO"/>
              </w:rPr>
            </w:pPr>
          </w:p>
        </w:tc>
        <w:tc>
          <w:tcPr>
            <w:tcW w:w="1099" w:type="dxa"/>
          </w:tcPr>
          <w:p w14:paraId="6AC6ACBD" w14:textId="77777777" w:rsidR="00EF2E3E" w:rsidRPr="007A1946" w:rsidRDefault="00EF2E3E" w:rsidP="00986D52">
            <w:pPr>
              <w:jc w:val="center"/>
              <w:rPr>
                <w:rFonts w:ascii="Trebuchet MS" w:hAnsi="Trebuchet MS" w:cs="Calibri"/>
                <w:color w:val="000000"/>
                <w:lang w:val="ro-RO"/>
              </w:rPr>
            </w:pPr>
          </w:p>
        </w:tc>
      </w:tr>
    </w:tbl>
    <w:p w14:paraId="7FE60E05" w14:textId="77777777" w:rsidR="00EF2E3E" w:rsidRDefault="00EF2E3E" w:rsidP="005B4DB3">
      <w:pPr>
        <w:spacing w:line="276" w:lineRule="auto"/>
        <w:jc w:val="center"/>
        <w:rPr>
          <w:rFonts w:ascii="Trebuchet MS" w:hAnsi="Trebuchet MS"/>
          <w:b/>
          <w:bCs/>
          <w:sz w:val="24"/>
          <w:szCs w:val="24"/>
          <w:lang w:val="ro-RO"/>
        </w:rPr>
      </w:pPr>
    </w:p>
    <w:p w14:paraId="175F238B" w14:textId="124F1BB1" w:rsidR="005B4DB3" w:rsidRPr="007A1946" w:rsidRDefault="005B4DB3" w:rsidP="005B4DB3">
      <w:pPr>
        <w:spacing w:line="276" w:lineRule="auto"/>
        <w:jc w:val="center"/>
        <w:rPr>
          <w:rFonts w:ascii="Trebuchet MS" w:hAnsi="Trebuchet MS"/>
          <w:b/>
          <w:bCs/>
          <w:sz w:val="24"/>
          <w:szCs w:val="24"/>
          <w:lang w:val="ro-RO"/>
        </w:rPr>
      </w:pPr>
      <w:r w:rsidRPr="007A1946">
        <w:rPr>
          <w:rFonts w:ascii="Trebuchet MS" w:hAnsi="Trebuchet MS"/>
          <w:b/>
          <w:bCs/>
          <w:sz w:val="24"/>
          <w:szCs w:val="24"/>
          <w:lang w:val="ro-RO"/>
        </w:rPr>
        <w:t xml:space="preserve">- Materiale de promovare și comunicare </w:t>
      </w:r>
      <w:r w:rsidR="00861516" w:rsidRPr="007A1946">
        <w:rPr>
          <w:rFonts w:ascii="Trebuchet MS" w:hAnsi="Trebuchet MS"/>
          <w:b/>
          <w:bCs/>
          <w:sz w:val="24"/>
          <w:szCs w:val="24"/>
          <w:lang w:val="ro-RO"/>
        </w:rPr>
        <w:t>–</w:t>
      </w:r>
    </w:p>
    <w:p w14:paraId="66E7BB90" w14:textId="77777777" w:rsidR="00861516" w:rsidRPr="007A1946" w:rsidRDefault="00861516" w:rsidP="005B4DB3">
      <w:pPr>
        <w:spacing w:line="276" w:lineRule="auto"/>
        <w:jc w:val="center"/>
        <w:rPr>
          <w:rFonts w:ascii="Trebuchet MS" w:hAnsi="Trebuchet MS"/>
          <w:b/>
          <w:bCs/>
          <w:sz w:val="24"/>
          <w:szCs w:val="24"/>
          <w:lang w:val="ro-RO"/>
        </w:rPr>
      </w:pPr>
    </w:p>
    <w:tbl>
      <w:tblPr>
        <w:tblW w:w="14233" w:type="dxa"/>
        <w:jc w:val="center"/>
        <w:tblLook w:val="04A0" w:firstRow="1" w:lastRow="0" w:firstColumn="1" w:lastColumn="0" w:noHBand="0" w:noVBand="1"/>
      </w:tblPr>
      <w:tblGrid>
        <w:gridCol w:w="680"/>
        <w:gridCol w:w="3199"/>
        <w:gridCol w:w="860"/>
        <w:gridCol w:w="3315"/>
        <w:gridCol w:w="1492"/>
        <w:gridCol w:w="1653"/>
        <w:gridCol w:w="1517"/>
        <w:gridCol w:w="1517"/>
      </w:tblGrid>
      <w:tr w:rsidR="00EF2E3E" w:rsidRPr="007A1946" w14:paraId="2836D3C2" w14:textId="7FAB3D66" w:rsidTr="001A733B">
        <w:trPr>
          <w:trHeight w:val="893"/>
          <w:tblHeader/>
          <w:jc w:val="center"/>
        </w:trPr>
        <w:tc>
          <w:tcPr>
            <w:tcW w:w="68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85D554E" w14:textId="77777777"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 xml:space="preserve">Nr. crt. </w:t>
            </w:r>
          </w:p>
        </w:tc>
        <w:tc>
          <w:tcPr>
            <w:tcW w:w="319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F9E6269" w14:textId="77777777"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Denumire produs</w:t>
            </w:r>
          </w:p>
        </w:tc>
        <w:tc>
          <w:tcPr>
            <w:tcW w:w="8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A321E27" w14:textId="77777777"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U.M.</w:t>
            </w:r>
          </w:p>
        </w:tc>
        <w:tc>
          <w:tcPr>
            <w:tcW w:w="33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FBB8700" w14:textId="77777777"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Cantitate estimată la nivelul acordului-cadru</w:t>
            </w:r>
            <w:r w:rsidRPr="007A1946">
              <w:rPr>
                <w:rFonts w:ascii="Trebuchet MS" w:hAnsi="Trebuchet MS" w:cs="Calibri"/>
                <w:b/>
                <w:bCs/>
                <w:color w:val="000000"/>
                <w:lang w:val="ro-RO"/>
              </w:rPr>
              <w:br/>
              <w:t>(maximum)</w:t>
            </w:r>
          </w:p>
        </w:tc>
        <w:tc>
          <w:tcPr>
            <w:tcW w:w="1492" w:type="dxa"/>
            <w:tcBorders>
              <w:top w:val="single" w:sz="4" w:space="0" w:color="auto"/>
              <w:left w:val="single" w:sz="4" w:space="0" w:color="auto"/>
              <w:bottom w:val="single" w:sz="4" w:space="0" w:color="auto"/>
              <w:right w:val="single" w:sz="4" w:space="0" w:color="auto"/>
            </w:tcBorders>
            <w:shd w:val="clear" w:color="000000" w:fill="BFBFBF"/>
            <w:vAlign w:val="center"/>
          </w:tcPr>
          <w:p w14:paraId="4DB20F1E" w14:textId="77777777" w:rsidR="00EF2E3E" w:rsidRPr="007A1946" w:rsidRDefault="00EF2E3E" w:rsidP="00EF2E3E">
            <w:pPr>
              <w:spacing w:line="276" w:lineRule="auto"/>
              <w:jc w:val="center"/>
              <w:rPr>
                <w:rFonts w:ascii="Trebuchet MS" w:hAnsi="Trebuchet MS" w:cs="Calibri"/>
                <w:b/>
                <w:bCs/>
                <w:color w:val="000000"/>
                <w:lang w:val="ro-RO"/>
              </w:rPr>
            </w:pPr>
            <w:r w:rsidRPr="007A1946">
              <w:rPr>
                <w:rFonts w:ascii="Trebuchet MS" w:hAnsi="Trebuchet MS" w:cs="Calibri"/>
                <w:b/>
                <w:bCs/>
                <w:color w:val="000000"/>
                <w:lang w:val="ro-RO"/>
              </w:rPr>
              <w:t>Preț unitar</w:t>
            </w:r>
          </w:p>
          <w:p w14:paraId="3EC81B3D" w14:textId="42FAD7F3"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(lei, fără TVA)</w:t>
            </w:r>
          </w:p>
        </w:tc>
        <w:tc>
          <w:tcPr>
            <w:tcW w:w="1653" w:type="dxa"/>
            <w:tcBorders>
              <w:top w:val="single" w:sz="4" w:space="0" w:color="auto"/>
              <w:left w:val="single" w:sz="4" w:space="0" w:color="auto"/>
              <w:bottom w:val="single" w:sz="4" w:space="0" w:color="auto"/>
              <w:right w:val="single" w:sz="4" w:space="0" w:color="auto"/>
            </w:tcBorders>
            <w:shd w:val="clear" w:color="000000" w:fill="BFBFBF"/>
            <w:vAlign w:val="center"/>
          </w:tcPr>
          <w:p w14:paraId="2C3B6E41" w14:textId="77777777" w:rsidR="00EF2E3E" w:rsidRPr="007A1946" w:rsidRDefault="00EF2E3E" w:rsidP="00EF2E3E">
            <w:pPr>
              <w:spacing w:line="276" w:lineRule="auto"/>
              <w:jc w:val="center"/>
              <w:rPr>
                <w:rFonts w:ascii="Trebuchet MS" w:hAnsi="Trebuchet MS" w:cs="Calibri"/>
                <w:b/>
                <w:bCs/>
                <w:color w:val="000000"/>
                <w:lang w:val="ro-RO"/>
              </w:rPr>
            </w:pPr>
            <w:r w:rsidRPr="007A1946">
              <w:rPr>
                <w:rFonts w:ascii="Trebuchet MS" w:hAnsi="Trebuchet MS" w:cs="Calibri"/>
                <w:b/>
                <w:bCs/>
                <w:color w:val="000000"/>
                <w:lang w:val="ro-RO"/>
              </w:rPr>
              <w:t>Preț total</w:t>
            </w:r>
          </w:p>
          <w:p w14:paraId="42C0D924" w14:textId="7F017971"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(lei, fără TVA)</w:t>
            </w:r>
          </w:p>
        </w:tc>
        <w:tc>
          <w:tcPr>
            <w:tcW w:w="1517" w:type="dxa"/>
            <w:tcBorders>
              <w:top w:val="single" w:sz="4" w:space="0" w:color="auto"/>
              <w:left w:val="single" w:sz="4" w:space="0" w:color="auto"/>
              <w:bottom w:val="single" w:sz="4" w:space="0" w:color="auto"/>
              <w:right w:val="single" w:sz="4" w:space="0" w:color="auto"/>
            </w:tcBorders>
            <w:shd w:val="clear" w:color="000000" w:fill="BFBFBF"/>
            <w:vAlign w:val="center"/>
          </w:tcPr>
          <w:p w14:paraId="1B488278" w14:textId="7A02AAC6" w:rsidR="00EF2E3E" w:rsidRPr="007A1946" w:rsidRDefault="00EF2E3E" w:rsidP="00EF2E3E">
            <w:pPr>
              <w:spacing w:line="276" w:lineRule="auto"/>
              <w:jc w:val="center"/>
              <w:rPr>
                <w:rFonts w:ascii="Trebuchet MS" w:hAnsi="Trebuchet MS" w:cs="Calibri"/>
                <w:b/>
                <w:bCs/>
                <w:color w:val="000000"/>
                <w:lang w:val="ro-RO"/>
              </w:rPr>
            </w:pPr>
            <w:r>
              <w:rPr>
                <w:rFonts w:ascii="Trebuchet MS" w:hAnsi="Trebuchet MS" w:cs="Calibri"/>
                <w:b/>
                <w:bCs/>
                <w:color w:val="000000"/>
                <w:lang w:val="ro-RO"/>
              </w:rPr>
              <w:t>Valoare TVA</w:t>
            </w:r>
          </w:p>
        </w:tc>
        <w:tc>
          <w:tcPr>
            <w:tcW w:w="1517" w:type="dxa"/>
            <w:tcBorders>
              <w:top w:val="single" w:sz="4" w:space="0" w:color="auto"/>
              <w:left w:val="single" w:sz="4" w:space="0" w:color="auto"/>
              <w:bottom w:val="single" w:sz="4" w:space="0" w:color="auto"/>
              <w:right w:val="single" w:sz="4" w:space="0" w:color="auto"/>
            </w:tcBorders>
            <w:shd w:val="clear" w:color="000000" w:fill="BFBFBF"/>
            <w:vAlign w:val="center"/>
          </w:tcPr>
          <w:p w14:paraId="535E588D" w14:textId="77777777" w:rsidR="00EF2E3E" w:rsidRPr="007A1946" w:rsidRDefault="00EF2E3E" w:rsidP="00EF2E3E">
            <w:pPr>
              <w:spacing w:line="276" w:lineRule="auto"/>
              <w:jc w:val="center"/>
              <w:rPr>
                <w:rFonts w:ascii="Trebuchet MS" w:hAnsi="Trebuchet MS" w:cs="Calibri"/>
                <w:b/>
                <w:bCs/>
                <w:color w:val="000000"/>
                <w:lang w:val="ro-RO"/>
              </w:rPr>
            </w:pPr>
            <w:r w:rsidRPr="007A1946">
              <w:rPr>
                <w:rFonts w:ascii="Trebuchet MS" w:hAnsi="Trebuchet MS" w:cs="Calibri"/>
                <w:b/>
                <w:bCs/>
                <w:color w:val="000000"/>
                <w:lang w:val="ro-RO"/>
              </w:rPr>
              <w:t>Preț total</w:t>
            </w:r>
          </w:p>
          <w:p w14:paraId="675F72C8" w14:textId="46525858" w:rsidR="00EF2E3E" w:rsidRPr="007A1946" w:rsidRDefault="00EF2E3E" w:rsidP="00EF2E3E">
            <w:pPr>
              <w:spacing w:line="276" w:lineRule="auto"/>
              <w:jc w:val="center"/>
              <w:rPr>
                <w:rFonts w:ascii="Trebuchet MS" w:hAnsi="Trebuchet MS" w:cs="Calibri"/>
                <w:b/>
                <w:bCs/>
                <w:color w:val="000000"/>
                <w:lang w:val="ro-RO"/>
              </w:rPr>
            </w:pPr>
            <w:r w:rsidRPr="007A1946">
              <w:rPr>
                <w:rFonts w:ascii="Trebuchet MS" w:hAnsi="Trebuchet MS" w:cs="Calibri"/>
                <w:b/>
                <w:bCs/>
                <w:color w:val="000000"/>
                <w:lang w:val="ro-RO"/>
              </w:rPr>
              <w:t xml:space="preserve">(lei, </w:t>
            </w:r>
            <w:r w:rsidR="007A7080">
              <w:rPr>
                <w:rFonts w:ascii="Trebuchet MS" w:hAnsi="Trebuchet MS" w:cs="Calibri"/>
                <w:b/>
                <w:bCs/>
                <w:color w:val="000000"/>
                <w:lang w:val="ro-RO"/>
              </w:rPr>
              <w:t>cu</w:t>
            </w:r>
            <w:r w:rsidRPr="007A1946">
              <w:rPr>
                <w:rFonts w:ascii="Trebuchet MS" w:hAnsi="Trebuchet MS" w:cs="Calibri"/>
                <w:b/>
                <w:bCs/>
                <w:color w:val="000000"/>
                <w:lang w:val="ro-RO"/>
              </w:rPr>
              <w:t xml:space="preserve"> TVA)</w:t>
            </w:r>
          </w:p>
        </w:tc>
      </w:tr>
      <w:tr w:rsidR="00EF2E3E" w:rsidRPr="007A1946" w14:paraId="4674F273" w14:textId="53C33EE4" w:rsidTr="00EF2E3E">
        <w:trPr>
          <w:trHeight w:val="299"/>
          <w:tblHeader/>
          <w:jc w:val="center"/>
        </w:trPr>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B1A3EF" w14:textId="34C639CD"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0</w:t>
            </w:r>
          </w:p>
        </w:tc>
        <w:tc>
          <w:tcPr>
            <w:tcW w:w="3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AC8CA" w14:textId="5E382B66"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w:t>
            </w:r>
          </w:p>
        </w:tc>
        <w:tc>
          <w:tcPr>
            <w:tcW w:w="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525B35E" w14:textId="2BE5D574"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w:t>
            </w:r>
          </w:p>
        </w:tc>
        <w:tc>
          <w:tcPr>
            <w:tcW w:w="3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EE9A6" w14:textId="2B3A7E1C"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3</w:t>
            </w: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6709B" w14:textId="7E04D022"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4</w:t>
            </w:r>
          </w:p>
        </w:tc>
        <w:tc>
          <w:tcPr>
            <w:tcW w:w="1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AA1FB" w14:textId="04665D6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5=4x3</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22C50" w14:textId="3324D34C" w:rsidR="00EF2E3E" w:rsidRPr="007A1946" w:rsidRDefault="00EF2E3E" w:rsidP="00EF2E3E">
            <w:pPr>
              <w:jc w:val="center"/>
              <w:rPr>
                <w:rFonts w:ascii="Trebuchet MS" w:hAnsi="Trebuchet MS" w:cs="Calibri"/>
                <w:color w:val="000000"/>
                <w:lang w:val="ro-RO"/>
              </w:rPr>
            </w:pPr>
            <w:r>
              <w:rPr>
                <w:rFonts w:ascii="Trebuchet MS" w:hAnsi="Trebuchet MS" w:cs="Calibri"/>
                <w:color w:val="000000"/>
                <w:lang w:val="ro-RO"/>
              </w:rPr>
              <w:t>6</w:t>
            </w:r>
          </w:p>
        </w:tc>
        <w:tc>
          <w:tcPr>
            <w:tcW w:w="1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50A1AD" w14:textId="1764DC43" w:rsidR="00EF2E3E" w:rsidRPr="007A1946" w:rsidRDefault="00EF2E3E" w:rsidP="00EF2E3E">
            <w:pPr>
              <w:jc w:val="center"/>
              <w:rPr>
                <w:rFonts w:ascii="Trebuchet MS" w:hAnsi="Trebuchet MS" w:cs="Calibri"/>
                <w:color w:val="000000"/>
                <w:lang w:val="ro-RO"/>
              </w:rPr>
            </w:pPr>
            <w:r>
              <w:rPr>
                <w:rFonts w:ascii="Trebuchet MS" w:hAnsi="Trebuchet MS" w:cs="Calibri"/>
                <w:color w:val="000000"/>
                <w:lang w:val="ro-RO"/>
              </w:rPr>
              <w:t>7=5+6</w:t>
            </w:r>
          </w:p>
        </w:tc>
      </w:tr>
      <w:tr w:rsidR="00EF2E3E" w:rsidRPr="007A1946" w14:paraId="0E4A1D62" w14:textId="24570C18" w:rsidTr="00EF2E3E">
        <w:trPr>
          <w:trHeight w:val="465"/>
          <w:jc w:val="center"/>
        </w:trPr>
        <w:tc>
          <w:tcPr>
            <w:tcW w:w="680" w:type="dxa"/>
            <w:tcBorders>
              <w:top w:val="single" w:sz="4" w:space="0" w:color="auto"/>
              <w:left w:val="single" w:sz="8" w:space="0" w:color="auto"/>
              <w:bottom w:val="single" w:sz="4" w:space="0" w:color="auto"/>
              <w:right w:val="single" w:sz="4" w:space="0" w:color="auto"/>
            </w:tcBorders>
            <w:noWrap/>
            <w:vAlign w:val="center"/>
            <w:hideMark/>
          </w:tcPr>
          <w:p w14:paraId="5A667B43"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w:t>
            </w:r>
          </w:p>
        </w:tc>
        <w:tc>
          <w:tcPr>
            <w:tcW w:w="3199" w:type="dxa"/>
            <w:tcBorders>
              <w:top w:val="single" w:sz="4" w:space="0" w:color="auto"/>
              <w:left w:val="nil"/>
              <w:bottom w:val="single" w:sz="4" w:space="0" w:color="auto"/>
              <w:right w:val="single" w:sz="4" w:space="0" w:color="auto"/>
            </w:tcBorders>
            <w:vAlign w:val="center"/>
            <w:hideMark/>
          </w:tcPr>
          <w:p w14:paraId="2893A59D"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Agendă A4, nedatată, clasică</w:t>
            </w:r>
          </w:p>
        </w:tc>
        <w:tc>
          <w:tcPr>
            <w:tcW w:w="860" w:type="dxa"/>
            <w:tcBorders>
              <w:top w:val="single" w:sz="4" w:space="0" w:color="auto"/>
              <w:left w:val="nil"/>
              <w:bottom w:val="single" w:sz="4" w:space="0" w:color="auto"/>
              <w:right w:val="single" w:sz="4" w:space="0" w:color="auto"/>
            </w:tcBorders>
            <w:noWrap/>
            <w:vAlign w:val="center"/>
            <w:hideMark/>
          </w:tcPr>
          <w:p w14:paraId="43453D92"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single" w:sz="4" w:space="0" w:color="auto"/>
              <w:left w:val="nil"/>
              <w:bottom w:val="single" w:sz="4" w:space="0" w:color="auto"/>
              <w:right w:val="single" w:sz="4" w:space="0" w:color="auto"/>
            </w:tcBorders>
            <w:noWrap/>
            <w:vAlign w:val="center"/>
            <w:hideMark/>
          </w:tcPr>
          <w:p w14:paraId="5257D318"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600</w:t>
            </w:r>
          </w:p>
        </w:tc>
        <w:tc>
          <w:tcPr>
            <w:tcW w:w="1492" w:type="dxa"/>
            <w:tcBorders>
              <w:top w:val="single" w:sz="4" w:space="0" w:color="auto"/>
              <w:left w:val="nil"/>
              <w:bottom w:val="single" w:sz="4" w:space="0" w:color="auto"/>
              <w:right w:val="single" w:sz="4" w:space="0" w:color="auto"/>
            </w:tcBorders>
          </w:tcPr>
          <w:p w14:paraId="5F2C88CE" w14:textId="77777777" w:rsidR="00EF2E3E" w:rsidRPr="007A1946" w:rsidRDefault="00EF2E3E" w:rsidP="00EF2E3E">
            <w:pPr>
              <w:jc w:val="center"/>
              <w:rPr>
                <w:rFonts w:ascii="Trebuchet MS" w:hAnsi="Trebuchet MS" w:cs="Calibri"/>
                <w:color w:val="000000"/>
                <w:lang w:val="ro-RO"/>
              </w:rPr>
            </w:pPr>
          </w:p>
        </w:tc>
        <w:tc>
          <w:tcPr>
            <w:tcW w:w="1653" w:type="dxa"/>
            <w:tcBorders>
              <w:top w:val="single" w:sz="4" w:space="0" w:color="auto"/>
              <w:left w:val="nil"/>
              <w:bottom w:val="single" w:sz="4" w:space="0" w:color="auto"/>
              <w:right w:val="single" w:sz="4" w:space="0" w:color="auto"/>
            </w:tcBorders>
          </w:tcPr>
          <w:p w14:paraId="58AF1881" w14:textId="77777777" w:rsidR="00EF2E3E" w:rsidRPr="007A1946" w:rsidRDefault="00EF2E3E" w:rsidP="00EF2E3E">
            <w:pPr>
              <w:jc w:val="center"/>
              <w:rPr>
                <w:rFonts w:ascii="Trebuchet MS" w:hAnsi="Trebuchet MS" w:cs="Calibri"/>
                <w:color w:val="000000"/>
                <w:lang w:val="ro-RO"/>
              </w:rPr>
            </w:pPr>
          </w:p>
        </w:tc>
        <w:tc>
          <w:tcPr>
            <w:tcW w:w="1517" w:type="dxa"/>
            <w:tcBorders>
              <w:top w:val="single" w:sz="4" w:space="0" w:color="auto"/>
              <w:left w:val="nil"/>
              <w:bottom w:val="single" w:sz="4" w:space="0" w:color="auto"/>
              <w:right w:val="single" w:sz="4" w:space="0" w:color="auto"/>
            </w:tcBorders>
          </w:tcPr>
          <w:p w14:paraId="5DBB5429" w14:textId="77777777" w:rsidR="00EF2E3E" w:rsidRPr="007A1946" w:rsidRDefault="00EF2E3E" w:rsidP="00EF2E3E">
            <w:pPr>
              <w:jc w:val="center"/>
              <w:rPr>
                <w:rFonts w:ascii="Trebuchet MS" w:hAnsi="Trebuchet MS" w:cs="Calibri"/>
                <w:color w:val="000000"/>
                <w:lang w:val="ro-RO"/>
              </w:rPr>
            </w:pPr>
          </w:p>
        </w:tc>
        <w:tc>
          <w:tcPr>
            <w:tcW w:w="1517" w:type="dxa"/>
            <w:tcBorders>
              <w:top w:val="single" w:sz="4" w:space="0" w:color="auto"/>
              <w:left w:val="nil"/>
              <w:bottom w:val="single" w:sz="4" w:space="0" w:color="auto"/>
              <w:right w:val="single" w:sz="4" w:space="0" w:color="auto"/>
            </w:tcBorders>
          </w:tcPr>
          <w:p w14:paraId="3A77A892" w14:textId="77777777" w:rsidR="00EF2E3E" w:rsidRPr="007A1946" w:rsidRDefault="00EF2E3E" w:rsidP="00EF2E3E">
            <w:pPr>
              <w:jc w:val="center"/>
              <w:rPr>
                <w:rFonts w:ascii="Trebuchet MS" w:hAnsi="Trebuchet MS" w:cs="Calibri"/>
                <w:color w:val="000000"/>
                <w:lang w:val="ro-RO"/>
              </w:rPr>
            </w:pPr>
          </w:p>
        </w:tc>
      </w:tr>
      <w:tr w:rsidR="00EF2E3E" w:rsidRPr="007A1946" w14:paraId="1D4BF6C6" w14:textId="1B8AB731"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C55EE06"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w:t>
            </w:r>
          </w:p>
        </w:tc>
        <w:tc>
          <w:tcPr>
            <w:tcW w:w="3199" w:type="dxa"/>
            <w:tcBorders>
              <w:top w:val="nil"/>
              <w:left w:val="nil"/>
              <w:bottom w:val="single" w:sz="4" w:space="0" w:color="auto"/>
              <w:right w:val="single" w:sz="4" w:space="0" w:color="auto"/>
            </w:tcBorders>
            <w:vAlign w:val="center"/>
            <w:hideMark/>
          </w:tcPr>
          <w:p w14:paraId="17994994"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Agendă copertă din piele naturală</w:t>
            </w:r>
          </w:p>
        </w:tc>
        <w:tc>
          <w:tcPr>
            <w:tcW w:w="860" w:type="dxa"/>
            <w:tcBorders>
              <w:top w:val="nil"/>
              <w:left w:val="nil"/>
              <w:bottom w:val="single" w:sz="4" w:space="0" w:color="auto"/>
              <w:right w:val="single" w:sz="4" w:space="0" w:color="auto"/>
            </w:tcBorders>
            <w:noWrap/>
            <w:vAlign w:val="center"/>
            <w:hideMark/>
          </w:tcPr>
          <w:p w14:paraId="6EA86DBB"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E869D43"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570</w:t>
            </w:r>
          </w:p>
        </w:tc>
        <w:tc>
          <w:tcPr>
            <w:tcW w:w="1492" w:type="dxa"/>
            <w:tcBorders>
              <w:top w:val="nil"/>
              <w:left w:val="nil"/>
              <w:bottom w:val="single" w:sz="4" w:space="0" w:color="auto"/>
              <w:right w:val="single" w:sz="4" w:space="0" w:color="auto"/>
            </w:tcBorders>
          </w:tcPr>
          <w:p w14:paraId="09D13D5C"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0D623C19"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53F616CE"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3A29796" w14:textId="77777777" w:rsidR="00EF2E3E" w:rsidRPr="007A1946" w:rsidRDefault="00EF2E3E" w:rsidP="00EF2E3E">
            <w:pPr>
              <w:jc w:val="center"/>
              <w:rPr>
                <w:rFonts w:ascii="Trebuchet MS" w:hAnsi="Trebuchet MS" w:cs="Calibri"/>
                <w:color w:val="000000"/>
                <w:lang w:val="ro-RO"/>
              </w:rPr>
            </w:pPr>
          </w:p>
        </w:tc>
      </w:tr>
      <w:tr w:rsidR="00EF2E3E" w:rsidRPr="007A1946" w14:paraId="5539C49D" w14:textId="7F9E2596"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646BED5"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3</w:t>
            </w:r>
          </w:p>
        </w:tc>
        <w:tc>
          <w:tcPr>
            <w:tcW w:w="3199" w:type="dxa"/>
            <w:tcBorders>
              <w:top w:val="nil"/>
              <w:left w:val="nil"/>
              <w:bottom w:val="single" w:sz="4" w:space="0" w:color="auto"/>
              <w:right w:val="single" w:sz="4" w:space="0" w:color="auto"/>
            </w:tcBorders>
            <w:vAlign w:val="center"/>
            <w:hideMark/>
          </w:tcPr>
          <w:p w14:paraId="6313ADFE"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Agendă lemn</w:t>
            </w:r>
          </w:p>
        </w:tc>
        <w:tc>
          <w:tcPr>
            <w:tcW w:w="860" w:type="dxa"/>
            <w:tcBorders>
              <w:top w:val="nil"/>
              <w:left w:val="nil"/>
              <w:bottom w:val="single" w:sz="4" w:space="0" w:color="auto"/>
              <w:right w:val="single" w:sz="4" w:space="0" w:color="auto"/>
            </w:tcBorders>
            <w:noWrap/>
            <w:vAlign w:val="center"/>
            <w:hideMark/>
          </w:tcPr>
          <w:p w14:paraId="0506E775"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74EA227B"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600</w:t>
            </w:r>
          </w:p>
        </w:tc>
        <w:tc>
          <w:tcPr>
            <w:tcW w:w="1492" w:type="dxa"/>
            <w:tcBorders>
              <w:top w:val="nil"/>
              <w:left w:val="nil"/>
              <w:bottom w:val="single" w:sz="4" w:space="0" w:color="auto"/>
              <w:right w:val="single" w:sz="4" w:space="0" w:color="auto"/>
            </w:tcBorders>
          </w:tcPr>
          <w:p w14:paraId="14A7D8CF"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2D078A89"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BF05AF7"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114F25C" w14:textId="77777777" w:rsidR="00EF2E3E" w:rsidRPr="007A1946" w:rsidRDefault="00EF2E3E" w:rsidP="00EF2E3E">
            <w:pPr>
              <w:jc w:val="center"/>
              <w:rPr>
                <w:rFonts w:ascii="Trebuchet MS" w:hAnsi="Trebuchet MS" w:cs="Calibri"/>
                <w:color w:val="000000"/>
                <w:lang w:val="ro-RO"/>
              </w:rPr>
            </w:pPr>
          </w:p>
        </w:tc>
      </w:tr>
      <w:tr w:rsidR="00EF2E3E" w:rsidRPr="007A1946" w14:paraId="4F286C3A" w14:textId="4BA2B1D3"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438A5A9"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4</w:t>
            </w:r>
          </w:p>
        </w:tc>
        <w:tc>
          <w:tcPr>
            <w:tcW w:w="3199" w:type="dxa"/>
            <w:tcBorders>
              <w:top w:val="nil"/>
              <w:left w:val="nil"/>
              <w:bottom w:val="single" w:sz="4" w:space="0" w:color="auto"/>
              <w:right w:val="single" w:sz="4" w:space="0" w:color="auto"/>
            </w:tcBorders>
            <w:vAlign w:val="center"/>
            <w:hideMark/>
          </w:tcPr>
          <w:p w14:paraId="2C380A14"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 xml:space="preserve">Agendă </w:t>
            </w:r>
            <w:proofErr w:type="spellStart"/>
            <w:r w:rsidRPr="007A1946">
              <w:rPr>
                <w:rFonts w:ascii="Trebuchet MS" w:hAnsi="Trebuchet MS" w:cs="Calibri"/>
                <w:color w:val="000000"/>
                <w:lang w:val="ro-RO"/>
              </w:rPr>
              <w:t>smart</w:t>
            </w:r>
            <w:proofErr w:type="spellEnd"/>
          </w:p>
        </w:tc>
        <w:tc>
          <w:tcPr>
            <w:tcW w:w="860" w:type="dxa"/>
            <w:tcBorders>
              <w:top w:val="nil"/>
              <w:left w:val="nil"/>
              <w:bottom w:val="single" w:sz="4" w:space="0" w:color="auto"/>
              <w:right w:val="single" w:sz="4" w:space="0" w:color="auto"/>
            </w:tcBorders>
            <w:noWrap/>
            <w:vAlign w:val="center"/>
            <w:hideMark/>
          </w:tcPr>
          <w:p w14:paraId="7CE77841"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56FD5165"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470</w:t>
            </w:r>
          </w:p>
        </w:tc>
        <w:tc>
          <w:tcPr>
            <w:tcW w:w="1492" w:type="dxa"/>
            <w:tcBorders>
              <w:top w:val="nil"/>
              <w:left w:val="nil"/>
              <w:bottom w:val="single" w:sz="4" w:space="0" w:color="auto"/>
              <w:right w:val="single" w:sz="4" w:space="0" w:color="auto"/>
            </w:tcBorders>
          </w:tcPr>
          <w:p w14:paraId="407C9B53"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4CDF44B0"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4F3BB77D"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B8CD5FA" w14:textId="77777777" w:rsidR="00EF2E3E" w:rsidRPr="007A1946" w:rsidRDefault="00EF2E3E" w:rsidP="00EF2E3E">
            <w:pPr>
              <w:jc w:val="center"/>
              <w:rPr>
                <w:rFonts w:ascii="Trebuchet MS" w:hAnsi="Trebuchet MS" w:cs="Calibri"/>
                <w:color w:val="000000"/>
                <w:lang w:val="ro-RO"/>
              </w:rPr>
            </w:pPr>
          </w:p>
        </w:tc>
      </w:tr>
      <w:tr w:rsidR="00EF2E3E" w:rsidRPr="007A1946" w14:paraId="4416F08B" w14:textId="24F9A7FF"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CCCD36C"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w:t>
            </w:r>
          </w:p>
        </w:tc>
        <w:tc>
          <w:tcPr>
            <w:tcW w:w="3199" w:type="dxa"/>
            <w:tcBorders>
              <w:top w:val="nil"/>
              <w:left w:val="nil"/>
              <w:bottom w:val="single" w:sz="4" w:space="0" w:color="auto"/>
              <w:right w:val="single" w:sz="4" w:space="0" w:color="auto"/>
            </w:tcBorders>
            <w:vAlign w:val="center"/>
            <w:hideMark/>
          </w:tcPr>
          <w:p w14:paraId="38D7B4B8"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Baterie externă (</w:t>
            </w:r>
            <w:proofErr w:type="spellStart"/>
            <w:r w:rsidRPr="007A1946">
              <w:rPr>
                <w:rFonts w:ascii="Trebuchet MS" w:hAnsi="Trebuchet MS" w:cs="Calibri"/>
                <w:color w:val="000000"/>
                <w:lang w:val="ro-RO"/>
              </w:rPr>
              <w:t>powerbank</w:t>
            </w:r>
            <w:proofErr w:type="spellEnd"/>
            <w:r w:rsidRPr="007A1946">
              <w:rPr>
                <w:rFonts w:ascii="Trebuchet MS" w:hAnsi="Trebuchet MS" w:cs="Calibri"/>
                <w:color w:val="000000"/>
                <w:lang w:val="ro-RO"/>
              </w:rPr>
              <w:t xml:space="preserve">) </w:t>
            </w:r>
          </w:p>
        </w:tc>
        <w:tc>
          <w:tcPr>
            <w:tcW w:w="860" w:type="dxa"/>
            <w:tcBorders>
              <w:top w:val="nil"/>
              <w:left w:val="nil"/>
              <w:bottom w:val="single" w:sz="4" w:space="0" w:color="auto"/>
              <w:right w:val="single" w:sz="4" w:space="0" w:color="auto"/>
            </w:tcBorders>
            <w:noWrap/>
            <w:vAlign w:val="center"/>
            <w:hideMark/>
          </w:tcPr>
          <w:p w14:paraId="463CD28E"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26667804"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580</w:t>
            </w:r>
          </w:p>
        </w:tc>
        <w:tc>
          <w:tcPr>
            <w:tcW w:w="1492" w:type="dxa"/>
            <w:tcBorders>
              <w:top w:val="nil"/>
              <w:left w:val="nil"/>
              <w:bottom w:val="single" w:sz="4" w:space="0" w:color="auto"/>
              <w:right w:val="single" w:sz="4" w:space="0" w:color="auto"/>
            </w:tcBorders>
          </w:tcPr>
          <w:p w14:paraId="775252E7"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3812F4F3"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904ABEE"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18AEA2C1" w14:textId="77777777" w:rsidR="00EF2E3E" w:rsidRPr="007A1946" w:rsidRDefault="00EF2E3E" w:rsidP="00EF2E3E">
            <w:pPr>
              <w:jc w:val="center"/>
              <w:rPr>
                <w:rFonts w:ascii="Trebuchet MS" w:hAnsi="Trebuchet MS" w:cs="Calibri"/>
                <w:color w:val="000000"/>
                <w:lang w:val="ro-RO"/>
              </w:rPr>
            </w:pPr>
          </w:p>
        </w:tc>
      </w:tr>
      <w:tr w:rsidR="00EF2E3E" w:rsidRPr="007A1946" w14:paraId="145E0FB6" w14:textId="7EA673AB"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F16DC16"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6</w:t>
            </w:r>
          </w:p>
        </w:tc>
        <w:tc>
          <w:tcPr>
            <w:tcW w:w="3199" w:type="dxa"/>
            <w:tcBorders>
              <w:top w:val="nil"/>
              <w:left w:val="nil"/>
              <w:bottom w:val="single" w:sz="4" w:space="0" w:color="auto"/>
              <w:right w:val="single" w:sz="4" w:space="0" w:color="auto"/>
            </w:tcBorders>
            <w:vAlign w:val="center"/>
            <w:hideMark/>
          </w:tcPr>
          <w:p w14:paraId="6B061ECB"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Batistă de buzunar</w:t>
            </w:r>
          </w:p>
        </w:tc>
        <w:tc>
          <w:tcPr>
            <w:tcW w:w="860" w:type="dxa"/>
            <w:tcBorders>
              <w:top w:val="nil"/>
              <w:left w:val="nil"/>
              <w:bottom w:val="single" w:sz="4" w:space="0" w:color="auto"/>
              <w:right w:val="single" w:sz="4" w:space="0" w:color="auto"/>
            </w:tcBorders>
            <w:noWrap/>
            <w:vAlign w:val="center"/>
            <w:hideMark/>
          </w:tcPr>
          <w:p w14:paraId="64D833AD"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55435D45"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550</w:t>
            </w:r>
          </w:p>
        </w:tc>
        <w:tc>
          <w:tcPr>
            <w:tcW w:w="1492" w:type="dxa"/>
            <w:tcBorders>
              <w:top w:val="nil"/>
              <w:left w:val="nil"/>
              <w:bottom w:val="single" w:sz="4" w:space="0" w:color="auto"/>
              <w:right w:val="single" w:sz="4" w:space="0" w:color="auto"/>
            </w:tcBorders>
          </w:tcPr>
          <w:p w14:paraId="2F63316E"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5937C50F"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FB47F32"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52B051BE" w14:textId="77777777" w:rsidR="00EF2E3E" w:rsidRPr="007A1946" w:rsidRDefault="00EF2E3E" w:rsidP="00EF2E3E">
            <w:pPr>
              <w:jc w:val="center"/>
              <w:rPr>
                <w:rFonts w:ascii="Trebuchet MS" w:hAnsi="Trebuchet MS" w:cs="Calibri"/>
                <w:color w:val="000000"/>
                <w:lang w:val="ro-RO"/>
              </w:rPr>
            </w:pPr>
          </w:p>
        </w:tc>
      </w:tr>
      <w:tr w:rsidR="00EF2E3E" w:rsidRPr="007A1946" w14:paraId="4BD0BE8F" w14:textId="513CD225"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78D8551"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lastRenderedPageBreak/>
              <w:t>7</w:t>
            </w:r>
          </w:p>
        </w:tc>
        <w:tc>
          <w:tcPr>
            <w:tcW w:w="3199" w:type="dxa"/>
            <w:tcBorders>
              <w:top w:val="nil"/>
              <w:left w:val="nil"/>
              <w:bottom w:val="single" w:sz="4" w:space="0" w:color="auto"/>
              <w:right w:val="single" w:sz="4" w:space="0" w:color="auto"/>
            </w:tcBorders>
            <w:vAlign w:val="center"/>
            <w:hideMark/>
          </w:tcPr>
          <w:p w14:paraId="0B406A37"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Bloc notes A5</w:t>
            </w:r>
          </w:p>
        </w:tc>
        <w:tc>
          <w:tcPr>
            <w:tcW w:w="860" w:type="dxa"/>
            <w:tcBorders>
              <w:top w:val="nil"/>
              <w:left w:val="nil"/>
              <w:bottom w:val="single" w:sz="4" w:space="0" w:color="auto"/>
              <w:right w:val="single" w:sz="4" w:space="0" w:color="auto"/>
            </w:tcBorders>
            <w:noWrap/>
            <w:vAlign w:val="center"/>
            <w:hideMark/>
          </w:tcPr>
          <w:p w14:paraId="41378823"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A6E7D7C"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590</w:t>
            </w:r>
          </w:p>
        </w:tc>
        <w:tc>
          <w:tcPr>
            <w:tcW w:w="1492" w:type="dxa"/>
            <w:tcBorders>
              <w:top w:val="nil"/>
              <w:left w:val="nil"/>
              <w:bottom w:val="single" w:sz="4" w:space="0" w:color="auto"/>
              <w:right w:val="single" w:sz="4" w:space="0" w:color="auto"/>
            </w:tcBorders>
          </w:tcPr>
          <w:p w14:paraId="4AC2AF36"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612E6E6F"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B0D68C9"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2556B367" w14:textId="77777777" w:rsidR="00EF2E3E" w:rsidRPr="007A1946" w:rsidRDefault="00EF2E3E" w:rsidP="00EF2E3E">
            <w:pPr>
              <w:jc w:val="center"/>
              <w:rPr>
                <w:rFonts w:ascii="Trebuchet MS" w:hAnsi="Trebuchet MS" w:cs="Calibri"/>
                <w:color w:val="000000"/>
                <w:lang w:val="ro-RO"/>
              </w:rPr>
            </w:pPr>
          </w:p>
        </w:tc>
      </w:tr>
      <w:tr w:rsidR="00EF2E3E" w:rsidRPr="007A1946" w14:paraId="3489EF86" w14:textId="0A2D47B8" w:rsidTr="00EF2E3E">
        <w:trPr>
          <w:trHeight w:val="540"/>
          <w:jc w:val="center"/>
        </w:trPr>
        <w:tc>
          <w:tcPr>
            <w:tcW w:w="680" w:type="dxa"/>
            <w:tcBorders>
              <w:top w:val="nil"/>
              <w:left w:val="single" w:sz="8" w:space="0" w:color="auto"/>
              <w:bottom w:val="single" w:sz="4" w:space="0" w:color="auto"/>
              <w:right w:val="single" w:sz="4" w:space="0" w:color="auto"/>
            </w:tcBorders>
            <w:noWrap/>
            <w:vAlign w:val="center"/>
            <w:hideMark/>
          </w:tcPr>
          <w:p w14:paraId="222B5CDA"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8</w:t>
            </w:r>
          </w:p>
        </w:tc>
        <w:tc>
          <w:tcPr>
            <w:tcW w:w="3199" w:type="dxa"/>
            <w:tcBorders>
              <w:top w:val="nil"/>
              <w:left w:val="nil"/>
              <w:bottom w:val="single" w:sz="4" w:space="0" w:color="auto"/>
              <w:right w:val="single" w:sz="4" w:space="0" w:color="auto"/>
            </w:tcBorders>
            <w:vAlign w:val="center"/>
            <w:hideMark/>
          </w:tcPr>
          <w:p w14:paraId="7495D60F"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Boxă portabilă</w:t>
            </w:r>
          </w:p>
        </w:tc>
        <w:tc>
          <w:tcPr>
            <w:tcW w:w="860" w:type="dxa"/>
            <w:tcBorders>
              <w:top w:val="nil"/>
              <w:left w:val="nil"/>
              <w:bottom w:val="single" w:sz="4" w:space="0" w:color="auto"/>
              <w:right w:val="single" w:sz="4" w:space="0" w:color="auto"/>
            </w:tcBorders>
            <w:noWrap/>
            <w:vAlign w:val="center"/>
            <w:hideMark/>
          </w:tcPr>
          <w:p w14:paraId="3341E680"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2348975"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380</w:t>
            </w:r>
          </w:p>
        </w:tc>
        <w:tc>
          <w:tcPr>
            <w:tcW w:w="1492" w:type="dxa"/>
            <w:tcBorders>
              <w:top w:val="nil"/>
              <w:left w:val="nil"/>
              <w:bottom w:val="single" w:sz="4" w:space="0" w:color="auto"/>
              <w:right w:val="single" w:sz="4" w:space="0" w:color="auto"/>
            </w:tcBorders>
          </w:tcPr>
          <w:p w14:paraId="0B2CBE16"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7D11F8F6"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BCDA5B2"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06251465" w14:textId="77777777" w:rsidR="00EF2E3E" w:rsidRPr="007A1946" w:rsidRDefault="00EF2E3E" w:rsidP="00EF2E3E">
            <w:pPr>
              <w:jc w:val="center"/>
              <w:rPr>
                <w:rFonts w:ascii="Trebuchet MS" w:hAnsi="Trebuchet MS" w:cs="Calibri"/>
                <w:color w:val="000000"/>
                <w:lang w:val="ro-RO"/>
              </w:rPr>
            </w:pPr>
          </w:p>
        </w:tc>
      </w:tr>
      <w:tr w:rsidR="00EF2E3E" w:rsidRPr="007A1946" w14:paraId="4EE27A6C" w14:textId="578C2328"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AB6ACFE"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9</w:t>
            </w:r>
          </w:p>
        </w:tc>
        <w:tc>
          <w:tcPr>
            <w:tcW w:w="3199" w:type="dxa"/>
            <w:tcBorders>
              <w:top w:val="nil"/>
              <w:left w:val="nil"/>
              <w:bottom w:val="single" w:sz="4" w:space="0" w:color="auto"/>
              <w:right w:val="single" w:sz="4" w:space="0" w:color="auto"/>
            </w:tcBorders>
            <w:vAlign w:val="center"/>
            <w:hideMark/>
          </w:tcPr>
          <w:p w14:paraId="3D17576D"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Cană de voiaj</w:t>
            </w:r>
          </w:p>
        </w:tc>
        <w:tc>
          <w:tcPr>
            <w:tcW w:w="860" w:type="dxa"/>
            <w:tcBorders>
              <w:top w:val="nil"/>
              <w:left w:val="nil"/>
              <w:bottom w:val="single" w:sz="4" w:space="0" w:color="auto"/>
              <w:right w:val="single" w:sz="4" w:space="0" w:color="auto"/>
            </w:tcBorders>
            <w:noWrap/>
            <w:vAlign w:val="center"/>
            <w:hideMark/>
          </w:tcPr>
          <w:p w14:paraId="4381D18E"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66511012"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610</w:t>
            </w:r>
          </w:p>
        </w:tc>
        <w:tc>
          <w:tcPr>
            <w:tcW w:w="1492" w:type="dxa"/>
            <w:tcBorders>
              <w:top w:val="nil"/>
              <w:left w:val="nil"/>
              <w:bottom w:val="single" w:sz="4" w:space="0" w:color="auto"/>
              <w:right w:val="single" w:sz="4" w:space="0" w:color="auto"/>
            </w:tcBorders>
          </w:tcPr>
          <w:p w14:paraId="6157B0F1"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5EBB1C65"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C0E5A7F"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62DA5C6" w14:textId="77777777" w:rsidR="00EF2E3E" w:rsidRPr="007A1946" w:rsidRDefault="00EF2E3E" w:rsidP="00EF2E3E">
            <w:pPr>
              <w:jc w:val="center"/>
              <w:rPr>
                <w:rFonts w:ascii="Trebuchet MS" w:hAnsi="Trebuchet MS" w:cs="Calibri"/>
                <w:color w:val="000000"/>
                <w:lang w:val="ro-RO"/>
              </w:rPr>
            </w:pPr>
          </w:p>
        </w:tc>
      </w:tr>
      <w:tr w:rsidR="00EF2E3E" w:rsidRPr="007A1946" w14:paraId="73E26428" w14:textId="103D7A85"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17F730C"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10</w:t>
            </w:r>
          </w:p>
        </w:tc>
        <w:tc>
          <w:tcPr>
            <w:tcW w:w="3199" w:type="dxa"/>
            <w:tcBorders>
              <w:top w:val="nil"/>
              <w:left w:val="nil"/>
              <w:bottom w:val="single" w:sz="4" w:space="0" w:color="auto"/>
              <w:right w:val="single" w:sz="4" w:space="0" w:color="auto"/>
            </w:tcBorders>
            <w:vAlign w:val="center"/>
            <w:hideMark/>
          </w:tcPr>
          <w:p w14:paraId="716D9030"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Cană din ceramică</w:t>
            </w:r>
          </w:p>
        </w:tc>
        <w:tc>
          <w:tcPr>
            <w:tcW w:w="860" w:type="dxa"/>
            <w:tcBorders>
              <w:top w:val="nil"/>
              <w:left w:val="nil"/>
              <w:bottom w:val="single" w:sz="4" w:space="0" w:color="auto"/>
              <w:right w:val="single" w:sz="4" w:space="0" w:color="auto"/>
            </w:tcBorders>
            <w:noWrap/>
            <w:vAlign w:val="center"/>
            <w:hideMark/>
          </w:tcPr>
          <w:p w14:paraId="134172CF"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50DE1BEE"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620</w:t>
            </w:r>
          </w:p>
        </w:tc>
        <w:tc>
          <w:tcPr>
            <w:tcW w:w="1492" w:type="dxa"/>
            <w:tcBorders>
              <w:top w:val="nil"/>
              <w:left w:val="nil"/>
              <w:bottom w:val="single" w:sz="4" w:space="0" w:color="auto"/>
              <w:right w:val="single" w:sz="4" w:space="0" w:color="auto"/>
            </w:tcBorders>
          </w:tcPr>
          <w:p w14:paraId="40A85BD4"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03B621AD"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5B811A7D"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2191EEC6" w14:textId="77777777" w:rsidR="00EF2E3E" w:rsidRPr="007A1946" w:rsidRDefault="00EF2E3E" w:rsidP="00EF2E3E">
            <w:pPr>
              <w:jc w:val="center"/>
              <w:rPr>
                <w:rFonts w:ascii="Trebuchet MS" w:hAnsi="Trebuchet MS" w:cs="Calibri"/>
                <w:color w:val="000000"/>
                <w:lang w:val="ro-RO"/>
              </w:rPr>
            </w:pPr>
          </w:p>
        </w:tc>
      </w:tr>
      <w:tr w:rsidR="00EF2E3E" w:rsidRPr="007A1946" w14:paraId="2B987D2F" w14:textId="7681ED14"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F29458C"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11</w:t>
            </w:r>
          </w:p>
        </w:tc>
        <w:tc>
          <w:tcPr>
            <w:tcW w:w="3199" w:type="dxa"/>
            <w:tcBorders>
              <w:top w:val="nil"/>
              <w:left w:val="nil"/>
              <w:bottom w:val="single" w:sz="4" w:space="0" w:color="auto"/>
              <w:right w:val="single" w:sz="4" w:space="0" w:color="auto"/>
            </w:tcBorders>
            <w:vAlign w:val="center"/>
            <w:hideMark/>
          </w:tcPr>
          <w:p w14:paraId="7D5DDECD"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 xml:space="preserve">Căști in </w:t>
            </w:r>
            <w:proofErr w:type="spellStart"/>
            <w:r w:rsidRPr="007A1946">
              <w:rPr>
                <w:rFonts w:ascii="Trebuchet MS" w:hAnsi="Trebuchet MS" w:cs="Calibri"/>
                <w:color w:val="000000"/>
                <w:lang w:val="ro-RO"/>
              </w:rPr>
              <w:t>ear</w:t>
            </w:r>
            <w:proofErr w:type="spellEnd"/>
          </w:p>
        </w:tc>
        <w:tc>
          <w:tcPr>
            <w:tcW w:w="860" w:type="dxa"/>
            <w:tcBorders>
              <w:top w:val="nil"/>
              <w:left w:val="nil"/>
              <w:bottom w:val="single" w:sz="4" w:space="0" w:color="auto"/>
              <w:right w:val="single" w:sz="4" w:space="0" w:color="auto"/>
            </w:tcBorders>
            <w:noWrap/>
            <w:vAlign w:val="center"/>
            <w:hideMark/>
          </w:tcPr>
          <w:p w14:paraId="1539619A"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5561FFA0"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310</w:t>
            </w:r>
          </w:p>
        </w:tc>
        <w:tc>
          <w:tcPr>
            <w:tcW w:w="1492" w:type="dxa"/>
            <w:tcBorders>
              <w:top w:val="nil"/>
              <w:left w:val="nil"/>
              <w:bottom w:val="single" w:sz="4" w:space="0" w:color="auto"/>
              <w:right w:val="single" w:sz="4" w:space="0" w:color="auto"/>
            </w:tcBorders>
          </w:tcPr>
          <w:p w14:paraId="0F3DF056"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35ED4BEB"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565069A"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1711F95" w14:textId="77777777" w:rsidR="00EF2E3E" w:rsidRPr="007A1946" w:rsidRDefault="00EF2E3E" w:rsidP="00EF2E3E">
            <w:pPr>
              <w:jc w:val="center"/>
              <w:rPr>
                <w:rFonts w:ascii="Trebuchet MS" w:hAnsi="Trebuchet MS" w:cs="Calibri"/>
                <w:color w:val="000000"/>
                <w:lang w:val="ro-RO"/>
              </w:rPr>
            </w:pPr>
          </w:p>
        </w:tc>
      </w:tr>
      <w:tr w:rsidR="00EF2E3E" w:rsidRPr="007A1946" w14:paraId="3CEC0CC8" w14:textId="1BD59922"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40748AC"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12</w:t>
            </w:r>
          </w:p>
        </w:tc>
        <w:tc>
          <w:tcPr>
            <w:tcW w:w="3199" w:type="dxa"/>
            <w:tcBorders>
              <w:top w:val="nil"/>
              <w:left w:val="nil"/>
              <w:bottom w:val="single" w:sz="4" w:space="0" w:color="auto"/>
              <w:right w:val="single" w:sz="4" w:space="0" w:color="auto"/>
            </w:tcBorders>
            <w:vAlign w:val="center"/>
            <w:hideMark/>
          </w:tcPr>
          <w:p w14:paraId="767BA4BB"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 xml:space="preserve">Căști over </w:t>
            </w:r>
            <w:proofErr w:type="spellStart"/>
            <w:r w:rsidRPr="007A1946">
              <w:rPr>
                <w:rFonts w:ascii="Trebuchet MS" w:hAnsi="Trebuchet MS" w:cs="Calibri"/>
                <w:color w:val="000000"/>
                <w:lang w:val="ro-RO"/>
              </w:rPr>
              <w:t>ear</w:t>
            </w:r>
            <w:proofErr w:type="spellEnd"/>
            <w:r w:rsidRPr="007A1946">
              <w:rPr>
                <w:rFonts w:ascii="Trebuchet MS" w:hAnsi="Trebuchet MS" w:cs="Calibri"/>
                <w:color w:val="000000"/>
                <w:lang w:val="ro-RO"/>
              </w:rPr>
              <w:t xml:space="preserve"> wireless</w:t>
            </w:r>
          </w:p>
        </w:tc>
        <w:tc>
          <w:tcPr>
            <w:tcW w:w="860" w:type="dxa"/>
            <w:tcBorders>
              <w:top w:val="nil"/>
              <w:left w:val="nil"/>
              <w:bottom w:val="single" w:sz="4" w:space="0" w:color="auto"/>
              <w:right w:val="single" w:sz="4" w:space="0" w:color="auto"/>
            </w:tcBorders>
            <w:noWrap/>
            <w:vAlign w:val="center"/>
            <w:hideMark/>
          </w:tcPr>
          <w:p w14:paraId="006B8742"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3830A30D"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380</w:t>
            </w:r>
          </w:p>
        </w:tc>
        <w:tc>
          <w:tcPr>
            <w:tcW w:w="1492" w:type="dxa"/>
            <w:tcBorders>
              <w:top w:val="nil"/>
              <w:left w:val="nil"/>
              <w:bottom w:val="single" w:sz="4" w:space="0" w:color="auto"/>
              <w:right w:val="single" w:sz="4" w:space="0" w:color="auto"/>
            </w:tcBorders>
          </w:tcPr>
          <w:p w14:paraId="02248B89"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16D1E68E"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47B5BBBD"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C606685" w14:textId="77777777" w:rsidR="00EF2E3E" w:rsidRPr="007A1946" w:rsidRDefault="00EF2E3E" w:rsidP="00EF2E3E">
            <w:pPr>
              <w:jc w:val="center"/>
              <w:rPr>
                <w:rFonts w:ascii="Trebuchet MS" w:hAnsi="Trebuchet MS" w:cs="Calibri"/>
                <w:color w:val="000000"/>
                <w:lang w:val="ro-RO"/>
              </w:rPr>
            </w:pPr>
          </w:p>
        </w:tc>
      </w:tr>
      <w:tr w:rsidR="00EF2E3E" w:rsidRPr="007A1946" w14:paraId="519BDE44" w14:textId="4949ECDC"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6B3188B"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13</w:t>
            </w:r>
          </w:p>
        </w:tc>
        <w:tc>
          <w:tcPr>
            <w:tcW w:w="3199" w:type="dxa"/>
            <w:tcBorders>
              <w:top w:val="nil"/>
              <w:left w:val="nil"/>
              <w:bottom w:val="single" w:sz="4" w:space="0" w:color="auto"/>
              <w:right w:val="single" w:sz="4" w:space="0" w:color="auto"/>
            </w:tcBorders>
            <w:vAlign w:val="center"/>
            <w:hideMark/>
          </w:tcPr>
          <w:p w14:paraId="5FC155B3"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Coș de picnic</w:t>
            </w:r>
          </w:p>
        </w:tc>
        <w:tc>
          <w:tcPr>
            <w:tcW w:w="860" w:type="dxa"/>
            <w:tcBorders>
              <w:top w:val="nil"/>
              <w:left w:val="nil"/>
              <w:bottom w:val="single" w:sz="4" w:space="0" w:color="auto"/>
              <w:right w:val="single" w:sz="4" w:space="0" w:color="auto"/>
            </w:tcBorders>
            <w:noWrap/>
            <w:vAlign w:val="center"/>
            <w:hideMark/>
          </w:tcPr>
          <w:p w14:paraId="17019FA1"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345590AC"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70</w:t>
            </w:r>
          </w:p>
        </w:tc>
        <w:tc>
          <w:tcPr>
            <w:tcW w:w="1492" w:type="dxa"/>
            <w:tcBorders>
              <w:top w:val="nil"/>
              <w:left w:val="nil"/>
              <w:bottom w:val="single" w:sz="4" w:space="0" w:color="auto"/>
              <w:right w:val="single" w:sz="4" w:space="0" w:color="auto"/>
            </w:tcBorders>
          </w:tcPr>
          <w:p w14:paraId="444EC825"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00A355B1"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130B52CC"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410872B" w14:textId="77777777" w:rsidR="00EF2E3E" w:rsidRPr="007A1946" w:rsidRDefault="00EF2E3E" w:rsidP="00EF2E3E">
            <w:pPr>
              <w:jc w:val="center"/>
              <w:rPr>
                <w:rFonts w:ascii="Trebuchet MS" w:hAnsi="Trebuchet MS" w:cs="Calibri"/>
                <w:color w:val="000000"/>
                <w:lang w:val="ro-RO"/>
              </w:rPr>
            </w:pPr>
          </w:p>
        </w:tc>
      </w:tr>
      <w:tr w:rsidR="00EF2E3E" w:rsidRPr="007A1946" w14:paraId="325B6965" w14:textId="791E4EE4"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3AAB0FD"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14</w:t>
            </w:r>
          </w:p>
        </w:tc>
        <w:tc>
          <w:tcPr>
            <w:tcW w:w="3199" w:type="dxa"/>
            <w:tcBorders>
              <w:top w:val="nil"/>
              <w:left w:val="nil"/>
              <w:bottom w:val="single" w:sz="4" w:space="0" w:color="auto"/>
              <w:right w:val="single" w:sz="4" w:space="0" w:color="auto"/>
            </w:tcBorders>
            <w:vAlign w:val="center"/>
            <w:hideMark/>
          </w:tcPr>
          <w:p w14:paraId="2654D565" w14:textId="77777777" w:rsidR="00EF2E3E" w:rsidRPr="007A1946" w:rsidRDefault="00EF2E3E" w:rsidP="00EF2E3E">
            <w:pPr>
              <w:rPr>
                <w:rFonts w:ascii="Trebuchet MS" w:hAnsi="Trebuchet MS" w:cs="Calibri"/>
                <w:color w:val="000000"/>
                <w:lang w:val="ro-RO"/>
              </w:rPr>
            </w:pPr>
            <w:proofErr w:type="spellStart"/>
            <w:r w:rsidRPr="007A1946">
              <w:rPr>
                <w:rFonts w:ascii="Trebuchet MS" w:hAnsi="Trebuchet MS" w:cs="Calibri"/>
                <w:color w:val="000000"/>
                <w:lang w:val="ro-RO"/>
              </w:rPr>
              <w:t>Memory</w:t>
            </w:r>
            <w:proofErr w:type="spellEnd"/>
            <w:r w:rsidRPr="007A1946">
              <w:rPr>
                <w:rFonts w:ascii="Trebuchet MS" w:hAnsi="Trebuchet MS" w:cs="Calibri"/>
                <w:color w:val="000000"/>
                <w:lang w:val="ro-RO"/>
              </w:rPr>
              <w:t xml:space="preserve"> </w:t>
            </w:r>
            <w:proofErr w:type="spellStart"/>
            <w:r w:rsidRPr="007A1946">
              <w:rPr>
                <w:rFonts w:ascii="Trebuchet MS" w:hAnsi="Trebuchet MS" w:cs="Calibri"/>
                <w:color w:val="000000"/>
                <w:lang w:val="ro-RO"/>
              </w:rPr>
              <w:t>Stick</w:t>
            </w:r>
            <w:proofErr w:type="spellEnd"/>
            <w:r w:rsidRPr="007A1946">
              <w:rPr>
                <w:rFonts w:ascii="Trebuchet MS" w:hAnsi="Trebuchet MS" w:cs="Calibri"/>
                <w:color w:val="000000"/>
                <w:lang w:val="ro-RO"/>
              </w:rPr>
              <w:t xml:space="preserve"> USB</w:t>
            </w:r>
          </w:p>
        </w:tc>
        <w:tc>
          <w:tcPr>
            <w:tcW w:w="860" w:type="dxa"/>
            <w:tcBorders>
              <w:top w:val="nil"/>
              <w:left w:val="nil"/>
              <w:bottom w:val="single" w:sz="4" w:space="0" w:color="auto"/>
              <w:right w:val="single" w:sz="4" w:space="0" w:color="auto"/>
            </w:tcBorders>
            <w:noWrap/>
            <w:vAlign w:val="center"/>
            <w:hideMark/>
          </w:tcPr>
          <w:p w14:paraId="1F8B445B"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3CCA2788"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520</w:t>
            </w:r>
          </w:p>
        </w:tc>
        <w:tc>
          <w:tcPr>
            <w:tcW w:w="1492" w:type="dxa"/>
            <w:tcBorders>
              <w:top w:val="nil"/>
              <w:left w:val="nil"/>
              <w:bottom w:val="single" w:sz="4" w:space="0" w:color="auto"/>
              <w:right w:val="single" w:sz="4" w:space="0" w:color="auto"/>
            </w:tcBorders>
          </w:tcPr>
          <w:p w14:paraId="30DCA298"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4A8065BE"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380FF6C"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1AC56B9B" w14:textId="77777777" w:rsidR="00EF2E3E" w:rsidRPr="007A1946" w:rsidRDefault="00EF2E3E" w:rsidP="00EF2E3E">
            <w:pPr>
              <w:jc w:val="center"/>
              <w:rPr>
                <w:rFonts w:ascii="Trebuchet MS" w:hAnsi="Trebuchet MS" w:cs="Calibri"/>
                <w:color w:val="000000"/>
                <w:lang w:val="ro-RO"/>
              </w:rPr>
            </w:pPr>
          </w:p>
        </w:tc>
      </w:tr>
      <w:tr w:rsidR="00EF2E3E" w:rsidRPr="007A1946" w14:paraId="67F2253C" w14:textId="22BDC6A4"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7E70B20"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15</w:t>
            </w:r>
          </w:p>
        </w:tc>
        <w:tc>
          <w:tcPr>
            <w:tcW w:w="3199" w:type="dxa"/>
            <w:tcBorders>
              <w:top w:val="nil"/>
              <w:left w:val="nil"/>
              <w:bottom w:val="single" w:sz="4" w:space="0" w:color="auto"/>
              <w:right w:val="single" w:sz="4" w:space="0" w:color="auto"/>
            </w:tcBorders>
            <w:vAlign w:val="center"/>
            <w:hideMark/>
          </w:tcPr>
          <w:p w14:paraId="75A2B6BE"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Mouse wireless</w:t>
            </w:r>
          </w:p>
        </w:tc>
        <w:tc>
          <w:tcPr>
            <w:tcW w:w="860" w:type="dxa"/>
            <w:tcBorders>
              <w:top w:val="nil"/>
              <w:left w:val="nil"/>
              <w:bottom w:val="single" w:sz="4" w:space="0" w:color="auto"/>
              <w:right w:val="single" w:sz="4" w:space="0" w:color="auto"/>
            </w:tcBorders>
            <w:noWrap/>
            <w:vAlign w:val="center"/>
            <w:hideMark/>
          </w:tcPr>
          <w:p w14:paraId="7E499B6B"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68DC5693"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510</w:t>
            </w:r>
          </w:p>
        </w:tc>
        <w:tc>
          <w:tcPr>
            <w:tcW w:w="1492" w:type="dxa"/>
            <w:tcBorders>
              <w:top w:val="nil"/>
              <w:left w:val="nil"/>
              <w:bottom w:val="single" w:sz="4" w:space="0" w:color="auto"/>
              <w:right w:val="single" w:sz="4" w:space="0" w:color="auto"/>
            </w:tcBorders>
          </w:tcPr>
          <w:p w14:paraId="5ED2EA98"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42003CEF"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2A8191F"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57A574B" w14:textId="77777777" w:rsidR="00EF2E3E" w:rsidRPr="007A1946" w:rsidRDefault="00EF2E3E" w:rsidP="00EF2E3E">
            <w:pPr>
              <w:jc w:val="center"/>
              <w:rPr>
                <w:rFonts w:ascii="Trebuchet MS" w:hAnsi="Trebuchet MS" w:cs="Calibri"/>
                <w:color w:val="000000"/>
                <w:lang w:val="ro-RO"/>
              </w:rPr>
            </w:pPr>
          </w:p>
        </w:tc>
      </w:tr>
      <w:tr w:rsidR="00EF2E3E" w:rsidRPr="007A1946" w14:paraId="018D51EC" w14:textId="2173D0A8"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F8B54D9"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16</w:t>
            </w:r>
          </w:p>
        </w:tc>
        <w:tc>
          <w:tcPr>
            <w:tcW w:w="3199" w:type="dxa"/>
            <w:tcBorders>
              <w:top w:val="nil"/>
              <w:left w:val="nil"/>
              <w:bottom w:val="single" w:sz="4" w:space="0" w:color="auto"/>
              <w:right w:val="single" w:sz="4" w:space="0" w:color="auto"/>
            </w:tcBorders>
            <w:vAlign w:val="center"/>
            <w:hideMark/>
          </w:tcPr>
          <w:p w14:paraId="2F42F1CF"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Pătură pentru picnic impermeabilă</w:t>
            </w:r>
          </w:p>
        </w:tc>
        <w:tc>
          <w:tcPr>
            <w:tcW w:w="860" w:type="dxa"/>
            <w:tcBorders>
              <w:top w:val="nil"/>
              <w:left w:val="nil"/>
              <w:bottom w:val="single" w:sz="4" w:space="0" w:color="auto"/>
              <w:right w:val="single" w:sz="4" w:space="0" w:color="auto"/>
            </w:tcBorders>
            <w:noWrap/>
            <w:vAlign w:val="center"/>
            <w:hideMark/>
          </w:tcPr>
          <w:p w14:paraId="36435809"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50950FD5"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70</w:t>
            </w:r>
          </w:p>
        </w:tc>
        <w:tc>
          <w:tcPr>
            <w:tcW w:w="1492" w:type="dxa"/>
            <w:tcBorders>
              <w:top w:val="nil"/>
              <w:left w:val="nil"/>
              <w:bottom w:val="single" w:sz="4" w:space="0" w:color="auto"/>
              <w:right w:val="single" w:sz="4" w:space="0" w:color="auto"/>
            </w:tcBorders>
          </w:tcPr>
          <w:p w14:paraId="0538FA79"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7A094CB7"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4568050F"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31892E5" w14:textId="77777777" w:rsidR="00EF2E3E" w:rsidRPr="007A1946" w:rsidRDefault="00EF2E3E" w:rsidP="00EF2E3E">
            <w:pPr>
              <w:jc w:val="center"/>
              <w:rPr>
                <w:rFonts w:ascii="Trebuchet MS" w:hAnsi="Trebuchet MS" w:cs="Calibri"/>
                <w:color w:val="000000"/>
                <w:lang w:val="ro-RO"/>
              </w:rPr>
            </w:pPr>
          </w:p>
        </w:tc>
      </w:tr>
      <w:tr w:rsidR="00EF2E3E" w:rsidRPr="007A1946" w14:paraId="10AE43FA" w14:textId="10C8618B"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58C81A9"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17</w:t>
            </w:r>
          </w:p>
        </w:tc>
        <w:tc>
          <w:tcPr>
            <w:tcW w:w="3199" w:type="dxa"/>
            <w:tcBorders>
              <w:top w:val="nil"/>
              <w:left w:val="nil"/>
              <w:bottom w:val="single" w:sz="4" w:space="0" w:color="auto"/>
              <w:right w:val="single" w:sz="4" w:space="0" w:color="auto"/>
            </w:tcBorders>
            <w:vAlign w:val="center"/>
            <w:hideMark/>
          </w:tcPr>
          <w:p w14:paraId="1A56E958"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Pix corp lemn</w:t>
            </w:r>
          </w:p>
        </w:tc>
        <w:tc>
          <w:tcPr>
            <w:tcW w:w="860" w:type="dxa"/>
            <w:tcBorders>
              <w:top w:val="nil"/>
              <w:left w:val="nil"/>
              <w:bottom w:val="single" w:sz="4" w:space="0" w:color="auto"/>
              <w:right w:val="single" w:sz="4" w:space="0" w:color="auto"/>
            </w:tcBorders>
            <w:noWrap/>
            <w:vAlign w:val="center"/>
            <w:hideMark/>
          </w:tcPr>
          <w:p w14:paraId="134295BF"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7C778821"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570</w:t>
            </w:r>
          </w:p>
        </w:tc>
        <w:tc>
          <w:tcPr>
            <w:tcW w:w="1492" w:type="dxa"/>
            <w:tcBorders>
              <w:top w:val="nil"/>
              <w:left w:val="nil"/>
              <w:bottom w:val="single" w:sz="4" w:space="0" w:color="auto"/>
              <w:right w:val="single" w:sz="4" w:space="0" w:color="auto"/>
            </w:tcBorders>
          </w:tcPr>
          <w:p w14:paraId="39A1BA78"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5C15EA02"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32564DE"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252B8D5" w14:textId="77777777" w:rsidR="00EF2E3E" w:rsidRPr="007A1946" w:rsidRDefault="00EF2E3E" w:rsidP="00EF2E3E">
            <w:pPr>
              <w:jc w:val="center"/>
              <w:rPr>
                <w:rFonts w:ascii="Trebuchet MS" w:hAnsi="Trebuchet MS" w:cs="Calibri"/>
                <w:color w:val="000000"/>
                <w:lang w:val="ro-RO"/>
              </w:rPr>
            </w:pPr>
          </w:p>
        </w:tc>
      </w:tr>
      <w:tr w:rsidR="00EF2E3E" w:rsidRPr="007A1946" w14:paraId="46D035A9" w14:textId="6A89AB14"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87291EF"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18</w:t>
            </w:r>
          </w:p>
        </w:tc>
        <w:tc>
          <w:tcPr>
            <w:tcW w:w="3199" w:type="dxa"/>
            <w:tcBorders>
              <w:top w:val="nil"/>
              <w:left w:val="nil"/>
              <w:bottom w:val="single" w:sz="4" w:space="0" w:color="auto"/>
              <w:right w:val="single" w:sz="4" w:space="0" w:color="auto"/>
            </w:tcBorders>
            <w:vAlign w:val="center"/>
            <w:hideMark/>
          </w:tcPr>
          <w:p w14:paraId="2E553593"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 xml:space="preserve">Pix cu </w:t>
            </w:r>
            <w:proofErr w:type="spellStart"/>
            <w:r w:rsidRPr="007A1946">
              <w:rPr>
                <w:rFonts w:ascii="Trebuchet MS" w:hAnsi="Trebuchet MS" w:cs="Calibri"/>
                <w:color w:val="000000"/>
                <w:lang w:val="ro-RO"/>
              </w:rPr>
              <w:t>memory</w:t>
            </w:r>
            <w:proofErr w:type="spellEnd"/>
            <w:r w:rsidRPr="007A1946">
              <w:rPr>
                <w:rFonts w:ascii="Trebuchet MS" w:hAnsi="Trebuchet MS" w:cs="Calibri"/>
                <w:color w:val="000000"/>
                <w:lang w:val="ro-RO"/>
              </w:rPr>
              <w:t xml:space="preserve"> </w:t>
            </w:r>
            <w:proofErr w:type="spellStart"/>
            <w:r w:rsidRPr="007A1946">
              <w:rPr>
                <w:rFonts w:ascii="Trebuchet MS" w:hAnsi="Trebuchet MS" w:cs="Calibri"/>
                <w:color w:val="000000"/>
                <w:lang w:val="ro-RO"/>
              </w:rPr>
              <w:t>stick</w:t>
            </w:r>
            <w:proofErr w:type="spellEnd"/>
          </w:p>
        </w:tc>
        <w:tc>
          <w:tcPr>
            <w:tcW w:w="860" w:type="dxa"/>
            <w:tcBorders>
              <w:top w:val="nil"/>
              <w:left w:val="nil"/>
              <w:bottom w:val="single" w:sz="4" w:space="0" w:color="auto"/>
              <w:right w:val="single" w:sz="4" w:space="0" w:color="auto"/>
            </w:tcBorders>
            <w:noWrap/>
            <w:vAlign w:val="center"/>
            <w:hideMark/>
          </w:tcPr>
          <w:p w14:paraId="15F50147"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733EAF19"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580</w:t>
            </w:r>
          </w:p>
        </w:tc>
        <w:tc>
          <w:tcPr>
            <w:tcW w:w="1492" w:type="dxa"/>
            <w:tcBorders>
              <w:top w:val="nil"/>
              <w:left w:val="nil"/>
              <w:bottom w:val="single" w:sz="4" w:space="0" w:color="auto"/>
              <w:right w:val="single" w:sz="4" w:space="0" w:color="auto"/>
            </w:tcBorders>
          </w:tcPr>
          <w:p w14:paraId="768F0FBC"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76051781"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2E4567F8"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E750717" w14:textId="77777777" w:rsidR="00EF2E3E" w:rsidRPr="007A1946" w:rsidRDefault="00EF2E3E" w:rsidP="00EF2E3E">
            <w:pPr>
              <w:jc w:val="center"/>
              <w:rPr>
                <w:rFonts w:ascii="Trebuchet MS" w:hAnsi="Trebuchet MS" w:cs="Calibri"/>
                <w:color w:val="000000"/>
                <w:lang w:val="ro-RO"/>
              </w:rPr>
            </w:pPr>
          </w:p>
        </w:tc>
      </w:tr>
      <w:tr w:rsidR="00EF2E3E" w:rsidRPr="007A1946" w14:paraId="5D4CCB28" w14:textId="2A9DDB9E"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3CA77DAB"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19</w:t>
            </w:r>
          </w:p>
        </w:tc>
        <w:tc>
          <w:tcPr>
            <w:tcW w:w="3199" w:type="dxa"/>
            <w:tcBorders>
              <w:top w:val="nil"/>
              <w:left w:val="nil"/>
              <w:bottom w:val="single" w:sz="4" w:space="0" w:color="auto"/>
              <w:right w:val="single" w:sz="4" w:space="0" w:color="auto"/>
            </w:tcBorders>
            <w:vAlign w:val="center"/>
            <w:hideMark/>
          </w:tcPr>
          <w:p w14:paraId="008CEAD5"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Pix retractabil metalic</w:t>
            </w:r>
          </w:p>
        </w:tc>
        <w:tc>
          <w:tcPr>
            <w:tcW w:w="860" w:type="dxa"/>
            <w:tcBorders>
              <w:top w:val="nil"/>
              <w:left w:val="nil"/>
              <w:bottom w:val="single" w:sz="4" w:space="0" w:color="auto"/>
              <w:right w:val="single" w:sz="4" w:space="0" w:color="auto"/>
            </w:tcBorders>
            <w:noWrap/>
            <w:vAlign w:val="center"/>
            <w:hideMark/>
          </w:tcPr>
          <w:p w14:paraId="39199B76"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266DCC8C"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610</w:t>
            </w:r>
          </w:p>
        </w:tc>
        <w:tc>
          <w:tcPr>
            <w:tcW w:w="1492" w:type="dxa"/>
            <w:tcBorders>
              <w:top w:val="nil"/>
              <w:left w:val="nil"/>
              <w:bottom w:val="single" w:sz="4" w:space="0" w:color="auto"/>
              <w:right w:val="single" w:sz="4" w:space="0" w:color="auto"/>
            </w:tcBorders>
          </w:tcPr>
          <w:p w14:paraId="770EF0C4"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57972BA6"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5100B365"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04FF0336" w14:textId="77777777" w:rsidR="00EF2E3E" w:rsidRPr="007A1946" w:rsidRDefault="00EF2E3E" w:rsidP="00EF2E3E">
            <w:pPr>
              <w:jc w:val="center"/>
              <w:rPr>
                <w:rFonts w:ascii="Trebuchet MS" w:hAnsi="Trebuchet MS" w:cs="Calibri"/>
                <w:color w:val="000000"/>
                <w:lang w:val="ro-RO"/>
              </w:rPr>
            </w:pPr>
          </w:p>
        </w:tc>
      </w:tr>
      <w:tr w:rsidR="00EF2E3E" w:rsidRPr="007A1946" w14:paraId="1AE34E98" w14:textId="462AD4AE"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661AB57D"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20</w:t>
            </w:r>
          </w:p>
        </w:tc>
        <w:tc>
          <w:tcPr>
            <w:tcW w:w="3199" w:type="dxa"/>
            <w:tcBorders>
              <w:top w:val="nil"/>
              <w:left w:val="nil"/>
              <w:bottom w:val="single" w:sz="4" w:space="0" w:color="auto"/>
              <w:right w:val="single" w:sz="4" w:space="0" w:color="auto"/>
            </w:tcBorders>
            <w:vAlign w:val="center"/>
            <w:hideMark/>
          </w:tcPr>
          <w:p w14:paraId="29B17532"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Portofel de călătorie</w:t>
            </w:r>
          </w:p>
        </w:tc>
        <w:tc>
          <w:tcPr>
            <w:tcW w:w="860" w:type="dxa"/>
            <w:tcBorders>
              <w:top w:val="nil"/>
              <w:left w:val="nil"/>
              <w:bottom w:val="single" w:sz="4" w:space="0" w:color="auto"/>
              <w:right w:val="single" w:sz="4" w:space="0" w:color="auto"/>
            </w:tcBorders>
            <w:noWrap/>
            <w:vAlign w:val="center"/>
            <w:hideMark/>
          </w:tcPr>
          <w:p w14:paraId="17E9D183"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01759F9"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560</w:t>
            </w:r>
          </w:p>
        </w:tc>
        <w:tc>
          <w:tcPr>
            <w:tcW w:w="1492" w:type="dxa"/>
            <w:tcBorders>
              <w:top w:val="nil"/>
              <w:left w:val="nil"/>
              <w:bottom w:val="single" w:sz="4" w:space="0" w:color="auto"/>
              <w:right w:val="single" w:sz="4" w:space="0" w:color="auto"/>
            </w:tcBorders>
          </w:tcPr>
          <w:p w14:paraId="556B7BC4"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07C14762"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484FF418"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42DFB89" w14:textId="77777777" w:rsidR="00EF2E3E" w:rsidRPr="007A1946" w:rsidRDefault="00EF2E3E" w:rsidP="00EF2E3E">
            <w:pPr>
              <w:jc w:val="center"/>
              <w:rPr>
                <w:rFonts w:ascii="Trebuchet MS" w:hAnsi="Trebuchet MS" w:cs="Calibri"/>
                <w:color w:val="000000"/>
                <w:lang w:val="ro-RO"/>
              </w:rPr>
            </w:pPr>
          </w:p>
        </w:tc>
      </w:tr>
      <w:tr w:rsidR="00EF2E3E" w:rsidRPr="007A1946" w14:paraId="29B7C215" w14:textId="2317BF4A"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1D4AEC59"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21</w:t>
            </w:r>
          </w:p>
        </w:tc>
        <w:tc>
          <w:tcPr>
            <w:tcW w:w="3199" w:type="dxa"/>
            <w:tcBorders>
              <w:top w:val="nil"/>
              <w:left w:val="nil"/>
              <w:bottom w:val="single" w:sz="4" w:space="0" w:color="auto"/>
              <w:right w:val="single" w:sz="4" w:space="0" w:color="auto"/>
            </w:tcBorders>
            <w:vAlign w:val="center"/>
            <w:hideMark/>
          </w:tcPr>
          <w:p w14:paraId="5E59CC40"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Pungi din carton</w:t>
            </w:r>
          </w:p>
        </w:tc>
        <w:tc>
          <w:tcPr>
            <w:tcW w:w="860" w:type="dxa"/>
            <w:tcBorders>
              <w:top w:val="nil"/>
              <w:left w:val="nil"/>
              <w:bottom w:val="single" w:sz="4" w:space="0" w:color="auto"/>
              <w:right w:val="single" w:sz="4" w:space="0" w:color="auto"/>
            </w:tcBorders>
            <w:noWrap/>
            <w:vAlign w:val="center"/>
            <w:hideMark/>
          </w:tcPr>
          <w:p w14:paraId="35FD9CC0"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5D7341FF"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2210</w:t>
            </w:r>
          </w:p>
        </w:tc>
        <w:tc>
          <w:tcPr>
            <w:tcW w:w="1492" w:type="dxa"/>
            <w:tcBorders>
              <w:top w:val="nil"/>
              <w:left w:val="nil"/>
              <w:bottom w:val="single" w:sz="4" w:space="0" w:color="auto"/>
              <w:right w:val="single" w:sz="4" w:space="0" w:color="auto"/>
            </w:tcBorders>
          </w:tcPr>
          <w:p w14:paraId="6FE24A96"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464AE227"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95FCFBA"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11251EC" w14:textId="77777777" w:rsidR="00EF2E3E" w:rsidRPr="007A1946" w:rsidRDefault="00EF2E3E" w:rsidP="00EF2E3E">
            <w:pPr>
              <w:jc w:val="center"/>
              <w:rPr>
                <w:rFonts w:ascii="Trebuchet MS" w:hAnsi="Trebuchet MS" w:cs="Calibri"/>
                <w:color w:val="000000"/>
                <w:lang w:val="ro-RO"/>
              </w:rPr>
            </w:pPr>
          </w:p>
        </w:tc>
      </w:tr>
      <w:tr w:rsidR="00EF2E3E" w:rsidRPr="007A1946" w14:paraId="0895E618" w14:textId="16DDB4FC"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99D6F6E"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22</w:t>
            </w:r>
          </w:p>
        </w:tc>
        <w:tc>
          <w:tcPr>
            <w:tcW w:w="3199" w:type="dxa"/>
            <w:tcBorders>
              <w:top w:val="nil"/>
              <w:left w:val="nil"/>
              <w:bottom w:val="single" w:sz="4" w:space="0" w:color="auto"/>
              <w:right w:val="single" w:sz="4" w:space="0" w:color="auto"/>
            </w:tcBorders>
            <w:vAlign w:val="center"/>
            <w:hideMark/>
          </w:tcPr>
          <w:p w14:paraId="77C89398"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Rucsac laptop</w:t>
            </w:r>
          </w:p>
        </w:tc>
        <w:tc>
          <w:tcPr>
            <w:tcW w:w="860" w:type="dxa"/>
            <w:tcBorders>
              <w:top w:val="nil"/>
              <w:left w:val="nil"/>
              <w:bottom w:val="single" w:sz="4" w:space="0" w:color="auto"/>
              <w:right w:val="single" w:sz="4" w:space="0" w:color="auto"/>
            </w:tcBorders>
            <w:noWrap/>
            <w:vAlign w:val="center"/>
            <w:hideMark/>
          </w:tcPr>
          <w:p w14:paraId="64D316BE"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111C5FDA"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500</w:t>
            </w:r>
          </w:p>
        </w:tc>
        <w:tc>
          <w:tcPr>
            <w:tcW w:w="1492" w:type="dxa"/>
            <w:tcBorders>
              <w:top w:val="nil"/>
              <w:left w:val="nil"/>
              <w:bottom w:val="single" w:sz="4" w:space="0" w:color="auto"/>
              <w:right w:val="single" w:sz="4" w:space="0" w:color="auto"/>
            </w:tcBorders>
          </w:tcPr>
          <w:p w14:paraId="57756CDD"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4EFD597E"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3D928802"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5274F0C0" w14:textId="77777777" w:rsidR="00EF2E3E" w:rsidRPr="007A1946" w:rsidRDefault="00EF2E3E" w:rsidP="00EF2E3E">
            <w:pPr>
              <w:jc w:val="center"/>
              <w:rPr>
                <w:rFonts w:ascii="Trebuchet MS" w:hAnsi="Trebuchet MS" w:cs="Calibri"/>
                <w:color w:val="000000"/>
                <w:lang w:val="ro-RO"/>
              </w:rPr>
            </w:pPr>
          </w:p>
        </w:tc>
      </w:tr>
      <w:tr w:rsidR="00EF2E3E" w:rsidRPr="007A1946" w14:paraId="20519CDF" w14:textId="6B44E158"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9A8ED86"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lastRenderedPageBreak/>
              <w:t>23</w:t>
            </w:r>
          </w:p>
        </w:tc>
        <w:tc>
          <w:tcPr>
            <w:tcW w:w="3199" w:type="dxa"/>
            <w:tcBorders>
              <w:top w:val="nil"/>
              <w:left w:val="nil"/>
              <w:bottom w:val="single" w:sz="4" w:space="0" w:color="auto"/>
              <w:right w:val="single" w:sz="4" w:space="0" w:color="auto"/>
            </w:tcBorders>
            <w:vAlign w:val="center"/>
            <w:hideMark/>
          </w:tcPr>
          <w:p w14:paraId="60AD2078"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Set agenda A5 și pix din bambus</w:t>
            </w:r>
          </w:p>
        </w:tc>
        <w:tc>
          <w:tcPr>
            <w:tcW w:w="860" w:type="dxa"/>
            <w:tcBorders>
              <w:top w:val="nil"/>
              <w:left w:val="nil"/>
              <w:bottom w:val="single" w:sz="4" w:space="0" w:color="auto"/>
              <w:right w:val="single" w:sz="4" w:space="0" w:color="auto"/>
            </w:tcBorders>
            <w:noWrap/>
            <w:vAlign w:val="center"/>
            <w:hideMark/>
          </w:tcPr>
          <w:p w14:paraId="6CC37FEC"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230F62E4"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410</w:t>
            </w:r>
          </w:p>
        </w:tc>
        <w:tc>
          <w:tcPr>
            <w:tcW w:w="1492" w:type="dxa"/>
            <w:tcBorders>
              <w:top w:val="nil"/>
              <w:left w:val="nil"/>
              <w:bottom w:val="single" w:sz="4" w:space="0" w:color="auto"/>
              <w:right w:val="single" w:sz="4" w:space="0" w:color="auto"/>
            </w:tcBorders>
          </w:tcPr>
          <w:p w14:paraId="415C74F0"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2368F910"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5E0B447D"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4C85E6E0" w14:textId="77777777" w:rsidR="00EF2E3E" w:rsidRPr="007A1946" w:rsidRDefault="00EF2E3E" w:rsidP="00EF2E3E">
            <w:pPr>
              <w:jc w:val="center"/>
              <w:rPr>
                <w:rFonts w:ascii="Trebuchet MS" w:hAnsi="Trebuchet MS" w:cs="Calibri"/>
                <w:color w:val="000000"/>
                <w:lang w:val="ro-RO"/>
              </w:rPr>
            </w:pPr>
          </w:p>
        </w:tc>
      </w:tr>
      <w:tr w:rsidR="00EF2E3E" w:rsidRPr="007A1946" w14:paraId="215B9174" w14:textId="47F70D98"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5FBDAE5"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24</w:t>
            </w:r>
          </w:p>
        </w:tc>
        <w:tc>
          <w:tcPr>
            <w:tcW w:w="3199" w:type="dxa"/>
            <w:tcBorders>
              <w:top w:val="nil"/>
              <w:left w:val="nil"/>
              <w:bottom w:val="single" w:sz="4" w:space="0" w:color="auto"/>
              <w:right w:val="single" w:sz="4" w:space="0" w:color="auto"/>
            </w:tcBorders>
            <w:vAlign w:val="center"/>
            <w:hideMark/>
          </w:tcPr>
          <w:p w14:paraId="5A0972C2"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Set cabluri de date multifuncționale</w:t>
            </w:r>
          </w:p>
        </w:tc>
        <w:tc>
          <w:tcPr>
            <w:tcW w:w="860" w:type="dxa"/>
            <w:tcBorders>
              <w:top w:val="nil"/>
              <w:left w:val="nil"/>
              <w:bottom w:val="single" w:sz="4" w:space="0" w:color="auto"/>
              <w:right w:val="single" w:sz="4" w:space="0" w:color="auto"/>
            </w:tcBorders>
            <w:noWrap/>
            <w:vAlign w:val="center"/>
            <w:hideMark/>
          </w:tcPr>
          <w:p w14:paraId="37846826"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6D9C5451"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410</w:t>
            </w:r>
          </w:p>
        </w:tc>
        <w:tc>
          <w:tcPr>
            <w:tcW w:w="1492" w:type="dxa"/>
            <w:tcBorders>
              <w:top w:val="nil"/>
              <w:left w:val="nil"/>
              <w:bottom w:val="single" w:sz="4" w:space="0" w:color="auto"/>
              <w:right w:val="single" w:sz="4" w:space="0" w:color="auto"/>
            </w:tcBorders>
          </w:tcPr>
          <w:p w14:paraId="5ADCB5C6"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417C1F34"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0BB996E8"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BD16179" w14:textId="77777777" w:rsidR="00EF2E3E" w:rsidRPr="007A1946" w:rsidRDefault="00EF2E3E" w:rsidP="00EF2E3E">
            <w:pPr>
              <w:jc w:val="center"/>
              <w:rPr>
                <w:rFonts w:ascii="Trebuchet MS" w:hAnsi="Trebuchet MS" w:cs="Calibri"/>
                <w:color w:val="000000"/>
                <w:lang w:val="ro-RO"/>
              </w:rPr>
            </w:pPr>
          </w:p>
        </w:tc>
      </w:tr>
      <w:tr w:rsidR="00EF2E3E" w:rsidRPr="007A1946" w14:paraId="2F21DC1F" w14:textId="5A955651"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50E7C384"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25</w:t>
            </w:r>
          </w:p>
        </w:tc>
        <w:tc>
          <w:tcPr>
            <w:tcW w:w="3199" w:type="dxa"/>
            <w:tcBorders>
              <w:top w:val="nil"/>
              <w:left w:val="nil"/>
              <w:bottom w:val="single" w:sz="4" w:space="0" w:color="auto"/>
              <w:right w:val="single" w:sz="4" w:space="0" w:color="auto"/>
            </w:tcBorders>
            <w:vAlign w:val="center"/>
            <w:hideMark/>
          </w:tcPr>
          <w:p w14:paraId="66447784"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Set cană și termos</w:t>
            </w:r>
          </w:p>
        </w:tc>
        <w:tc>
          <w:tcPr>
            <w:tcW w:w="860" w:type="dxa"/>
            <w:tcBorders>
              <w:top w:val="nil"/>
              <w:left w:val="nil"/>
              <w:bottom w:val="single" w:sz="4" w:space="0" w:color="auto"/>
              <w:right w:val="single" w:sz="4" w:space="0" w:color="auto"/>
            </w:tcBorders>
            <w:noWrap/>
            <w:vAlign w:val="center"/>
            <w:hideMark/>
          </w:tcPr>
          <w:p w14:paraId="6BA9F79D"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728D3B1E"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550</w:t>
            </w:r>
          </w:p>
        </w:tc>
        <w:tc>
          <w:tcPr>
            <w:tcW w:w="1492" w:type="dxa"/>
            <w:tcBorders>
              <w:top w:val="nil"/>
              <w:left w:val="nil"/>
              <w:bottom w:val="single" w:sz="4" w:space="0" w:color="auto"/>
              <w:right w:val="single" w:sz="4" w:space="0" w:color="auto"/>
            </w:tcBorders>
          </w:tcPr>
          <w:p w14:paraId="1E1D5B8B"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2D9D4208"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28C36DF2"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2E1D48E7" w14:textId="77777777" w:rsidR="00EF2E3E" w:rsidRPr="007A1946" w:rsidRDefault="00EF2E3E" w:rsidP="00EF2E3E">
            <w:pPr>
              <w:jc w:val="center"/>
              <w:rPr>
                <w:rFonts w:ascii="Trebuchet MS" w:hAnsi="Trebuchet MS" w:cs="Calibri"/>
                <w:color w:val="000000"/>
                <w:lang w:val="ro-RO"/>
              </w:rPr>
            </w:pPr>
          </w:p>
        </w:tc>
      </w:tr>
      <w:tr w:rsidR="00EF2E3E" w:rsidRPr="007A1946" w14:paraId="010E98E7" w14:textId="348299D7"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1064C3B"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26</w:t>
            </w:r>
          </w:p>
        </w:tc>
        <w:tc>
          <w:tcPr>
            <w:tcW w:w="3199" w:type="dxa"/>
            <w:tcBorders>
              <w:top w:val="nil"/>
              <w:left w:val="nil"/>
              <w:bottom w:val="single" w:sz="4" w:space="0" w:color="auto"/>
              <w:right w:val="single" w:sz="4" w:space="0" w:color="auto"/>
            </w:tcBorders>
            <w:vAlign w:val="center"/>
            <w:hideMark/>
          </w:tcPr>
          <w:p w14:paraId="29A74B67"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Set suporturi de pahar din bambus</w:t>
            </w:r>
          </w:p>
        </w:tc>
        <w:tc>
          <w:tcPr>
            <w:tcW w:w="860" w:type="dxa"/>
            <w:tcBorders>
              <w:top w:val="nil"/>
              <w:left w:val="nil"/>
              <w:bottom w:val="single" w:sz="4" w:space="0" w:color="auto"/>
              <w:right w:val="single" w:sz="4" w:space="0" w:color="auto"/>
            </w:tcBorders>
            <w:noWrap/>
            <w:vAlign w:val="center"/>
            <w:hideMark/>
          </w:tcPr>
          <w:p w14:paraId="12046B56"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4E968F91"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500</w:t>
            </w:r>
          </w:p>
        </w:tc>
        <w:tc>
          <w:tcPr>
            <w:tcW w:w="1492" w:type="dxa"/>
            <w:tcBorders>
              <w:top w:val="nil"/>
              <w:left w:val="nil"/>
              <w:bottom w:val="single" w:sz="4" w:space="0" w:color="auto"/>
              <w:right w:val="single" w:sz="4" w:space="0" w:color="auto"/>
            </w:tcBorders>
          </w:tcPr>
          <w:p w14:paraId="264104A8"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2DC5B8FB"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5E284A99"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1154915E" w14:textId="77777777" w:rsidR="00EF2E3E" w:rsidRPr="007A1946" w:rsidRDefault="00EF2E3E" w:rsidP="00EF2E3E">
            <w:pPr>
              <w:jc w:val="center"/>
              <w:rPr>
                <w:rFonts w:ascii="Trebuchet MS" w:hAnsi="Trebuchet MS" w:cs="Calibri"/>
                <w:color w:val="000000"/>
                <w:lang w:val="ro-RO"/>
              </w:rPr>
            </w:pPr>
          </w:p>
        </w:tc>
      </w:tr>
      <w:tr w:rsidR="00EF2E3E" w:rsidRPr="007A1946" w14:paraId="5EF17AB8" w14:textId="745988D4"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280C86A0"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27</w:t>
            </w:r>
          </w:p>
        </w:tc>
        <w:tc>
          <w:tcPr>
            <w:tcW w:w="3199" w:type="dxa"/>
            <w:tcBorders>
              <w:top w:val="nil"/>
              <w:left w:val="nil"/>
              <w:bottom w:val="single" w:sz="4" w:space="0" w:color="auto"/>
              <w:right w:val="single" w:sz="4" w:space="0" w:color="auto"/>
            </w:tcBorders>
            <w:vAlign w:val="center"/>
            <w:hideMark/>
          </w:tcPr>
          <w:p w14:paraId="03955E27"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Stilou</w:t>
            </w:r>
          </w:p>
        </w:tc>
        <w:tc>
          <w:tcPr>
            <w:tcW w:w="860" w:type="dxa"/>
            <w:tcBorders>
              <w:top w:val="nil"/>
              <w:left w:val="nil"/>
              <w:bottom w:val="single" w:sz="4" w:space="0" w:color="auto"/>
              <w:right w:val="single" w:sz="4" w:space="0" w:color="auto"/>
            </w:tcBorders>
            <w:noWrap/>
            <w:vAlign w:val="center"/>
            <w:hideMark/>
          </w:tcPr>
          <w:p w14:paraId="1449BBB9"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6BB37737"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440</w:t>
            </w:r>
          </w:p>
        </w:tc>
        <w:tc>
          <w:tcPr>
            <w:tcW w:w="1492" w:type="dxa"/>
            <w:tcBorders>
              <w:top w:val="nil"/>
              <w:left w:val="nil"/>
              <w:bottom w:val="single" w:sz="4" w:space="0" w:color="auto"/>
              <w:right w:val="single" w:sz="4" w:space="0" w:color="auto"/>
            </w:tcBorders>
          </w:tcPr>
          <w:p w14:paraId="206FBF5E"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2AC94EDD"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2DF22BF8"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29E32A5F" w14:textId="77777777" w:rsidR="00EF2E3E" w:rsidRPr="007A1946" w:rsidRDefault="00EF2E3E" w:rsidP="00EF2E3E">
            <w:pPr>
              <w:jc w:val="center"/>
              <w:rPr>
                <w:rFonts w:ascii="Trebuchet MS" w:hAnsi="Trebuchet MS" w:cs="Calibri"/>
                <w:color w:val="000000"/>
                <w:lang w:val="ro-RO"/>
              </w:rPr>
            </w:pPr>
          </w:p>
        </w:tc>
      </w:tr>
      <w:tr w:rsidR="00EF2E3E" w:rsidRPr="007A1946" w14:paraId="345A70C9" w14:textId="0ADD5402"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70FDBF21"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28</w:t>
            </w:r>
          </w:p>
        </w:tc>
        <w:tc>
          <w:tcPr>
            <w:tcW w:w="3199" w:type="dxa"/>
            <w:tcBorders>
              <w:top w:val="nil"/>
              <w:left w:val="nil"/>
              <w:bottom w:val="single" w:sz="4" w:space="0" w:color="auto"/>
              <w:right w:val="single" w:sz="4" w:space="0" w:color="auto"/>
            </w:tcBorders>
            <w:vAlign w:val="center"/>
            <w:hideMark/>
          </w:tcPr>
          <w:p w14:paraId="519A5078"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Tablou cu licheni stabilizați</w:t>
            </w:r>
          </w:p>
        </w:tc>
        <w:tc>
          <w:tcPr>
            <w:tcW w:w="860" w:type="dxa"/>
            <w:tcBorders>
              <w:top w:val="nil"/>
              <w:left w:val="nil"/>
              <w:bottom w:val="single" w:sz="4" w:space="0" w:color="auto"/>
              <w:right w:val="single" w:sz="4" w:space="0" w:color="auto"/>
            </w:tcBorders>
            <w:noWrap/>
            <w:vAlign w:val="center"/>
            <w:hideMark/>
          </w:tcPr>
          <w:p w14:paraId="280DF29F"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3A218E3C"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70</w:t>
            </w:r>
          </w:p>
        </w:tc>
        <w:tc>
          <w:tcPr>
            <w:tcW w:w="1492" w:type="dxa"/>
            <w:tcBorders>
              <w:top w:val="nil"/>
              <w:left w:val="nil"/>
              <w:bottom w:val="single" w:sz="4" w:space="0" w:color="auto"/>
              <w:right w:val="single" w:sz="4" w:space="0" w:color="auto"/>
            </w:tcBorders>
          </w:tcPr>
          <w:p w14:paraId="6B526FCC"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324DC06F"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59E7458C"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7EC8DDE" w14:textId="77777777" w:rsidR="00EF2E3E" w:rsidRPr="007A1946" w:rsidRDefault="00EF2E3E" w:rsidP="00EF2E3E">
            <w:pPr>
              <w:jc w:val="center"/>
              <w:rPr>
                <w:rFonts w:ascii="Trebuchet MS" w:hAnsi="Trebuchet MS" w:cs="Calibri"/>
                <w:color w:val="000000"/>
                <w:lang w:val="ro-RO"/>
              </w:rPr>
            </w:pPr>
          </w:p>
        </w:tc>
      </w:tr>
      <w:tr w:rsidR="00EF2E3E" w:rsidRPr="007A1946" w14:paraId="062822FB" w14:textId="790B5FE0"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CA59275"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29</w:t>
            </w:r>
          </w:p>
        </w:tc>
        <w:tc>
          <w:tcPr>
            <w:tcW w:w="3199" w:type="dxa"/>
            <w:tcBorders>
              <w:top w:val="nil"/>
              <w:left w:val="nil"/>
              <w:bottom w:val="single" w:sz="4" w:space="0" w:color="auto"/>
              <w:right w:val="single" w:sz="4" w:space="0" w:color="auto"/>
            </w:tcBorders>
            <w:vAlign w:val="center"/>
            <w:hideMark/>
          </w:tcPr>
          <w:p w14:paraId="46F05843"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Terariu cu plante aeriene</w:t>
            </w:r>
          </w:p>
        </w:tc>
        <w:tc>
          <w:tcPr>
            <w:tcW w:w="860" w:type="dxa"/>
            <w:tcBorders>
              <w:top w:val="nil"/>
              <w:left w:val="nil"/>
              <w:bottom w:val="single" w:sz="4" w:space="0" w:color="auto"/>
              <w:right w:val="single" w:sz="4" w:space="0" w:color="auto"/>
            </w:tcBorders>
            <w:noWrap/>
            <w:vAlign w:val="center"/>
            <w:hideMark/>
          </w:tcPr>
          <w:p w14:paraId="0D76E04E"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2487BB46"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50</w:t>
            </w:r>
          </w:p>
        </w:tc>
        <w:tc>
          <w:tcPr>
            <w:tcW w:w="1492" w:type="dxa"/>
            <w:tcBorders>
              <w:top w:val="nil"/>
              <w:left w:val="nil"/>
              <w:bottom w:val="single" w:sz="4" w:space="0" w:color="auto"/>
              <w:right w:val="single" w:sz="4" w:space="0" w:color="auto"/>
            </w:tcBorders>
          </w:tcPr>
          <w:p w14:paraId="5F42A278"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77FD6B75"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4E5B3413"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446A1999" w14:textId="77777777" w:rsidR="00EF2E3E" w:rsidRPr="007A1946" w:rsidRDefault="00EF2E3E" w:rsidP="00EF2E3E">
            <w:pPr>
              <w:jc w:val="center"/>
              <w:rPr>
                <w:rFonts w:ascii="Trebuchet MS" w:hAnsi="Trebuchet MS" w:cs="Calibri"/>
                <w:color w:val="000000"/>
                <w:lang w:val="ro-RO"/>
              </w:rPr>
            </w:pPr>
          </w:p>
        </w:tc>
      </w:tr>
      <w:tr w:rsidR="00EF2E3E" w:rsidRPr="007A1946" w14:paraId="380095F4" w14:textId="3564DAEC"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CD2B3A6"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30</w:t>
            </w:r>
          </w:p>
        </w:tc>
        <w:tc>
          <w:tcPr>
            <w:tcW w:w="3199" w:type="dxa"/>
            <w:tcBorders>
              <w:top w:val="nil"/>
              <w:left w:val="nil"/>
              <w:bottom w:val="single" w:sz="4" w:space="0" w:color="auto"/>
              <w:right w:val="single" w:sz="4" w:space="0" w:color="auto"/>
            </w:tcBorders>
            <w:vAlign w:val="center"/>
            <w:hideMark/>
          </w:tcPr>
          <w:p w14:paraId="4A42D78C"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Toc ochelari</w:t>
            </w:r>
          </w:p>
        </w:tc>
        <w:tc>
          <w:tcPr>
            <w:tcW w:w="860" w:type="dxa"/>
            <w:tcBorders>
              <w:top w:val="nil"/>
              <w:left w:val="nil"/>
              <w:bottom w:val="single" w:sz="4" w:space="0" w:color="auto"/>
              <w:right w:val="single" w:sz="4" w:space="0" w:color="auto"/>
            </w:tcBorders>
            <w:noWrap/>
            <w:vAlign w:val="center"/>
            <w:hideMark/>
          </w:tcPr>
          <w:p w14:paraId="0153F373"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CAF313D"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70</w:t>
            </w:r>
          </w:p>
        </w:tc>
        <w:tc>
          <w:tcPr>
            <w:tcW w:w="1492" w:type="dxa"/>
            <w:tcBorders>
              <w:top w:val="nil"/>
              <w:left w:val="nil"/>
              <w:bottom w:val="single" w:sz="4" w:space="0" w:color="auto"/>
              <w:right w:val="single" w:sz="4" w:space="0" w:color="auto"/>
            </w:tcBorders>
          </w:tcPr>
          <w:p w14:paraId="639DA9B6"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1E84723B"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B9F04D0"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792F6F7D" w14:textId="77777777" w:rsidR="00EF2E3E" w:rsidRPr="007A1946" w:rsidRDefault="00EF2E3E" w:rsidP="00EF2E3E">
            <w:pPr>
              <w:jc w:val="center"/>
              <w:rPr>
                <w:rFonts w:ascii="Trebuchet MS" w:hAnsi="Trebuchet MS" w:cs="Calibri"/>
                <w:color w:val="000000"/>
                <w:lang w:val="ro-RO"/>
              </w:rPr>
            </w:pPr>
          </w:p>
        </w:tc>
      </w:tr>
      <w:tr w:rsidR="00EF2E3E" w:rsidRPr="007A1946" w14:paraId="4225D549" w14:textId="2BD513DC"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098577BD"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31</w:t>
            </w:r>
          </w:p>
        </w:tc>
        <w:tc>
          <w:tcPr>
            <w:tcW w:w="3199" w:type="dxa"/>
            <w:tcBorders>
              <w:top w:val="nil"/>
              <w:left w:val="nil"/>
              <w:bottom w:val="single" w:sz="4" w:space="0" w:color="auto"/>
              <w:right w:val="single" w:sz="4" w:space="0" w:color="auto"/>
            </w:tcBorders>
            <w:vAlign w:val="center"/>
            <w:hideMark/>
          </w:tcPr>
          <w:p w14:paraId="604F5165"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Traistă cu capac</w:t>
            </w:r>
          </w:p>
        </w:tc>
        <w:tc>
          <w:tcPr>
            <w:tcW w:w="860" w:type="dxa"/>
            <w:tcBorders>
              <w:top w:val="nil"/>
              <w:left w:val="nil"/>
              <w:bottom w:val="single" w:sz="4" w:space="0" w:color="auto"/>
              <w:right w:val="single" w:sz="4" w:space="0" w:color="auto"/>
            </w:tcBorders>
            <w:noWrap/>
            <w:vAlign w:val="center"/>
            <w:hideMark/>
          </w:tcPr>
          <w:p w14:paraId="5DF27152"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38F24AA1"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390</w:t>
            </w:r>
          </w:p>
        </w:tc>
        <w:tc>
          <w:tcPr>
            <w:tcW w:w="1492" w:type="dxa"/>
            <w:tcBorders>
              <w:top w:val="nil"/>
              <w:left w:val="nil"/>
              <w:bottom w:val="single" w:sz="4" w:space="0" w:color="auto"/>
              <w:right w:val="single" w:sz="4" w:space="0" w:color="auto"/>
            </w:tcBorders>
          </w:tcPr>
          <w:p w14:paraId="2254CC83"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71E571F5"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90D0378"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2867A5BB" w14:textId="77777777" w:rsidR="00EF2E3E" w:rsidRPr="007A1946" w:rsidRDefault="00EF2E3E" w:rsidP="00EF2E3E">
            <w:pPr>
              <w:jc w:val="center"/>
              <w:rPr>
                <w:rFonts w:ascii="Trebuchet MS" w:hAnsi="Trebuchet MS" w:cs="Calibri"/>
                <w:color w:val="000000"/>
                <w:lang w:val="ro-RO"/>
              </w:rPr>
            </w:pPr>
          </w:p>
        </w:tc>
      </w:tr>
      <w:tr w:rsidR="00EF2E3E" w:rsidRPr="007A1946" w14:paraId="67C20D90" w14:textId="2B4DC35D" w:rsidTr="00EF2E3E">
        <w:trPr>
          <w:trHeight w:val="465"/>
          <w:jc w:val="center"/>
        </w:trPr>
        <w:tc>
          <w:tcPr>
            <w:tcW w:w="680" w:type="dxa"/>
            <w:tcBorders>
              <w:top w:val="nil"/>
              <w:left w:val="single" w:sz="8" w:space="0" w:color="auto"/>
              <w:bottom w:val="single" w:sz="4" w:space="0" w:color="auto"/>
              <w:right w:val="single" w:sz="4" w:space="0" w:color="auto"/>
            </w:tcBorders>
            <w:noWrap/>
            <w:vAlign w:val="center"/>
            <w:hideMark/>
          </w:tcPr>
          <w:p w14:paraId="40742058"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32</w:t>
            </w:r>
          </w:p>
        </w:tc>
        <w:tc>
          <w:tcPr>
            <w:tcW w:w="3199" w:type="dxa"/>
            <w:tcBorders>
              <w:top w:val="nil"/>
              <w:left w:val="nil"/>
              <w:bottom w:val="single" w:sz="4" w:space="0" w:color="auto"/>
              <w:right w:val="single" w:sz="4" w:space="0" w:color="auto"/>
            </w:tcBorders>
            <w:vAlign w:val="center"/>
            <w:hideMark/>
          </w:tcPr>
          <w:p w14:paraId="4209AD1B" w14:textId="77777777" w:rsidR="00EF2E3E" w:rsidRPr="007A1946" w:rsidRDefault="00EF2E3E" w:rsidP="00EF2E3E">
            <w:pPr>
              <w:rPr>
                <w:rFonts w:ascii="Trebuchet MS" w:hAnsi="Trebuchet MS" w:cs="Calibri"/>
                <w:color w:val="000000"/>
                <w:lang w:val="ro-RO"/>
              </w:rPr>
            </w:pPr>
            <w:r w:rsidRPr="007A1946">
              <w:rPr>
                <w:rFonts w:ascii="Trebuchet MS" w:hAnsi="Trebuchet MS" w:cs="Calibri"/>
                <w:color w:val="000000"/>
                <w:lang w:val="ro-RO"/>
              </w:rPr>
              <w:t>Trăistuță</w:t>
            </w:r>
          </w:p>
        </w:tc>
        <w:tc>
          <w:tcPr>
            <w:tcW w:w="860" w:type="dxa"/>
            <w:tcBorders>
              <w:top w:val="nil"/>
              <w:left w:val="nil"/>
              <w:bottom w:val="single" w:sz="4" w:space="0" w:color="auto"/>
              <w:right w:val="single" w:sz="4" w:space="0" w:color="auto"/>
            </w:tcBorders>
            <w:noWrap/>
            <w:vAlign w:val="center"/>
            <w:hideMark/>
          </w:tcPr>
          <w:p w14:paraId="0842B62F"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buc</w:t>
            </w:r>
          </w:p>
        </w:tc>
        <w:tc>
          <w:tcPr>
            <w:tcW w:w="3315" w:type="dxa"/>
            <w:tcBorders>
              <w:top w:val="nil"/>
              <w:left w:val="nil"/>
              <w:bottom w:val="single" w:sz="4" w:space="0" w:color="auto"/>
              <w:right w:val="single" w:sz="4" w:space="0" w:color="auto"/>
            </w:tcBorders>
            <w:noWrap/>
            <w:vAlign w:val="center"/>
            <w:hideMark/>
          </w:tcPr>
          <w:p w14:paraId="0253E698" w14:textId="77777777" w:rsidR="00EF2E3E" w:rsidRPr="007A1946" w:rsidRDefault="00EF2E3E" w:rsidP="00EF2E3E">
            <w:pPr>
              <w:jc w:val="center"/>
              <w:rPr>
                <w:rFonts w:ascii="Trebuchet MS" w:hAnsi="Trebuchet MS" w:cs="Calibri"/>
                <w:color w:val="000000"/>
                <w:lang w:val="ro-RO"/>
              </w:rPr>
            </w:pPr>
            <w:r w:rsidRPr="007A1946">
              <w:rPr>
                <w:rFonts w:ascii="Trebuchet MS" w:hAnsi="Trebuchet MS" w:cs="Calibri"/>
                <w:color w:val="000000"/>
                <w:lang w:val="ro-RO"/>
              </w:rPr>
              <w:t>600</w:t>
            </w:r>
          </w:p>
        </w:tc>
        <w:tc>
          <w:tcPr>
            <w:tcW w:w="1492" w:type="dxa"/>
            <w:tcBorders>
              <w:top w:val="nil"/>
              <w:left w:val="nil"/>
              <w:bottom w:val="single" w:sz="4" w:space="0" w:color="auto"/>
              <w:right w:val="single" w:sz="4" w:space="0" w:color="auto"/>
            </w:tcBorders>
          </w:tcPr>
          <w:p w14:paraId="08D565BC" w14:textId="77777777" w:rsidR="00EF2E3E" w:rsidRPr="007A1946" w:rsidRDefault="00EF2E3E" w:rsidP="00EF2E3E">
            <w:pPr>
              <w:jc w:val="center"/>
              <w:rPr>
                <w:rFonts w:ascii="Trebuchet MS" w:hAnsi="Trebuchet MS" w:cs="Calibri"/>
                <w:color w:val="000000"/>
                <w:lang w:val="ro-RO"/>
              </w:rPr>
            </w:pPr>
          </w:p>
        </w:tc>
        <w:tc>
          <w:tcPr>
            <w:tcW w:w="1653" w:type="dxa"/>
            <w:tcBorders>
              <w:top w:val="nil"/>
              <w:left w:val="nil"/>
              <w:bottom w:val="single" w:sz="4" w:space="0" w:color="auto"/>
              <w:right w:val="single" w:sz="4" w:space="0" w:color="auto"/>
            </w:tcBorders>
          </w:tcPr>
          <w:p w14:paraId="7E3FD2A8"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5CB64BFC" w14:textId="77777777" w:rsidR="00EF2E3E" w:rsidRPr="007A1946" w:rsidRDefault="00EF2E3E" w:rsidP="00EF2E3E">
            <w:pPr>
              <w:jc w:val="center"/>
              <w:rPr>
                <w:rFonts w:ascii="Trebuchet MS" w:hAnsi="Trebuchet MS" w:cs="Calibri"/>
                <w:color w:val="000000"/>
                <w:lang w:val="ro-RO"/>
              </w:rPr>
            </w:pPr>
          </w:p>
        </w:tc>
        <w:tc>
          <w:tcPr>
            <w:tcW w:w="1517" w:type="dxa"/>
            <w:tcBorders>
              <w:top w:val="nil"/>
              <w:left w:val="nil"/>
              <w:bottom w:val="single" w:sz="4" w:space="0" w:color="auto"/>
              <w:right w:val="single" w:sz="4" w:space="0" w:color="auto"/>
            </w:tcBorders>
          </w:tcPr>
          <w:p w14:paraId="614C84C0" w14:textId="77777777" w:rsidR="00EF2E3E" w:rsidRPr="007A1946" w:rsidRDefault="00EF2E3E" w:rsidP="00EF2E3E">
            <w:pPr>
              <w:jc w:val="center"/>
              <w:rPr>
                <w:rFonts w:ascii="Trebuchet MS" w:hAnsi="Trebuchet MS" w:cs="Calibri"/>
                <w:color w:val="000000"/>
                <w:lang w:val="ro-RO"/>
              </w:rPr>
            </w:pPr>
          </w:p>
        </w:tc>
      </w:tr>
      <w:tr w:rsidR="00EF2E3E" w:rsidRPr="007A1946" w14:paraId="5BD7E4F6" w14:textId="4F8D9BE8" w:rsidTr="00EF2E3E">
        <w:trPr>
          <w:trHeight w:val="465"/>
          <w:jc w:val="center"/>
        </w:trPr>
        <w:tc>
          <w:tcPr>
            <w:tcW w:w="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A8F3DEF" w14:textId="77777777"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33</w:t>
            </w:r>
          </w:p>
        </w:tc>
        <w:tc>
          <w:tcPr>
            <w:tcW w:w="31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47C488" w14:textId="77777777" w:rsidR="00EF2E3E" w:rsidRPr="007A1946" w:rsidRDefault="00EF2E3E" w:rsidP="00EF2E3E">
            <w:pPr>
              <w:rPr>
                <w:rFonts w:ascii="Trebuchet MS" w:hAnsi="Trebuchet MS" w:cs="Calibri"/>
                <w:b/>
                <w:bCs/>
                <w:color w:val="000000"/>
                <w:lang w:val="ro-RO"/>
              </w:rPr>
            </w:pPr>
            <w:r w:rsidRPr="007A1946">
              <w:rPr>
                <w:rFonts w:ascii="Trebuchet MS" w:hAnsi="Trebuchet MS" w:cs="Calibri"/>
                <w:b/>
                <w:bCs/>
                <w:color w:val="000000"/>
                <w:lang w:val="ro-RO"/>
              </w:rPr>
              <w:t>Mapă de prezentare</w:t>
            </w:r>
          </w:p>
        </w:tc>
        <w:tc>
          <w:tcPr>
            <w:tcW w:w="86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04B4C8E" w14:textId="77777777"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buc</w:t>
            </w:r>
          </w:p>
        </w:tc>
        <w:tc>
          <w:tcPr>
            <w:tcW w:w="331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3C4B16F" w14:textId="77777777" w:rsidR="00EF2E3E" w:rsidRPr="007A1946" w:rsidRDefault="00EF2E3E" w:rsidP="00EF2E3E">
            <w:pPr>
              <w:jc w:val="center"/>
              <w:rPr>
                <w:rFonts w:ascii="Trebuchet MS" w:hAnsi="Trebuchet MS" w:cs="Calibri"/>
                <w:b/>
                <w:bCs/>
                <w:color w:val="000000"/>
                <w:lang w:val="ro-RO"/>
              </w:rPr>
            </w:pPr>
            <w:r w:rsidRPr="007A1946">
              <w:rPr>
                <w:rFonts w:ascii="Trebuchet MS" w:hAnsi="Trebuchet MS" w:cs="Calibri"/>
                <w:b/>
                <w:bCs/>
                <w:color w:val="000000"/>
                <w:lang w:val="ro-RO"/>
              </w:rPr>
              <w:t>3.350</w:t>
            </w:r>
          </w:p>
        </w:tc>
        <w:tc>
          <w:tcPr>
            <w:tcW w:w="1492" w:type="dxa"/>
            <w:tcBorders>
              <w:top w:val="single" w:sz="4" w:space="0" w:color="auto"/>
              <w:left w:val="nil"/>
              <w:bottom w:val="single" w:sz="4" w:space="0" w:color="auto"/>
              <w:right w:val="single" w:sz="4" w:space="0" w:color="auto"/>
            </w:tcBorders>
            <w:shd w:val="clear" w:color="auto" w:fill="F2F2F2" w:themeFill="background1" w:themeFillShade="F2"/>
          </w:tcPr>
          <w:p w14:paraId="6123A320" w14:textId="77777777" w:rsidR="00EF2E3E" w:rsidRPr="007A1946" w:rsidRDefault="00EF2E3E" w:rsidP="00EF2E3E">
            <w:pPr>
              <w:jc w:val="center"/>
              <w:rPr>
                <w:rFonts w:ascii="Trebuchet MS" w:hAnsi="Trebuchet MS" w:cs="Calibri"/>
                <w:b/>
                <w:bCs/>
                <w:color w:val="000000"/>
                <w:lang w:val="ro-RO"/>
              </w:rPr>
            </w:pPr>
          </w:p>
        </w:tc>
        <w:tc>
          <w:tcPr>
            <w:tcW w:w="1653" w:type="dxa"/>
            <w:tcBorders>
              <w:top w:val="single" w:sz="4" w:space="0" w:color="auto"/>
              <w:left w:val="nil"/>
              <w:bottom w:val="single" w:sz="4" w:space="0" w:color="auto"/>
              <w:right w:val="single" w:sz="4" w:space="0" w:color="auto"/>
            </w:tcBorders>
            <w:shd w:val="clear" w:color="auto" w:fill="F2F2F2" w:themeFill="background1" w:themeFillShade="F2"/>
          </w:tcPr>
          <w:p w14:paraId="0B94CF7B" w14:textId="77777777" w:rsidR="00EF2E3E" w:rsidRPr="007A1946" w:rsidRDefault="00EF2E3E" w:rsidP="00EF2E3E">
            <w:pPr>
              <w:jc w:val="center"/>
              <w:rPr>
                <w:rFonts w:ascii="Trebuchet MS" w:hAnsi="Trebuchet MS" w:cs="Calibri"/>
                <w:b/>
                <w:bCs/>
                <w:color w:val="000000"/>
                <w:lang w:val="ro-RO"/>
              </w:rPr>
            </w:pP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tcPr>
          <w:p w14:paraId="5915480D" w14:textId="77777777" w:rsidR="00EF2E3E" w:rsidRPr="007A1946" w:rsidRDefault="00EF2E3E" w:rsidP="00EF2E3E">
            <w:pPr>
              <w:jc w:val="center"/>
              <w:rPr>
                <w:rFonts w:ascii="Trebuchet MS" w:hAnsi="Trebuchet MS" w:cs="Calibri"/>
                <w:b/>
                <w:bCs/>
                <w:color w:val="000000"/>
                <w:lang w:val="ro-RO"/>
              </w:rPr>
            </w:pPr>
          </w:p>
        </w:tc>
        <w:tc>
          <w:tcPr>
            <w:tcW w:w="1517" w:type="dxa"/>
            <w:tcBorders>
              <w:top w:val="single" w:sz="4" w:space="0" w:color="auto"/>
              <w:left w:val="nil"/>
              <w:bottom w:val="single" w:sz="4" w:space="0" w:color="auto"/>
              <w:right w:val="single" w:sz="4" w:space="0" w:color="auto"/>
            </w:tcBorders>
            <w:shd w:val="clear" w:color="auto" w:fill="F2F2F2" w:themeFill="background1" w:themeFillShade="F2"/>
          </w:tcPr>
          <w:p w14:paraId="06A2EB2D" w14:textId="77777777" w:rsidR="00EF2E3E" w:rsidRPr="007A1946" w:rsidRDefault="00EF2E3E" w:rsidP="00EF2E3E">
            <w:pPr>
              <w:jc w:val="center"/>
              <w:rPr>
                <w:rFonts w:ascii="Trebuchet MS" w:hAnsi="Trebuchet MS" w:cs="Calibri"/>
                <w:b/>
                <w:bCs/>
                <w:color w:val="000000"/>
                <w:lang w:val="ro-RO"/>
              </w:rPr>
            </w:pPr>
          </w:p>
        </w:tc>
      </w:tr>
    </w:tbl>
    <w:p w14:paraId="0477921B" w14:textId="77777777" w:rsidR="005B4DB3" w:rsidRPr="007A1946" w:rsidRDefault="005B4DB3" w:rsidP="005B4DB3">
      <w:pPr>
        <w:rPr>
          <w:highlight w:val="yellow"/>
          <w:lang w:val="ro-RO"/>
        </w:rPr>
      </w:pPr>
    </w:p>
    <w:p w14:paraId="47F183EE" w14:textId="77777777" w:rsidR="005B4DB3" w:rsidRPr="007A1946" w:rsidRDefault="005B4DB3">
      <w:pPr>
        <w:rPr>
          <w:highlight w:val="yellow"/>
          <w:lang w:val="ro-RO"/>
        </w:rPr>
      </w:pPr>
    </w:p>
    <w:p w14:paraId="791A8A20" w14:textId="4CCE9295" w:rsidR="00D77276" w:rsidRPr="007A1946" w:rsidRDefault="0042081D" w:rsidP="0042081D">
      <w:pPr>
        <w:spacing w:line="276" w:lineRule="auto"/>
        <w:jc w:val="both"/>
        <w:rPr>
          <w:rFonts w:ascii="Trebuchet MS" w:hAnsi="Trebuchet MS"/>
          <w:bCs/>
          <w:lang w:val="ro-RO"/>
        </w:rPr>
      </w:pPr>
      <w:r w:rsidRPr="007A1946">
        <w:rPr>
          <w:rFonts w:ascii="Trebuchet MS" w:hAnsi="Trebuchet MS"/>
          <w:b/>
          <w:bCs/>
          <w:u w:val="single"/>
          <w:lang w:val="ro-RO"/>
        </w:rPr>
        <w:t>Nota nr. 1</w:t>
      </w:r>
      <w:r w:rsidRPr="007A1946">
        <w:rPr>
          <w:rFonts w:ascii="Trebuchet MS" w:hAnsi="Trebuchet MS"/>
          <w:b/>
          <w:bCs/>
          <w:lang w:val="ro-RO"/>
        </w:rPr>
        <w:t>:</w:t>
      </w:r>
      <w:r w:rsidR="00D77276" w:rsidRPr="007A1946">
        <w:rPr>
          <w:rFonts w:ascii="Trebuchet MS" w:hAnsi="Trebuchet MS"/>
          <w:bCs/>
          <w:lang w:val="ro-RO"/>
        </w:rPr>
        <w:t xml:space="preserve"> </w:t>
      </w:r>
      <w:bookmarkStart w:id="65" w:name="_Hlk176765025"/>
      <w:r w:rsidR="00D77276" w:rsidRPr="007A1946">
        <w:rPr>
          <w:rFonts w:ascii="Trebuchet MS" w:hAnsi="Trebuchet MS"/>
          <w:bCs/>
          <w:lang w:val="ro-RO"/>
        </w:rPr>
        <w:t xml:space="preserve">Propunerea financiară se elaborează pe baza numărului maxim de evenimente </w:t>
      </w:r>
      <w:r w:rsidR="008043BE" w:rsidRPr="007A1946">
        <w:rPr>
          <w:rFonts w:ascii="Trebuchet MS" w:hAnsi="Trebuchet MS"/>
          <w:bCs/>
          <w:lang w:val="ro-RO"/>
        </w:rPr>
        <w:t>ș</w:t>
      </w:r>
      <w:r w:rsidR="00D77276" w:rsidRPr="007A1946">
        <w:rPr>
          <w:rFonts w:ascii="Trebuchet MS" w:hAnsi="Trebuchet MS"/>
          <w:bCs/>
          <w:lang w:val="ro-RO"/>
        </w:rPr>
        <w:t>i a numărului maxim de participan</w:t>
      </w:r>
      <w:r w:rsidR="008043BE" w:rsidRPr="007A1946">
        <w:rPr>
          <w:rFonts w:ascii="Trebuchet MS" w:hAnsi="Trebuchet MS"/>
          <w:bCs/>
          <w:lang w:val="ro-RO"/>
        </w:rPr>
        <w:t>ț</w:t>
      </w:r>
      <w:r w:rsidR="00D77276" w:rsidRPr="007A1946">
        <w:rPr>
          <w:rFonts w:ascii="Trebuchet MS" w:hAnsi="Trebuchet MS"/>
          <w:bCs/>
          <w:lang w:val="ro-RO"/>
        </w:rPr>
        <w:t>i estimate, însă</w:t>
      </w:r>
      <w:r w:rsidR="006B25A0" w:rsidRPr="007A1946">
        <w:rPr>
          <w:rFonts w:ascii="Trebuchet MS" w:hAnsi="Trebuchet MS"/>
          <w:bCs/>
          <w:lang w:val="ro-RO"/>
        </w:rPr>
        <w:t xml:space="preserve"> autoritatea contractantă </w:t>
      </w:r>
      <w:r w:rsidR="00D77276" w:rsidRPr="007A1946">
        <w:rPr>
          <w:rFonts w:ascii="Trebuchet MS" w:hAnsi="Trebuchet MS"/>
          <w:bCs/>
          <w:lang w:val="ro-RO"/>
        </w:rPr>
        <w:t xml:space="preserve">va achita contravaloarea </w:t>
      </w:r>
      <w:r w:rsidR="00D77276" w:rsidRPr="007A1946">
        <w:rPr>
          <w:rFonts w:ascii="Trebuchet MS" w:hAnsi="Trebuchet MS"/>
          <w:bCs/>
          <w:u w:val="single"/>
          <w:lang w:val="ro-RO"/>
        </w:rPr>
        <w:t>serviciilor efectiv prestate</w:t>
      </w:r>
      <w:r w:rsidR="00D77276" w:rsidRPr="007A1946">
        <w:rPr>
          <w:rFonts w:ascii="Trebuchet MS" w:hAnsi="Trebuchet MS"/>
          <w:bCs/>
          <w:lang w:val="ro-RO"/>
        </w:rPr>
        <w:t>, conforme cu cerin</w:t>
      </w:r>
      <w:r w:rsidR="008043BE" w:rsidRPr="007A1946">
        <w:rPr>
          <w:rFonts w:ascii="Trebuchet MS" w:hAnsi="Trebuchet MS"/>
          <w:bCs/>
          <w:lang w:val="ro-RO"/>
        </w:rPr>
        <w:t>ț</w:t>
      </w:r>
      <w:r w:rsidR="00D77276" w:rsidRPr="007A1946">
        <w:rPr>
          <w:rFonts w:ascii="Trebuchet MS" w:hAnsi="Trebuchet MS"/>
          <w:bCs/>
          <w:lang w:val="ro-RO"/>
        </w:rPr>
        <w:t>ele din caietul de sarcini</w:t>
      </w:r>
      <w:bookmarkEnd w:id="65"/>
      <w:r w:rsidR="00D77276" w:rsidRPr="007A1946">
        <w:rPr>
          <w:rFonts w:ascii="Trebuchet MS" w:hAnsi="Trebuchet MS"/>
          <w:bCs/>
          <w:lang w:val="ro-RO"/>
        </w:rPr>
        <w:t>.</w:t>
      </w:r>
    </w:p>
    <w:p w14:paraId="0A31DB53" w14:textId="77777777" w:rsidR="00D77276" w:rsidRPr="007A1946" w:rsidRDefault="00D77276" w:rsidP="005E5D42">
      <w:pPr>
        <w:spacing w:line="276" w:lineRule="auto"/>
        <w:ind w:right="-2"/>
        <w:jc w:val="both"/>
        <w:rPr>
          <w:rFonts w:ascii="Trebuchet MS" w:hAnsi="Trebuchet MS"/>
          <w:bCs/>
          <w:highlight w:val="yellow"/>
          <w:lang w:val="ro-RO"/>
        </w:rPr>
      </w:pPr>
    </w:p>
    <w:p w14:paraId="35B7AFA2" w14:textId="52198E93" w:rsidR="00D77276" w:rsidRPr="007A1946" w:rsidRDefault="00D77276" w:rsidP="005E5D42">
      <w:pPr>
        <w:spacing w:line="276" w:lineRule="auto"/>
        <w:ind w:right="-2"/>
        <w:jc w:val="both"/>
        <w:rPr>
          <w:rFonts w:ascii="Trebuchet MS" w:hAnsi="Trebuchet MS"/>
          <w:bCs/>
          <w:lang w:val="ro-RO"/>
        </w:rPr>
      </w:pPr>
      <w:r w:rsidRPr="007A1946">
        <w:rPr>
          <w:rFonts w:ascii="Trebuchet MS" w:hAnsi="Trebuchet MS"/>
          <w:b/>
          <w:bCs/>
          <w:u w:val="single"/>
          <w:lang w:val="ro-RO"/>
        </w:rPr>
        <w:t xml:space="preserve">Nota </w:t>
      </w:r>
      <w:r w:rsidR="003C4FB6" w:rsidRPr="007A1946">
        <w:rPr>
          <w:rFonts w:ascii="Trebuchet MS" w:hAnsi="Trebuchet MS"/>
          <w:b/>
          <w:bCs/>
          <w:u w:val="single"/>
          <w:lang w:val="ro-RO"/>
        </w:rPr>
        <w:t xml:space="preserve">nr. </w:t>
      </w:r>
      <w:r w:rsidRPr="007A1946">
        <w:rPr>
          <w:rFonts w:ascii="Trebuchet MS" w:hAnsi="Trebuchet MS"/>
          <w:b/>
          <w:bCs/>
          <w:u w:val="single"/>
          <w:lang w:val="ro-RO"/>
        </w:rPr>
        <w:t>2</w:t>
      </w:r>
      <w:r w:rsidRPr="007A1946">
        <w:rPr>
          <w:rFonts w:ascii="Trebuchet MS" w:hAnsi="Trebuchet MS"/>
          <w:b/>
          <w:bCs/>
          <w:lang w:val="ro-RO"/>
        </w:rPr>
        <w:t>:</w:t>
      </w:r>
      <w:r w:rsidRPr="007A1946">
        <w:rPr>
          <w:rFonts w:ascii="Trebuchet MS" w:hAnsi="Trebuchet MS"/>
          <w:bCs/>
          <w:lang w:val="ro-RO"/>
        </w:rPr>
        <w:t xml:space="preserve"> Oferta are caracter ferm </w:t>
      </w:r>
      <w:r w:rsidR="008043BE" w:rsidRPr="007A1946">
        <w:rPr>
          <w:rFonts w:ascii="Trebuchet MS" w:hAnsi="Trebuchet MS"/>
          <w:bCs/>
          <w:lang w:val="ro-RO"/>
        </w:rPr>
        <w:t>ș</w:t>
      </w:r>
      <w:r w:rsidRPr="007A1946">
        <w:rPr>
          <w:rFonts w:ascii="Trebuchet MS" w:hAnsi="Trebuchet MS"/>
          <w:bCs/>
          <w:lang w:val="ro-RO"/>
        </w:rPr>
        <w:t>i obligatoriu din punct de vedere al con</w:t>
      </w:r>
      <w:r w:rsidR="008043BE" w:rsidRPr="007A1946">
        <w:rPr>
          <w:rFonts w:ascii="Trebuchet MS" w:hAnsi="Trebuchet MS"/>
          <w:bCs/>
          <w:lang w:val="ro-RO"/>
        </w:rPr>
        <w:t>ț</w:t>
      </w:r>
      <w:r w:rsidRPr="007A1946">
        <w:rPr>
          <w:rFonts w:ascii="Trebuchet MS" w:hAnsi="Trebuchet MS"/>
          <w:bCs/>
          <w:lang w:val="ro-RO"/>
        </w:rPr>
        <w:t>inutului pe toată perioada de valabilitate. Pre</w:t>
      </w:r>
      <w:r w:rsidR="008043BE" w:rsidRPr="007A1946">
        <w:rPr>
          <w:rFonts w:ascii="Trebuchet MS" w:hAnsi="Trebuchet MS"/>
          <w:bCs/>
          <w:lang w:val="ro-RO"/>
        </w:rPr>
        <w:t>ț</w:t>
      </w:r>
      <w:r w:rsidRPr="007A1946">
        <w:rPr>
          <w:rFonts w:ascii="Trebuchet MS" w:hAnsi="Trebuchet MS"/>
          <w:bCs/>
          <w:lang w:val="ro-RO"/>
        </w:rPr>
        <w:t>ul din propunerea financiară va fi exprimat în lei, fără TVA</w:t>
      </w:r>
      <w:r w:rsidR="0011175D" w:rsidRPr="007A1946">
        <w:rPr>
          <w:rFonts w:ascii="Trebuchet MS" w:hAnsi="Trebuchet MS"/>
          <w:bCs/>
          <w:lang w:val="ro-RO"/>
        </w:rPr>
        <w:t>, cu maxim 2 zecimale</w:t>
      </w:r>
      <w:r w:rsidRPr="007A1946">
        <w:rPr>
          <w:rFonts w:ascii="Trebuchet MS" w:hAnsi="Trebuchet MS"/>
          <w:bCs/>
          <w:lang w:val="ro-RO"/>
        </w:rPr>
        <w:t>.</w:t>
      </w:r>
    </w:p>
    <w:sectPr w:rsidR="00D77276" w:rsidRPr="007A1946" w:rsidSect="00CC2D40">
      <w:pgSz w:w="16840" w:h="11907" w:orient="landscape" w:code="9"/>
      <w:pgMar w:top="1440" w:right="1247" w:bottom="1197" w:left="1350" w:header="284" w:footer="3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7E6A" w14:textId="77777777" w:rsidR="00184A9C" w:rsidRDefault="00184A9C">
      <w:r>
        <w:separator/>
      </w:r>
    </w:p>
  </w:endnote>
  <w:endnote w:type="continuationSeparator" w:id="0">
    <w:p w14:paraId="55FD6404" w14:textId="77777777" w:rsidR="00184A9C" w:rsidRDefault="0018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B4DC" w14:textId="77777777" w:rsidR="00D77276" w:rsidRPr="00FD21DC" w:rsidRDefault="00D77276" w:rsidP="00FD21DC">
    <w:pPr>
      <w:pStyle w:val="Header"/>
      <w:jc w:val="center"/>
      <w:rPr>
        <w:i/>
        <w:iCs/>
        <w:sz w:val="18"/>
        <w:szCs w:val="18"/>
        <w:lang w:val="ro-RO"/>
      </w:rPr>
    </w:pPr>
    <w:r w:rsidRPr="00131B9F">
      <w:rPr>
        <w:i/>
        <w:iCs/>
        <w:sz w:val="18"/>
        <w:szCs w:val="18"/>
        <w:lang w:val="ro-RO"/>
      </w:rPr>
      <w:t>„</w:t>
    </w:r>
    <w:r w:rsidRPr="005F52F3">
      <w:rPr>
        <w:i/>
        <w:iCs/>
        <w:sz w:val="18"/>
        <w:szCs w:val="18"/>
        <w:lang w:val="ro-RO"/>
      </w:rPr>
      <w:t>Dialoguri europene: Politica de Coeziune, sinergii și complementarități</w:t>
    </w:r>
    <w:r w:rsidRPr="00131B9F">
      <w:rPr>
        <w:i/>
        <w:iCs/>
        <w:sz w:val="18"/>
        <w:szCs w:val="18"/>
        <w:lang w:val="ro-RO"/>
      </w:rPr>
      <w:t>”</w:t>
    </w:r>
    <w:r>
      <w:rPr>
        <w:i/>
        <w:iCs/>
        <w:sz w:val="18"/>
        <w:szCs w:val="18"/>
        <w:lang w:val="ro-RO"/>
      </w:rPr>
      <w:t xml:space="preserve">, </w:t>
    </w:r>
    <w:r w:rsidRPr="00131B9F">
      <w:rPr>
        <w:i/>
        <w:iCs/>
        <w:sz w:val="18"/>
        <w:szCs w:val="18"/>
        <w:lang w:val="ro-RO"/>
      </w:rPr>
      <w:t xml:space="preserve">cod SMIS </w:t>
    </w:r>
    <w:r w:rsidRPr="005F52F3">
      <w:rPr>
        <w:i/>
        <w:iCs/>
        <w:sz w:val="18"/>
        <w:szCs w:val="18"/>
        <w:lang w:val="ro-RO"/>
      </w:rPr>
      <w:t>338363</w:t>
    </w:r>
  </w:p>
  <w:p w14:paraId="73AF32D6" w14:textId="77777777" w:rsidR="00D77276" w:rsidRPr="00993C02" w:rsidRDefault="00D77276" w:rsidP="00994909">
    <w:pPr>
      <w:pStyle w:val="Footer"/>
      <w:jc w:val="right"/>
      <w:rPr>
        <w:noProof/>
        <w:lang w:val="ro-RO"/>
      </w:rPr>
    </w:pPr>
    <w:r w:rsidRPr="00993C02">
      <w:rPr>
        <w:lang w:val="ro-RO"/>
      </w:rPr>
      <w:fldChar w:fldCharType="begin"/>
    </w:r>
    <w:r w:rsidRPr="00993C02">
      <w:rPr>
        <w:lang w:val="ro-RO"/>
      </w:rPr>
      <w:instrText xml:space="preserve"> PAGE   \* MERGEFORMAT </w:instrText>
    </w:r>
    <w:r w:rsidRPr="00993C02">
      <w:rPr>
        <w:lang w:val="ro-RO"/>
      </w:rPr>
      <w:fldChar w:fldCharType="separate"/>
    </w:r>
    <w:r>
      <w:rPr>
        <w:noProof/>
        <w:lang w:val="ro-RO"/>
      </w:rPr>
      <w:t>20</w:t>
    </w:r>
    <w:r w:rsidRPr="00993C02">
      <w:rPr>
        <w:noProof/>
        <w:lang w:val="ro-RO"/>
      </w:rPr>
      <w:fldChar w:fldCharType="end"/>
    </w:r>
  </w:p>
  <w:p w14:paraId="233E308F" w14:textId="77777777" w:rsidR="00D77276" w:rsidRPr="00993C02" w:rsidRDefault="00D77276" w:rsidP="00994909">
    <w:pPr>
      <w:pStyle w:val="Footer"/>
      <w:jc w:val="right"/>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187A8" w14:textId="77777777" w:rsidR="00184A9C" w:rsidRDefault="00184A9C">
      <w:r>
        <w:separator/>
      </w:r>
    </w:p>
  </w:footnote>
  <w:footnote w:type="continuationSeparator" w:id="0">
    <w:p w14:paraId="60AAB458" w14:textId="77777777" w:rsidR="00184A9C" w:rsidRDefault="00184A9C">
      <w:r>
        <w:continuationSeparator/>
      </w:r>
    </w:p>
  </w:footnote>
  <w:footnote w:id="1">
    <w:p w14:paraId="5B8B0705" w14:textId="2BA6D12D" w:rsidR="006B70F3" w:rsidRPr="006B70F3" w:rsidRDefault="006B70F3" w:rsidP="00A4639F">
      <w:pPr>
        <w:spacing w:line="276" w:lineRule="auto"/>
        <w:jc w:val="both"/>
        <w:rPr>
          <w:rFonts w:ascii="Trebuchet MS" w:hAnsi="Trebuchet MS"/>
          <w:i/>
          <w:iCs/>
          <w:sz w:val="22"/>
          <w:szCs w:val="22"/>
          <w:lang w:val="ro-RO"/>
        </w:rPr>
      </w:pPr>
      <w:r>
        <w:rPr>
          <w:rStyle w:val="FootnoteReference"/>
        </w:rPr>
        <w:footnoteRef/>
      </w:r>
      <w:r w:rsidRPr="008D790C">
        <w:rPr>
          <w:lang w:val="fr-FR"/>
        </w:rPr>
        <w:t xml:space="preserve"> </w:t>
      </w:r>
      <w:r w:rsidRPr="006B70F3">
        <w:rPr>
          <w:lang w:val="ro-RO"/>
        </w:rPr>
        <w:t>Autoritatea contractantă își rezervă dreptul de a organiza un număr mai mic de evenimente, în funcție de necesitățile apărute pe parcursul implementării acordului-cadru</w:t>
      </w:r>
      <w:r>
        <w:rPr>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C5A0" w14:textId="77777777" w:rsidR="00D77276" w:rsidRPr="007C3966" w:rsidRDefault="00D77276" w:rsidP="00AD7801">
    <w:pPr>
      <w:pStyle w:val="Header"/>
      <w:tabs>
        <w:tab w:val="clear" w:pos="9072"/>
        <w:tab w:val="left" w:pos="8214"/>
      </w:tabs>
      <w:rPr>
        <w:sz w:val="14"/>
      </w:rPr>
    </w:pPr>
    <w:r w:rsidRPr="006B7E67">
      <w:rPr>
        <w:rFonts w:ascii="Calibri" w:hAnsi="Calibri"/>
        <w:noProof/>
        <w:sz w:val="22"/>
        <w:szCs w:val="22"/>
      </w:rPr>
      <w:drawing>
        <wp:inline distT="0" distB="0" distL="0" distR="0" wp14:anchorId="6DB5485E" wp14:editId="5EA64265">
          <wp:extent cx="5940425" cy="861946"/>
          <wp:effectExtent l="0" t="0" r="0" b="0"/>
          <wp:docPr id="458215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61946"/>
                  </a:xfrm>
                  <a:prstGeom prst="rect">
                    <a:avLst/>
                  </a:prstGeom>
                  <a:noFill/>
                  <a:ln>
                    <a:noFill/>
                  </a:ln>
                </pic:spPr>
              </pic:pic>
            </a:graphicData>
          </a:graphic>
        </wp:inline>
      </w:drawing>
    </w:r>
    <w:r w:rsidRPr="007C3966">
      <w:rPr>
        <w:sz w:val="14"/>
      </w:rPr>
      <w:tab/>
    </w:r>
  </w:p>
  <w:p w14:paraId="0A574FB0" w14:textId="77777777" w:rsidR="00D77276" w:rsidRPr="007C3966" w:rsidRDefault="00D77276" w:rsidP="00AD7801">
    <w:pPr>
      <w:pStyle w:val="Header"/>
      <w:tabs>
        <w:tab w:val="clear" w:pos="9072"/>
        <w:tab w:val="left" w:pos="8214"/>
      </w:tabs>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F89"/>
    <w:multiLevelType w:val="hybridMultilevel"/>
    <w:tmpl w:val="ECEE0A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94976"/>
    <w:multiLevelType w:val="hybridMultilevel"/>
    <w:tmpl w:val="D4CC23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40108"/>
    <w:multiLevelType w:val="hybridMultilevel"/>
    <w:tmpl w:val="9DC87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B6584"/>
    <w:multiLevelType w:val="hybridMultilevel"/>
    <w:tmpl w:val="8CF2C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7520B"/>
    <w:multiLevelType w:val="hybridMultilevel"/>
    <w:tmpl w:val="6E3ED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C3877"/>
    <w:multiLevelType w:val="hybridMultilevel"/>
    <w:tmpl w:val="E6C00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D4B3B"/>
    <w:multiLevelType w:val="hybridMultilevel"/>
    <w:tmpl w:val="D5D6FA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B30A5"/>
    <w:multiLevelType w:val="hybridMultilevel"/>
    <w:tmpl w:val="DBB69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AA4E0A"/>
    <w:multiLevelType w:val="hybridMultilevel"/>
    <w:tmpl w:val="3BF8E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7699A"/>
    <w:multiLevelType w:val="hybridMultilevel"/>
    <w:tmpl w:val="F8B27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0F4242"/>
    <w:multiLevelType w:val="hybridMultilevel"/>
    <w:tmpl w:val="EDC08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F372D"/>
    <w:multiLevelType w:val="hybridMultilevel"/>
    <w:tmpl w:val="D6D2E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72FC4"/>
    <w:multiLevelType w:val="hybridMultilevel"/>
    <w:tmpl w:val="49FCB6EC"/>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2052A"/>
    <w:multiLevelType w:val="hybridMultilevel"/>
    <w:tmpl w:val="7DA23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E15A7"/>
    <w:multiLevelType w:val="hybridMultilevel"/>
    <w:tmpl w:val="DD84A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0094B"/>
    <w:multiLevelType w:val="hybridMultilevel"/>
    <w:tmpl w:val="63CE3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D2C70"/>
    <w:multiLevelType w:val="hybridMultilevel"/>
    <w:tmpl w:val="0486F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E027D"/>
    <w:multiLevelType w:val="hybridMultilevel"/>
    <w:tmpl w:val="25EC2B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D18FC"/>
    <w:multiLevelType w:val="hybridMultilevel"/>
    <w:tmpl w:val="6E869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9D552E"/>
    <w:multiLevelType w:val="hybridMultilevel"/>
    <w:tmpl w:val="19367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67770"/>
    <w:multiLevelType w:val="hybridMultilevel"/>
    <w:tmpl w:val="F30A784A"/>
    <w:lvl w:ilvl="0" w:tplc="149E37CC">
      <w:start w:val="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43A17"/>
    <w:multiLevelType w:val="hybridMultilevel"/>
    <w:tmpl w:val="7C9E2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028A0"/>
    <w:multiLevelType w:val="hybridMultilevel"/>
    <w:tmpl w:val="54281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754D1"/>
    <w:multiLevelType w:val="hybridMultilevel"/>
    <w:tmpl w:val="429E12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4006D"/>
    <w:multiLevelType w:val="hybridMultilevel"/>
    <w:tmpl w:val="26B0B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1377A"/>
    <w:multiLevelType w:val="hybridMultilevel"/>
    <w:tmpl w:val="1136A5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24794A"/>
    <w:multiLevelType w:val="hybridMultilevel"/>
    <w:tmpl w:val="BB9CE3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57D1E"/>
    <w:multiLevelType w:val="hybridMultilevel"/>
    <w:tmpl w:val="607E5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87746"/>
    <w:multiLevelType w:val="hybridMultilevel"/>
    <w:tmpl w:val="02E8B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23CD3"/>
    <w:multiLevelType w:val="hybridMultilevel"/>
    <w:tmpl w:val="7B8E98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42640A"/>
    <w:multiLevelType w:val="hybridMultilevel"/>
    <w:tmpl w:val="709ECD5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15432"/>
    <w:multiLevelType w:val="hybridMultilevel"/>
    <w:tmpl w:val="9D7AF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B4200"/>
    <w:multiLevelType w:val="hybridMultilevel"/>
    <w:tmpl w:val="72349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452AF4"/>
    <w:multiLevelType w:val="hybridMultilevel"/>
    <w:tmpl w:val="FB245E40"/>
    <w:lvl w:ilvl="0" w:tplc="443401AA">
      <w:start w:val="1"/>
      <w:numFmt w:val="upperLetter"/>
      <w:lvlText w:val="%1."/>
      <w:lvlJc w:val="left"/>
      <w:pPr>
        <w:ind w:left="810" w:hanging="360"/>
      </w:pPr>
      <w:rPr>
        <w:b/>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5CA44A33"/>
    <w:multiLevelType w:val="hybridMultilevel"/>
    <w:tmpl w:val="709ECD56"/>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FEC1BB3"/>
    <w:multiLevelType w:val="hybridMultilevel"/>
    <w:tmpl w:val="B45A70B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233018"/>
    <w:multiLevelType w:val="hybridMultilevel"/>
    <w:tmpl w:val="AD54E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63FDD"/>
    <w:multiLevelType w:val="hybridMultilevel"/>
    <w:tmpl w:val="67EEA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FD122E"/>
    <w:multiLevelType w:val="hybridMultilevel"/>
    <w:tmpl w:val="4C887C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4E3472"/>
    <w:multiLevelType w:val="hybridMultilevel"/>
    <w:tmpl w:val="816EBE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540786"/>
    <w:multiLevelType w:val="hybridMultilevel"/>
    <w:tmpl w:val="E52E99EA"/>
    <w:lvl w:ilvl="0" w:tplc="170ED17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552E8"/>
    <w:multiLevelType w:val="hybridMultilevel"/>
    <w:tmpl w:val="8DE297F2"/>
    <w:lvl w:ilvl="0" w:tplc="FFFFFFFF">
      <w:start w:val="1"/>
      <w:numFmt w:val="lowerLetter"/>
      <w:lvlText w:val="%1."/>
      <w:lvlJc w:val="left"/>
      <w:pPr>
        <w:ind w:left="360" w:hanging="360"/>
      </w:pPr>
      <w:rPr>
        <w:rFont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AA60996"/>
    <w:multiLevelType w:val="hybridMultilevel"/>
    <w:tmpl w:val="06487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749946">
    <w:abstractNumId w:val="38"/>
  </w:num>
  <w:num w:numId="2" w16cid:durableId="1423452798">
    <w:abstractNumId w:val="10"/>
  </w:num>
  <w:num w:numId="3" w16cid:durableId="269122773">
    <w:abstractNumId w:val="23"/>
  </w:num>
  <w:num w:numId="4" w16cid:durableId="855577208">
    <w:abstractNumId w:val="29"/>
  </w:num>
  <w:num w:numId="5" w16cid:durableId="132993706">
    <w:abstractNumId w:val="13"/>
  </w:num>
  <w:num w:numId="6" w16cid:durableId="1643342306">
    <w:abstractNumId w:val="35"/>
  </w:num>
  <w:num w:numId="7" w16cid:durableId="724794815">
    <w:abstractNumId w:val="37"/>
  </w:num>
  <w:num w:numId="8" w16cid:durableId="52042874">
    <w:abstractNumId w:val="8"/>
  </w:num>
  <w:num w:numId="9" w16cid:durableId="2127037275">
    <w:abstractNumId w:val="6"/>
  </w:num>
  <w:num w:numId="10" w16cid:durableId="997881653">
    <w:abstractNumId w:val="20"/>
  </w:num>
  <w:num w:numId="11" w16cid:durableId="1491678772">
    <w:abstractNumId w:val="11"/>
  </w:num>
  <w:num w:numId="12" w16cid:durableId="316542161">
    <w:abstractNumId w:val="31"/>
  </w:num>
  <w:num w:numId="13" w16cid:durableId="1077706405">
    <w:abstractNumId w:val="22"/>
  </w:num>
  <w:num w:numId="14" w16cid:durableId="1744180051">
    <w:abstractNumId w:val="1"/>
  </w:num>
  <w:num w:numId="15" w16cid:durableId="1751390382">
    <w:abstractNumId w:val="42"/>
  </w:num>
  <w:num w:numId="16" w16cid:durableId="2054965519">
    <w:abstractNumId w:val="2"/>
  </w:num>
  <w:num w:numId="17" w16cid:durableId="1922519092">
    <w:abstractNumId w:val="7"/>
  </w:num>
  <w:num w:numId="18" w16cid:durableId="404648962">
    <w:abstractNumId w:val="26"/>
  </w:num>
  <w:num w:numId="19" w16cid:durableId="2122534224">
    <w:abstractNumId w:val="27"/>
  </w:num>
  <w:num w:numId="20" w16cid:durableId="1963686287">
    <w:abstractNumId w:val="18"/>
  </w:num>
  <w:num w:numId="21" w16cid:durableId="1957373888">
    <w:abstractNumId w:val="16"/>
  </w:num>
  <w:num w:numId="22" w16cid:durableId="897941239">
    <w:abstractNumId w:val="4"/>
  </w:num>
  <w:num w:numId="23" w16cid:durableId="238058496">
    <w:abstractNumId w:val="39"/>
  </w:num>
  <w:num w:numId="24" w16cid:durableId="1774201156">
    <w:abstractNumId w:val="30"/>
  </w:num>
  <w:num w:numId="25" w16cid:durableId="1253048786">
    <w:abstractNumId w:val="41"/>
  </w:num>
  <w:num w:numId="26" w16cid:durableId="1079980467">
    <w:abstractNumId w:val="34"/>
  </w:num>
  <w:num w:numId="27" w16cid:durableId="1582328128">
    <w:abstractNumId w:val="3"/>
  </w:num>
  <w:num w:numId="28" w16cid:durableId="78334162">
    <w:abstractNumId w:val="40"/>
  </w:num>
  <w:num w:numId="29" w16cid:durableId="105389190">
    <w:abstractNumId w:val="9"/>
  </w:num>
  <w:num w:numId="30" w16cid:durableId="644286078">
    <w:abstractNumId w:val="33"/>
  </w:num>
  <w:num w:numId="31" w16cid:durableId="1583446337">
    <w:abstractNumId w:val="0"/>
  </w:num>
  <w:num w:numId="32" w16cid:durableId="1392967758">
    <w:abstractNumId w:val="36"/>
  </w:num>
  <w:num w:numId="33" w16cid:durableId="1235167188">
    <w:abstractNumId w:val="19"/>
  </w:num>
  <w:num w:numId="34" w16cid:durableId="1642348258">
    <w:abstractNumId w:val="14"/>
  </w:num>
  <w:num w:numId="35" w16cid:durableId="450635966">
    <w:abstractNumId w:val="28"/>
  </w:num>
  <w:num w:numId="36" w16cid:durableId="943921781">
    <w:abstractNumId w:val="15"/>
  </w:num>
  <w:num w:numId="37" w16cid:durableId="2023314731">
    <w:abstractNumId w:val="5"/>
  </w:num>
  <w:num w:numId="38" w16cid:durableId="640766588">
    <w:abstractNumId w:val="21"/>
  </w:num>
  <w:num w:numId="39" w16cid:durableId="842086692">
    <w:abstractNumId w:val="25"/>
  </w:num>
  <w:num w:numId="40" w16cid:durableId="236134799">
    <w:abstractNumId w:val="12"/>
  </w:num>
  <w:num w:numId="41" w16cid:durableId="7878821">
    <w:abstractNumId w:val="32"/>
  </w:num>
  <w:num w:numId="42" w16cid:durableId="519007457">
    <w:abstractNumId w:val="17"/>
  </w:num>
  <w:num w:numId="43" w16cid:durableId="735708721">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IE" w:vendorID="64" w:dllVersion="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E6"/>
    <w:rsid w:val="00000213"/>
    <w:rsid w:val="00000391"/>
    <w:rsid w:val="0000041C"/>
    <w:rsid w:val="0000059E"/>
    <w:rsid w:val="0000065B"/>
    <w:rsid w:val="000006C9"/>
    <w:rsid w:val="000006D4"/>
    <w:rsid w:val="00000853"/>
    <w:rsid w:val="00000A58"/>
    <w:rsid w:val="00000D38"/>
    <w:rsid w:val="000010D5"/>
    <w:rsid w:val="000011C1"/>
    <w:rsid w:val="0000165B"/>
    <w:rsid w:val="00001684"/>
    <w:rsid w:val="0000187D"/>
    <w:rsid w:val="00001AD7"/>
    <w:rsid w:val="00001DF3"/>
    <w:rsid w:val="00002576"/>
    <w:rsid w:val="00002A76"/>
    <w:rsid w:val="00002C4B"/>
    <w:rsid w:val="00002EF5"/>
    <w:rsid w:val="00002F7F"/>
    <w:rsid w:val="000033A9"/>
    <w:rsid w:val="00003CC6"/>
    <w:rsid w:val="00003DE8"/>
    <w:rsid w:val="00003EA1"/>
    <w:rsid w:val="00004007"/>
    <w:rsid w:val="0000482D"/>
    <w:rsid w:val="0000486D"/>
    <w:rsid w:val="00004A45"/>
    <w:rsid w:val="00004A8B"/>
    <w:rsid w:val="00004BFF"/>
    <w:rsid w:val="00004F0A"/>
    <w:rsid w:val="00004F8A"/>
    <w:rsid w:val="000053B0"/>
    <w:rsid w:val="0000548B"/>
    <w:rsid w:val="000055A9"/>
    <w:rsid w:val="00005C85"/>
    <w:rsid w:val="00005E34"/>
    <w:rsid w:val="0000607A"/>
    <w:rsid w:val="000065B2"/>
    <w:rsid w:val="00006830"/>
    <w:rsid w:val="000074A3"/>
    <w:rsid w:val="0000759D"/>
    <w:rsid w:val="000075CB"/>
    <w:rsid w:val="00007D06"/>
    <w:rsid w:val="00007D17"/>
    <w:rsid w:val="0001011A"/>
    <w:rsid w:val="000101E1"/>
    <w:rsid w:val="00010520"/>
    <w:rsid w:val="00010CF0"/>
    <w:rsid w:val="0001123F"/>
    <w:rsid w:val="0001138C"/>
    <w:rsid w:val="000115A5"/>
    <w:rsid w:val="000117C2"/>
    <w:rsid w:val="00011A04"/>
    <w:rsid w:val="00011BD3"/>
    <w:rsid w:val="00011EA8"/>
    <w:rsid w:val="00011F23"/>
    <w:rsid w:val="00012947"/>
    <w:rsid w:val="00012DE9"/>
    <w:rsid w:val="00012F32"/>
    <w:rsid w:val="00013122"/>
    <w:rsid w:val="00013543"/>
    <w:rsid w:val="00013711"/>
    <w:rsid w:val="000137D5"/>
    <w:rsid w:val="00013BF3"/>
    <w:rsid w:val="00013BFF"/>
    <w:rsid w:val="00013D7F"/>
    <w:rsid w:val="00013FE0"/>
    <w:rsid w:val="0001425A"/>
    <w:rsid w:val="00014292"/>
    <w:rsid w:val="000142F5"/>
    <w:rsid w:val="000144D9"/>
    <w:rsid w:val="000146DD"/>
    <w:rsid w:val="00014DFE"/>
    <w:rsid w:val="000151BF"/>
    <w:rsid w:val="00015496"/>
    <w:rsid w:val="00015594"/>
    <w:rsid w:val="000156A4"/>
    <w:rsid w:val="000157FC"/>
    <w:rsid w:val="0001581A"/>
    <w:rsid w:val="00015F69"/>
    <w:rsid w:val="000163C0"/>
    <w:rsid w:val="000163CD"/>
    <w:rsid w:val="0001641F"/>
    <w:rsid w:val="00016426"/>
    <w:rsid w:val="000166F2"/>
    <w:rsid w:val="00016755"/>
    <w:rsid w:val="0001682E"/>
    <w:rsid w:val="000169E1"/>
    <w:rsid w:val="00016D20"/>
    <w:rsid w:val="00016D3F"/>
    <w:rsid w:val="00016D68"/>
    <w:rsid w:val="00017118"/>
    <w:rsid w:val="0001720A"/>
    <w:rsid w:val="00017783"/>
    <w:rsid w:val="00017868"/>
    <w:rsid w:val="0001798F"/>
    <w:rsid w:val="00017AEF"/>
    <w:rsid w:val="00017B51"/>
    <w:rsid w:val="00020163"/>
    <w:rsid w:val="00020181"/>
    <w:rsid w:val="00020476"/>
    <w:rsid w:val="000208B7"/>
    <w:rsid w:val="00020AC2"/>
    <w:rsid w:val="00020DD6"/>
    <w:rsid w:val="00020E9A"/>
    <w:rsid w:val="00020F34"/>
    <w:rsid w:val="00021174"/>
    <w:rsid w:val="000211A7"/>
    <w:rsid w:val="000218B2"/>
    <w:rsid w:val="00021B3D"/>
    <w:rsid w:val="00021B43"/>
    <w:rsid w:val="00021DFF"/>
    <w:rsid w:val="00021EDD"/>
    <w:rsid w:val="0002210C"/>
    <w:rsid w:val="000221B7"/>
    <w:rsid w:val="0002235C"/>
    <w:rsid w:val="00022558"/>
    <w:rsid w:val="000225F4"/>
    <w:rsid w:val="00022608"/>
    <w:rsid w:val="0002261E"/>
    <w:rsid w:val="00022A54"/>
    <w:rsid w:val="00023110"/>
    <w:rsid w:val="00023352"/>
    <w:rsid w:val="0002398B"/>
    <w:rsid w:val="000239C1"/>
    <w:rsid w:val="00023A23"/>
    <w:rsid w:val="00023CC4"/>
    <w:rsid w:val="000242A5"/>
    <w:rsid w:val="0002444E"/>
    <w:rsid w:val="00024741"/>
    <w:rsid w:val="0002475C"/>
    <w:rsid w:val="000249F0"/>
    <w:rsid w:val="00024E47"/>
    <w:rsid w:val="00024FDD"/>
    <w:rsid w:val="0002508A"/>
    <w:rsid w:val="00025273"/>
    <w:rsid w:val="000252F3"/>
    <w:rsid w:val="000252F8"/>
    <w:rsid w:val="00025463"/>
    <w:rsid w:val="000254B9"/>
    <w:rsid w:val="0002553E"/>
    <w:rsid w:val="00025AA2"/>
    <w:rsid w:val="00025C02"/>
    <w:rsid w:val="00025F5D"/>
    <w:rsid w:val="0002644B"/>
    <w:rsid w:val="000267C0"/>
    <w:rsid w:val="00026860"/>
    <w:rsid w:val="00026E95"/>
    <w:rsid w:val="00026EA7"/>
    <w:rsid w:val="0002771E"/>
    <w:rsid w:val="0002778B"/>
    <w:rsid w:val="00027E0C"/>
    <w:rsid w:val="00027E9B"/>
    <w:rsid w:val="00027F95"/>
    <w:rsid w:val="000306A9"/>
    <w:rsid w:val="00030716"/>
    <w:rsid w:val="00030BF3"/>
    <w:rsid w:val="00030D4E"/>
    <w:rsid w:val="00030E61"/>
    <w:rsid w:val="0003185F"/>
    <w:rsid w:val="00031895"/>
    <w:rsid w:val="0003211D"/>
    <w:rsid w:val="000324A6"/>
    <w:rsid w:val="00032AA1"/>
    <w:rsid w:val="00032D79"/>
    <w:rsid w:val="00032E84"/>
    <w:rsid w:val="00032FF2"/>
    <w:rsid w:val="0003311F"/>
    <w:rsid w:val="0003315D"/>
    <w:rsid w:val="0003316D"/>
    <w:rsid w:val="00033544"/>
    <w:rsid w:val="00033E71"/>
    <w:rsid w:val="00034043"/>
    <w:rsid w:val="00034346"/>
    <w:rsid w:val="00034541"/>
    <w:rsid w:val="000348F9"/>
    <w:rsid w:val="00034C53"/>
    <w:rsid w:val="00034E02"/>
    <w:rsid w:val="00034F9A"/>
    <w:rsid w:val="00035169"/>
    <w:rsid w:val="0003530C"/>
    <w:rsid w:val="00035668"/>
    <w:rsid w:val="0003571E"/>
    <w:rsid w:val="00035A68"/>
    <w:rsid w:val="00035C06"/>
    <w:rsid w:val="00035E7A"/>
    <w:rsid w:val="000360B1"/>
    <w:rsid w:val="0003686B"/>
    <w:rsid w:val="00036FB8"/>
    <w:rsid w:val="0003732B"/>
    <w:rsid w:val="00037A9F"/>
    <w:rsid w:val="00037BBE"/>
    <w:rsid w:val="00037C67"/>
    <w:rsid w:val="00037C9F"/>
    <w:rsid w:val="0004008D"/>
    <w:rsid w:val="000400C1"/>
    <w:rsid w:val="0004040A"/>
    <w:rsid w:val="00040CA7"/>
    <w:rsid w:val="00040F43"/>
    <w:rsid w:val="0004153E"/>
    <w:rsid w:val="000415CE"/>
    <w:rsid w:val="0004162B"/>
    <w:rsid w:val="000418F6"/>
    <w:rsid w:val="00041999"/>
    <w:rsid w:val="00041DD2"/>
    <w:rsid w:val="000420D9"/>
    <w:rsid w:val="00042643"/>
    <w:rsid w:val="00042654"/>
    <w:rsid w:val="00043160"/>
    <w:rsid w:val="000433EC"/>
    <w:rsid w:val="00043517"/>
    <w:rsid w:val="00043B72"/>
    <w:rsid w:val="00043BB6"/>
    <w:rsid w:val="00043DFC"/>
    <w:rsid w:val="00044030"/>
    <w:rsid w:val="000445B7"/>
    <w:rsid w:val="00044E6C"/>
    <w:rsid w:val="00044EA3"/>
    <w:rsid w:val="00045428"/>
    <w:rsid w:val="0004546E"/>
    <w:rsid w:val="0004564D"/>
    <w:rsid w:val="000457FB"/>
    <w:rsid w:val="00045C27"/>
    <w:rsid w:val="00045D2F"/>
    <w:rsid w:val="00045D36"/>
    <w:rsid w:val="00045E64"/>
    <w:rsid w:val="00045EE5"/>
    <w:rsid w:val="00045F88"/>
    <w:rsid w:val="00046297"/>
    <w:rsid w:val="000463AA"/>
    <w:rsid w:val="000465E0"/>
    <w:rsid w:val="000467BD"/>
    <w:rsid w:val="00046930"/>
    <w:rsid w:val="00046F22"/>
    <w:rsid w:val="00046F49"/>
    <w:rsid w:val="0004744E"/>
    <w:rsid w:val="0004757D"/>
    <w:rsid w:val="0004761C"/>
    <w:rsid w:val="00047624"/>
    <w:rsid w:val="00047A19"/>
    <w:rsid w:val="00050305"/>
    <w:rsid w:val="000503E7"/>
    <w:rsid w:val="00050A26"/>
    <w:rsid w:val="00050A90"/>
    <w:rsid w:val="00050FEE"/>
    <w:rsid w:val="000514B9"/>
    <w:rsid w:val="00051C5D"/>
    <w:rsid w:val="0005206E"/>
    <w:rsid w:val="0005236C"/>
    <w:rsid w:val="00052B16"/>
    <w:rsid w:val="00052BF7"/>
    <w:rsid w:val="00052E14"/>
    <w:rsid w:val="00052F88"/>
    <w:rsid w:val="000533B9"/>
    <w:rsid w:val="00053784"/>
    <w:rsid w:val="00053933"/>
    <w:rsid w:val="000539D1"/>
    <w:rsid w:val="00053A39"/>
    <w:rsid w:val="00053D5A"/>
    <w:rsid w:val="00054042"/>
    <w:rsid w:val="00054128"/>
    <w:rsid w:val="00054750"/>
    <w:rsid w:val="00054BB2"/>
    <w:rsid w:val="00054C28"/>
    <w:rsid w:val="00054CB3"/>
    <w:rsid w:val="00054D17"/>
    <w:rsid w:val="000554AB"/>
    <w:rsid w:val="00055633"/>
    <w:rsid w:val="00055C3A"/>
    <w:rsid w:val="00055C72"/>
    <w:rsid w:val="00055D45"/>
    <w:rsid w:val="00056188"/>
    <w:rsid w:val="00056235"/>
    <w:rsid w:val="00056343"/>
    <w:rsid w:val="000568FE"/>
    <w:rsid w:val="00056B6B"/>
    <w:rsid w:val="00056BA3"/>
    <w:rsid w:val="0005719C"/>
    <w:rsid w:val="000572DA"/>
    <w:rsid w:val="000572F4"/>
    <w:rsid w:val="000573D5"/>
    <w:rsid w:val="000575EE"/>
    <w:rsid w:val="00057769"/>
    <w:rsid w:val="0005790C"/>
    <w:rsid w:val="00057A36"/>
    <w:rsid w:val="00057DD3"/>
    <w:rsid w:val="00057F5E"/>
    <w:rsid w:val="0006003E"/>
    <w:rsid w:val="00060246"/>
    <w:rsid w:val="0006038B"/>
    <w:rsid w:val="00060439"/>
    <w:rsid w:val="00060501"/>
    <w:rsid w:val="0006057F"/>
    <w:rsid w:val="00060721"/>
    <w:rsid w:val="0006092E"/>
    <w:rsid w:val="00060956"/>
    <w:rsid w:val="00060DE3"/>
    <w:rsid w:val="00060F7E"/>
    <w:rsid w:val="00060FF6"/>
    <w:rsid w:val="00061114"/>
    <w:rsid w:val="0006128C"/>
    <w:rsid w:val="00061303"/>
    <w:rsid w:val="00061380"/>
    <w:rsid w:val="000613FA"/>
    <w:rsid w:val="00061846"/>
    <w:rsid w:val="00061A8D"/>
    <w:rsid w:val="00061B8A"/>
    <w:rsid w:val="00061CBA"/>
    <w:rsid w:val="00061ECB"/>
    <w:rsid w:val="00062004"/>
    <w:rsid w:val="00062613"/>
    <w:rsid w:val="00062A1B"/>
    <w:rsid w:val="00062A86"/>
    <w:rsid w:val="000633F9"/>
    <w:rsid w:val="000634D2"/>
    <w:rsid w:val="000635B8"/>
    <w:rsid w:val="000636C4"/>
    <w:rsid w:val="0006395A"/>
    <w:rsid w:val="00063B4A"/>
    <w:rsid w:val="00063C79"/>
    <w:rsid w:val="00063F76"/>
    <w:rsid w:val="00063FA5"/>
    <w:rsid w:val="0006404F"/>
    <w:rsid w:val="00064EC0"/>
    <w:rsid w:val="00064F87"/>
    <w:rsid w:val="000652EB"/>
    <w:rsid w:val="0006563C"/>
    <w:rsid w:val="00065A35"/>
    <w:rsid w:val="00066654"/>
    <w:rsid w:val="000668C7"/>
    <w:rsid w:val="00066AA4"/>
    <w:rsid w:val="00066B48"/>
    <w:rsid w:val="00066C76"/>
    <w:rsid w:val="00066CC5"/>
    <w:rsid w:val="00066D03"/>
    <w:rsid w:val="0006734F"/>
    <w:rsid w:val="0006741B"/>
    <w:rsid w:val="00067A65"/>
    <w:rsid w:val="00067E33"/>
    <w:rsid w:val="00067F51"/>
    <w:rsid w:val="000701B0"/>
    <w:rsid w:val="000702A6"/>
    <w:rsid w:val="0007040A"/>
    <w:rsid w:val="00070605"/>
    <w:rsid w:val="00070693"/>
    <w:rsid w:val="000709E8"/>
    <w:rsid w:val="00070AED"/>
    <w:rsid w:val="00070C82"/>
    <w:rsid w:val="000716B5"/>
    <w:rsid w:val="0007172F"/>
    <w:rsid w:val="00071846"/>
    <w:rsid w:val="000718A2"/>
    <w:rsid w:val="000718DE"/>
    <w:rsid w:val="00071A7A"/>
    <w:rsid w:val="00071AA8"/>
    <w:rsid w:val="00071CAA"/>
    <w:rsid w:val="00071D2B"/>
    <w:rsid w:val="000724A7"/>
    <w:rsid w:val="000726D6"/>
    <w:rsid w:val="000727C9"/>
    <w:rsid w:val="00072952"/>
    <w:rsid w:val="00073042"/>
    <w:rsid w:val="0007318E"/>
    <w:rsid w:val="00073305"/>
    <w:rsid w:val="0007384C"/>
    <w:rsid w:val="00073916"/>
    <w:rsid w:val="00073980"/>
    <w:rsid w:val="00073983"/>
    <w:rsid w:val="00073D7F"/>
    <w:rsid w:val="0007432F"/>
    <w:rsid w:val="00074763"/>
    <w:rsid w:val="00074814"/>
    <w:rsid w:val="00075084"/>
    <w:rsid w:val="0007512F"/>
    <w:rsid w:val="000755F4"/>
    <w:rsid w:val="0007560A"/>
    <w:rsid w:val="00075973"/>
    <w:rsid w:val="0007606F"/>
    <w:rsid w:val="00076493"/>
    <w:rsid w:val="000764EB"/>
    <w:rsid w:val="00076588"/>
    <w:rsid w:val="00076AB4"/>
    <w:rsid w:val="00076BDA"/>
    <w:rsid w:val="000770F9"/>
    <w:rsid w:val="000779DC"/>
    <w:rsid w:val="00077A21"/>
    <w:rsid w:val="00077A6F"/>
    <w:rsid w:val="00080966"/>
    <w:rsid w:val="00080A0A"/>
    <w:rsid w:val="00081120"/>
    <w:rsid w:val="000812CC"/>
    <w:rsid w:val="00081462"/>
    <w:rsid w:val="00081645"/>
    <w:rsid w:val="000816E9"/>
    <w:rsid w:val="00081AF5"/>
    <w:rsid w:val="00082230"/>
    <w:rsid w:val="000826BC"/>
    <w:rsid w:val="00082789"/>
    <w:rsid w:val="000827A8"/>
    <w:rsid w:val="00082BAD"/>
    <w:rsid w:val="00082D04"/>
    <w:rsid w:val="000831EF"/>
    <w:rsid w:val="00083A78"/>
    <w:rsid w:val="000842B3"/>
    <w:rsid w:val="0008446C"/>
    <w:rsid w:val="000848D7"/>
    <w:rsid w:val="00084D66"/>
    <w:rsid w:val="0008500F"/>
    <w:rsid w:val="000850D9"/>
    <w:rsid w:val="000851CD"/>
    <w:rsid w:val="000852A3"/>
    <w:rsid w:val="00085335"/>
    <w:rsid w:val="00085B47"/>
    <w:rsid w:val="000864D8"/>
    <w:rsid w:val="00086688"/>
    <w:rsid w:val="000866F5"/>
    <w:rsid w:val="0008679E"/>
    <w:rsid w:val="00086859"/>
    <w:rsid w:val="00086B93"/>
    <w:rsid w:val="00086CB3"/>
    <w:rsid w:val="00086DE7"/>
    <w:rsid w:val="00086E3C"/>
    <w:rsid w:val="00086E9B"/>
    <w:rsid w:val="00086FA6"/>
    <w:rsid w:val="000871FA"/>
    <w:rsid w:val="00087299"/>
    <w:rsid w:val="000877AA"/>
    <w:rsid w:val="000878CA"/>
    <w:rsid w:val="00087943"/>
    <w:rsid w:val="00087CEE"/>
    <w:rsid w:val="00087CEF"/>
    <w:rsid w:val="00087D79"/>
    <w:rsid w:val="00087FBC"/>
    <w:rsid w:val="000902F4"/>
    <w:rsid w:val="000902FC"/>
    <w:rsid w:val="000904A5"/>
    <w:rsid w:val="00090555"/>
    <w:rsid w:val="000905A4"/>
    <w:rsid w:val="00090DC5"/>
    <w:rsid w:val="0009106F"/>
    <w:rsid w:val="00091389"/>
    <w:rsid w:val="00091431"/>
    <w:rsid w:val="00091B78"/>
    <w:rsid w:val="00092229"/>
    <w:rsid w:val="00092395"/>
    <w:rsid w:val="000923BE"/>
    <w:rsid w:val="0009277F"/>
    <w:rsid w:val="0009287C"/>
    <w:rsid w:val="00092DA7"/>
    <w:rsid w:val="00092F43"/>
    <w:rsid w:val="000936F7"/>
    <w:rsid w:val="0009381A"/>
    <w:rsid w:val="00093B39"/>
    <w:rsid w:val="00093C6F"/>
    <w:rsid w:val="00094389"/>
    <w:rsid w:val="00094400"/>
    <w:rsid w:val="0009446C"/>
    <w:rsid w:val="0009483F"/>
    <w:rsid w:val="00094C8D"/>
    <w:rsid w:val="000950CB"/>
    <w:rsid w:val="0009551F"/>
    <w:rsid w:val="000959C7"/>
    <w:rsid w:val="00095AAC"/>
    <w:rsid w:val="0009602F"/>
    <w:rsid w:val="00096071"/>
    <w:rsid w:val="00096245"/>
    <w:rsid w:val="0009630A"/>
    <w:rsid w:val="000964D5"/>
    <w:rsid w:val="00096733"/>
    <w:rsid w:val="000969A6"/>
    <w:rsid w:val="00097449"/>
    <w:rsid w:val="0009770D"/>
    <w:rsid w:val="0009779C"/>
    <w:rsid w:val="00097C76"/>
    <w:rsid w:val="000A0090"/>
    <w:rsid w:val="000A00D0"/>
    <w:rsid w:val="000A03D3"/>
    <w:rsid w:val="000A05C4"/>
    <w:rsid w:val="000A08E6"/>
    <w:rsid w:val="000A10EB"/>
    <w:rsid w:val="000A1296"/>
    <w:rsid w:val="000A12B5"/>
    <w:rsid w:val="000A15BA"/>
    <w:rsid w:val="000A15D2"/>
    <w:rsid w:val="000A15F5"/>
    <w:rsid w:val="000A1A5D"/>
    <w:rsid w:val="000A1B8E"/>
    <w:rsid w:val="000A1C2A"/>
    <w:rsid w:val="000A1D0C"/>
    <w:rsid w:val="000A1EBF"/>
    <w:rsid w:val="000A1FAF"/>
    <w:rsid w:val="000A2172"/>
    <w:rsid w:val="000A21B6"/>
    <w:rsid w:val="000A2438"/>
    <w:rsid w:val="000A2791"/>
    <w:rsid w:val="000A27EE"/>
    <w:rsid w:val="000A2AA8"/>
    <w:rsid w:val="000A2CE6"/>
    <w:rsid w:val="000A2CFF"/>
    <w:rsid w:val="000A2E1A"/>
    <w:rsid w:val="000A2EDF"/>
    <w:rsid w:val="000A2F98"/>
    <w:rsid w:val="000A3044"/>
    <w:rsid w:val="000A36CD"/>
    <w:rsid w:val="000A3A22"/>
    <w:rsid w:val="000A3E87"/>
    <w:rsid w:val="000A3EF6"/>
    <w:rsid w:val="000A403B"/>
    <w:rsid w:val="000A43BF"/>
    <w:rsid w:val="000A4619"/>
    <w:rsid w:val="000A48AD"/>
    <w:rsid w:val="000A4B07"/>
    <w:rsid w:val="000A4EB9"/>
    <w:rsid w:val="000A4F33"/>
    <w:rsid w:val="000A5260"/>
    <w:rsid w:val="000A5A8F"/>
    <w:rsid w:val="000A5B4F"/>
    <w:rsid w:val="000A5DD6"/>
    <w:rsid w:val="000A5EDF"/>
    <w:rsid w:val="000A6099"/>
    <w:rsid w:val="000A63E5"/>
    <w:rsid w:val="000A651B"/>
    <w:rsid w:val="000A66E0"/>
    <w:rsid w:val="000A6E0C"/>
    <w:rsid w:val="000A6F2B"/>
    <w:rsid w:val="000A731B"/>
    <w:rsid w:val="000A7719"/>
    <w:rsid w:val="000A790A"/>
    <w:rsid w:val="000A7A01"/>
    <w:rsid w:val="000A7A50"/>
    <w:rsid w:val="000A7B66"/>
    <w:rsid w:val="000A7D6F"/>
    <w:rsid w:val="000A7FAD"/>
    <w:rsid w:val="000B0156"/>
    <w:rsid w:val="000B09E5"/>
    <w:rsid w:val="000B0AC3"/>
    <w:rsid w:val="000B1040"/>
    <w:rsid w:val="000B11B6"/>
    <w:rsid w:val="000B1691"/>
    <w:rsid w:val="000B175D"/>
    <w:rsid w:val="000B17B0"/>
    <w:rsid w:val="000B1A8D"/>
    <w:rsid w:val="000B1D6D"/>
    <w:rsid w:val="000B21EA"/>
    <w:rsid w:val="000B2201"/>
    <w:rsid w:val="000B221F"/>
    <w:rsid w:val="000B2363"/>
    <w:rsid w:val="000B26B1"/>
    <w:rsid w:val="000B2935"/>
    <w:rsid w:val="000B2A91"/>
    <w:rsid w:val="000B2B6F"/>
    <w:rsid w:val="000B2CDC"/>
    <w:rsid w:val="000B2D3C"/>
    <w:rsid w:val="000B2FDC"/>
    <w:rsid w:val="000B34F9"/>
    <w:rsid w:val="000B3518"/>
    <w:rsid w:val="000B36DE"/>
    <w:rsid w:val="000B3A6E"/>
    <w:rsid w:val="000B3B4C"/>
    <w:rsid w:val="000B3C44"/>
    <w:rsid w:val="000B3E28"/>
    <w:rsid w:val="000B412D"/>
    <w:rsid w:val="000B42BB"/>
    <w:rsid w:val="000B46AC"/>
    <w:rsid w:val="000B477D"/>
    <w:rsid w:val="000B47E0"/>
    <w:rsid w:val="000B4AC7"/>
    <w:rsid w:val="000B4E71"/>
    <w:rsid w:val="000B501A"/>
    <w:rsid w:val="000B545F"/>
    <w:rsid w:val="000B5946"/>
    <w:rsid w:val="000B5B23"/>
    <w:rsid w:val="000B5FF1"/>
    <w:rsid w:val="000B647E"/>
    <w:rsid w:val="000B6709"/>
    <w:rsid w:val="000B6832"/>
    <w:rsid w:val="000B6D57"/>
    <w:rsid w:val="000B6D9B"/>
    <w:rsid w:val="000B7486"/>
    <w:rsid w:val="000B7680"/>
    <w:rsid w:val="000B7D6C"/>
    <w:rsid w:val="000B7E90"/>
    <w:rsid w:val="000C01F6"/>
    <w:rsid w:val="000C070F"/>
    <w:rsid w:val="000C0ACF"/>
    <w:rsid w:val="000C0BCC"/>
    <w:rsid w:val="000C0D56"/>
    <w:rsid w:val="000C0EE2"/>
    <w:rsid w:val="000C1115"/>
    <w:rsid w:val="000C11DD"/>
    <w:rsid w:val="000C1544"/>
    <w:rsid w:val="000C1675"/>
    <w:rsid w:val="000C1775"/>
    <w:rsid w:val="000C1797"/>
    <w:rsid w:val="000C1A28"/>
    <w:rsid w:val="000C1B14"/>
    <w:rsid w:val="000C1BC1"/>
    <w:rsid w:val="000C2159"/>
    <w:rsid w:val="000C2364"/>
    <w:rsid w:val="000C2431"/>
    <w:rsid w:val="000C282F"/>
    <w:rsid w:val="000C2F8C"/>
    <w:rsid w:val="000C2FC3"/>
    <w:rsid w:val="000C3110"/>
    <w:rsid w:val="000C348E"/>
    <w:rsid w:val="000C3952"/>
    <w:rsid w:val="000C3BB7"/>
    <w:rsid w:val="000C3F40"/>
    <w:rsid w:val="000C3F7B"/>
    <w:rsid w:val="000C3F7F"/>
    <w:rsid w:val="000C4245"/>
    <w:rsid w:val="000C42BF"/>
    <w:rsid w:val="000C4A5C"/>
    <w:rsid w:val="000C4BA8"/>
    <w:rsid w:val="000C4BDA"/>
    <w:rsid w:val="000C4C8D"/>
    <w:rsid w:val="000C4D07"/>
    <w:rsid w:val="000C535C"/>
    <w:rsid w:val="000C5726"/>
    <w:rsid w:val="000C641A"/>
    <w:rsid w:val="000C6470"/>
    <w:rsid w:val="000C664C"/>
    <w:rsid w:val="000C68AB"/>
    <w:rsid w:val="000C6BE8"/>
    <w:rsid w:val="000C6C24"/>
    <w:rsid w:val="000C6C28"/>
    <w:rsid w:val="000C6DF4"/>
    <w:rsid w:val="000C7422"/>
    <w:rsid w:val="000D000D"/>
    <w:rsid w:val="000D0930"/>
    <w:rsid w:val="000D0ACD"/>
    <w:rsid w:val="000D0B47"/>
    <w:rsid w:val="000D0D4F"/>
    <w:rsid w:val="000D130E"/>
    <w:rsid w:val="000D17D9"/>
    <w:rsid w:val="000D1CA0"/>
    <w:rsid w:val="000D1D81"/>
    <w:rsid w:val="000D254B"/>
    <w:rsid w:val="000D2B25"/>
    <w:rsid w:val="000D2D2C"/>
    <w:rsid w:val="000D32C8"/>
    <w:rsid w:val="000D3618"/>
    <w:rsid w:val="000D3B7F"/>
    <w:rsid w:val="000D3CC3"/>
    <w:rsid w:val="000D3E1B"/>
    <w:rsid w:val="000D3F74"/>
    <w:rsid w:val="000D40BF"/>
    <w:rsid w:val="000D41C6"/>
    <w:rsid w:val="000D428A"/>
    <w:rsid w:val="000D432B"/>
    <w:rsid w:val="000D436E"/>
    <w:rsid w:val="000D469B"/>
    <w:rsid w:val="000D488A"/>
    <w:rsid w:val="000D5239"/>
    <w:rsid w:val="000D53C2"/>
    <w:rsid w:val="000D58BF"/>
    <w:rsid w:val="000D58E3"/>
    <w:rsid w:val="000D5934"/>
    <w:rsid w:val="000D5956"/>
    <w:rsid w:val="000D5A7D"/>
    <w:rsid w:val="000D5B77"/>
    <w:rsid w:val="000D66B4"/>
    <w:rsid w:val="000D66F6"/>
    <w:rsid w:val="000D69CC"/>
    <w:rsid w:val="000D6CFE"/>
    <w:rsid w:val="000D71A9"/>
    <w:rsid w:val="000D74D2"/>
    <w:rsid w:val="000D757F"/>
    <w:rsid w:val="000D7651"/>
    <w:rsid w:val="000D76E5"/>
    <w:rsid w:val="000D795E"/>
    <w:rsid w:val="000D7AB0"/>
    <w:rsid w:val="000E0155"/>
    <w:rsid w:val="000E06F7"/>
    <w:rsid w:val="000E093E"/>
    <w:rsid w:val="000E0A58"/>
    <w:rsid w:val="000E0B4D"/>
    <w:rsid w:val="000E0D4F"/>
    <w:rsid w:val="000E0E2D"/>
    <w:rsid w:val="000E0E81"/>
    <w:rsid w:val="000E1137"/>
    <w:rsid w:val="000E11D3"/>
    <w:rsid w:val="000E11F2"/>
    <w:rsid w:val="000E1302"/>
    <w:rsid w:val="000E1BBF"/>
    <w:rsid w:val="000E232F"/>
    <w:rsid w:val="000E27DC"/>
    <w:rsid w:val="000E29D5"/>
    <w:rsid w:val="000E2B6D"/>
    <w:rsid w:val="000E35B4"/>
    <w:rsid w:val="000E36AE"/>
    <w:rsid w:val="000E36C0"/>
    <w:rsid w:val="000E3918"/>
    <w:rsid w:val="000E41B3"/>
    <w:rsid w:val="000E435D"/>
    <w:rsid w:val="000E43E1"/>
    <w:rsid w:val="000E44ED"/>
    <w:rsid w:val="000E474A"/>
    <w:rsid w:val="000E4945"/>
    <w:rsid w:val="000E4AEF"/>
    <w:rsid w:val="000E4F6E"/>
    <w:rsid w:val="000E5344"/>
    <w:rsid w:val="000E55D7"/>
    <w:rsid w:val="000E5A41"/>
    <w:rsid w:val="000E5BDA"/>
    <w:rsid w:val="000E6403"/>
    <w:rsid w:val="000E66E0"/>
    <w:rsid w:val="000E6DF6"/>
    <w:rsid w:val="000E71FC"/>
    <w:rsid w:val="000E749B"/>
    <w:rsid w:val="000E7A8C"/>
    <w:rsid w:val="000E7F7C"/>
    <w:rsid w:val="000F06FC"/>
    <w:rsid w:val="000F0711"/>
    <w:rsid w:val="000F0A43"/>
    <w:rsid w:val="000F0DEF"/>
    <w:rsid w:val="000F10B8"/>
    <w:rsid w:val="000F14BD"/>
    <w:rsid w:val="000F16D3"/>
    <w:rsid w:val="000F1A0B"/>
    <w:rsid w:val="000F1D45"/>
    <w:rsid w:val="000F1E29"/>
    <w:rsid w:val="000F1F13"/>
    <w:rsid w:val="000F1F2E"/>
    <w:rsid w:val="000F2758"/>
    <w:rsid w:val="000F2996"/>
    <w:rsid w:val="000F2B21"/>
    <w:rsid w:val="000F2E8E"/>
    <w:rsid w:val="000F30AA"/>
    <w:rsid w:val="000F3461"/>
    <w:rsid w:val="000F3469"/>
    <w:rsid w:val="000F34EE"/>
    <w:rsid w:val="000F372E"/>
    <w:rsid w:val="000F37C5"/>
    <w:rsid w:val="000F3AE6"/>
    <w:rsid w:val="000F3B5A"/>
    <w:rsid w:val="000F3BD8"/>
    <w:rsid w:val="000F42C3"/>
    <w:rsid w:val="000F44E6"/>
    <w:rsid w:val="000F465F"/>
    <w:rsid w:val="000F46CA"/>
    <w:rsid w:val="000F4723"/>
    <w:rsid w:val="000F495D"/>
    <w:rsid w:val="000F49D6"/>
    <w:rsid w:val="000F4D1A"/>
    <w:rsid w:val="000F4DFB"/>
    <w:rsid w:val="000F5542"/>
    <w:rsid w:val="000F5930"/>
    <w:rsid w:val="000F5972"/>
    <w:rsid w:val="000F5AF3"/>
    <w:rsid w:val="000F5C1D"/>
    <w:rsid w:val="000F5DA7"/>
    <w:rsid w:val="000F5F27"/>
    <w:rsid w:val="000F604B"/>
    <w:rsid w:val="000F66B9"/>
    <w:rsid w:val="000F6857"/>
    <w:rsid w:val="000F6BEE"/>
    <w:rsid w:val="000F6F98"/>
    <w:rsid w:val="000F7431"/>
    <w:rsid w:val="000F7CDF"/>
    <w:rsid w:val="000F7DF5"/>
    <w:rsid w:val="001001DB"/>
    <w:rsid w:val="00100205"/>
    <w:rsid w:val="0010078F"/>
    <w:rsid w:val="00100AAB"/>
    <w:rsid w:val="00100D66"/>
    <w:rsid w:val="00101760"/>
    <w:rsid w:val="001018F4"/>
    <w:rsid w:val="00101BBA"/>
    <w:rsid w:val="00101E33"/>
    <w:rsid w:val="001020B4"/>
    <w:rsid w:val="001023BA"/>
    <w:rsid w:val="00102571"/>
    <w:rsid w:val="00102596"/>
    <w:rsid w:val="00102623"/>
    <w:rsid w:val="00102B50"/>
    <w:rsid w:val="00102F48"/>
    <w:rsid w:val="00103061"/>
    <w:rsid w:val="00103677"/>
    <w:rsid w:val="001037B7"/>
    <w:rsid w:val="00103AC2"/>
    <w:rsid w:val="00103D8B"/>
    <w:rsid w:val="00103F73"/>
    <w:rsid w:val="00104393"/>
    <w:rsid w:val="001048B2"/>
    <w:rsid w:val="001048E8"/>
    <w:rsid w:val="001049EB"/>
    <w:rsid w:val="00104B50"/>
    <w:rsid w:val="00105332"/>
    <w:rsid w:val="0010569B"/>
    <w:rsid w:val="001056E8"/>
    <w:rsid w:val="001056FC"/>
    <w:rsid w:val="0010586E"/>
    <w:rsid w:val="00105871"/>
    <w:rsid w:val="001058C9"/>
    <w:rsid w:val="00105C67"/>
    <w:rsid w:val="00105C68"/>
    <w:rsid w:val="00105CD1"/>
    <w:rsid w:val="00106C10"/>
    <w:rsid w:val="00106EFE"/>
    <w:rsid w:val="001072CC"/>
    <w:rsid w:val="00107520"/>
    <w:rsid w:val="00107558"/>
    <w:rsid w:val="0010793C"/>
    <w:rsid w:val="00107CDB"/>
    <w:rsid w:val="00110184"/>
    <w:rsid w:val="0011063E"/>
    <w:rsid w:val="001106D4"/>
    <w:rsid w:val="00110A9D"/>
    <w:rsid w:val="0011134E"/>
    <w:rsid w:val="00111461"/>
    <w:rsid w:val="001114A5"/>
    <w:rsid w:val="0011175D"/>
    <w:rsid w:val="001118CF"/>
    <w:rsid w:val="0011190E"/>
    <w:rsid w:val="00111B99"/>
    <w:rsid w:val="00111D97"/>
    <w:rsid w:val="00111E66"/>
    <w:rsid w:val="0011209D"/>
    <w:rsid w:val="00112B30"/>
    <w:rsid w:val="00112C07"/>
    <w:rsid w:val="00112C53"/>
    <w:rsid w:val="00113411"/>
    <w:rsid w:val="00113446"/>
    <w:rsid w:val="001136C0"/>
    <w:rsid w:val="001137C0"/>
    <w:rsid w:val="00113E18"/>
    <w:rsid w:val="00113E45"/>
    <w:rsid w:val="00113EBE"/>
    <w:rsid w:val="00114000"/>
    <w:rsid w:val="0011408A"/>
    <w:rsid w:val="001144E2"/>
    <w:rsid w:val="001147A3"/>
    <w:rsid w:val="00114BAF"/>
    <w:rsid w:val="00114E00"/>
    <w:rsid w:val="0011507E"/>
    <w:rsid w:val="00115123"/>
    <w:rsid w:val="001154B2"/>
    <w:rsid w:val="0011554E"/>
    <w:rsid w:val="00115735"/>
    <w:rsid w:val="00115982"/>
    <w:rsid w:val="00115F1F"/>
    <w:rsid w:val="00116000"/>
    <w:rsid w:val="0011673E"/>
    <w:rsid w:val="0011679D"/>
    <w:rsid w:val="00116916"/>
    <w:rsid w:val="00116FDC"/>
    <w:rsid w:val="00117191"/>
    <w:rsid w:val="001172D8"/>
    <w:rsid w:val="00117313"/>
    <w:rsid w:val="0011745D"/>
    <w:rsid w:val="001174AA"/>
    <w:rsid w:val="001174F0"/>
    <w:rsid w:val="0011756D"/>
    <w:rsid w:val="00117630"/>
    <w:rsid w:val="0011786D"/>
    <w:rsid w:val="00117989"/>
    <w:rsid w:val="00117A25"/>
    <w:rsid w:val="00117B59"/>
    <w:rsid w:val="00117D59"/>
    <w:rsid w:val="00117DE6"/>
    <w:rsid w:val="00117E69"/>
    <w:rsid w:val="00117FB8"/>
    <w:rsid w:val="0012015E"/>
    <w:rsid w:val="001201BA"/>
    <w:rsid w:val="001202F4"/>
    <w:rsid w:val="00120A8E"/>
    <w:rsid w:val="00120B0A"/>
    <w:rsid w:val="00120B4D"/>
    <w:rsid w:val="00120C51"/>
    <w:rsid w:val="00121179"/>
    <w:rsid w:val="001215C7"/>
    <w:rsid w:val="00121986"/>
    <w:rsid w:val="00121BBB"/>
    <w:rsid w:val="001221A4"/>
    <w:rsid w:val="00122257"/>
    <w:rsid w:val="00122962"/>
    <w:rsid w:val="00122979"/>
    <w:rsid w:val="00122D03"/>
    <w:rsid w:val="00123669"/>
    <w:rsid w:val="0012369E"/>
    <w:rsid w:val="00123974"/>
    <w:rsid w:val="00123D54"/>
    <w:rsid w:val="00124241"/>
    <w:rsid w:val="00124517"/>
    <w:rsid w:val="00125548"/>
    <w:rsid w:val="00125A38"/>
    <w:rsid w:val="00125CB6"/>
    <w:rsid w:val="00126162"/>
    <w:rsid w:val="00126296"/>
    <w:rsid w:val="0012634D"/>
    <w:rsid w:val="001264AE"/>
    <w:rsid w:val="00126582"/>
    <w:rsid w:val="00126772"/>
    <w:rsid w:val="00127050"/>
    <w:rsid w:val="0012786B"/>
    <w:rsid w:val="00127988"/>
    <w:rsid w:val="00127B65"/>
    <w:rsid w:val="00127D5E"/>
    <w:rsid w:val="00127DB2"/>
    <w:rsid w:val="00127F0B"/>
    <w:rsid w:val="00130193"/>
    <w:rsid w:val="001301E0"/>
    <w:rsid w:val="00130353"/>
    <w:rsid w:val="00130395"/>
    <w:rsid w:val="00130532"/>
    <w:rsid w:val="0013055C"/>
    <w:rsid w:val="00130901"/>
    <w:rsid w:val="001310FB"/>
    <w:rsid w:val="001313E6"/>
    <w:rsid w:val="00131549"/>
    <w:rsid w:val="001316CB"/>
    <w:rsid w:val="00131730"/>
    <w:rsid w:val="001317EC"/>
    <w:rsid w:val="00131AD0"/>
    <w:rsid w:val="00131B9F"/>
    <w:rsid w:val="00131D7C"/>
    <w:rsid w:val="00131ED9"/>
    <w:rsid w:val="00131F67"/>
    <w:rsid w:val="00131FA4"/>
    <w:rsid w:val="001320FE"/>
    <w:rsid w:val="0013285D"/>
    <w:rsid w:val="00132CF4"/>
    <w:rsid w:val="00132D6B"/>
    <w:rsid w:val="0013308D"/>
    <w:rsid w:val="001332A0"/>
    <w:rsid w:val="00133307"/>
    <w:rsid w:val="00133430"/>
    <w:rsid w:val="00133981"/>
    <w:rsid w:val="00133ABB"/>
    <w:rsid w:val="00134238"/>
    <w:rsid w:val="0013455A"/>
    <w:rsid w:val="0013492C"/>
    <w:rsid w:val="00134FCA"/>
    <w:rsid w:val="00135012"/>
    <w:rsid w:val="00135120"/>
    <w:rsid w:val="0013513E"/>
    <w:rsid w:val="0013526D"/>
    <w:rsid w:val="0013529D"/>
    <w:rsid w:val="001353F9"/>
    <w:rsid w:val="00135589"/>
    <w:rsid w:val="0013561E"/>
    <w:rsid w:val="00135ACC"/>
    <w:rsid w:val="00135DED"/>
    <w:rsid w:val="00136433"/>
    <w:rsid w:val="00136567"/>
    <w:rsid w:val="001365E7"/>
    <w:rsid w:val="00136622"/>
    <w:rsid w:val="0013682B"/>
    <w:rsid w:val="00136DA9"/>
    <w:rsid w:val="00136F6C"/>
    <w:rsid w:val="0013707D"/>
    <w:rsid w:val="001371D1"/>
    <w:rsid w:val="0013728B"/>
    <w:rsid w:val="001372F7"/>
    <w:rsid w:val="0013790C"/>
    <w:rsid w:val="00137BB8"/>
    <w:rsid w:val="0014047F"/>
    <w:rsid w:val="001404D0"/>
    <w:rsid w:val="00140749"/>
    <w:rsid w:val="00140843"/>
    <w:rsid w:val="00140B2B"/>
    <w:rsid w:val="00140F09"/>
    <w:rsid w:val="001410CC"/>
    <w:rsid w:val="001415F3"/>
    <w:rsid w:val="0014181C"/>
    <w:rsid w:val="0014188E"/>
    <w:rsid w:val="0014197F"/>
    <w:rsid w:val="00141C3D"/>
    <w:rsid w:val="00141CF1"/>
    <w:rsid w:val="001420C5"/>
    <w:rsid w:val="00142534"/>
    <w:rsid w:val="00142955"/>
    <w:rsid w:val="00142980"/>
    <w:rsid w:val="00142D05"/>
    <w:rsid w:val="00142D95"/>
    <w:rsid w:val="00142E4A"/>
    <w:rsid w:val="00142F09"/>
    <w:rsid w:val="00143517"/>
    <w:rsid w:val="0014373C"/>
    <w:rsid w:val="001437E8"/>
    <w:rsid w:val="0014398D"/>
    <w:rsid w:val="00143CB8"/>
    <w:rsid w:val="00143F86"/>
    <w:rsid w:val="00144189"/>
    <w:rsid w:val="001448ED"/>
    <w:rsid w:val="00144921"/>
    <w:rsid w:val="00144FF2"/>
    <w:rsid w:val="00145264"/>
    <w:rsid w:val="001455AF"/>
    <w:rsid w:val="00145704"/>
    <w:rsid w:val="00145A5C"/>
    <w:rsid w:val="00145BE6"/>
    <w:rsid w:val="00145DB6"/>
    <w:rsid w:val="001464C3"/>
    <w:rsid w:val="001467C6"/>
    <w:rsid w:val="00146CF9"/>
    <w:rsid w:val="00146E0A"/>
    <w:rsid w:val="0014758E"/>
    <w:rsid w:val="001476AB"/>
    <w:rsid w:val="00147BD3"/>
    <w:rsid w:val="00147EAF"/>
    <w:rsid w:val="00147EFB"/>
    <w:rsid w:val="001500AD"/>
    <w:rsid w:val="001501A0"/>
    <w:rsid w:val="00150459"/>
    <w:rsid w:val="00150A38"/>
    <w:rsid w:val="00150C3A"/>
    <w:rsid w:val="001514BE"/>
    <w:rsid w:val="00151819"/>
    <w:rsid w:val="0015222F"/>
    <w:rsid w:val="00152270"/>
    <w:rsid w:val="001522F8"/>
    <w:rsid w:val="0015231A"/>
    <w:rsid w:val="0015237B"/>
    <w:rsid w:val="00152490"/>
    <w:rsid w:val="00152598"/>
    <w:rsid w:val="00152641"/>
    <w:rsid w:val="00152C6E"/>
    <w:rsid w:val="00152CC0"/>
    <w:rsid w:val="00152D12"/>
    <w:rsid w:val="0015303D"/>
    <w:rsid w:val="001531EC"/>
    <w:rsid w:val="001532BF"/>
    <w:rsid w:val="00153585"/>
    <w:rsid w:val="001538DD"/>
    <w:rsid w:val="00153DF9"/>
    <w:rsid w:val="00153FB8"/>
    <w:rsid w:val="001542EE"/>
    <w:rsid w:val="001546A4"/>
    <w:rsid w:val="00154830"/>
    <w:rsid w:val="00154894"/>
    <w:rsid w:val="00154D3E"/>
    <w:rsid w:val="00155082"/>
    <w:rsid w:val="0015543F"/>
    <w:rsid w:val="00155927"/>
    <w:rsid w:val="001559A1"/>
    <w:rsid w:val="00155C1C"/>
    <w:rsid w:val="00155CBF"/>
    <w:rsid w:val="0015600B"/>
    <w:rsid w:val="0015614C"/>
    <w:rsid w:val="00156726"/>
    <w:rsid w:val="001569D0"/>
    <w:rsid w:val="00157012"/>
    <w:rsid w:val="001570DB"/>
    <w:rsid w:val="0015717F"/>
    <w:rsid w:val="00157345"/>
    <w:rsid w:val="00157481"/>
    <w:rsid w:val="00157689"/>
    <w:rsid w:val="001578D5"/>
    <w:rsid w:val="00157C3B"/>
    <w:rsid w:val="0016024A"/>
    <w:rsid w:val="001602A9"/>
    <w:rsid w:val="001602F7"/>
    <w:rsid w:val="001603F3"/>
    <w:rsid w:val="0016065C"/>
    <w:rsid w:val="001607B9"/>
    <w:rsid w:val="00160857"/>
    <w:rsid w:val="0016085F"/>
    <w:rsid w:val="00160ADC"/>
    <w:rsid w:val="00160FB0"/>
    <w:rsid w:val="00161614"/>
    <w:rsid w:val="00162034"/>
    <w:rsid w:val="001621E0"/>
    <w:rsid w:val="00162345"/>
    <w:rsid w:val="001626F9"/>
    <w:rsid w:val="00162733"/>
    <w:rsid w:val="0016278B"/>
    <w:rsid w:val="00162DC9"/>
    <w:rsid w:val="00162E3F"/>
    <w:rsid w:val="00163091"/>
    <w:rsid w:val="001630C5"/>
    <w:rsid w:val="00163358"/>
    <w:rsid w:val="001633C6"/>
    <w:rsid w:val="001639BC"/>
    <w:rsid w:val="00163ACC"/>
    <w:rsid w:val="00163BB7"/>
    <w:rsid w:val="00163D8C"/>
    <w:rsid w:val="00163E1D"/>
    <w:rsid w:val="00163E68"/>
    <w:rsid w:val="0016403D"/>
    <w:rsid w:val="001640AC"/>
    <w:rsid w:val="0016449F"/>
    <w:rsid w:val="00164553"/>
    <w:rsid w:val="0016491A"/>
    <w:rsid w:val="00164C72"/>
    <w:rsid w:val="00164D92"/>
    <w:rsid w:val="00165070"/>
    <w:rsid w:val="00165442"/>
    <w:rsid w:val="00165743"/>
    <w:rsid w:val="001657EB"/>
    <w:rsid w:val="00165852"/>
    <w:rsid w:val="00165B9E"/>
    <w:rsid w:val="00165E84"/>
    <w:rsid w:val="00165EFF"/>
    <w:rsid w:val="001663BF"/>
    <w:rsid w:val="00166614"/>
    <w:rsid w:val="00166773"/>
    <w:rsid w:val="00166A34"/>
    <w:rsid w:val="00166C18"/>
    <w:rsid w:val="001671AA"/>
    <w:rsid w:val="0016723D"/>
    <w:rsid w:val="001672D7"/>
    <w:rsid w:val="001678CA"/>
    <w:rsid w:val="00167B83"/>
    <w:rsid w:val="00167EB6"/>
    <w:rsid w:val="0017019D"/>
    <w:rsid w:val="001701AB"/>
    <w:rsid w:val="00170233"/>
    <w:rsid w:val="0017055C"/>
    <w:rsid w:val="00170755"/>
    <w:rsid w:val="00170B7B"/>
    <w:rsid w:val="00170ED8"/>
    <w:rsid w:val="0017113A"/>
    <w:rsid w:val="00171205"/>
    <w:rsid w:val="00171570"/>
    <w:rsid w:val="00171591"/>
    <w:rsid w:val="001715EB"/>
    <w:rsid w:val="00171656"/>
    <w:rsid w:val="00171A0D"/>
    <w:rsid w:val="00171C4B"/>
    <w:rsid w:val="00171D73"/>
    <w:rsid w:val="00171D90"/>
    <w:rsid w:val="00171E7F"/>
    <w:rsid w:val="00171E84"/>
    <w:rsid w:val="00171F0E"/>
    <w:rsid w:val="001728AD"/>
    <w:rsid w:val="00172A23"/>
    <w:rsid w:val="00172BF4"/>
    <w:rsid w:val="00172C87"/>
    <w:rsid w:val="00173351"/>
    <w:rsid w:val="00173425"/>
    <w:rsid w:val="001736D5"/>
    <w:rsid w:val="0017387F"/>
    <w:rsid w:val="001738FC"/>
    <w:rsid w:val="00173906"/>
    <w:rsid w:val="00173D46"/>
    <w:rsid w:val="0017404F"/>
    <w:rsid w:val="00174163"/>
    <w:rsid w:val="001743BB"/>
    <w:rsid w:val="0017467A"/>
    <w:rsid w:val="00174B36"/>
    <w:rsid w:val="00174C4A"/>
    <w:rsid w:val="00175171"/>
    <w:rsid w:val="00175357"/>
    <w:rsid w:val="0017538A"/>
    <w:rsid w:val="00175B89"/>
    <w:rsid w:val="00176294"/>
    <w:rsid w:val="001763E2"/>
    <w:rsid w:val="001765DF"/>
    <w:rsid w:val="00176687"/>
    <w:rsid w:val="0017690F"/>
    <w:rsid w:val="00176EBA"/>
    <w:rsid w:val="0017719C"/>
    <w:rsid w:val="001771F6"/>
    <w:rsid w:val="001772F9"/>
    <w:rsid w:val="00177540"/>
    <w:rsid w:val="00177873"/>
    <w:rsid w:val="00177985"/>
    <w:rsid w:val="00177CC9"/>
    <w:rsid w:val="00177E32"/>
    <w:rsid w:val="00177F3A"/>
    <w:rsid w:val="00177F3E"/>
    <w:rsid w:val="001802B8"/>
    <w:rsid w:val="001805E4"/>
    <w:rsid w:val="00180629"/>
    <w:rsid w:val="00180827"/>
    <w:rsid w:val="00180D45"/>
    <w:rsid w:val="00180E5B"/>
    <w:rsid w:val="0018117F"/>
    <w:rsid w:val="00181696"/>
    <w:rsid w:val="00181C61"/>
    <w:rsid w:val="0018207A"/>
    <w:rsid w:val="001820A2"/>
    <w:rsid w:val="001824FD"/>
    <w:rsid w:val="001827AE"/>
    <w:rsid w:val="00182AE6"/>
    <w:rsid w:val="00182B39"/>
    <w:rsid w:val="00182CD5"/>
    <w:rsid w:val="00182EFC"/>
    <w:rsid w:val="00182F73"/>
    <w:rsid w:val="00183E64"/>
    <w:rsid w:val="001845A6"/>
    <w:rsid w:val="0018469A"/>
    <w:rsid w:val="001846B1"/>
    <w:rsid w:val="001846DD"/>
    <w:rsid w:val="00184A79"/>
    <w:rsid w:val="00184A9C"/>
    <w:rsid w:val="00184DDD"/>
    <w:rsid w:val="0018512A"/>
    <w:rsid w:val="00185492"/>
    <w:rsid w:val="001854D0"/>
    <w:rsid w:val="00185596"/>
    <w:rsid w:val="001855E9"/>
    <w:rsid w:val="001857B4"/>
    <w:rsid w:val="00185BBB"/>
    <w:rsid w:val="00185DC2"/>
    <w:rsid w:val="00185E72"/>
    <w:rsid w:val="00186522"/>
    <w:rsid w:val="00186550"/>
    <w:rsid w:val="001865A0"/>
    <w:rsid w:val="00186882"/>
    <w:rsid w:val="0018695B"/>
    <w:rsid w:val="00186B64"/>
    <w:rsid w:val="00186E15"/>
    <w:rsid w:val="00186EE2"/>
    <w:rsid w:val="00187117"/>
    <w:rsid w:val="00187135"/>
    <w:rsid w:val="001871A1"/>
    <w:rsid w:val="0018736E"/>
    <w:rsid w:val="001877B7"/>
    <w:rsid w:val="00187895"/>
    <w:rsid w:val="00187AC8"/>
    <w:rsid w:val="0019011B"/>
    <w:rsid w:val="0019028D"/>
    <w:rsid w:val="0019028E"/>
    <w:rsid w:val="001904C5"/>
    <w:rsid w:val="0019053F"/>
    <w:rsid w:val="00190559"/>
    <w:rsid w:val="001905BA"/>
    <w:rsid w:val="0019088B"/>
    <w:rsid w:val="00190AF5"/>
    <w:rsid w:val="00190BC0"/>
    <w:rsid w:val="00190E1D"/>
    <w:rsid w:val="00191212"/>
    <w:rsid w:val="001912C7"/>
    <w:rsid w:val="00191361"/>
    <w:rsid w:val="001913DE"/>
    <w:rsid w:val="00191C37"/>
    <w:rsid w:val="00191FF8"/>
    <w:rsid w:val="00192020"/>
    <w:rsid w:val="0019212F"/>
    <w:rsid w:val="00192152"/>
    <w:rsid w:val="0019233E"/>
    <w:rsid w:val="00192BEF"/>
    <w:rsid w:val="00192DED"/>
    <w:rsid w:val="00192DFA"/>
    <w:rsid w:val="00192E5E"/>
    <w:rsid w:val="001930E6"/>
    <w:rsid w:val="001932BA"/>
    <w:rsid w:val="00193706"/>
    <w:rsid w:val="0019403F"/>
    <w:rsid w:val="001943B6"/>
    <w:rsid w:val="0019452E"/>
    <w:rsid w:val="001945D1"/>
    <w:rsid w:val="0019476E"/>
    <w:rsid w:val="00194AB1"/>
    <w:rsid w:val="00194E87"/>
    <w:rsid w:val="00195149"/>
    <w:rsid w:val="0019551B"/>
    <w:rsid w:val="00195565"/>
    <w:rsid w:val="001959DC"/>
    <w:rsid w:val="0019611F"/>
    <w:rsid w:val="00196517"/>
    <w:rsid w:val="00196773"/>
    <w:rsid w:val="001969D2"/>
    <w:rsid w:val="00196D2D"/>
    <w:rsid w:val="00196EE5"/>
    <w:rsid w:val="001972D5"/>
    <w:rsid w:val="001974E3"/>
    <w:rsid w:val="00197773"/>
    <w:rsid w:val="0019782B"/>
    <w:rsid w:val="00197A01"/>
    <w:rsid w:val="00197B20"/>
    <w:rsid w:val="00197BBC"/>
    <w:rsid w:val="001A0142"/>
    <w:rsid w:val="001A01B7"/>
    <w:rsid w:val="001A07BE"/>
    <w:rsid w:val="001A0A0F"/>
    <w:rsid w:val="001A0AAC"/>
    <w:rsid w:val="001A0AF9"/>
    <w:rsid w:val="001A1077"/>
    <w:rsid w:val="001A10BD"/>
    <w:rsid w:val="001A112A"/>
    <w:rsid w:val="001A116D"/>
    <w:rsid w:val="001A1759"/>
    <w:rsid w:val="001A1A0C"/>
    <w:rsid w:val="001A1DEC"/>
    <w:rsid w:val="001A1EC4"/>
    <w:rsid w:val="001A1FDA"/>
    <w:rsid w:val="001A2671"/>
    <w:rsid w:val="001A3506"/>
    <w:rsid w:val="001A35EC"/>
    <w:rsid w:val="001A3A8D"/>
    <w:rsid w:val="001A3EBE"/>
    <w:rsid w:val="001A3FF4"/>
    <w:rsid w:val="001A40E7"/>
    <w:rsid w:val="001A4197"/>
    <w:rsid w:val="001A4489"/>
    <w:rsid w:val="001A4691"/>
    <w:rsid w:val="001A4881"/>
    <w:rsid w:val="001A4E82"/>
    <w:rsid w:val="001A4F78"/>
    <w:rsid w:val="001A51B7"/>
    <w:rsid w:val="001A5214"/>
    <w:rsid w:val="001A548E"/>
    <w:rsid w:val="001A58E1"/>
    <w:rsid w:val="001A5947"/>
    <w:rsid w:val="001A5ACE"/>
    <w:rsid w:val="001A5C05"/>
    <w:rsid w:val="001A5F45"/>
    <w:rsid w:val="001A6164"/>
    <w:rsid w:val="001A63F1"/>
    <w:rsid w:val="001A648B"/>
    <w:rsid w:val="001A6AA8"/>
    <w:rsid w:val="001A6E57"/>
    <w:rsid w:val="001A7422"/>
    <w:rsid w:val="001A7535"/>
    <w:rsid w:val="001A757B"/>
    <w:rsid w:val="001B005C"/>
    <w:rsid w:val="001B057D"/>
    <w:rsid w:val="001B06DA"/>
    <w:rsid w:val="001B0C3F"/>
    <w:rsid w:val="001B0FE9"/>
    <w:rsid w:val="001B1233"/>
    <w:rsid w:val="001B1B36"/>
    <w:rsid w:val="001B1B61"/>
    <w:rsid w:val="001B1EF8"/>
    <w:rsid w:val="001B2021"/>
    <w:rsid w:val="001B234B"/>
    <w:rsid w:val="001B2357"/>
    <w:rsid w:val="001B248D"/>
    <w:rsid w:val="001B275F"/>
    <w:rsid w:val="001B2B14"/>
    <w:rsid w:val="001B2CA1"/>
    <w:rsid w:val="001B32E3"/>
    <w:rsid w:val="001B34AC"/>
    <w:rsid w:val="001B3700"/>
    <w:rsid w:val="001B3CCA"/>
    <w:rsid w:val="001B4012"/>
    <w:rsid w:val="001B42FB"/>
    <w:rsid w:val="001B4800"/>
    <w:rsid w:val="001B4A2F"/>
    <w:rsid w:val="001B4ABB"/>
    <w:rsid w:val="001B4AC7"/>
    <w:rsid w:val="001B4AF5"/>
    <w:rsid w:val="001B4E01"/>
    <w:rsid w:val="001B50DE"/>
    <w:rsid w:val="001B5129"/>
    <w:rsid w:val="001B52BF"/>
    <w:rsid w:val="001B5588"/>
    <w:rsid w:val="001B5A0B"/>
    <w:rsid w:val="001B5CBB"/>
    <w:rsid w:val="001B5FF3"/>
    <w:rsid w:val="001B6737"/>
    <w:rsid w:val="001B6751"/>
    <w:rsid w:val="001B680D"/>
    <w:rsid w:val="001B698D"/>
    <w:rsid w:val="001B6AAB"/>
    <w:rsid w:val="001B7034"/>
    <w:rsid w:val="001B78F8"/>
    <w:rsid w:val="001B7B15"/>
    <w:rsid w:val="001B7D4A"/>
    <w:rsid w:val="001C006F"/>
    <w:rsid w:val="001C0110"/>
    <w:rsid w:val="001C07A1"/>
    <w:rsid w:val="001C0DF5"/>
    <w:rsid w:val="001C1344"/>
    <w:rsid w:val="001C157F"/>
    <w:rsid w:val="001C1970"/>
    <w:rsid w:val="001C2066"/>
    <w:rsid w:val="001C2B3E"/>
    <w:rsid w:val="001C2B5F"/>
    <w:rsid w:val="001C2B8F"/>
    <w:rsid w:val="001C2E2E"/>
    <w:rsid w:val="001C3055"/>
    <w:rsid w:val="001C39C2"/>
    <w:rsid w:val="001C3A90"/>
    <w:rsid w:val="001C43C7"/>
    <w:rsid w:val="001C443E"/>
    <w:rsid w:val="001C44D9"/>
    <w:rsid w:val="001C4679"/>
    <w:rsid w:val="001C4A3A"/>
    <w:rsid w:val="001C508A"/>
    <w:rsid w:val="001C529D"/>
    <w:rsid w:val="001C5559"/>
    <w:rsid w:val="001C57D7"/>
    <w:rsid w:val="001C5863"/>
    <w:rsid w:val="001C58D2"/>
    <w:rsid w:val="001C5CE2"/>
    <w:rsid w:val="001C5D27"/>
    <w:rsid w:val="001C682B"/>
    <w:rsid w:val="001C687B"/>
    <w:rsid w:val="001C6A48"/>
    <w:rsid w:val="001C6CD0"/>
    <w:rsid w:val="001C7014"/>
    <w:rsid w:val="001C7456"/>
    <w:rsid w:val="001C7635"/>
    <w:rsid w:val="001C7E3B"/>
    <w:rsid w:val="001C7EA3"/>
    <w:rsid w:val="001C7F91"/>
    <w:rsid w:val="001D03FA"/>
    <w:rsid w:val="001D0419"/>
    <w:rsid w:val="001D04FB"/>
    <w:rsid w:val="001D077E"/>
    <w:rsid w:val="001D0B38"/>
    <w:rsid w:val="001D0F27"/>
    <w:rsid w:val="001D1188"/>
    <w:rsid w:val="001D133C"/>
    <w:rsid w:val="001D1383"/>
    <w:rsid w:val="001D13F6"/>
    <w:rsid w:val="001D1741"/>
    <w:rsid w:val="001D1ECF"/>
    <w:rsid w:val="001D1EE8"/>
    <w:rsid w:val="001D1F1A"/>
    <w:rsid w:val="001D1F62"/>
    <w:rsid w:val="001D20AA"/>
    <w:rsid w:val="001D25CF"/>
    <w:rsid w:val="001D27D0"/>
    <w:rsid w:val="001D290A"/>
    <w:rsid w:val="001D3012"/>
    <w:rsid w:val="001D30B3"/>
    <w:rsid w:val="001D3DEF"/>
    <w:rsid w:val="001D4004"/>
    <w:rsid w:val="001D4663"/>
    <w:rsid w:val="001D4761"/>
    <w:rsid w:val="001D48C9"/>
    <w:rsid w:val="001D4989"/>
    <w:rsid w:val="001D4BEC"/>
    <w:rsid w:val="001D4D1A"/>
    <w:rsid w:val="001D4D1B"/>
    <w:rsid w:val="001D4DDB"/>
    <w:rsid w:val="001D5207"/>
    <w:rsid w:val="001D54C3"/>
    <w:rsid w:val="001D57D7"/>
    <w:rsid w:val="001D5865"/>
    <w:rsid w:val="001D5B24"/>
    <w:rsid w:val="001D5F92"/>
    <w:rsid w:val="001D6204"/>
    <w:rsid w:val="001D6439"/>
    <w:rsid w:val="001D6A73"/>
    <w:rsid w:val="001D6CD9"/>
    <w:rsid w:val="001D6F51"/>
    <w:rsid w:val="001D6F97"/>
    <w:rsid w:val="001D708B"/>
    <w:rsid w:val="001D71B8"/>
    <w:rsid w:val="001D725C"/>
    <w:rsid w:val="001D7792"/>
    <w:rsid w:val="001D7AB5"/>
    <w:rsid w:val="001D7E78"/>
    <w:rsid w:val="001E034F"/>
    <w:rsid w:val="001E059F"/>
    <w:rsid w:val="001E0792"/>
    <w:rsid w:val="001E07CA"/>
    <w:rsid w:val="001E088C"/>
    <w:rsid w:val="001E0905"/>
    <w:rsid w:val="001E0E0D"/>
    <w:rsid w:val="001E0ED3"/>
    <w:rsid w:val="001E1089"/>
    <w:rsid w:val="001E10B5"/>
    <w:rsid w:val="001E1239"/>
    <w:rsid w:val="001E123C"/>
    <w:rsid w:val="001E128C"/>
    <w:rsid w:val="001E15F5"/>
    <w:rsid w:val="001E16E3"/>
    <w:rsid w:val="001E1A2C"/>
    <w:rsid w:val="001E22D7"/>
    <w:rsid w:val="001E23AD"/>
    <w:rsid w:val="001E2712"/>
    <w:rsid w:val="001E298B"/>
    <w:rsid w:val="001E2A11"/>
    <w:rsid w:val="001E2AD8"/>
    <w:rsid w:val="001E2D18"/>
    <w:rsid w:val="001E2E21"/>
    <w:rsid w:val="001E3485"/>
    <w:rsid w:val="001E34C3"/>
    <w:rsid w:val="001E34EA"/>
    <w:rsid w:val="001E36B4"/>
    <w:rsid w:val="001E39D9"/>
    <w:rsid w:val="001E3ADA"/>
    <w:rsid w:val="001E3C3D"/>
    <w:rsid w:val="001E3C49"/>
    <w:rsid w:val="001E3F29"/>
    <w:rsid w:val="001E40F6"/>
    <w:rsid w:val="001E47B0"/>
    <w:rsid w:val="001E4DD9"/>
    <w:rsid w:val="001E4E1A"/>
    <w:rsid w:val="001E50D1"/>
    <w:rsid w:val="001E5109"/>
    <w:rsid w:val="001E5328"/>
    <w:rsid w:val="001E54B7"/>
    <w:rsid w:val="001E58C3"/>
    <w:rsid w:val="001E5BE2"/>
    <w:rsid w:val="001E5F3B"/>
    <w:rsid w:val="001E65E0"/>
    <w:rsid w:val="001E6829"/>
    <w:rsid w:val="001E6B16"/>
    <w:rsid w:val="001E6E5E"/>
    <w:rsid w:val="001E6FE8"/>
    <w:rsid w:val="001E73A1"/>
    <w:rsid w:val="001E73D2"/>
    <w:rsid w:val="001E76DA"/>
    <w:rsid w:val="001E78E4"/>
    <w:rsid w:val="001E7A26"/>
    <w:rsid w:val="001E7A30"/>
    <w:rsid w:val="001E7D7A"/>
    <w:rsid w:val="001E7EA3"/>
    <w:rsid w:val="001E7EDF"/>
    <w:rsid w:val="001F06BC"/>
    <w:rsid w:val="001F07D3"/>
    <w:rsid w:val="001F0895"/>
    <w:rsid w:val="001F0EBD"/>
    <w:rsid w:val="001F0F2A"/>
    <w:rsid w:val="001F1571"/>
    <w:rsid w:val="001F175B"/>
    <w:rsid w:val="001F243A"/>
    <w:rsid w:val="001F2579"/>
    <w:rsid w:val="001F27CC"/>
    <w:rsid w:val="001F2B6A"/>
    <w:rsid w:val="001F2EFF"/>
    <w:rsid w:val="001F2FD9"/>
    <w:rsid w:val="001F310A"/>
    <w:rsid w:val="001F315A"/>
    <w:rsid w:val="001F3366"/>
    <w:rsid w:val="001F3979"/>
    <w:rsid w:val="001F398B"/>
    <w:rsid w:val="001F3995"/>
    <w:rsid w:val="001F3ECC"/>
    <w:rsid w:val="001F40AA"/>
    <w:rsid w:val="001F42B6"/>
    <w:rsid w:val="001F47A9"/>
    <w:rsid w:val="001F4B24"/>
    <w:rsid w:val="001F511C"/>
    <w:rsid w:val="001F557E"/>
    <w:rsid w:val="001F5CAF"/>
    <w:rsid w:val="001F5DA6"/>
    <w:rsid w:val="001F6A5A"/>
    <w:rsid w:val="001F6B95"/>
    <w:rsid w:val="001F6CB9"/>
    <w:rsid w:val="001F6F6B"/>
    <w:rsid w:val="001F7075"/>
    <w:rsid w:val="001F71FC"/>
    <w:rsid w:val="001F7785"/>
    <w:rsid w:val="001F77AB"/>
    <w:rsid w:val="001F7910"/>
    <w:rsid w:val="001F7919"/>
    <w:rsid w:val="001F798D"/>
    <w:rsid w:val="001F79E7"/>
    <w:rsid w:val="00200220"/>
    <w:rsid w:val="002002FA"/>
    <w:rsid w:val="00200374"/>
    <w:rsid w:val="0020051A"/>
    <w:rsid w:val="00200826"/>
    <w:rsid w:val="002008E7"/>
    <w:rsid w:val="00200924"/>
    <w:rsid w:val="0020099F"/>
    <w:rsid w:val="00200BC0"/>
    <w:rsid w:val="00200F4B"/>
    <w:rsid w:val="00201264"/>
    <w:rsid w:val="0020168F"/>
    <w:rsid w:val="00201D8F"/>
    <w:rsid w:val="00201FDB"/>
    <w:rsid w:val="002025FA"/>
    <w:rsid w:val="002029DD"/>
    <w:rsid w:val="00202A5C"/>
    <w:rsid w:val="00202CD5"/>
    <w:rsid w:val="0020303B"/>
    <w:rsid w:val="0020324B"/>
    <w:rsid w:val="002035E6"/>
    <w:rsid w:val="002035F5"/>
    <w:rsid w:val="002037D9"/>
    <w:rsid w:val="00203C46"/>
    <w:rsid w:val="00203D83"/>
    <w:rsid w:val="00203DE6"/>
    <w:rsid w:val="00204102"/>
    <w:rsid w:val="0020448A"/>
    <w:rsid w:val="00204A18"/>
    <w:rsid w:val="00204AE6"/>
    <w:rsid w:val="002050ED"/>
    <w:rsid w:val="002050FC"/>
    <w:rsid w:val="00205130"/>
    <w:rsid w:val="00205462"/>
    <w:rsid w:val="00205AAD"/>
    <w:rsid w:val="00205D59"/>
    <w:rsid w:val="00205EA9"/>
    <w:rsid w:val="002063B9"/>
    <w:rsid w:val="0020663B"/>
    <w:rsid w:val="002067C6"/>
    <w:rsid w:val="002067DE"/>
    <w:rsid w:val="002068D2"/>
    <w:rsid w:val="00206A4C"/>
    <w:rsid w:val="0020741C"/>
    <w:rsid w:val="0020747D"/>
    <w:rsid w:val="002077E9"/>
    <w:rsid w:val="002077FF"/>
    <w:rsid w:val="002079D5"/>
    <w:rsid w:val="00207A55"/>
    <w:rsid w:val="00207F1D"/>
    <w:rsid w:val="0021006B"/>
    <w:rsid w:val="002102C7"/>
    <w:rsid w:val="0021068B"/>
    <w:rsid w:val="00210806"/>
    <w:rsid w:val="002109C2"/>
    <w:rsid w:val="00210A7D"/>
    <w:rsid w:val="002111E9"/>
    <w:rsid w:val="00211273"/>
    <w:rsid w:val="002116EE"/>
    <w:rsid w:val="00211743"/>
    <w:rsid w:val="00211843"/>
    <w:rsid w:val="002119E4"/>
    <w:rsid w:val="00211E03"/>
    <w:rsid w:val="00211F4A"/>
    <w:rsid w:val="0021299F"/>
    <w:rsid w:val="002129AF"/>
    <w:rsid w:val="00212DAA"/>
    <w:rsid w:val="00212FCE"/>
    <w:rsid w:val="00213604"/>
    <w:rsid w:val="00213894"/>
    <w:rsid w:val="00213925"/>
    <w:rsid w:val="002140FB"/>
    <w:rsid w:val="00214202"/>
    <w:rsid w:val="0021446A"/>
    <w:rsid w:val="002147DA"/>
    <w:rsid w:val="00214DAB"/>
    <w:rsid w:val="00214E1E"/>
    <w:rsid w:val="002154B2"/>
    <w:rsid w:val="00215543"/>
    <w:rsid w:val="0021555B"/>
    <w:rsid w:val="0021562B"/>
    <w:rsid w:val="002163AF"/>
    <w:rsid w:val="00216417"/>
    <w:rsid w:val="0021654C"/>
    <w:rsid w:val="00216790"/>
    <w:rsid w:val="00216A5F"/>
    <w:rsid w:val="00217367"/>
    <w:rsid w:val="00217B1A"/>
    <w:rsid w:val="00217C03"/>
    <w:rsid w:val="00217CE4"/>
    <w:rsid w:val="00217CE9"/>
    <w:rsid w:val="00217D0F"/>
    <w:rsid w:val="00217E18"/>
    <w:rsid w:val="0022020A"/>
    <w:rsid w:val="0022024D"/>
    <w:rsid w:val="0022032B"/>
    <w:rsid w:val="002203DE"/>
    <w:rsid w:val="0022060D"/>
    <w:rsid w:val="00220735"/>
    <w:rsid w:val="00220918"/>
    <w:rsid w:val="00220DCB"/>
    <w:rsid w:val="0022113B"/>
    <w:rsid w:val="00221256"/>
    <w:rsid w:val="00221601"/>
    <w:rsid w:val="00221740"/>
    <w:rsid w:val="00221758"/>
    <w:rsid w:val="00221B15"/>
    <w:rsid w:val="00221F1A"/>
    <w:rsid w:val="00222134"/>
    <w:rsid w:val="0022241B"/>
    <w:rsid w:val="00222446"/>
    <w:rsid w:val="00222AD1"/>
    <w:rsid w:val="00222D80"/>
    <w:rsid w:val="00222E65"/>
    <w:rsid w:val="00222F32"/>
    <w:rsid w:val="00222F4D"/>
    <w:rsid w:val="00223043"/>
    <w:rsid w:val="002230FA"/>
    <w:rsid w:val="00223353"/>
    <w:rsid w:val="00223506"/>
    <w:rsid w:val="00223605"/>
    <w:rsid w:val="002237B6"/>
    <w:rsid w:val="00223912"/>
    <w:rsid w:val="00223A14"/>
    <w:rsid w:val="00223C4F"/>
    <w:rsid w:val="00223D46"/>
    <w:rsid w:val="00224021"/>
    <w:rsid w:val="002241EC"/>
    <w:rsid w:val="00224268"/>
    <w:rsid w:val="002245CC"/>
    <w:rsid w:val="00224B5B"/>
    <w:rsid w:val="00224B5F"/>
    <w:rsid w:val="00225137"/>
    <w:rsid w:val="002255B3"/>
    <w:rsid w:val="00225709"/>
    <w:rsid w:val="00225AE9"/>
    <w:rsid w:val="00225B18"/>
    <w:rsid w:val="00226605"/>
    <w:rsid w:val="00226729"/>
    <w:rsid w:val="00226F86"/>
    <w:rsid w:val="0022702A"/>
    <w:rsid w:val="002271B5"/>
    <w:rsid w:val="002272FE"/>
    <w:rsid w:val="00227552"/>
    <w:rsid w:val="002275C2"/>
    <w:rsid w:val="00227965"/>
    <w:rsid w:val="00227B50"/>
    <w:rsid w:val="002306EE"/>
    <w:rsid w:val="00230902"/>
    <w:rsid w:val="00230A96"/>
    <w:rsid w:val="00230CFA"/>
    <w:rsid w:val="00231074"/>
    <w:rsid w:val="0023128C"/>
    <w:rsid w:val="002316EE"/>
    <w:rsid w:val="00231EF4"/>
    <w:rsid w:val="00231F60"/>
    <w:rsid w:val="0023203D"/>
    <w:rsid w:val="0023212B"/>
    <w:rsid w:val="0023228A"/>
    <w:rsid w:val="002323DC"/>
    <w:rsid w:val="0023242B"/>
    <w:rsid w:val="0023273A"/>
    <w:rsid w:val="0023280B"/>
    <w:rsid w:val="002328E9"/>
    <w:rsid w:val="00232CD5"/>
    <w:rsid w:val="00232E03"/>
    <w:rsid w:val="00233188"/>
    <w:rsid w:val="00233542"/>
    <w:rsid w:val="00233F85"/>
    <w:rsid w:val="0023420B"/>
    <w:rsid w:val="00234241"/>
    <w:rsid w:val="00234291"/>
    <w:rsid w:val="00234539"/>
    <w:rsid w:val="00234693"/>
    <w:rsid w:val="0023475D"/>
    <w:rsid w:val="002348B1"/>
    <w:rsid w:val="002348B6"/>
    <w:rsid w:val="00234A63"/>
    <w:rsid w:val="00234D45"/>
    <w:rsid w:val="002353CD"/>
    <w:rsid w:val="00235877"/>
    <w:rsid w:val="00235920"/>
    <w:rsid w:val="00235D05"/>
    <w:rsid w:val="00235DBD"/>
    <w:rsid w:val="00235FDB"/>
    <w:rsid w:val="00236F74"/>
    <w:rsid w:val="00236F83"/>
    <w:rsid w:val="00237784"/>
    <w:rsid w:val="0023799B"/>
    <w:rsid w:val="002379C7"/>
    <w:rsid w:val="00237C84"/>
    <w:rsid w:val="0024021B"/>
    <w:rsid w:val="0024022E"/>
    <w:rsid w:val="0024060B"/>
    <w:rsid w:val="00240650"/>
    <w:rsid w:val="00240A54"/>
    <w:rsid w:val="00240AF0"/>
    <w:rsid w:val="00241685"/>
    <w:rsid w:val="00241878"/>
    <w:rsid w:val="00241BAA"/>
    <w:rsid w:val="00241E63"/>
    <w:rsid w:val="00242250"/>
    <w:rsid w:val="00242D0A"/>
    <w:rsid w:val="00243115"/>
    <w:rsid w:val="00243158"/>
    <w:rsid w:val="00243395"/>
    <w:rsid w:val="002434CD"/>
    <w:rsid w:val="00243933"/>
    <w:rsid w:val="00244202"/>
    <w:rsid w:val="002443AD"/>
    <w:rsid w:val="002445F9"/>
    <w:rsid w:val="00244C49"/>
    <w:rsid w:val="00244E8E"/>
    <w:rsid w:val="00244F15"/>
    <w:rsid w:val="00244F38"/>
    <w:rsid w:val="00245013"/>
    <w:rsid w:val="0024510B"/>
    <w:rsid w:val="00245121"/>
    <w:rsid w:val="00245152"/>
    <w:rsid w:val="00245184"/>
    <w:rsid w:val="0024518D"/>
    <w:rsid w:val="00245397"/>
    <w:rsid w:val="00245555"/>
    <w:rsid w:val="00245778"/>
    <w:rsid w:val="00245792"/>
    <w:rsid w:val="00245D0C"/>
    <w:rsid w:val="00245FC2"/>
    <w:rsid w:val="00246276"/>
    <w:rsid w:val="00246AE2"/>
    <w:rsid w:val="00246AFA"/>
    <w:rsid w:val="00246C61"/>
    <w:rsid w:val="00246E20"/>
    <w:rsid w:val="00246F01"/>
    <w:rsid w:val="00247864"/>
    <w:rsid w:val="002478CD"/>
    <w:rsid w:val="00247932"/>
    <w:rsid w:val="00250713"/>
    <w:rsid w:val="0025091F"/>
    <w:rsid w:val="002509E6"/>
    <w:rsid w:val="00250B33"/>
    <w:rsid w:val="0025118B"/>
    <w:rsid w:val="0025147E"/>
    <w:rsid w:val="002516DB"/>
    <w:rsid w:val="00251C21"/>
    <w:rsid w:val="00251FAE"/>
    <w:rsid w:val="00251FB5"/>
    <w:rsid w:val="0025205C"/>
    <w:rsid w:val="00252091"/>
    <w:rsid w:val="002522FB"/>
    <w:rsid w:val="00252776"/>
    <w:rsid w:val="002527A1"/>
    <w:rsid w:val="0025281F"/>
    <w:rsid w:val="00252D4B"/>
    <w:rsid w:val="00253034"/>
    <w:rsid w:val="002530C4"/>
    <w:rsid w:val="0025366C"/>
    <w:rsid w:val="00253766"/>
    <w:rsid w:val="002537C6"/>
    <w:rsid w:val="00253A73"/>
    <w:rsid w:val="00253B20"/>
    <w:rsid w:val="00253E05"/>
    <w:rsid w:val="00253EC3"/>
    <w:rsid w:val="00253EF5"/>
    <w:rsid w:val="00253F25"/>
    <w:rsid w:val="00253F6B"/>
    <w:rsid w:val="0025407A"/>
    <w:rsid w:val="00254105"/>
    <w:rsid w:val="002541CE"/>
    <w:rsid w:val="0025497E"/>
    <w:rsid w:val="002549CC"/>
    <w:rsid w:val="00254A75"/>
    <w:rsid w:val="00255380"/>
    <w:rsid w:val="002553DA"/>
    <w:rsid w:val="00255A11"/>
    <w:rsid w:val="00255B48"/>
    <w:rsid w:val="00255E28"/>
    <w:rsid w:val="0025644D"/>
    <w:rsid w:val="002568BF"/>
    <w:rsid w:val="002571CE"/>
    <w:rsid w:val="00257213"/>
    <w:rsid w:val="00257855"/>
    <w:rsid w:val="002579BC"/>
    <w:rsid w:val="00257CB7"/>
    <w:rsid w:val="00257D9E"/>
    <w:rsid w:val="00260ADD"/>
    <w:rsid w:val="00260EC1"/>
    <w:rsid w:val="00261980"/>
    <w:rsid w:val="00261A1C"/>
    <w:rsid w:val="00261B3F"/>
    <w:rsid w:val="00262778"/>
    <w:rsid w:val="002627D7"/>
    <w:rsid w:val="00262B75"/>
    <w:rsid w:val="00262BC9"/>
    <w:rsid w:val="00262CB3"/>
    <w:rsid w:val="0026338F"/>
    <w:rsid w:val="0026364E"/>
    <w:rsid w:val="00263CE5"/>
    <w:rsid w:val="00263D7B"/>
    <w:rsid w:val="00264324"/>
    <w:rsid w:val="00264497"/>
    <w:rsid w:val="002644F0"/>
    <w:rsid w:val="002645A0"/>
    <w:rsid w:val="00264B19"/>
    <w:rsid w:val="00264C68"/>
    <w:rsid w:val="00264DB9"/>
    <w:rsid w:val="00265272"/>
    <w:rsid w:val="00265343"/>
    <w:rsid w:val="0026539F"/>
    <w:rsid w:val="002654E8"/>
    <w:rsid w:val="0026554C"/>
    <w:rsid w:val="00265578"/>
    <w:rsid w:val="0026579A"/>
    <w:rsid w:val="00265801"/>
    <w:rsid w:val="0026588F"/>
    <w:rsid w:val="00265999"/>
    <w:rsid w:val="00265A20"/>
    <w:rsid w:val="00265AE9"/>
    <w:rsid w:val="00265C37"/>
    <w:rsid w:val="00266015"/>
    <w:rsid w:val="00266274"/>
    <w:rsid w:val="002666EF"/>
    <w:rsid w:val="002668A6"/>
    <w:rsid w:val="0026696D"/>
    <w:rsid w:val="00266CEB"/>
    <w:rsid w:val="00266EDE"/>
    <w:rsid w:val="00267023"/>
    <w:rsid w:val="0026702B"/>
    <w:rsid w:val="0026703D"/>
    <w:rsid w:val="0026715A"/>
    <w:rsid w:val="00267445"/>
    <w:rsid w:val="00267752"/>
    <w:rsid w:val="002679D4"/>
    <w:rsid w:val="00267F5E"/>
    <w:rsid w:val="002701DD"/>
    <w:rsid w:val="00270545"/>
    <w:rsid w:val="00270578"/>
    <w:rsid w:val="002706E2"/>
    <w:rsid w:val="0027098A"/>
    <w:rsid w:val="00270E98"/>
    <w:rsid w:val="00270F29"/>
    <w:rsid w:val="002718BA"/>
    <w:rsid w:val="00271CE2"/>
    <w:rsid w:val="00271CEB"/>
    <w:rsid w:val="00272226"/>
    <w:rsid w:val="0027226F"/>
    <w:rsid w:val="00272961"/>
    <w:rsid w:val="00272A61"/>
    <w:rsid w:val="00272C7D"/>
    <w:rsid w:val="00272E2F"/>
    <w:rsid w:val="00272E88"/>
    <w:rsid w:val="00272EC7"/>
    <w:rsid w:val="002730BA"/>
    <w:rsid w:val="002731E0"/>
    <w:rsid w:val="0027333E"/>
    <w:rsid w:val="0027347D"/>
    <w:rsid w:val="002737E1"/>
    <w:rsid w:val="0027395A"/>
    <w:rsid w:val="00273A69"/>
    <w:rsid w:val="00273CC6"/>
    <w:rsid w:val="00273F77"/>
    <w:rsid w:val="002743AE"/>
    <w:rsid w:val="00274671"/>
    <w:rsid w:val="0027497D"/>
    <w:rsid w:val="00274A80"/>
    <w:rsid w:val="00275408"/>
    <w:rsid w:val="002754A6"/>
    <w:rsid w:val="00275541"/>
    <w:rsid w:val="00275E43"/>
    <w:rsid w:val="00276161"/>
    <w:rsid w:val="002763D1"/>
    <w:rsid w:val="00276745"/>
    <w:rsid w:val="002767BC"/>
    <w:rsid w:val="00276C7D"/>
    <w:rsid w:val="0027753B"/>
    <w:rsid w:val="002777AA"/>
    <w:rsid w:val="002777DF"/>
    <w:rsid w:val="00277A10"/>
    <w:rsid w:val="00277DA4"/>
    <w:rsid w:val="00280258"/>
    <w:rsid w:val="002803DF"/>
    <w:rsid w:val="00280C18"/>
    <w:rsid w:val="00280CE0"/>
    <w:rsid w:val="00280D46"/>
    <w:rsid w:val="00281613"/>
    <w:rsid w:val="00281647"/>
    <w:rsid w:val="00281EEB"/>
    <w:rsid w:val="00281EED"/>
    <w:rsid w:val="00282037"/>
    <w:rsid w:val="002826E0"/>
    <w:rsid w:val="002826F4"/>
    <w:rsid w:val="00282A92"/>
    <w:rsid w:val="00282AC3"/>
    <w:rsid w:val="00282BAF"/>
    <w:rsid w:val="00282E65"/>
    <w:rsid w:val="002830BA"/>
    <w:rsid w:val="0028314D"/>
    <w:rsid w:val="002833A8"/>
    <w:rsid w:val="00283544"/>
    <w:rsid w:val="0028384C"/>
    <w:rsid w:val="00283890"/>
    <w:rsid w:val="0028395D"/>
    <w:rsid w:val="00283A1B"/>
    <w:rsid w:val="00283B71"/>
    <w:rsid w:val="00283BF5"/>
    <w:rsid w:val="00283EF0"/>
    <w:rsid w:val="00284210"/>
    <w:rsid w:val="002843B5"/>
    <w:rsid w:val="002850F5"/>
    <w:rsid w:val="0028596D"/>
    <w:rsid w:val="00285A4E"/>
    <w:rsid w:val="00285C24"/>
    <w:rsid w:val="00285F31"/>
    <w:rsid w:val="002862C8"/>
    <w:rsid w:val="00286307"/>
    <w:rsid w:val="00286590"/>
    <w:rsid w:val="002870F8"/>
    <w:rsid w:val="00287681"/>
    <w:rsid w:val="00287701"/>
    <w:rsid w:val="002877E1"/>
    <w:rsid w:val="00287ED8"/>
    <w:rsid w:val="00290163"/>
    <w:rsid w:val="002901E6"/>
    <w:rsid w:val="002902FC"/>
    <w:rsid w:val="002903A5"/>
    <w:rsid w:val="00290506"/>
    <w:rsid w:val="00290AFF"/>
    <w:rsid w:val="00290EBA"/>
    <w:rsid w:val="00290FD1"/>
    <w:rsid w:val="00291289"/>
    <w:rsid w:val="002913C2"/>
    <w:rsid w:val="0029181E"/>
    <w:rsid w:val="002918DD"/>
    <w:rsid w:val="00291A33"/>
    <w:rsid w:val="00291B46"/>
    <w:rsid w:val="00291D35"/>
    <w:rsid w:val="00291D79"/>
    <w:rsid w:val="00291F65"/>
    <w:rsid w:val="002920DC"/>
    <w:rsid w:val="0029241F"/>
    <w:rsid w:val="002926D8"/>
    <w:rsid w:val="002931CD"/>
    <w:rsid w:val="0029323F"/>
    <w:rsid w:val="002932E9"/>
    <w:rsid w:val="00293598"/>
    <w:rsid w:val="00293AF2"/>
    <w:rsid w:val="00293B47"/>
    <w:rsid w:val="00293CD3"/>
    <w:rsid w:val="00293D1A"/>
    <w:rsid w:val="00293D71"/>
    <w:rsid w:val="00294407"/>
    <w:rsid w:val="00294C28"/>
    <w:rsid w:val="0029501E"/>
    <w:rsid w:val="00295074"/>
    <w:rsid w:val="002950CB"/>
    <w:rsid w:val="00295611"/>
    <w:rsid w:val="002956C0"/>
    <w:rsid w:val="002956C6"/>
    <w:rsid w:val="002956F3"/>
    <w:rsid w:val="00295875"/>
    <w:rsid w:val="00295D73"/>
    <w:rsid w:val="002960BB"/>
    <w:rsid w:val="00296176"/>
    <w:rsid w:val="002962F5"/>
    <w:rsid w:val="00296B97"/>
    <w:rsid w:val="00296CA9"/>
    <w:rsid w:val="00296EFE"/>
    <w:rsid w:val="00296FC3"/>
    <w:rsid w:val="00296FCC"/>
    <w:rsid w:val="002971DB"/>
    <w:rsid w:val="0029733C"/>
    <w:rsid w:val="002974F3"/>
    <w:rsid w:val="00297C27"/>
    <w:rsid w:val="00297DCD"/>
    <w:rsid w:val="00297FA5"/>
    <w:rsid w:val="00297FCA"/>
    <w:rsid w:val="002A03EC"/>
    <w:rsid w:val="002A0455"/>
    <w:rsid w:val="002A0AA1"/>
    <w:rsid w:val="002A0B15"/>
    <w:rsid w:val="002A0BA2"/>
    <w:rsid w:val="002A0D85"/>
    <w:rsid w:val="002A0EA0"/>
    <w:rsid w:val="002A130B"/>
    <w:rsid w:val="002A1796"/>
    <w:rsid w:val="002A1A04"/>
    <w:rsid w:val="002A2051"/>
    <w:rsid w:val="002A21C2"/>
    <w:rsid w:val="002A22A0"/>
    <w:rsid w:val="002A236F"/>
    <w:rsid w:val="002A288D"/>
    <w:rsid w:val="002A2E19"/>
    <w:rsid w:val="002A2E55"/>
    <w:rsid w:val="002A3180"/>
    <w:rsid w:val="002A35AD"/>
    <w:rsid w:val="002A361B"/>
    <w:rsid w:val="002A38E3"/>
    <w:rsid w:val="002A38F5"/>
    <w:rsid w:val="002A3A86"/>
    <w:rsid w:val="002A3BD4"/>
    <w:rsid w:val="002A3C48"/>
    <w:rsid w:val="002A3CD9"/>
    <w:rsid w:val="002A3E2B"/>
    <w:rsid w:val="002A40F6"/>
    <w:rsid w:val="002A437A"/>
    <w:rsid w:val="002A43F1"/>
    <w:rsid w:val="002A4544"/>
    <w:rsid w:val="002A4AAD"/>
    <w:rsid w:val="002A4DC2"/>
    <w:rsid w:val="002A539B"/>
    <w:rsid w:val="002A53F7"/>
    <w:rsid w:val="002A5438"/>
    <w:rsid w:val="002A546E"/>
    <w:rsid w:val="002A5506"/>
    <w:rsid w:val="002A5A11"/>
    <w:rsid w:val="002A5B00"/>
    <w:rsid w:val="002A5CA0"/>
    <w:rsid w:val="002A601A"/>
    <w:rsid w:val="002A6020"/>
    <w:rsid w:val="002A6387"/>
    <w:rsid w:val="002A63DC"/>
    <w:rsid w:val="002A6FE6"/>
    <w:rsid w:val="002A7102"/>
    <w:rsid w:val="002A7217"/>
    <w:rsid w:val="002A76CB"/>
    <w:rsid w:val="002A7B82"/>
    <w:rsid w:val="002A7FFB"/>
    <w:rsid w:val="002B035A"/>
    <w:rsid w:val="002B048E"/>
    <w:rsid w:val="002B05D3"/>
    <w:rsid w:val="002B05DB"/>
    <w:rsid w:val="002B081F"/>
    <w:rsid w:val="002B096E"/>
    <w:rsid w:val="002B0AA2"/>
    <w:rsid w:val="002B0ACC"/>
    <w:rsid w:val="002B10A9"/>
    <w:rsid w:val="002B1322"/>
    <w:rsid w:val="002B1499"/>
    <w:rsid w:val="002B18C9"/>
    <w:rsid w:val="002B1A19"/>
    <w:rsid w:val="002B2217"/>
    <w:rsid w:val="002B2350"/>
    <w:rsid w:val="002B2465"/>
    <w:rsid w:val="002B2645"/>
    <w:rsid w:val="002B2899"/>
    <w:rsid w:val="002B2FBC"/>
    <w:rsid w:val="002B3160"/>
    <w:rsid w:val="002B3168"/>
    <w:rsid w:val="002B326B"/>
    <w:rsid w:val="002B32E7"/>
    <w:rsid w:val="002B34D8"/>
    <w:rsid w:val="002B3E11"/>
    <w:rsid w:val="002B3EE6"/>
    <w:rsid w:val="002B42CC"/>
    <w:rsid w:val="002B5032"/>
    <w:rsid w:val="002B57E3"/>
    <w:rsid w:val="002B5A9E"/>
    <w:rsid w:val="002B6181"/>
    <w:rsid w:val="002B636B"/>
    <w:rsid w:val="002B6387"/>
    <w:rsid w:val="002B6550"/>
    <w:rsid w:val="002B6551"/>
    <w:rsid w:val="002B6768"/>
    <w:rsid w:val="002B68FA"/>
    <w:rsid w:val="002B6ADB"/>
    <w:rsid w:val="002B6B48"/>
    <w:rsid w:val="002B6E04"/>
    <w:rsid w:val="002B6EC9"/>
    <w:rsid w:val="002B6ED5"/>
    <w:rsid w:val="002B72A8"/>
    <w:rsid w:val="002B7B14"/>
    <w:rsid w:val="002B7CA3"/>
    <w:rsid w:val="002B7EDF"/>
    <w:rsid w:val="002C0471"/>
    <w:rsid w:val="002C083C"/>
    <w:rsid w:val="002C08AA"/>
    <w:rsid w:val="002C0A86"/>
    <w:rsid w:val="002C0DDF"/>
    <w:rsid w:val="002C14F4"/>
    <w:rsid w:val="002C15C8"/>
    <w:rsid w:val="002C1E05"/>
    <w:rsid w:val="002C1E8A"/>
    <w:rsid w:val="002C1F94"/>
    <w:rsid w:val="002C1FEE"/>
    <w:rsid w:val="002C20F2"/>
    <w:rsid w:val="002C2319"/>
    <w:rsid w:val="002C2341"/>
    <w:rsid w:val="002C2475"/>
    <w:rsid w:val="002C2845"/>
    <w:rsid w:val="002C2ABF"/>
    <w:rsid w:val="002C2B74"/>
    <w:rsid w:val="002C2C2C"/>
    <w:rsid w:val="002C2D9C"/>
    <w:rsid w:val="002C3334"/>
    <w:rsid w:val="002C3403"/>
    <w:rsid w:val="002C3602"/>
    <w:rsid w:val="002C372E"/>
    <w:rsid w:val="002C38A7"/>
    <w:rsid w:val="002C3EBE"/>
    <w:rsid w:val="002C4234"/>
    <w:rsid w:val="002C43FC"/>
    <w:rsid w:val="002C466F"/>
    <w:rsid w:val="002C484B"/>
    <w:rsid w:val="002C4A49"/>
    <w:rsid w:val="002C4AC3"/>
    <w:rsid w:val="002C4E7F"/>
    <w:rsid w:val="002C4E99"/>
    <w:rsid w:val="002C5118"/>
    <w:rsid w:val="002C515F"/>
    <w:rsid w:val="002C54EB"/>
    <w:rsid w:val="002C56D8"/>
    <w:rsid w:val="002C574B"/>
    <w:rsid w:val="002C5827"/>
    <w:rsid w:val="002C5914"/>
    <w:rsid w:val="002C59BD"/>
    <w:rsid w:val="002C5B36"/>
    <w:rsid w:val="002C5C96"/>
    <w:rsid w:val="002C5C9E"/>
    <w:rsid w:val="002C6057"/>
    <w:rsid w:val="002C63CE"/>
    <w:rsid w:val="002C671E"/>
    <w:rsid w:val="002C68C4"/>
    <w:rsid w:val="002C6B40"/>
    <w:rsid w:val="002C6D3E"/>
    <w:rsid w:val="002C77DD"/>
    <w:rsid w:val="002C784C"/>
    <w:rsid w:val="002C78BF"/>
    <w:rsid w:val="002C790E"/>
    <w:rsid w:val="002C7ED1"/>
    <w:rsid w:val="002D017E"/>
    <w:rsid w:val="002D0620"/>
    <w:rsid w:val="002D0DE6"/>
    <w:rsid w:val="002D1061"/>
    <w:rsid w:val="002D1192"/>
    <w:rsid w:val="002D15B4"/>
    <w:rsid w:val="002D174A"/>
    <w:rsid w:val="002D184C"/>
    <w:rsid w:val="002D18E9"/>
    <w:rsid w:val="002D1B2C"/>
    <w:rsid w:val="002D1E90"/>
    <w:rsid w:val="002D1ED2"/>
    <w:rsid w:val="002D2027"/>
    <w:rsid w:val="002D21DB"/>
    <w:rsid w:val="002D222B"/>
    <w:rsid w:val="002D29D3"/>
    <w:rsid w:val="002D2AB2"/>
    <w:rsid w:val="002D2C30"/>
    <w:rsid w:val="002D2C5E"/>
    <w:rsid w:val="002D2FF8"/>
    <w:rsid w:val="002D3836"/>
    <w:rsid w:val="002D38FA"/>
    <w:rsid w:val="002D3A3F"/>
    <w:rsid w:val="002D3B24"/>
    <w:rsid w:val="002D3C6E"/>
    <w:rsid w:val="002D3DC1"/>
    <w:rsid w:val="002D4003"/>
    <w:rsid w:val="002D40E8"/>
    <w:rsid w:val="002D40FB"/>
    <w:rsid w:val="002D4440"/>
    <w:rsid w:val="002D4511"/>
    <w:rsid w:val="002D4661"/>
    <w:rsid w:val="002D47B4"/>
    <w:rsid w:val="002D49FA"/>
    <w:rsid w:val="002D4A2B"/>
    <w:rsid w:val="002D4B7F"/>
    <w:rsid w:val="002D55A6"/>
    <w:rsid w:val="002D5999"/>
    <w:rsid w:val="002D5EF6"/>
    <w:rsid w:val="002D5F42"/>
    <w:rsid w:val="002D6124"/>
    <w:rsid w:val="002D62F1"/>
    <w:rsid w:val="002D6B00"/>
    <w:rsid w:val="002D6B9E"/>
    <w:rsid w:val="002D6D7E"/>
    <w:rsid w:val="002D706D"/>
    <w:rsid w:val="002D71D2"/>
    <w:rsid w:val="002D75B0"/>
    <w:rsid w:val="002D79FD"/>
    <w:rsid w:val="002D7CE4"/>
    <w:rsid w:val="002E024A"/>
    <w:rsid w:val="002E03D3"/>
    <w:rsid w:val="002E05BE"/>
    <w:rsid w:val="002E09D4"/>
    <w:rsid w:val="002E0B40"/>
    <w:rsid w:val="002E0CA4"/>
    <w:rsid w:val="002E16E0"/>
    <w:rsid w:val="002E2018"/>
    <w:rsid w:val="002E254A"/>
    <w:rsid w:val="002E25E7"/>
    <w:rsid w:val="002E2B6C"/>
    <w:rsid w:val="002E2CC2"/>
    <w:rsid w:val="002E2CCA"/>
    <w:rsid w:val="002E336A"/>
    <w:rsid w:val="002E3472"/>
    <w:rsid w:val="002E364D"/>
    <w:rsid w:val="002E3A7A"/>
    <w:rsid w:val="002E3CEB"/>
    <w:rsid w:val="002E3EE6"/>
    <w:rsid w:val="002E400A"/>
    <w:rsid w:val="002E4024"/>
    <w:rsid w:val="002E404A"/>
    <w:rsid w:val="002E435C"/>
    <w:rsid w:val="002E469A"/>
    <w:rsid w:val="002E48AA"/>
    <w:rsid w:val="002E499F"/>
    <w:rsid w:val="002E49AD"/>
    <w:rsid w:val="002E4A10"/>
    <w:rsid w:val="002E4ADD"/>
    <w:rsid w:val="002E4B97"/>
    <w:rsid w:val="002E4BC4"/>
    <w:rsid w:val="002E4DD7"/>
    <w:rsid w:val="002E50CE"/>
    <w:rsid w:val="002E53DE"/>
    <w:rsid w:val="002E59E8"/>
    <w:rsid w:val="002E5C22"/>
    <w:rsid w:val="002E5CBE"/>
    <w:rsid w:val="002E6078"/>
    <w:rsid w:val="002E60C3"/>
    <w:rsid w:val="002E6112"/>
    <w:rsid w:val="002E6136"/>
    <w:rsid w:val="002E6222"/>
    <w:rsid w:val="002E6716"/>
    <w:rsid w:val="002E67E1"/>
    <w:rsid w:val="002E6876"/>
    <w:rsid w:val="002E6C20"/>
    <w:rsid w:val="002E6CE8"/>
    <w:rsid w:val="002E7777"/>
    <w:rsid w:val="002E790C"/>
    <w:rsid w:val="002E7952"/>
    <w:rsid w:val="002E7A51"/>
    <w:rsid w:val="002E7F5D"/>
    <w:rsid w:val="002F0078"/>
    <w:rsid w:val="002F00C6"/>
    <w:rsid w:val="002F02E1"/>
    <w:rsid w:val="002F04FD"/>
    <w:rsid w:val="002F085F"/>
    <w:rsid w:val="002F101B"/>
    <w:rsid w:val="002F1198"/>
    <w:rsid w:val="002F12B3"/>
    <w:rsid w:val="002F1413"/>
    <w:rsid w:val="002F187A"/>
    <w:rsid w:val="002F19D0"/>
    <w:rsid w:val="002F1D63"/>
    <w:rsid w:val="002F1E06"/>
    <w:rsid w:val="002F1E10"/>
    <w:rsid w:val="002F1E4E"/>
    <w:rsid w:val="002F1E77"/>
    <w:rsid w:val="002F1F52"/>
    <w:rsid w:val="002F26D7"/>
    <w:rsid w:val="002F2B72"/>
    <w:rsid w:val="002F2CBD"/>
    <w:rsid w:val="002F2E8C"/>
    <w:rsid w:val="002F3564"/>
    <w:rsid w:val="002F3E29"/>
    <w:rsid w:val="002F4002"/>
    <w:rsid w:val="002F45CA"/>
    <w:rsid w:val="002F4729"/>
    <w:rsid w:val="002F47A2"/>
    <w:rsid w:val="002F50CA"/>
    <w:rsid w:val="002F569D"/>
    <w:rsid w:val="002F56B1"/>
    <w:rsid w:val="002F586D"/>
    <w:rsid w:val="002F58DC"/>
    <w:rsid w:val="002F5A3F"/>
    <w:rsid w:val="002F6658"/>
    <w:rsid w:val="002F66CA"/>
    <w:rsid w:val="002F6879"/>
    <w:rsid w:val="002F6F2D"/>
    <w:rsid w:val="002F7735"/>
    <w:rsid w:val="002F77DC"/>
    <w:rsid w:val="002F7EE2"/>
    <w:rsid w:val="003000C5"/>
    <w:rsid w:val="003004C9"/>
    <w:rsid w:val="00300533"/>
    <w:rsid w:val="00300731"/>
    <w:rsid w:val="003007CE"/>
    <w:rsid w:val="00300888"/>
    <w:rsid w:val="00300901"/>
    <w:rsid w:val="00300E8A"/>
    <w:rsid w:val="00301099"/>
    <w:rsid w:val="0030128C"/>
    <w:rsid w:val="00301607"/>
    <w:rsid w:val="00301A73"/>
    <w:rsid w:val="00301C54"/>
    <w:rsid w:val="00301DA8"/>
    <w:rsid w:val="00301E1A"/>
    <w:rsid w:val="00301F94"/>
    <w:rsid w:val="003020CB"/>
    <w:rsid w:val="003026B4"/>
    <w:rsid w:val="003027F5"/>
    <w:rsid w:val="00302854"/>
    <w:rsid w:val="003028A6"/>
    <w:rsid w:val="003028B1"/>
    <w:rsid w:val="003028FC"/>
    <w:rsid w:val="003029B9"/>
    <w:rsid w:val="003029F9"/>
    <w:rsid w:val="00302B8B"/>
    <w:rsid w:val="00302BCC"/>
    <w:rsid w:val="00302CF2"/>
    <w:rsid w:val="00303035"/>
    <w:rsid w:val="00303194"/>
    <w:rsid w:val="0030336C"/>
    <w:rsid w:val="00303627"/>
    <w:rsid w:val="00303B96"/>
    <w:rsid w:val="00303C6F"/>
    <w:rsid w:val="00303E0C"/>
    <w:rsid w:val="00303F9B"/>
    <w:rsid w:val="003041C6"/>
    <w:rsid w:val="0030422B"/>
    <w:rsid w:val="003049A9"/>
    <w:rsid w:val="00305140"/>
    <w:rsid w:val="0030520A"/>
    <w:rsid w:val="00305482"/>
    <w:rsid w:val="003054C0"/>
    <w:rsid w:val="00305563"/>
    <w:rsid w:val="003057D0"/>
    <w:rsid w:val="0030581D"/>
    <w:rsid w:val="00305876"/>
    <w:rsid w:val="003058DE"/>
    <w:rsid w:val="00305AF2"/>
    <w:rsid w:val="00305CA0"/>
    <w:rsid w:val="00305DD2"/>
    <w:rsid w:val="00305E46"/>
    <w:rsid w:val="0030618A"/>
    <w:rsid w:val="003065A1"/>
    <w:rsid w:val="003067A7"/>
    <w:rsid w:val="0030688F"/>
    <w:rsid w:val="00306911"/>
    <w:rsid w:val="00306B0B"/>
    <w:rsid w:val="00306BB5"/>
    <w:rsid w:val="0030763A"/>
    <w:rsid w:val="003076C5"/>
    <w:rsid w:val="003079DE"/>
    <w:rsid w:val="00307ABE"/>
    <w:rsid w:val="00307AFD"/>
    <w:rsid w:val="00307C2B"/>
    <w:rsid w:val="00307F14"/>
    <w:rsid w:val="003100C9"/>
    <w:rsid w:val="003100D2"/>
    <w:rsid w:val="0031014F"/>
    <w:rsid w:val="00310180"/>
    <w:rsid w:val="00310B40"/>
    <w:rsid w:val="00310D40"/>
    <w:rsid w:val="00310F22"/>
    <w:rsid w:val="00310FCF"/>
    <w:rsid w:val="00310FF9"/>
    <w:rsid w:val="00311016"/>
    <w:rsid w:val="00311066"/>
    <w:rsid w:val="00311386"/>
    <w:rsid w:val="00311C97"/>
    <w:rsid w:val="00311F1C"/>
    <w:rsid w:val="00311FEB"/>
    <w:rsid w:val="00312141"/>
    <w:rsid w:val="003125AE"/>
    <w:rsid w:val="003125BA"/>
    <w:rsid w:val="00312BE8"/>
    <w:rsid w:val="00312D02"/>
    <w:rsid w:val="00313541"/>
    <w:rsid w:val="00313C3C"/>
    <w:rsid w:val="00313C4A"/>
    <w:rsid w:val="00313D96"/>
    <w:rsid w:val="00313F1C"/>
    <w:rsid w:val="0031412C"/>
    <w:rsid w:val="003143D1"/>
    <w:rsid w:val="0031445D"/>
    <w:rsid w:val="003144AB"/>
    <w:rsid w:val="003145B9"/>
    <w:rsid w:val="003147D8"/>
    <w:rsid w:val="00314A75"/>
    <w:rsid w:val="00314A8B"/>
    <w:rsid w:val="00314E34"/>
    <w:rsid w:val="00315134"/>
    <w:rsid w:val="003152B2"/>
    <w:rsid w:val="003157D9"/>
    <w:rsid w:val="00315A8B"/>
    <w:rsid w:val="00315B6A"/>
    <w:rsid w:val="00316520"/>
    <w:rsid w:val="003166E1"/>
    <w:rsid w:val="00316997"/>
    <w:rsid w:val="00316A16"/>
    <w:rsid w:val="00316BC8"/>
    <w:rsid w:val="00317226"/>
    <w:rsid w:val="003172FB"/>
    <w:rsid w:val="00317939"/>
    <w:rsid w:val="00317ADD"/>
    <w:rsid w:val="00317E8E"/>
    <w:rsid w:val="00317FDC"/>
    <w:rsid w:val="003201C2"/>
    <w:rsid w:val="00320517"/>
    <w:rsid w:val="00320966"/>
    <w:rsid w:val="00320B91"/>
    <w:rsid w:val="00321494"/>
    <w:rsid w:val="00321A66"/>
    <w:rsid w:val="00321A8F"/>
    <w:rsid w:val="00322069"/>
    <w:rsid w:val="0032220A"/>
    <w:rsid w:val="00322816"/>
    <w:rsid w:val="00322C63"/>
    <w:rsid w:val="00322D2F"/>
    <w:rsid w:val="00323084"/>
    <w:rsid w:val="0032311C"/>
    <w:rsid w:val="0032344C"/>
    <w:rsid w:val="00323624"/>
    <w:rsid w:val="003238F0"/>
    <w:rsid w:val="00323A1F"/>
    <w:rsid w:val="00323AE0"/>
    <w:rsid w:val="00323B16"/>
    <w:rsid w:val="00323C7B"/>
    <w:rsid w:val="00323FB1"/>
    <w:rsid w:val="0032419A"/>
    <w:rsid w:val="0032436B"/>
    <w:rsid w:val="0032533D"/>
    <w:rsid w:val="00325511"/>
    <w:rsid w:val="003255A4"/>
    <w:rsid w:val="0032581F"/>
    <w:rsid w:val="00325869"/>
    <w:rsid w:val="00325B3D"/>
    <w:rsid w:val="00325E23"/>
    <w:rsid w:val="0032665A"/>
    <w:rsid w:val="00326678"/>
    <w:rsid w:val="0032693E"/>
    <w:rsid w:val="00326E03"/>
    <w:rsid w:val="00326EFE"/>
    <w:rsid w:val="00326F85"/>
    <w:rsid w:val="003274CD"/>
    <w:rsid w:val="003276E5"/>
    <w:rsid w:val="00327754"/>
    <w:rsid w:val="0032782A"/>
    <w:rsid w:val="00327D46"/>
    <w:rsid w:val="0033035B"/>
    <w:rsid w:val="003306FC"/>
    <w:rsid w:val="00330BAA"/>
    <w:rsid w:val="00330E5C"/>
    <w:rsid w:val="00331094"/>
    <w:rsid w:val="003311AC"/>
    <w:rsid w:val="00331979"/>
    <w:rsid w:val="00331C6E"/>
    <w:rsid w:val="00331F68"/>
    <w:rsid w:val="00332057"/>
    <w:rsid w:val="003322EC"/>
    <w:rsid w:val="003323C0"/>
    <w:rsid w:val="003324DA"/>
    <w:rsid w:val="003329D4"/>
    <w:rsid w:val="003329FB"/>
    <w:rsid w:val="00332A68"/>
    <w:rsid w:val="00332D04"/>
    <w:rsid w:val="00333152"/>
    <w:rsid w:val="00333187"/>
    <w:rsid w:val="00333D2D"/>
    <w:rsid w:val="00333DC5"/>
    <w:rsid w:val="00333EC3"/>
    <w:rsid w:val="00334159"/>
    <w:rsid w:val="003344F0"/>
    <w:rsid w:val="003345F7"/>
    <w:rsid w:val="003346B3"/>
    <w:rsid w:val="00334C1E"/>
    <w:rsid w:val="00334C8B"/>
    <w:rsid w:val="003353FA"/>
    <w:rsid w:val="00335458"/>
    <w:rsid w:val="00335588"/>
    <w:rsid w:val="00335C90"/>
    <w:rsid w:val="00335ECF"/>
    <w:rsid w:val="003361EF"/>
    <w:rsid w:val="003362AF"/>
    <w:rsid w:val="003366B2"/>
    <w:rsid w:val="003368D2"/>
    <w:rsid w:val="00336A4C"/>
    <w:rsid w:val="00336BBA"/>
    <w:rsid w:val="00337158"/>
    <w:rsid w:val="003374E9"/>
    <w:rsid w:val="0033765C"/>
    <w:rsid w:val="00337B4C"/>
    <w:rsid w:val="00337DE4"/>
    <w:rsid w:val="00337F36"/>
    <w:rsid w:val="00340186"/>
    <w:rsid w:val="0034026F"/>
    <w:rsid w:val="00340276"/>
    <w:rsid w:val="00340601"/>
    <w:rsid w:val="0034061C"/>
    <w:rsid w:val="00340956"/>
    <w:rsid w:val="00340DF8"/>
    <w:rsid w:val="00340E3E"/>
    <w:rsid w:val="00341059"/>
    <w:rsid w:val="0034113B"/>
    <w:rsid w:val="0034149A"/>
    <w:rsid w:val="003415B9"/>
    <w:rsid w:val="003416AA"/>
    <w:rsid w:val="003416D5"/>
    <w:rsid w:val="00341709"/>
    <w:rsid w:val="0034195B"/>
    <w:rsid w:val="00341A49"/>
    <w:rsid w:val="00341B37"/>
    <w:rsid w:val="00341C18"/>
    <w:rsid w:val="00341C87"/>
    <w:rsid w:val="00342012"/>
    <w:rsid w:val="0034201E"/>
    <w:rsid w:val="00342465"/>
    <w:rsid w:val="00342510"/>
    <w:rsid w:val="00342688"/>
    <w:rsid w:val="00342A1D"/>
    <w:rsid w:val="00342ACD"/>
    <w:rsid w:val="00342B34"/>
    <w:rsid w:val="0034328A"/>
    <w:rsid w:val="003439C3"/>
    <w:rsid w:val="00343DFF"/>
    <w:rsid w:val="0034422C"/>
    <w:rsid w:val="00344401"/>
    <w:rsid w:val="003444DF"/>
    <w:rsid w:val="003447C9"/>
    <w:rsid w:val="00344C3A"/>
    <w:rsid w:val="00344D3D"/>
    <w:rsid w:val="00344F45"/>
    <w:rsid w:val="00345017"/>
    <w:rsid w:val="00345645"/>
    <w:rsid w:val="00345A60"/>
    <w:rsid w:val="00345F7F"/>
    <w:rsid w:val="003460FB"/>
    <w:rsid w:val="003461A9"/>
    <w:rsid w:val="003463BF"/>
    <w:rsid w:val="003465C0"/>
    <w:rsid w:val="00346659"/>
    <w:rsid w:val="0034674C"/>
    <w:rsid w:val="00346905"/>
    <w:rsid w:val="0034694C"/>
    <w:rsid w:val="00346BD2"/>
    <w:rsid w:val="00346BD3"/>
    <w:rsid w:val="00346C80"/>
    <w:rsid w:val="00346CD2"/>
    <w:rsid w:val="00346EE0"/>
    <w:rsid w:val="003479AF"/>
    <w:rsid w:val="003500C8"/>
    <w:rsid w:val="00350433"/>
    <w:rsid w:val="00350826"/>
    <w:rsid w:val="0035090A"/>
    <w:rsid w:val="00350B2D"/>
    <w:rsid w:val="00350B6A"/>
    <w:rsid w:val="00350B84"/>
    <w:rsid w:val="00350EA5"/>
    <w:rsid w:val="00351192"/>
    <w:rsid w:val="00351279"/>
    <w:rsid w:val="00351824"/>
    <w:rsid w:val="003519B5"/>
    <w:rsid w:val="00351EC0"/>
    <w:rsid w:val="00351F8F"/>
    <w:rsid w:val="00352257"/>
    <w:rsid w:val="003523C3"/>
    <w:rsid w:val="0035242D"/>
    <w:rsid w:val="003528BF"/>
    <w:rsid w:val="00352985"/>
    <w:rsid w:val="00352A0D"/>
    <w:rsid w:val="00352C46"/>
    <w:rsid w:val="00353671"/>
    <w:rsid w:val="003536A4"/>
    <w:rsid w:val="00354565"/>
    <w:rsid w:val="00354ADD"/>
    <w:rsid w:val="00354C92"/>
    <w:rsid w:val="003550BE"/>
    <w:rsid w:val="00355405"/>
    <w:rsid w:val="00355911"/>
    <w:rsid w:val="00355B12"/>
    <w:rsid w:val="00355D03"/>
    <w:rsid w:val="00356349"/>
    <w:rsid w:val="0035654E"/>
    <w:rsid w:val="00356598"/>
    <w:rsid w:val="0035679F"/>
    <w:rsid w:val="00356950"/>
    <w:rsid w:val="00356DF2"/>
    <w:rsid w:val="0035717B"/>
    <w:rsid w:val="00357AD1"/>
    <w:rsid w:val="00357BBE"/>
    <w:rsid w:val="00357D26"/>
    <w:rsid w:val="00357FA3"/>
    <w:rsid w:val="00357FAA"/>
    <w:rsid w:val="00360378"/>
    <w:rsid w:val="00360631"/>
    <w:rsid w:val="003606D1"/>
    <w:rsid w:val="00360955"/>
    <w:rsid w:val="00360A8C"/>
    <w:rsid w:val="00360AB5"/>
    <w:rsid w:val="00360F2E"/>
    <w:rsid w:val="0036119F"/>
    <w:rsid w:val="0036135A"/>
    <w:rsid w:val="00361623"/>
    <w:rsid w:val="003618F2"/>
    <w:rsid w:val="00361955"/>
    <w:rsid w:val="00362395"/>
    <w:rsid w:val="003624E7"/>
    <w:rsid w:val="003626BD"/>
    <w:rsid w:val="003626CF"/>
    <w:rsid w:val="00362935"/>
    <w:rsid w:val="003629A2"/>
    <w:rsid w:val="00362B21"/>
    <w:rsid w:val="00362DA4"/>
    <w:rsid w:val="00362FFB"/>
    <w:rsid w:val="003635BF"/>
    <w:rsid w:val="003637CC"/>
    <w:rsid w:val="003638E2"/>
    <w:rsid w:val="00363E25"/>
    <w:rsid w:val="0036436B"/>
    <w:rsid w:val="003648A4"/>
    <w:rsid w:val="003650F9"/>
    <w:rsid w:val="003651C7"/>
    <w:rsid w:val="00365374"/>
    <w:rsid w:val="0036564D"/>
    <w:rsid w:val="00365D55"/>
    <w:rsid w:val="00365F05"/>
    <w:rsid w:val="00366183"/>
    <w:rsid w:val="003663AD"/>
    <w:rsid w:val="003668CB"/>
    <w:rsid w:val="00366911"/>
    <w:rsid w:val="00366A44"/>
    <w:rsid w:val="00366BBE"/>
    <w:rsid w:val="00366D13"/>
    <w:rsid w:val="00366FAC"/>
    <w:rsid w:val="00367143"/>
    <w:rsid w:val="00367C6F"/>
    <w:rsid w:val="00370515"/>
    <w:rsid w:val="00370C8F"/>
    <w:rsid w:val="0037102C"/>
    <w:rsid w:val="0037102F"/>
    <w:rsid w:val="003718B4"/>
    <w:rsid w:val="00371CEE"/>
    <w:rsid w:val="00372082"/>
    <w:rsid w:val="003720CC"/>
    <w:rsid w:val="00372249"/>
    <w:rsid w:val="00372352"/>
    <w:rsid w:val="00372486"/>
    <w:rsid w:val="00372C31"/>
    <w:rsid w:val="00373163"/>
    <w:rsid w:val="00373299"/>
    <w:rsid w:val="003733BB"/>
    <w:rsid w:val="003733C9"/>
    <w:rsid w:val="00373467"/>
    <w:rsid w:val="003734D2"/>
    <w:rsid w:val="003737AF"/>
    <w:rsid w:val="003739D6"/>
    <w:rsid w:val="00373A43"/>
    <w:rsid w:val="00373B53"/>
    <w:rsid w:val="00373B8F"/>
    <w:rsid w:val="00373DFA"/>
    <w:rsid w:val="00374326"/>
    <w:rsid w:val="003746FC"/>
    <w:rsid w:val="003747FF"/>
    <w:rsid w:val="00374968"/>
    <w:rsid w:val="00374A45"/>
    <w:rsid w:val="00374CA4"/>
    <w:rsid w:val="00374CCC"/>
    <w:rsid w:val="00374D87"/>
    <w:rsid w:val="00374DF2"/>
    <w:rsid w:val="003750BC"/>
    <w:rsid w:val="00375184"/>
    <w:rsid w:val="00375201"/>
    <w:rsid w:val="003753FD"/>
    <w:rsid w:val="003756E9"/>
    <w:rsid w:val="00375B62"/>
    <w:rsid w:val="0037622C"/>
    <w:rsid w:val="00376273"/>
    <w:rsid w:val="00376314"/>
    <w:rsid w:val="0037665A"/>
    <w:rsid w:val="00376B47"/>
    <w:rsid w:val="00376E6F"/>
    <w:rsid w:val="00376EFF"/>
    <w:rsid w:val="003770A1"/>
    <w:rsid w:val="003775A8"/>
    <w:rsid w:val="00377715"/>
    <w:rsid w:val="00377804"/>
    <w:rsid w:val="003779B4"/>
    <w:rsid w:val="00377DA0"/>
    <w:rsid w:val="0038032F"/>
    <w:rsid w:val="0038036F"/>
    <w:rsid w:val="003807BB"/>
    <w:rsid w:val="0038126E"/>
    <w:rsid w:val="003817C4"/>
    <w:rsid w:val="00381958"/>
    <w:rsid w:val="00381B0F"/>
    <w:rsid w:val="00381D82"/>
    <w:rsid w:val="00381DF6"/>
    <w:rsid w:val="00381E96"/>
    <w:rsid w:val="00381EBD"/>
    <w:rsid w:val="00382306"/>
    <w:rsid w:val="0038236D"/>
    <w:rsid w:val="003823E3"/>
    <w:rsid w:val="003824BE"/>
    <w:rsid w:val="00382625"/>
    <w:rsid w:val="00382916"/>
    <w:rsid w:val="0038295A"/>
    <w:rsid w:val="00382B79"/>
    <w:rsid w:val="00382BBF"/>
    <w:rsid w:val="00382CDF"/>
    <w:rsid w:val="0038321B"/>
    <w:rsid w:val="00383508"/>
    <w:rsid w:val="00383622"/>
    <w:rsid w:val="00383DA7"/>
    <w:rsid w:val="00383F63"/>
    <w:rsid w:val="00384589"/>
    <w:rsid w:val="003846A5"/>
    <w:rsid w:val="003847B0"/>
    <w:rsid w:val="00384D06"/>
    <w:rsid w:val="00385308"/>
    <w:rsid w:val="00385D5A"/>
    <w:rsid w:val="00385DF3"/>
    <w:rsid w:val="003861AF"/>
    <w:rsid w:val="00386225"/>
    <w:rsid w:val="003864DF"/>
    <w:rsid w:val="00386CA8"/>
    <w:rsid w:val="00386E75"/>
    <w:rsid w:val="003870DA"/>
    <w:rsid w:val="003873B3"/>
    <w:rsid w:val="00387540"/>
    <w:rsid w:val="0038795F"/>
    <w:rsid w:val="00387C60"/>
    <w:rsid w:val="00387D6E"/>
    <w:rsid w:val="00387E86"/>
    <w:rsid w:val="00387EA0"/>
    <w:rsid w:val="00387EF3"/>
    <w:rsid w:val="00387F90"/>
    <w:rsid w:val="00390442"/>
    <w:rsid w:val="003906BA"/>
    <w:rsid w:val="003907D9"/>
    <w:rsid w:val="00390878"/>
    <w:rsid w:val="00390899"/>
    <w:rsid w:val="003908BA"/>
    <w:rsid w:val="00390AF2"/>
    <w:rsid w:val="00390BE1"/>
    <w:rsid w:val="00390CE4"/>
    <w:rsid w:val="00390DFF"/>
    <w:rsid w:val="00390F33"/>
    <w:rsid w:val="0039119F"/>
    <w:rsid w:val="00391234"/>
    <w:rsid w:val="00391290"/>
    <w:rsid w:val="003916C7"/>
    <w:rsid w:val="00391A47"/>
    <w:rsid w:val="003922C1"/>
    <w:rsid w:val="00392BCE"/>
    <w:rsid w:val="00392BE0"/>
    <w:rsid w:val="00392C32"/>
    <w:rsid w:val="00392E2C"/>
    <w:rsid w:val="00392EDB"/>
    <w:rsid w:val="00393009"/>
    <w:rsid w:val="0039301C"/>
    <w:rsid w:val="003931FC"/>
    <w:rsid w:val="00393593"/>
    <w:rsid w:val="003936D3"/>
    <w:rsid w:val="00393B45"/>
    <w:rsid w:val="00393B81"/>
    <w:rsid w:val="00393BBB"/>
    <w:rsid w:val="00393E27"/>
    <w:rsid w:val="003946CA"/>
    <w:rsid w:val="00394951"/>
    <w:rsid w:val="00394A04"/>
    <w:rsid w:val="00394A24"/>
    <w:rsid w:val="00394A89"/>
    <w:rsid w:val="00394BB4"/>
    <w:rsid w:val="00394D7B"/>
    <w:rsid w:val="00394DB1"/>
    <w:rsid w:val="00394F5B"/>
    <w:rsid w:val="00395712"/>
    <w:rsid w:val="003960EE"/>
    <w:rsid w:val="003961A2"/>
    <w:rsid w:val="00396558"/>
    <w:rsid w:val="003966E8"/>
    <w:rsid w:val="003968AE"/>
    <w:rsid w:val="00396B91"/>
    <w:rsid w:val="0039729C"/>
    <w:rsid w:val="003974C5"/>
    <w:rsid w:val="00397678"/>
    <w:rsid w:val="0039786A"/>
    <w:rsid w:val="00397B60"/>
    <w:rsid w:val="00397BFF"/>
    <w:rsid w:val="00397CDF"/>
    <w:rsid w:val="003A066B"/>
    <w:rsid w:val="003A0A15"/>
    <w:rsid w:val="003A0A34"/>
    <w:rsid w:val="003A0F9C"/>
    <w:rsid w:val="003A12C2"/>
    <w:rsid w:val="003A1427"/>
    <w:rsid w:val="003A1562"/>
    <w:rsid w:val="003A1BB3"/>
    <w:rsid w:val="003A1C36"/>
    <w:rsid w:val="003A2223"/>
    <w:rsid w:val="003A269E"/>
    <w:rsid w:val="003A2A1D"/>
    <w:rsid w:val="003A2CF1"/>
    <w:rsid w:val="003A33F9"/>
    <w:rsid w:val="003A370D"/>
    <w:rsid w:val="003A3842"/>
    <w:rsid w:val="003A38B8"/>
    <w:rsid w:val="003A39D0"/>
    <w:rsid w:val="003A3FCB"/>
    <w:rsid w:val="003A4B87"/>
    <w:rsid w:val="003A4E56"/>
    <w:rsid w:val="003A4F97"/>
    <w:rsid w:val="003A5161"/>
    <w:rsid w:val="003A56FE"/>
    <w:rsid w:val="003A5A77"/>
    <w:rsid w:val="003A5DA0"/>
    <w:rsid w:val="003A5E13"/>
    <w:rsid w:val="003A5EC7"/>
    <w:rsid w:val="003A5F40"/>
    <w:rsid w:val="003A6024"/>
    <w:rsid w:val="003A606E"/>
    <w:rsid w:val="003A6210"/>
    <w:rsid w:val="003A63B1"/>
    <w:rsid w:val="003A63D5"/>
    <w:rsid w:val="003A6B0F"/>
    <w:rsid w:val="003A704B"/>
    <w:rsid w:val="003A7566"/>
    <w:rsid w:val="003A7A35"/>
    <w:rsid w:val="003A7AD5"/>
    <w:rsid w:val="003A7B68"/>
    <w:rsid w:val="003B0044"/>
    <w:rsid w:val="003B00D7"/>
    <w:rsid w:val="003B0356"/>
    <w:rsid w:val="003B0909"/>
    <w:rsid w:val="003B0A90"/>
    <w:rsid w:val="003B0AC9"/>
    <w:rsid w:val="003B0CA0"/>
    <w:rsid w:val="003B0D90"/>
    <w:rsid w:val="003B114F"/>
    <w:rsid w:val="003B129E"/>
    <w:rsid w:val="003B1424"/>
    <w:rsid w:val="003B148F"/>
    <w:rsid w:val="003B1771"/>
    <w:rsid w:val="003B1C7B"/>
    <w:rsid w:val="003B232B"/>
    <w:rsid w:val="003B2CEF"/>
    <w:rsid w:val="003B2EBA"/>
    <w:rsid w:val="003B2FC3"/>
    <w:rsid w:val="003B3612"/>
    <w:rsid w:val="003B3776"/>
    <w:rsid w:val="003B3F11"/>
    <w:rsid w:val="003B4159"/>
    <w:rsid w:val="003B4BBB"/>
    <w:rsid w:val="003B4C2F"/>
    <w:rsid w:val="003B4D46"/>
    <w:rsid w:val="003B4FAD"/>
    <w:rsid w:val="003B562E"/>
    <w:rsid w:val="003B5942"/>
    <w:rsid w:val="003B5AD6"/>
    <w:rsid w:val="003B5BA1"/>
    <w:rsid w:val="003B5BFD"/>
    <w:rsid w:val="003B5CE7"/>
    <w:rsid w:val="003B63AE"/>
    <w:rsid w:val="003B6914"/>
    <w:rsid w:val="003B6AEF"/>
    <w:rsid w:val="003B6B0D"/>
    <w:rsid w:val="003B6B66"/>
    <w:rsid w:val="003B6DDA"/>
    <w:rsid w:val="003B6F90"/>
    <w:rsid w:val="003B70E2"/>
    <w:rsid w:val="003B7129"/>
    <w:rsid w:val="003B716A"/>
    <w:rsid w:val="003B72AE"/>
    <w:rsid w:val="003B76B9"/>
    <w:rsid w:val="003B779C"/>
    <w:rsid w:val="003B7872"/>
    <w:rsid w:val="003B7A3E"/>
    <w:rsid w:val="003B7C6F"/>
    <w:rsid w:val="003B7EC8"/>
    <w:rsid w:val="003C03D5"/>
    <w:rsid w:val="003C06F9"/>
    <w:rsid w:val="003C0958"/>
    <w:rsid w:val="003C0CCB"/>
    <w:rsid w:val="003C0EB5"/>
    <w:rsid w:val="003C105C"/>
    <w:rsid w:val="003C11E5"/>
    <w:rsid w:val="003C1512"/>
    <w:rsid w:val="003C1599"/>
    <w:rsid w:val="003C1613"/>
    <w:rsid w:val="003C1691"/>
    <w:rsid w:val="003C1753"/>
    <w:rsid w:val="003C1817"/>
    <w:rsid w:val="003C18A6"/>
    <w:rsid w:val="003C1CE3"/>
    <w:rsid w:val="003C1E7B"/>
    <w:rsid w:val="003C1E91"/>
    <w:rsid w:val="003C1EB2"/>
    <w:rsid w:val="003C1F8C"/>
    <w:rsid w:val="003C2057"/>
    <w:rsid w:val="003C22EC"/>
    <w:rsid w:val="003C2665"/>
    <w:rsid w:val="003C2EDD"/>
    <w:rsid w:val="003C30B8"/>
    <w:rsid w:val="003C30F8"/>
    <w:rsid w:val="003C3378"/>
    <w:rsid w:val="003C3420"/>
    <w:rsid w:val="003C3DDB"/>
    <w:rsid w:val="003C413B"/>
    <w:rsid w:val="003C41C7"/>
    <w:rsid w:val="003C4271"/>
    <w:rsid w:val="003C44BF"/>
    <w:rsid w:val="003C45D8"/>
    <w:rsid w:val="003C4640"/>
    <w:rsid w:val="003C4768"/>
    <w:rsid w:val="003C482D"/>
    <w:rsid w:val="003C4B80"/>
    <w:rsid w:val="003C4E0D"/>
    <w:rsid w:val="003C4F15"/>
    <w:rsid w:val="003C4FB6"/>
    <w:rsid w:val="003C5CB7"/>
    <w:rsid w:val="003C5D80"/>
    <w:rsid w:val="003C6026"/>
    <w:rsid w:val="003C626E"/>
    <w:rsid w:val="003C6551"/>
    <w:rsid w:val="003C6757"/>
    <w:rsid w:val="003C682A"/>
    <w:rsid w:val="003C6F2C"/>
    <w:rsid w:val="003C7091"/>
    <w:rsid w:val="003C734F"/>
    <w:rsid w:val="003C75CE"/>
    <w:rsid w:val="003C762B"/>
    <w:rsid w:val="003C7646"/>
    <w:rsid w:val="003C7D8A"/>
    <w:rsid w:val="003C7EED"/>
    <w:rsid w:val="003C7FD1"/>
    <w:rsid w:val="003D00BE"/>
    <w:rsid w:val="003D01AD"/>
    <w:rsid w:val="003D045D"/>
    <w:rsid w:val="003D0528"/>
    <w:rsid w:val="003D0634"/>
    <w:rsid w:val="003D09B4"/>
    <w:rsid w:val="003D0D66"/>
    <w:rsid w:val="003D102D"/>
    <w:rsid w:val="003D10BE"/>
    <w:rsid w:val="003D14FC"/>
    <w:rsid w:val="003D1B30"/>
    <w:rsid w:val="003D1CCA"/>
    <w:rsid w:val="003D2149"/>
    <w:rsid w:val="003D2693"/>
    <w:rsid w:val="003D2766"/>
    <w:rsid w:val="003D291A"/>
    <w:rsid w:val="003D2978"/>
    <w:rsid w:val="003D29ED"/>
    <w:rsid w:val="003D2A56"/>
    <w:rsid w:val="003D2C0D"/>
    <w:rsid w:val="003D3379"/>
    <w:rsid w:val="003D33A3"/>
    <w:rsid w:val="003D3640"/>
    <w:rsid w:val="003D36BC"/>
    <w:rsid w:val="003D36F0"/>
    <w:rsid w:val="003D3930"/>
    <w:rsid w:val="003D3995"/>
    <w:rsid w:val="003D3E10"/>
    <w:rsid w:val="003D42D3"/>
    <w:rsid w:val="003D4748"/>
    <w:rsid w:val="003D47F2"/>
    <w:rsid w:val="003D4932"/>
    <w:rsid w:val="003D4DD0"/>
    <w:rsid w:val="003D5276"/>
    <w:rsid w:val="003D5406"/>
    <w:rsid w:val="003D5568"/>
    <w:rsid w:val="003D55F2"/>
    <w:rsid w:val="003D5667"/>
    <w:rsid w:val="003D582E"/>
    <w:rsid w:val="003D5D36"/>
    <w:rsid w:val="003D5D39"/>
    <w:rsid w:val="003D5D4E"/>
    <w:rsid w:val="003D5E1F"/>
    <w:rsid w:val="003D5F37"/>
    <w:rsid w:val="003D6064"/>
    <w:rsid w:val="003D6207"/>
    <w:rsid w:val="003D6233"/>
    <w:rsid w:val="003D62F5"/>
    <w:rsid w:val="003D6438"/>
    <w:rsid w:val="003D6AF1"/>
    <w:rsid w:val="003D6EED"/>
    <w:rsid w:val="003D7330"/>
    <w:rsid w:val="003D734C"/>
    <w:rsid w:val="003D7763"/>
    <w:rsid w:val="003D7997"/>
    <w:rsid w:val="003D7B4A"/>
    <w:rsid w:val="003D7D40"/>
    <w:rsid w:val="003D7D64"/>
    <w:rsid w:val="003D7EC8"/>
    <w:rsid w:val="003D7ECA"/>
    <w:rsid w:val="003D7FB5"/>
    <w:rsid w:val="003E0295"/>
    <w:rsid w:val="003E02E2"/>
    <w:rsid w:val="003E052E"/>
    <w:rsid w:val="003E07D7"/>
    <w:rsid w:val="003E0818"/>
    <w:rsid w:val="003E082B"/>
    <w:rsid w:val="003E0AD0"/>
    <w:rsid w:val="003E0C7A"/>
    <w:rsid w:val="003E1170"/>
    <w:rsid w:val="003E132B"/>
    <w:rsid w:val="003E14AE"/>
    <w:rsid w:val="003E2161"/>
    <w:rsid w:val="003E24C7"/>
    <w:rsid w:val="003E26B4"/>
    <w:rsid w:val="003E2ACC"/>
    <w:rsid w:val="003E2E5B"/>
    <w:rsid w:val="003E2EAC"/>
    <w:rsid w:val="003E34A7"/>
    <w:rsid w:val="003E354E"/>
    <w:rsid w:val="003E39F2"/>
    <w:rsid w:val="003E3A8D"/>
    <w:rsid w:val="003E3BB2"/>
    <w:rsid w:val="003E3D41"/>
    <w:rsid w:val="003E41B6"/>
    <w:rsid w:val="003E41C3"/>
    <w:rsid w:val="003E47F4"/>
    <w:rsid w:val="003E4C32"/>
    <w:rsid w:val="003E4C6E"/>
    <w:rsid w:val="003E4D0C"/>
    <w:rsid w:val="003E4DE2"/>
    <w:rsid w:val="003E504A"/>
    <w:rsid w:val="003E51EB"/>
    <w:rsid w:val="003E5223"/>
    <w:rsid w:val="003E563B"/>
    <w:rsid w:val="003E575D"/>
    <w:rsid w:val="003E5ABB"/>
    <w:rsid w:val="003E5B37"/>
    <w:rsid w:val="003E5C61"/>
    <w:rsid w:val="003E5D41"/>
    <w:rsid w:val="003E62E7"/>
    <w:rsid w:val="003E6672"/>
    <w:rsid w:val="003E6DB7"/>
    <w:rsid w:val="003E6F21"/>
    <w:rsid w:val="003E7378"/>
    <w:rsid w:val="003E73BC"/>
    <w:rsid w:val="003E756E"/>
    <w:rsid w:val="003E75F6"/>
    <w:rsid w:val="003E7852"/>
    <w:rsid w:val="003E788E"/>
    <w:rsid w:val="003E7A53"/>
    <w:rsid w:val="003E7BE7"/>
    <w:rsid w:val="003F0091"/>
    <w:rsid w:val="003F0292"/>
    <w:rsid w:val="003F02A9"/>
    <w:rsid w:val="003F03F3"/>
    <w:rsid w:val="003F0956"/>
    <w:rsid w:val="003F0AB9"/>
    <w:rsid w:val="003F0AD6"/>
    <w:rsid w:val="003F0B17"/>
    <w:rsid w:val="003F1517"/>
    <w:rsid w:val="003F1791"/>
    <w:rsid w:val="003F188F"/>
    <w:rsid w:val="003F1990"/>
    <w:rsid w:val="003F1B22"/>
    <w:rsid w:val="003F1B6A"/>
    <w:rsid w:val="003F28D9"/>
    <w:rsid w:val="003F2C9E"/>
    <w:rsid w:val="003F2D72"/>
    <w:rsid w:val="003F30B4"/>
    <w:rsid w:val="003F3261"/>
    <w:rsid w:val="003F3908"/>
    <w:rsid w:val="003F3ADD"/>
    <w:rsid w:val="003F3BF9"/>
    <w:rsid w:val="003F3D7F"/>
    <w:rsid w:val="003F4233"/>
    <w:rsid w:val="003F4337"/>
    <w:rsid w:val="003F43B3"/>
    <w:rsid w:val="003F4727"/>
    <w:rsid w:val="003F49BF"/>
    <w:rsid w:val="003F4C2C"/>
    <w:rsid w:val="003F4C62"/>
    <w:rsid w:val="003F4C73"/>
    <w:rsid w:val="003F4FDF"/>
    <w:rsid w:val="003F513F"/>
    <w:rsid w:val="003F51A0"/>
    <w:rsid w:val="003F5508"/>
    <w:rsid w:val="003F5551"/>
    <w:rsid w:val="003F55C5"/>
    <w:rsid w:val="003F5D7F"/>
    <w:rsid w:val="003F5EAA"/>
    <w:rsid w:val="003F5FCD"/>
    <w:rsid w:val="003F6102"/>
    <w:rsid w:val="003F683A"/>
    <w:rsid w:val="003F693C"/>
    <w:rsid w:val="003F6B29"/>
    <w:rsid w:val="003F6D5D"/>
    <w:rsid w:val="003F705F"/>
    <w:rsid w:val="003F7232"/>
    <w:rsid w:val="003F72AC"/>
    <w:rsid w:val="003F7575"/>
    <w:rsid w:val="003F778E"/>
    <w:rsid w:val="003F78B9"/>
    <w:rsid w:val="003F79D0"/>
    <w:rsid w:val="003F7D57"/>
    <w:rsid w:val="003F7DE7"/>
    <w:rsid w:val="0040014E"/>
    <w:rsid w:val="00400658"/>
    <w:rsid w:val="00400B7C"/>
    <w:rsid w:val="004016E4"/>
    <w:rsid w:val="004019B6"/>
    <w:rsid w:val="00401BCB"/>
    <w:rsid w:val="00402A71"/>
    <w:rsid w:val="00402D95"/>
    <w:rsid w:val="00402DBF"/>
    <w:rsid w:val="00403037"/>
    <w:rsid w:val="0040334A"/>
    <w:rsid w:val="004035E3"/>
    <w:rsid w:val="0040369D"/>
    <w:rsid w:val="00403BA4"/>
    <w:rsid w:val="00403F6C"/>
    <w:rsid w:val="004044F5"/>
    <w:rsid w:val="004046A7"/>
    <w:rsid w:val="004046D6"/>
    <w:rsid w:val="004049D1"/>
    <w:rsid w:val="00404C9E"/>
    <w:rsid w:val="00404D88"/>
    <w:rsid w:val="00404DF6"/>
    <w:rsid w:val="00404FE9"/>
    <w:rsid w:val="004053C0"/>
    <w:rsid w:val="004054B7"/>
    <w:rsid w:val="004056D7"/>
    <w:rsid w:val="00405D17"/>
    <w:rsid w:val="00405E7F"/>
    <w:rsid w:val="004060F2"/>
    <w:rsid w:val="0040613B"/>
    <w:rsid w:val="004064CD"/>
    <w:rsid w:val="004065C6"/>
    <w:rsid w:val="00406CAF"/>
    <w:rsid w:val="00406E0A"/>
    <w:rsid w:val="00406EB0"/>
    <w:rsid w:val="00406FCE"/>
    <w:rsid w:val="0040755B"/>
    <w:rsid w:val="0040762F"/>
    <w:rsid w:val="00407995"/>
    <w:rsid w:val="00407A99"/>
    <w:rsid w:val="00407AA5"/>
    <w:rsid w:val="00407CA0"/>
    <w:rsid w:val="00407D99"/>
    <w:rsid w:val="00410217"/>
    <w:rsid w:val="0041027C"/>
    <w:rsid w:val="00410549"/>
    <w:rsid w:val="00410898"/>
    <w:rsid w:val="00410C34"/>
    <w:rsid w:val="0041118B"/>
    <w:rsid w:val="00411697"/>
    <w:rsid w:val="0041191B"/>
    <w:rsid w:val="00411B6F"/>
    <w:rsid w:val="00411D77"/>
    <w:rsid w:val="004121B0"/>
    <w:rsid w:val="004121D2"/>
    <w:rsid w:val="0041248E"/>
    <w:rsid w:val="0041262D"/>
    <w:rsid w:val="004126F6"/>
    <w:rsid w:val="00412738"/>
    <w:rsid w:val="004128C2"/>
    <w:rsid w:val="00412A58"/>
    <w:rsid w:val="00412AB0"/>
    <w:rsid w:val="00412AEB"/>
    <w:rsid w:val="00412C80"/>
    <w:rsid w:val="00412ED5"/>
    <w:rsid w:val="00412F8F"/>
    <w:rsid w:val="00413289"/>
    <w:rsid w:val="004139F1"/>
    <w:rsid w:val="00413ADB"/>
    <w:rsid w:val="00413C40"/>
    <w:rsid w:val="00414063"/>
    <w:rsid w:val="0041408B"/>
    <w:rsid w:val="00414347"/>
    <w:rsid w:val="004143C7"/>
    <w:rsid w:val="00414421"/>
    <w:rsid w:val="0041452E"/>
    <w:rsid w:val="004145C6"/>
    <w:rsid w:val="004147C4"/>
    <w:rsid w:val="00414E7C"/>
    <w:rsid w:val="00414F7C"/>
    <w:rsid w:val="00414FDD"/>
    <w:rsid w:val="004152DC"/>
    <w:rsid w:val="00415534"/>
    <w:rsid w:val="0041577B"/>
    <w:rsid w:val="00415884"/>
    <w:rsid w:val="00415A69"/>
    <w:rsid w:val="00416467"/>
    <w:rsid w:val="0041656F"/>
    <w:rsid w:val="004167A3"/>
    <w:rsid w:val="00416922"/>
    <w:rsid w:val="00416B4A"/>
    <w:rsid w:val="00416CF2"/>
    <w:rsid w:val="004172D7"/>
    <w:rsid w:val="004174BF"/>
    <w:rsid w:val="004176E5"/>
    <w:rsid w:val="0041779C"/>
    <w:rsid w:val="004177A6"/>
    <w:rsid w:val="00417D22"/>
    <w:rsid w:val="00420476"/>
    <w:rsid w:val="0042054E"/>
    <w:rsid w:val="004205E0"/>
    <w:rsid w:val="0042081D"/>
    <w:rsid w:val="00420949"/>
    <w:rsid w:val="00420996"/>
    <w:rsid w:val="004209A4"/>
    <w:rsid w:val="00420EA4"/>
    <w:rsid w:val="0042139C"/>
    <w:rsid w:val="00421578"/>
    <w:rsid w:val="00421842"/>
    <w:rsid w:val="00421A1D"/>
    <w:rsid w:val="0042239A"/>
    <w:rsid w:val="004226DE"/>
    <w:rsid w:val="00422AE6"/>
    <w:rsid w:val="00422C98"/>
    <w:rsid w:val="00422CD8"/>
    <w:rsid w:val="00422E67"/>
    <w:rsid w:val="00422F08"/>
    <w:rsid w:val="004234A0"/>
    <w:rsid w:val="00423577"/>
    <w:rsid w:val="00423BF3"/>
    <w:rsid w:val="00423C46"/>
    <w:rsid w:val="00424243"/>
    <w:rsid w:val="0042443C"/>
    <w:rsid w:val="004245CB"/>
    <w:rsid w:val="004247F8"/>
    <w:rsid w:val="004248A2"/>
    <w:rsid w:val="00424AA0"/>
    <w:rsid w:val="004251F8"/>
    <w:rsid w:val="0042533F"/>
    <w:rsid w:val="004253E8"/>
    <w:rsid w:val="00425C18"/>
    <w:rsid w:val="00425E51"/>
    <w:rsid w:val="0042612B"/>
    <w:rsid w:val="004261FD"/>
    <w:rsid w:val="004263DB"/>
    <w:rsid w:val="004265F8"/>
    <w:rsid w:val="00426963"/>
    <w:rsid w:val="004269E8"/>
    <w:rsid w:val="00426C09"/>
    <w:rsid w:val="00426C7E"/>
    <w:rsid w:val="00426E24"/>
    <w:rsid w:val="00426E65"/>
    <w:rsid w:val="00427296"/>
    <w:rsid w:val="00427B7E"/>
    <w:rsid w:val="00427CFF"/>
    <w:rsid w:val="00427DE7"/>
    <w:rsid w:val="0043020E"/>
    <w:rsid w:val="00430313"/>
    <w:rsid w:val="00430409"/>
    <w:rsid w:val="004306A1"/>
    <w:rsid w:val="0043083E"/>
    <w:rsid w:val="00430B9C"/>
    <w:rsid w:val="00430F7C"/>
    <w:rsid w:val="0043105F"/>
    <w:rsid w:val="0043134D"/>
    <w:rsid w:val="00431593"/>
    <w:rsid w:val="004318BF"/>
    <w:rsid w:val="00431B53"/>
    <w:rsid w:val="00431D1D"/>
    <w:rsid w:val="00431D57"/>
    <w:rsid w:val="00431D6E"/>
    <w:rsid w:val="00431D73"/>
    <w:rsid w:val="00431D79"/>
    <w:rsid w:val="00431D97"/>
    <w:rsid w:val="00431E58"/>
    <w:rsid w:val="004327CC"/>
    <w:rsid w:val="00433158"/>
    <w:rsid w:val="00433652"/>
    <w:rsid w:val="00433812"/>
    <w:rsid w:val="004339DE"/>
    <w:rsid w:val="00433B90"/>
    <w:rsid w:val="00433C33"/>
    <w:rsid w:val="0043426C"/>
    <w:rsid w:val="00434352"/>
    <w:rsid w:val="004344B4"/>
    <w:rsid w:val="00434761"/>
    <w:rsid w:val="004349A3"/>
    <w:rsid w:val="00434D91"/>
    <w:rsid w:val="00434EC4"/>
    <w:rsid w:val="004350D6"/>
    <w:rsid w:val="00435168"/>
    <w:rsid w:val="0043517E"/>
    <w:rsid w:val="004351B5"/>
    <w:rsid w:val="00435658"/>
    <w:rsid w:val="00435667"/>
    <w:rsid w:val="00435684"/>
    <w:rsid w:val="004358F0"/>
    <w:rsid w:val="00435A56"/>
    <w:rsid w:val="00435ED7"/>
    <w:rsid w:val="004360CC"/>
    <w:rsid w:val="0043629A"/>
    <w:rsid w:val="004363CE"/>
    <w:rsid w:val="004364D3"/>
    <w:rsid w:val="00436D5B"/>
    <w:rsid w:val="00436D65"/>
    <w:rsid w:val="00437074"/>
    <w:rsid w:val="0043741E"/>
    <w:rsid w:val="00437594"/>
    <w:rsid w:val="0043786C"/>
    <w:rsid w:val="004378A4"/>
    <w:rsid w:val="00437CB1"/>
    <w:rsid w:val="00437EC1"/>
    <w:rsid w:val="004400E7"/>
    <w:rsid w:val="0044022D"/>
    <w:rsid w:val="004402D1"/>
    <w:rsid w:val="00440492"/>
    <w:rsid w:val="00440BD6"/>
    <w:rsid w:val="00440EDA"/>
    <w:rsid w:val="0044100F"/>
    <w:rsid w:val="0044110D"/>
    <w:rsid w:val="004413BC"/>
    <w:rsid w:val="00441414"/>
    <w:rsid w:val="00441702"/>
    <w:rsid w:val="00441867"/>
    <w:rsid w:val="00441B70"/>
    <w:rsid w:val="004420CC"/>
    <w:rsid w:val="004421EE"/>
    <w:rsid w:val="00442281"/>
    <w:rsid w:val="00442380"/>
    <w:rsid w:val="00442791"/>
    <w:rsid w:val="004429A0"/>
    <w:rsid w:val="004429F9"/>
    <w:rsid w:val="00442EFE"/>
    <w:rsid w:val="004433F2"/>
    <w:rsid w:val="00443427"/>
    <w:rsid w:val="0044342D"/>
    <w:rsid w:val="004435E3"/>
    <w:rsid w:val="0044390F"/>
    <w:rsid w:val="00443E40"/>
    <w:rsid w:val="00443FB3"/>
    <w:rsid w:val="0044499D"/>
    <w:rsid w:val="00444A15"/>
    <w:rsid w:val="00444A61"/>
    <w:rsid w:val="00444BF7"/>
    <w:rsid w:val="00444D8B"/>
    <w:rsid w:val="00444E38"/>
    <w:rsid w:val="00445005"/>
    <w:rsid w:val="00445014"/>
    <w:rsid w:val="00445355"/>
    <w:rsid w:val="00445594"/>
    <w:rsid w:val="00445B2E"/>
    <w:rsid w:val="00445F99"/>
    <w:rsid w:val="00446484"/>
    <w:rsid w:val="00446506"/>
    <w:rsid w:val="004465F4"/>
    <w:rsid w:val="0044687A"/>
    <w:rsid w:val="00446A85"/>
    <w:rsid w:val="00446AAE"/>
    <w:rsid w:val="00446B4E"/>
    <w:rsid w:val="00446F23"/>
    <w:rsid w:val="0044708B"/>
    <w:rsid w:val="004471BA"/>
    <w:rsid w:val="004474D2"/>
    <w:rsid w:val="0044774B"/>
    <w:rsid w:val="004477AC"/>
    <w:rsid w:val="0044787C"/>
    <w:rsid w:val="00447948"/>
    <w:rsid w:val="00447BA1"/>
    <w:rsid w:val="00447E39"/>
    <w:rsid w:val="0045034D"/>
    <w:rsid w:val="00450454"/>
    <w:rsid w:val="00450545"/>
    <w:rsid w:val="00450981"/>
    <w:rsid w:val="00450E71"/>
    <w:rsid w:val="00450F99"/>
    <w:rsid w:val="004513BF"/>
    <w:rsid w:val="004516D7"/>
    <w:rsid w:val="00451AC8"/>
    <w:rsid w:val="00451B1B"/>
    <w:rsid w:val="00451C57"/>
    <w:rsid w:val="00451E4A"/>
    <w:rsid w:val="00452424"/>
    <w:rsid w:val="0045243E"/>
    <w:rsid w:val="004529CA"/>
    <w:rsid w:val="00453388"/>
    <w:rsid w:val="00453502"/>
    <w:rsid w:val="004537ED"/>
    <w:rsid w:val="00453854"/>
    <w:rsid w:val="004538CC"/>
    <w:rsid w:val="00453955"/>
    <w:rsid w:val="00454111"/>
    <w:rsid w:val="0045419D"/>
    <w:rsid w:val="0045421A"/>
    <w:rsid w:val="0045426E"/>
    <w:rsid w:val="004545ED"/>
    <w:rsid w:val="004547E1"/>
    <w:rsid w:val="00454A22"/>
    <w:rsid w:val="00454A68"/>
    <w:rsid w:val="00454B4D"/>
    <w:rsid w:val="0045539B"/>
    <w:rsid w:val="00455677"/>
    <w:rsid w:val="00455799"/>
    <w:rsid w:val="00455993"/>
    <w:rsid w:val="00455A69"/>
    <w:rsid w:val="00455AD8"/>
    <w:rsid w:val="00455CA7"/>
    <w:rsid w:val="00455D31"/>
    <w:rsid w:val="00455D39"/>
    <w:rsid w:val="00455D47"/>
    <w:rsid w:val="00456641"/>
    <w:rsid w:val="00456A26"/>
    <w:rsid w:val="00456AA7"/>
    <w:rsid w:val="00457062"/>
    <w:rsid w:val="0045729E"/>
    <w:rsid w:val="00457419"/>
    <w:rsid w:val="00457590"/>
    <w:rsid w:val="00457F74"/>
    <w:rsid w:val="00460472"/>
    <w:rsid w:val="004605ED"/>
    <w:rsid w:val="00460600"/>
    <w:rsid w:val="004606FF"/>
    <w:rsid w:val="00460A31"/>
    <w:rsid w:val="00460E0F"/>
    <w:rsid w:val="00460E82"/>
    <w:rsid w:val="00461015"/>
    <w:rsid w:val="00461B6B"/>
    <w:rsid w:val="00461CA8"/>
    <w:rsid w:val="00461FE8"/>
    <w:rsid w:val="0046218B"/>
    <w:rsid w:val="004628A4"/>
    <w:rsid w:val="004628D9"/>
    <w:rsid w:val="004629A9"/>
    <w:rsid w:val="00462BA8"/>
    <w:rsid w:val="00462CF8"/>
    <w:rsid w:val="004631CD"/>
    <w:rsid w:val="004634F3"/>
    <w:rsid w:val="00463523"/>
    <w:rsid w:val="0046363D"/>
    <w:rsid w:val="004638C1"/>
    <w:rsid w:val="004639B0"/>
    <w:rsid w:val="004642EA"/>
    <w:rsid w:val="00464434"/>
    <w:rsid w:val="00464767"/>
    <w:rsid w:val="004647DE"/>
    <w:rsid w:val="004648CC"/>
    <w:rsid w:val="00464A14"/>
    <w:rsid w:val="00464AB9"/>
    <w:rsid w:val="00464CC6"/>
    <w:rsid w:val="00464EBA"/>
    <w:rsid w:val="00465495"/>
    <w:rsid w:val="0046549C"/>
    <w:rsid w:val="004655E8"/>
    <w:rsid w:val="00465821"/>
    <w:rsid w:val="004658CE"/>
    <w:rsid w:val="00465FB6"/>
    <w:rsid w:val="004661B0"/>
    <w:rsid w:val="0046622E"/>
    <w:rsid w:val="00466431"/>
    <w:rsid w:val="0046678A"/>
    <w:rsid w:val="004669B9"/>
    <w:rsid w:val="00466A4E"/>
    <w:rsid w:val="00466C20"/>
    <w:rsid w:val="00466D3C"/>
    <w:rsid w:val="004671C7"/>
    <w:rsid w:val="004671F1"/>
    <w:rsid w:val="00467667"/>
    <w:rsid w:val="00467A10"/>
    <w:rsid w:val="00467C4F"/>
    <w:rsid w:val="00467EFC"/>
    <w:rsid w:val="0047001F"/>
    <w:rsid w:val="0047026B"/>
    <w:rsid w:val="004706D0"/>
    <w:rsid w:val="00470B25"/>
    <w:rsid w:val="00471693"/>
    <w:rsid w:val="004717F9"/>
    <w:rsid w:val="0047193A"/>
    <w:rsid w:val="00472000"/>
    <w:rsid w:val="00472017"/>
    <w:rsid w:val="004721DB"/>
    <w:rsid w:val="004723C5"/>
    <w:rsid w:val="0047240E"/>
    <w:rsid w:val="0047261F"/>
    <w:rsid w:val="00472BFA"/>
    <w:rsid w:val="00472C7B"/>
    <w:rsid w:val="00472CB6"/>
    <w:rsid w:val="00472E04"/>
    <w:rsid w:val="00472E3C"/>
    <w:rsid w:val="00472E7D"/>
    <w:rsid w:val="004735CD"/>
    <w:rsid w:val="0047361E"/>
    <w:rsid w:val="004739C2"/>
    <w:rsid w:val="00473B26"/>
    <w:rsid w:val="00473BAE"/>
    <w:rsid w:val="00473BC3"/>
    <w:rsid w:val="00473E62"/>
    <w:rsid w:val="00473FC6"/>
    <w:rsid w:val="00474015"/>
    <w:rsid w:val="0047402E"/>
    <w:rsid w:val="00474357"/>
    <w:rsid w:val="0047439F"/>
    <w:rsid w:val="0047459C"/>
    <w:rsid w:val="004745CE"/>
    <w:rsid w:val="004745CF"/>
    <w:rsid w:val="004746C7"/>
    <w:rsid w:val="004746E5"/>
    <w:rsid w:val="0047479C"/>
    <w:rsid w:val="004747FD"/>
    <w:rsid w:val="00474940"/>
    <w:rsid w:val="00474BC2"/>
    <w:rsid w:val="004750DC"/>
    <w:rsid w:val="004750FC"/>
    <w:rsid w:val="0047534E"/>
    <w:rsid w:val="00475377"/>
    <w:rsid w:val="00475445"/>
    <w:rsid w:val="004754FE"/>
    <w:rsid w:val="00475A70"/>
    <w:rsid w:val="00475B61"/>
    <w:rsid w:val="00475BED"/>
    <w:rsid w:val="00475C1E"/>
    <w:rsid w:val="004760FC"/>
    <w:rsid w:val="0047653C"/>
    <w:rsid w:val="00476548"/>
    <w:rsid w:val="00476ED4"/>
    <w:rsid w:val="00477375"/>
    <w:rsid w:val="004776C0"/>
    <w:rsid w:val="00477DD0"/>
    <w:rsid w:val="00477DD6"/>
    <w:rsid w:val="00480177"/>
    <w:rsid w:val="00480264"/>
    <w:rsid w:val="00480583"/>
    <w:rsid w:val="0048081D"/>
    <w:rsid w:val="00480890"/>
    <w:rsid w:val="00480B96"/>
    <w:rsid w:val="00480D7B"/>
    <w:rsid w:val="0048116E"/>
    <w:rsid w:val="00481630"/>
    <w:rsid w:val="00481BCE"/>
    <w:rsid w:val="00482807"/>
    <w:rsid w:val="00482B29"/>
    <w:rsid w:val="00482C69"/>
    <w:rsid w:val="004830BA"/>
    <w:rsid w:val="00483166"/>
    <w:rsid w:val="00483294"/>
    <w:rsid w:val="004836FC"/>
    <w:rsid w:val="00483824"/>
    <w:rsid w:val="00483CD5"/>
    <w:rsid w:val="004842D9"/>
    <w:rsid w:val="004843EA"/>
    <w:rsid w:val="004844A7"/>
    <w:rsid w:val="004846F6"/>
    <w:rsid w:val="00484716"/>
    <w:rsid w:val="00484864"/>
    <w:rsid w:val="00484D31"/>
    <w:rsid w:val="00484E4E"/>
    <w:rsid w:val="00484EC8"/>
    <w:rsid w:val="004850EC"/>
    <w:rsid w:val="00485151"/>
    <w:rsid w:val="004852C3"/>
    <w:rsid w:val="004852D5"/>
    <w:rsid w:val="004854EF"/>
    <w:rsid w:val="004855E4"/>
    <w:rsid w:val="00485DBF"/>
    <w:rsid w:val="00486160"/>
    <w:rsid w:val="00486D99"/>
    <w:rsid w:val="00486EE9"/>
    <w:rsid w:val="004871A0"/>
    <w:rsid w:val="004871B7"/>
    <w:rsid w:val="004871D3"/>
    <w:rsid w:val="00487266"/>
    <w:rsid w:val="004872A9"/>
    <w:rsid w:val="00487319"/>
    <w:rsid w:val="00487727"/>
    <w:rsid w:val="0048781C"/>
    <w:rsid w:val="00487A8E"/>
    <w:rsid w:val="00487E12"/>
    <w:rsid w:val="00487FA4"/>
    <w:rsid w:val="00490089"/>
    <w:rsid w:val="004900BA"/>
    <w:rsid w:val="004900C3"/>
    <w:rsid w:val="004902C1"/>
    <w:rsid w:val="0049045D"/>
    <w:rsid w:val="004905C6"/>
    <w:rsid w:val="00490781"/>
    <w:rsid w:val="00490B08"/>
    <w:rsid w:val="00490EB6"/>
    <w:rsid w:val="004914A8"/>
    <w:rsid w:val="0049176E"/>
    <w:rsid w:val="00491BCD"/>
    <w:rsid w:val="0049201B"/>
    <w:rsid w:val="00492388"/>
    <w:rsid w:val="004924CA"/>
    <w:rsid w:val="00492A4F"/>
    <w:rsid w:val="00492E55"/>
    <w:rsid w:val="00493411"/>
    <w:rsid w:val="004934C2"/>
    <w:rsid w:val="0049370B"/>
    <w:rsid w:val="00493916"/>
    <w:rsid w:val="0049397C"/>
    <w:rsid w:val="004941A3"/>
    <w:rsid w:val="00494559"/>
    <w:rsid w:val="004948A7"/>
    <w:rsid w:val="00494A04"/>
    <w:rsid w:val="00494ABF"/>
    <w:rsid w:val="00494E6D"/>
    <w:rsid w:val="004950D9"/>
    <w:rsid w:val="00495557"/>
    <w:rsid w:val="00495577"/>
    <w:rsid w:val="00495A83"/>
    <w:rsid w:val="00495B81"/>
    <w:rsid w:val="00495F5C"/>
    <w:rsid w:val="00496369"/>
    <w:rsid w:val="00496991"/>
    <w:rsid w:val="00496996"/>
    <w:rsid w:val="00496E0E"/>
    <w:rsid w:val="00496EE6"/>
    <w:rsid w:val="004970FA"/>
    <w:rsid w:val="004973C1"/>
    <w:rsid w:val="00497417"/>
    <w:rsid w:val="00497494"/>
    <w:rsid w:val="00497AD8"/>
    <w:rsid w:val="00497D8C"/>
    <w:rsid w:val="004A0343"/>
    <w:rsid w:val="004A0438"/>
    <w:rsid w:val="004A0493"/>
    <w:rsid w:val="004A0694"/>
    <w:rsid w:val="004A0A03"/>
    <w:rsid w:val="004A0A07"/>
    <w:rsid w:val="004A0CB3"/>
    <w:rsid w:val="004A0EAE"/>
    <w:rsid w:val="004A11CC"/>
    <w:rsid w:val="004A16F6"/>
    <w:rsid w:val="004A1F82"/>
    <w:rsid w:val="004A2056"/>
    <w:rsid w:val="004A2A8F"/>
    <w:rsid w:val="004A2D60"/>
    <w:rsid w:val="004A2FEE"/>
    <w:rsid w:val="004A30A8"/>
    <w:rsid w:val="004A345A"/>
    <w:rsid w:val="004A36F8"/>
    <w:rsid w:val="004A3B0B"/>
    <w:rsid w:val="004A3BF8"/>
    <w:rsid w:val="004A3EF9"/>
    <w:rsid w:val="004A3F1B"/>
    <w:rsid w:val="004A4036"/>
    <w:rsid w:val="004A423D"/>
    <w:rsid w:val="004A463B"/>
    <w:rsid w:val="004A4769"/>
    <w:rsid w:val="004A4D81"/>
    <w:rsid w:val="004A4E78"/>
    <w:rsid w:val="004A4E8D"/>
    <w:rsid w:val="004A551E"/>
    <w:rsid w:val="004A5794"/>
    <w:rsid w:val="004A5A57"/>
    <w:rsid w:val="004A5AF0"/>
    <w:rsid w:val="004A5BEE"/>
    <w:rsid w:val="004A5C69"/>
    <w:rsid w:val="004A5EB4"/>
    <w:rsid w:val="004A5FC9"/>
    <w:rsid w:val="004A6011"/>
    <w:rsid w:val="004A63D7"/>
    <w:rsid w:val="004A6A64"/>
    <w:rsid w:val="004A7030"/>
    <w:rsid w:val="004A71CC"/>
    <w:rsid w:val="004A72B5"/>
    <w:rsid w:val="004A7CA4"/>
    <w:rsid w:val="004A7CB2"/>
    <w:rsid w:val="004A7EDD"/>
    <w:rsid w:val="004A7FF1"/>
    <w:rsid w:val="004B03F5"/>
    <w:rsid w:val="004B09F5"/>
    <w:rsid w:val="004B0CDE"/>
    <w:rsid w:val="004B14C7"/>
    <w:rsid w:val="004B17D8"/>
    <w:rsid w:val="004B1BF2"/>
    <w:rsid w:val="004B1F4C"/>
    <w:rsid w:val="004B1FDE"/>
    <w:rsid w:val="004B216A"/>
    <w:rsid w:val="004B2285"/>
    <w:rsid w:val="004B2F16"/>
    <w:rsid w:val="004B2F93"/>
    <w:rsid w:val="004B36BF"/>
    <w:rsid w:val="004B37FB"/>
    <w:rsid w:val="004B40F1"/>
    <w:rsid w:val="004B42A7"/>
    <w:rsid w:val="004B430B"/>
    <w:rsid w:val="004B4615"/>
    <w:rsid w:val="004B4D70"/>
    <w:rsid w:val="004B5023"/>
    <w:rsid w:val="004B503A"/>
    <w:rsid w:val="004B53F1"/>
    <w:rsid w:val="004B5646"/>
    <w:rsid w:val="004B591B"/>
    <w:rsid w:val="004B59F0"/>
    <w:rsid w:val="004B5A01"/>
    <w:rsid w:val="004B5A43"/>
    <w:rsid w:val="004B5ADE"/>
    <w:rsid w:val="004B5C46"/>
    <w:rsid w:val="004B5DA5"/>
    <w:rsid w:val="004B66A2"/>
    <w:rsid w:val="004B6842"/>
    <w:rsid w:val="004B6A1F"/>
    <w:rsid w:val="004B6A82"/>
    <w:rsid w:val="004B6AAC"/>
    <w:rsid w:val="004B6E5D"/>
    <w:rsid w:val="004B709F"/>
    <w:rsid w:val="004B7400"/>
    <w:rsid w:val="004B77F2"/>
    <w:rsid w:val="004B7845"/>
    <w:rsid w:val="004B7AFF"/>
    <w:rsid w:val="004B7D21"/>
    <w:rsid w:val="004C03DE"/>
    <w:rsid w:val="004C0417"/>
    <w:rsid w:val="004C0588"/>
    <w:rsid w:val="004C0844"/>
    <w:rsid w:val="004C0F1C"/>
    <w:rsid w:val="004C106F"/>
    <w:rsid w:val="004C108A"/>
    <w:rsid w:val="004C10B1"/>
    <w:rsid w:val="004C1158"/>
    <w:rsid w:val="004C17D0"/>
    <w:rsid w:val="004C18F4"/>
    <w:rsid w:val="004C1A14"/>
    <w:rsid w:val="004C1C04"/>
    <w:rsid w:val="004C1C26"/>
    <w:rsid w:val="004C1FBA"/>
    <w:rsid w:val="004C20BE"/>
    <w:rsid w:val="004C21C8"/>
    <w:rsid w:val="004C236A"/>
    <w:rsid w:val="004C2775"/>
    <w:rsid w:val="004C2F1F"/>
    <w:rsid w:val="004C3048"/>
    <w:rsid w:val="004C30FF"/>
    <w:rsid w:val="004C32F0"/>
    <w:rsid w:val="004C3577"/>
    <w:rsid w:val="004C3A6E"/>
    <w:rsid w:val="004C3AB8"/>
    <w:rsid w:val="004C4299"/>
    <w:rsid w:val="004C45B1"/>
    <w:rsid w:val="004C4953"/>
    <w:rsid w:val="004C5040"/>
    <w:rsid w:val="004C5198"/>
    <w:rsid w:val="004C523E"/>
    <w:rsid w:val="004C528F"/>
    <w:rsid w:val="004C54D9"/>
    <w:rsid w:val="004C59E4"/>
    <w:rsid w:val="004C6198"/>
    <w:rsid w:val="004C6477"/>
    <w:rsid w:val="004C6534"/>
    <w:rsid w:val="004C6712"/>
    <w:rsid w:val="004C6B7C"/>
    <w:rsid w:val="004C706A"/>
    <w:rsid w:val="004C75B0"/>
    <w:rsid w:val="004C76A7"/>
    <w:rsid w:val="004C79C1"/>
    <w:rsid w:val="004C7DCF"/>
    <w:rsid w:val="004C7DE7"/>
    <w:rsid w:val="004C7FB4"/>
    <w:rsid w:val="004D00D7"/>
    <w:rsid w:val="004D0499"/>
    <w:rsid w:val="004D053F"/>
    <w:rsid w:val="004D0670"/>
    <w:rsid w:val="004D06F6"/>
    <w:rsid w:val="004D09A7"/>
    <w:rsid w:val="004D09CA"/>
    <w:rsid w:val="004D09EF"/>
    <w:rsid w:val="004D1478"/>
    <w:rsid w:val="004D1CBF"/>
    <w:rsid w:val="004D1E2D"/>
    <w:rsid w:val="004D2076"/>
    <w:rsid w:val="004D220E"/>
    <w:rsid w:val="004D2347"/>
    <w:rsid w:val="004D2659"/>
    <w:rsid w:val="004D2850"/>
    <w:rsid w:val="004D2867"/>
    <w:rsid w:val="004D2B51"/>
    <w:rsid w:val="004D2FC4"/>
    <w:rsid w:val="004D2FFA"/>
    <w:rsid w:val="004D32CD"/>
    <w:rsid w:val="004D3C84"/>
    <w:rsid w:val="004D3CEA"/>
    <w:rsid w:val="004D3D18"/>
    <w:rsid w:val="004D404F"/>
    <w:rsid w:val="004D4092"/>
    <w:rsid w:val="004D40C0"/>
    <w:rsid w:val="004D4247"/>
    <w:rsid w:val="004D43C8"/>
    <w:rsid w:val="004D45AF"/>
    <w:rsid w:val="004D4A9F"/>
    <w:rsid w:val="004D4BD6"/>
    <w:rsid w:val="004D4F51"/>
    <w:rsid w:val="004D5D8F"/>
    <w:rsid w:val="004D5E68"/>
    <w:rsid w:val="004D607E"/>
    <w:rsid w:val="004D6254"/>
    <w:rsid w:val="004D62E1"/>
    <w:rsid w:val="004D64A9"/>
    <w:rsid w:val="004D654F"/>
    <w:rsid w:val="004D6733"/>
    <w:rsid w:val="004D690B"/>
    <w:rsid w:val="004D6BD9"/>
    <w:rsid w:val="004D6E78"/>
    <w:rsid w:val="004D6F81"/>
    <w:rsid w:val="004D7336"/>
    <w:rsid w:val="004D7484"/>
    <w:rsid w:val="004D7623"/>
    <w:rsid w:val="004D7975"/>
    <w:rsid w:val="004D7EDD"/>
    <w:rsid w:val="004E0021"/>
    <w:rsid w:val="004E04F9"/>
    <w:rsid w:val="004E07DC"/>
    <w:rsid w:val="004E0802"/>
    <w:rsid w:val="004E0828"/>
    <w:rsid w:val="004E0FEE"/>
    <w:rsid w:val="004E117D"/>
    <w:rsid w:val="004E1241"/>
    <w:rsid w:val="004E14D1"/>
    <w:rsid w:val="004E169B"/>
    <w:rsid w:val="004E1758"/>
    <w:rsid w:val="004E19D9"/>
    <w:rsid w:val="004E1F5C"/>
    <w:rsid w:val="004E2069"/>
    <w:rsid w:val="004E26DB"/>
    <w:rsid w:val="004E2DA4"/>
    <w:rsid w:val="004E301E"/>
    <w:rsid w:val="004E3148"/>
    <w:rsid w:val="004E31E0"/>
    <w:rsid w:val="004E34CB"/>
    <w:rsid w:val="004E357F"/>
    <w:rsid w:val="004E379F"/>
    <w:rsid w:val="004E3810"/>
    <w:rsid w:val="004E39EB"/>
    <w:rsid w:val="004E3DCB"/>
    <w:rsid w:val="004E3F79"/>
    <w:rsid w:val="004E40CA"/>
    <w:rsid w:val="004E425F"/>
    <w:rsid w:val="004E4282"/>
    <w:rsid w:val="004E468F"/>
    <w:rsid w:val="004E4F0C"/>
    <w:rsid w:val="004E5067"/>
    <w:rsid w:val="004E50B6"/>
    <w:rsid w:val="004E52CC"/>
    <w:rsid w:val="004E56E5"/>
    <w:rsid w:val="004E587E"/>
    <w:rsid w:val="004E5DB2"/>
    <w:rsid w:val="004E6336"/>
    <w:rsid w:val="004E6440"/>
    <w:rsid w:val="004E677F"/>
    <w:rsid w:val="004E69A3"/>
    <w:rsid w:val="004E6BAC"/>
    <w:rsid w:val="004E6BC3"/>
    <w:rsid w:val="004E6BFC"/>
    <w:rsid w:val="004E6C27"/>
    <w:rsid w:val="004E6C70"/>
    <w:rsid w:val="004E6DDC"/>
    <w:rsid w:val="004E6FB6"/>
    <w:rsid w:val="004E711B"/>
    <w:rsid w:val="004E7399"/>
    <w:rsid w:val="004E779A"/>
    <w:rsid w:val="004E7929"/>
    <w:rsid w:val="004E7B7F"/>
    <w:rsid w:val="004E7E6C"/>
    <w:rsid w:val="004E7FEE"/>
    <w:rsid w:val="004F0269"/>
    <w:rsid w:val="004F094C"/>
    <w:rsid w:val="004F0C17"/>
    <w:rsid w:val="004F0C7C"/>
    <w:rsid w:val="004F0EDA"/>
    <w:rsid w:val="004F1346"/>
    <w:rsid w:val="004F15D6"/>
    <w:rsid w:val="004F1A78"/>
    <w:rsid w:val="004F1D2A"/>
    <w:rsid w:val="004F1EBC"/>
    <w:rsid w:val="004F1EFC"/>
    <w:rsid w:val="004F20C4"/>
    <w:rsid w:val="004F2604"/>
    <w:rsid w:val="004F288E"/>
    <w:rsid w:val="004F2E13"/>
    <w:rsid w:val="004F2F79"/>
    <w:rsid w:val="004F3401"/>
    <w:rsid w:val="004F341E"/>
    <w:rsid w:val="004F3B18"/>
    <w:rsid w:val="004F4007"/>
    <w:rsid w:val="004F43CF"/>
    <w:rsid w:val="004F46BD"/>
    <w:rsid w:val="004F4B42"/>
    <w:rsid w:val="004F4F01"/>
    <w:rsid w:val="004F4F72"/>
    <w:rsid w:val="004F5289"/>
    <w:rsid w:val="004F53DB"/>
    <w:rsid w:val="004F547D"/>
    <w:rsid w:val="004F54E4"/>
    <w:rsid w:val="004F585D"/>
    <w:rsid w:val="004F61E3"/>
    <w:rsid w:val="004F6608"/>
    <w:rsid w:val="004F69A6"/>
    <w:rsid w:val="004F6AF4"/>
    <w:rsid w:val="004F6C20"/>
    <w:rsid w:val="004F7255"/>
    <w:rsid w:val="004F7335"/>
    <w:rsid w:val="004F7374"/>
    <w:rsid w:val="004F7586"/>
    <w:rsid w:val="004F7588"/>
    <w:rsid w:val="004F7CC6"/>
    <w:rsid w:val="004F7E84"/>
    <w:rsid w:val="005004EF"/>
    <w:rsid w:val="0050076A"/>
    <w:rsid w:val="0050078E"/>
    <w:rsid w:val="00500D45"/>
    <w:rsid w:val="00500E09"/>
    <w:rsid w:val="00500EA3"/>
    <w:rsid w:val="00501209"/>
    <w:rsid w:val="00501729"/>
    <w:rsid w:val="00501C21"/>
    <w:rsid w:val="00501CDB"/>
    <w:rsid w:val="00503315"/>
    <w:rsid w:val="005035F2"/>
    <w:rsid w:val="00503699"/>
    <w:rsid w:val="005039D8"/>
    <w:rsid w:val="00503C97"/>
    <w:rsid w:val="0050414C"/>
    <w:rsid w:val="00504633"/>
    <w:rsid w:val="005047EA"/>
    <w:rsid w:val="00504D12"/>
    <w:rsid w:val="00504EF5"/>
    <w:rsid w:val="005051C3"/>
    <w:rsid w:val="005055F0"/>
    <w:rsid w:val="005056D3"/>
    <w:rsid w:val="005058FD"/>
    <w:rsid w:val="00505BE2"/>
    <w:rsid w:val="00505D6E"/>
    <w:rsid w:val="00506308"/>
    <w:rsid w:val="0050636C"/>
    <w:rsid w:val="005064AB"/>
    <w:rsid w:val="005065DC"/>
    <w:rsid w:val="005067A1"/>
    <w:rsid w:val="00506960"/>
    <w:rsid w:val="00506E48"/>
    <w:rsid w:val="00506FA6"/>
    <w:rsid w:val="005072A1"/>
    <w:rsid w:val="00507550"/>
    <w:rsid w:val="00507A3B"/>
    <w:rsid w:val="00507ABD"/>
    <w:rsid w:val="00507BAE"/>
    <w:rsid w:val="00507D4F"/>
    <w:rsid w:val="00507DBB"/>
    <w:rsid w:val="00507E57"/>
    <w:rsid w:val="00507FE7"/>
    <w:rsid w:val="005100FE"/>
    <w:rsid w:val="00510185"/>
    <w:rsid w:val="00510231"/>
    <w:rsid w:val="00510489"/>
    <w:rsid w:val="005109CE"/>
    <w:rsid w:val="00510B36"/>
    <w:rsid w:val="00510DE9"/>
    <w:rsid w:val="00510E92"/>
    <w:rsid w:val="00510E9C"/>
    <w:rsid w:val="0051101E"/>
    <w:rsid w:val="00511296"/>
    <w:rsid w:val="00511505"/>
    <w:rsid w:val="005119FF"/>
    <w:rsid w:val="00511CA0"/>
    <w:rsid w:val="00512095"/>
    <w:rsid w:val="00512111"/>
    <w:rsid w:val="00512410"/>
    <w:rsid w:val="00512528"/>
    <w:rsid w:val="00512A0B"/>
    <w:rsid w:val="00512B03"/>
    <w:rsid w:val="00512B83"/>
    <w:rsid w:val="00513458"/>
    <w:rsid w:val="005135DE"/>
    <w:rsid w:val="005136C7"/>
    <w:rsid w:val="00513981"/>
    <w:rsid w:val="00513A89"/>
    <w:rsid w:val="00513C73"/>
    <w:rsid w:val="00513C7B"/>
    <w:rsid w:val="005141FD"/>
    <w:rsid w:val="005142D8"/>
    <w:rsid w:val="00514327"/>
    <w:rsid w:val="0051432B"/>
    <w:rsid w:val="005146E4"/>
    <w:rsid w:val="00514A59"/>
    <w:rsid w:val="00514D45"/>
    <w:rsid w:val="00514FA2"/>
    <w:rsid w:val="0051528F"/>
    <w:rsid w:val="005152EA"/>
    <w:rsid w:val="00515620"/>
    <w:rsid w:val="00515D82"/>
    <w:rsid w:val="0051604D"/>
    <w:rsid w:val="005164F2"/>
    <w:rsid w:val="00516542"/>
    <w:rsid w:val="0051689B"/>
    <w:rsid w:val="00516CFD"/>
    <w:rsid w:val="005170E6"/>
    <w:rsid w:val="005171D8"/>
    <w:rsid w:val="0051739A"/>
    <w:rsid w:val="005176A8"/>
    <w:rsid w:val="0051772B"/>
    <w:rsid w:val="00517834"/>
    <w:rsid w:val="00517960"/>
    <w:rsid w:val="00517BAE"/>
    <w:rsid w:val="00517C95"/>
    <w:rsid w:val="00520D0D"/>
    <w:rsid w:val="00520DAE"/>
    <w:rsid w:val="00520E35"/>
    <w:rsid w:val="0052164B"/>
    <w:rsid w:val="00521BA2"/>
    <w:rsid w:val="00521D60"/>
    <w:rsid w:val="00522005"/>
    <w:rsid w:val="00522017"/>
    <w:rsid w:val="005220B4"/>
    <w:rsid w:val="0052216A"/>
    <w:rsid w:val="00522216"/>
    <w:rsid w:val="0052235C"/>
    <w:rsid w:val="005223E5"/>
    <w:rsid w:val="005224F6"/>
    <w:rsid w:val="0052274F"/>
    <w:rsid w:val="005227D2"/>
    <w:rsid w:val="00522962"/>
    <w:rsid w:val="00522E8E"/>
    <w:rsid w:val="005239F9"/>
    <w:rsid w:val="00523B99"/>
    <w:rsid w:val="00523D42"/>
    <w:rsid w:val="00524143"/>
    <w:rsid w:val="00524574"/>
    <w:rsid w:val="0052490E"/>
    <w:rsid w:val="005249CF"/>
    <w:rsid w:val="00524B80"/>
    <w:rsid w:val="00524B9C"/>
    <w:rsid w:val="00524EDF"/>
    <w:rsid w:val="00525395"/>
    <w:rsid w:val="00525A21"/>
    <w:rsid w:val="00525A32"/>
    <w:rsid w:val="00525AF9"/>
    <w:rsid w:val="00525B0A"/>
    <w:rsid w:val="00525DB6"/>
    <w:rsid w:val="0052611D"/>
    <w:rsid w:val="00526123"/>
    <w:rsid w:val="005263FE"/>
    <w:rsid w:val="005266A3"/>
    <w:rsid w:val="00526A6B"/>
    <w:rsid w:val="00526C29"/>
    <w:rsid w:val="00526F89"/>
    <w:rsid w:val="005271C4"/>
    <w:rsid w:val="00527B6B"/>
    <w:rsid w:val="00527DF3"/>
    <w:rsid w:val="005300E8"/>
    <w:rsid w:val="0053031D"/>
    <w:rsid w:val="005304BF"/>
    <w:rsid w:val="005305B2"/>
    <w:rsid w:val="00530798"/>
    <w:rsid w:val="0053085C"/>
    <w:rsid w:val="00530B88"/>
    <w:rsid w:val="00530C8D"/>
    <w:rsid w:val="00530D3A"/>
    <w:rsid w:val="00531518"/>
    <w:rsid w:val="00531848"/>
    <w:rsid w:val="00531C6F"/>
    <w:rsid w:val="00531DE4"/>
    <w:rsid w:val="00531E34"/>
    <w:rsid w:val="00532001"/>
    <w:rsid w:val="005321FF"/>
    <w:rsid w:val="005325D2"/>
    <w:rsid w:val="00532ABF"/>
    <w:rsid w:val="00532C7C"/>
    <w:rsid w:val="00532F9A"/>
    <w:rsid w:val="00533165"/>
    <w:rsid w:val="005332AB"/>
    <w:rsid w:val="005332E6"/>
    <w:rsid w:val="005335CC"/>
    <w:rsid w:val="00533939"/>
    <w:rsid w:val="0053393B"/>
    <w:rsid w:val="005339F9"/>
    <w:rsid w:val="00533A9B"/>
    <w:rsid w:val="00533B76"/>
    <w:rsid w:val="00533BA8"/>
    <w:rsid w:val="00533C9E"/>
    <w:rsid w:val="00533FAA"/>
    <w:rsid w:val="00534018"/>
    <w:rsid w:val="005342FD"/>
    <w:rsid w:val="00534435"/>
    <w:rsid w:val="00534527"/>
    <w:rsid w:val="005347C9"/>
    <w:rsid w:val="0053489D"/>
    <w:rsid w:val="00534BD8"/>
    <w:rsid w:val="0053508F"/>
    <w:rsid w:val="0053527B"/>
    <w:rsid w:val="0053617D"/>
    <w:rsid w:val="005361F7"/>
    <w:rsid w:val="0053628D"/>
    <w:rsid w:val="005366CD"/>
    <w:rsid w:val="00536C8E"/>
    <w:rsid w:val="00536F6F"/>
    <w:rsid w:val="00537184"/>
    <w:rsid w:val="005374C2"/>
    <w:rsid w:val="005379AF"/>
    <w:rsid w:val="00537CA5"/>
    <w:rsid w:val="00537D18"/>
    <w:rsid w:val="00537E17"/>
    <w:rsid w:val="00537E33"/>
    <w:rsid w:val="00540072"/>
    <w:rsid w:val="005400AA"/>
    <w:rsid w:val="0054032D"/>
    <w:rsid w:val="0054048D"/>
    <w:rsid w:val="00540B09"/>
    <w:rsid w:val="00540F2C"/>
    <w:rsid w:val="00541254"/>
    <w:rsid w:val="005413EF"/>
    <w:rsid w:val="005414B3"/>
    <w:rsid w:val="0054158A"/>
    <w:rsid w:val="00541974"/>
    <w:rsid w:val="00541B91"/>
    <w:rsid w:val="005423B9"/>
    <w:rsid w:val="00542534"/>
    <w:rsid w:val="00542733"/>
    <w:rsid w:val="00542CD0"/>
    <w:rsid w:val="005434A4"/>
    <w:rsid w:val="00543576"/>
    <w:rsid w:val="00543729"/>
    <w:rsid w:val="00543995"/>
    <w:rsid w:val="00543B9F"/>
    <w:rsid w:val="00543F4C"/>
    <w:rsid w:val="00543FCA"/>
    <w:rsid w:val="00544187"/>
    <w:rsid w:val="005443CE"/>
    <w:rsid w:val="0054454B"/>
    <w:rsid w:val="005445B3"/>
    <w:rsid w:val="005447E3"/>
    <w:rsid w:val="00544903"/>
    <w:rsid w:val="00545144"/>
    <w:rsid w:val="005453C9"/>
    <w:rsid w:val="005456B7"/>
    <w:rsid w:val="00545973"/>
    <w:rsid w:val="005459EA"/>
    <w:rsid w:val="0054629B"/>
    <w:rsid w:val="00546452"/>
    <w:rsid w:val="00546B67"/>
    <w:rsid w:val="00546B8D"/>
    <w:rsid w:val="00546DE4"/>
    <w:rsid w:val="00547C6A"/>
    <w:rsid w:val="00550034"/>
    <w:rsid w:val="00550389"/>
    <w:rsid w:val="0055052C"/>
    <w:rsid w:val="005506DD"/>
    <w:rsid w:val="005507F4"/>
    <w:rsid w:val="00550C93"/>
    <w:rsid w:val="00550EA4"/>
    <w:rsid w:val="0055120E"/>
    <w:rsid w:val="00551253"/>
    <w:rsid w:val="005514F3"/>
    <w:rsid w:val="0055154E"/>
    <w:rsid w:val="005519DD"/>
    <w:rsid w:val="00551B17"/>
    <w:rsid w:val="00551BEA"/>
    <w:rsid w:val="00551E21"/>
    <w:rsid w:val="00551F9C"/>
    <w:rsid w:val="00552020"/>
    <w:rsid w:val="0055228A"/>
    <w:rsid w:val="005525DE"/>
    <w:rsid w:val="005526E3"/>
    <w:rsid w:val="00552957"/>
    <w:rsid w:val="00552A3A"/>
    <w:rsid w:val="0055308D"/>
    <w:rsid w:val="005531E6"/>
    <w:rsid w:val="005532F0"/>
    <w:rsid w:val="005536DD"/>
    <w:rsid w:val="00553901"/>
    <w:rsid w:val="00553ADB"/>
    <w:rsid w:val="00553CD0"/>
    <w:rsid w:val="00553D82"/>
    <w:rsid w:val="00554246"/>
    <w:rsid w:val="0055426C"/>
    <w:rsid w:val="005545F8"/>
    <w:rsid w:val="00554615"/>
    <w:rsid w:val="0055476F"/>
    <w:rsid w:val="0055501A"/>
    <w:rsid w:val="00555884"/>
    <w:rsid w:val="005559D9"/>
    <w:rsid w:val="00555A08"/>
    <w:rsid w:val="00555BE2"/>
    <w:rsid w:val="00555D4F"/>
    <w:rsid w:val="00555D74"/>
    <w:rsid w:val="00556107"/>
    <w:rsid w:val="0055633A"/>
    <w:rsid w:val="005567F6"/>
    <w:rsid w:val="00556977"/>
    <w:rsid w:val="00556B79"/>
    <w:rsid w:val="00556E8C"/>
    <w:rsid w:val="005572D0"/>
    <w:rsid w:val="00557321"/>
    <w:rsid w:val="005577E0"/>
    <w:rsid w:val="0055786C"/>
    <w:rsid w:val="005579DF"/>
    <w:rsid w:val="00557BD0"/>
    <w:rsid w:val="00557CF0"/>
    <w:rsid w:val="00560109"/>
    <w:rsid w:val="00560636"/>
    <w:rsid w:val="00560C8C"/>
    <w:rsid w:val="00561072"/>
    <w:rsid w:val="00561218"/>
    <w:rsid w:val="005615EA"/>
    <w:rsid w:val="005617BA"/>
    <w:rsid w:val="005618A7"/>
    <w:rsid w:val="00561A8E"/>
    <w:rsid w:val="005627AF"/>
    <w:rsid w:val="00562864"/>
    <w:rsid w:val="00562911"/>
    <w:rsid w:val="0056303B"/>
    <w:rsid w:val="00563223"/>
    <w:rsid w:val="00563341"/>
    <w:rsid w:val="005633A3"/>
    <w:rsid w:val="005638D2"/>
    <w:rsid w:val="00564B36"/>
    <w:rsid w:val="00564F14"/>
    <w:rsid w:val="005651E5"/>
    <w:rsid w:val="00565918"/>
    <w:rsid w:val="00565953"/>
    <w:rsid w:val="00565D28"/>
    <w:rsid w:val="00565DAA"/>
    <w:rsid w:val="00565E48"/>
    <w:rsid w:val="00566127"/>
    <w:rsid w:val="00566214"/>
    <w:rsid w:val="0056629B"/>
    <w:rsid w:val="005668A5"/>
    <w:rsid w:val="00567187"/>
    <w:rsid w:val="0056742B"/>
    <w:rsid w:val="00567512"/>
    <w:rsid w:val="0056789C"/>
    <w:rsid w:val="00567C0E"/>
    <w:rsid w:val="005703C2"/>
    <w:rsid w:val="00570577"/>
    <w:rsid w:val="00570822"/>
    <w:rsid w:val="0057087A"/>
    <w:rsid w:val="00570C4D"/>
    <w:rsid w:val="00570C58"/>
    <w:rsid w:val="00570E1C"/>
    <w:rsid w:val="00571229"/>
    <w:rsid w:val="00571246"/>
    <w:rsid w:val="005713D4"/>
    <w:rsid w:val="005717A9"/>
    <w:rsid w:val="005718FB"/>
    <w:rsid w:val="00571999"/>
    <w:rsid w:val="00571D25"/>
    <w:rsid w:val="00571EEB"/>
    <w:rsid w:val="0057210D"/>
    <w:rsid w:val="005724CD"/>
    <w:rsid w:val="005726B4"/>
    <w:rsid w:val="005727F9"/>
    <w:rsid w:val="005728C6"/>
    <w:rsid w:val="00572ACA"/>
    <w:rsid w:val="00572C16"/>
    <w:rsid w:val="00572D0F"/>
    <w:rsid w:val="00572D93"/>
    <w:rsid w:val="00572E62"/>
    <w:rsid w:val="005737A8"/>
    <w:rsid w:val="005739BF"/>
    <w:rsid w:val="00573C86"/>
    <w:rsid w:val="00573D02"/>
    <w:rsid w:val="00574236"/>
    <w:rsid w:val="00574666"/>
    <w:rsid w:val="0057470A"/>
    <w:rsid w:val="00574764"/>
    <w:rsid w:val="005748CD"/>
    <w:rsid w:val="0057494E"/>
    <w:rsid w:val="00574E0D"/>
    <w:rsid w:val="00574F04"/>
    <w:rsid w:val="005753D7"/>
    <w:rsid w:val="0057550A"/>
    <w:rsid w:val="0057563A"/>
    <w:rsid w:val="005756D8"/>
    <w:rsid w:val="00575A17"/>
    <w:rsid w:val="00575B0D"/>
    <w:rsid w:val="005760CE"/>
    <w:rsid w:val="00576482"/>
    <w:rsid w:val="0057659A"/>
    <w:rsid w:val="005765E4"/>
    <w:rsid w:val="00576667"/>
    <w:rsid w:val="005767E4"/>
    <w:rsid w:val="00576A04"/>
    <w:rsid w:val="00576E63"/>
    <w:rsid w:val="00577131"/>
    <w:rsid w:val="0057731E"/>
    <w:rsid w:val="005774E5"/>
    <w:rsid w:val="0057783F"/>
    <w:rsid w:val="00577C8C"/>
    <w:rsid w:val="00577DA4"/>
    <w:rsid w:val="00577E9C"/>
    <w:rsid w:val="00577EB9"/>
    <w:rsid w:val="00580354"/>
    <w:rsid w:val="005803CC"/>
    <w:rsid w:val="005805FD"/>
    <w:rsid w:val="005808AE"/>
    <w:rsid w:val="005808C4"/>
    <w:rsid w:val="00580B73"/>
    <w:rsid w:val="00580C9F"/>
    <w:rsid w:val="00580CA9"/>
    <w:rsid w:val="00580D7C"/>
    <w:rsid w:val="00580F3B"/>
    <w:rsid w:val="00580F53"/>
    <w:rsid w:val="00580FD5"/>
    <w:rsid w:val="005816C0"/>
    <w:rsid w:val="005816FD"/>
    <w:rsid w:val="0058175B"/>
    <w:rsid w:val="005819B9"/>
    <w:rsid w:val="00581B95"/>
    <w:rsid w:val="00581C19"/>
    <w:rsid w:val="00581DF2"/>
    <w:rsid w:val="00581F72"/>
    <w:rsid w:val="0058205D"/>
    <w:rsid w:val="0058206C"/>
    <w:rsid w:val="00582856"/>
    <w:rsid w:val="005828AE"/>
    <w:rsid w:val="00582936"/>
    <w:rsid w:val="00582C4F"/>
    <w:rsid w:val="00582E6E"/>
    <w:rsid w:val="005830D0"/>
    <w:rsid w:val="005831F0"/>
    <w:rsid w:val="005832F4"/>
    <w:rsid w:val="0058335A"/>
    <w:rsid w:val="0058352F"/>
    <w:rsid w:val="005839E3"/>
    <w:rsid w:val="00583BB7"/>
    <w:rsid w:val="00583D86"/>
    <w:rsid w:val="0058419B"/>
    <w:rsid w:val="00584415"/>
    <w:rsid w:val="0058510C"/>
    <w:rsid w:val="005855C4"/>
    <w:rsid w:val="005858E6"/>
    <w:rsid w:val="00585F3F"/>
    <w:rsid w:val="005863FD"/>
    <w:rsid w:val="005864D2"/>
    <w:rsid w:val="00586647"/>
    <w:rsid w:val="0058670E"/>
    <w:rsid w:val="0058672B"/>
    <w:rsid w:val="00586737"/>
    <w:rsid w:val="00586935"/>
    <w:rsid w:val="00586D23"/>
    <w:rsid w:val="005872C4"/>
    <w:rsid w:val="005875D8"/>
    <w:rsid w:val="00587F17"/>
    <w:rsid w:val="0059006C"/>
    <w:rsid w:val="005900BF"/>
    <w:rsid w:val="00590120"/>
    <w:rsid w:val="005903CF"/>
    <w:rsid w:val="0059053D"/>
    <w:rsid w:val="0059061B"/>
    <w:rsid w:val="005906E7"/>
    <w:rsid w:val="00590DF9"/>
    <w:rsid w:val="00591386"/>
    <w:rsid w:val="00591423"/>
    <w:rsid w:val="0059146A"/>
    <w:rsid w:val="005914D2"/>
    <w:rsid w:val="00591A59"/>
    <w:rsid w:val="00591DA3"/>
    <w:rsid w:val="00591F5B"/>
    <w:rsid w:val="005922AD"/>
    <w:rsid w:val="005922DF"/>
    <w:rsid w:val="00592339"/>
    <w:rsid w:val="00592470"/>
    <w:rsid w:val="00592BD1"/>
    <w:rsid w:val="00592E07"/>
    <w:rsid w:val="0059307D"/>
    <w:rsid w:val="005931C9"/>
    <w:rsid w:val="00593282"/>
    <w:rsid w:val="0059376D"/>
    <w:rsid w:val="0059377E"/>
    <w:rsid w:val="005937CD"/>
    <w:rsid w:val="005938CE"/>
    <w:rsid w:val="00593C1D"/>
    <w:rsid w:val="00593F99"/>
    <w:rsid w:val="0059426E"/>
    <w:rsid w:val="00594765"/>
    <w:rsid w:val="00594A70"/>
    <w:rsid w:val="005950A5"/>
    <w:rsid w:val="00595115"/>
    <w:rsid w:val="0059553D"/>
    <w:rsid w:val="00595589"/>
    <w:rsid w:val="00595797"/>
    <w:rsid w:val="0059599B"/>
    <w:rsid w:val="00595D24"/>
    <w:rsid w:val="00596308"/>
    <w:rsid w:val="00596404"/>
    <w:rsid w:val="00596653"/>
    <w:rsid w:val="005967A1"/>
    <w:rsid w:val="00596A28"/>
    <w:rsid w:val="00596C5F"/>
    <w:rsid w:val="00597500"/>
    <w:rsid w:val="0059781F"/>
    <w:rsid w:val="00597EE7"/>
    <w:rsid w:val="005A0642"/>
    <w:rsid w:val="005A07F3"/>
    <w:rsid w:val="005A0853"/>
    <w:rsid w:val="005A0A26"/>
    <w:rsid w:val="005A0A71"/>
    <w:rsid w:val="005A0B73"/>
    <w:rsid w:val="005A10BE"/>
    <w:rsid w:val="005A10FA"/>
    <w:rsid w:val="005A1255"/>
    <w:rsid w:val="005A1341"/>
    <w:rsid w:val="005A1575"/>
    <w:rsid w:val="005A1813"/>
    <w:rsid w:val="005A19ED"/>
    <w:rsid w:val="005A1AD1"/>
    <w:rsid w:val="005A1B37"/>
    <w:rsid w:val="005A1B72"/>
    <w:rsid w:val="005A22C5"/>
    <w:rsid w:val="005A27E1"/>
    <w:rsid w:val="005A2AEF"/>
    <w:rsid w:val="005A2C1C"/>
    <w:rsid w:val="005A2C3E"/>
    <w:rsid w:val="005A2E69"/>
    <w:rsid w:val="005A2FFF"/>
    <w:rsid w:val="005A3203"/>
    <w:rsid w:val="005A34B9"/>
    <w:rsid w:val="005A3684"/>
    <w:rsid w:val="005A37C8"/>
    <w:rsid w:val="005A38B6"/>
    <w:rsid w:val="005A3A81"/>
    <w:rsid w:val="005A3C14"/>
    <w:rsid w:val="005A3D24"/>
    <w:rsid w:val="005A4154"/>
    <w:rsid w:val="005A429F"/>
    <w:rsid w:val="005A4898"/>
    <w:rsid w:val="005A4C76"/>
    <w:rsid w:val="005A4D1A"/>
    <w:rsid w:val="005A4F0D"/>
    <w:rsid w:val="005A5120"/>
    <w:rsid w:val="005A513E"/>
    <w:rsid w:val="005A519D"/>
    <w:rsid w:val="005A5243"/>
    <w:rsid w:val="005A54BD"/>
    <w:rsid w:val="005A592B"/>
    <w:rsid w:val="005A5C73"/>
    <w:rsid w:val="005A5C8E"/>
    <w:rsid w:val="005A5FEC"/>
    <w:rsid w:val="005A657F"/>
    <w:rsid w:val="005A67B2"/>
    <w:rsid w:val="005A7589"/>
    <w:rsid w:val="005A75DB"/>
    <w:rsid w:val="005A762B"/>
    <w:rsid w:val="005A7919"/>
    <w:rsid w:val="005A7A23"/>
    <w:rsid w:val="005A7EE3"/>
    <w:rsid w:val="005B00AD"/>
    <w:rsid w:val="005B024D"/>
    <w:rsid w:val="005B0960"/>
    <w:rsid w:val="005B0C9A"/>
    <w:rsid w:val="005B0ED4"/>
    <w:rsid w:val="005B0F1C"/>
    <w:rsid w:val="005B18B7"/>
    <w:rsid w:val="005B1AF3"/>
    <w:rsid w:val="005B1B15"/>
    <w:rsid w:val="005B1B68"/>
    <w:rsid w:val="005B2060"/>
    <w:rsid w:val="005B224A"/>
    <w:rsid w:val="005B25AF"/>
    <w:rsid w:val="005B27F9"/>
    <w:rsid w:val="005B2BA0"/>
    <w:rsid w:val="005B2CEA"/>
    <w:rsid w:val="005B2D33"/>
    <w:rsid w:val="005B30A0"/>
    <w:rsid w:val="005B346C"/>
    <w:rsid w:val="005B3481"/>
    <w:rsid w:val="005B351D"/>
    <w:rsid w:val="005B37BE"/>
    <w:rsid w:val="005B38B0"/>
    <w:rsid w:val="005B3B5D"/>
    <w:rsid w:val="005B42AF"/>
    <w:rsid w:val="005B471E"/>
    <w:rsid w:val="005B4D23"/>
    <w:rsid w:val="005B4DB3"/>
    <w:rsid w:val="005B4ECB"/>
    <w:rsid w:val="005B506F"/>
    <w:rsid w:val="005B5168"/>
    <w:rsid w:val="005B522D"/>
    <w:rsid w:val="005B52F5"/>
    <w:rsid w:val="005B535A"/>
    <w:rsid w:val="005B5380"/>
    <w:rsid w:val="005B55D9"/>
    <w:rsid w:val="005B572B"/>
    <w:rsid w:val="005B592E"/>
    <w:rsid w:val="005B5EBE"/>
    <w:rsid w:val="005B5ECC"/>
    <w:rsid w:val="005B61FD"/>
    <w:rsid w:val="005B6299"/>
    <w:rsid w:val="005B63A8"/>
    <w:rsid w:val="005B6452"/>
    <w:rsid w:val="005B686D"/>
    <w:rsid w:val="005B697C"/>
    <w:rsid w:val="005B6B94"/>
    <w:rsid w:val="005B6D5C"/>
    <w:rsid w:val="005B6DAA"/>
    <w:rsid w:val="005B797C"/>
    <w:rsid w:val="005B7D71"/>
    <w:rsid w:val="005B7E5F"/>
    <w:rsid w:val="005C0074"/>
    <w:rsid w:val="005C011F"/>
    <w:rsid w:val="005C0398"/>
    <w:rsid w:val="005C0548"/>
    <w:rsid w:val="005C0758"/>
    <w:rsid w:val="005C0A3D"/>
    <w:rsid w:val="005C0DCF"/>
    <w:rsid w:val="005C0F8A"/>
    <w:rsid w:val="005C1003"/>
    <w:rsid w:val="005C14EC"/>
    <w:rsid w:val="005C17C0"/>
    <w:rsid w:val="005C17FA"/>
    <w:rsid w:val="005C1818"/>
    <w:rsid w:val="005C1975"/>
    <w:rsid w:val="005C1A3B"/>
    <w:rsid w:val="005C2944"/>
    <w:rsid w:val="005C2CD8"/>
    <w:rsid w:val="005C302B"/>
    <w:rsid w:val="005C3289"/>
    <w:rsid w:val="005C34BF"/>
    <w:rsid w:val="005C37A1"/>
    <w:rsid w:val="005C3AF7"/>
    <w:rsid w:val="005C3DF0"/>
    <w:rsid w:val="005C3E5A"/>
    <w:rsid w:val="005C3F2E"/>
    <w:rsid w:val="005C3FF6"/>
    <w:rsid w:val="005C43A5"/>
    <w:rsid w:val="005C4513"/>
    <w:rsid w:val="005C46D0"/>
    <w:rsid w:val="005C4790"/>
    <w:rsid w:val="005C4877"/>
    <w:rsid w:val="005C492E"/>
    <w:rsid w:val="005C499B"/>
    <w:rsid w:val="005C4A9B"/>
    <w:rsid w:val="005C4B99"/>
    <w:rsid w:val="005C5339"/>
    <w:rsid w:val="005C559E"/>
    <w:rsid w:val="005C570E"/>
    <w:rsid w:val="005C576E"/>
    <w:rsid w:val="005C5F2F"/>
    <w:rsid w:val="005C62BA"/>
    <w:rsid w:val="005C63E7"/>
    <w:rsid w:val="005C653F"/>
    <w:rsid w:val="005C655B"/>
    <w:rsid w:val="005C65EF"/>
    <w:rsid w:val="005C6838"/>
    <w:rsid w:val="005C68A2"/>
    <w:rsid w:val="005C6ACC"/>
    <w:rsid w:val="005C6D8C"/>
    <w:rsid w:val="005C6E67"/>
    <w:rsid w:val="005C7121"/>
    <w:rsid w:val="005C7493"/>
    <w:rsid w:val="005C779B"/>
    <w:rsid w:val="005C7960"/>
    <w:rsid w:val="005D018C"/>
    <w:rsid w:val="005D05B6"/>
    <w:rsid w:val="005D0644"/>
    <w:rsid w:val="005D07C2"/>
    <w:rsid w:val="005D07EB"/>
    <w:rsid w:val="005D0921"/>
    <w:rsid w:val="005D09AE"/>
    <w:rsid w:val="005D0E0F"/>
    <w:rsid w:val="005D0E40"/>
    <w:rsid w:val="005D0F4B"/>
    <w:rsid w:val="005D1009"/>
    <w:rsid w:val="005D1825"/>
    <w:rsid w:val="005D18D3"/>
    <w:rsid w:val="005D1D75"/>
    <w:rsid w:val="005D24F7"/>
    <w:rsid w:val="005D2589"/>
    <w:rsid w:val="005D2695"/>
    <w:rsid w:val="005D2786"/>
    <w:rsid w:val="005D2818"/>
    <w:rsid w:val="005D28D6"/>
    <w:rsid w:val="005D2AF5"/>
    <w:rsid w:val="005D2C26"/>
    <w:rsid w:val="005D2C98"/>
    <w:rsid w:val="005D2CC5"/>
    <w:rsid w:val="005D3236"/>
    <w:rsid w:val="005D35AD"/>
    <w:rsid w:val="005D3F52"/>
    <w:rsid w:val="005D4036"/>
    <w:rsid w:val="005D4093"/>
    <w:rsid w:val="005D4596"/>
    <w:rsid w:val="005D47B8"/>
    <w:rsid w:val="005D4A47"/>
    <w:rsid w:val="005D4B9C"/>
    <w:rsid w:val="005D535A"/>
    <w:rsid w:val="005D59BB"/>
    <w:rsid w:val="005D5DB3"/>
    <w:rsid w:val="005D5FE1"/>
    <w:rsid w:val="005D6360"/>
    <w:rsid w:val="005D6948"/>
    <w:rsid w:val="005D6B0D"/>
    <w:rsid w:val="005D6E0D"/>
    <w:rsid w:val="005D72D3"/>
    <w:rsid w:val="005D7440"/>
    <w:rsid w:val="005D78C3"/>
    <w:rsid w:val="005D7A57"/>
    <w:rsid w:val="005D7CFB"/>
    <w:rsid w:val="005D7DBE"/>
    <w:rsid w:val="005D7E28"/>
    <w:rsid w:val="005E03FF"/>
    <w:rsid w:val="005E08ED"/>
    <w:rsid w:val="005E0BCD"/>
    <w:rsid w:val="005E0EDF"/>
    <w:rsid w:val="005E0F28"/>
    <w:rsid w:val="005E1182"/>
    <w:rsid w:val="005E141C"/>
    <w:rsid w:val="005E1543"/>
    <w:rsid w:val="005E15ED"/>
    <w:rsid w:val="005E18DC"/>
    <w:rsid w:val="005E1A3F"/>
    <w:rsid w:val="005E1CE9"/>
    <w:rsid w:val="005E1E46"/>
    <w:rsid w:val="005E1E4E"/>
    <w:rsid w:val="005E1EFE"/>
    <w:rsid w:val="005E2146"/>
    <w:rsid w:val="005E230D"/>
    <w:rsid w:val="005E2B60"/>
    <w:rsid w:val="005E3160"/>
    <w:rsid w:val="005E3B12"/>
    <w:rsid w:val="005E3C79"/>
    <w:rsid w:val="005E3FBB"/>
    <w:rsid w:val="005E40E9"/>
    <w:rsid w:val="005E4109"/>
    <w:rsid w:val="005E43D3"/>
    <w:rsid w:val="005E452B"/>
    <w:rsid w:val="005E45A9"/>
    <w:rsid w:val="005E4CD8"/>
    <w:rsid w:val="005E4E9E"/>
    <w:rsid w:val="005E4F43"/>
    <w:rsid w:val="005E4FA3"/>
    <w:rsid w:val="005E5015"/>
    <w:rsid w:val="005E51A0"/>
    <w:rsid w:val="005E532C"/>
    <w:rsid w:val="005E5487"/>
    <w:rsid w:val="005E5524"/>
    <w:rsid w:val="005E5528"/>
    <w:rsid w:val="005E592B"/>
    <w:rsid w:val="005E5D42"/>
    <w:rsid w:val="005E5F54"/>
    <w:rsid w:val="005E5FDF"/>
    <w:rsid w:val="005E63B7"/>
    <w:rsid w:val="005E6721"/>
    <w:rsid w:val="005E6A1A"/>
    <w:rsid w:val="005E6C54"/>
    <w:rsid w:val="005E6DE3"/>
    <w:rsid w:val="005E71CB"/>
    <w:rsid w:val="005E71D3"/>
    <w:rsid w:val="005E721D"/>
    <w:rsid w:val="005E736F"/>
    <w:rsid w:val="005E7495"/>
    <w:rsid w:val="005E761D"/>
    <w:rsid w:val="005E7721"/>
    <w:rsid w:val="005E78D3"/>
    <w:rsid w:val="005E7958"/>
    <w:rsid w:val="005E7DB5"/>
    <w:rsid w:val="005E7F67"/>
    <w:rsid w:val="005F002F"/>
    <w:rsid w:val="005F048F"/>
    <w:rsid w:val="005F0771"/>
    <w:rsid w:val="005F0AFC"/>
    <w:rsid w:val="005F0F88"/>
    <w:rsid w:val="005F1066"/>
    <w:rsid w:val="005F1169"/>
    <w:rsid w:val="005F1277"/>
    <w:rsid w:val="005F133E"/>
    <w:rsid w:val="005F1554"/>
    <w:rsid w:val="005F1602"/>
    <w:rsid w:val="005F16A0"/>
    <w:rsid w:val="005F1816"/>
    <w:rsid w:val="005F1862"/>
    <w:rsid w:val="005F1C89"/>
    <w:rsid w:val="005F21D6"/>
    <w:rsid w:val="005F2448"/>
    <w:rsid w:val="005F24BB"/>
    <w:rsid w:val="005F25AD"/>
    <w:rsid w:val="005F2608"/>
    <w:rsid w:val="005F281F"/>
    <w:rsid w:val="005F2A3A"/>
    <w:rsid w:val="005F30A3"/>
    <w:rsid w:val="005F34D7"/>
    <w:rsid w:val="005F3681"/>
    <w:rsid w:val="005F42A3"/>
    <w:rsid w:val="005F4602"/>
    <w:rsid w:val="005F4AAF"/>
    <w:rsid w:val="005F4CBA"/>
    <w:rsid w:val="005F50A6"/>
    <w:rsid w:val="005F52F3"/>
    <w:rsid w:val="005F57D0"/>
    <w:rsid w:val="005F5979"/>
    <w:rsid w:val="005F60D4"/>
    <w:rsid w:val="005F618B"/>
    <w:rsid w:val="005F6C37"/>
    <w:rsid w:val="005F6D85"/>
    <w:rsid w:val="005F6EB2"/>
    <w:rsid w:val="005F7093"/>
    <w:rsid w:val="005F7136"/>
    <w:rsid w:val="005F71C9"/>
    <w:rsid w:val="005F7203"/>
    <w:rsid w:val="005F724B"/>
    <w:rsid w:val="005F725B"/>
    <w:rsid w:val="005F7DB1"/>
    <w:rsid w:val="0060003A"/>
    <w:rsid w:val="00600C55"/>
    <w:rsid w:val="00600FBE"/>
    <w:rsid w:val="006010D2"/>
    <w:rsid w:val="0060122D"/>
    <w:rsid w:val="006012F5"/>
    <w:rsid w:val="00601997"/>
    <w:rsid w:val="00601A33"/>
    <w:rsid w:val="00601A63"/>
    <w:rsid w:val="00601B78"/>
    <w:rsid w:val="00601D13"/>
    <w:rsid w:val="006025D4"/>
    <w:rsid w:val="006028DA"/>
    <w:rsid w:val="00602933"/>
    <w:rsid w:val="006029A5"/>
    <w:rsid w:val="00602D36"/>
    <w:rsid w:val="0060322C"/>
    <w:rsid w:val="006032F5"/>
    <w:rsid w:val="0060382B"/>
    <w:rsid w:val="006039E1"/>
    <w:rsid w:val="00603A25"/>
    <w:rsid w:val="00603B08"/>
    <w:rsid w:val="00603D85"/>
    <w:rsid w:val="00603D95"/>
    <w:rsid w:val="00604110"/>
    <w:rsid w:val="0060425A"/>
    <w:rsid w:val="00604690"/>
    <w:rsid w:val="0060494A"/>
    <w:rsid w:val="00605137"/>
    <w:rsid w:val="0060513D"/>
    <w:rsid w:val="006057D1"/>
    <w:rsid w:val="00605872"/>
    <w:rsid w:val="00605C3A"/>
    <w:rsid w:val="00605E88"/>
    <w:rsid w:val="00606095"/>
    <w:rsid w:val="0060665E"/>
    <w:rsid w:val="00606F36"/>
    <w:rsid w:val="00606F7A"/>
    <w:rsid w:val="00607046"/>
    <w:rsid w:val="0060740E"/>
    <w:rsid w:val="00607630"/>
    <w:rsid w:val="0060763F"/>
    <w:rsid w:val="006076C3"/>
    <w:rsid w:val="00607AD7"/>
    <w:rsid w:val="00607D93"/>
    <w:rsid w:val="006100EB"/>
    <w:rsid w:val="00610304"/>
    <w:rsid w:val="00610667"/>
    <w:rsid w:val="006109DC"/>
    <w:rsid w:val="00610B89"/>
    <w:rsid w:val="00610FF1"/>
    <w:rsid w:val="00611107"/>
    <w:rsid w:val="0061149D"/>
    <w:rsid w:val="00611A1D"/>
    <w:rsid w:val="00611A66"/>
    <w:rsid w:val="00611A7D"/>
    <w:rsid w:val="00611AC8"/>
    <w:rsid w:val="0061227A"/>
    <w:rsid w:val="00612596"/>
    <w:rsid w:val="0061264A"/>
    <w:rsid w:val="00613C13"/>
    <w:rsid w:val="00613FB8"/>
    <w:rsid w:val="00613FD3"/>
    <w:rsid w:val="00614054"/>
    <w:rsid w:val="006144A8"/>
    <w:rsid w:val="00614CAE"/>
    <w:rsid w:val="006153CD"/>
    <w:rsid w:val="00615D6D"/>
    <w:rsid w:val="00615DD5"/>
    <w:rsid w:val="00616475"/>
    <w:rsid w:val="00616701"/>
    <w:rsid w:val="0061684B"/>
    <w:rsid w:val="00616A4B"/>
    <w:rsid w:val="00616D35"/>
    <w:rsid w:val="00616DB9"/>
    <w:rsid w:val="006173A9"/>
    <w:rsid w:val="006174CB"/>
    <w:rsid w:val="006177EC"/>
    <w:rsid w:val="00617E27"/>
    <w:rsid w:val="00617EBA"/>
    <w:rsid w:val="006200D7"/>
    <w:rsid w:val="00620351"/>
    <w:rsid w:val="006204F0"/>
    <w:rsid w:val="00620511"/>
    <w:rsid w:val="0062062A"/>
    <w:rsid w:val="0062074E"/>
    <w:rsid w:val="0062099F"/>
    <w:rsid w:val="00620A9A"/>
    <w:rsid w:val="00620D2E"/>
    <w:rsid w:val="00620E3D"/>
    <w:rsid w:val="00620FB3"/>
    <w:rsid w:val="00621472"/>
    <w:rsid w:val="00621A48"/>
    <w:rsid w:val="00621BC6"/>
    <w:rsid w:val="00621DE5"/>
    <w:rsid w:val="00622091"/>
    <w:rsid w:val="00622116"/>
    <w:rsid w:val="0062234F"/>
    <w:rsid w:val="00622522"/>
    <w:rsid w:val="006226B8"/>
    <w:rsid w:val="00622716"/>
    <w:rsid w:val="006228EF"/>
    <w:rsid w:val="00622959"/>
    <w:rsid w:val="00622986"/>
    <w:rsid w:val="006229F7"/>
    <w:rsid w:val="00622CA6"/>
    <w:rsid w:val="00623158"/>
    <w:rsid w:val="0062318C"/>
    <w:rsid w:val="0062334B"/>
    <w:rsid w:val="00623852"/>
    <w:rsid w:val="00623F4B"/>
    <w:rsid w:val="0062400D"/>
    <w:rsid w:val="00624187"/>
    <w:rsid w:val="00624448"/>
    <w:rsid w:val="00624AC7"/>
    <w:rsid w:val="00624CBE"/>
    <w:rsid w:val="00624FBF"/>
    <w:rsid w:val="0062524E"/>
    <w:rsid w:val="00625923"/>
    <w:rsid w:val="00626059"/>
    <w:rsid w:val="00626151"/>
    <w:rsid w:val="00626289"/>
    <w:rsid w:val="006262DF"/>
    <w:rsid w:val="00626B6D"/>
    <w:rsid w:val="00626CF7"/>
    <w:rsid w:val="00626F64"/>
    <w:rsid w:val="006270B6"/>
    <w:rsid w:val="00627574"/>
    <w:rsid w:val="00627BA6"/>
    <w:rsid w:val="00627BCB"/>
    <w:rsid w:val="00627D6F"/>
    <w:rsid w:val="00627FAE"/>
    <w:rsid w:val="006301CD"/>
    <w:rsid w:val="006301F4"/>
    <w:rsid w:val="0063029E"/>
    <w:rsid w:val="0063056C"/>
    <w:rsid w:val="006308D0"/>
    <w:rsid w:val="00630B40"/>
    <w:rsid w:val="00630F59"/>
    <w:rsid w:val="006311C9"/>
    <w:rsid w:val="006315D4"/>
    <w:rsid w:val="00631ABF"/>
    <w:rsid w:val="00631B55"/>
    <w:rsid w:val="00631BD4"/>
    <w:rsid w:val="00631CDA"/>
    <w:rsid w:val="006321EE"/>
    <w:rsid w:val="006324F1"/>
    <w:rsid w:val="00632629"/>
    <w:rsid w:val="006326C1"/>
    <w:rsid w:val="0063278E"/>
    <w:rsid w:val="0063288A"/>
    <w:rsid w:val="00632A48"/>
    <w:rsid w:val="00633563"/>
    <w:rsid w:val="00633B64"/>
    <w:rsid w:val="00633C37"/>
    <w:rsid w:val="00633E19"/>
    <w:rsid w:val="00634440"/>
    <w:rsid w:val="0063469B"/>
    <w:rsid w:val="0063471F"/>
    <w:rsid w:val="006347E9"/>
    <w:rsid w:val="006348B2"/>
    <w:rsid w:val="00634A9F"/>
    <w:rsid w:val="00634D6E"/>
    <w:rsid w:val="00635023"/>
    <w:rsid w:val="00635047"/>
    <w:rsid w:val="006353E0"/>
    <w:rsid w:val="00635CED"/>
    <w:rsid w:val="006361DB"/>
    <w:rsid w:val="00636542"/>
    <w:rsid w:val="00636696"/>
    <w:rsid w:val="00636791"/>
    <w:rsid w:val="00636D22"/>
    <w:rsid w:val="00636EEF"/>
    <w:rsid w:val="006373F0"/>
    <w:rsid w:val="006376B9"/>
    <w:rsid w:val="006377B8"/>
    <w:rsid w:val="00637A4B"/>
    <w:rsid w:val="00637B28"/>
    <w:rsid w:val="00637B96"/>
    <w:rsid w:val="00637F0B"/>
    <w:rsid w:val="00637F36"/>
    <w:rsid w:val="00637F90"/>
    <w:rsid w:val="0064029D"/>
    <w:rsid w:val="00640662"/>
    <w:rsid w:val="006408CC"/>
    <w:rsid w:val="00640E0C"/>
    <w:rsid w:val="006411B0"/>
    <w:rsid w:val="0064185F"/>
    <w:rsid w:val="00641D90"/>
    <w:rsid w:val="00641EBC"/>
    <w:rsid w:val="00641ED6"/>
    <w:rsid w:val="006425A6"/>
    <w:rsid w:val="00642717"/>
    <w:rsid w:val="00642859"/>
    <w:rsid w:val="00642A36"/>
    <w:rsid w:val="00642EE1"/>
    <w:rsid w:val="00642EF1"/>
    <w:rsid w:val="00642F8C"/>
    <w:rsid w:val="00643277"/>
    <w:rsid w:val="0064334D"/>
    <w:rsid w:val="006436B1"/>
    <w:rsid w:val="006438CC"/>
    <w:rsid w:val="00643983"/>
    <w:rsid w:val="00643E99"/>
    <w:rsid w:val="00644035"/>
    <w:rsid w:val="00644556"/>
    <w:rsid w:val="006445CB"/>
    <w:rsid w:val="00644802"/>
    <w:rsid w:val="00644D13"/>
    <w:rsid w:val="00644ECF"/>
    <w:rsid w:val="00644FAF"/>
    <w:rsid w:val="00645168"/>
    <w:rsid w:val="006453F8"/>
    <w:rsid w:val="0064547A"/>
    <w:rsid w:val="00645559"/>
    <w:rsid w:val="006456B6"/>
    <w:rsid w:val="00645C0B"/>
    <w:rsid w:val="00645CFF"/>
    <w:rsid w:val="00645D0C"/>
    <w:rsid w:val="00645D87"/>
    <w:rsid w:val="006461C1"/>
    <w:rsid w:val="006465B4"/>
    <w:rsid w:val="00646C8B"/>
    <w:rsid w:val="00646F51"/>
    <w:rsid w:val="00647048"/>
    <w:rsid w:val="0064705B"/>
    <w:rsid w:val="0064740E"/>
    <w:rsid w:val="00647656"/>
    <w:rsid w:val="00647C03"/>
    <w:rsid w:val="00647CAD"/>
    <w:rsid w:val="00647E0B"/>
    <w:rsid w:val="006501CB"/>
    <w:rsid w:val="006501DC"/>
    <w:rsid w:val="00650246"/>
    <w:rsid w:val="00650B75"/>
    <w:rsid w:val="00650C82"/>
    <w:rsid w:val="00650CFA"/>
    <w:rsid w:val="00651363"/>
    <w:rsid w:val="006513DE"/>
    <w:rsid w:val="00651536"/>
    <w:rsid w:val="00651CAB"/>
    <w:rsid w:val="006524D8"/>
    <w:rsid w:val="00652508"/>
    <w:rsid w:val="0065256B"/>
    <w:rsid w:val="006529AF"/>
    <w:rsid w:val="00652DDA"/>
    <w:rsid w:val="0065315A"/>
    <w:rsid w:val="0065345F"/>
    <w:rsid w:val="006534D5"/>
    <w:rsid w:val="006537DF"/>
    <w:rsid w:val="00653808"/>
    <w:rsid w:val="00653867"/>
    <w:rsid w:val="00653E5C"/>
    <w:rsid w:val="006544C9"/>
    <w:rsid w:val="00654C01"/>
    <w:rsid w:val="00654E85"/>
    <w:rsid w:val="00655CF6"/>
    <w:rsid w:val="00655D27"/>
    <w:rsid w:val="00655F8F"/>
    <w:rsid w:val="00656695"/>
    <w:rsid w:val="006566F3"/>
    <w:rsid w:val="00656761"/>
    <w:rsid w:val="006567CE"/>
    <w:rsid w:val="0065689C"/>
    <w:rsid w:val="006569E0"/>
    <w:rsid w:val="00656A46"/>
    <w:rsid w:val="00656D86"/>
    <w:rsid w:val="00656E6D"/>
    <w:rsid w:val="00656F4F"/>
    <w:rsid w:val="00656F85"/>
    <w:rsid w:val="00656FD6"/>
    <w:rsid w:val="0065705C"/>
    <w:rsid w:val="0065711C"/>
    <w:rsid w:val="006573B5"/>
    <w:rsid w:val="00657412"/>
    <w:rsid w:val="006577CC"/>
    <w:rsid w:val="00657811"/>
    <w:rsid w:val="00657A8B"/>
    <w:rsid w:val="00657D06"/>
    <w:rsid w:val="00657EBF"/>
    <w:rsid w:val="0066017C"/>
    <w:rsid w:val="006602E3"/>
    <w:rsid w:val="0066032A"/>
    <w:rsid w:val="0066097E"/>
    <w:rsid w:val="00660A0E"/>
    <w:rsid w:val="00660B95"/>
    <w:rsid w:val="00660EA6"/>
    <w:rsid w:val="00660F34"/>
    <w:rsid w:val="00661569"/>
    <w:rsid w:val="0066165F"/>
    <w:rsid w:val="006616EA"/>
    <w:rsid w:val="006618CE"/>
    <w:rsid w:val="00661AB8"/>
    <w:rsid w:val="00661B11"/>
    <w:rsid w:val="00661BE9"/>
    <w:rsid w:val="0066215F"/>
    <w:rsid w:val="00662192"/>
    <w:rsid w:val="00662214"/>
    <w:rsid w:val="00662813"/>
    <w:rsid w:val="00662C57"/>
    <w:rsid w:val="00662F82"/>
    <w:rsid w:val="00663156"/>
    <w:rsid w:val="0066318A"/>
    <w:rsid w:val="0066354D"/>
    <w:rsid w:val="00663766"/>
    <w:rsid w:val="00663874"/>
    <w:rsid w:val="00663B6D"/>
    <w:rsid w:val="00663F74"/>
    <w:rsid w:val="0066440C"/>
    <w:rsid w:val="006646B3"/>
    <w:rsid w:val="00664A43"/>
    <w:rsid w:val="00664A56"/>
    <w:rsid w:val="00664B9E"/>
    <w:rsid w:val="00665073"/>
    <w:rsid w:val="00665194"/>
    <w:rsid w:val="0066575B"/>
    <w:rsid w:val="00665910"/>
    <w:rsid w:val="00665DA2"/>
    <w:rsid w:val="00665F41"/>
    <w:rsid w:val="0066632E"/>
    <w:rsid w:val="006666D3"/>
    <w:rsid w:val="00666704"/>
    <w:rsid w:val="0066674D"/>
    <w:rsid w:val="006667B9"/>
    <w:rsid w:val="00666C7E"/>
    <w:rsid w:val="00666EF2"/>
    <w:rsid w:val="006671CB"/>
    <w:rsid w:val="006673DC"/>
    <w:rsid w:val="00667475"/>
    <w:rsid w:val="0066751A"/>
    <w:rsid w:val="006678BE"/>
    <w:rsid w:val="006679CE"/>
    <w:rsid w:val="00667AB5"/>
    <w:rsid w:val="00667BB8"/>
    <w:rsid w:val="00667D5D"/>
    <w:rsid w:val="006701CD"/>
    <w:rsid w:val="0067025F"/>
    <w:rsid w:val="00670419"/>
    <w:rsid w:val="00670C1E"/>
    <w:rsid w:val="006712A3"/>
    <w:rsid w:val="0067137F"/>
    <w:rsid w:val="0067186C"/>
    <w:rsid w:val="00671A4C"/>
    <w:rsid w:val="00671CC9"/>
    <w:rsid w:val="006720E0"/>
    <w:rsid w:val="00672225"/>
    <w:rsid w:val="00672710"/>
    <w:rsid w:val="006727BE"/>
    <w:rsid w:val="00672948"/>
    <w:rsid w:val="00672A6B"/>
    <w:rsid w:val="0067300D"/>
    <w:rsid w:val="006730D1"/>
    <w:rsid w:val="00673310"/>
    <w:rsid w:val="00673474"/>
    <w:rsid w:val="0067397C"/>
    <w:rsid w:val="00673A77"/>
    <w:rsid w:val="00673D78"/>
    <w:rsid w:val="00673EC8"/>
    <w:rsid w:val="00674171"/>
    <w:rsid w:val="006741C6"/>
    <w:rsid w:val="006743D9"/>
    <w:rsid w:val="0067467B"/>
    <w:rsid w:val="00674B29"/>
    <w:rsid w:val="00674F2A"/>
    <w:rsid w:val="00674F3B"/>
    <w:rsid w:val="0067512F"/>
    <w:rsid w:val="00675554"/>
    <w:rsid w:val="006757CF"/>
    <w:rsid w:val="00675A26"/>
    <w:rsid w:val="006760E6"/>
    <w:rsid w:val="006764A8"/>
    <w:rsid w:val="0067651F"/>
    <w:rsid w:val="00676746"/>
    <w:rsid w:val="006769C5"/>
    <w:rsid w:val="00676A1C"/>
    <w:rsid w:val="00676B23"/>
    <w:rsid w:val="006771FA"/>
    <w:rsid w:val="006776A1"/>
    <w:rsid w:val="006779EC"/>
    <w:rsid w:val="00677CC7"/>
    <w:rsid w:val="00677F1B"/>
    <w:rsid w:val="00680048"/>
    <w:rsid w:val="006800E4"/>
    <w:rsid w:val="00680192"/>
    <w:rsid w:val="0068031B"/>
    <w:rsid w:val="006804AC"/>
    <w:rsid w:val="006804B5"/>
    <w:rsid w:val="00680AF3"/>
    <w:rsid w:val="00681436"/>
    <w:rsid w:val="006815E4"/>
    <w:rsid w:val="006815EB"/>
    <w:rsid w:val="0068182D"/>
    <w:rsid w:val="00681894"/>
    <w:rsid w:val="006818D8"/>
    <w:rsid w:val="00681C30"/>
    <w:rsid w:val="00681ED9"/>
    <w:rsid w:val="00682309"/>
    <w:rsid w:val="0068231F"/>
    <w:rsid w:val="00682499"/>
    <w:rsid w:val="00682719"/>
    <w:rsid w:val="00682B9E"/>
    <w:rsid w:val="0068303E"/>
    <w:rsid w:val="006830CB"/>
    <w:rsid w:val="0068320C"/>
    <w:rsid w:val="0068330C"/>
    <w:rsid w:val="00683AA2"/>
    <w:rsid w:val="00683CFC"/>
    <w:rsid w:val="006841E6"/>
    <w:rsid w:val="00684213"/>
    <w:rsid w:val="00684490"/>
    <w:rsid w:val="006844A1"/>
    <w:rsid w:val="006848C2"/>
    <w:rsid w:val="00684A67"/>
    <w:rsid w:val="00684AA8"/>
    <w:rsid w:val="00684AD7"/>
    <w:rsid w:val="00684CEA"/>
    <w:rsid w:val="00684F35"/>
    <w:rsid w:val="00684F91"/>
    <w:rsid w:val="0068505D"/>
    <w:rsid w:val="00685066"/>
    <w:rsid w:val="006852B5"/>
    <w:rsid w:val="00685321"/>
    <w:rsid w:val="00685396"/>
    <w:rsid w:val="00685966"/>
    <w:rsid w:val="00685DE5"/>
    <w:rsid w:val="006861C6"/>
    <w:rsid w:val="0068640D"/>
    <w:rsid w:val="00686526"/>
    <w:rsid w:val="00686807"/>
    <w:rsid w:val="0068686E"/>
    <w:rsid w:val="006869BC"/>
    <w:rsid w:val="006869D0"/>
    <w:rsid w:val="00686F09"/>
    <w:rsid w:val="006872DF"/>
    <w:rsid w:val="006875E7"/>
    <w:rsid w:val="006876BA"/>
    <w:rsid w:val="006876C9"/>
    <w:rsid w:val="00687707"/>
    <w:rsid w:val="00687C02"/>
    <w:rsid w:val="00687D7B"/>
    <w:rsid w:val="00687E8F"/>
    <w:rsid w:val="0069008E"/>
    <w:rsid w:val="00690094"/>
    <w:rsid w:val="006901E6"/>
    <w:rsid w:val="006904A8"/>
    <w:rsid w:val="0069066E"/>
    <w:rsid w:val="006907D9"/>
    <w:rsid w:val="006908B7"/>
    <w:rsid w:val="00690D4E"/>
    <w:rsid w:val="00690EDA"/>
    <w:rsid w:val="00690FCF"/>
    <w:rsid w:val="006910CF"/>
    <w:rsid w:val="00691374"/>
    <w:rsid w:val="0069156E"/>
    <w:rsid w:val="00691651"/>
    <w:rsid w:val="00691A4D"/>
    <w:rsid w:val="00691C90"/>
    <w:rsid w:val="00691FF2"/>
    <w:rsid w:val="00692A35"/>
    <w:rsid w:val="00692A4D"/>
    <w:rsid w:val="00692B57"/>
    <w:rsid w:val="00692F28"/>
    <w:rsid w:val="0069326A"/>
    <w:rsid w:val="0069360F"/>
    <w:rsid w:val="006938FF"/>
    <w:rsid w:val="00694110"/>
    <w:rsid w:val="0069427B"/>
    <w:rsid w:val="00694488"/>
    <w:rsid w:val="006946AD"/>
    <w:rsid w:val="006946C8"/>
    <w:rsid w:val="006946D9"/>
    <w:rsid w:val="00694844"/>
    <w:rsid w:val="00694965"/>
    <w:rsid w:val="00694AD3"/>
    <w:rsid w:val="00694C97"/>
    <w:rsid w:val="00694E11"/>
    <w:rsid w:val="00695118"/>
    <w:rsid w:val="00695324"/>
    <w:rsid w:val="0069552B"/>
    <w:rsid w:val="006956D5"/>
    <w:rsid w:val="00695C8E"/>
    <w:rsid w:val="00695E81"/>
    <w:rsid w:val="00695E9D"/>
    <w:rsid w:val="00695FD0"/>
    <w:rsid w:val="00696B1A"/>
    <w:rsid w:val="00697182"/>
    <w:rsid w:val="0069727D"/>
    <w:rsid w:val="0069743D"/>
    <w:rsid w:val="0069769E"/>
    <w:rsid w:val="00697D0F"/>
    <w:rsid w:val="00697D2B"/>
    <w:rsid w:val="006A01E4"/>
    <w:rsid w:val="006A04F7"/>
    <w:rsid w:val="006A084A"/>
    <w:rsid w:val="006A0BFF"/>
    <w:rsid w:val="006A0CE7"/>
    <w:rsid w:val="006A0F87"/>
    <w:rsid w:val="006A141D"/>
    <w:rsid w:val="006A16BC"/>
    <w:rsid w:val="006A1891"/>
    <w:rsid w:val="006A1A67"/>
    <w:rsid w:val="006A1BF3"/>
    <w:rsid w:val="006A201E"/>
    <w:rsid w:val="006A252B"/>
    <w:rsid w:val="006A2541"/>
    <w:rsid w:val="006A25E6"/>
    <w:rsid w:val="006A2A90"/>
    <w:rsid w:val="006A2A99"/>
    <w:rsid w:val="006A2C4F"/>
    <w:rsid w:val="006A2C88"/>
    <w:rsid w:val="006A3544"/>
    <w:rsid w:val="006A378D"/>
    <w:rsid w:val="006A3894"/>
    <w:rsid w:val="006A3B8E"/>
    <w:rsid w:val="006A3D84"/>
    <w:rsid w:val="006A3E5E"/>
    <w:rsid w:val="006A3F5E"/>
    <w:rsid w:val="006A3FE1"/>
    <w:rsid w:val="006A44D8"/>
    <w:rsid w:val="006A4688"/>
    <w:rsid w:val="006A47B1"/>
    <w:rsid w:val="006A480D"/>
    <w:rsid w:val="006A49D5"/>
    <w:rsid w:val="006A4F64"/>
    <w:rsid w:val="006A4FCC"/>
    <w:rsid w:val="006A52EB"/>
    <w:rsid w:val="006A54C1"/>
    <w:rsid w:val="006A5735"/>
    <w:rsid w:val="006A5C4A"/>
    <w:rsid w:val="006A5C50"/>
    <w:rsid w:val="006A5D0F"/>
    <w:rsid w:val="006A67EF"/>
    <w:rsid w:val="006A6848"/>
    <w:rsid w:val="006A6C58"/>
    <w:rsid w:val="006A6CB4"/>
    <w:rsid w:val="006A6CF5"/>
    <w:rsid w:val="006A6DDA"/>
    <w:rsid w:val="006A6F28"/>
    <w:rsid w:val="006A74C2"/>
    <w:rsid w:val="006A7589"/>
    <w:rsid w:val="006A76A5"/>
    <w:rsid w:val="006A7863"/>
    <w:rsid w:val="006A78DD"/>
    <w:rsid w:val="006A7972"/>
    <w:rsid w:val="006A79EB"/>
    <w:rsid w:val="006B007E"/>
    <w:rsid w:val="006B00CA"/>
    <w:rsid w:val="006B03AB"/>
    <w:rsid w:val="006B09D7"/>
    <w:rsid w:val="006B0CC9"/>
    <w:rsid w:val="006B0EB1"/>
    <w:rsid w:val="006B1344"/>
    <w:rsid w:val="006B15A4"/>
    <w:rsid w:val="006B15DC"/>
    <w:rsid w:val="006B1721"/>
    <w:rsid w:val="006B197A"/>
    <w:rsid w:val="006B19ED"/>
    <w:rsid w:val="006B2051"/>
    <w:rsid w:val="006B20F8"/>
    <w:rsid w:val="006B2187"/>
    <w:rsid w:val="006B21A2"/>
    <w:rsid w:val="006B25A0"/>
    <w:rsid w:val="006B2610"/>
    <w:rsid w:val="006B26B2"/>
    <w:rsid w:val="006B289B"/>
    <w:rsid w:val="006B305F"/>
    <w:rsid w:val="006B3147"/>
    <w:rsid w:val="006B3302"/>
    <w:rsid w:val="006B3423"/>
    <w:rsid w:val="006B374E"/>
    <w:rsid w:val="006B3B5E"/>
    <w:rsid w:val="006B3BAC"/>
    <w:rsid w:val="006B3C69"/>
    <w:rsid w:val="006B411F"/>
    <w:rsid w:val="006B434F"/>
    <w:rsid w:val="006B43F4"/>
    <w:rsid w:val="006B4428"/>
    <w:rsid w:val="006B46CD"/>
    <w:rsid w:val="006B4893"/>
    <w:rsid w:val="006B4987"/>
    <w:rsid w:val="006B49E9"/>
    <w:rsid w:val="006B4E32"/>
    <w:rsid w:val="006B4E7A"/>
    <w:rsid w:val="006B4FA7"/>
    <w:rsid w:val="006B53F4"/>
    <w:rsid w:val="006B55A3"/>
    <w:rsid w:val="006B5943"/>
    <w:rsid w:val="006B59B5"/>
    <w:rsid w:val="006B5D30"/>
    <w:rsid w:val="006B6294"/>
    <w:rsid w:val="006B6383"/>
    <w:rsid w:val="006B6ADD"/>
    <w:rsid w:val="006B6BD5"/>
    <w:rsid w:val="006B6CC5"/>
    <w:rsid w:val="006B6E4E"/>
    <w:rsid w:val="006B6FDB"/>
    <w:rsid w:val="006B7037"/>
    <w:rsid w:val="006B70F3"/>
    <w:rsid w:val="006B718D"/>
    <w:rsid w:val="006B7852"/>
    <w:rsid w:val="006B7AA7"/>
    <w:rsid w:val="006B7FE4"/>
    <w:rsid w:val="006C0553"/>
    <w:rsid w:val="006C0675"/>
    <w:rsid w:val="006C0738"/>
    <w:rsid w:val="006C0BB3"/>
    <w:rsid w:val="006C0D17"/>
    <w:rsid w:val="006C0DCB"/>
    <w:rsid w:val="006C13F5"/>
    <w:rsid w:val="006C155D"/>
    <w:rsid w:val="006C1594"/>
    <w:rsid w:val="006C15DC"/>
    <w:rsid w:val="006C16D7"/>
    <w:rsid w:val="006C16F2"/>
    <w:rsid w:val="006C1A4C"/>
    <w:rsid w:val="006C1B64"/>
    <w:rsid w:val="006C1BC4"/>
    <w:rsid w:val="006C1BF1"/>
    <w:rsid w:val="006C1D7B"/>
    <w:rsid w:val="006C1E3B"/>
    <w:rsid w:val="006C1F6C"/>
    <w:rsid w:val="006C230B"/>
    <w:rsid w:val="006C295B"/>
    <w:rsid w:val="006C2A0A"/>
    <w:rsid w:val="006C2BBC"/>
    <w:rsid w:val="006C374B"/>
    <w:rsid w:val="006C3948"/>
    <w:rsid w:val="006C3A18"/>
    <w:rsid w:val="006C3F9C"/>
    <w:rsid w:val="006C413C"/>
    <w:rsid w:val="006C4375"/>
    <w:rsid w:val="006C4443"/>
    <w:rsid w:val="006C4708"/>
    <w:rsid w:val="006C4733"/>
    <w:rsid w:val="006C5003"/>
    <w:rsid w:val="006C5028"/>
    <w:rsid w:val="006C507C"/>
    <w:rsid w:val="006C52A3"/>
    <w:rsid w:val="006C551D"/>
    <w:rsid w:val="006C571B"/>
    <w:rsid w:val="006C588F"/>
    <w:rsid w:val="006C5ABC"/>
    <w:rsid w:val="006C5C0B"/>
    <w:rsid w:val="006C5E48"/>
    <w:rsid w:val="006C6249"/>
    <w:rsid w:val="006C6E26"/>
    <w:rsid w:val="006C70C5"/>
    <w:rsid w:val="006C750D"/>
    <w:rsid w:val="006C786E"/>
    <w:rsid w:val="006C7903"/>
    <w:rsid w:val="006C7A47"/>
    <w:rsid w:val="006D01DF"/>
    <w:rsid w:val="006D051C"/>
    <w:rsid w:val="006D0C2A"/>
    <w:rsid w:val="006D16C1"/>
    <w:rsid w:val="006D191C"/>
    <w:rsid w:val="006D1C19"/>
    <w:rsid w:val="006D1CD7"/>
    <w:rsid w:val="006D1FF3"/>
    <w:rsid w:val="006D20A9"/>
    <w:rsid w:val="006D21E8"/>
    <w:rsid w:val="006D28F1"/>
    <w:rsid w:val="006D2C8E"/>
    <w:rsid w:val="006D3234"/>
    <w:rsid w:val="006D324C"/>
    <w:rsid w:val="006D332A"/>
    <w:rsid w:val="006D33BA"/>
    <w:rsid w:val="006D3744"/>
    <w:rsid w:val="006D3E83"/>
    <w:rsid w:val="006D43FF"/>
    <w:rsid w:val="006D45E9"/>
    <w:rsid w:val="006D463C"/>
    <w:rsid w:val="006D4A33"/>
    <w:rsid w:val="006D502C"/>
    <w:rsid w:val="006D539C"/>
    <w:rsid w:val="006D599F"/>
    <w:rsid w:val="006D5C8B"/>
    <w:rsid w:val="006D5E16"/>
    <w:rsid w:val="006D602A"/>
    <w:rsid w:val="006D60C4"/>
    <w:rsid w:val="006D61BB"/>
    <w:rsid w:val="006D63F4"/>
    <w:rsid w:val="006D6E12"/>
    <w:rsid w:val="006D6E7A"/>
    <w:rsid w:val="006D6FED"/>
    <w:rsid w:val="006D7103"/>
    <w:rsid w:val="006D71CC"/>
    <w:rsid w:val="006D7896"/>
    <w:rsid w:val="006D78E2"/>
    <w:rsid w:val="006D7CDD"/>
    <w:rsid w:val="006D7D1F"/>
    <w:rsid w:val="006E0148"/>
    <w:rsid w:val="006E0197"/>
    <w:rsid w:val="006E023B"/>
    <w:rsid w:val="006E083B"/>
    <w:rsid w:val="006E0AAF"/>
    <w:rsid w:val="006E0F7A"/>
    <w:rsid w:val="006E110A"/>
    <w:rsid w:val="006E13E1"/>
    <w:rsid w:val="006E1571"/>
    <w:rsid w:val="006E15E8"/>
    <w:rsid w:val="006E17B6"/>
    <w:rsid w:val="006E18DB"/>
    <w:rsid w:val="006E1C96"/>
    <w:rsid w:val="006E1FAD"/>
    <w:rsid w:val="006E236C"/>
    <w:rsid w:val="006E2498"/>
    <w:rsid w:val="006E25E6"/>
    <w:rsid w:val="006E2665"/>
    <w:rsid w:val="006E29F9"/>
    <w:rsid w:val="006E2CA4"/>
    <w:rsid w:val="006E2CC6"/>
    <w:rsid w:val="006E2D2E"/>
    <w:rsid w:val="006E2E57"/>
    <w:rsid w:val="006E303A"/>
    <w:rsid w:val="006E33D7"/>
    <w:rsid w:val="006E4345"/>
    <w:rsid w:val="006E48E7"/>
    <w:rsid w:val="006E4970"/>
    <w:rsid w:val="006E4B95"/>
    <w:rsid w:val="006E4DE9"/>
    <w:rsid w:val="006E4E75"/>
    <w:rsid w:val="006E4F92"/>
    <w:rsid w:val="006E53DE"/>
    <w:rsid w:val="006E5687"/>
    <w:rsid w:val="006E5A5B"/>
    <w:rsid w:val="006E6201"/>
    <w:rsid w:val="006E65B7"/>
    <w:rsid w:val="006E6C56"/>
    <w:rsid w:val="006E7029"/>
    <w:rsid w:val="006E73D0"/>
    <w:rsid w:val="006E742D"/>
    <w:rsid w:val="006E750C"/>
    <w:rsid w:val="006E7C20"/>
    <w:rsid w:val="006E7FAF"/>
    <w:rsid w:val="006F0167"/>
    <w:rsid w:val="006F029C"/>
    <w:rsid w:val="006F03C6"/>
    <w:rsid w:val="006F0609"/>
    <w:rsid w:val="006F09E8"/>
    <w:rsid w:val="006F0C04"/>
    <w:rsid w:val="006F0E3B"/>
    <w:rsid w:val="006F12D5"/>
    <w:rsid w:val="006F144A"/>
    <w:rsid w:val="006F163E"/>
    <w:rsid w:val="006F1A8B"/>
    <w:rsid w:val="006F1F0C"/>
    <w:rsid w:val="006F1FFB"/>
    <w:rsid w:val="006F2338"/>
    <w:rsid w:val="006F2909"/>
    <w:rsid w:val="006F2B68"/>
    <w:rsid w:val="006F31D3"/>
    <w:rsid w:val="006F33BE"/>
    <w:rsid w:val="006F3423"/>
    <w:rsid w:val="006F35C0"/>
    <w:rsid w:val="006F3B03"/>
    <w:rsid w:val="006F3D18"/>
    <w:rsid w:val="006F3DEB"/>
    <w:rsid w:val="006F3FE2"/>
    <w:rsid w:val="006F4115"/>
    <w:rsid w:val="006F4172"/>
    <w:rsid w:val="006F4466"/>
    <w:rsid w:val="006F46C1"/>
    <w:rsid w:val="006F4716"/>
    <w:rsid w:val="006F4865"/>
    <w:rsid w:val="006F497C"/>
    <w:rsid w:val="006F49A3"/>
    <w:rsid w:val="006F4BC6"/>
    <w:rsid w:val="006F5193"/>
    <w:rsid w:val="006F52D4"/>
    <w:rsid w:val="006F5348"/>
    <w:rsid w:val="006F570E"/>
    <w:rsid w:val="006F572D"/>
    <w:rsid w:val="006F5DB8"/>
    <w:rsid w:val="006F5EB7"/>
    <w:rsid w:val="006F63A3"/>
    <w:rsid w:val="006F6421"/>
    <w:rsid w:val="006F66FD"/>
    <w:rsid w:val="006F690A"/>
    <w:rsid w:val="006F6BAB"/>
    <w:rsid w:val="006F6C2A"/>
    <w:rsid w:val="006F6C51"/>
    <w:rsid w:val="006F7012"/>
    <w:rsid w:val="006F7166"/>
    <w:rsid w:val="006F7386"/>
    <w:rsid w:val="006F741D"/>
    <w:rsid w:val="006F7633"/>
    <w:rsid w:val="006F7985"/>
    <w:rsid w:val="006F7E3F"/>
    <w:rsid w:val="00700160"/>
    <w:rsid w:val="007002C2"/>
    <w:rsid w:val="00700461"/>
    <w:rsid w:val="007009F1"/>
    <w:rsid w:val="00701149"/>
    <w:rsid w:val="00701478"/>
    <w:rsid w:val="00701964"/>
    <w:rsid w:val="007019C2"/>
    <w:rsid w:val="00701F7F"/>
    <w:rsid w:val="007026A5"/>
    <w:rsid w:val="00702843"/>
    <w:rsid w:val="00702DA8"/>
    <w:rsid w:val="0070312E"/>
    <w:rsid w:val="00703172"/>
    <w:rsid w:val="00703275"/>
    <w:rsid w:val="007033DE"/>
    <w:rsid w:val="007036F7"/>
    <w:rsid w:val="00703790"/>
    <w:rsid w:val="00703CE8"/>
    <w:rsid w:val="00704499"/>
    <w:rsid w:val="007044FB"/>
    <w:rsid w:val="00704572"/>
    <w:rsid w:val="00704964"/>
    <w:rsid w:val="00704B95"/>
    <w:rsid w:val="007050C0"/>
    <w:rsid w:val="00705440"/>
    <w:rsid w:val="007056DF"/>
    <w:rsid w:val="00705970"/>
    <w:rsid w:val="00705C22"/>
    <w:rsid w:val="00705CE4"/>
    <w:rsid w:val="00705D3E"/>
    <w:rsid w:val="00705F05"/>
    <w:rsid w:val="0070629F"/>
    <w:rsid w:val="007063AD"/>
    <w:rsid w:val="00706B31"/>
    <w:rsid w:val="00706D31"/>
    <w:rsid w:val="00706D4D"/>
    <w:rsid w:val="00706E68"/>
    <w:rsid w:val="00706EF2"/>
    <w:rsid w:val="00707383"/>
    <w:rsid w:val="00707616"/>
    <w:rsid w:val="00707620"/>
    <w:rsid w:val="007077A1"/>
    <w:rsid w:val="00707918"/>
    <w:rsid w:val="00707C04"/>
    <w:rsid w:val="00707D96"/>
    <w:rsid w:val="00710159"/>
    <w:rsid w:val="007101E1"/>
    <w:rsid w:val="0071027C"/>
    <w:rsid w:val="007102E8"/>
    <w:rsid w:val="0071041B"/>
    <w:rsid w:val="007104B7"/>
    <w:rsid w:val="00710502"/>
    <w:rsid w:val="00710859"/>
    <w:rsid w:val="00710902"/>
    <w:rsid w:val="0071093C"/>
    <w:rsid w:val="00710E86"/>
    <w:rsid w:val="007112F9"/>
    <w:rsid w:val="00711549"/>
    <w:rsid w:val="00711615"/>
    <w:rsid w:val="00711B48"/>
    <w:rsid w:val="00711BE1"/>
    <w:rsid w:val="00711D68"/>
    <w:rsid w:val="00711EA6"/>
    <w:rsid w:val="00711FDF"/>
    <w:rsid w:val="007121E1"/>
    <w:rsid w:val="00712348"/>
    <w:rsid w:val="007124BA"/>
    <w:rsid w:val="007124C2"/>
    <w:rsid w:val="00712542"/>
    <w:rsid w:val="007125CA"/>
    <w:rsid w:val="007127ED"/>
    <w:rsid w:val="00712A45"/>
    <w:rsid w:val="00712D5E"/>
    <w:rsid w:val="00712D79"/>
    <w:rsid w:val="007131DB"/>
    <w:rsid w:val="00713283"/>
    <w:rsid w:val="00714479"/>
    <w:rsid w:val="0071447B"/>
    <w:rsid w:val="00714645"/>
    <w:rsid w:val="00714911"/>
    <w:rsid w:val="00715444"/>
    <w:rsid w:val="00716252"/>
    <w:rsid w:val="00716E9E"/>
    <w:rsid w:val="00716EFF"/>
    <w:rsid w:val="00716FE5"/>
    <w:rsid w:val="00717122"/>
    <w:rsid w:val="007176E4"/>
    <w:rsid w:val="00717991"/>
    <w:rsid w:val="00717B79"/>
    <w:rsid w:val="0072024A"/>
    <w:rsid w:val="0072052C"/>
    <w:rsid w:val="007206A0"/>
    <w:rsid w:val="0072113D"/>
    <w:rsid w:val="00721544"/>
    <w:rsid w:val="00721941"/>
    <w:rsid w:val="00721CC6"/>
    <w:rsid w:val="007220DD"/>
    <w:rsid w:val="007223A6"/>
    <w:rsid w:val="00722588"/>
    <w:rsid w:val="00722693"/>
    <w:rsid w:val="007227EF"/>
    <w:rsid w:val="00722DB6"/>
    <w:rsid w:val="00722FF9"/>
    <w:rsid w:val="00723126"/>
    <w:rsid w:val="007231BF"/>
    <w:rsid w:val="007234F4"/>
    <w:rsid w:val="00723535"/>
    <w:rsid w:val="00723B97"/>
    <w:rsid w:val="00723BD4"/>
    <w:rsid w:val="00723FCB"/>
    <w:rsid w:val="00724225"/>
    <w:rsid w:val="0072438C"/>
    <w:rsid w:val="007246D0"/>
    <w:rsid w:val="007249D6"/>
    <w:rsid w:val="00724DDA"/>
    <w:rsid w:val="00725075"/>
    <w:rsid w:val="00725132"/>
    <w:rsid w:val="007252E4"/>
    <w:rsid w:val="00725359"/>
    <w:rsid w:val="0072535A"/>
    <w:rsid w:val="00725506"/>
    <w:rsid w:val="0072563A"/>
    <w:rsid w:val="007259AF"/>
    <w:rsid w:val="00725A91"/>
    <w:rsid w:val="00725AE7"/>
    <w:rsid w:val="00725F16"/>
    <w:rsid w:val="00725F46"/>
    <w:rsid w:val="00725FBE"/>
    <w:rsid w:val="00725FE2"/>
    <w:rsid w:val="00726022"/>
    <w:rsid w:val="0072611F"/>
    <w:rsid w:val="00726240"/>
    <w:rsid w:val="00726423"/>
    <w:rsid w:val="0072659D"/>
    <w:rsid w:val="00726A74"/>
    <w:rsid w:val="00726B89"/>
    <w:rsid w:val="00727612"/>
    <w:rsid w:val="00727A9E"/>
    <w:rsid w:val="00727C76"/>
    <w:rsid w:val="00727DE5"/>
    <w:rsid w:val="00730389"/>
    <w:rsid w:val="00730751"/>
    <w:rsid w:val="0073076F"/>
    <w:rsid w:val="00730C29"/>
    <w:rsid w:val="00730C86"/>
    <w:rsid w:val="00730CBB"/>
    <w:rsid w:val="00730F4C"/>
    <w:rsid w:val="00731006"/>
    <w:rsid w:val="0073110B"/>
    <w:rsid w:val="007316C2"/>
    <w:rsid w:val="0073197B"/>
    <w:rsid w:val="007319B5"/>
    <w:rsid w:val="00731A59"/>
    <w:rsid w:val="00731DE1"/>
    <w:rsid w:val="007334FA"/>
    <w:rsid w:val="00733644"/>
    <w:rsid w:val="0073390C"/>
    <w:rsid w:val="0073396F"/>
    <w:rsid w:val="00733C94"/>
    <w:rsid w:val="00733DDA"/>
    <w:rsid w:val="00733EA7"/>
    <w:rsid w:val="00733EB3"/>
    <w:rsid w:val="007343B5"/>
    <w:rsid w:val="007343BD"/>
    <w:rsid w:val="00734488"/>
    <w:rsid w:val="00734666"/>
    <w:rsid w:val="00734B07"/>
    <w:rsid w:val="0073508C"/>
    <w:rsid w:val="0073516E"/>
    <w:rsid w:val="00735214"/>
    <w:rsid w:val="00735571"/>
    <w:rsid w:val="007356B5"/>
    <w:rsid w:val="007357B9"/>
    <w:rsid w:val="007357C2"/>
    <w:rsid w:val="007358DE"/>
    <w:rsid w:val="00735AEC"/>
    <w:rsid w:val="00735BB0"/>
    <w:rsid w:val="00735BFC"/>
    <w:rsid w:val="00735CD9"/>
    <w:rsid w:val="00735F7E"/>
    <w:rsid w:val="0073612C"/>
    <w:rsid w:val="00736149"/>
    <w:rsid w:val="0073617B"/>
    <w:rsid w:val="00736654"/>
    <w:rsid w:val="007366C1"/>
    <w:rsid w:val="00736B4B"/>
    <w:rsid w:val="0073730D"/>
    <w:rsid w:val="0073734C"/>
    <w:rsid w:val="0073736E"/>
    <w:rsid w:val="007373BC"/>
    <w:rsid w:val="007375CF"/>
    <w:rsid w:val="00737688"/>
    <w:rsid w:val="007377CF"/>
    <w:rsid w:val="0073786E"/>
    <w:rsid w:val="0073797C"/>
    <w:rsid w:val="00737F77"/>
    <w:rsid w:val="00740823"/>
    <w:rsid w:val="00740A60"/>
    <w:rsid w:val="00740AA8"/>
    <w:rsid w:val="00740F07"/>
    <w:rsid w:val="00740FFD"/>
    <w:rsid w:val="007410D8"/>
    <w:rsid w:val="00741365"/>
    <w:rsid w:val="00741395"/>
    <w:rsid w:val="00741640"/>
    <w:rsid w:val="00741867"/>
    <w:rsid w:val="00741953"/>
    <w:rsid w:val="00741E5D"/>
    <w:rsid w:val="00742470"/>
    <w:rsid w:val="00742541"/>
    <w:rsid w:val="00742974"/>
    <w:rsid w:val="00742A26"/>
    <w:rsid w:val="00742B6C"/>
    <w:rsid w:val="00742DB7"/>
    <w:rsid w:val="00743264"/>
    <w:rsid w:val="007432BE"/>
    <w:rsid w:val="0074338E"/>
    <w:rsid w:val="007438B2"/>
    <w:rsid w:val="007439D2"/>
    <w:rsid w:val="00743A53"/>
    <w:rsid w:val="00743AD2"/>
    <w:rsid w:val="00743FF2"/>
    <w:rsid w:val="007441EC"/>
    <w:rsid w:val="00744548"/>
    <w:rsid w:val="00744C59"/>
    <w:rsid w:val="007452E8"/>
    <w:rsid w:val="00745546"/>
    <w:rsid w:val="007459BF"/>
    <w:rsid w:val="00745BAD"/>
    <w:rsid w:val="00745CEF"/>
    <w:rsid w:val="00745D26"/>
    <w:rsid w:val="0074608C"/>
    <w:rsid w:val="007463CE"/>
    <w:rsid w:val="007467C6"/>
    <w:rsid w:val="007467DE"/>
    <w:rsid w:val="00746903"/>
    <w:rsid w:val="007471F3"/>
    <w:rsid w:val="00747AB3"/>
    <w:rsid w:val="00750005"/>
    <w:rsid w:val="0075006B"/>
    <w:rsid w:val="00750251"/>
    <w:rsid w:val="0075057B"/>
    <w:rsid w:val="00751017"/>
    <w:rsid w:val="0075133D"/>
    <w:rsid w:val="00751B2C"/>
    <w:rsid w:val="00751D07"/>
    <w:rsid w:val="00751F1D"/>
    <w:rsid w:val="00752BE6"/>
    <w:rsid w:val="007530E7"/>
    <w:rsid w:val="0075387C"/>
    <w:rsid w:val="00753CF6"/>
    <w:rsid w:val="00753D41"/>
    <w:rsid w:val="00753FF9"/>
    <w:rsid w:val="007543F2"/>
    <w:rsid w:val="00754A64"/>
    <w:rsid w:val="00754B01"/>
    <w:rsid w:val="00754FB0"/>
    <w:rsid w:val="0075516B"/>
    <w:rsid w:val="0075540E"/>
    <w:rsid w:val="007558D2"/>
    <w:rsid w:val="0075599B"/>
    <w:rsid w:val="007559F5"/>
    <w:rsid w:val="00755B3C"/>
    <w:rsid w:val="00755CD1"/>
    <w:rsid w:val="00756331"/>
    <w:rsid w:val="00756859"/>
    <w:rsid w:val="0075696D"/>
    <w:rsid w:val="007569FC"/>
    <w:rsid w:val="00756E25"/>
    <w:rsid w:val="0075729E"/>
    <w:rsid w:val="00757584"/>
    <w:rsid w:val="00757748"/>
    <w:rsid w:val="00757987"/>
    <w:rsid w:val="00760210"/>
    <w:rsid w:val="00760D70"/>
    <w:rsid w:val="00760DB9"/>
    <w:rsid w:val="007612E7"/>
    <w:rsid w:val="00761396"/>
    <w:rsid w:val="007615B6"/>
    <w:rsid w:val="00761B36"/>
    <w:rsid w:val="00761DEF"/>
    <w:rsid w:val="00761EDD"/>
    <w:rsid w:val="0076237B"/>
    <w:rsid w:val="00762456"/>
    <w:rsid w:val="007624B8"/>
    <w:rsid w:val="0076291B"/>
    <w:rsid w:val="00762E00"/>
    <w:rsid w:val="00762E6D"/>
    <w:rsid w:val="00763018"/>
    <w:rsid w:val="00763130"/>
    <w:rsid w:val="007633F0"/>
    <w:rsid w:val="00763603"/>
    <w:rsid w:val="007636A4"/>
    <w:rsid w:val="007637B3"/>
    <w:rsid w:val="00763965"/>
    <w:rsid w:val="00763AA8"/>
    <w:rsid w:val="00763D44"/>
    <w:rsid w:val="00763FEA"/>
    <w:rsid w:val="0076419A"/>
    <w:rsid w:val="00764238"/>
    <w:rsid w:val="00764443"/>
    <w:rsid w:val="0076456B"/>
    <w:rsid w:val="00764738"/>
    <w:rsid w:val="007647C7"/>
    <w:rsid w:val="0076497D"/>
    <w:rsid w:val="00764A73"/>
    <w:rsid w:val="00764B60"/>
    <w:rsid w:val="00764D61"/>
    <w:rsid w:val="00764ECB"/>
    <w:rsid w:val="0076511E"/>
    <w:rsid w:val="00765182"/>
    <w:rsid w:val="00765301"/>
    <w:rsid w:val="007656A2"/>
    <w:rsid w:val="00765AD2"/>
    <w:rsid w:val="00765D16"/>
    <w:rsid w:val="00766038"/>
    <w:rsid w:val="00766A6D"/>
    <w:rsid w:val="00766BDB"/>
    <w:rsid w:val="00766F44"/>
    <w:rsid w:val="00767694"/>
    <w:rsid w:val="00767987"/>
    <w:rsid w:val="00767A14"/>
    <w:rsid w:val="00767A90"/>
    <w:rsid w:val="00767CA0"/>
    <w:rsid w:val="00767DD4"/>
    <w:rsid w:val="007701B6"/>
    <w:rsid w:val="00770568"/>
    <w:rsid w:val="00770A9D"/>
    <w:rsid w:val="00770BD7"/>
    <w:rsid w:val="0077130E"/>
    <w:rsid w:val="007716D3"/>
    <w:rsid w:val="007716E4"/>
    <w:rsid w:val="00771997"/>
    <w:rsid w:val="00772439"/>
    <w:rsid w:val="007725B3"/>
    <w:rsid w:val="0077275D"/>
    <w:rsid w:val="0077292E"/>
    <w:rsid w:val="00772AC3"/>
    <w:rsid w:val="00772CF6"/>
    <w:rsid w:val="00772D79"/>
    <w:rsid w:val="00772E72"/>
    <w:rsid w:val="007731FC"/>
    <w:rsid w:val="007735E4"/>
    <w:rsid w:val="00773624"/>
    <w:rsid w:val="00773692"/>
    <w:rsid w:val="00773740"/>
    <w:rsid w:val="00773973"/>
    <w:rsid w:val="00773D45"/>
    <w:rsid w:val="007741F0"/>
    <w:rsid w:val="007744B9"/>
    <w:rsid w:val="00774551"/>
    <w:rsid w:val="00774736"/>
    <w:rsid w:val="00774784"/>
    <w:rsid w:val="0077489C"/>
    <w:rsid w:val="00774CDB"/>
    <w:rsid w:val="00774CF6"/>
    <w:rsid w:val="00775407"/>
    <w:rsid w:val="007754FB"/>
    <w:rsid w:val="0077570B"/>
    <w:rsid w:val="00775983"/>
    <w:rsid w:val="007759C0"/>
    <w:rsid w:val="00775BB9"/>
    <w:rsid w:val="00775EDE"/>
    <w:rsid w:val="007764BD"/>
    <w:rsid w:val="007767C5"/>
    <w:rsid w:val="007770D9"/>
    <w:rsid w:val="007775A8"/>
    <w:rsid w:val="00777871"/>
    <w:rsid w:val="00777C0A"/>
    <w:rsid w:val="00777CF3"/>
    <w:rsid w:val="00777DC4"/>
    <w:rsid w:val="0078003D"/>
    <w:rsid w:val="00780244"/>
    <w:rsid w:val="00780432"/>
    <w:rsid w:val="00780490"/>
    <w:rsid w:val="00780CF5"/>
    <w:rsid w:val="00780D69"/>
    <w:rsid w:val="00780DB0"/>
    <w:rsid w:val="00780E5B"/>
    <w:rsid w:val="00780F92"/>
    <w:rsid w:val="00780FAC"/>
    <w:rsid w:val="007815D4"/>
    <w:rsid w:val="007818EE"/>
    <w:rsid w:val="0078195A"/>
    <w:rsid w:val="0078199B"/>
    <w:rsid w:val="00781D72"/>
    <w:rsid w:val="00781E8D"/>
    <w:rsid w:val="00781FA0"/>
    <w:rsid w:val="0078234C"/>
    <w:rsid w:val="00782C6A"/>
    <w:rsid w:val="00783195"/>
    <w:rsid w:val="00783918"/>
    <w:rsid w:val="00783B0E"/>
    <w:rsid w:val="00784087"/>
    <w:rsid w:val="00784096"/>
    <w:rsid w:val="00784109"/>
    <w:rsid w:val="00785240"/>
    <w:rsid w:val="007855A5"/>
    <w:rsid w:val="00785662"/>
    <w:rsid w:val="007857C1"/>
    <w:rsid w:val="00785940"/>
    <w:rsid w:val="007859E4"/>
    <w:rsid w:val="00785D1C"/>
    <w:rsid w:val="00785DD2"/>
    <w:rsid w:val="007863C9"/>
    <w:rsid w:val="0078642C"/>
    <w:rsid w:val="00786787"/>
    <w:rsid w:val="007868D2"/>
    <w:rsid w:val="00786A94"/>
    <w:rsid w:val="00786EF9"/>
    <w:rsid w:val="00787165"/>
    <w:rsid w:val="00787607"/>
    <w:rsid w:val="0078793B"/>
    <w:rsid w:val="00787DD0"/>
    <w:rsid w:val="0079003B"/>
    <w:rsid w:val="007900B2"/>
    <w:rsid w:val="007901EC"/>
    <w:rsid w:val="007905A9"/>
    <w:rsid w:val="007906F3"/>
    <w:rsid w:val="0079077B"/>
    <w:rsid w:val="00790A13"/>
    <w:rsid w:val="00790F81"/>
    <w:rsid w:val="0079133A"/>
    <w:rsid w:val="007916CF"/>
    <w:rsid w:val="007917C1"/>
    <w:rsid w:val="0079191F"/>
    <w:rsid w:val="00791AE5"/>
    <w:rsid w:val="00791B80"/>
    <w:rsid w:val="00791DAA"/>
    <w:rsid w:val="0079236E"/>
    <w:rsid w:val="00792B0B"/>
    <w:rsid w:val="007933DC"/>
    <w:rsid w:val="00793460"/>
    <w:rsid w:val="007934E3"/>
    <w:rsid w:val="0079361B"/>
    <w:rsid w:val="00794024"/>
    <w:rsid w:val="00794AAD"/>
    <w:rsid w:val="00794ED6"/>
    <w:rsid w:val="00795239"/>
    <w:rsid w:val="007954D8"/>
    <w:rsid w:val="0079562A"/>
    <w:rsid w:val="00795EF2"/>
    <w:rsid w:val="00795F9F"/>
    <w:rsid w:val="0079624B"/>
    <w:rsid w:val="007962C6"/>
    <w:rsid w:val="0079654A"/>
    <w:rsid w:val="00796797"/>
    <w:rsid w:val="00796844"/>
    <w:rsid w:val="00796927"/>
    <w:rsid w:val="00796B93"/>
    <w:rsid w:val="00796C88"/>
    <w:rsid w:val="007971BB"/>
    <w:rsid w:val="007978C8"/>
    <w:rsid w:val="007979F5"/>
    <w:rsid w:val="00797F8A"/>
    <w:rsid w:val="007A0298"/>
    <w:rsid w:val="007A112A"/>
    <w:rsid w:val="007A168C"/>
    <w:rsid w:val="007A1946"/>
    <w:rsid w:val="007A1ADF"/>
    <w:rsid w:val="007A2524"/>
    <w:rsid w:val="007A2A31"/>
    <w:rsid w:val="007A2B3D"/>
    <w:rsid w:val="007A2D5F"/>
    <w:rsid w:val="007A2D62"/>
    <w:rsid w:val="007A3228"/>
    <w:rsid w:val="007A375D"/>
    <w:rsid w:val="007A3AFA"/>
    <w:rsid w:val="007A3D77"/>
    <w:rsid w:val="007A43AA"/>
    <w:rsid w:val="007A442D"/>
    <w:rsid w:val="007A4439"/>
    <w:rsid w:val="007A4827"/>
    <w:rsid w:val="007A49B9"/>
    <w:rsid w:val="007A4BC1"/>
    <w:rsid w:val="007A4F32"/>
    <w:rsid w:val="007A51E3"/>
    <w:rsid w:val="007A53DB"/>
    <w:rsid w:val="007A540A"/>
    <w:rsid w:val="007A5943"/>
    <w:rsid w:val="007A5B9D"/>
    <w:rsid w:val="007A5D3D"/>
    <w:rsid w:val="007A6139"/>
    <w:rsid w:val="007A65ED"/>
    <w:rsid w:val="007A666E"/>
    <w:rsid w:val="007A6836"/>
    <w:rsid w:val="007A6F67"/>
    <w:rsid w:val="007A7080"/>
    <w:rsid w:val="007A7094"/>
    <w:rsid w:val="007A70C3"/>
    <w:rsid w:val="007A771F"/>
    <w:rsid w:val="007A77A6"/>
    <w:rsid w:val="007A7A24"/>
    <w:rsid w:val="007A7D94"/>
    <w:rsid w:val="007A7F88"/>
    <w:rsid w:val="007A7F92"/>
    <w:rsid w:val="007A7FF0"/>
    <w:rsid w:val="007B02E7"/>
    <w:rsid w:val="007B03DA"/>
    <w:rsid w:val="007B0683"/>
    <w:rsid w:val="007B0EA3"/>
    <w:rsid w:val="007B0F55"/>
    <w:rsid w:val="007B132B"/>
    <w:rsid w:val="007B1617"/>
    <w:rsid w:val="007B19D2"/>
    <w:rsid w:val="007B1E92"/>
    <w:rsid w:val="007B2A24"/>
    <w:rsid w:val="007B2B99"/>
    <w:rsid w:val="007B2BB6"/>
    <w:rsid w:val="007B2D27"/>
    <w:rsid w:val="007B2F89"/>
    <w:rsid w:val="007B34E2"/>
    <w:rsid w:val="007B3598"/>
    <w:rsid w:val="007B35D5"/>
    <w:rsid w:val="007B3A3D"/>
    <w:rsid w:val="007B3CC0"/>
    <w:rsid w:val="007B3D40"/>
    <w:rsid w:val="007B3DC2"/>
    <w:rsid w:val="007B3F81"/>
    <w:rsid w:val="007B4038"/>
    <w:rsid w:val="007B4300"/>
    <w:rsid w:val="007B49F2"/>
    <w:rsid w:val="007B4B70"/>
    <w:rsid w:val="007B4C39"/>
    <w:rsid w:val="007B4C48"/>
    <w:rsid w:val="007B4EF6"/>
    <w:rsid w:val="007B5127"/>
    <w:rsid w:val="007B523A"/>
    <w:rsid w:val="007B52D5"/>
    <w:rsid w:val="007B5764"/>
    <w:rsid w:val="007B5B35"/>
    <w:rsid w:val="007B5C7C"/>
    <w:rsid w:val="007B5D8D"/>
    <w:rsid w:val="007B60EF"/>
    <w:rsid w:val="007B645D"/>
    <w:rsid w:val="007B6474"/>
    <w:rsid w:val="007B65FC"/>
    <w:rsid w:val="007B67E4"/>
    <w:rsid w:val="007B6A9E"/>
    <w:rsid w:val="007B6CF0"/>
    <w:rsid w:val="007B6FB1"/>
    <w:rsid w:val="007B72E7"/>
    <w:rsid w:val="007B78AA"/>
    <w:rsid w:val="007B79AB"/>
    <w:rsid w:val="007C017B"/>
    <w:rsid w:val="007C025D"/>
    <w:rsid w:val="007C056E"/>
    <w:rsid w:val="007C060F"/>
    <w:rsid w:val="007C065A"/>
    <w:rsid w:val="007C0B1D"/>
    <w:rsid w:val="007C0D5E"/>
    <w:rsid w:val="007C0E86"/>
    <w:rsid w:val="007C12BE"/>
    <w:rsid w:val="007C13F8"/>
    <w:rsid w:val="007C1BD8"/>
    <w:rsid w:val="007C20AE"/>
    <w:rsid w:val="007C22AA"/>
    <w:rsid w:val="007C2580"/>
    <w:rsid w:val="007C26D9"/>
    <w:rsid w:val="007C29B3"/>
    <w:rsid w:val="007C2D6F"/>
    <w:rsid w:val="007C2E19"/>
    <w:rsid w:val="007C332B"/>
    <w:rsid w:val="007C354F"/>
    <w:rsid w:val="007C368E"/>
    <w:rsid w:val="007C3966"/>
    <w:rsid w:val="007C3C67"/>
    <w:rsid w:val="007C3C8C"/>
    <w:rsid w:val="007C40C5"/>
    <w:rsid w:val="007C4161"/>
    <w:rsid w:val="007C41C0"/>
    <w:rsid w:val="007C42FC"/>
    <w:rsid w:val="007C448D"/>
    <w:rsid w:val="007C459B"/>
    <w:rsid w:val="007C45E7"/>
    <w:rsid w:val="007C46EE"/>
    <w:rsid w:val="007C4D60"/>
    <w:rsid w:val="007C4D6E"/>
    <w:rsid w:val="007C554D"/>
    <w:rsid w:val="007C5925"/>
    <w:rsid w:val="007C5F0C"/>
    <w:rsid w:val="007C60A3"/>
    <w:rsid w:val="007C64BB"/>
    <w:rsid w:val="007C65BD"/>
    <w:rsid w:val="007C67D7"/>
    <w:rsid w:val="007C7061"/>
    <w:rsid w:val="007C707B"/>
    <w:rsid w:val="007C7157"/>
    <w:rsid w:val="007C76B5"/>
    <w:rsid w:val="007C77C8"/>
    <w:rsid w:val="007C79F4"/>
    <w:rsid w:val="007C7BAD"/>
    <w:rsid w:val="007C7CA1"/>
    <w:rsid w:val="007C7DF0"/>
    <w:rsid w:val="007C7FAB"/>
    <w:rsid w:val="007C7FF6"/>
    <w:rsid w:val="007D00AB"/>
    <w:rsid w:val="007D089E"/>
    <w:rsid w:val="007D0927"/>
    <w:rsid w:val="007D113C"/>
    <w:rsid w:val="007D1425"/>
    <w:rsid w:val="007D153B"/>
    <w:rsid w:val="007D1592"/>
    <w:rsid w:val="007D1BF1"/>
    <w:rsid w:val="007D1D94"/>
    <w:rsid w:val="007D2061"/>
    <w:rsid w:val="007D240E"/>
    <w:rsid w:val="007D2457"/>
    <w:rsid w:val="007D25A1"/>
    <w:rsid w:val="007D25E1"/>
    <w:rsid w:val="007D28EF"/>
    <w:rsid w:val="007D2B42"/>
    <w:rsid w:val="007D2CB8"/>
    <w:rsid w:val="007D2CFA"/>
    <w:rsid w:val="007D2F8E"/>
    <w:rsid w:val="007D3272"/>
    <w:rsid w:val="007D32ED"/>
    <w:rsid w:val="007D392B"/>
    <w:rsid w:val="007D3E29"/>
    <w:rsid w:val="007D3F4A"/>
    <w:rsid w:val="007D3F81"/>
    <w:rsid w:val="007D4618"/>
    <w:rsid w:val="007D4692"/>
    <w:rsid w:val="007D4B7B"/>
    <w:rsid w:val="007D4F05"/>
    <w:rsid w:val="007D5069"/>
    <w:rsid w:val="007D5248"/>
    <w:rsid w:val="007D5A13"/>
    <w:rsid w:val="007D5A25"/>
    <w:rsid w:val="007D5BF0"/>
    <w:rsid w:val="007D5EBE"/>
    <w:rsid w:val="007D6044"/>
    <w:rsid w:val="007D613F"/>
    <w:rsid w:val="007D6447"/>
    <w:rsid w:val="007D64C3"/>
    <w:rsid w:val="007D64F7"/>
    <w:rsid w:val="007D67AD"/>
    <w:rsid w:val="007D6AD5"/>
    <w:rsid w:val="007D6B7B"/>
    <w:rsid w:val="007D6B97"/>
    <w:rsid w:val="007D70A3"/>
    <w:rsid w:val="007D7251"/>
    <w:rsid w:val="007D732E"/>
    <w:rsid w:val="007D7653"/>
    <w:rsid w:val="007D77F8"/>
    <w:rsid w:val="007D7BC8"/>
    <w:rsid w:val="007E058D"/>
    <w:rsid w:val="007E084F"/>
    <w:rsid w:val="007E0B41"/>
    <w:rsid w:val="007E1263"/>
    <w:rsid w:val="007E1613"/>
    <w:rsid w:val="007E1830"/>
    <w:rsid w:val="007E1935"/>
    <w:rsid w:val="007E1B66"/>
    <w:rsid w:val="007E1BE6"/>
    <w:rsid w:val="007E1D53"/>
    <w:rsid w:val="007E2123"/>
    <w:rsid w:val="007E26F2"/>
    <w:rsid w:val="007E281A"/>
    <w:rsid w:val="007E2872"/>
    <w:rsid w:val="007E2C2F"/>
    <w:rsid w:val="007E2C41"/>
    <w:rsid w:val="007E2C89"/>
    <w:rsid w:val="007E2D65"/>
    <w:rsid w:val="007E300F"/>
    <w:rsid w:val="007E305F"/>
    <w:rsid w:val="007E324D"/>
    <w:rsid w:val="007E3BA7"/>
    <w:rsid w:val="007E406D"/>
    <w:rsid w:val="007E4643"/>
    <w:rsid w:val="007E4907"/>
    <w:rsid w:val="007E49BE"/>
    <w:rsid w:val="007E4A0D"/>
    <w:rsid w:val="007E4A73"/>
    <w:rsid w:val="007E4A7A"/>
    <w:rsid w:val="007E4E28"/>
    <w:rsid w:val="007E4E3D"/>
    <w:rsid w:val="007E4E4E"/>
    <w:rsid w:val="007E4EBD"/>
    <w:rsid w:val="007E5126"/>
    <w:rsid w:val="007E565B"/>
    <w:rsid w:val="007E58EA"/>
    <w:rsid w:val="007E5D96"/>
    <w:rsid w:val="007E60FF"/>
    <w:rsid w:val="007E61D8"/>
    <w:rsid w:val="007E64B5"/>
    <w:rsid w:val="007E6849"/>
    <w:rsid w:val="007E6D8E"/>
    <w:rsid w:val="007E6E93"/>
    <w:rsid w:val="007E7224"/>
    <w:rsid w:val="007E72C1"/>
    <w:rsid w:val="007E7408"/>
    <w:rsid w:val="007E7770"/>
    <w:rsid w:val="007E7898"/>
    <w:rsid w:val="007E7930"/>
    <w:rsid w:val="007E7972"/>
    <w:rsid w:val="007E797D"/>
    <w:rsid w:val="007E79DA"/>
    <w:rsid w:val="007E79F4"/>
    <w:rsid w:val="007E7F03"/>
    <w:rsid w:val="007E7FE6"/>
    <w:rsid w:val="007F0256"/>
    <w:rsid w:val="007F0B15"/>
    <w:rsid w:val="007F0DBA"/>
    <w:rsid w:val="007F0F47"/>
    <w:rsid w:val="007F0FC8"/>
    <w:rsid w:val="007F1105"/>
    <w:rsid w:val="007F1954"/>
    <w:rsid w:val="007F19B0"/>
    <w:rsid w:val="007F1A0D"/>
    <w:rsid w:val="007F1AC8"/>
    <w:rsid w:val="007F1BCE"/>
    <w:rsid w:val="007F1F25"/>
    <w:rsid w:val="007F202C"/>
    <w:rsid w:val="007F20D0"/>
    <w:rsid w:val="007F2523"/>
    <w:rsid w:val="007F2F61"/>
    <w:rsid w:val="007F33F3"/>
    <w:rsid w:val="007F3403"/>
    <w:rsid w:val="007F3445"/>
    <w:rsid w:val="007F3478"/>
    <w:rsid w:val="007F3655"/>
    <w:rsid w:val="007F3AB3"/>
    <w:rsid w:val="007F3C4D"/>
    <w:rsid w:val="007F3E7D"/>
    <w:rsid w:val="007F40FA"/>
    <w:rsid w:val="007F41D7"/>
    <w:rsid w:val="007F4246"/>
    <w:rsid w:val="007F4374"/>
    <w:rsid w:val="007F44BC"/>
    <w:rsid w:val="007F4657"/>
    <w:rsid w:val="007F4760"/>
    <w:rsid w:val="007F4796"/>
    <w:rsid w:val="007F485C"/>
    <w:rsid w:val="007F49C0"/>
    <w:rsid w:val="007F4C34"/>
    <w:rsid w:val="007F4F90"/>
    <w:rsid w:val="007F4FF6"/>
    <w:rsid w:val="007F50A5"/>
    <w:rsid w:val="007F52A9"/>
    <w:rsid w:val="007F55E4"/>
    <w:rsid w:val="007F6369"/>
    <w:rsid w:val="007F6717"/>
    <w:rsid w:val="007F6838"/>
    <w:rsid w:val="007F6941"/>
    <w:rsid w:val="007F7041"/>
    <w:rsid w:val="007F7266"/>
    <w:rsid w:val="007F73FE"/>
    <w:rsid w:val="007F77C7"/>
    <w:rsid w:val="007F77E4"/>
    <w:rsid w:val="007F7971"/>
    <w:rsid w:val="007F7B9A"/>
    <w:rsid w:val="007F7BCA"/>
    <w:rsid w:val="007F7C34"/>
    <w:rsid w:val="007F7C98"/>
    <w:rsid w:val="007F7F2B"/>
    <w:rsid w:val="007F7F44"/>
    <w:rsid w:val="008002C2"/>
    <w:rsid w:val="008004C3"/>
    <w:rsid w:val="008009D6"/>
    <w:rsid w:val="00800A0F"/>
    <w:rsid w:val="0080107B"/>
    <w:rsid w:val="00801607"/>
    <w:rsid w:val="00801621"/>
    <w:rsid w:val="00801735"/>
    <w:rsid w:val="00801C22"/>
    <w:rsid w:val="008022B5"/>
    <w:rsid w:val="008023D1"/>
    <w:rsid w:val="0080243B"/>
    <w:rsid w:val="0080250C"/>
    <w:rsid w:val="008028AD"/>
    <w:rsid w:val="00802A9B"/>
    <w:rsid w:val="00802B32"/>
    <w:rsid w:val="00802BFF"/>
    <w:rsid w:val="00802CE0"/>
    <w:rsid w:val="00802E45"/>
    <w:rsid w:val="0080306E"/>
    <w:rsid w:val="008030C3"/>
    <w:rsid w:val="00803183"/>
    <w:rsid w:val="00803279"/>
    <w:rsid w:val="008032FF"/>
    <w:rsid w:val="00803314"/>
    <w:rsid w:val="00803628"/>
    <w:rsid w:val="0080384E"/>
    <w:rsid w:val="00803A85"/>
    <w:rsid w:val="00803C49"/>
    <w:rsid w:val="00803E15"/>
    <w:rsid w:val="00804056"/>
    <w:rsid w:val="008043BE"/>
    <w:rsid w:val="008044A9"/>
    <w:rsid w:val="00804556"/>
    <w:rsid w:val="008048B8"/>
    <w:rsid w:val="00804DAD"/>
    <w:rsid w:val="00804EBC"/>
    <w:rsid w:val="00804F9E"/>
    <w:rsid w:val="00805345"/>
    <w:rsid w:val="00805351"/>
    <w:rsid w:val="0080557F"/>
    <w:rsid w:val="00805AC5"/>
    <w:rsid w:val="00805FE3"/>
    <w:rsid w:val="008060E5"/>
    <w:rsid w:val="0080616F"/>
    <w:rsid w:val="008061CE"/>
    <w:rsid w:val="008062FE"/>
    <w:rsid w:val="008063A9"/>
    <w:rsid w:val="008063DB"/>
    <w:rsid w:val="0080643A"/>
    <w:rsid w:val="00806492"/>
    <w:rsid w:val="008066BE"/>
    <w:rsid w:val="008066EC"/>
    <w:rsid w:val="00806806"/>
    <w:rsid w:val="008068AC"/>
    <w:rsid w:val="00806B61"/>
    <w:rsid w:val="0080740C"/>
    <w:rsid w:val="00807901"/>
    <w:rsid w:val="00810467"/>
    <w:rsid w:val="00810479"/>
    <w:rsid w:val="00810619"/>
    <w:rsid w:val="00810EFA"/>
    <w:rsid w:val="00811679"/>
    <w:rsid w:val="00811AEA"/>
    <w:rsid w:val="00811B83"/>
    <w:rsid w:val="00811F3A"/>
    <w:rsid w:val="0081222D"/>
    <w:rsid w:val="0081263F"/>
    <w:rsid w:val="00812831"/>
    <w:rsid w:val="00812978"/>
    <w:rsid w:val="00812B25"/>
    <w:rsid w:val="00812F18"/>
    <w:rsid w:val="008132A4"/>
    <w:rsid w:val="0081374D"/>
    <w:rsid w:val="00813F2F"/>
    <w:rsid w:val="00813FC4"/>
    <w:rsid w:val="008144F1"/>
    <w:rsid w:val="008148F2"/>
    <w:rsid w:val="00814AB2"/>
    <w:rsid w:val="00814F31"/>
    <w:rsid w:val="00815051"/>
    <w:rsid w:val="008155A4"/>
    <w:rsid w:val="0081567F"/>
    <w:rsid w:val="008156DA"/>
    <w:rsid w:val="0081577D"/>
    <w:rsid w:val="00815CEB"/>
    <w:rsid w:val="0081608F"/>
    <w:rsid w:val="008161DD"/>
    <w:rsid w:val="00816728"/>
    <w:rsid w:val="0081672B"/>
    <w:rsid w:val="00816F09"/>
    <w:rsid w:val="00816F31"/>
    <w:rsid w:val="00816F9B"/>
    <w:rsid w:val="00817284"/>
    <w:rsid w:val="008175FF"/>
    <w:rsid w:val="00817888"/>
    <w:rsid w:val="00817C66"/>
    <w:rsid w:val="00817D45"/>
    <w:rsid w:val="00820024"/>
    <w:rsid w:val="00820092"/>
    <w:rsid w:val="00820339"/>
    <w:rsid w:val="00820410"/>
    <w:rsid w:val="00820486"/>
    <w:rsid w:val="008204BF"/>
    <w:rsid w:val="00820592"/>
    <w:rsid w:val="008207CE"/>
    <w:rsid w:val="00820CBC"/>
    <w:rsid w:val="00821162"/>
    <w:rsid w:val="00821449"/>
    <w:rsid w:val="00821656"/>
    <w:rsid w:val="00821E7F"/>
    <w:rsid w:val="00821FCB"/>
    <w:rsid w:val="00821FD2"/>
    <w:rsid w:val="00822471"/>
    <w:rsid w:val="00822D7E"/>
    <w:rsid w:val="00823053"/>
    <w:rsid w:val="00823834"/>
    <w:rsid w:val="00823994"/>
    <w:rsid w:val="00823B28"/>
    <w:rsid w:val="00823DDB"/>
    <w:rsid w:val="00823F6B"/>
    <w:rsid w:val="0082417B"/>
    <w:rsid w:val="00824538"/>
    <w:rsid w:val="008245ED"/>
    <w:rsid w:val="008246E3"/>
    <w:rsid w:val="00824B06"/>
    <w:rsid w:val="008250BF"/>
    <w:rsid w:val="008251A1"/>
    <w:rsid w:val="00825B33"/>
    <w:rsid w:val="00826149"/>
    <w:rsid w:val="00826318"/>
    <w:rsid w:val="008264FE"/>
    <w:rsid w:val="00826978"/>
    <w:rsid w:val="0082699D"/>
    <w:rsid w:val="00826D39"/>
    <w:rsid w:val="00826F09"/>
    <w:rsid w:val="00826F1A"/>
    <w:rsid w:val="00826FE1"/>
    <w:rsid w:val="0082714A"/>
    <w:rsid w:val="0082725B"/>
    <w:rsid w:val="008273A7"/>
    <w:rsid w:val="008276FD"/>
    <w:rsid w:val="00827817"/>
    <w:rsid w:val="00827BA5"/>
    <w:rsid w:val="00827BEE"/>
    <w:rsid w:val="00827CB6"/>
    <w:rsid w:val="00827E43"/>
    <w:rsid w:val="00827E89"/>
    <w:rsid w:val="0083010D"/>
    <w:rsid w:val="00830262"/>
    <w:rsid w:val="00830A8A"/>
    <w:rsid w:val="0083106A"/>
    <w:rsid w:val="008310F6"/>
    <w:rsid w:val="0083115B"/>
    <w:rsid w:val="0083122E"/>
    <w:rsid w:val="0083169C"/>
    <w:rsid w:val="00831757"/>
    <w:rsid w:val="00831859"/>
    <w:rsid w:val="00831CD5"/>
    <w:rsid w:val="00831FD7"/>
    <w:rsid w:val="0083232F"/>
    <w:rsid w:val="008323D9"/>
    <w:rsid w:val="00832610"/>
    <w:rsid w:val="00832725"/>
    <w:rsid w:val="00832764"/>
    <w:rsid w:val="00832C03"/>
    <w:rsid w:val="00832FE9"/>
    <w:rsid w:val="00833085"/>
    <w:rsid w:val="00833279"/>
    <w:rsid w:val="00833792"/>
    <w:rsid w:val="00833883"/>
    <w:rsid w:val="008338D6"/>
    <w:rsid w:val="00833BFD"/>
    <w:rsid w:val="00833D0D"/>
    <w:rsid w:val="00833DE4"/>
    <w:rsid w:val="00833FD3"/>
    <w:rsid w:val="0083426D"/>
    <w:rsid w:val="0083430E"/>
    <w:rsid w:val="0083499F"/>
    <w:rsid w:val="00834A4F"/>
    <w:rsid w:val="00834AD9"/>
    <w:rsid w:val="00834F47"/>
    <w:rsid w:val="00834FA9"/>
    <w:rsid w:val="008351BC"/>
    <w:rsid w:val="008358CC"/>
    <w:rsid w:val="00835E91"/>
    <w:rsid w:val="00836090"/>
    <w:rsid w:val="008367B1"/>
    <w:rsid w:val="00836D41"/>
    <w:rsid w:val="00836F1C"/>
    <w:rsid w:val="00837057"/>
    <w:rsid w:val="00837616"/>
    <w:rsid w:val="00837C60"/>
    <w:rsid w:val="00837CBA"/>
    <w:rsid w:val="00837D16"/>
    <w:rsid w:val="00840C07"/>
    <w:rsid w:val="00840D84"/>
    <w:rsid w:val="00841903"/>
    <w:rsid w:val="00841C6E"/>
    <w:rsid w:val="00841FC9"/>
    <w:rsid w:val="00842147"/>
    <w:rsid w:val="008424DD"/>
    <w:rsid w:val="008424ED"/>
    <w:rsid w:val="0084258C"/>
    <w:rsid w:val="0084293B"/>
    <w:rsid w:val="00842B59"/>
    <w:rsid w:val="00842E9C"/>
    <w:rsid w:val="00843225"/>
    <w:rsid w:val="0084323D"/>
    <w:rsid w:val="008435B1"/>
    <w:rsid w:val="008436AB"/>
    <w:rsid w:val="00843973"/>
    <w:rsid w:val="0084398C"/>
    <w:rsid w:val="00843B64"/>
    <w:rsid w:val="00843C7B"/>
    <w:rsid w:val="00843CA3"/>
    <w:rsid w:val="00844450"/>
    <w:rsid w:val="00844589"/>
    <w:rsid w:val="008446BC"/>
    <w:rsid w:val="00844C3A"/>
    <w:rsid w:val="00845098"/>
    <w:rsid w:val="0084516E"/>
    <w:rsid w:val="00845173"/>
    <w:rsid w:val="00845697"/>
    <w:rsid w:val="008457B5"/>
    <w:rsid w:val="008465F5"/>
    <w:rsid w:val="00846A35"/>
    <w:rsid w:val="008475F6"/>
    <w:rsid w:val="00847D26"/>
    <w:rsid w:val="00847D29"/>
    <w:rsid w:val="00847E60"/>
    <w:rsid w:val="00847EBE"/>
    <w:rsid w:val="00847F7B"/>
    <w:rsid w:val="008500F9"/>
    <w:rsid w:val="00850264"/>
    <w:rsid w:val="008505FB"/>
    <w:rsid w:val="0085095F"/>
    <w:rsid w:val="00850ACF"/>
    <w:rsid w:val="00850C76"/>
    <w:rsid w:val="00850CE6"/>
    <w:rsid w:val="00850FB6"/>
    <w:rsid w:val="008511CC"/>
    <w:rsid w:val="008512CC"/>
    <w:rsid w:val="0085179B"/>
    <w:rsid w:val="00851B07"/>
    <w:rsid w:val="00851F3D"/>
    <w:rsid w:val="00852295"/>
    <w:rsid w:val="00852429"/>
    <w:rsid w:val="00852506"/>
    <w:rsid w:val="00852543"/>
    <w:rsid w:val="00852686"/>
    <w:rsid w:val="008526C9"/>
    <w:rsid w:val="008532B8"/>
    <w:rsid w:val="008533E9"/>
    <w:rsid w:val="0085348D"/>
    <w:rsid w:val="008535BC"/>
    <w:rsid w:val="008536AC"/>
    <w:rsid w:val="008539C3"/>
    <w:rsid w:val="008539E1"/>
    <w:rsid w:val="00853DC2"/>
    <w:rsid w:val="00853E27"/>
    <w:rsid w:val="008542F2"/>
    <w:rsid w:val="00854721"/>
    <w:rsid w:val="00854BC5"/>
    <w:rsid w:val="0085508E"/>
    <w:rsid w:val="008550FC"/>
    <w:rsid w:val="0085524B"/>
    <w:rsid w:val="008552AC"/>
    <w:rsid w:val="008554CC"/>
    <w:rsid w:val="0085587D"/>
    <w:rsid w:val="008558C4"/>
    <w:rsid w:val="008558F1"/>
    <w:rsid w:val="00855C2D"/>
    <w:rsid w:val="00855C6A"/>
    <w:rsid w:val="00856116"/>
    <w:rsid w:val="0085690D"/>
    <w:rsid w:val="0085694B"/>
    <w:rsid w:val="00856D30"/>
    <w:rsid w:val="00856DF7"/>
    <w:rsid w:val="00856F66"/>
    <w:rsid w:val="00857419"/>
    <w:rsid w:val="0085769E"/>
    <w:rsid w:val="00857944"/>
    <w:rsid w:val="008579D0"/>
    <w:rsid w:val="008579D5"/>
    <w:rsid w:val="00857AB7"/>
    <w:rsid w:val="00857DBD"/>
    <w:rsid w:val="00860044"/>
    <w:rsid w:val="00860272"/>
    <w:rsid w:val="00860C88"/>
    <w:rsid w:val="00861095"/>
    <w:rsid w:val="0086135B"/>
    <w:rsid w:val="0086150C"/>
    <w:rsid w:val="00861516"/>
    <w:rsid w:val="008616F8"/>
    <w:rsid w:val="008618BE"/>
    <w:rsid w:val="0086198B"/>
    <w:rsid w:val="00861AB8"/>
    <w:rsid w:val="00861D5A"/>
    <w:rsid w:val="00862375"/>
    <w:rsid w:val="008628DC"/>
    <w:rsid w:val="008634DD"/>
    <w:rsid w:val="00863562"/>
    <w:rsid w:val="00863924"/>
    <w:rsid w:val="008639EF"/>
    <w:rsid w:val="00863E32"/>
    <w:rsid w:val="008640D9"/>
    <w:rsid w:val="00864418"/>
    <w:rsid w:val="0086441E"/>
    <w:rsid w:val="00864532"/>
    <w:rsid w:val="00864675"/>
    <w:rsid w:val="00864AC3"/>
    <w:rsid w:val="00864FAE"/>
    <w:rsid w:val="008650A1"/>
    <w:rsid w:val="00865146"/>
    <w:rsid w:val="008651ED"/>
    <w:rsid w:val="00865234"/>
    <w:rsid w:val="00866022"/>
    <w:rsid w:val="008661BC"/>
    <w:rsid w:val="00866221"/>
    <w:rsid w:val="00866259"/>
    <w:rsid w:val="00866409"/>
    <w:rsid w:val="00866C46"/>
    <w:rsid w:val="008674CA"/>
    <w:rsid w:val="00867800"/>
    <w:rsid w:val="00867C85"/>
    <w:rsid w:val="0087048E"/>
    <w:rsid w:val="0087099F"/>
    <w:rsid w:val="00870F23"/>
    <w:rsid w:val="00871058"/>
    <w:rsid w:val="0087114D"/>
    <w:rsid w:val="0087194A"/>
    <w:rsid w:val="00871C00"/>
    <w:rsid w:val="00871C87"/>
    <w:rsid w:val="008721A8"/>
    <w:rsid w:val="00872B0D"/>
    <w:rsid w:val="00872E0B"/>
    <w:rsid w:val="00874698"/>
    <w:rsid w:val="00874743"/>
    <w:rsid w:val="00874772"/>
    <w:rsid w:val="00874863"/>
    <w:rsid w:val="00874CE2"/>
    <w:rsid w:val="00874D3D"/>
    <w:rsid w:val="00874E48"/>
    <w:rsid w:val="00874E86"/>
    <w:rsid w:val="00874F40"/>
    <w:rsid w:val="00875648"/>
    <w:rsid w:val="00875CA4"/>
    <w:rsid w:val="00875F7D"/>
    <w:rsid w:val="00876328"/>
    <w:rsid w:val="0087676C"/>
    <w:rsid w:val="00876AE5"/>
    <w:rsid w:val="00876CED"/>
    <w:rsid w:val="00876EFD"/>
    <w:rsid w:val="00877332"/>
    <w:rsid w:val="00877361"/>
    <w:rsid w:val="00877827"/>
    <w:rsid w:val="0087792D"/>
    <w:rsid w:val="00877E86"/>
    <w:rsid w:val="008801AE"/>
    <w:rsid w:val="00880269"/>
    <w:rsid w:val="0088051A"/>
    <w:rsid w:val="0088053B"/>
    <w:rsid w:val="008807FA"/>
    <w:rsid w:val="008808C4"/>
    <w:rsid w:val="00880C85"/>
    <w:rsid w:val="00881029"/>
    <w:rsid w:val="00881287"/>
    <w:rsid w:val="00881518"/>
    <w:rsid w:val="0088178E"/>
    <w:rsid w:val="00881981"/>
    <w:rsid w:val="00881A2E"/>
    <w:rsid w:val="00881BDA"/>
    <w:rsid w:val="00881CBC"/>
    <w:rsid w:val="00882116"/>
    <w:rsid w:val="008823BB"/>
    <w:rsid w:val="008826D3"/>
    <w:rsid w:val="00882876"/>
    <w:rsid w:val="00882CB1"/>
    <w:rsid w:val="00882F32"/>
    <w:rsid w:val="008830C7"/>
    <w:rsid w:val="00883498"/>
    <w:rsid w:val="008834B9"/>
    <w:rsid w:val="008836FA"/>
    <w:rsid w:val="008837A0"/>
    <w:rsid w:val="0088397C"/>
    <w:rsid w:val="008839E9"/>
    <w:rsid w:val="00883AB7"/>
    <w:rsid w:val="00883F2E"/>
    <w:rsid w:val="0088419D"/>
    <w:rsid w:val="008842F9"/>
    <w:rsid w:val="008843EA"/>
    <w:rsid w:val="008845F2"/>
    <w:rsid w:val="008847F1"/>
    <w:rsid w:val="00884FB3"/>
    <w:rsid w:val="008856E2"/>
    <w:rsid w:val="00885815"/>
    <w:rsid w:val="00885BD1"/>
    <w:rsid w:val="00885BFA"/>
    <w:rsid w:val="00885E7E"/>
    <w:rsid w:val="00885EDB"/>
    <w:rsid w:val="00885F1B"/>
    <w:rsid w:val="0088663E"/>
    <w:rsid w:val="008867BD"/>
    <w:rsid w:val="008867CC"/>
    <w:rsid w:val="00886A5B"/>
    <w:rsid w:val="00886F96"/>
    <w:rsid w:val="00886FAA"/>
    <w:rsid w:val="00887440"/>
    <w:rsid w:val="00887863"/>
    <w:rsid w:val="00887928"/>
    <w:rsid w:val="00887981"/>
    <w:rsid w:val="00887CEF"/>
    <w:rsid w:val="00887E1F"/>
    <w:rsid w:val="00890473"/>
    <w:rsid w:val="008906C2"/>
    <w:rsid w:val="0089077F"/>
    <w:rsid w:val="00890943"/>
    <w:rsid w:val="00890BC4"/>
    <w:rsid w:val="00890D9F"/>
    <w:rsid w:val="00890EDB"/>
    <w:rsid w:val="008910F2"/>
    <w:rsid w:val="00891364"/>
    <w:rsid w:val="00891630"/>
    <w:rsid w:val="008918AA"/>
    <w:rsid w:val="0089191D"/>
    <w:rsid w:val="00891E0C"/>
    <w:rsid w:val="00892356"/>
    <w:rsid w:val="00892691"/>
    <w:rsid w:val="00892796"/>
    <w:rsid w:val="00892D1C"/>
    <w:rsid w:val="00892F0B"/>
    <w:rsid w:val="00893073"/>
    <w:rsid w:val="008931DB"/>
    <w:rsid w:val="00893283"/>
    <w:rsid w:val="00893A9F"/>
    <w:rsid w:val="00893BBF"/>
    <w:rsid w:val="0089416C"/>
    <w:rsid w:val="008942A4"/>
    <w:rsid w:val="00894374"/>
    <w:rsid w:val="00894907"/>
    <w:rsid w:val="008949B5"/>
    <w:rsid w:val="00894ACB"/>
    <w:rsid w:val="00894EBF"/>
    <w:rsid w:val="00894F7E"/>
    <w:rsid w:val="0089543B"/>
    <w:rsid w:val="0089588B"/>
    <w:rsid w:val="008958FD"/>
    <w:rsid w:val="0089613E"/>
    <w:rsid w:val="00896B50"/>
    <w:rsid w:val="00896DA9"/>
    <w:rsid w:val="00897041"/>
    <w:rsid w:val="008973D7"/>
    <w:rsid w:val="0089750D"/>
    <w:rsid w:val="00897649"/>
    <w:rsid w:val="008976E1"/>
    <w:rsid w:val="00897B37"/>
    <w:rsid w:val="00897BFB"/>
    <w:rsid w:val="00897DC0"/>
    <w:rsid w:val="00897FFE"/>
    <w:rsid w:val="008A00A9"/>
    <w:rsid w:val="008A063D"/>
    <w:rsid w:val="008A0977"/>
    <w:rsid w:val="008A1072"/>
    <w:rsid w:val="008A125A"/>
    <w:rsid w:val="008A1429"/>
    <w:rsid w:val="008A1B17"/>
    <w:rsid w:val="008A1D14"/>
    <w:rsid w:val="008A1D37"/>
    <w:rsid w:val="008A22C7"/>
    <w:rsid w:val="008A245D"/>
    <w:rsid w:val="008A247E"/>
    <w:rsid w:val="008A249A"/>
    <w:rsid w:val="008A29EE"/>
    <w:rsid w:val="008A2E05"/>
    <w:rsid w:val="008A345A"/>
    <w:rsid w:val="008A347C"/>
    <w:rsid w:val="008A34F0"/>
    <w:rsid w:val="008A3527"/>
    <w:rsid w:val="008A378A"/>
    <w:rsid w:val="008A3B2E"/>
    <w:rsid w:val="008A3CE6"/>
    <w:rsid w:val="008A3E6B"/>
    <w:rsid w:val="008A3F76"/>
    <w:rsid w:val="008A46DA"/>
    <w:rsid w:val="008A57ED"/>
    <w:rsid w:val="008A58F5"/>
    <w:rsid w:val="008A59A3"/>
    <w:rsid w:val="008A5D98"/>
    <w:rsid w:val="008A5F6E"/>
    <w:rsid w:val="008A63AF"/>
    <w:rsid w:val="008A64E6"/>
    <w:rsid w:val="008A6635"/>
    <w:rsid w:val="008A69F0"/>
    <w:rsid w:val="008A74F9"/>
    <w:rsid w:val="008A7FE8"/>
    <w:rsid w:val="008B00C2"/>
    <w:rsid w:val="008B01C5"/>
    <w:rsid w:val="008B01F2"/>
    <w:rsid w:val="008B042A"/>
    <w:rsid w:val="008B0EAE"/>
    <w:rsid w:val="008B102E"/>
    <w:rsid w:val="008B15B3"/>
    <w:rsid w:val="008B1601"/>
    <w:rsid w:val="008B168C"/>
    <w:rsid w:val="008B1743"/>
    <w:rsid w:val="008B183B"/>
    <w:rsid w:val="008B18D6"/>
    <w:rsid w:val="008B1C36"/>
    <w:rsid w:val="008B1E06"/>
    <w:rsid w:val="008B255B"/>
    <w:rsid w:val="008B29E4"/>
    <w:rsid w:val="008B2E9E"/>
    <w:rsid w:val="008B2F10"/>
    <w:rsid w:val="008B3188"/>
    <w:rsid w:val="008B38ED"/>
    <w:rsid w:val="008B3B26"/>
    <w:rsid w:val="008B3D1D"/>
    <w:rsid w:val="008B3D9C"/>
    <w:rsid w:val="008B439B"/>
    <w:rsid w:val="008B4497"/>
    <w:rsid w:val="008B4771"/>
    <w:rsid w:val="008B4799"/>
    <w:rsid w:val="008B487C"/>
    <w:rsid w:val="008B4943"/>
    <w:rsid w:val="008B49F7"/>
    <w:rsid w:val="008B4C54"/>
    <w:rsid w:val="008B4D25"/>
    <w:rsid w:val="008B4E74"/>
    <w:rsid w:val="008B4F49"/>
    <w:rsid w:val="008B50E4"/>
    <w:rsid w:val="008B5167"/>
    <w:rsid w:val="008B571D"/>
    <w:rsid w:val="008B58B0"/>
    <w:rsid w:val="008B5928"/>
    <w:rsid w:val="008B5B95"/>
    <w:rsid w:val="008B5D02"/>
    <w:rsid w:val="008B5F46"/>
    <w:rsid w:val="008B5F93"/>
    <w:rsid w:val="008B641C"/>
    <w:rsid w:val="008B6602"/>
    <w:rsid w:val="008B676C"/>
    <w:rsid w:val="008B6796"/>
    <w:rsid w:val="008B67A8"/>
    <w:rsid w:val="008B67B1"/>
    <w:rsid w:val="008B6878"/>
    <w:rsid w:val="008B691B"/>
    <w:rsid w:val="008B6AF0"/>
    <w:rsid w:val="008B6BD0"/>
    <w:rsid w:val="008B6C31"/>
    <w:rsid w:val="008B6D2C"/>
    <w:rsid w:val="008B7542"/>
    <w:rsid w:val="008B77A2"/>
    <w:rsid w:val="008B7846"/>
    <w:rsid w:val="008C00E6"/>
    <w:rsid w:val="008C05DC"/>
    <w:rsid w:val="008C07AF"/>
    <w:rsid w:val="008C08DD"/>
    <w:rsid w:val="008C0AAC"/>
    <w:rsid w:val="008C0BA8"/>
    <w:rsid w:val="008C0CA8"/>
    <w:rsid w:val="008C165B"/>
    <w:rsid w:val="008C17ED"/>
    <w:rsid w:val="008C18C1"/>
    <w:rsid w:val="008C1DAE"/>
    <w:rsid w:val="008C1F20"/>
    <w:rsid w:val="008C22A6"/>
    <w:rsid w:val="008C2427"/>
    <w:rsid w:val="008C2569"/>
    <w:rsid w:val="008C293A"/>
    <w:rsid w:val="008C2A4E"/>
    <w:rsid w:val="008C2A7F"/>
    <w:rsid w:val="008C2C52"/>
    <w:rsid w:val="008C2CCE"/>
    <w:rsid w:val="008C30DC"/>
    <w:rsid w:val="008C316D"/>
    <w:rsid w:val="008C31E7"/>
    <w:rsid w:val="008C39A5"/>
    <w:rsid w:val="008C3C63"/>
    <w:rsid w:val="008C3E75"/>
    <w:rsid w:val="008C4485"/>
    <w:rsid w:val="008C45BC"/>
    <w:rsid w:val="008C47B1"/>
    <w:rsid w:val="008C4D0C"/>
    <w:rsid w:val="008C51E5"/>
    <w:rsid w:val="008C55DD"/>
    <w:rsid w:val="008C56C5"/>
    <w:rsid w:val="008C58B6"/>
    <w:rsid w:val="008C5D04"/>
    <w:rsid w:val="008C6330"/>
    <w:rsid w:val="008C6473"/>
    <w:rsid w:val="008C65AC"/>
    <w:rsid w:val="008C6903"/>
    <w:rsid w:val="008C6C89"/>
    <w:rsid w:val="008C6CCE"/>
    <w:rsid w:val="008C7816"/>
    <w:rsid w:val="008C79BF"/>
    <w:rsid w:val="008C7BFC"/>
    <w:rsid w:val="008C7C75"/>
    <w:rsid w:val="008D01E0"/>
    <w:rsid w:val="008D025F"/>
    <w:rsid w:val="008D03F9"/>
    <w:rsid w:val="008D09CC"/>
    <w:rsid w:val="008D1097"/>
    <w:rsid w:val="008D1101"/>
    <w:rsid w:val="008D110B"/>
    <w:rsid w:val="008D1932"/>
    <w:rsid w:val="008D1983"/>
    <w:rsid w:val="008D1C38"/>
    <w:rsid w:val="008D1C72"/>
    <w:rsid w:val="008D1CDA"/>
    <w:rsid w:val="008D22D7"/>
    <w:rsid w:val="008D2481"/>
    <w:rsid w:val="008D26D4"/>
    <w:rsid w:val="008D27E4"/>
    <w:rsid w:val="008D2850"/>
    <w:rsid w:val="008D28E4"/>
    <w:rsid w:val="008D299C"/>
    <w:rsid w:val="008D2B7F"/>
    <w:rsid w:val="008D2F5F"/>
    <w:rsid w:val="008D348F"/>
    <w:rsid w:val="008D3576"/>
    <w:rsid w:val="008D3676"/>
    <w:rsid w:val="008D396D"/>
    <w:rsid w:val="008D40FF"/>
    <w:rsid w:val="008D4250"/>
    <w:rsid w:val="008D47B6"/>
    <w:rsid w:val="008D4989"/>
    <w:rsid w:val="008D4B2C"/>
    <w:rsid w:val="008D4C5B"/>
    <w:rsid w:val="008D4CAC"/>
    <w:rsid w:val="008D52AB"/>
    <w:rsid w:val="008D54DC"/>
    <w:rsid w:val="008D55AB"/>
    <w:rsid w:val="008D55FB"/>
    <w:rsid w:val="008D579D"/>
    <w:rsid w:val="008D5857"/>
    <w:rsid w:val="008D5A7E"/>
    <w:rsid w:val="008D5BC1"/>
    <w:rsid w:val="008D5D2B"/>
    <w:rsid w:val="008D62E3"/>
    <w:rsid w:val="008D65AB"/>
    <w:rsid w:val="008D6737"/>
    <w:rsid w:val="008D697F"/>
    <w:rsid w:val="008D6AEE"/>
    <w:rsid w:val="008D6E7E"/>
    <w:rsid w:val="008D6EE4"/>
    <w:rsid w:val="008D78CB"/>
    <w:rsid w:val="008D78D5"/>
    <w:rsid w:val="008D790C"/>
    <w:rsid w:val="008D79DE"/>
    <w:rsid w:val="008E006F"/>
    <w:rsid w:val="008E037D"/>
    <w:rsid w:val="008E09AD"/>
    <w:rsid w:val="008E1143"/>
    <w:rsid w:val="008E12B2"/>
    <w:rsid w:val="008E1390"/>
    <w:rsid w:val="008E156D"/>
    <w:rsid w:val="008E186C"/>
    <w:rsid w:val="008E186F"/>
    <w:rsid w:val="008E19B6"/>
    <w:rsid w:val="008E1A14"/>
    <w:rsid w:val="008E214C"/>
    <w:rsid w:val="008E22F6"/>
    <w:rsid w:val="008E2496"/>
    <w:rsid w:val="008E24D8"/>
    <w:rsid w:val="008E27B6"/>
    <w:rsid w:val="008E280E"/>
    <w:rsid w:val="008E297A"/>
    <w:rsid w:val="008E29DA"/>
    <w:rsid w:val="008E2A92"/>
    <w:rsid w:val="008E2B13"/>
    <w:rsid w:val="008E2B90"/>
    <w:rsid w:val="008E2BD3"/>
    <w:rsid w:val="008E2D94"/>
    <w:rsid w:val="008E3066"/>
    <w:rsid w:val="008E32FA"/>
    <w:rsid w:val="008E3336"/>
    <w:rsid w:val="008E37F0"/>
    <w:rsid w:val="008E461D"/>
    <w:rsid w:val="008E4BA1"/>
    <w:rsid w:val="008E4C25"/>
    <w:rsid w:val="008E4EA4"/>
    <w:rsid w:val="008E525D"/>
    <w:rsid w:val="008E5657"/>
    <w:rsid w:val="008E59A9"/>
    <w:rsid w:val="008E5A03"/>
    <w:rsid w:val="008E5B42"/>
    <w:rsid w:val="008E5C0E"/>
    <w:rsid w:val="008E6790"/>
    <w:rsid w:val="008E67F6"/>
    <w:rsid w:val="008E6905"/>
    <w:rsid w:val="008E693D"/>
    <w:rsid w:val="008E6B88"/>
    <w:rsid w:val="008E75E4"/>
    <w:rsid w:val="008E77F3"/>
    <w:rsid w:val="008E79C9"/>
    <w:rsid w:val="008E7C72"/>
    <w:rsid w:val="008F007B"/>
    <w:rsid w:val="008F01B4"/>
    <w:rsid w:val="008F072A"/>
    <w:rsid w:val="008F0B20"/>
    <w:rsid w:val="008F0D98"/>
    <w:rsid w:val="008F0F2D"/>
    <w:rsid w:val="008F107E"/>
    <w:rsid w:val="008F1177"/>
    <w:rsid w:val="008F16A9"/>
    <w:rsid w:val="008F18EB"/>
    <w:rsid w:val="008F19B8"/>
    <w:rsid w:val="008F1C29"/>
    <w:rsid w:val="008F2305"/>
    <w:rsid w:val="008F248B"/>
    <w:rsid w:val="008F27BD"/>
    <w:rsid w:val="008F2B0A"/>
    <w:rsid w:val="008F2FD1"/>
    <w:rsid w:val="008F2FE3"/>
    <w:rsid w:val="008F306A"/>
    <w:rsid w:val="008F331C"/>
    <w:rsid w:val="008F37ED"/>
    <w:rsid w:val="008F3BCE"/>
    <w:rsid w:val="008F439C"/>
    <w:rsid w:val="008F46D0"/>
    <w:rsid w:val="008F4721"/>
    <w:rsid w:val="008F4758"/>
    <w:rsid w:val="008F4859"/>
    <w:rsid w:val="008F49A8"/>
    <w:rsid w:val="008F4FA0"/>
    <w:rsid w:val="008F52BD"/>
    <w:rsid w:val="008F570C"/>
    <w:rsid w:val="008F577C"/>
    <w:rsid w:val="008F5AE6"/>
    <w:rsid w:val="008F5BA1"/>
    <w:rsid w:val="008F5C49"/>
    <w:rsid w:val="008F5FC2"/>
    <w:rsid w:val="008F6381"/>
    <w:rsid w:val="008F638E"/>
    <w:rsid w:val="008F63A8"/>
    <w:rsid w:val="008F65E9"/>
    <w:rsid w:val="008F6766"/>
    <w:rsid w:val="008F6B32"/>
    <w:rsid w:val="008F6BC0"/>
    <w:rsid w:val="008F7060"/>
    <w:rsid w:val="008F71CB"/>
    <w:rsid w:val="008F7B28"/>
    <w:rsid w:val="008F7F54"/>
    <w:rsid w:val="008F7F7E"/>
    <w:rsid w:val="009002CF"/>
    <w:rsid w:val="009003A8"/>
    <w:rsid w:val="009003C2"/>
    <w:rsid w:val="0090063F"/>
    <w:rsid w:val="00900722"/>
    <w:rsid w:val="0090090B"/>
    <w:rsid w:val="00900974"/>
    <w:rsid w:val="00900A3D"/>
    <w:rsid w:val="00900C75"/>
    <w:rsid w:val="00900EA9"/>
    <w:rsid w:val="00900EF6"/>
    <w:rsid w:val="00901098"/>
    <w:rsid w:val="009010CC"/>
    <w:rsid w:val="009011EB"/>
    <w:rsid w:val="00901335"/>
    <w:rsid w:val="0090146B"/>
    <w:rsid w:val="009016C8"/>
    <w:rsid w:val="00901735"/>
    <w:rsid w:val="00901BA1"/>
    <w:rsid w:val="00901CBB"/>
    <w:rsid w:val="00901E14"/>
    <w:rsid w:val="0090205A"/>
    <w:rsid w:val="00902612"/>
    <w:rsid w:val="00902660"/>
    <w:rsid w:val="00902713"/>
    <w:rsid w:val="00902B65"/>
    <w:rsid w:val="00902BBF"/>
    <w:rsid w:val="00902E2C"/>
    <w:rsid w:val="00902E83"/>
    <w:rsid w:val="00902EF6"/>
    <w:rsid w:val="0090300D"/>
    <w:rsid w:val="00903331"/>
    <w:rsid w:val="009035D3"/>
    <w:rsid w:val="00903BBF"/>
    <w:rsid w:val="00903C7C"/>
    <w:rsid w:val="00903DA1"/>
    <w:rsid w:val="0090404F"/>
    <w:rsid w:val="0090491A"/>
    <w:rsid w:val="00904C35"/>
    <w:rsid w:val="00904EA8"/>
    <w:rsid w:val="009051DA"/>
    <w:rsid w:val="00905582"/>
    <w:rsid w:val="00905691"/>
    <w:rsid w:val="009059A3"/>
    <w:rsid w:val="00905ABA"/>
    <w:rsid w:val="00905C1A"/>
    <w:rsid w:val="00905C96"/>
    <w:rsid w:val="009061D3"/>
    <w:rsid w:val="00906442"/>
    <w:rsid w:val="0090648F"/>
    <w:rsid w:val="009064BE"/>
    <w:rsid w:val="009065B0"/>
    <w:rsid w:val="0090662C"/>
    <w:rsid w:val="00906E59"/>
    <w:rsid w:val="00907334"/>
    <w:rsid w:val="00907353"/>
    <w:rsid w:val="0090740C"/>
    <w:rsid w:val="00907B3E"/>
    <w:rsid w:val="00907CCB"/>
    <w:rsid w:val="00907CD4"/>
    <w:rsid w:val="00907E95"/>
    <w:rsid w:val="0091028F"/>
    <w:rsid w:val="009103D4"/>
    <w:rsid w:val="009104BB"/>
    <w:rsid w:val="00910720"/>
    <w:rsid w:val="00910740"/>
    <w:rsid w:val="0091086F"/>
    <w:rsid w:val="009108E2"/>
    <w:rsid w:val="00910B3D"/>
    <w:rsid w:val="00910B43"/>
    <w:rsid w:val="00910B52"/>
    <w:rsid w:val="00910B6C"/>
    <w:rsid w:val="00910CD6"/>
    <w:rsid w:val="00910EE6"/>
    <w:rsid w:val="00911003"/>
    <w:rsid w:val="00911350"/>
    <w:rsid w:val="00911BB0"/>
    <w:rsid w:val="00911BEE"/>
    <w:rsid w:val="00911D54"/>
    <w:rsid w:val="009122A1"/>
    <w:rsid w:val="00912375"/>
    <w:rsid w:val="009126E3"/>
    <w:rsid w:val="00912749"/>
    <w:rsid w:val="00912796"/>
    <w:rsid w:val="00912999"/>
    <w:rsid w:val="0091304E"/>
    <w:rsid w:val="009132D9"/>
    <w:rsid w:val="00913516"/>
    <w:rsid w:val="0091362F"/>
    <w:rsid w:val="009136EC"/>
    <w:rsid w:val="00913753"/>
    <w:rsid w:val="009137C9"/>
    <w:rsid w:val="00913AA1"/>
    <w:rsid w:val="00913AA3"/>
    <w:rsid w:val="00914185"/>
    <w:rsid w:val="00914387"/>
    <w:rsid w:val="009144F5"/>
    <w:rsid w:val="009147E7"/>
    <w:rsid w:val="00914D67"/>
    <w:rsid w:val="0091508C"/>
    <w:rsid w:val="00915316"/>
    <w:rsid w:val="00915393"/>
    <w:rsid w:val="0091545D"/>
    <w:rsid w:val="00915576"/>
    <w:rsid w:val="00915702"/>
    <w:rsid w:val="009159CF"/>
    <w:rsid w:val="00915B88"/>
    <w:rsid w:val="00915E1D"/>
    <w:rsid w:val="0091622C"/>
    <w:rsid w:val="00916433"/>
    <w:rsid w:val="009164F6"/>
    <w:rsid w:val="009165D4"/>
    <w:rsid w:val="009168C4"/>
    <w:rsid w:val="00916C24"/>
    <w:rsid w:val="00916E72"/>
    <w:rsid w:val="009173C9"/>
    <w:rsid w:val="009174AA"/>
    <w:rsid w:val="009174D7"/>
    <w:rsid w:val="0091780A"/>
    <w:rsid w:val="009203CA"/>
    <w:rsid w:val="00920765"/>
    <w:rsid w:val="0092094C"/>
    <w:rsid w:val="00920B32"/>
    <w:rsid w:val="00920F93"/>
    <w:rsid w:val="00920FA0"/>
    <w:rsid w:val="009215DB"/>
    <w:rsid w:val="009219CF"/>
    <w:rsid w:val="0092200B"/>
    <w:rsid w:val="00922322"/>
    <w:rsid w:val="00922B1C"/>
    <w:rsid w:val="00922DF3"/>
    <w:rsid w:val="0092331E"/>
    <w:rsid w:val="0092351C"/>
    <w:rsid w:val="00923653"/>
    <w:rsid w:val="00923BCA"/>
    <w:rsid w:val="0092401C"/>
    <w:rsid w:val="0092446F"/>
    <w:rsid w:val="009248A5"/>
    <w:rsid w:val="00924B52"/>
    <w:rsid w:val="00924D3C"/>
    <w:rsid w:val="00924EBF"/>
    <w:rsid w:val="00925921"/>
    <w:rsid w:val="009263C1"/>
    <w:rsid w:val="009263FD"/>
    <w:rsid w:val="00926464"/>
    <w:rsid w:val="009264C4"/>
    <w:rsid w:val="00926926"/>
    <w:rsid w:val="00927A97"/>
    <w:rsid w:val="00927C02"/>
    <w:rsid w:val="00927EEF"/>
    <w:rsid w:val="00927F25"/>
    <w:rsid w:val="0093012C"/>
    <w:rsid w:val="00930422"/>
    <w:rsid w:val="0093047E"/>
    <w:rsid w:val="0093054D"/>
    <w:rsid w:val="00930777"/>
    <w:rsid w:val="0093078A"/>
    <w:rsid w:val="00930A9D"/>
    <w:rsid w:val="00930C2B"/>
    <w:rsid w:val="00930C68"/>
    <w:rsid w:val="00930C83"/>
    <w:rsid w:val="00930E76"/>
    <w:rsid w:val="00930EA8"/>
    <w:rsid w:val="00930ECA"/>
    <w:rsid w:val="00931985"/>
    <w:rsid w:val="009322E5"/>
    <w:rsid w:val="009324F6"/>
    <w:rsid w:val="00932573"/>
    <w:rsid w:val="00932B14"/>
    <w:rsid w:val="00932BCC"/>
    <w:rsid w:val="00932C84"/>
    <w:rsid w:val="009332A2"/>
    <w:rsid w:val="009333B6"/>
    <w:rsid w:val="009334AA"/>
    <w:rsid w:val="009336CD"/>
    <w:rsid w:val="00933990"/>
    <w:rsid w:val="00933C3D"/>
    <w:rsid w:val="00933E63"/>
    <w:rsid w:val="009344A5"/>
    <w:rsid w:val="0093480B"/>
    <w:rsid w:val="00934959"/>
    <w:rsid w:val="00934AE1"/>
    <w:rsid w:val="00935090"/>
    <w:rsid w:val="0093550E"/>
    <w:rsid w:val="00935599"/>
    <w:rsid w:val="0093566B"/>
    <w:rsid w:val="00935724"/>
    <w:rsid w:val="00935AE1"/>
    <w:rsid w:val="00935CA9"/>
    <w:rsid w:val="00935CF0"/>
    <w:rsid w:val="00936121"/>
    <w:rsid w:val="0093635E"/>
    <w:rsid w:val="0093659B"/>
    <w:rsid w:val="0093663C"/>
    <w:rsid w:val="0093672B"/>
    <w:rsid w:val="00937168"/>
    <w:rsid w:val="0093722B"/>
    <w:rsid w:val="0093723B"/>
    <w:rsid w:val="00937373"/>
    <w:rsid w:val="0093746D"/>
    <w:rsid w:val="00937685"/>
    <w:rsid w:val="00937A67"/>
    <w:rsid w:val="00937F23"/>
    <w:rsid w:val="00940098"/>
    <w:rsid w:val="00940483"/>
    <w:rsid w:val="0094067E"/>
    <w:rsid w:val="009407A0"/>
    <w:rsid w:val="00940E01"/>
    <w:rsid w:val="009410E3"/>
    <w:rsid w:val="009414E0"/>
    <w:rsid w:val="00941912"/>
    <w:rsid w:val="00941927"/>
    <w:rsid w:val="00941B54"/>
    <w:rsid w:val="00941C98"/>
    <w:rsid w:val="00942700"/>
    <w:rsid w:val="00942777"/>
    <w:rsid w:val="00942833"/>
    <w:rsid w:val="00942A34"/>
    <w:rsid w:val="00942AF1"/>
    <w:rsid w:val="00942F88"/>
    <w:rsid w:val="009433B2"/>
    <w:rsid w:val="00943580"/>
    <w:rsid w:val="0094399A"/>
    <w:rsid w:val="00943A1E"/>
    <w:rsid w:val="00943C0F"/>
    <w:rsid w:val="00943E97"/>
    <w:rsid w:val="00944413"/>
    <w:rsid w:val="00944A28"/>
    <w:rsid w:val="00944B4C"/>
    <w:rsid w:val="00944D25"/>
    <w:rsid w:val="00944E18"/>
    <w:rsid w:val="00944E55"/>
    <w:rsid w:val="00945238"/>
    <w:rsid w:val="00945654"/>
    <w:rsid w:val="00945967"/>
    <w:rsid w:val="0094610C"/>
    <w:rsid w:val="0094617B"/>
    <w:rsid w:val="009462CE"/>
    <w:rsid w:val="00946610"/>
    <w:rsid w:val="0094679F"/>
    <w:rsid w:val="009467A5"/>
    <w:rsid w:val="009469C7"/>
    <w:rsid w:val="00946B0E"/>
    <w:rsid w:val="00947194"/>
    <w:rsid w:val="009475CF"/>
    <w:rsid w:val="00947809"/>
    <w:rsid w:val="009478D5"/>
    <w:rsid w:val="00947936"/>
    <w:rsid w:val="00947C3A"/>
    <w:rsid w:val="00947C5C"/>
    <w:rsid w:val="00950238"/>
    <w:rsid w:val="0095034D"/>
    <w:rsid w:val="0095062E"/>
    <w:rsid w:val="00950679"/>
    <w:rsid w:val="00950F55"/>
    <w:rsid w:val="0095130D"/>
    <w:rsid w:val="00951382"/>
    <w:rsid w:val="00951539"/>
    <w:rsid w:val="00951632"/>
    <w:rsid w:val="009517E9"/>
    <w:rsid w:val="00951828"/>
    <w:rsid w:val="00951994"/>
    <w:rsid w:val="00951C15"/>
    <w:rsid w:val="00952339"/>
    <w:rsid w:val="009526DB"/>
    <w:rsid w:val="00953172"/>
    <w:rsid w:val="00953340"/>
    <w:rsid w:val="00953394"/>
    <w:rsid w:val="00953457"/>
    <w:rsid w:val="009536C4"/>
    <w:rsid w:val="00953A08"/>
    <w:rsid w:val="00953B31"/>
    <w:rsid w:val="00953CF3"/>
    <w:rsid w:val="00953D26"/>
    <w:rsid w:val="00954326"/>
    <w:rsid w:val="00954802"/>
    <w:rsid w:val="00954BE7"/>
    <w:rsid w:val="00954E47"/>
    <w:rsid w:val="00955411"/>
    <w:rsid w:val="0095589B"/>
    <w:rsid w:val="00955A99"/>
    <w:rsid w:val="00955B92"/>
    <w:rsid w:val="00955BA5"/>
    <w:rsid w:val="00955D5C"/>
    <w:rsid w:val="009560DD"/>
    <w:rsid w:val="00956138"/>
    <w:rsid w:val="009562B0"/>
    <w:rsid w:val="0095644D"/>
    <w:rsid w:val="0095647F"/>
    <w:rsid w:val="00956488"/>
    <w:rsid w:val="0095662D"/>
    <w:rsid w:val="009567A0"/>
    <w:rsid w:val="00956A03"/>
    <w:rsid w:val="00956A52"/>
    <w:rsid w:val="00956C3E"/>
    <w:rsid w:val="00956C96"/>
    <w:rsid w:val="00957589"/>
    <w:rsid w:val="0095780C"/>
    <w:rsid w:val="00957D40"/>
    <w:rsid w:val="0096081B"/>
    <w:rsid w:val="00960E14"/>
    <w:rsid w:val="009613A6"/>
    <w:rsid w:val="009613B5"/>
    <w:rsid w:val="0096152B"/>
    <w:rsid w:val="009617D1"/>
    <w:rsid w:val="00961861"/>
    <w:rsid w:val="009620B7"/>
    <w:rsid w:val="009625CF"/>
    <w:rsid w:val="00962B11"/>
    <w:rsid w:val="00962D28"/>
    <w:rsid w:val="00962DBA"/>
    <w:rsid w:val="0096332F"/>
    <w:rsid w:val="00963497"/>
    <w:rsid w:val="009638A1"/>
    <w:rsid w:val="00963BB8"/>
    <w:rsid w:val="00963DC7"/>
    <w:rsid w:val="009642E0"/>
    <w:rsid w:val="0096473B"/>
    <w:rsid w:val="009648F6"/>
    <w:rsid w:val="00964A5A"/>
    <w:rsid w:val="00964D10"/>
    <w:rsid w:val="00964F8A"/>
    <w:rsid w:val="009651C9"/>
    <w:rsid w:val="009652B0"/>
    <w:rsid w:val="00965303"/>
    <w:rsid w:val="0096549C"/>
    <w:rsid w:val="0096552C"/>
    <w:rsid w:val="0096562D"/>
    <w:rsid w:val="009656FB"/>
    <w:rsid w:val="009657F4"/>
    <w:rsid w:val="00965829"/>
    <w:rsid w:val="00965BA1"/>
    <w:rsid w:val="00965DDE"/>
    <w:rsid w:val="00966294"/>
    <w:rsid w:val="0096678F"/>
    <w:rsid w:val="00966869"/>
    <w:rsid w:val="0096693B"/>
    <w:rsid w:val="009669D4"/>
    <w:rsid w:val="00966D39"/>
    <w:rsid w:val="0096731A"/>
    <w:rsid w:val="009676C1"/>
    <w:rsid w:val="009677A8"/>
    <w:rsid w:val="0096783F"/>
    <w:rsid w:val="0096785E"/>
    <w:rsid w:val="00967ADF"/>
    <w:rsid w:val="00967C05"/>
    <w:rsid w:val="00967E76"/>
    <w:rsid w:val="00967EB3"/>
    <w:rsid w:val="00967F39"/>
    <w:rsid w:val="00967F8D"/>
    <w:rsid w:val="00970175"/>
    <w:rsid w:val="009702D4"/>
    <w:rsid w:val="00970A65"/>
    <w:rsid w:val="00970B11"/>
    <w:rsid w:val="00970B64"/>
    <w:rsid w:val="00970B6D"/>
    <w:rsid w:val="00970D16"/>
    <w:rsid w:val="0097124C"/>
    <w:rsid w:val="009712B4"/>
    <w:rsid w:val="0097161C"/>
    <w:rsid w:val="009716B6"/>
    <w:rsid w:val="00971B06"/>
    <w:rsid w:val="00971D77"/>
    <w:rsid w:val="00971DE6"/>
    <w:rsid w:val="00971ECD"/>
    <w:rsid w:val="00971ECF"/>
    <w:rsid w:val="00971EE4"/>
    <w:rsid w:val="009727D0"/>
    <w:rsid w:val="00972899"/>
    <w:rsid w:val="00972961"/>
    <w:rsid w:val="009729A2"/>
    <w:rsid w:val="009729E6"/>
    <w:rsid w:val="00972DC5"/>
    <w:rsid w:val="0097342D"/>
    <w:rsid w:val="0097388F"/>
    <w:rsid w:val="00973966"/>
    <w:rsid w:val="00973E6D"/>
    <w:rsid w:val="00973E97"/>
    <w:rsid w:val="00973EB3"/>
    <w:rsid w:val="00974166"/>
    <w:rsid w:val="009741A1"/>
    <w:rsid w:val="009741E3"/>
    <w:rsid w:val="00974487"/>
    <w:rsid w:val="00974527"/>
    <w:rsid w:val="009745AD"/>
    <w:rsid w:val="009747BD"/>
    <w:rsid w:val="009752C8"/>
    <w:rsid w:val="009752D7"/>
    <w:rsid w:val="00975CFF"/>
    <w:rsid w:val="00975DCA"/>
    <w:rsid w:val="00975E2F"/>
    <w:rsid w:val="0097609C"/>
    <w:rsid w:val="00976295"/>
    <w:rsid w:val="00976B1A"/>
    <w:rsid w:val="00976E40"/>
    <w:rsid w:val="00977997"/>
    <w:rsid w:val="00977A04"/>
    <w:rsid w:val="00977BDE"/>
    <w:rsid w:val="00977CDA"/>
    <w:rsid w:val="00977DBF"/>
    <w:rsid w:val="00977F7D"/>
    <w:rsid w:val="009800B4"/>
    <w:rsid w:val="009801A6"/>
    <w:rsid w:val="00980246"/>
    <w:rsid w:val="0098031A"/>
    <w:rsid w:val="00980B6D"/>
    <w:rsid w:val="00980CF2"/>
    <w:rsid w:val="00980E4D"/>
    <w:rsid w:val="00980E81"/>
    <w:rsid w:val="00980F9B"/>
    <w:rsid w:val="00981047"/>
    <w:rsid w:val="00981279"/>
    <w:rsid w:val="009812BA"/>
    <w:rsid w:val="00981694"/>
    <w:rsid w:val="009816E6"/>
    <w:rsid w:val="00981901"/>
    <w:rsid w:val="00981BAA"/>
    <w:rsid w:val="00981FCA"/>
    <w:rsid w:val="00982389"/>
    <w:rsid w:val="00982B12"/>
    <w:rsid w:val="00982C58"/>
    <w:rsid w:val="00982D4A"/>
    <w:rsid w:val="00982E6E"/>
    <w:rsid w:val="0098304C"/>
    <w:rsid w:val="00983067"/>
    <w:rsid w:val="0098309A"/>
    <w:rsid w:val="009830C6"/>
    <w:rsid w:val="009832D7"/>
    <w:rsid w:val="009833E2"/>
    <w:rsid w:val="00983474"/>
    <w:rsid w:val="00983650"/>
    <w:rsid w:val="009837AA"/>
    <w:rsid w:val="00983D06"/>
    <w:rsid w:val="00983D86"/>
    <w:rsid w:val="00983F3C"/>
    <w:rsid w:val="009840BD"/>
    <w:rsid w:val="00984332"/>
    <w:rsid w:val="00984FD0"/>
    <w:rsid w:val="00985992"/>
    <w:rsid w:val="00985F02"/>
    <w:rsid w:val="009861E2"/>
    <w:rsid w:val="0098691B"/>
    <w:rsid w:val="00986D52"/>
    <w:rsid w:val="00986EEF"/>
    <w:rsid w:val="0098728D"/>
    <w:rsid w:val="00987321"/>
    <w:rsid w:val="00987515"/>
    <w:rsid w:val="00987723"/>
    <w:rsid w:val="00987A0D"/>
    <w:rsid w:val="00987BD1"/>
    <w:rsid w:val="00987DBC"/>
    <w:rsid w:val="009906E8"/>
    <w:rsid w:val="009906ED"/>
    <w:rsid w:val="009907C9"/>
    <w:rsid w:val="0099101B"/>
    <w:rsid w:val="0099110B"/>
    <w:rsid w:val="00991116"/>
    <w:rsid w:val="009918DB"/>
    <w:rsid w:val="00991B0A"/>
    <w:rsid w:val="00992056"/>
    <w:rsid w:val="00992328"/>
    <w:rsid w:val="009924B3"/>
    <w:rsid w:val="009927AF"/>
    <w:rsid w:val="009927B6"/>
    <w:rsid w:val="00993466"/>
    <w:rsid w:val="00993588"/>
    <w:rsid w:val="00993678"/>
    <w:rsid w:val="009937FB"/>
    <w:rsid w:val="00993A02"/>
    <w:rsid w:val="00993A19"/>
    <w:rsid w:val="00993C02"/>
    <w:rsid w:val="00993C25"/>
    <w:rsid w:val="009940EC"/>
    <w:rsid w:val="00994493"/>
    <w:rsid w:val="0099478F"/>
    <w:rsid w:val="00994909"/>
    <w:rsid w:val="00994955"/>
    <w:rsid w:val="00994A8E"/>
    <w:rsid w:val="0099516E"/>
    <w:rsid w:val="00995208"/>
    <w:rsid w:val="00995A5B"/>
    <w:rsid w:val="00995C35"/>
    <w:rsid w:val="0099608C"/>
    <w:rsid w:val="009960D8"/>
    <w:rsid w:val="009960E8"/>
    <w:rsid w:val="0099616E"/>
    <w:rsid w:val="009965B3"/>
    <w:rsid w:val="00996931"/>
    <w:rsid w:val="009969C7"/>
    <w:rsid w:val="0099748E"/>
    <w:rsid w:val="009974BB"/>
    <w:rsid w:val="009975B9"/>
    <w:rsid w:val="00997647"/>
    <w:rsid w:val="00997A0F"/>
    <w:rsid w:val="00997CEE"/>
    <w:rsid w:val="00997E26"/>
    <w:rsid w:val="00997F38"/>
    <w:rsid w:val="00997F60"/>
    <w:rsid w:val="009A0004"/>
    <w:rsid w:val="009A003E"/>
    <w:rsid w:val="009A01D8"/>
    <w:rsid w:val="009A0878"/>
    <w:rsid w:val="009A0A26"/>
    <w:rsid w:val="009A0C8B"/>
    <w:rsid w:val="009A0DFD"/>
    <w:rsid w:val="009A0E81"/>
    <w:rsid w:val="009A1053"/>
    <w:rsid w:val="009A109F"/>
    <w:rsid w:val="009A10E8"/>
    <w:rsid w:val="009A13DB"/>
    <w:rsid w:val="009A142B"/>
    <w:rsid w:val="009A1838"/>
    <w:rsid w:val="009A2360"/>
    <w:rsid w:val="009A25A8"/>
    <w:rsid w:val="009A2750"/>
    <w:rsid w:val="009A2FF8"/>
    <w:rsid w:val="009A3133"/>
    <w:rsid w:val="009A32F8"/>
    <w:rsid w:val="009A35E5"/>
    <w:rsid w:val="009A3716"/>
    <w:rsid w:val="009A3B4C"/>
    <w:rsid w:val="009A3D3D"/>
    <w:rsid w:val="009A3EAE"/>
    <w:rsid w:val="009A4238"/>
    <w:rsid w:val="009A4300"/>
    <w:rsid w:val="009A4439"/>
    <w:rsid w:val="009A44F7"/>
    <w:rsid w:val="009A459B"/>
    <w:rsid w:val="009A45C2"/>
    <w:rsid w:val="009A479B"/>
    <w:rsid w:val="009A4B62"/>
    <w:rsid w:val="009A4FEC"/>
    <w:rsid w:val="009A529F"/>
    <w:rsid w:val="009A55ED"/>
    <w:rsid w:val="009A56EC"/>
    <w:rsid w:val="009A57C1"/>
    <w:rsid w:val="009A58E3"/>
    <w:rsid w:val="009A5A0A"/>
    <w:rsid w:val="009A5C41"/>
    <w:rsid w:val="009A5FC2"/>
    <w:rsid w:val="009A60FA"/>
    <w:rsid w:val="009A62D4"/>
    <w:rsid w:val="009A647B"/>
    <w:rsid w:val="009A6710"/>
    <w:rsid w:val="009A712D"/>
    <w:rsid w:val="009A7145"/>
    <w:rsid w:val="009A7163"/>
    <w:rsid w:val="009A71F3"/>
    <w:rsid w:val="009A72AF"/>
    <w:rsid w:val="009A7599"/>
    <w:rsid w:val="009A75F5"/>
    <w:rsid w:val="009A783F"/>
    <w:rsid w:val="009A79A8"/>
    <w:rsid w:val="009B0325"/>
    <w:rsid w:val="009B04D1"/>
    <w:rsid w:val="009B0779"/>
    <w:rsid w:val="009B0936"/>
    <w:rsid w:val="009B0D60"/>
    <w:rsid w:val="009B1A1A"/>
    <w:rsid w:val="009B1C4D"/>
    <w:rsid w:val="009B20A0"/>
    <w:rsid w:val="009B2136"/>
    <w:rsid w:val="009B21C6"/>
    <w:rsid w:val="009B21E3"/>
    <w:rsid w:val="009B2770"/>
    <w:rsid w:val="009B2A67"/>
    <w:rsid w:val="009B2C67"/>
    <w:rsid w:val="009B31B0"/>
    <w:rsid w:val="009B32BF"/>
    <w:rsid w:val="009B3450"/>
    <w:rsid w:val="009B35A3"/>
    <w:rsid w:val="009B37D4"/>
    <w:rsid w:val="009B3909"/>
    <w:rsid w:val="009B3D44"/>
    <w:rsid w:val="009B3E08"/>
    <w:rsid w:val="009B45AC"/>
    <w:rsid w:val="009B4690"/>
    <w:rsid w:val="009B4A25"/>
    <w:rsid w:val="009B4A2A"/>
    <w:rsid w:val="009B4AF0"/>
    <w:rsid w:val="009B4F4E"/>
    <w:rsid w:val="009B5403"/>
    <w:rsid w:val="009B5698"/>
    <w:rsid w:val="009B5CE8"/>
    <w:rsid w:val="009B5F65"/>
    <w:rsid w:val="009B64ED"/>
    <w:rsid w:val="009B66E3"/>
    <w:rsid w:val="009B6D9F"/>
    <w:rsid w:val="009B6F09"/>
    <w:rsid w:val="009B6FE6"/>
    <w:rsid w:val="009B72E3"/>
    <w:rsid w:val="009B7845"/>
    <w:rsid w:val="009B7A58"/>
    <w:rsid w:val="009B7C93"/>
    <w:rsid w:val="009C00A7"/>
    <w:rsid w:val="009C0314"/>
    <w:rsid w:val="009C03F6"/>
    <w:rsid w:val="009C0764"/>
    <w:rsid w:val="009C0CAA"/>
    <w:rsid w:val="009C11E8"/>
    <w:rsid w:val="009C143F"/>
    <w:rsid w:val="009C14C9"/>
    <w:rsid w:val="009C17C6"/>
    <w:rsid w:val="009C1D50"/>
    <w:rsid w:val="009C1E0F"/>
    <w:rsid w:val="009C2454"/>
    <w:rsid w:val="009C246C"/>
    <w:rsid w:val="009C2C00"/>
    <w:rsid w:val="009C2C9F"/>
    <w:rsid w:val="009C2E44"/>
    <w:rsid w:val="009C3012"/>
    <w:rsid w:val="009C3C1B"/>
    <w:rsid w:val="009C3CA6"/>
    <w:rsid w:val="009C3E1C"/>
    <w:rsid w:val="009C3E25"/>
    <w:rsid w:val="009C42AA"/>
    <w:rsid w:val="009C42D8"/>
    <w:rsid w:val="009C433B"/>
    <w:rsid w:val="009C4345"/>
    <w:rsid w:val="009C4739"/>
    <w:rsid w:val="009C49F7"/>
    <w:rsid w:val="009C4C10"/>
    <w:rsid w:val="009C4D85"/>
    <w:rsid w:val="009C4F43"/>
    <w:rsid w:val="009C50B0"/>
    <w:rsid w:val="009C5322"/>
    <w:rsid w:val="009C5E3A"/>
    <w:rsid w:val="009C6177"/>
    <w:rsid w:val="009C64DA"/>
    <w:rsid w:val="009C65F0"/>
    <w:rsid w:val="009C68F7"/>
    <w:rsid w:val="009C6AD0"/>
    <w:rsid w:val="009C6E48"/>
    <w:rsid w:val="009C6EDE"/>
    <w:rsid w:val="009C70A2"/>
    <w:rsid w:val="009C7104"/>
    <w:rsid w:val="009C721B"/>
    <w:rsid w:val="009C74EB"/>
    <w:rsid w:val="009C7733"/>
    <w:rsid w:val="009C78C1"/>
    <w:rsid w:val="009C7BEC"/>
    <w:rsid w:val="009C7E76"/>
    <w:rsid w:val="009D01DA"/>
    <w:rsid w:val="009D08F5"/>
    <w:rsid w:val="009D0995"/>
    <w:rsid w:val="009D09D8"/>
    <w:rsid w:val="009D11F1"/>
    <w:rsid w:val="009D13D6"/>
    <w:rsid w:val="009D1564"/>
    <w:rsid w:val="009D18D1"/>
    <w:rsid w:val="009D1970"/>
    <w:rsid w:val="009D2048"/>
    <w:rsid w:val="009D2148"/>
    <w:rsid w:val="009D21C9"/>
    <w:rsid w:val="009D227B"/>
    <w:rsid w:val="009D2478"/>
    <w:rsid w:val="009D2731"/>
    <w:rsid w:val="009D27CA"/>
    <w:rsid w:val="009D28F1"/>
    <w:rsid w:val="009D2A91"/>
    <w:rsid w:val="009D2DB4"/>
    <w:rsid w:val="009D2E77"/>
    <w:rsid w:val="009D311C"/>
    <w:rsid w:val="009D3147"/>
    <w:rsid w:val="009D3207"/>
    <w:rsid w:val="009D3336"/>
    <w:rsid w:val="009D38A5"/>
    <w:rsid w:val="009D39E8"/>
    <w:rsid w:val="009D39F1"/>
    <w:rsid w:val="009D3AEC"/>
    <w:rsid w:val="009D46C2"/>
    <w:rsid w:val="009D4C89"/>
    <w:rsid w:val="009D55E2"/>
    <w:rsid w:val="009D5A40"/>
    <w:rsid w:val="009D5B89"/>
    <w:rsid w:val="009D5CE8"/>
    <w:rsid w:val="009D60BE"/>
    <w:rsid w:val="009D63CA"/>
    <w:rsid w:val="009D65F2"/>
    <w:rsid w:val="009D68E1"/>
    <w:rsid w:val="009D6FF8"/>
    <w:rsid w:val="009D73B6"/>
    <w:rsid w:val="009D7450"/>
    <w:rsid w:val="009D75F3"/>
    <w:rsid w:val="009D7A2E"/>
    <w:rsid w:val="009D7B4A"/>
    <w:rsid w:val="009D7C36"/>
    <w:rsid w:val="009D7D04"/>
    <w:rsid w:val="009E0827"/>
    <w:rsid w:val="009E0A08"/>
    <w:rsid w:val="009E0A4D"/>
    <w:rsid w:val="009E11EF"/>
    <w:rsid w:val="009E1255"/>
    <w:rsid w:val="009E12FB"/>
    <w:rsid w:val="009E1446"/>
    <w:rsid w:val="009E160A"/>
    <w:rsid w:val="009E1743"/>
    <w:rsid w:val="009E201D"/>
    <w:rsid w:val="009E20DA"/>
    <w:rsid w:val="009E23F2"/>
    <w:rsid w:val="009E2556"/>
    <w:rsid w:val="009E2597"/>
    <w:rsid w:val="009E2673"/>
    <w:rsid w:val="009E2687"/>
    <w:rsid w:val="009E2711"/>
    <w:rsid w:val="009E289A"/>
    <w:rsid w:val="009E2A20"/>
    <w:rsid w:val="009E2A96"/>
    <w:rsid w:val="009E2BBB"/>
    <w:rsid w:val="009E2BEF"/>
    <w:rsid w:val="009E2C89"/>
    <w:rsid w:val="009E2D32"/>
    <w:rsid w:val="009E30F4"/>
    <w:rsid w:val="009E3A72"/>
    <w:rsid w:val="009E3C09"/>
    <w:rsid w:val="009E3C0A"/>
    <w:rsid w:val="009E3E5C"/>
    <w:rsid w:val="009E4633"/>
    <w:rsid w:val="009E466C"/>
    <w:rsid w:val="009E4A47"/>
    <w:rsid w:val="009E4CCF"/>
    <w:rsid w:val="009E4DD8"/>
    <w:rsid w:val="009E4F76"/>
    <w:rsid w:val="009E524D"/>
    <w:rsid w:val="009E5C83"/>
    <w:rsid w:val="009E5E73"/>
    <w:rsid w:val="009E5F88"/>
    <w:rsid w:val="009E5FC0"/>
    <w:rsid w:val="009E65D1"/>
    <w:rsid w:val="009E6A84"/>
    <w:rsid w:val="009E6DD7"/>
    <w:rsid w:val="009E6DEA"/>
    <w:rsid w:val="009E7121"/>
    <w:rsid w:val="009E71A0"/>
    <w:rsid w:val="009E73A4"/>
    <w:rsid w:val="009E73BB"/>
    <w:rsid w:val="009E768D"/>
    <w:rsid w:val="009E77ED"/>
    <w:rsid w:val="009E7E04"/>
    <w:rsid w:val="009F04D2"/>
    <w:rsid w:val="009F0554"/>
    <w:rsid w:val="009F05CF"/>
    <w:rsid w:val="009F077F"/>
    <w:rsid w:val="009F0A27"/>
    <w:rsid w:val="009F0CD7"/>
    <w:rsid w:val="009F0CF7"/>
    <w:rsid w:val="009F0DD1"/>
    <w:rsid w:val="009F169B"/>
    <w:rsid w:val="009F17F7"/>
    <w:rsid w:val="009F196E"/>
    <w:rsid w:val="009F1CC0"/>
    <w:rsid w:val="009F21D0"/>
    <w:rsid w:val="009F221F"/>
    <w:rsid w:val="009F2523"/>
    <w:rsid w:val="009F26DC"/>
    <w:rsid w:val="009F26F6"/>
    <w:rsid w:val="009F2989"/>
    <w:rsid w:val="009F29C2"/>
    <w:rsid w:val="009F2BC2"/>
    <w:rsid w:val="009F2F14"/>
    <w:rsid w:val="009F35A7"/>
    <w:rsid w:val="009F3A87"/>
    <w:rsid w:val="009F3B2A"/>
    <w:rsid w:val="009F3E5C"/>
    <w:rsid w:val="009F49C3"/>
    <w:rsid w:val="009F4B70"/>
    <w:rsid w:val="009F4C77"/>
    <w:rsid w:val="009F4E50"/>
    <w:rsid w:val="009F551F"/>
    <w:rsid w:val="009F5913"/>
    <w:rsid w:val="009F5A5C"/>
    <w:rsid w:val="009F5F38"/>
    <w:rsid w:val="009F726E"/>
    <w:rsid w:val="009F755D"/>
    <w:rsid w:val="009F77A4"/>
    <w:rsid w:val="009F7A4B"/>
    <w:rsid w:val="009F7DA9"/>
    <w:rsid w:val="009F7E09"/>
    <w:rsid w:val="00A0005C"/>
    <w:rsid w:val="00A00404"/>
    <w:rsid w:val="00A00495"/>
    <w:rsid w:val="00A00573"/>
    <w:rsid w:val="00A00913"/>
    <w:rsid w:val="00A009EB"/>
    <w:rsid w:val="00A00A2B"/>
    <w:rsid w:val="00A00D16"/>
    <w:rsid w:val="00A00DC6"/>
    <w:rsid w:val="00A00E14"/>
    <w:rsid w:val="00A010BF"/>
    <w:rsid w:val="00A01118"/>
    <w:rsid w:val="00A012AE"/>
    <w:rsid w:val="00A014AA"/>
    <w:rsid w:val="00A01E41"/>
    <w:rsid w:val="00A021DD"/>
    <w:rsid w:val="00A022AC"/>
    <w:rsid w:val="00A0249C"/>
    <w:rsid w:val="00A02B98"/>
    <w:rsid w:val="00A02C55"/>
    <w:rsid w:val="00A02E66"/>
    <w:rsid w:val="00A02FAF"/>
    <w:rsid w:val="00A030A0"/>
    <w:rsid w:val="00A03279"/>
    <w:rsid w:val="00A032B5"/>
    <w:rsid w:val="00A0338E"/>
    <w:rsid w:val="00A034E1"/>
    <w:rsid w:val="00A03894"/>
    <w:rsid w:val="00A03A50"/>
    <w:rsid w:val="00A03DCA"/>
    <w:rsid w:val="00A03DE2"/>
    <w:rsid w:val="00A04371"/>
    <w:rsid w:val="00A0448B"/>
    <w:rsid w:val="00A04725"/>
    <w:rsid w:val="00A04EF1"/>
    <w:rsid w:val="00A058D9"/>
    <w:rsid w:val="00A05931"/>
    <w:rsid w:val="00A05BFE"/>
    <w:rsid w:val="00A06D07"/>
    <w:rsid w:val="00A070F4"/>
    <w:rsid w:val="00A072AF"/>
    <w:rsid w:val="00A075EB"/>
    <w:rsid w:val="00A075ED"/>
    <w:rsid w:val="00A07910"/>
    <w:rsid w:val="00A07F0D"/>
    <w:rsid w:val="00A100F9"/>
    <w:rsid w:val="00A101D5"/>
    <w:rsid w:val="00A103BD"/>
    <w:rsid w:val="00A104C1"/>
    <w:rsid w:val="00A10C57"/>
    <w:rsid w:val="00A11138"/>
    <w:rsid w:val="00A11331"/>
    <w:rsid w:val="00A1137C"/>
    <w:rsid w:val="00A1138B"/>
    <w:rsid w:val="00A115FB"/>
    <w:rsid w:val="00A11A45"/>
    <w:rsid w:val="00A120B0"/>
    <w:rsid w:val="00A1215B"/>
    <w:rsid w:val="00A1247F"/>
    <w:rsid w:val="00A12BD3"/>
    <w:rsid w:val="00A13231"/>
    <w:rsid w:val="00A13AB8"/>
    <w:rsid w:val="00A13AF3"/>
    <w:rsid w:val="00A13B58"/>
    <w:rsid w:val="00A13C67"/>
    <w:rsid w:val="00A13EDD"/>
    <w:rsid w:val="00A13F35"/>
    <w:rsid w:val="00A143D0"/>
    <w:rsid w:val="00A14663"/>
    <w:rsid w:val="00A14990"/>
    <w:rsid w:val="00A14A2B"/>
    <w:rsid w:val="00A14A47"/>
    <w:rsid w:val="00A14A67"/>
    <w:rsid w:val="00A1528F"/>
    <w:rsid w:val="00A15651"/>
    <w:rsid w:val="00A15739"/>
    <w:rsid w:val="00A16099"/>
    <w:rsid w:val="00A162D5"/>
    <w:rsid w:val="00A16307"/>
    <w:rsid w:val="00A16615"/>
    <w:rsid w:val="00A16722"/>
    <w:rsid w:val="00A168E7"/>
    <w:rsid w:val="00A16B6A"/>
    <w:rsid w:val="00A16B6F"/>
    <w:rsid w:val="00A170B9"/>
    <w:rsid w:val="00A17915"/>
    <w:rsid w:val="00A20209"/>
    <w:rsid w:val="00A20890"/>
    <w:rsid w:val="00A20DF9"/>
    <w:rsid w:val="00A20EEE"/>
    <w:rsid w:val="00A20F65"/>
    <w:rsid w:val="00A20F94"/>
    <w:rsid w:val="00A21407"/>
    <w:rsid w:val="00A2148E"/>
    <w:rsid w:val="00A214B9"/>
    <w:rsid w:val="00A21579"/>
    <w:rsid w:val="00A21CDB"/>
    <w:rsid w:val="00A21CFD"/>
    <w:rsid w:val="00A21F9D"/>
    <w:rsid w:val="00A220D6"/>
    <w:rsid w:val="00A22139"/>
    <w:rsid w:val="00A2254C"/>
    <w:rsid w:val="00A225C1"/>
    <w:rsid w:val="00A228D3"/>
    <w:rsid w:val="00A22C23"/>
    <w:rsid w:val="00A22C8C"/>
    <w:rsid w:val="00A22D13"/>
    <w:rsid w:val="00A2314D"/>
    <w:rsid w:val="00A2347D"/>
    <w:rsid w:val="00A23804"/>
    <w:rsid w:val="00A238E8"/>
    <w:rsid w:val="00A23A27"/>
    <w:rsid w:val="00A23AB8"/>
    <w:rsid w:val="00A23BC1"/>
    <w:rsid w:val="00A23DFF"/>
    <w:rsid w:val="00A24195"/>
    <w:rsid w:val="00A25376"/>
    <w:rsid w:val="00A255D3"/>
    <w:rsid w:val="00A2598C"/>
    <w:rsid w:val="00A25A4C"/>
    <w:rsid w:val="00A25B24"/>
    <w:rsid w:val="00A25E01"/>
    <w:rsid w:val="00A26240"/>
    <w:rsid w:val="00A26336"/>
    <w:rsid w:val="00A26453"/>
    <w:rsid w:val="00A264F1"/>
    <w:rsid w:val="00A266F6"/>
    <w:rsid w:val="00A2681B"/>
    <w:rsid w:val="00A268A5"/>
    <w:rsid w:val="00A268EF"/>
    <w:rsid w:val="00A26957"/>
    <w:rsid w:val="00A26A22"/>
    <w:rsid w:val="00A26BF4"/>
    <w:rsid w:val="00A26D4C"/>
    <w:rsid w:val="00A26E54"/>
    <w:rsid w:val="00A275B2"/>
    <w:rsid w:val="00A279C9"/>
    <w:rsid w:val="00A27BD1"/>
    <w:rsid w:val="00A27C6B"/>
    <w:rsid w:val="00A27FEE"/>
    <w:rsid w:val="00A30452"/>
    <w:rsid w:val="00A308AE"/>
    <w:rsid w:val="00A30AA7"/>
    <w:rsid w:val="00A30F4A"/>
    <w:rsid w:val="00A3114A"/>
    <w:rsid w:val="00A311D0"/>
    <w:rsid w:val="00A3138A"/>
    <w:rsid w:val="00A3138F"/>
    <w:rsid w:val="00A31840"/>
    <w:rsid w:val="00A31E7A"/>
    <w:rsid w:val="00A3200E"/>
    <w:rsid w:val="00A321F0"/>
    <w:rsid w:val="00A32249"/>
    <w:rsid w:val="00A32264"/>
    <w:rsid w:val="00A323AE"/>
    <w:rsid w:val="00A324C5"/>
    <w:rsid w:val="00A32574"/>
    <w:rsid w:val="00A3260B"/>
    <w:rsid w:val="00A32FFF"/>
    <w:rsid w:val="00A330AC"/>
    <w:rsid w:val="00A3317D"/>
    <w:rsid w:val="00A3334F"/>
    <w:rsid w:val="00A33507"/>
    <w:rsid w:val="00A33AFA"/>
    <w:rsid w:val="00A33C12"/>
    <w:rsid w:val="00A33C36"/>
    <w:rsid w:val="00A33F53"/>
    <w:rsid w:val="00A33FD6"/>
    <w:rsid w:val="00A341CD"/>
    <w:rsid w:val="00A34313"/>
    <w:rsid w:val="00A346F0"/>
    <w:rsid w:val="00A34B01"/>
    <w:rsid w:val="00A34B7E"/>
    <w:rsid w:val="00A34C02"/>
    <w:rsid w:val="00A35031"/>
    <w:rsid w:val="00A35143"/>
    <w:rsid w:val="00A35B96"/>
    <w:rsid w:val="00A361B5"/>
    <w:rsid w:val="00A36642"/>
    <w:rsid w:val="00A3683C"/>
    <w:rsid w:val="00A36C4E"/>
    <w:rsid w:val="00A36C98"/>
    <w:rsid w:val="00A36D96"/>
    <w:rsid w:val="00A36E2E"/>
    <w:rsid w:val="00A37186"/>
    <w:rsid w:val="00A371FC"/>
    <w:rsid w:val="00A37224"/>
    <w:rsid w:val="00A374FB"/>
    <w:rsid w:val="00A37550"/>
    <w:rsid w:val="00A376B9"/>
    <w:rsid w:val="00A379C5"/>
    <w:rsid w:val="00A37A4E"/>
    <w:rsid w:val="00A37A92"/>
    <w:rsid w:val="00A4001B"/>
    <w:rsid w:val="00A40423"/>
    <w:rsid w:val="00A405A8"/>
    <w:rsid w:val="00A40615"/>
    <w:rsid w:val="00A4089B"/>
    <w:rsid w:val="00A40A1F"/>
    <w:rsid w:val="00A40A32"/>
    <w:rsid w:val="00A40B92"/>
    <w:rsid w:val="00A40CC7"/>
    <w:rsid w:val="00A40F31"/>
    <w:rsid w:val="00A41363"/>
    <w:rsid w:val="00A416F6"/>
    <w:rsid w:val="00A41C3A"/>
    <w:rsid w:val="00A426CA"/>
    <w:rsid w:val="00A426DD"/>
    <w:rsid w:val="00A42A86"/>
    <w:rsid w:val="00A42FB3"/>
    <w:rsid w:val="00A4302C"/>
    <w:rsid w:val="00A430FE"/>
    <w:rsid w:val="00A431D1"/>
    <w:rsid w:val="00A438B3"/>
    <w:rsid w:val="00A43D11"/>
    <w:rsid w:val="00A4459E"/>
    <w:rsid w:val="00A445DD"/>
    <w:rsid w:val="00A44AA6"/>
    <w:rsid w:val="00A452EA"/>
    <w:rsid w:val="00A458E6"/>
    <w:rsid w:val="00A45920"/>
    <w:rsid w:val="00A45F85"/>
    <w:rsid w:val="00A45FCD"/>
    <w:rsid w:val="00A460E7"/>
    <w:rsid w:val="00A4639F"/>
    <w:rsid w:val="00A4660F"/>
    <w:rsid w:val="00A46684"/>
    <w:rsid w:val="00A46FA7"/>
    <w:rsid w:val="00A47189"/>
    <w:rsid w:val="00A47325"/>
    <w:rsid w:val="00A47468"/>
    <w:rsid w:val="00A475B5"/>
    <w:rsid w:val="00A47661"/>
    <w:rsid w:val="00A4772C"/>
    <w:rsid w:val="00A47946"/>
    <w:rsid w:val="00A47CD9"/>
    <w:rsid w:val="00A47F36"/>
    <w:rsid w:val="00A50132"/>
    <w:rsid w:val="00A50173"/>
    <w:rsid w:val="00A505A9"/>
    <w:rsid w:val="00A50687"/>
    <w:rsid w:val="00A5092A"/>
    <w:rsid w:val="00A51BE4"/>
    <w:rsid w:val="00A51E45"/>
    <w:rsid w:val="00A51F44"/>
    <w:rsid w:val="00A51F56"/>
    <w:rsid w:val="00A52773"/>
    <w:rsid w:val="00A52D4E"/>
    <w:rsid w:val="00A52E91"/>
    <w:rsid w:val="00A53704"/>
    <w:rsid w:val="00A53997"/>
    <w:rsid w:val="00A53ADF"/>
    <w:rsid w:val="00A53C68"/>
    <w:rsid w:val="00A53D3F"/>
    <w:rsid w:val="00A53E43"/>
    <w:rsid w:val="00A541B9"/>
    <w:rsid w:val="00A5446F"/>
    <w:rsid w:val="00A546DF"/>
    <w:rsid w:val="00A546EB"/>
    <w:rsid w:val="00A54BB5"/>
    <w:rsid w:val="00A54CEE"/>
    <w:rsid w:val="00A54DE6"/>
    <w:rsid w:val="00A54E17"/>
    <w:rsid w:val="00A54FE3"/>
    <w:rsid w:val="00A55117"/>
    <w:rsid w:val="00A551FA"/>
    <w:rsid w:val="00A559ED"/>
    <w:rsid w:val="00A55ADA"/>
    <w:rsid w:val="00A55BAD"/>
    <w:rsid w:val="00A55BCC"/>
    <w:rsid w:val="00A560A3"/>
    <w:rsid w:val="00A5616A"/>
    <w:rsid w:val="00A56391"/>
    <w:rsid w:val="00A563A8"/>
    <w:rsid w:val="00A5641C"/>
    <w:rsid w:val="00A564F0"/>
    <w:rsid w:val="00A56637"/>
    <w:rsid w:val="00A5686E"/>
    <w:rsid w:val="00A56D93"/>
    <w:rsid w:val="00A56E1A"/>
    <w:rsid w:val="00A5704A"/>
    <w:rsid w:val="00A57376"/>
    <w:rsid w:val="00A60010"/>
    <w:rsid w:val="00A6048F"/>
    <w:rsid w:val="00A6062E"/>
    <w:rsid w:val="00A60A27"/>
    <w:rsid w:val="00A60A31"/>
    <w:rsid w:val="00A60AAF"/>
    <w:rsid w:val="00A60B7F"/>
    <w:rsid w:val="00A60C85"/>
    <w:rsid w:val="00A60FEF"/>
    <w:rsid w:val="00A6126E"/>
    <w:rsid w:val="00A61593"/>
    <w:rsid w:val="00A61740"/>
    <w:rsid w:val="00A61A80"/>
    <w:rsid w:val="00A61B15"/>
    <w:rsid w:val="00A61D0A"/>
    <w:rsid w:val="00A61FC6"/>
    <w:rsid w:val="00A62041"/>
    <w:rsid w:val="00A62254"/>
    <w:rsid w:val="00A6228E"/>
    <w:rsid w:val="00A62367"/>
    <w:rsid w:val="00A62936"/>
    <w:rsid w:val="00A62BD2"/>
    <w:rsid w:val="00A6390D"/>
    <w:rsid w:val="00A63A9B"/>
    <w:rsid w:val="00A63AA2"/>
    <w:rsid w:val="00A63C63"/>
    <w:rsid w:val="00A63DC8"/>
    <w:rsid w:val="00A63DEC"/>
    <w:rsid w:val="00A63F54"/>
    <w:rsid w:val="00A63F83"/>
    <w:rsid w:val="00A646AE"/>
    <w:rsid w:val="00A648F9"/>
    <w:rsid w:val="00A64B82"/>
    <w:rsid w:val="00A650C7"/>
    <w:rsid w:val="00A650C8"/>
    <w:rsid w:val="00A6533E"/>
    <w:rsid w:val="00A656F9"/>
    <w:rsid w:val="00A65B3F"/>
    <w:rsid w:val="00A662C4"/>
    <w:rsid w:val="00A66310"/>
    <w:rsid w:val="00A663E6"/>
    <w:rsid w:val="00A66B70"/>
    <w:rsid w:val="00A671AD"/>
    <w:rsid w:val="00A67211"/>
    <w:rsid w:val="00A6772F"/>
    <w:rsid w:val="00A677F8"/>
    <w:rsid w:val="00A67C2C"/>
    <w:rsid w:val="00A67D06"/>
    <w:rsid w:val="00A67FAF"/>
    <w:rsid w:val="00A7061E"/>
    <w:rsid w:val="00A708B3"/>
    <w:rsid w:val="00A708B9"/>
    <w:rsid w:val="00A70FEA"/>
    <w:rsid w:val="00A7165D"/>
    <w:rsid w:val="00A71799"/>
    <w:rsid w:val="00A71A22"/>
    <w:rsid w:val="00A71BE8"/>
    <w:rsid w:val="00A71EBE"/>
    <w:rsid w:val="00A72223"/>
    <w:rsid w:val="00A72521"/>
    <w:rsid w:val="00A72C38"/>
    <w:rsid w:val="00A72FFC"/>
    <w:rsid w:val="00A732C3"/>
    <w:rsid w:val="00A73408"/>
    <w:rsid w:val="00A737DC"/>
    <w:rsid w:val="00A73943"/>
    <w:rsid w:val="00A7396E"/>
    <w:rsid w:val="00A73AC6"/>
    <w:rsid w:val="00A73B45"/>
    <w:rsid w:val="00A73C6F"/>
    <w:rsid w:val="00A73C7F"/>
    <w:rsid w:val="00A73E61"/>
    <w:rsid w:val="00A74190"/>
    <w:rsid w:val="00A74992"/>
    <w:rsid w:val="00A74A17"/>
    <w:rsid w:val="00A74CAB"/>
    <w:rsid w:val="00A74E73"/>
    <w:rsid w:val="00A754A0"/>
    <w:rsid w:val="00A757A4"/>
    <w:rsid w:val="00A761C5"/>
    <w:rsid w:val="00A76338"/>
    <w:rsid w:val="00A764B5"/>
    <w:rsid w:val="00A76701"/>
    <w:rsid w:val="00A76AB8"/>
    <w:rsid w:val="00A76BF4"/>
    <w:rsid w:val="00A76C08"/>
    <w:rsid w:val="00A76C66"/>
    <w:rsid w:val="00A76DA6"/>
    <w:rsid w:val="00A7760F"/>
    <w:rsid w:val="00A77615"/>
    <w:rsid w:val="00A77774"/>
    <w:rsid w:val="00A777CE"/>
    <w:rsid w:val="00A7795C"/>
    <w:rsid w:val="00A77BC7"/>
    <w:rsid w:val="00A77E71"/>
    <w:rsid w:val="00A77EDB"/>
    <w:rsid w:val="00A80381"/>
    <w:rsid w:val="00A806AD"/>
    <w:rsid w:val="00A80A19"/>
    <w:rsid w:val="00A80AD7"/>
    <w:rsid w:val="00A80B46"/>
    <w:rsid w:val="00A80C19"/>
    <w:rsid w:val="00A81245"/>
    <w:rsid w:val="00A814CD"/>
    <w:rsid w:val="00A8181D"/>
    <w:rsid w:val="00A81AF4"/>
    <w:rsid w:val="00A81D40"/>
    <w:rsid w:val="00A82972"/>
    <w:rsid w:val="00A829CC"/>
    <w:rsid w:val="00A82BA9"/>
    <w:rsid w:val="00A82C9C"/>
    <w:rsid w:val="00A82E9D"/>
    <w:rsid w:val="00A832A3"/>
    <w:rsid w:val="00A83830"/>
    <w:rsid w:val="00A83A3A"/>
    <w:rsid w:val="00A83B88"/>
    <w:rsid w:val="00A83E5E"/>
    <w:rsid w:val="00A842FC"/>
    <w:rsid w:val="00A84C0E"/>
    <w:rsid w:val="00A84E53"/>
    <w:rsid w:val="00A85197"/>
    <w:rsid w:val="00A85573"/>
    <w:rsid w:val="00A855E8"/>
    <w:rsid w:val="00A85764"/>
    <w:rsid w:val="00A8581E"/>
    <w:rsid w:val="00A8595F"/>
    <w:rsid w:val="00A859F4"/>
    <w:rsid w:val="00A85CAF"/>
    <w:rsid w:val="00A85F41"/>
    <w:rsid w:val="00A8600E"/>
    <w:rsid w:val="00A86109"/>
    <w:rsid w:val="00A86810"/>
    <w:rsid w:val="00A86E2E"/>
    <w:rsid w:val="00A875BA"/>
    <w:rsid w:val="00A875D1"/>
    <w:rsid w:val="00A8792C"/>
    <w:rsid w:val="00A87C50"/>
    <w:rsid w:val="00A87F12"/>
    <w:rsid w:val="00A9012A"/>
    <w:rsid w:val="00A90132"/>
    <w:rsid w:val="00A902E1"/>
    <w:rsid w:val="00A904EE"/>
    <w:rsid w:val="00A9062E"/>
    <w:rsid w:val="00A90A33"/>
    <w:rsid w:val="00A90AD2"/>
    <w:rsid w:val="00A90C51"/>
    <w:rsid w:val="00A90D3F"/>
    <w:rsid w:val="00A910CE"/>
    <w:rsid w:val="00A910F2"/>
    <w:rsid w:val="00A91838"/>
    <w:rsid w:val="00A92239"/>
    <w:rsid w:val="00A9248E"/>
    <w:rsid w:val="00A924AE"/>
    <w:rsid w:val="00A92817"/>
    <w:rsid w:val="00A92AB7"/>
    <w:rsid w:val="00A92BD2"/>
    <w:rsid w:val="00A92E82"/>
    <w:rsid w:val="00A93316"/>
    <w:rsid w:val="00A9337E"/>
    <w:rsid w:val="00A9352A"/>
    <w:rsid w:val="00A93C69"/>
    <w:rsid w:val="00A93DA0"/>
    <w:rsid w:val="00A93F62"/>
    <w:rsid w:val="00A941F1"/>
    <w:rsid w:val="00A944B0"/>
    <w:rsid w:val="00A945D9"/>
    <w:rsid w:val="00A945FD"/>
    <w:rsid w:val="00A9492A"/>
    <w:rsid w:val="00A94C1B"/>
    <w:rsid w:val="00A94DB1"/>
    <w:rsid w:val="00A95379"/>
    <w:rsid w:val="00A95556"/>
    <w:rsid w:val="00A955FA"/>
    <w:rsid w:val="00A959BC"/>
    <w:rsid w:val="00A959D2"/>
    <w:rsid w:val="00A95CC8"/>
    <w:rsid w:val="00A95DF6"/>
    <w:rsid w:val="00A95FED"/>
    <w:rsid w:val="00A9611C"/>
    <w:rsid w:val="00A96306"/>
    <w:rsid w:val="00A965D7"/>
    <w:rsid w:val="00A96C29"/>
    <w:rsid w:val="00A96D80"/>
    <w:rsid w:val="00A96F20"/>
    <w:rsid w:val="00A97093"/>
    <w:rsid w:val="00A97291"/>
    <w:rsid w:val="00A97339"/>
    <w:rsid w:val="00A9763D"/>
    <w:rsid w:val="00A97883"/>
    <w:rsid w:val="00A978AB"/>
    <w:rsid w:val="00A97C1C"/>
    <w:rsid w:val="00A97C8D"/>
    <w:rsid w:val="00A97EC1"/>
    <w:rsid w:val="00AA0314"/>
    <w:rsid w:val="00AA0416"/>
    <w:rsid w:val="00AA05C4"/>
    <w:rsid w:val="00AA0707"/>
    <w:rsid w:val="00AA08D5"/>
    <w:rsid w:val="00AA0B1F"/>
    <w:rsid w:val="00AA0B56"/>
    <w:rsid w:val="00AA0DFA"/>
    <w:rsid w:val="00AA0E5C"/>
    <w:rsid w:val="00AA1064"/>
    <w:rsid w:val="00AA110B"/>
    <w:rsid w:val="00AA1193"/>
    <w:rsid w:val="00AA1B30"/>
    <w:rsid w:val="00AA1B3A"/>
    <w:rsid w:val="00AA1FBD"/>
    <w:rsid w:val="00AA228D"/>
    <w:rsid w:val="00AA2389"/>
    <w:rsid w:val="00AA2400"/>
    <w:rsid w:val="00AA2940"/>
    <w:rsid w:val="00AA2E17"/>
    <w:rsid w:val="00AA2FA0"/>
    <w:rsid w:val="00AA3087"/>
    <w:rsid w:val="00AA324B"/>
    <w:rsid w:val="00AA355A"/>
    <w:rsid w:val="00AA387F"/>
    <w:rsid w:val="00AA3A9C"/>
    <w:rsid w:val="00AA3DC0"/>
    <w:rsid w:val="00AA3FE2"/>
    <w:rsid w:val="00AA48E1"/>
    <w:rsid w:val="00AA4EFB"/>
    <w:rsid w:val="00AA4F3F"/>
    <w:rsid w:val="00AA554B"/>
    <w:rsid w:val="00AA5754"/>
    <w:rsid w:val="00AA5B94"/>
    <w:rsid w:val="00AA5C47"/>
    <w:rsid w:val="00AA63B8"/>
    <w:rsid w:val="00AA6706"/>
    <w:rsid w:val="00AA6967"/>
    <w:rsid w:val="00AA69E6"/>
    <w:rsid w:val="00AA6AB0"/>
    <w:rsid w:val="00AA6D25"/>
    <w:rsid w:val="00AA6D97"/>
    <w:rsid w:val="00AA6E05"/>
    <w:rsid w:val="00AA704F"/>
    <w:rsid w:val="00AA75D3"/>
    <w:rsid w:val="00AA79DA"/>
    <w:rsid w:val="00AA7E27"/>
    <w:rsid w:val="00AB00C4"/>
    <w:rsid w:val="00AB00FB"/>
    <w:rsid w:val="00AB0367"/>
    <w:rsid w:val="00AB049E"/>
    <w:rsid w:val="00AB0517"/>
    <w:rsid w:val="00AB0C07"/>
    <w:rsid w:val="00AB0EF6"/>
    <w:rsid w:val="00AB1050"/>
    <w:rsid w:val="00AB111E"/>
    <w:rsid w:val="00AB1819"/>
    <w:rsid w:val="00AB2550"/>
    <w:rsid w:val="00AB2812"/>
    <w:rsid w:val="00AB2BD4"/>
    <w:rsid w:val="00AB30BA"/>
    <w:rsid w:val="00AB31F0"/>
    <w:rsid w:val="00AB322A"/>
    <w:rsid w:val="00AB34A0"/>
    <w:rsid w:val="00AB3B08"/>
    <w:rsid w:val="00AB3CC5"/>
    <w:rsid w:val="00AB40B6"/>
    <w:rsid w:val="00AB41C8"/>
    <w:rsid w:val="00AB4846"/>
    <w:rsid w:val="00AB4BB6"/>
    <w:rsid w:val="00AB4D62"/>
    <w:rsid w:val="00AB5583"/>
    <w:rsid w:val="00AB5630"/>
    <w:rsid w:val="00AB5B21"/>
    <w:rsid w:val="00AB5B9A"/>
    <w:rsid w:val="00AB5F1D"/>
    <w:rsid w:val="00AB674A"/>
    <w:rsid w:val="00AB6944"/>
    <w:rsid w:val="00AB6CC7"/>
    <w:rsid w:val="00AB7097"/>
    <w:rsid w:val="00AB70BB"/>
    <w:rsid w:val="00AB765F"/>
    <w:rsid w:val="00AB793E"/>
    <w:rsid w:val="00AC0239"/>
    <w:rsid w:val="00AC0859"/>
    <w:rsid w:val="00AC0984"/>
    <w:rsid w:val="00AC09BA"/>
    <w:rsid w:val="00AC0E79"/>
    <w:rsid w:val="00AC0F07"/>
    <w:rsid w:val="00AC117E"/>
    <w:rsid w:val="00AC1329"/>
    <w:rsid w:val="00AC1423"/>
    <w:rsid w:val="00AC14D8"/>
    <w:rsid w:val="00AC170A"/>
    <w:rsid w:val="00AC1B18"/>
    <w:rsid w:val="00AC1C6B"/>
    <w:rsid w:val="00AC1D25"/>
    <w:rsid w:val="00AC2020"/>
    <w:rsid w:val="00AC21FF"/>
    <w:rsid w:val="00AC2432"/>
    <w:rsid w:val="00AC254D"/>
    <w:rsid w:val="00AC27EC"/>
    <w:rsid w:val="00AC2D05"/>
    <w:rsid w:val="00AC2E8B"/>
    <w:rsid w:val="00AC3147"/>
    <w:rsid w:val="00AC316C"/>
    <w:rsid w:val="00AC33C8"/>
    <w:rsid w:val="00AC34D4"/>
    <w:rsid w:val="00AC38BD"/>
    <w:rsid w:val="00AC390A"/>
    <w:rsid w:val="00AC44DB"/>
    <w:rsid w:val="00AC4C71"/>
    <w:rsid w:val="00AC4D53"/>
    <w:rsid w:val="00AC4E1A"/>
    <w:rsid w:val="00AC4F36"/>
    <w:rsid w:val="00AC5133"/>
    <w:rsid w:val="00AC51C3"/>
    <w:rsid w:val="00AC55C0"/>
    <w:rsid w:val="00AC588D"/>
    <w:rsid w:val="00AC5977"/>
    <w:rsid w:val="00AC5D44"/>
    <w:rsid w:val="00AC5E12"/>
    <w:rsid w:val="00AC5E25"/>
    <w:rsid w:val="00AC6266"/>
    <w:rsid w:val="00AC647D"/>
    <w:rsid w:val="00AC671F"/>
    <w:rsid w:val="00AC68A9"/>
    <w:rsid w:val="00AC6A1A"/>
    <w:rsid w:val="00AC6D19"/>
    <w:rsid w:val="00AC6DF1"/>
    <w:rsid w:val="00AC7428"/>
    <w:rsid w:val="00AC773B"/>
    <w:rsid w:val="00AC78DE"/>
    <w:rsid w:val="00AC7B42"/>
    <w:rsid w:val="00AD00D1"/>
    <w:rsid w:val="00AD0188"/>
    <w:rsid w:val="00AD038F"/>
    <w:rsid w:val="00AD0EE3"/>
    <w:rsid w:val="00AD1223"/>
    <w:rsid w:val="00AD1344"/>
    <w:rsid w:val="00AD1491"/>
    <w:rsid w:val="00AD1516"/>
    <w:rsid w:val="00AD161D"/>
    <w:rsid w:val="00AD176B"/>
    <w:rsid w:val="00AD180F"/>
    <w:rsid w:val="00AD198E"/>
    <w:rsid w:val="00AD1B72"/>
    <w:rsid w:val="00AD1C61"/>
    <w:rsid w:val="00AD1E82"/>
    <w:rsid w:val="00AD2512"/>
    <w:rsid w:val="00AD2547"/>
    <w:rsid w:val="00AD2BA3"/>
    <w:rsid w:val="00AD2BB0"/>
    <w:rsid w:val="00AD2D39"/>
    <w:rsid w:val="00AD2F2F"/>
    <w:rsid w:val="00AD3348"/>
    <w:rsid w:val="00AD3898"/>
    <w:rsid w:val="00AD3FE1"/>
    <w:rsid w:val="00AD430D"/>
    <w:rsid w:val="00AD455C"/>
    <w:rsid w:val="00AD4618"/>
    <w:rsid w:val="00AD46B8"/>
    <w:rsid w:val="00AD5068"/>
    <w:rsid w:val="00AD510F"/>
    <w:rsid w:val="00AD536B"/>
    <w:rsid w:val="00AD5626"/>
    <w:rsid w:val="00AD59AF"/>
    <w:rsid w:val="00AD5C90"/>
    <w:rsid w:val="00AD5D3C"/>
    <w:rsid w:val="00AD5E3C"/>
    <w:rsid w:val="00AD5F7E"/>
    <w:rsid w:val="00AD6196"/>
    <w:rsid w:val="00AD61AA"/>
    <w:rsid w:val="00AD62F1"/>
    <w:rsid w:val="00AD63C4"/>
    <w:rsid w:val="00AD6580"/>
    <w:rsid w:val="00AD659F"/>
    <w:rsid w:val="00AD65A1"/>
    <w:rsid w:val="00AD6B7F"/>
    <w:rsid w:val="00AD6CB2"/>
    <w:rsid w:val="00AD6DA6"/>
    <w:rsid w:val="00AD720C"/>
    <w:rsid w:val="00AD729B"/>
    <w:rsid w:val="00AD744C"/>
    <w:rsid w:val="00AD7801"/>
    <w:rsid w:val="00AD7B8A"/>
    <w:rsid w:val="00AD7C0D"/>
    <w:rsid w:val="00AD7E1D"/>
    <w:rsid w:val="00AE0247"/>
    <w:rsid w:val="00AE03BE"/>
    <w:rsid w:val="00AE071A"/>
    <w:rsid w:val="00AE0781"/>
    <w:rsid w:val="00AE07BA"/>
    <w:rsid w:val="00AE08F7"/>
    <w:rsid w:val="00AE0932"/>
    <w:rsid w:val="00AE0C12"/>
    <w:rsid w:val="00AE0CDF"/>
    <w:rsid w:val="00AE0F36"/>
    <w:rsid w:val="00AE0F43"/>
    <w:rsid w:val="00AE1191"/>
    <w:rsid w:val="00AE1231"/>
    <w:rsid w:val="00AE14AC"/>
    <w:rsid w:val="00AE1733"/>
    <w:rsid w:val="00AE1897"/>
    <w:rsid w:val="00AE1F2D"/>
    <w:rsid w:val="00AE265D"/>
    <w:rsid w:val="00AE2673"/>
    <w:rsid w:val="00AE272D"/>
    <w:rsid w:val="00AE2BAD"/>
    <w:rsid w:val="00AE2F20"/>
    <w:rsid w:val="00AE34DF"/>
    <w:rsid w:val="00AE35CB"/>
    <w:rsid w:val="00AE3840"/>
    <w:rsid w:val="00AE3BEF"/>
    <w:rsid w:val="00AE3E69"/>
    <w:rsid w:val="00AE3EFB"/>
    <w:rsid w:val="00AE44F1"/>
    <w:rsid w:val="00AE4706"/>
    <w:rsid w:val="00AE4B24"/>
    <w:rsid w:val="00AE4BCB"/>
    <w:rsid w:val="00AE4C7F"/>
    <w:rsid w:val="00AE4E21"/>
    <w:rsid w:val="00AE52B2"/>
    <w:rsid w:val="00AE52EB"/>
    <w:rsid w:val="00AE540C"/>
    <w:rsid w:val="00AE5431"/>
    <w:rsid w:val="00AE5486"/>
    <w:rsid w:val="00AE5A62"/>
    <w:rsid w:val="00AE5B65"/>
    <w:rsid w:val="00AE5C78"/>
    <w:rsid w:val="00AE5C8C"/>
    <w:rsid w:val="00AE5DAE"/>
    <w:rsid w:val="00AE5FBC"/>
    <w:rsid w:val="00AE61F6"/>
    <w:rsid w:val="00AE6428"/>
    <w:rsid w:val="00AE6655"/>
    <w:rsid w:val="00AE67AA"/>
    <w:rsid w:val="00AE6859"/>
    <w:rsid w:val="00AE6E23"/>
    <w:rsid w:val="00AE6F9A"/>
    <w:rsid w:val="00AE712F"/>
    <w:rsid w:val="00AE729A"/>
    <w:rsid w:val="00AE7345"/>
    <w:rsid w:val="00AE7462"/>
    <w:rsid w:val="00AE74A6"/>
    <w:rsid w:val="00AE74CB"/>
    <w:rsid w:val="00AE7516"/>
    <w:rsid w:val="00AE752C"/>
    <w:rsid w:val="00AE77D0"/>
    <w:rsid w:val="00AE78BB"/>
    <w:rsid w:val="00AE7B68"/>
    <w:rsid w:val="00AE7C2D"/>
    <w:rsid w:val="00AF0798"/>
    <w:rsid w:val="00AF10C6"/>
    <w:rsid w:val="00AF10E6"/>
    <w:rsid w:val="00AF1176"/>
    <w:rsid w:val="00AF11A1"/>
    <w:rsid w:val="00AF12A4"/>
    <w:rsid w:val="00AF131C"/>
    <w:rsid w:val="00AF1420"/>
    <w:rsid w:val="00AF1427"/>
    <w:rsid w:val="00AF152D"/>
    <w:rsid w:val="00AF18AA"/>
    <w:rsid w:val="00AF1AFB"/>
    <w:rsid w:val="00AF1BB3"/>
    <w:rsid w:val="00AF1C36"/>
    <w:rsid w:val="00AF1DE3"/>
    <w:rsid w:val="00AF2318"/>
    <w:rsid w:val="00AF25D1"/>
    <w:rsid w:val="00AF28A0"/>
    <w:rsid w:val="00AF28B9"/>
    <w:rsid w:val="00AF2935"/>
    <w:rsid w:val="00AF2BC9"/>
    <w:rsid w:val="00AF3302"/>
    <w:rsid w:val="00AF3400"/>
    <w:rsid w:val="00AF3413"/>
    <w:rsid w:val="00AF3673"/>
    <w:rsid w:val="00AF3EBC"/>
    <w:rsid w:val="00AF4259"/>
    <w:rsid w:val="00AF42AA"/>
    <w:rsid w:val="00AF4470"/>
    <w:rsid w:val="00AF4715"/>
    <w:rsid w:val="00AF4D48"/>
    <w:rsid w:val="00AF53D0"/>
    <w:rsid w:val="00AF5764"/>
    <w:rsid w:val="00AF5B34"/>
    <w:rsid w:val="00AF5C0D"/>
    <w:rsid w:val="00AF5C4F"/>
    <w:rsid w:val="00AF62F5"/>
    <w:rsid w:val="00AF650D"/>
    <w:rsid w:val="00AF672D"/>
    <w:rsid w:val="00AF6971"/>
    <w:rsid w:val="00AF69DD"/>
    <w:rsid w:val="00AF6D9D"/>
    <w:rsid w:val="00AF6E36"/>
    <w:rsid w:val="00AF70C9"/>
    <w:rsid w:val="00AF736C"/>
    <w:rsid w:val="00AF73DF"/>
    <w:rsid w:val="00AF7557"/>
    <w:rsid w:val="00AF7B09"/>
    <w:rsid w:val="00AF7C7D"/>
    <w:rsid w:val="00AF7F72"/>
    <w:rsid w:val="00B000A3"/>
    <w:rsid w:val="00B0045E"/>
    <w:rsid w:val="00B0051D"/>
    <w:rsid w:val="00B006A8"/>
    <w:rsid w:val="00B0135F"/>
    <w:rsid w:val="00B0145D"/>
    <w:rsid w:val="00B016C6"/>
    <w:rsid w:val="00B0186C"/>
    <w:rsid w:val="00B01A2F"/>
    <w:rsid w:val="00B01C79"/>
    <w:rsid w:val="00B01CF8"/>
    <w:rsid w:val="00B02297"/>
    <w:rsid w:val="00B0276B"/>
    <w:rsid w:val="00B0284F"/>
    <w:rsid w:val="00B03592"/>
    <w:rsid w:val="00B0378D"/>
    <w:rsid w:val="00B0379C"/>
    <w:rsid w:val="00B03A5D"/>
    <w:rsid w:val="00B03C1D"/>
    <w:rsid w:val="00B03C8D"/>
    <w:rsid w:val="00B03F80"/>
    <w:rsid w:val="00B0434D"/>
    <w:rsid w:val="00B04491"/>
    <w:rsid w:val="00B0471B"/>
    <w:rsid w:val="00B04DE3"/>
    <w:rsid w:val="00B051A4"/>
    <w:rsid w:val="00B052A2"/>
    <w:rsid w:val="00B05331"/>
    <w:rsid w:val="00B05365"/>
    <w:rsid w:val="00B05A3B"/>
    <w:rsid w:val="00B05B2A"/>
    <w:rsid w:val="00B05D7A"/>
    <w:rsid w:val="00B05DAD"/>
    <w:rsid w:val="00B061DD"/>
    <w:rsid w:val="00B067D5"/>
    <w:rsid w:val="00B06882"/>
    <w:rsid w:val="00B0692E"/>
    <w:rsid w:val="00B06C69"/>
    <w:rsid w:val="00B071F0"/>
    <w:rsid w:val="00B0746F"/>
    <w:rsid w:val="00B078E9"/>
    <w:rsid w:val="00B07B05"/>
    <w:rsid w:val="00B07E48"/>
    <w:rsid w:val="00B1069C"/>
    <w:rsid w:val="00B10B8C"/>
    <w:rsid w:val="00B10BB6"/>
    <w:rsid w:val="00B10D45"/>
    <w:rsid w:val="00B10F6B"/>
    <w:rsid w:val="00B1104D"/>
    <w:rsid w:val="00B11938"/>
    <w:rsid w:val="00B11A90"/>
    <w:rsid w:val="00B11B73"/>
    <w:rsid w:val="00B11C52"/>
    <w:rsid w:val="00B11D1E"/>
    <w:rsid w:val="00B11DF4"/>
    <w:rsid w:val="00B11E70"/>
    <w:rsid w:val="00B122F3"/>
    <w:rsid w:val="00B123EF"/>
    <w:rsid w:val="00B12464"/>
    <w:rsid w:val="00B12728"/>
    <w:rsid w:val="00B12834"/>
    <w:rsid w:val="00B12963"/>
    <w:rsid w:val="00B12C9E"/>
    <w:rsid w:val="00B12E74"/>
    <w:rsid w:val="00B12EC5"/>
    <w:rsid w:val="00B132CC"/>
    <w:rsid w:val="00B13780"/>
    <w:rsid w:val="00B13AD3"/>
    <w:rsid w:val="00B13AEF"/>
    <w:rsid w:val="00B1420F"/>
    <w:rsid w:val="00B14271"/>
    <w:rsid w:val="00B1434E"/>
    <w:rsid w:val="00B145B1"/>
    <w:rsid w:val="00B1488A"/>
    <w:rsid w:val="00B14D6F"/>
    <w:rsid w:val="00B15086"/>
    <w:rsid w:val="00B15154"/>
    <w:rsid w:val="00B1515F"/>
    <w:rsid w:val="00B15190"/>
    <w:rsid w:val="00B151CA"/>
    <w:rsid w:val="00B15568"/>
    <w:rsid w:val="00B1559E"/>
    <w:rsid w:val="00B15B46"/>
    <w:rsid w:val="00B15B66"/>
    <w:rsid w:val="00B15C2A"/>
    <w:rsid w:val="00B16453"/>
    <w:rsid w:val="00B16870"/>
    <w:rsid w:val="00B16874"/>
    <w:rsid w:val="00B16C51"/>
    <w:rsid w:val="00B16C79"/>
    <w:rsid w:val="00B1742F"/>
    <w:rsid w:val="00B17678"/>
    <w:rsid w:val="00B178D2"/>
    <w:rsid w:val="00B17907"/>
    <w:rsid w:val="00B179B2"/>
    <w:rsid w:val="00B179E3"/>
    <w:rsid w:val="00B17E49"/>
    <w:rsid w:val="00B17F52"/>
    <w:rsid w:val="00B20498"/>
    <w:rsid w:val="00B205E0"/>
    <w:rsid w:val="00B206A6"/>
    <w:rsid w:val="00B209E0"/>
    <w:rsid w:val="00B20A76"/>
    <w:rsid w:val="00B2119D"/>
    <w:rsid w:val="00B2129B"/>
    <w:rsid w:val="00B2168D"/>
    <w:rsid w:val="00B21BA4"/>
    <w:rsid w:val="00B2243A"/>
    <w:rsid w:val="00B2264C"/>
    <w:rsid w:val="00B2293A"/>
    <w:rsid w:val="00B2299C"/>
    <w:rsid w:val="00B22D05"/>
    <w:rsid w:val="00B22FFD"/>
    <w:rsid w:val="00B231E1"/>
    <w:rsid w:val="00B23278"/>
    <w:rsid w:val="00B23356"/>
    <w:rsid w:val="00B23EEF"/>
    <w:rsid w:val="00B23FE3"/>
    <w:rsid w:val="00B2447F"/>
    <w:rsid w:val="00B248D9"/>
    <w:rsid w:val="00B24CAF"/>
    <w:rsid w:val="00B24DD6"/>
    <w:rsid w:val="00B250C7"/>
    <w:rsid w:val="00B2522A"/>
    <w:rsid w:val="00B25643"/>
    <w:rsid w:val="00B257D7"/>
    <w:rsid w:val="00B25959"/>
    <w:rsid w:val="00B25E20"/>
    <w:rsid w:val="00B25F48"/>
    <w:rsid w:val="00B261A6"/>
    <w:rsid w:val="00B261B5"/>
    <w:rsid w:val="00B262F1"/>
    <w:rsid w:val="00B263E3"/>
    <w:rsid w:val="00B26465"/>
    <w:rsid w:val="00B2655A"/>
    <w:rsid w:val="00B26C29"/>
    <w:rsid w:val="00B26D2A"/>
    <w:rsid w:val="00B27643"/>
    <w:rsid w:val="00B27AC0"/>
    <w:rsid w:val="00B27C93"/>
    <w:rsid w:val="00B27F9C"/>
    <w:rsid w:val="00B27FBE"/>
    <w:rsid w:val="00B300CA"/>
    <w:rsid w:val="00B302B6"/>
    <w:rsid w:val="00B30948"/>
    <w:rsid w:val="00B30F56"/>
    <w:rsid w:val="00B31598"/>
    <w:rsid w:val="00B31A46"/>
    <w:rsid w:val="00B31F88"/>
    <w:rsid w:val="00B323D4"/>
    <w:rsid w:val="00B32448"/>
    <w:rsid w:val="00B325F0"/>
    <w:rsid w:val="00B3290E"/>
    <w:rsid w:val="00B32ED7"/>
    <w:rsid w:val="00B32F4F"/>
    <w:rsid w:val="00B33172"/>
    <w:rsid w:val="00B3329A"/>
    <w:rsid w:val="00B3329C"/>
    <w:rsid w:val="00B3358F"/>
    <w:rsid w:val="00B337ED"/>
    <w:rsid w:val="00B33C55"/>
    <w:rsid w:val="00B33CDD"/>
    <w:rsid w:val="00B33D32"/>
    <w:rsid w:val="00B33F9C"/>
    <w:rsid w:val="00B34182"/>
    <w:rsid w:val="00B34276"/>
    <w:rsid w:val="00B3434D"/>
    <w:rsid w:val="00B34405"/>
    <w:rsid w:val="00B34502"/>
    <w:rsid w:val="00B34AC0"/>
    <w:rsid w:val="00B34D94"/>
    <w:rsid w:val="00B353BE"/>
    <w:rsid w:val="00B354A2"/>
    <w:rsid w:val="00B3555F"/>
    <w:rsid w:val="00B35B0B"/>
    <w:rsid w:val="00B360DD"/>
    <w:rsid w:val="00B36571"/>
    <w:rsid w:val="00B3669F"/>
    <w:rsid w:val="00B36D63"/>
    <w:rsid w:val="00B36F3B"/>
    <w:rsid w:val="00B3702F"/>
    <w:rsid w:val="00B370D3"/>
    <w:rsid w:val="00B37163"/>
    <w:rsid w:val="00B37256"/>
    <w:rsid w:val="00B372ED"/>
    <w:rsid w:val="00B3757C"/>
    <w:rsid w:val="00B37625"/>
    <w:rsid w:val="00B37744"/>
    <w:rsid w:val="00B377B2"/>
    <w:rsid w:val="00B37814"/>
    <w:rsid w:val="00B37B67"/>
    <w:rsid w:val="00B4007F"/>
    <w:rsid w:val="00B402D5"/>
    <w:rsid w:val="00B404F8"/>
    <w:rsid w:val="00B405E8"/>
    <w:rsid w:val="00B40650"/>
    <w:rsid w:val="00B406BA"/>
    <w:rsid w:val="00B40935"/>
    <w:rsid w:val="00B4117E"/>
    <w:rsid w:val="00B411AE"/>
    <w:rsid w:val="00B41316"/>
    <w:rsid w:val="00B414B4"/>
    <w:rsid w:val="00B415B7"/>
    <w:rsid w:val="00B41681"/>
    <w:rsid w:val="00B420A6"/>
    <w:rsid w:val="00B42215"/>
    <w:rsid w:val="00B42B0E"/>
    <w:rsid w:val="00B42B7B"/>
    <w:rsid w:val="00B431B6"/>
    <w:rsid w:val="00B431DB"/>
    <w:rsid w:val="00B4321C"/>
    <w:rsid w:val="00B4344C"/>
    <w:rsid w:val="00B436E2"/>
    <w:rsid w:val="00B4410E"/>
    <w:rsid w:val="00B448E1"/>
    <w:rsid w:val="00B44ADD"/>
    <w:rsid w:val="00B44B28"/>
    <w:rsid w:val="00B44B3C"/>
    <w:rsid w:val="00B45556"/>
    <w:rsid w:val="00B459E7"/>
    <w:rsid w:val="00B46094"/>
    <w:rsid w:val="00B4622D"/>
    <w:rsid w:val="00B463CA"/>
    <w:rsid w:val="00B46802"/>
    <w:rsid w:val="00B468AE"/>
    <w:rsid w:val="00B4727B"/>
    <w:rsid w:val="00B47453"/>
    <w:rsid w:val="00B47595"/>
    <w:rsid w:val="00B47AEF"/>
    <w:rsid w:val="00B47B93"/>
    <w:rsid w:val="00B47BA3"/>
    <w:rsid w:val="00B47FA2"/>
    <w:rsid w:val="00B50509"/>
    <w:rsid w:val="00B50558"/>
    <w:rsid w:val="00B50949"/>
    <w:rsid w:val="00B50D06"/>
    <w:rsid w:val="00B50DB4"/>
    <w:rsid w:val="00B50E2D"/>
    <w:rsid w:val="00B51097"/>
    <w:rsid w:val="00B51248"/>
    <w:rsid w:val="00B519BB"/>
    <w:rsid w:val="00B519D9"/>
    <w:rsid w:val="00B51CB0"/>
    <w:rsid w:val="00B51E16"/>
    <w:rsid w:val="00B51EE2"/>
    <w:rsid w:val="00B52C86"/>
    <w:rsid w:val="00B52E43"/>
    <w:rsid w:val="00B530C9"/>
    <w:rsid w:val="00B533E4"/>
    <w:rsid w:val="00B534C5"/>
    <w:rsid w:val="00B536AD"/>
    <w:rsid w:val="00B537C6"/>
    <w:rsid w:val="00B538A7"/>
    <w:rsid w:val="00B53A21"/>
    <w:rsid w:val="00B53A75"/>
    <w:rsid w:val="00B53C47"/>
    <w:rsid w:val="00B53FC0"/>
    <w:rsid w:val="00B54097"/>
    <w:rsid w:val="00B54A49"/>
    <w:rsid w:val="00B54ABD"/>
    <w:rsid w:val="00B54C9C"/>
    <w:rsid w:val="00B54E87"/>
    <w:rsid w:val="00B5562E"/>
    <w:rsid w:val="00B556E6"/>
    <w:rsid w:val="00B557D7"/>
    <w:rsid w:val="00B55877"/>
    <w:rsid w:val="00B55A94"/>
    <w:rsid w:val="00B55ABA"/>
    <w:rsid w:val="00B56706"/>
    <w:rsid w:val="00B5677E"/>
    <w:rsid w:val="00B5684F"/>
    <w:rsid w:val="00B56B31"/>
    <w:rsid w:val="00B56C43"/>
    <w:rsid w:val="00B56CE4"/>
    <w:rsid w:val="00B56F5C"/>
    <w:rsid w:val="00B57360"/>
    <w:rsid w:val="00B573F3"/>
    <w:rsid w:val="00B57423"/>
    <w:rsid w:val="00B578EA"/>
    <w:rsid w:val="00B57BBE"/>
    <w:rsid w:val="00B57C10"/>
    <w:rsid w:val="00B60362"/>
    <w:rsid w:val="00B60575"/>
    <w:rsid w:val="00B607AC"/>
    <w:rsid w:val="00B60ECF"/>
    <w:rsid w:val="00B61060"/>
    <w:rsid w:val="00B6108F"/>
    <w:rsid w:val="00B61123"/>
    <w:rsid w:val="00B6136D"/>
    <w:rsid w:val="00B61617"/>
    <w:rsid w:val="00B619ED"/>
    <w:rsid w:val="00B62256"/>
    <w:rsid w:val="00B62367"/>
    <w:rsid w:val="00B625C1"/>
    <w:rsid w:val="00B625EE"/>
    <w:rsid w:val="00B62EBA"/>
    <w:rsid w:val="00B63375"/>
    <w:rsid w:val="00B635F9"/>
    <w:rsid w:val="00B636E7"/>
    <w:rsid w:val="00B63A17"/>
    <w:rsid w:val="00B63A46"/>
    <w:rsid w:val="00B63C32"/>
    <w:rsid w:val="00B63E69"/>
    <w:rsid w:val="00B6429C"/>
    <w:rsid w:val="00B643E6"/>
    <w:rsid w:val="00B64419"/>
    <w:rsid w:val="00B644B9"/>
    <w:rsid w:val="00B645B6"/>
    <w:rsid w:val="00B64840"/>
    <w:rsid w:val="00B64B95"/>
    <w:rsid w:val="00B652F0"/>
    <w:rsid w:val="00B6598B"/>
    <w:rsid w:val="00B65A9C"/>
    <w:rsid w:val="00B6638B"/>
    <w:rsid w:val="00B6662A"/>
    <w:rsid w:val="00B66AED"/>
    <w:rsid w:val="00B66B23"/>
    <w:rsid w:val="00B66B46"/>
    <w:rsid w:val="00B67300"/>
    <w:rsid w:val="00B6761D"/>
    <w:rsid w:val="00B6767F"/>
    <w:rsid w:val="00B67AC0"/>
    <w:rsid w:val="00B67D07"/>
    <w:rsid w:val="00B67D54"/>
    <w:rsid w:val="00B67E89"/>
    <w:rsid w:val="00B67EFE"/>
    <w:rsid w:val="00B70320"/>
    <w:rsid w:val="00B703B5"/>
    <w:rsid w:val="00B7062D"/>
    <w:rsid w:val="00B70771"/>
    <w:rsid w:val="00B708A1"/>
    <w:rsid w:val="00B70BB2"/>
    <w:rsid w:val="00B70D4D"/>
    <w:rsid w:val="00B70EBF"/>
    <w:rsid w:val="00B71693"/>
    <w:rsid w:val="00B71A51"/>
    <w:rsid w:val="00B71B5C"/>
    <w:rsid w:val="00B71D26"/>
    <w:rsid w:val="00B7235E"/>
    <w:rsid w:val="00B72681"/>
    <w:rsid w:val="00B72751"/>
    <w:rsid w:val="00B732B6"/>
    <w:rsid w:val="00B73838"/>
    <w:rsid w:val="00B738D5"/>
    <w:rsid w:val="00B73BF8"/>
    <w:rsid w:val="00B740CC"/>
    <w:rsid w:val="00B742F4"/>
    <w:rsid w:val="00B74528"/>
    <w:rsid w:val="00B7454E"/>
    <w:rsid w:val="00B745C8"/>
    <w:rsid w:val="00B74964"/>
    <w:rsid w:val="00B74B47"/>
    <w:rsid w:val="00B74BE0"/>
    <w:rsid w:val="00B74C70"/>
    <w:rsid w:val="00B74DA6"/>
    <w:rsid w:val="00B74E67"/>
    <w:rsid w:val="00B74FF9"/>
    <w:rsid w:val="00B75004"/>
    <w:rsid w:val="00B750B8"/>
    <w:rsid w:val="00B7516D"/>
    <w:rsid w:val="00B75217"/>
    <w:rsid w:val="00B75623"/>
    <w:rsid w:val="00B75BB5"/>
    <w:rsid w:val="00B75D96"/>
    <w:rsid w:val="00B76126"/>
    <w:rsid w:val="00B76238"/>
    <w:rsid w:val="00B76355"/>
    <w:rsid w:val="00B763BB"/>
    <w:rsid w:val="00B767C1"/>
    <w:rsid w:val="00B768C6"/>
    <w:rsid w:val="00B76969"/>
    <w:rsid w:val="00B76AB0"/>
    <w:rsid w:val="00B778BC"/>
    <w:rsid w:val="00B77B00"/>
    <w:rsid w:val="00B77C4B"/>
    <w:rsid w:val="00B77C9B"/>
    <w:rsid w:val="00B803EF"/>
    <w:rsid w:val="00B80440"/>
    <w:rsid w:val="00B80615"/>
    <w:rsid w:val="00B80774"/>
    <w:rsid w:val="00B80831"/>
    <w:rsid w:val="00B81334"/>
    <w:rsid w:val="00B81419"/>
    <w:rsid w:val="00B81642"/>
    <w:rsid w:val="00B81C78"/>
    <w:rsid w:val="00B81C95"/>
    <w:rsid w:val="00B81DC5"/>
    <w:rsid w:val="00B81E43"/>
    <w:rsid w:val="00B82121"/>
    <w:rsid w:val="00B82193"/>
    <w:rsid w:val="00B82236"/>
    <w:rsid w:val="00B82538"/>
    <w:rsid w:val="00B82755"/>
    <w:rsid w:val="00B82B5C"/>
    <w:rsid w:val="00B8367B"/>
    <w:rsid w:val="00B8379A"/>
    <w:rsid w:val="00B83909"/>
    <w:rsid w:val="00B83A37"/>
    <w:rsid w:val="00B83C5F"/>
    <w:rsid w:val="00B83E1D"/>
    <w:rsid w:val="00B83E7A"/>
    <w:rsid w:val="00B843B5"/>
    <w:rsid w:val="00B84430"/>
    <w:rsid w:val="00B851CF"/>
    <w:rsid w:val="00B8594D"/>
    <w:rsid w:val="00B85CA1"/>
    <w:rsid w:val="00B85DDE"/>
    <w:rsid w:val="00B8611C"/>
    <w:rsid w:val="00B86293"/>
    <w:rsid w:val="00B86732"/>
    <w:rsid w:val="00B868DD"/>
    <w:rsid w:val="00B86918"/>
    <w:rsid w:val="00B86D87"/>
    <w:rsid w:val="00B86F91"/>
    <w:rsid w:val="00B870F0"/>
    <w:rsid w:val="00B8740E"/>
    <w:rsid w:val="00B8751A"/>
    <w:rsid w:val="00B876B2"/>
    <w:rsid w:val="00B878C4"/>
    <w:rsid w:val="00B878DB"/>
    <w:rsid w:val="00B9009A"/>
    <w:rsid w:val="00B901ED"/>
    <w:rsid w:val="00B903BD"/>
    <w:rsid w:val="00B9101F"/>
    <w:rsid w:val="00B91339"/>
    <w:rsid w:val="00B914C2"/>
    <w:rsid w:val="00B91670"/>
    <w:rsid w:val="00B91B83"/>
    <w:rsid w:val="00B91C5F"/>
    <w:rsid w:val="00B91DEE"/>
    <w:rsid w:val="00B91EBB"/>
    <w:rsid w:val="00B91FBB"/>
    <w:rsid w:val="00B92402"/>
    <w:rsid w:val="00B9259D"/>
    <w:rsid w:val="00B92867"/>
    <w:rsid w:val="00B92BF6"/>
    <w:rsid w:val="00B93279"/>
    <w:rsid w:val="00B934E0"/>
    <w:rsid w:val="00B935CA"/>
    <w:rsid w:val="00B93738"/>
    <w:rsid w:val="00B93AF1"/>
    <w:rsid w:val="00B93D17"/>
    <w:rsid w:val="00B943DC"/>
    <w:rsid w:val="00B945CE"/>
    <w:rsid w:val="00B948AA"/>
    <w:rsid w:val="00B94DE2"/>
    <w:rsid w:val="00B95036"/>
    <w:rsid w:val="00B95516"/>
    <w:rsid w:val="00B95A44"/>
    <w:rsid w:val="00B95BCE"/>
    <w:rsid w:val="00B95CF3"/>
    <w:rsid w:val="00B962BF"/>
    <w:rsid w:val="00B963FC"/>
    <w:rsid w:val="00B9649C"/>
    <w:rsid w:val="00B965A3"/>
    <w:rsid w:val="00B967FC"/>
    <w:rsid w:val="00B96A0A"/>
    <w:rsid w:val="00B96A0B"/>
    <w:rsid w:val="00B96B10"/>
    <w:rsid w:val="00B96B7C"/>
    <w:rsid w:val="00B96C4F"/>
    <w:rsid w:val="00B96DBE"/>
    <w:rsid w:val="00B96E63"/>
    <w:rsid w:val="00B96F67"/>
    <w:rsid w:val="00B973CA"/>
    <w:rsid w:val="00B974DB"/>
    <w:rsid w:val="00B975B0"/>
    <w:rsid w:val="00B97A6B"/>
    <w:rsid w:val="00B97A79"/>
    <w:rsid w:val="00B97C24"/>
    <w:rsid w:val="00B97D3F"/>
    <w:rsid w:val="00B97D76"/>
    <w:rsid w:val="00B97E43"/>
    <w:rsid w:val="00B97F40"/>
    <w:rsid w:val="00B97F58"/>
    <w:rsid w:val="00BA024C"/>
    <w:rsid w:val="00BA0344"/>
    <w:rsid w:val="00BA0345"/>
    <w:rsid w:val="00BA036B"/>
    <w:rsid w:val="00BA0987"/>
    <w:rsid w:val="00BA0AAB"/>
    <w:rsid w:val="00BA112E"/>
    <w:rsid w:val="00BA1999"/>
    <w:rsid w:val="00BA1AC6"/>
    <w:rsid w:val="00BA1C49"/>
    <w:rsid w:val="00BA1D0E"/>
    <w:rsid w:val="00BA1F30"/>
    <w:rsid w:val="00BA226A"/>
    <w:rsid w:val="00BA24BD"/>
    <w:rsid w:val="00BA2675"/>
    <w:rsid w:val="00BA2853"/>
    <w:rsid w:val="00BA2ACB"/>
    <w:rsid w:val="00BA2CAB"/>
    <w:rsid w:val="00BA2F0D"/>
    <w:rsid w:val="00BA2F97"/>
    <w:rsid w:val="00BA3930"/>
    <w:rsid w:val="00BA446F"/>
    <w:rsid w:val="00BA4631"/>
    <w:rsid w:val="00BA47CF"/>
    <w:rsid w:val="00BA4A27"/>
    <w:rsid w:val="00BA4D6C"/>
    <w:rsid w:val="00BA4FA1"/>
    <w:rsid w:val="00BA5481"/>
    <w:rsid w:val="00BA5540"/>
    <w:rsid w:val="00BA57D3"/>
    <w:rsid w:val="00BA596A"/>
    <w:rsid w:val="00BA59C6"/>
    <w:rsid w:val="00BA5DF7"/>
    <w:rsid w:val="00BA606F"/>
    <w:rsid w:val="00BA6095"/>
    <w:rsid w:val="00BA6282"/>
    <w:rsid w:val="00BA639E"/>
    <w:rsid w:val="00BA6801"/>
    <w:rsid w:val="00BA6942"/>
    <w:rsid w:val="00BA6B38"/>
    <w:rsid w:val="00BA6BF8"/>
    <w:rsid w:val="00BA6C02"/>
    <w:rsid w:val="00BA6E65"/>
    <w:rsid w:val="00BA6EC2"/>
    <w:rsid w:val="00BA76A7"/>
    <w:rsid w:val="00BA7A6D"/>
    <w:rsid w:val="00BA7C2E"/>
    <w:rsid w:val="00BA7DDF"/>
    <w:rsid w:val="00BA7FB1"/>
    <w:rsid w:val="00BA7FC4"/>
    <w:rsid w:val="00BB0037"/>
    <w:rsid w:val="00BB01FC"/>
    <w:rsid w:val="00BB05A6"/>
    <w:rsid w:val="00BB096E"/>
    <w:rsid w:val="00BB0980"/>
    <w:rsid w:val="00BB0DEA"/>
    <w:rsid w:val="00BB0FCE"/>
    <w:rsid w:val="00BB1291"/>
    <w:rsid w:val="00BB131A"/>
    <w:rsid w:val="00BB1B29"/>
    <w:rsid w:val="00BB1BF3"/>
    <w:rsid w:val="00BB1DFC"/>
    <w:rsid w:val="00BB1F6D"/>
    <w:rsid w:val="00BB204A"/>
    <w:rsid w:val="00BB2318"/>
    <w:rsid w:val="00BB265C"/>
    <w:rsid w:val="00BB299B"/>
    <w:rsid w:val="00BB2DFA"/>
    <w:rsid w:val="00BB2F3C"/>
    <w:rsid w:val="00BB2FD6"/>
    <w:rsid w:val="00BB3184"/>
    <w:rsid w:val="00BB31A6"/>
    <w:rsid w:val="00BB36D0"/>
    <w:rsid w:val="00BB36D9"/>
    <w:rsid w:val="00BB3B0A"/>
    <w:rsid w:val="00BB3D2B"/>
    <w:rsid w:val="00BB3F77"/>
    <w:rsid w:val="00BB449B"/>
    <w:rsid w:val="00BB4807"/>
    <w:rsid w:val="00BB4AC9"/>
    <w:rsid w:val="00BB4B1C"/>
    <w:rsid w:val="00BB4BE2"/>
    <w:rsid w:val="00BB4E4C"/>
    <w:rsid w:val="00BB5AF2"/>
    <w:rsid w:val="00BB5AFB"/>
    <w:rsid w:val="00BB5C5B"/>
    <w:rsid w:val="00BB5C62"/>
    <w:rsid w:val="00BB5FF3"/>
    <w:rsid w:val="00BB6398"/>
    <w:rsid w:val="00BB63FC"/>
    <w:rsid w:val="00BB65CC"/>
    <w:rsid w:val="00BB6632"/>
    <w:rsid w:val="00BB6B42"/>
    <w:rsid w:val="00BB6B44"/>
    <w:rsid w:val="00BB6E2B"/>
    <w:rsid w:val="00BB704D"/>
    <w:rsid w:val="00BB7427"/>
    <w:rsid w:val="00BB7EAB"/>
    <w:rsid w:val="00BB7F7C"/>
    <w:rsid w:val="00BB7FEB"/>
    <w:rsid w:val="00BC0A34"/>
    <w:rsid w:val="00BC0F8E"/>
    <w:rsid w:val="00BC1045"/>
    <w:rsid w:val="00BC1218"/>
    <w:rsid w:val="00BC1339"/>
    <w:rsid w:val="00BC1C52"/>
    <w:rsid w:val="00BC1C68"/>
    <w:rsid w:val="00BC20B2"/>
    <w:rsid w:val="00BC20B8"/>
    <w:rsid w:val="00BC2464"/>
    <w:rsid w:val="00BC290A"/>
    <w:rsid w:val="00BC2BA5"/>
    <w:rsid w:val="00BC2CAB"/>
    <w:rsid w:val="00BC33F0"/>
    <w:rsid w:val="00BC3DCB"/>
    <w:rsid w:val="00BC3E12"/>
    <w:rsid w:val="00BC4278"/>
    <w:rsid w:val="00BC44E5"/>
    <w:rsid w:val="00BC470E"/>
    <w:rsid w:val="00BC4D63"/>
    <w:rsid w:val="00BC4DFC"/>
    <w:rsid w:val="00BC538E"/>
    <w:rsid w:val="00BC5582"/>
    <w:rsid w:val="00BC55A0"/>
    <w:rsid w:val="00BC56CF"/>
    <w:rsid w:val="00BC578F"/>
    <w:rsid w:val="00BC5A72"/>
    <w:rsid w:val="00BC5DAB"/>
    <w:rsid w:val="00BC684F"/>
    <w:rsid w:val="00BC6B92"/>
    <w:rsid w:val="00BC6B9D"/>
    <w:rsid w:val="00BC7210"/>
    <w:rsid w:val="00BC75EE"/>
    <w:rsid w:val="00BC762B"/>
    <w:rsid w:val="00BD00D6"/>
    <w:rsid w:val="00BD016D"/>
    <w:rsid w:val="00BD01F9"/>
    <w:rsid w:val="00BD0336"/>
    <w:rsid w:val="00BD0490"/>
    <w:rsid w:val="00BD06D9"/>
    <w:rsid w:val="00BD09ED"/>
    <w:rsid w:val="00BD0C3C"/>
    <w:rsid w:val="00BD0EF4"/>
    <w:rsid w:val="00BD107D"/>
    <w:rsid w:val="00BD118A"/>
    <w:rsid w:val="00BD17EE"/>
    <w:rsid w:val="00BD1975"/>
    <w:rsid w:val="00BD1A91"/>
    <w:rsid w:val="00BD1D31"/>
    <w:rsid w:val="00BD20E1"/>
    <w:rsid w:val="00BD2155"/>
    <w:rsid w:val="00BD21AC"/>
    <w:rsid w:val="00BD22A9"/>
    <w:rsid w:val="00BD24F0"/>
    <w:rsid w:val="00BD25A5"/>
    <w:rsid w:val="00BD2ADB"/>
    <w:rsid w:val="00BD2DDB"/>
    <w:rsid w:val="00BD3E86"/>
    <w:rsid w:val="00BD422A"/>
    <w:rsid w:val="00BD4825"/>
    <w:rsid w:val="00BD4D8B"/>
    <w:rsid w:val="00BD4F0C"/>
    <w:rsid w:val="00BD52C8"/>
    <w:rsid w:val="00BD575D"/>
    <w:rsid w:val="00BD5B23"/>
    <w:rsid w:val="00BD5CF5"/>
    <w:rsid w:val="00BD6230"/>
    <w:rsid w:val="00BD6507"/>
    <w:rsid w:val="00BD6E14"/>
    <w:rsid w:val="00BD70C4"/>
    <w:rsid w:val="00BD76AD"/>
    <w:rsid w:val="00BD78CB"/>
    <w:rsid w:val="00BD79B7"/>
    <w:rsid w:val="00BD79BF"/>
    <w:rsid w:val="00BE00DB"/>
    <w:rsid w:val="00BE0302"/>
    <w:rsid w:val="00BE0641"/>
    <w:rsid w:val="00BE0877"/>
    <w:rsid w:val="00BE0979"/>
    <w:rsid w:val="00BE0A31"/>
    <w:rsid w:val="00BE0CDB"/>
    <w:rsid w:val="00BE0DEE"/>
    <w:rsid w:val="00BE0F6E"/>
    <w:rsid w:val="00BE1070"/>
    <w:rsid w:val="00BE15F0"/>
    <w:rsid w:val="00BE1686"/>
    <w:rsid w:val="00BE1CF7"/>
    <w:rsid w:val="00BE1D5A"/>
    <w:rsid w:val="00BE1F23"/>
    <w:rsid w:val="00BE1FE4"/>
    <w:rsid w:val="00BE238E"/>
    <w:rsid w:val="00BE2463"/>
    <w:rsid w:val="00BE2674"/>
    <w:rsid w:val="00BE292A"/>
    <w:rsid w:val="00BE32FE"/>
    <w:rsid w:val="00BE3D17"/>
    <w:rsid w:val="00BE4607"/>
    <w:rsid w:val="00BE4B76"/>
    <w:rsid w:val="00BE4BAA"/>
    <w:rsid w:val="00BE4C7D"/>
    <w:rsid w:val="00BE4EA1"/>
    <w:rsid w:val="00BE4F1B"/>
    <w:rsid w:val="00BE4F8B"/>
    <w:rsid w:val="00BE5117"/>
    <w:rsid w:val="00BE5215"/>
    <w:rsid w:val="00BE535D"/>
    <w:rsid w:val="00BE58B1"/>
    <w:rsid w:val="00BE5A13"/>
    <w:rsid w:val="00BE5F88"/>
    <w:rsid w:val="00BE6044"/>
    <w:rsid w:val="00BE668E"/>
    <w:rsid w:val="00BE68C9"/>
    <w:rsid w:val="00BE6932"/>
    <w:rsid w:val="00BE696F"/>
    <w:rsid w:val="00BE6DD5"/>
    <w:rsid w:val="00BE70E5"/>
    <w:rsid w:val="00BE7147"/>
    <w:rsid w:val="00BE78F9"/>
    <w:rsid w:val="00BE794F"/>
    <w:rsid w:val="00BE79FA"/>
    <w:rsid w:val="00BE7BFC"/>
    <w:rsid w:val="00BE7CFF"/>
    <w:rsid w:val="00BE7D91"/>
    <w:rsid w:val="00BF0097"/>
    <w:rsid w:val="00BF00F4"/>
    <w:rsid w:val="00BF0638"/>
    <w:rsid w:val="00BF066B"/>
    <w:rsid w:val="00BF0B25"/>
    <w:rsid w:val="00BF1079"/>
    <w:rsid w:val="00BF11F2"/>
    <w:rsid w:val="00BF130A"/>
    <w:rsid w:val="00BF1424"/>
    <w:rsid w:val="00BF18DD"/>
    <w:rsid w:val="00BF24DD"/>
    <w:rsid w:val="00BF285A"/>
    <w:rsid w:val="00BF2D5F"/>
    <w:rsid w:val="00BF2F86"/>
    <w:rsid w:val="00BF312B"/>
    <w:rsid w:val="00BF331D"/>
    <w:rsid w:val="00BF3716"/>
    <w:rsid w:val="00BF3831"/>
    <w:rsid w:val="00BF3867"/>
    <w:rsid w:val="00BF396C"/>
    <w:rsid w:val="00BF3C71"/>
    <w:rsid w:val="00BF4083"/>
    <w:rsid w:val="00BF4087"/>
    <w:rsid w:val="00BF424D"/>
    <w:rsid w:val="00BF472B"/>
    <w:rsid w:val="00BF4942"/>
    <w:rsid w:val="00BF496D"/>
    <w:rsid w:val="00BF5064"/>
    <w:rsid w:val="00BF5691"/>
    <w:rsid w:val="00BF56D4"/>
    <w:rsid w:val="00BF5952"/>
    <w:rsid w:val="00BF5FBB"/>
    <w:rsid w:val="00BF5FFA"/>
    <w:rsid w:val="00BF62E3"/>
    <w:rsid w:val="00BF6460"/>
    <w:rsid w:val="00BF6546"/>
    <w:rsid w:val="00BF6BA5"/>
    <w:rsid w:val="00BF6DD4"/>
    <w:rsid w:val="00BF6DE2"/>
    <w:rsid w:val="00BF73B5"/>
    <w:rsid w:val="00BF7423"/>
    <w:rsid w:val="00BF74CE"/>
    <w:rsid w:val="00BF79BB"/>
    <w:rsid w:val="00BF7CDF"/>
    <w:rsid w:val="00C006DD"/>
    <w:rsid w:val="00C00715"/>
    <w:rsid w:val="00C0077F"/>
    <w:rsid w:val="00C008BF"/>
    <w:rsid w:val="00C00DD6"/>
    <w:rsid w:val="00C00E1C"/>
    <w:rsid w:val="00C00F5A"/>
    <w:rsid w:val="00C00FB1"/>
    <w:rsid w:val="00C0127B"/>
    <w:rsid w:val="00C01386"/>
    <w:rsid w:val="00C01425"/>
    <w:rsid w:val="00C0153E"/>
    <w:rsid w:val="00C01581"/>
    <w:rsid w:val="00C01DCB"/>
    <w:rsid w:val="00C02063"/>
    <w:rsid w:val="00C02500"/>
    <w:rsid w:val="00C02AAD"/>
    <w:rsid w:val="00C0308C"/>
    <w:rsid w:val="00C03299"/>
    <w:rsid w:val="00C032BC"/>
    <w:rsid w:val="00C03502"/>
    <w:rsid w:val="00C037E4"/>
    <w:rsid w:val="00C03878"/>
    <w:rsid w:val="00C03A51"/>
    <w:rsid w:val="00C03C72"/>
    <w:rsid w:val="00C03EF1"/>
    <w:rsid w:val="00C0406B"/>
    <w:rsid w:val="00C04189"/>
    <w:rsid w:val="00C04337"/>
    <w:rsid w:val="00C044C2"/>
    <w:rsid w:val="00C04D20"/>
    <w:rsid w:val="00C04D22"/>
    <w:rsid w:val="00C04DF1"/>
    <w:rsid w:val="00C0532B"/>
    <w:rsid w:val="00C0544F"/>
    <w:rsid w:val="00C055AA"/>
    <w:rsid w:val="00C05657"/>
    <w:rsid w:val="00C056FA"/>
    <w:rsid w:val="00C057BD"/>
    <w:rsid w:val="00C0593B"/>
    <w:rsid w:val="00C05B4E"/>
    <w:rsid w:val="00C05E4E"/>
    <w:rsid w:val="00C0602F"/>
    <w:rsid w:val="00C06033"/>
    <w:rsid w:val="00C060FB"/>
    <w:rsid w:val="00C06228"/>
    <w:rsid w:val="00C06664"/>
    <w:rsid w:val="00C0671A"/>
    <w:rsid w:val="00C068F2"/>
    <w:rsid w:val="00C06A74"/>
    <w:rsid w:val="00C06BED"/>
    <w:rsid w:val="00C06CB0"/>
    <w:rsid w:val="00C06CD6"/>
    <w:rsid w:val="00C07262"/>
    <w:rsid w:val="00C0758D"/>
    <w:rsid w:val="00C07E3F"/>
    <w:rsid w:val="00C10200"/>
    <w:rsid w:val="00C10F1D"/>
    <w:rsid w:val="00C110C8"/>
    <w:rsid w:val="00C111E3"/>
    <w:rsid w:val="00C112CD"/>
    <w:rsid w:val="00C11743"/>
    <w:rsid w:val="00C11E8B"/>
    <w:rsid w:val="00C1225C"/>
    <w:rsid w:val="00C122E7"/>
    <w:rsid w:val="00C12A9B"/>
    <w:rsid w:val="00C12D67"/>
    <w:rsid w:val="00C13100"/>
    <w:rsid w:val="00C13239"/>
    <w:rsid w:val="00C134EB"/>
    <w:rsid w:val="00C13618"/>
    <w:rsid w:val="00C13A2E"/>
    <w:rsid w:val="00C13CEB"/>
    <w:rsid w:val="00C13E44"/>
    <w:rsid w:val="00C13F4B"/>
    <w:rsid w:val="00C13F86"/>
    <w:rsid w:val="00C1468F"/>
    <w:rsid w:val="00C14D23"/>
    <w:rsid w:val="00C14EB7"/>
    <w:rsid w:val="00C15834"/>
    <w:rsid w:val="00C15D10"/>
    <w:rsid w:val="00C1643A"/>
    <w:rsid w:val="00C16984"/>
    <w:rsid w:val="00C16FD6"/>
    <w:rsid w:val="00C1716D"/>
    <w:rsid w:val="00C17341"/>
    <w:rsid w:val="00C1742B"/>
    <w:rsid w:val="00C17B29"/>
    <w:rsid w:val="00C200F8"/>
    <w:rsid w:val="00C203BE"/>
    <w:rsid w:val="00C209B4"/>
    <w:rsid w:val="00C20C9E"/>
    <w:rsid w:val="00C20CA2"/>
    <w:rsid w:val="00C2117C"/>
    <w:rsid w:val="00C21686"/>
    <w:rsid w:val="00C217F0"/>
    <w:rsid w:val="00C21C73"/>
    <w:rsid w:val="00C21CBF"/>
    <w:rsid w:val="00C21F73"/>
    <w:rsid w:val="00C2220E"/>
    <w:rsid w:val="00C2221B"/>
    <w:rsid w:val="00C2260D"/>
    <w:rsid w:val="00C226BC"/>
    <w:rsid w:val="00C22C82"/>
    <w:rsid w:val="00C2331C"/>
    <w:rsid w:val="00C239DC"/>
    <w:rsid w:val="00C23A3F"/>
    <w:rsid w:val="00C23AC8"/>
    <w:rsid w:val="00C23B36"/>
    <w:rsid w:val="00C23F81"/>
    <w:rsid w:val="00C243CC"/>
    <w:rsid w:val="00C24609"/>
    <w:rsid w:val="00C24689"/>
    <w:rsid w:val="00C24BC7"/>
    <w:rsid w:val="00C24BD1"/>
    <w:rsid w:val="00C24C6B"/>
    <w:rsid w:val="00C24D50"/>
    <w:rsid w:val="00C24E2C"/>
    <w:rsid w:val="00C24F05"/>
    <w:rsid w:val="00C25098"/>
    <w:rsid w:val="00C251E3"/>
    <w:rsid w:val="00C2534E"/>
    <w:rsid w:val="00C2555B"/>
    <w:rsid w:val="00C25FBE"/>
    <w:rsid w:val="00C260CF"/>
    <w:rsid w:val="00C2622E"/>
    <w:rsid w:val="00C266BE"/>
    <w:rsid w:val="00C26B28"/>
    <w:rsid w:val="00C26BBD"/>
    <w:rsid w:val="00C26C1C"/>
    <w:rsid w:val="00C26E32"/>
    <w:rsid w:val="00C270FE"/>
    <w:rsid w:val="00C27184"/>
    <w:rsid w:val="00C27429"/>
    <w:rsid w:val="00C2756B"/>
    <w:rsid w:val="00C27610"/>
    <w:rsid w:val="00C27741"/>
    <w:rsid w:val="00C27BDD"/>
    <w:rsid w:val="00C27BE8"/>
    <w:rsid w:val="00C27DE1"/>
    <w:rsid w:val="00C27E6C"/>
    <w:rsid w:val="00C27FDE"/>
    <w:rsid w:val="00C30650"/>
    <w:rsid w:val="00C30666"/>
    <w:rsid w:val="00C30CA7"/>
    <w:rsid w:val="00C311B0"/>
    <w:rsid w:val="00C31439"/>
    <w:rsid w:val="00C3152B"/>
    <w:rsid w:val="00C315AC"/>
    <w:rsid w:val="00C321BE"/>
    <w:rsid w:val="00C323AF"/>
    <w:rsid w:val="00C32768"/>
    <w:rsid w:val="00C3301E"/>
    <w:rsid w:val="00C3361D"/>
    <w:rsid w:val="00C3393F"/>
    <w:rsid w:val="00C339D9"/>
    <w:rsid w:val="00C33B3B"/>
    <w:rsid w:val="00C33DD1"/>
    <w:rsid w:val="00C33E66"/>
    <w:rsid w:val="00C3406C"/>
    <w:rsid w:val="00C34527"/>
    <w:rsid w:val="00C345BE"/>
    <w:rsid w:val="00C34681"/>
    <w:rsid w:val="00C3482C"/>
    <w:rsid w:val="00C34F23"/>
    <w:rsid w:val="00C36056"/>
    <w:rsid w:val="00C3616B"/>
    <w:rsid w:val="00C36194"/>
    <w:rsid w:val="00C361E0"/>
    <w:rsid w:val="00C367DE"/>
    <w:rsid w:val="00C36C5B"/>
    <w:rsid w:val="00C36F49"/>
    <w:rsid w:val="00C37198"/>
    <w:rsid w:val="00C371B2"/>
    <w:rsid w:val="00C37252"/>
    <w:rsid w:val="00C372AF"/>
    <w:rsid w:val="00C372F4"/>
    <w:rsid w:val="00C378E3"/>
    <w:rsid w:val="00C378FC"/>
    <w:rsid w:val="00C37AC3"/>
    <w:rsid w:val="00C37B8A"/>
    <w:rsid w:val="00C37C24"/>
    <w:rsid w:val="00C37D99"/>
    <w:rsid w:val="00C401BB"/>
    <w:rsid w:val="00C403C2"/>
    <w:rsid w:val="00C404F6"/>
    <w:rsid w:val="00C405F8"/>
    <w:rsid w:val="00C406C4"/>
    <w:rsid w:val="00C41020"/>
    <w:rsid w:val="00C41159"/>
    <w:rsid w:val="00C416C3"/>
    <w:rsid w:val="00C419F8"/>
    <w:rsid w:val="00C41BD9"/>
    <w:rsid w:val="00C41BF9"/>
    <w:rsid w:val="00C41C29"/>
    <w:rsid w:val="00C41D23"/>
    <w:rsid w:val="00C41DA4"/>
    <w:rsid w:val="00C42069"/>
    <w:rsid w:val="00C4210A"/>
    <w:rsid w:val="00C4215B"/>
    <w:rsid w:val="00C42A2E"/>
    <w:rsid w:val="00C42A5C"/>
    <w:rsid w:val="00C43121"/>
    <w:rsid w:val="00C432E5"/>
    <w:rsid w:val="00C43661"/>
    <w:rsid w:val="00C4368C"/>
    <w:rsid w:val="00C4387A"/>
    <w:rsid w:val="00C43C9B"/>
    <w:rsid w:val="00C44355"/>
    <w:rsid w:val="00C44545"/>
    <w:rsid w:val="00C44826"/>
    <w:rsid w:val="00C44874"/>
    <w:rsid w:val="00C45612"/>
    <w:rsid w:val="00C458AA"/>
    <w:rsid w:val="00C45F50"/>
    <w:rsid w:val="00C460FC"/>
    <w:rsid w:val="00C4628C"/>
    <w:rsid w:val="00C46516"/>
    <w:rsid w:val="00C46517"/>
    <w:rsid w:val="00C46852"/>
    <w:rsid w:val="00C47090"/>
    <w:rsid w:val="00C473A2"/>
    <w:rsid w:val="00C475E2"/>
    <w:rsid w:val="00C4794E"/>
    <w:rsid w:val="00C47E3E"/>
    <w:rsid w:val="00C50637"/>
    <w:rsid w:val="00C506ED"/>
    <w:rsid w:val="00C50789"/>
    <w:rsid w:val="00C507FF"/>
    <w:rsid w:val="00C5094B"/>
    <w:rsid w:val="00C50D17"/>
    <w:rsid w:val="00C51144"/>
    <w:rsid w:val="00C51215"/>
    <w:rsid w:val="00C514CD"/>
    <w:rsid w:val="00C518BA"/>
    <w:rsid w:val="00C51AE5"/>
    <w:rsid w:val="00C51C0F"/>
    <w:rsid w:val="00C51F0C"/>
    <w:rsid w:val="00C51FFB"/>
    <w:rsid w:val="00C5204A"/>
    <w:rsid w:val="00C522C9"/>
    <w:rsid w:val="00C524E0"/>
    <w:rsid w:val="00C52BB1"/>
    <w:rsid w:val="00C52E82"/>
    <w:rsid w:val="00C53129"/>
    <w:rsid w:val="00C53431"/>
    <w:rsid w:val="00C53D70"/>
    <w:rsid w:val="00C54426"/>
    <w:rsid w:val="00C54AF3"/>
    <w:rsid w:val="00C54E31"/>
    <w:rsid w:val="00C551AA"/>
    <w:rsid w:val="00C55258"/>
    <w:rsid w:val="00C55443"/>
    <w:rsid w:val="00C55C95"/>
    <w:rsid w:val="00C562E2"/>
    <w:rsid w:val="00C563E0"/>
    <w:rsid w:val="00C56A1F"/>
    <w:rsid w:val="00C56AA8"/>
    <w:rsid w:val="00C56FD3"/>
    <w:rsid w:val="00C570E7"/>
    <w:rsid w:val="00C57142"/>
    <w:rsid w:val="00C577F1"/>
    <w:rsid w:val="00C57A94"/>
    <w:rsid w:val="00C57B91"/>
    <w:rsid w:val="00C60476"/>
    <w:rsid w:val="00C60977"/>
    <w:rsid w:val="00C60A81"/>
    <w:rsid w:val="00C60B48"/>
    <w:rsid w:val="00C60E46"/>
    <w:rsid w:val="00C61205"/>
    <w:rsid w:val="00C6176D"/>
    <w:rsid w:val="00C617D6"/>
    <w:rsid w:val="00C61832"/>
    <w:rsid w:val="00C618A5"/>
    <w:rsid w:val="00C61BC7"/>
    <w:rsid w:val="00C61EBB"/>
    <w:rsid w:val="00C629F3"/>
    <w:rsid w:val="00C62ADD"/>
    <w:rsid w:val="00C62BAC"/>
    <w:rsid w:val="00C63122"/>
    <w:rsid w:val="00C6369B"/>
    <w:rsid w:val="00C63BBC"/>
    <w:rsid w:val="00C63E5C"/>
    <w:rsid w:val="00C640DD"/>
    <w:rsid w:val="00C64BCE"/>
    <w:rsid w:val="00C6505F"/>
    <w:rsid w:val="00C6507C"/>
    <w:rsid w:val="00C65225"/>
    <w:rsid w:val="00C6522B"/>
    <w:rsid w:val="00C65680"/>
    <w:rsid w:val="00C65EF3"/>
    <w:rsid w:val="00C65F03"/>
    <w:rsid w:val="00C66123"/>
    <w:rsid w:val="00C6644E"/>
    <w:rsid w:val="00C66580"/>
    <w:rsid w:val="00C6696B"/>
    <w:rsid w:val="00C66F2A"/>
    <w:rsid w:val="00C6729E"/>
    <w:rsid w:val="00C674BE"/>
    <w:rsid w:val="00C67706"/>
    <w:rsid w:val="00C6782A"/>
    <w:rsid w:val="00C67833"/>
    <w:rsid w:val="00C70147"/>
    <w:rsid w:val="00C70157"/>
    <w:rsid w:val="00C702F9"/>
    <w:rsid w:val="00C70657"/>
    <w:rsid w:val="00C70CEA"/>
    <w:rsid w:val="00C70E84"/>
    <w:rsid w:val="00C70EE3"/>
    <w:rsid w:val="00C71A22"/>
    <w:rsid w:val="00C71D4C"/>
    <w:rsid w:val="00C720EC"/>
    <w:rsid w:val="00C72385"/>
    <w:rsid w:val="00C72436"/>
    <w:rsid w:val="00C7263D"/>
    <w:rsid w:val="00C7264F"/>
    <w:rsid w:val="00C7279D"/>
    <w:rsid w:val="00C7299E"/>
    <w:rsid w:val="00C72BF1"/>
    <w:rsid w:val="00C72BF6"/>
    <w:rsid w:val="00C72C3B"/>
    <w:rsid w:val="00C72CE4"/>
    <w:rsid w:val="00C72D76"/>
    <w:rsid w:val="00C73066"/>
    <w:rsid w:val="00C730AD"/>
    <w:rsid w:val="00C73748"/>
    <w:rsid w:val="00C73A59"/>
    <w:rsid w:val="00C73CA8"/>
    <w:rsid w:val="00C73CC7"/>
    <w:rsid w:val="00C73FA5"/>
    <w:rsid w:val="00C740F0"/>
    <w:rsid w:val="00C742FE"/>
    <w:rsid w:val="00C7464F"/>
    <w:rsid w:val="00C747FB"/>
    <w:rsid w:val="00C749BF"/>
    <w:rsid w:val="00C749F8"/>
    <w:rsid w:val="00C74AEF"/>
    <w:rsid w:val="00C74DED"/>
    <w:rsid w:val="00C75374"/>
    <w:rsid w:val="00C755EF"/>
    <w:rsid w:val="00C7574B"/>
    <w:rsid w:val="00C757D5"/>
    <w:rsid w:val="00C75874"/>
    <w:rsid w:val="00C75EA7"/>
    <w:rsid w:val="00C7656F"/>
    <w:rsid w:val="00C7663A"/>
    <w:rsid w:val="00C766E0"/>
    <w:rsid w:val="00C76805"/>
    <w:rsid w:val="00C76903"/>
    <w:rsid w:val="00C769A8"/>
    <w:rsid w:val="00C76E6C"/>
    <w:rsid w:val="00C77180"/>
    <w:rsid w:val="00C7734B"/>
    <w:rsid w:val="00C7772C"/>
    <w:rsid w:val="00C777B0"/>
    <w:rsid w:val="00C777CA"/>
    <w:rsid w:val="00C777DD"/>
    <w:rsid w:val="00C7794C"/>
    <w:rsid w:val="00C77992"/>
    <w:rsid w:val="00C77CCA"/>
    <w:rsid w:val="00C809D4"/>
    <w:rsid w:val="00C80DF1"/>
    <w:rsid w:val="00C81178"/>
    <w:rsid w:val="00C81335"/>
    <w:rsid w:val="00C81394"/>
    <w:rsid w:val="00C81BF3"/>
    <w:rsid w:val="00C8258F"/>
    <w:rsid w:val="00C82687"/>
    <w:rsid w:val="00C82936"/>
    <w:rsid w:val="00C829C2"/>
    <w:rsid w:val="00C82ADB"/>
    <w:rsid w:val="00C82D5E"/>
    <w:rsid w:val="00C83173"/>
    <w:rsid w:val="00C8375C"/>
    <w:rsid w:val="00C83A42"/>
    <w:rsid w:val="00C83CBB"/>
    <w:rsid w:val="00C83D21"/>
    <w:rsid w:val="00C841AC"/>
    <w:rsid w:val="00C844E9"/>
    <w:rsid w:val="00C848D0"/>
    <w:rsid w:val="00C848E3"/>
    <w:rsid w:val="00C84E16"/>
    <w:rsid w:val="00C85399"/>
    <w:rsid w:val="00C8583C"/>
    <w:rsid w:val="00C85F4F"/>
    <w:rsid w:val="00C861B4"/>
    <w:rsid w:val="00C861DE"/>
    <w:rsid w:val="00C8632A"/>
    <w:rsid w:val="00C86379"/>
    <w:rsid w:val="00C87183"/>
    <w:rsid w:val="00C87B2B"/>
    <w:rsid w:val="00C87C68"/>
    <w:rsid w:val="00C87E6A"/>
    <w:rsid w:val="00C90073"/>
    <w:rsid w:val="00C9071F"/>
    <w:rsid w:val="00C9072A"/>
    <w:rsid w:val="00C908F5"/>
    <w:rsid w:val="00C909B3"/>
    <w:rsid w:val="00C90A73"/>
    <w:rsid w:val="00C90CEE"/>
    <w:rsid w:val="00C90D32"/>
    <w:rsid w:val="00C90DE7"/>
    <w:rsid w:val="00C90E23"/>
    <w:rsid w:val="00C90F0B"/>
    <w:rsid w:val="00C9110D"/>
    <w:rsid w:val="00C91264"/>
    <w:rsid w:val="00C916A7"/>
    <w:rsid w:val="00C918D0"/>
    <w:rsid w:val="00C91C69"/>
    <w:rsid w:val="00C91E13"/>
    <w:rsid w:val="00C921BA"/>
    <w:rsid w:val="00C921ED"/>
    <w:rsid w:val="00C92420"/>
    <w:rsid w:val="00C926CF"/>
    <w:rsid w:val="00C92868"/>
    <w:rsid w:val="00C92A8C"/>
    <w:rsid w:val="00C92CC5"/>
    <w:rsid w:val="00C92FE8"/>
    <w:rsid w:val="00C93188"/>
    <w:rsid w:val="00C93221"/>
    <w:rsid w:val="00C9325D"/>
    <w:rsid w:val="00C93522"/>
    <w:rsid w:val="00C939BA"/>
    <w:rsid w:val="00C9407D"/>
    <w:rsid w:val="00C94349"/>
    <w:rsid w:val="00C94395"/>
    <w:rsid w:val="00C94442"/>
    <w:rsid w:val="00C944BB"/>
    <w:rsid w:val="00C948CA"/>
    <w:rsid w:val="00C948F8"/>
    <w:rsid w:val="00C9495E"/>
    <w:rsid w:val="00C95336"/>
    <w:rsid w:val="00C95515"/>
    <w:rsid w:val="00C956C4"/>
    <w:rsid w:val="00C95BE1"/>
    <w:rsid w:val="00C95C4C"/>
    <w:rsid w:val="00C95CCA"/>
    <w:rsid w:val="00C95DD6"/>
    <w:rsid w:val="00C95E0A"/>
    <w:rsid w:val="00C95F33"/>
    <w:rsid w:val="00C9613B"/>
    <w:rsid w:val="00C9618D"/>
    <w:rsid w:val="00C961DE"/>
    <w:rsid w:val="00C96523"/>
    <w:rsid w:val="00C9670B"/>
    <w:rsid w:val="00C96950"/>
    <w:rsid w:val="00C96AA3"/>
    <w:rsid w:val="00C96F0A"/>
    <w:rsid w:val="00C96F76"/>
    <w:rsid w:val="00C97907"/>
    <w:rsid w:val="00C97B3F"/>
    <w:rsid w:val="00C97B5B"/>
    <w:rsid w:val="00C97F31"/>
    <w:rsid w:val="00C97F38"/>
    <w:rsid w:val="00CA0599"/>
    <w:rsid w:val="00CA0730"/>
    <w:rsid w:val="00CA0785"/>
    <w:rsid w:val="00CA0A6E"/>
    <w:rsid w:val="00CA0F45"/>
    <w:rsid w:val="00CA12CD"/>
    <w:rsid w:val="00CA142F"/>
    <w:rsid w:val="00CA1781"/>
    <w:rsid w:val="00CA17BB"/>
    <w:rsid w:val="00CA18F6"/>
    <w:rsid w:val="00CA1A9A"/>
    <w:rsid w:val="00CA1C77"/>
    <w:rsid w:val="00CA1C9B"/>
    <w:rsid w:val="00CA1D00"/>
    <w:rsid w:val="00CA20CD"/>
    <w:rsid w:val="00CA241B"/>
    <w:rsid w:val="00CA27B7"/>
    <w:rsid w:val="00CA294E"/>
    <w:rsid w:val="00CA2BA2"/>
    <w:rsid w:val="00CA35BF"/>
    <w:rsid w:val="00CA3B5B"/>
    <w:rsid w:val="00CA3CF0"/>
    <w:rsid w:val="00CA4044"/>
    <w:rsid w:val="00CA41F9"/>
    <w:rsid w:val="00CA4640"/>
    <w:rsid w:val="00CA49EB"/>
    <w:rsid w:val="00CA4C8A"/>
    <w:rsid w:val="00CA52F9"/>
    <w:rsid w:val="00CA559A"/>
    <w:rsid w:val="00CA595C"/>
    <w:rsid w:val="00CA5B69"/>
    <w:rsid w:val="00CA5D50"/>
    <w:rsid w:val="00CA6038"/>
    <w:rsid w:val="00CA6120"/>
    <w:rsid w:val="00CA6578"/>
    <w:rsid w:val="00CA676C"/>
    <w:rsid w:val="00CA685C"/>
    <w:rsid w:val="00CA6AA5"/>
    <w:rsid w:val="00CA6CD1"/>
    <w:rsid w:val="00CA6E7E"/>
    <w:rsid w:val="00CA7389"/>
    <w:rsid w:val="00CA74B6"/>
    <w:rsid w:val="00CA79B3"/>
    <w:rsid w:val="00CA79CD"/>
    <w:rsid w:val="00CB00C3"/>
    <w:rsid w:val="00CB01F6"/>
    <w:rsid w:val="00CB0249"/>
    <w:rsid w:val="00CB08AD"/>
    <w:rsid w:val="00CB0962"/>
    <w:rsid w:val="00CB0A5C"/>
    <w:rsid w:val="00CB0B23"/>
    <w:rsid w:val="00CB0C06"/>
    <w:rsid w:val="00CB0DC3"/>
    <w:rsid w:val="00CB12A6"/>
    <w:rsid w:val="00CB14AF"/>
    <w:rsid w:val="00CB14E5"/>
    <w:rsid w:val="00CB15B2"/>
    <w:rsid w:val="00CB1899"/>
    <w:rsid w:val="00CB1965"/>
    <w:rsid w:val="00CB1988"/>
    <w:rsid w:val="00CB1E34"/>
    <w:rsid w:val="00CB231F"/>
    <w:rsid w:val="00CB24D8"/>
    <w:rsid w:val="00CB26BC"/>
    <w:rsid w:val="00CB2798"/>
    <w:rsid w:val="00CB27C5"/>
    <w:rsid w:val="00CB2D4D"/>
    <w:rsid w:val="00CB2D83"/>
    <w:rsid w:val="00CB3077"/>
    <w:rsid w:val="00CB33E3"/>
    <w:rsid w:val="00CB351D"/>
    <w:rsid w:val="00CB3D4C"/>
    <w:rsid w:val="00CB3E17"/>
    <w:rsid w:val="00CB4039"/>
    <w:rsid w:val="00CB409D"/>
    <w:rsid w:val="00CB40E1"/>
    <w:rsid w:val="00CB415E"/>
    <w:rsid w:val="00CB418C"/>
    <w:rsid w:val="00CB4352"/>
    <w:rsid w:val="00CB443B"/>
    <w:rsid w:val="00CB479C"/>
    <w:rsid w:val="00CB47DE"/>
    <w:rsid w:val="00CB4881"/>
    <w:rsid w:val="00CB4C28"/>
    <w:rsid w:val="00CB4D75"/>
    <w:rsid w:val="00CB5300"/>
    <w:rsid w:val="00CB57DC"/>
    <w:rsid w:val="00CB58DF"/>
    <w:rsid w:val="00CB5A43"/>
    <w:rsid w:val="00CB5CA8"/>
    <w:rsid w:val="00CB5CD6"/>
    <w:rsid w:val="00CB5D63"/>
    <w:rsid w:val="00CB6063"/>
    <w:rsid w:val="00CB6274"/>
    <w:rsid w:val="00CB6BA0"/>
    <w:rsid w:val="00CB6CFA"/>
    <w:rsid w:val="00CB6FE8"/>
    <w:rsid w:val="00CB714C"/>
    <w:rsid w:val="00CB71E5"/>
    <w:rsid w:val="00CB7433"/>
    <w:rsid w:val="00CB77DD"/>
    <w:rsid w:val="00CB7F9A"/>
    <w:rsid w:val="00CB7FD7"/>
    <w:rsid w:val="00CC004B"/>
    <w:rsid w:val="00CC114C"/>
    <w:rsid w:val="00CC12A0"/>
    <w:rsid w:val="00CC137D"/>
    <w:rsid w:val="00CC13B3"/>
    <w:rsid w:val="00CC1644"/>
    <w:rsid w:val="00CC18CE"/>
    <w:rsid w:val="00CC1964"/>
    <w:rsid w:val="00CC19FB"/>
    <w:rsid w:val="00CC1B2F"/>
    <w:rsid w:val="00CC1BA4"/>
    <w:rsid w:val="00CC1C74"/>
    <w:rsid w:val="00CC23B8"/>
    <w:rsid w:val="00CC24EB"/>
    <w:rsid w:val="00CC2877"/>
    <w:rsid w:val="00CC296D"/>
    <w:rsid w:val="00CC2AE8"/>
    <w:rsid w:val="00CC2B7B"/>
    <w:rsid w:val="00CC2D40"/>
    <w:rsid w:val="00CC30F7"/>
    <w:rsid w:val="00CC3371"/>
    <w:rsid w:val="00CC3957"/>
    <w:rsid w:val="00CC3B02"/>
    <w:rsid w:val="00CC3BDC"/>
    <w:rsid w:val="00CC3E11"/>
    <w:rsid w:val="00CC3EF3"/>
    <w:rsid w:val="00CC3F97"/>
    <w:rsid w:val="00CC409A"/>
    <w:rsid w:val="00CC4114"/>
    <w:rsid w:val="00CC4203"/>
    <w:rsid w:val="00CC436C"/>
    <w:rsid w:val="00CC4A21"/>
    <w:rsid w:val="00CC4B84"/>
    <w:rsid w:val="00CC5471"/>
    <w:rsid w:val="00CC56A8"/>
    <w:rsid w:val="00CC5B4B"/>
    <w:rsid w:val="00CC621B"/>
    <w:rsid w:val="00CC6891"/>
    <w:rsid w:val="00CC6A70"/>
    <w:rsid w:val="00CC7227"/>
    <w:rsid w:val="00CC7458"/>
    <w:rsid w:val="00CC7843"/>
    <w:rsid w:val="00CC7A36"/>
    <w:rsid w:val="00CC7B0B"/>
    <w:rsid w:val="00CD008E"/>
    <w:rsid w:val="00CD01D8"/>
    <w:rsid w:val="00CD02F3"/>
    <w:rsid w:val="00CD08B6"/>
    <w:rsid w:val="00CD0A16"/>
    <w:rsid w:val="00CD0BDA"/>
    <w:rsid w:val="00CD0CAE"/>
    <w:rsid w:val="00CD0D51"/>
    <w:rsid w:val="00CD0DF3"/>
    <w:rsid w:val="00CD13D4"/>
    <w:rsid w:val="00CD147F"/>
    <w:rsid w:val="00CD1494"/>
    <w:rsid w:val="00CD19DB"/>
    <w:rsid w:val="00CD1DF0"/>
    <w:rsid w:val="00CD2319"/>
    <w:rsid w:val="00CD231F"/>
    <w:rsid w:val="00CD23EC"/>
    <w:rsid w:val="00CD25F1"/>
    <w:rsid w:val="00CD2A25"/>
    <w:rsid w:val="00CD2A5B"/>
    <w:rsid w:val="00CD2F49"/>
    <w:rsid w:val="00CD2F61"/>
    <w:rsid w:val="00CD30E2"/>
    <w:rsid w:val="00CD3295"/>
    <w:rsid w:val="00CD338C"/>
    <w:rsid w:val="00CD35E5"/>
    <w:rsid w:val="00CD3681"/>
    <w:rsid w:val="00CD390F"/>
    <w:rsid w:val="00CD3D63"/>
    <w:rsid w:val="00CD3E4F"/>
    <w:rsid w:val="00CD4595"/>
    <w:rsid w:val="00CD467E"/>
    <w:rsid w:val="00CD496D"/>
    <w:rsid w:val="00CD4A70"/>
    <w:rsid w:val="00CD4ED8"/>
    <w:rsid w:val="00CD5009"/>
    <w:rsid w:val="00CD50B6"/>
    <w:rsid w:val="00CD5224"/>
    <w:rsid w:val="00CD52CD"/>
    <w:rsid w:val="00CD5349"/>
    <w:rsid w:val="00CD5993"/>
    <w:rsid w:val="00CD5C57"/>
    <w:rsid w:val="00CD5EEE"/>
    <w:rsid w:val="00CD60B8"/>
    <w:rsid w:val="00CD6253"/>
    <w:rsid w:val="00CD64E7"/>
    <w:rsid w:val="00CD6B5B"/>
    <w:rsid w:val="00CD6ECF"/>
    <w:rsid w:val="00CD703F"/>
    <w:rsid w:val="00CD7477"/>
    <w:rsid w:val="00CD7885"/>
    <w:rsid w:val="00CD78E5"/>
    <w:rsid w:val="00CD798F"/>
    <w:rsid w:val="00CD7B18"/>
    <w:rsid w:val="00CD7B22"/>
    <w:rsid w:val="00CE0462"/>
    <w:rsid w:val="00CE0545"/>
    <w:rsid w:val="00CE0814"/>
    <w:rsid w:val="00CE14AA"/>
    <w:rsid w:val="00CE14EE"/>
    <w:rsid w:val="00CE16CD"/>
    <w:rsid w:val="00CE18BE"/>
    <w:rsid w:val="00CE18DF"/>
    <w:rsid w:val="00CE240C"/>
    <w:rsid w:val="00CE24E7"/>
    <w:rsid w:val="00CE275E"/>
    <w:rsid w:val="00CE2C27"/>
    <w:rsid w:val="00CE2E74"/>
    <w:rsid w:val="00CE3037"/>
    <w:rsid w:val="00CE316B"/>
    <w:rsid w:val="00CE363B"/>
    <w:rsid w:val="00CE3A58"/>
    <w:rsid w:val="00CE3B11"/>
    <w:rsid w:val="00CE3E01"/>
    <w:rsid w:val="00CE4067"/>
    <w:rsid w:val="00CE433F"/>
    <w:rsid w:val="00CE43CE"/>
    <w:rsid w:val="00CE445D"/>
    <w:rsid w:val="00CE481E"/>
    <w:rsid w:val="00CE49C6"/>
    <w:rsid w:val="00CE4BE4"/>
    <w:rsid w:val="00CE4CBF"/>
    <w:rsid w:val="00CE545E"/>
    <w:rsid w:val="00CE561B"/>
    <w:rsid w:val="00CE56E4"/>
    <w:rsid w:val="00CE5AB3"/>
    <w:rsid w:val="00CE5B7F"/>
    <w:rsid w:val="00CE5C95"/>
    <w:rsid w:val="00CE620D"/>
    <w:rsid w:val="00CE62A3"/>
    <w:rsid w:val="00CE6A8B"/>
    <w:rsid w:val="00CE6B3F"/>
    <w:rsid w:val="00CE6B74"/>
    <w:rsid w:val="00CE6D34"/>
    <w:rsid w:val="00CE7066"/>
    <w:rsid w:val="00CE7199"/>
    <w:rsid w:val="00CE7375"/>
    <w:rsid w:val="00CE7939"/>
    <w:rsid w:val="00CE7A8E"/>
    <w:rsid w:val="00CE7BBB"/>
    <w:rsid w:val="00CF0183"/>
    <w:rsid w:val="00CF0340"/>
    <w:rsid w:val="00CF0341"/>
    <w:rsid w:val="00CF0455"/>
    <w:rsid w:val="00CF0831"/>
    <w:rsid w:val="00CF084B"/>
    <w:rsid w:val="00CF0C2D"/>
    <w:rsid w:val="00CF11EC"/>
    <w:rsid w:val="00CF1201"/>
    <w:rsid w:val="00CF1377"/>
    <w:rsid w:val="00CF1444"/>
    <w:rsid w:val="00CF2655"/>
    <w:rsid w:val="00CF2E57"/>
    <w:rsid w:val="00CF2F21"/>
    <w:rsid w:val="00CF3107"/>
    <w:rsid w:val="00CF340C"/>
    <w:rsid w:val="00CF356F"/>
    <w:rsid w:val="00CF3A05"/>
    <w:rsid w:val="00CF3A18"/>
    <w:rsid w:val="00CF3A3F"/>
    <w:rsid w:val="00CF3C0C"/>
    <w:rsid w:val="00CF3F81"/>
    <w:rsid w:val="00CF3FE2"/>
    <w:rsid w:val="00CF4444"/>
    <w:rsid w:val="00CF48D0"/>
    <w:rsid w:val="00CF4990"/>
    <w:rsid w:val="00CF4BAB"/>
    <w:rsid w:val="00CF4E98"/>
    <w:rsid w:val="00CF5213"/>
    <w:rsid w:val="00CF5555"/>
    <w:rsid w:val="00CF57DB"/>
    <w:rsid w:val="00CF5856"/>
    <w:rsid w:val="00CF5932"/>
    <w:rsid w:val="00CF5972"/>
    <w:rsid w:val="00CF5AF0"/>
    <w:rsid w:val="00CF5CEB"/>
    <w:rsid w:val="00CF5EB4"/>
    <w:rsid w:val="00CF613B"/>
    <w:rsid w:val="00CF62BF"/>
    <w:rsid w:val="00CF6314"/>
    <w:rsid w:val="00CF640E"/>
    <w:rsid w:val="00CF64D0"/>
    <w:rsid w:val="00CF6F31"/>
    <w:rsid w:val="00CF752D"/>
    <w:rsid w:val="00CF755F"/>
    <w:rsid w:val="00CF7768"/>
    <w:rsid w:val="00CF77B2"/>
    <w:rsid w:val="00CF781D"/>
    <w:rsid w:val="00CF7898"/>
    <w:rsid w:val="00CF7927"/>
    <w:rsid w:val="00CF7A7F"/>
    <w:rsid w:val="00CF7AB5"/>
    <w:rsid w:val="00CF7CB2"/>
    <w:rsid w:val="00CF7CBE"/>
    <w:rsid w:val="00D000C1"/>
    <w:rsid w:val="00D0036D"/>
    <w:rsid w:val="00D00391"/>
    <w:rsid w:val="00D00455"/>
    <w:rsid w:val="00D0061C"/>
    <w:rsid w:val="00D00773"/>
    <w:rsid w:val="00D008C9"/>
    <w:rsid w:val="00D008DD"/>
    <w:rsid w:val="00D00B77"/>
    <w:rsid w:val="00D01075"/>
    <w:rsid w:val="00D013AB"/>
    <w:rsid w:val="00D01586"/>
    <w:rsid w:val="00D01C94"/>
    <w:rsid w:val="00D01CED"/>
    <w:rsid w:val="00D01D64"/>
    <w:rsid w:val="00D01DCE"/>
    <w:rsid w:val="00D0201D"/>
    <w:rsid w:val="00D026CC"/>
    <w:rsid w:val="00D02A8F"/>
    <w:rsid w:val="00D02C61"/>
    <w:rsid w:val="00D02D95"/>
    <w:rsid w:val="00D02F16"/>
    <w:rsid w:val="00D0329D"/>
    <w:rsid w:val="00D033DA"/>
    <w:rsid w:val="00D0373D"/>
    <w:rsid w:val="00D0378F"/>
    <w:rsid w:val="00D0379C"/>
    <w:rsid w:val="00D03D0C"/>
    <w:rsid w:val="00D0433A"/>
    <w:rsid w:val="00D04387"/>
    <w:rsid w:val="00D043EF"/>
    <w:rsid w:val="00D04A0E"/>
    <w:rsid w:val="00D04C2E"/>
    <w:rsid w:val="00D04D3F"/>
    <w:rsid w:val="00D04EEB"/>
    <w:rsid w:val="00D058DF"/>
    <w:rsid w:val="00D05ED8"/>
    <w:rsid w:val="00D06227"/>
    <w:rsid w:val="00D06B58"/>
    <w:rsid w:val="00D06D84"/>
    <w:rsid w:val="00D06E57"/>
    <w:rsid w:val="00D0716C"/>
    <w:rsid w:val="00D0717A"/>
    <w:rsid w:val="00D07194"/>
    <w:rsid w:val="00D07398"/>
    <w:rsid w:val="00D07424"/>
    <w:rsid w:val="00D07804"/>
    <w:rsid w:val="00D07B22"/>
    <w:rsid w:val="00D07FBF"/>
    <w:rsid w:val="00D10453"/>
    <w:rsid w:val="00D1075D"/>
    <w:rsid w:val="00D10BDE"/>
    <w:rsid w:val="00D10F3B"/>
    <w:rsid w:val="00D10FFA"/>
    <w:rsid w:val="00D11028"/>
    <w:rsid w:val="00D11572"/>
    <w:rsid w:val="00D1158C"/>
    <w:rsid w:val="00D1188C"/>
    <w:rsid w:val="00D1194D"/>
    <w:rsid w:val="00D11A93"/>
    <w:rsid w:val="00D11B95"/>
    <w:rsid w:val="00D11DF8"/>
    <w:rsid w:val="00D11E42"/>
    <w:rsid w:val="00D12094"/>
    <w:rsid w:val="00D12141"/>
    <w:rsid w:val="00D1218D"/>
    <w:rsid w:val="00D12547"/>
    <w:rsid w:val="00D12884"/>
    <w:rsid w:val="00D12AD1"/>
    <w:rsid w:val="00D12D73"/>
    <w:rsid w:val="00D12E9C"/>
    <w:rsid w:val="00D13AE0"/>
    <w:rsid w:val="00D13AF8"/>
    <w:rsid w:val="00D142E9"/>
    <w:rsid w:val="00D1492A"/>
    <w:rsid w:val="00D14A4D"/>
    <w:rsid w:val="00D14C35"/>
    <w:rsid w:val="00D14D81"/>
    <w:rsid w:val="00D1547E"/>
    <w:rsid w:val="00D15808"/>
    <w:rsid w:val="00D15F45"/>
    <w:rsid w:val="00D161ED"/>
    <w:rsid w:val="00D163DC"/>
    <w:rsid w:val="00D166AF"/>
    <w:rsid w:val="00D167A1"/>
    <w:rsid w:val="00D16D46"/>
    <w:rsid w:val="00D16E1C"/>
    <w:rsid w:val="00D16E61"/>
    <w:rsid w:val="00D17138"/>
    <w:rsid w:val="00D17172"/>
    <w:rsid w:val="00D17309"/>
    <w:rsid w:val="00D174F5"/>
    <w:rsid w:val="00D1754A"/>
    <w:rsid w:val="00D175F9"/>
    <w:rsid w:val="00D176E8"/>
    <w:rsid w:val="00D17755"/>
    <w:rsid w:val="00D1791E"/>
    <w:rsid w:val="00D17B21"/>
    <w:rsid w:val="00D17EBA"/>
    <w:rsid w:val="00D20053"/>
    <w:rsid w:val="00D20201"/>
    <w:rsid w:val="00D202B9"/>
    <w:rsid w:val="00D20343"/>
    <w:rsid w:val="00D204D1"/>
    <w:rsid w:val="00D20545"/>
    <w:rsid w:val="00D205A2"/>
    <w:rsid w:val="00D2082B"/>
    <w:rsid w:val="00D20EF3"/>
    <w:rsid w:val="00D210D7"/>
    <w:rsid w:val="00D21104"/>
    <w:rsid w:val="00D21309"/>
    <w:rsid w:val="00D215C4"/>
    <w:rsid w:val="00D21739"/>
    <w:rsid w:val="00D2186B"/>
    <w:rsid w:val="00D220C2"/>
    <w:rsid w:val="00D22189"/>
    <w:rsid w:val="00D221A4"/>
    <w:rsid w:val="00D221AF"/>
    <w:rsid w:val="00D221BB"/>
    <w:rsid w:val="00D223E9"/>
    <w:rsid w:val="00D227A4"/>
    <w:rsid w:val="00D22E89"/>
    <w:rsid w:val="00D231F4"/>
    <w:rsid w:val="00D23373"/>
    <w:rsid w:val="00D23393"/>
    <w:rsid w:val="00D235D8"/>
    <w:rsid w:val="00D235F9"/>
    <w:rsid w:val="00D2369A"/>
    <w:rsid w:val="00D23908"/>
    <w:rsid w:val="00D23BF0"/>
    <w:rsid w:val="00D23DD0"/>
    <w:rsid w:val="00D23DFB"/>
    <w:rsid w:val="00D244A4"/>
    <w:rsid w:val="00D24674"/>
    <w:rsid w:val="00D24D9D"/>
    <w:rsid w:val="00D25102"/>
    <w:rsid w:val="00D251FB"/>
    <w:rsid w:val="00D25310"/>
    <w:rsid w:val="00D2551C"/>
    <w:rsid w:val="00D25A52"/>
    <w:rsid w:val="00D25B65"/>
    <w:rsid w:val="00D25B66"/>
    <w:rsid w:val="00D25F73"/>
    <w:rsid w:val="00D260CA"/>
    <w:rsid w:val="00D2664A"/>
    <w:rsid w:val="00D268A6"/>
    <w:rsid w:val="00D2699C"/>
    <w:rsid w:val="00D26F92"/>
    <w:rsid w:val="00D270AC"/>
    <w:rsid w:val="00D272C8"/>
    <w:rsid w:val="00D2734A"/>
    <w:rsid w:val="00D277D2"/>
    <w:rsid w:val="00D279EA"/>
    <w:rsid w:val="00D27A34"/>
    <w:rsid w:val="00D27BBF"/>
    <w:rsid w:val="00D27E49"/>
    <w:rsid w:val="00D3016D"/>
    <w:rsid w:val="00D3078E"/>
    <w:rsid w:val="00D30A74"/>
    <w:rsid w:val="00D313A2"/>
    <w:rsid w:val="00D315D8"/>
    <w:rsid w:val="00D31A67"/>
    <w:rsid w:val="00D31D22"/>
    <w:rsid w:val="00D31E0D"/>
    <w:rsid w:val="00D31E3E"/>
    <w:rsid w:val="00D32469"/>
    <w:rsid w:val="00D327C0"/>
    <w:rsid w:val="00D329FB"/>
    <w:rsid w:val="00D32F19"/>
    <w:rsid w:val="00D33431"/>
    <w:rsid w:val="00D33436"/>
    <w:rsid w:val="00D335E8"/>
    <w:rsid w:val="00D33770"/>
    <w:rsid w:val="00D33B17"/>
    <w:rsid w:val="00D33CD4"/>
    <w:rsid w:val="00D33D47"/>
    <w:rsid w:val="00D33D75"/>
    <w:rsid w:val="00D33DBD"/>
    <w:rsid w:val="00D34862"/>
    <w:rsid w:val="00D34950"/>
    <w:rsid w:val="00D34A9F"/>
    <w:rsid w:val="00D35090"/>
    <w:rsid w:val="00D36468"/>
    <w:rsid w:val="00D3651F"/>
    <w:rsid w:val="00D36905"/>
    <w:rsid w:val="00D36B86"/>
    <w:rsid w:val="00D36D2D"/>
    <w:rsid w:val="00D3709D"/>
    <w:rsid w:val="00D37B8E"/>
    <w:rsid w:val="00D37D63"/>
    <w:rsid w:val="00D400BD"/>
    <w:rsid w:val="00D4013C"/>
    <w:rsid w:val="00D4031D"/>
    <w:rsid w:val="00D40342"/>
    <w:rsid w:val="00D40740"/>
    <w:rsid w:val="00D40CC4"/>
    <w:rsid w:val="00D40F3C"/>
    <w:rsid w:val="00D41225"/>
    <w:rsid w:val="00D414AD"/>
    <w:rsid w:val="00D41BA6"/>
    <w:rsid w:val="00D41ECF"/>
    <w:rsid w:val="00D4200C"/>
    <w:rsid w:val="00D42411"/>
    <w:rsid w:val="00D425F6"/>
    <w:rsid w:val="00D42705"/>
    <w:rsid w:val="00D42830"/>
    <w:rsid w:val="00D42CCE"/>
    <w:rsid w:val="00D4392E"/>
    <w:rsid w:val="00D43B45"/>
    <w:rsid w:val="00D44161"/>
    <w:rsid w:val="00D44180"/>
    <w:rsid w:val="00D449A2"/>
    <w:rsid w:val="00D44A11"/>
    <w:rsid w:val="00D44CC2"/>
    <w:rsid w:val="00D44DF0"/>
    <w:rsid w:val="00D457CA"/>
    <w:rsid w:val="00D458CF"/>
    <w:rsid w:val="00D458FB"/>
    <w:rsid w:val="00D459DC"/>
    <w:rsid w:val="00D45A01"/>
    <w:rsid w:val="00D45C0F"/>
    <w:rsid w:val="00D45C59"/>
    <w:rsid w:val="00D45E39"/>
    <w:rsid w:val="00D45FFC"/>
    <w:rsid w:val="00D46091"/>
    <w:rsid w:val="00D46179"/>
    <w:rsid w:val="00D463E0"/>
    <w:rsid w:val="00D467CB"/>
    <w:rsid w:val="00D46B17"/>
    <w:rsid w:val="00D46C69"/>
    <w:rsid w:val="00D46E8F"/>
    <w:rsid w:val="00D47227"/>
    <w:rsid w:val="00D47448"/>
    <w:rsid w:val="00D475ED"/>
    <w:rsid w:val="00D47ABE"/>
    <w:rsid w:val="00D47CCC"/>
    <w:rsid w:val="00D47CFB"/>
    <w:rsid w:val="00D47D5F"/>
    <w:rsid w:val="00D5008F"/>
    <w:rsid w:val="00D50333"/>
    <w:rsid w:val="00D508EC"/>
    <w:rsid w:val="00D50A66"/>
    <w:rsid w:val="00D50B8B"/>
    <w:rsid w:val="00D5102C"/>
    <w:rsid w:val="00D510D8"/>
    <w:rsid w:val="00D511D6"/>
    <w:rsid w:val="00D5126C"/>
    <w:rsid w:val="00D51478"/>
    <w:rsid w:val="00D516B7"/>
    <w:rsid w:val="00D51E6F"/>
    <w:rsid w:val="00D52183"/>
    <w:rsid w:val="00D5250C"/>
    <w:rsid w:val="00D5273B"/>
    <w:rsid w:val="00D52CDF"/>
    <w:rsid w:val="00D5359C"/>
    <w:rsid w:val="00D537BF"/>
    <w:rsid w:val="00D5386D"/>
    <w:rsid w:val="00D53C46"/>
    <w:rsid w:val="00D53E9D"/>
    <w:rsid w:val="00D54185"/>
    <w:rsid w:val="00D5448A"/>
    <w:rsid w:val="00D544FA"/>
    <w:rsid w:val="00D545AC"/>
    <w:rsid w:val="00D548BE"/>
    <w:rsid w:val="00D5491F"/>
    <w:rsid w:val="00D54930"/>
    <w:rsid w:val="00D54A38"/>
    <w:rsid w:val="00D54E59"/>
    <w:rsid w:val="00D54F27"/>
    <w:rsid w:val="00D550DC"/>
    <w:rsid w:val="00D5519B"/>
    <w:rsid w:val="00D554F0"/>
    <w:rsid w:val="00D555CB"/>
    <w:rsid w:val="00D5574A"/>
    <w:rsid w:val="00D55858"/>
    <w:rsid w:val="00D55F0C"/>
    <w:rsid w:val="00D56255"/>
    <w:rsid w:val="00D5626A"/>
    <w:rsid w:val="00D565B4"/>
    <w:rsid w:val="00D565FE"/>
    <w:rsid w:val="00D568BF"/>
    <w:rsid w:val="00D56BDB"/>
    <w:rsid w:val="00D56F35"/>
    <w:rsid w:val="00D5760D"/>
    <w:rsid w:val="00D576E2"/>
    <w:rsid w:val="00D57904"/>
    <w:rsid w:val="00D57BD2"/>
    <w:rsid w:val="00D57EED"/>
    <w:rsid w:val="00D60145"/>
    <w:rsid w:val="00D6041E"/>
    <w:rsid w:val="00D609E6"/>
    <w:rsid w:val="00D61130"/>
    <w:rsid w:val="00D6132C"/>
    <w:rsid w:val="00D61456"/>
    <w:rsid w:val="00D6168C"/>
    <w:rsid w:val="00D618E7"/>
    <w:rsid w:val="00D61F2C"/>
    <w:rsid w:val="00D625B3"/>
    <w:rsid w:val="00D62A8F"/>
    <w:rsid w:val="00D632A3"/>
    <w:rsid w:val="00D63498"/>
    <w:rsid w:val="00D635AF"/>
    <w:rsid w:val="00D63820"/>
    <w:rsid w:val="00D63C64"/>
    <w:rsid w:val="00D63E94"/>
    <w:rsid w:val="00D6415F"/>
    <w:rsid w:val="00D643C2"/>
    <w:rsid w:val="00D6456D"/>
    <w:rsid w:val="00D646CA"/>
    <w:rsid w:val="00D6491E"/>
    <w:rsid w:val="00D64F5E"/>
    <w:rsid w:val="00D6504D"/>
    <w:rsid w:val="00D654C7"/>
    <w:rsid w:val="00D6593F"/>
    <w:rsid w:val="00D65987"/>
    <w:rsid w:val="00D65A4D"/>
    <w:rsid w:val="00D65E84"/>
    <w:rsid w:val="00D65F22"/>
    <w:rsid w:val="00D65F73"/>
    <w:rsid w:val="00D6641A"/>
    <w:rsid w:val="00D664B6"/>
    <w:rsid w:val="00D66BE0"/>
    <w:rsid w:val="00D66F1D"/>
    <w:rsid w:val="00D67AA1"/>
    <w:rsid w:val="00D67B0D"/>
    <w:rsid w:val="00D67DD0"/>
    <w:rsid w:val="00D706B5"/>
    <w:rsid w:val="00D706FB"/>
    <w:rsid w:val="00D70EA4"/>
    <w:rsid w:val="00D70F36"/>
    <w:rsid w:val="00D70F7C"/>
    <w:rsid w:val="00D71594"/>
    <w:rsid w:val="00D71628"/>
    <w:rsid w:val="00D71857"/>
    <w:rsid w:val="00D725A9"/>
    <w:rsid w:val="00D72B86"/>
    <w:rsid w:val="00D72F7A"/>
    <w:rsid w:val="00D7380F"/>
    <w:rsid w:val="00D73948"/>
    <w:rsid w:val="00D73B25"/>
    <w:rsid w:val="00D74A35"/>
    <w:rsid w:val="00D74C31"/>
    <w:rsid w:val="00D74FC9"/>
    <w:rsid w:val="00D75205"/>
    <w:rsid w:val="00D75616"/>
    <w:rsid w:val="00D7591B"/>
    <w:rsid w:val="00D75B0D"/>
    <w:rsid w:val="00D75F7A"/>
    <w:rsid w:val="00D75FAA"/>
    <w:rsid w:val="00D76002"/>
    <w:rsid w:val="00D762D3"/>
    <w:rsid w:val="00D7655D"/>
    <w:rsid w:val="00D76565"/>
    <w:rsid w:val="00D767E1"/>
    <w:rsid w:val="00D7688A"/>
    <w:rsid w:val="00D76BFF"/>
    <w:rsid w:val="00D77012"/>
    <w:rsid w:val="00D77057"/>
    <w:rsid w:val="00D7711C"/>
    <w:rsid w:val="00D77181"/>
    <w:rsid w:val="00D77234"/>
    <w:rsid w:val="00D77276"/>
    <w:rsid w:val="00D77328"/>
    <w:rsid w:val="00D77CC0"/>
    <w:rsid w:val="00D77D43"/>
    <w:rsid w:val="00D80109"/>
    <w:rsid w:val="00D8044C"/>
    <w:rsid w:val="00D80467"/>
    <w:rsid w:val="00D80779"/>
    <w:rsid w:val="00D80882"/>
    <w:rsid w:val="00D80999"/>
    <w:rsid w:val="00D80B5B"/>
    <w:rsid w:val="00D80CFF"/>
    <w:rsid w:val="00D80EB5"/>
    <w:rsid w:val="00D80FDD"/>
    <w:rsid w:val="00D8106A"/>
    <w:rsid w:val="00D8137D"/>
    <w:rsid w:val="00D81419"/>
    <w:rsid w:val="00D814E8"/>
    <w:rsid w:val="00D8161D"/>
    <w:rsid w:val="00D81761"/>
    <w:rsid w:val="00D81983"/>
    <w:rsid w:val="00D819E0"/>
    <w:rsid w:val="00D819F0"/>
    <w:rsid w:val="00D81B0D"/>
    <w:rsid w:val="00D82157"/>
    <w:rsid w:val="00D82375"/>
    <w:rsid w:val="00D8265F"/>
    <w:rsid w:val="00D827BF"/>
    <w:rsid w:val="00D82827"/>
    <w:rsid w:val="00D828CD"/>
    <w:rsid w:val="00D82FE9"/>
    <w:rsid w:val="00D8358E"/>
    <w:rsid w:val="00D837FB"/>
    <w:rsid w:val="00D8381D"/>
    <w:rsid w:val="00D838C6"/>
    <w:rsid w:val="00D83D62"/>
    <w:rsid w:val="00D83DBF"/>
    <w:rsid w:val="00D841D0"/>
    <w:rsid w:val="00D843EB"/>
    <w:rsid w:val="00D8481A"/>
    <w:rsid w:val="00D84CF4"/>
    <w:rsid w:val="00D85368"/>
    <w:rsid w:val="00D85489"/>
    <w:rsid w:val="00D86081"/>
    <w:rsid w:val="00D8615F"/>
    <w:rsid w:val="00D8624B"/>
    <w:rsid w:val="00D86662"/>
    <w:rsid w:val="00D8685E"/>
    <w:rsid w:val="00D86922"/>
    <w:rsid w:val="00D86D22"/>
    <w:rsid w:val="00D86E35"/>
    <w:rsid w:val="00D87507"/>
    <w:rsid w:val="00D87532"/>
    <w:rsid w:val="00D8764B"/>
    <w:rsid w:val="00D87BA9"/>
    <w:rsid w:val="00D90099"/>
    <w:rsid w:val="00D901BC"/>
    <w:rsid w:val="00D901DC"/>
    <w:rsid w:val="00D90255"/>
    <w:rsid w:val="00D902F1"/>
    <w:rsid w:val="00D905CD"/>
    <w:rsid w:val="00D90B82"/>
    <w:rsid w:val="00D90C96"/>
    <w:rsid w:val="00D90D23"/>
    <w:rsid w:val="00D90F9A"/>
    <w:rsid w:val="00D91189"/>
    <w:rsid w:val="00D91279"/>
    <w:rsid w:val="00D9183E"/>
    <w:rsid w:val="00D91841"/>
    <w:rsid w:val="00D91C34"/>
    <w:rsid w:val="00D923E5"/>
    <w:rsid w:val="00D92440"/>
    <w:rsid w:val="00D9294B"/>
    <w:rsid w:val="00D92C84"/>
    <w:rsid w:val="00D92EEA"/>
    <w:rsid w:val="00D92F82"/>
    <w:rsid w:val="00D92FFD"/>
    <w:rsid w:val="00D93849"/>
    <w:rsid w:val="00D938E6"/>
    <w:rsid w:val="00D9394E"/>
    <w:rsid w:val="00D94096"/>
    <w:rsid w:val="00D9422C"/>
    <w:rsid w:val="00D9434D"/>
    <w:rsid w:val="00D949BF"/>
    <w:rsid w:val="00D94C2B"/>
    <w:rsid w:val="00D94F83"/>
    <w:rsid w:val="00D9505B"/>
    <w:rsid w:val="00D95986"/>
    <w:rsid w:val="00D961E0"/>
    <w:rsid w:val="00D96A46"/>
    <w:rsid w:val="00D96E0E"/>
    <w:rsid w:val="00D96F1B"/>
    <w:rsid w:val="00D96F64"/>
    <w:rsid w:val="00D96F6D"/>
    <w:rsid w:val="00D970D4"/>
    <w:rsid w:val="00D97168"/>
    <w:rsid w:val="00D972CC"/>
    <w:rsid w:val="00D9734F"/>
    <w:rsid w:val="00D97715"/>
    <w:rsid w:val="00D9777E"/>
    <w:rsid w:val="00D978D7"/>
    <w:rsid w:val="00D979E6"/>
    <w:rsid w:val="00D97B25"/>
    <w:rsid w:val="00D97D2C"/>
    <w:rsid w:val="00D97D78"/>
    <w:rsid w:val="00D97F47"/>
    <w:rsid w:val="00DA0180"/>
    <w:rsid w:val="00DA0697"/>
    <w:rsid w:val="00DA106D"/>
    <w:rsid w:val="00DA12ED"/>
    <w:rsid w:val="00DA166C"/>
    <w:rsid w:val="00DA1885"/>
    <w:rsid w:val="00DA18A0"/>
    <w:rsid w:val="00DA1C9C"/>
    <w:rsid w:val="00DA209D"/>
    <w:rsid w:val="00DA2210"/>
    <w:rsid w:val="00DA2214"/>
    <w:rsid w:val="00DA229B"/>
    <w:rsid w:val="00DA231C"/>
    <w:rsid w:val="00DA2878"/>
    <w:rsid w:val="00DA288B"/>
    <w:rsid w:val="00DA2903"/>
    <w:rsid w:val="00DA29FB"/>
    <w:rsid w:val="00DA2B43"/>
    <w:rsid w:val="00DA353E"/>
    <w:rsid w:val="00DA35A2"/>
    <w:rsid w:val="00DA3AAA"/>
    <w:rsid w:val="00DA3BD3"/>
    <w:rsid w:val="00DA3C0E"/>
    <w:rsid w:val="00DA40E0"/>
    <w:rsid w:val="00DA47BD"/>
    <w:rsid w:val="00DA48F6"/>
    <w:rsid w:val="00DA49FA"/>
    <w:rsid w:val="00DA4CEB"/>
    <w:rsid w:val="00DA4D8F"/>
    <w:rsid w:val="00DA517C"/>
    <w:rsid w:val="00DA5288"/>
    <w:rsid w:val="00DA53B9"/>
    <w:rsid w:val="00DA5A5D"/>
    <w:rsid w:val="00DA5AF3"/>
    <w:rsid w:val="00DA6071"/>
    <w:rsid w:val="00DA6114"/>
    <w:rsid w:val="00DA6770"/>
    <w:rsid w:val="00DA6A1A"/>
    <w:rsid w:val="00DA6A29"/>
    <w:rsid w:val="00DA6AAB"/>
    <w:rsid w:val="00DA6C24"/>
    <w:rsid w:val="00DA6F37"/>
    <w:rsid w:val="00DA73BB"/>
    <w:rsid w:val="00DA770C"/>
    <w:rsid w:val="00DA793B"/>
    <w:rsid w:val="00DA7983"/>
    <w:rsid w:val="00DA7B99"/>
    <w:rsid w:val="00DA7BA4"/>
    <w:rsid w:val="00DA7CC9"/>
    <w:rsid w:val="00DA7F8C"/>
    <w:rsid w:val="00DB02CF"/>
    <w:rsid w:val="00DB0407"/>
    <w:rsid w:val="00DB06E7"/>
    <w:rsid w:val="00DB0733"/>
    <w:rsid w:val="00DB080E"/>
    <w:rsid w:val="00DB0946"/>
    <w:rsid w:val="00DB13F4"/>
    <w:rsid w:val="00DB15A8"/>
    <w:rsid w:val="00DB17CE"/>
    <w:rsid w:val="00DB1C05"/>
    <w:rsid w:val="00DB1E35"/>
    <w:rsid w:val="00DB35BA"/>
    <w:rsid w:val="00DB375F"/>
    <w:rsid w:val="00DB3822"/>
    <w:rsid w:val="00DB3BC1"/>
    <w:rsid w:val="00DB3C06"/>
    <w:rsid w:val="00DB3C9F"/>
    <w:rsid w:val="00DB3E76"/>
    <w:rsid w:val="00DB3F2C"/>
    <w:rsid w:val="00DB4322"/>
    <w:rsid w:val="00DB47AD"/>
    <w:rsid w:val="00DB48A8"/>
    <w:rsid w:val="00DB4BE5"/>
    <w:rsid w:val="00DB4CC9"/>
    <w:rsid w:val="00DB4E21"/>
    <w:rsid w:val="00DB524E"/>
    <w:rsid w:val="00DB5456"/>
    <w:rsid w:val="00DB5692"/>
    <w:rsid w:val="00DB5861"/>
    <w:rsid w:val="00DB5B62"/>
    <w:rsid w:val="00DB5C28"/>
    <w:rsid w:val="00DB5D68"/>
    <w:rsid w:val="00DB6059"/>
    <w:rsid w:val="00DB63EF"/>
    <w:rsid w:val="00DB6C90"/>
    <w:rsid w:val="00DB6ECB"/>
    <w:rsid w:val="00DB6FD1"/>
    <w:rsid w:val="00DB732F"/>
    <w:rsid w:val="00DB760C"/>
    <w:rsid w:val="00DB78E9"/>
    <w:rsid w:val="00DC01C0"/>
    <w:rsid w:val="00DC01E6"/>
    <w:rsid w:val="00DC0612"/>
    <w:rsid w:val="00DC0A70"/>
    <w:rsid w:val="00DC0DC3"/>
    <w:rsid w:val="00DC0E4B"/>
    <w:rsid w:val="00DC1213"/>
    <w:rsid w:val="00DC124B"/>
    <w:rsid w:val="00DC16CC"/>
    <w:rsid w:val="00DC27E2"/>
    <w:rsid w:val="00DC2936"/>
    <w:rsid w:val="00DC2ECD"/>
    <w:rsid w:val="00DC313C"/>
    <w:rsid w:val="00DC37C4"/>
    <w:rsid w:val="00DC38F9"/>
    <w:rsid w:val="00DC4499"/>
    <w:rsid w:val="00DC49FA"/>
    <w:rsid w:val="00DC4EAC"/>
    <w:rsid w:val="00DC560B"/>
    <w:rsid w:val="00DC572E"/>
    <w:rsid w:val="00DC5B8E"/>
    <w:rsid w:val="00DC5D08"/>
    <w:rsid w:val="00DC5EBD"/>
    <w:rsid w:val="00DC5EBE"/>
    <w:rsid w:val="00DC5FEF"/>
    <w:rsid w:val="00DC6277"/>
    <w:rsid w:val="00DC6E80"/>
    <w:rsid w:val="00DC6F10"/>
    <w:rsid w:val="00DC7247"/>
    <w:rsid w:val="00DC7535"/>
    <w:rsid w:val="00DC7545"/>
    <w:rsid w:val="00DC7561"/>
    <w:rsid w:val="00DC766E"/>
    <w:rsid w:val="00DC7723"/>
    <w:rsid w:val="00DC7A31"/>
    <w:rsid w:val="00DC7A53"/>
    <w:rsid w:val="00DD0369"/>
    <w:rsid w:val="00DD03C0"/>
    <w:rsid w:val="00DD0412"/>
    <w:rsid w:val="00DD06ED"/>
    <w:rsid w:val="00DD0756"/>
    <w:rsid w:val="00DD0CFB"/>
    <w:rsid w:val="00DD0D8C"/>
    <w:rsid w:val="00DD139E"/>
    <w:rsid w:val="00DD14BC"/>
    <w:rsid w:val="00DD1854"/>
    <w:rsid w:val="00DD18B5"/>
    <w:rsid w:val="00DD1BC5"/>
    <w:rsid w:val="00DD1D91"/>
    <w:rsid w:val="00DD1E4B"/>
    <w:rsid w:val="00DD1ED0"/>
    <w:rsid w:val="00DD2097"/>
    <w:rsid w:val="00DD2170"/>
    <w:rsid w:val="00DD21B2"/>
    <w:rsid w:val="00DD23BA"/>
    <w:rsid w:val="00DD23FC"/>
    <w:rsid w:val="00DD24B3"/>
    <w:rsid w:val="00DD26DD"/>
    <w:rsid w:val="00DD2979"/>
    <w:rsid w:val="00DD2AE4"/>
    <w:rsid w:val="00DD2DD1"/>
    <w:rsid w:val="00DD2E83"/>
    <w:rsid w:val="00DD2FDD"/>
    <w:rsid w:val="00DD33DD"/>
    <w:rsid w:val="00DD36E9"/>
    <w:rsid w:val="00DD38BF"/>
    <w:rsid w:val="00DD38E5"/>
    <w:rsid w:val="00DD3A30"/>
    <w:rsid w:val="00DD3F41"/>
    <w:rsid w:val="00DD40DC"/>
    <w:rsid w:val="00DD4126"/>
    <w:rsid w:val="00DD434E"/>
    <w:rsid w:val="00DD43C5"/>
    <w:rsid w:val="00DD45A2"/>
    <w:rsid w:val="00DD483B"/>
    <w:rsid w:val="00DD4DA1"/>
    <w:rsid w:val="00DD4DAE"/>
    <w:rsid w:val="00DD4FD0"/>
    <w:rsid w:val="00DD50DD"/>
    <w:rsid w:val="00DD5449"/>
    <w:rsid w:val="00DD54FB"/>
    <w:rsid w:val="00DD555C"/>
    <w:rsid w:val="00DD5949"/>
    <w:rsid w:val="00DD5E6B"/>
    <w:rsid w:val="00DD66BA"/>
    <w:rsid w:val="00DD679C"/>
    <w:rsid w:val="00DD6AE4"/>
    <w:rsid w:val="00DD7475"/>
    <w:rsid w:val="00DD7752"/>
    <w:rsid w:val="00DD7967"/>
    <w:rsid w:val="00DD7BD7"/>
    <w:rsid w:val="00DD7D53"/>
    <w:rsid w:val="00DD7DD6"/>
    <w:rsid w:val="00DD7ECB"/>
    <w:rsid w:val="00DE003D"/>
    <w:rsid w:val="00DE0246"/>
    <w:rsid w:val="00DE0275"/>
    <w:rsid w:val="00DE096D"/>
    <w:rsid w:val="00DE0C9E"/>
    <w:rsid w:val="00DE0EC8"/>
    <w:rsid w:val="00DE1058"/>
    <w:rsid w:val="00DE1524"/>
    <w:rsid w:val="00DE1C3D"/>
    <w:rsid w:val="00DE1E2D"/>
    <w:rsid w:val="00DE200B"/>
    <w:rsid w:val="00DE21D0"/>
    <w:rsid w:val="00DE2232"/>
    <w:rsid w:val="00DE22AB"/>
    <w:rsid w:val="00DE22EE"/>
    <w:rsid w:val="00DE24CD"/>
    <w:rsid w:val="00DE28BF"/>
    <w:rsid w:val="00DE2A86"/>
    <w:rsid w:val="00DE2AEE"/>
    <w:rsid w:val="00DE2EAD"/>
    <w:rsid w:val="00DE306E"/>
    <w:rsid w:val="00DE3203"/>
    <w:rsid w:val="00DE33EB"/>
    <w:rsid w:val="00DE3496"/>
    <w:rsid w:val="00DE34F6"/>
    <w:rsid w:val="00DE35F3"/>
    <w:rsid w:val="00DE3EE1"/>
    <w:rsid w:val="00DE415C"/>
    <w:rsid w:val="00DE4160"/>
    <w:rsid w:val="00DE446D"/>
    <w:rsid w:val="00DE485B"/>
    <w:rsid w:val="00DE4973"/>
    <w:rsid w:val="00DE4E8A"/>
    <w:rsid w:val="00DE4F52"/>
    <w:rsid w:val="00DE4FEC"/>
    <w:rsid w:val="00DE51F0"/>
    <w:rsid w:val="00DE526F"/>
    <w:rsid w:val="00DE54BC"/>
    <w:rsid w:val="00DE57E2"/>
    <w:rsid w:val="00DE5A53"/>
    <w:rsid w:val="00DE64A1"/>
    <w:rsid w:val="00DE6C88"/>
    <w:rsid w:val="00DE6CF7"/>
    <w:rsid w:val="00DE6DA7"/>
    <w:rsid w:val="00DE6EBD"/>
    <w:rsid w:val="00DE7632"/>
    <w:rsid w:val="00DE7725"/>
    <w:rsid w:val="00DE7BA7"/>
    <w:rsid w:val="00DE7F9F"/>
    <w:rsid w:val="00DF0002"/>
    <w:rsid w:val="00DF0231"/>
    <w:rsid w:val="00DF0B23"/>
    <w:rsid w:val="00DF0BB3"/>
    <w:rsid w:val="00DF13EA"/>
    <w:rsid w:val="00DF1556"/>
    <w:rsid w:val="00DF18CE"/>
    <w:rsid w:val="00DF1AA5"/>
    <w:rsid w:val="00DF1ABF"/>
    <w:rsid w:val="00DF1D40"/>
    <w:rsid w:val="00DF2210"/>
    <w:rsid w:val="00DF2F15"/>
    <w:rsid w:val="00DF31A2"/>
    <w:rsid w:val="00DF35E6"/>
    <w:rsid w:val="00DF3744"/>
    <w:rsid w:val="00DF3986"/>
    <w:rsid w:val="00DF39D1"/>
    <w:rsid w:val="00DF3D3D"/>
    <w:rsid w:val="00DF4001"/>
    <w:rsid w:val="00DF54FE"/>
    <w:rsid w:val="00DF5AFB"/>
    <w:rsid w:val="00DF5C1E"/>
    <w:rsid w:val="00DF5C47"/>
    <w:rsid w:val="00DF5E26"/>
    <w:rsid w:val="00DF5F3D"/>
    <w:rsid w:val="00DF6194"/>
    <w:rsid w:val="00DF650B"/>
    <w:rsid w:val="00DF6944"/>
    <w:rsid w:val="00DF6A16"/>
    <w:rsid w:val="00DF6C0A"/>
    <w:rsid w:val="00DF755F"/>
    <w:rsid w:val="00DF7647"/>
    <w:rsid w:val="00DF79DA"/>
    <w:rsid w:val="00DF7D3A"/>
    <w:rsid w:val="00DF7FF4"/>
    <w:rsid w:val="00E00031"/>
    <w:rsid w:val="00E000FA"/>
    <w:rsid w:val="00E00152"/>
    <w:rsid w:val="00E00341"/>
    <w:rsid w:val="00E00396"/>
    <w:rsid w:val="00E00475"/>
    <w:rsid w:val="00E005C3"/>
    <w:rsid w:val="00E00D4E"/>
    <w:rsid w:val="00E01371"/>
    <w:rsid w:val="00E01450"/>
    <w:rsid w:val="00E016C9"/>
    <w:rsid w:val="00E017B6"/>
    <w:rsid w:val="00E019A3"/>
    <w:rsid w:val="00E019D1"/>
    <w:rsid w:val="00E01CDF"/>
    <w:rsid w:val="00E01DBB"/>
    <w:rsid w:val="00E0233D"/>
    <w:rsid w:val="00E02402"/>
    <w:rsid w:val="00E02999"/>
    <w:rsid w:val="00E02CFB"/>
    <w:rsid w:val="00E02E56"/>
    <w:rsid w:val="00E02F89"/>
    <w:rsid w:val="00E030AC"/>
    <w:rsid w:val="00E03164"/>
    <w:rsid w:val="00E036C5"/>
    <w:rsid w:val="00E037E1"/>
    <w:rsid w:val="00E039CD"/>
    <w:rsid w:val="00E03A1D"/>
    <w:rsid w:val="00E03BBD"/>
    <w:rsid w:val="00E04061"/>
    <w:rsid w:val="00E0408A"/>
    <w:rsid w:val="00E040A7"/>
    <w:rsid w:val="00E041BC"/>
    <w:rsid w:val="00E0422F"/>
    <w:rsid w:val="00E0426F"/>
    <w:rsid w:val="00E04727"/>
    <w:rsid w:val="00E04917"/>
    <w:rsid w:val="00E04A05"/>
    <w:rsid w:val="00E04ADF"/>
    <w:rsid w:val="00E04B72"/>
    <w:rsid w:val="00E04BF4"/>
    <w:rsid w:val="00E04CF0"/>
    <w:rsid w:val="00E04D4D"/>
    <w:rsid w:val="00E0508B"/>
    <w:rsid w:val="00E053EE"/>
    <w:rsid w:val="00E054A6"/>
    <w:rsid w:val="00E05900"/>
    <w:rsid w:val="00E05B84"/>
    <w:rsid w:val="00E06097"/>
    <w:rsid w:val="00E06365"/>
    <w:rsid w:val="00E06590"/>
    <w:rsid w:val="00E06665"/>
    <w:rsid w:val="00E0678E"/>
    <w:rsid w:val="00E06D0D"/>
    <w:rsid w:val="00E0762D"/>
    <w:rsid w:val="00E076F6"/>
    <w:rsid w:val="00E0796F"/>
    <w:rsid w:val="00E07ABC"/>
    <w:rsid w:val="00E07B9A"/>
    <w:rsid w:val="00E07C4F"/>
    <w:rsid w:val="00E07CDD"/>
    <w:rsid w:val="00E07DD7"/>
    <w:rsid w:val="00E07DEB"/>
    <w:rsid w:val="00E10825"/>
    <w:rsid w:val="00E10A12"/>
    <w:rsid w:val="00E10AA1"/>
    <w:rsid w:val="00E10C6F"/>
    <w:rsid w:val="00E10F23"/>
    <w:rsid w:val="00E11045"/>
    <w:rsid w:val="00E110B2"/>
    <w:rsid w:val="00E11122"/>
    <w:rsid w:val="00E111D0"/>
    <w:rsid w:val="00E11243"/>
    <w:rsid w:val="00E1126E"/>
    <w:rsid w:val="00E11674"/>
    <w:rsid w:val="00E116C1"/>
    <w:rsid w:val="00E11E55"/>
    <w:rsid w:val="00E1220F"/>
    <w:rsid w:val="00E12398"/>
    <w:rsid w:val="00E12534"/>
    <w:rsid w:val="00E1256D"/>
    <w:rsid w:val="00E12726"/>
    <w:rsid w:val="00E12CFB"/>
    <w:rsid w:val="00E1333A"/>
    <w:rsid w:val="00E13574"/>
    <w:rsid w:val="00E13747"/>
    <w:rsid w:val="00E13961"/>
    <w:rsid w:val="00E13D63"/>
    <w:rsid w:val="00E13DFE"/>
    <w:rsid w:val="00E13E4E"/>
    <w:rsid w:val="00E143D2"/>
    <w:rsid w:val="00E147D2"/>
    <w:rsid w:val="00E1488B"/>
    <w:rsid w:val="00E14B3F"/>
    <w:rsid w:val="00E1592C"/>
    <w:rsid w:val="00E15BE7"/>
    <w:rsid w:val="00E15C13"/>
    <w:rsid w:val="00E15E3A"/>
    <w:rsid w:val="00E16041"/>
    <w:rsid w:val="00E160B9"/>
    <w:rsid w:val="00E1611C"/>
    <w:rsid w:val="00E1668D"/>
    <w:rsid w:val="00E16716"/>
    <w:rsid w:val="00E16D91"/>
    <w:rsid w:val="00E16F72"/>
    <w:rsid w:val="00E1716D"/>
    <w:rsid w:val="00E17236"/>
    <w:rsid w:val="00E17988"/>
    <w:rsid w:val="00E17BB2"/>
    <w:rsid w:val="00E17C5F"/>
    <w:rsid w:val="00E17CDA"/>
    <w:rsid w:val="00E17DB3"/>
    <w:rsid w:val="00E17FD2"/>
    <w:rsid w:val="00E208F2"/>
    <w:rsid w:val="00E20A9E"/>
    <w:rsid w:val="00E20B63"/>
    <w:rsid w:val="00E20C08"/>
    <w:rsid w:val="00E20CEB"/>
    <w:rsid w:val="00E211DB"/>
    <w:rsid w:val="00E212D8"/>
    <w:rsid w:val="00E21322"/>
    <w:rsid w:val="00E2166D"/>
    <w:rsid w:val="00E21776"/>
    <w:rsid w:val="00E21956"/>
    <w:rsid w:val="00E21976"/>
    <w:rsid w:val="00E21A7B"/>
    <w:rsid w:val="00E23DB4"/>
    <w:rsid w:val="00E23E9B"/>
    <w:rsid w:val="00E2459F"/>
    <w:rsid w:val="00E24A93"/>
    <w:rsid w:val="00E24E4F"/>
    <w:rsid w:val="00E2530E"/>
    <w:rsid w:val="00E254D2"/>
    <w:rsid w:val="00E25508"/>
    <w:rsid w:val="00E2563F"/>
    <w:rsid w:val="00E256AD"/>
    <w:rsid w:val="00E2573F"/>
    <w:rsid w:val="00E25F1C"/>
    <w:rsid w:val="00E25F6E"/>
    <w:rsid w:val="00E262E5"/>
    <w:rsid w:val="00E26B4C"/>
    <w:rsid w:val="00E26C13"/>
    <w:rsid w:val="00E26D03"/>
    <w:rsid w:val="00E26D33"/>
    <w:rsid w:val="00E26E9E"/>
    <w:rsid w:val="00E26ED8"/>
    <w:rsid w:val="00E275A5"/>
    <w:rsid w:val="00E27821"/>
    <w:rsid w:val="00E279AA"/>
    <w:rsid w:val="00E27B38"/>
    <w:rsid w:val="00E27B47"/>
    <w:rsid w:val="00E27F33"/>
    <w:rsid w:val="00E27FD2"/>
    <w:rsid w:val="00E3035B"/>
    <w:rsid w:val="00E3041B"/>
    <w:rsid w:val="00E30435"/>
    <w:rsid w:val="00E30C28"/>
    <w:rsid w:val="00E314A5"/>
    <w:rsid w:val="00E31550"/>
    <w:rsid w:val="00E31802"/>
    <w:rsid w:val="00E31973"/>
    <w:rsid w:val="00E31A56"/>
    <w:rsid w:val="00E31AF1"/>
    <w:rsid w:val="00E32263"/>
    <w:rsid w:val="00E32706"/>
    <w:rsid w:val="00E32977"/>
    <w:rsid w:val="00E32B18"/>
    <w:rsid w:val="00E32BCA"/>
    <w:rsid w:val="00E32CC9"/>
    <w:rsid w:val="00E32FD7"/>
    <w:rsid w:val="00E33074"/>
    <w:rsid w:val="00E3316A"/>
    <w:rsid w:val="00E332ED"/>
    <w:rsid w:val="00E33658"/>
    <w:rsid w:val="00E339AE"/>
    <w:rsid w:val="00E3412A"/>
    <w:rsid w:val="00E34188"/>
    <w:rsid w:val="00E34ACD"/>
    <w:rsid w:val="00E34B1B"/>
    <w:rsid w:val="00E35152"/>
    <w:rsid w:val="00E35248"/>
    <w:rsid w:val="00E35354"/>
    <w:rsid w:val="00E35376"/>
    <w:rsid w:val="00E3553B"/>
    <w:rsid w:val="00E358D7"/>
    <w:rsid w:val="00E36011"/>
    <w:rsid w:val="00E36438"/>
    <w:rsid w:val="00E3674A"/>
    <w:rsid w:val="00E36A0C"/>
    <w:rsid w:val="00E36B92"/>
    <w:rsid w:val="00E36D82"/>
    <w:rsid w:val="00E36F02"/>
    <w:rsid w:val="00E3744B"/>
    <w:rsid w:val="00E3780E"/>
    <w:rsid w:val="00E37B2A"/>
    <w:rsid w:val="00E37CEE"/>
    <w:rsid w:val="00E37EDD"/>
    <w:rsid w:val="00E37FDC"/>
    <w:rsid w:val="00E40206"/>
    <w:rsid w:val="00E4027F"/>
    <w:rsid w:val="00E402CA"/>
    <w:rsid w:val="00E40344"/>
    <w:rsid w:val="00E404B8"/>
    <w:rsid w:val="00E407B2"/>
    <w:rsid w:val="00E40808"/>
    <w:rsid w:val="00E40994"/>
    <w:rsid w:val="00E40BD2"/>
    <w:rsid w:val="00E40CCD"/>
    <w:rsid w:val="00E40E06"/>
    <w:rsid w:val="00E411BA"/>
    <w:rsid w:val="00E41518"/>
    <w:rsid w:val="00E41A7E"/>
    <w:rsid w:val="00E41DFA"/>
    <w:rsid w:val="00E41E57"/>
    <w:rsid w:val="00E41E71"/>
    <w:rsid w:val="00E4224C"/>
    <w:rsid w:val="00E4245A"/>
    <w:rsid w:val="00E425A1"/>
    <w:rsid w:val="00E42622"/>
    <w:rsid w:val="00E4299C"/>
    <w:rsid w:val="00E435F1"/>
    <w:rsid w:val="00E43731"/>
    <w:rsid w:val="00E4399E"/>
    <w:rsid w:val="00E44923"/>
    <w:rsid w:val="00E44952"/>
    <w:rsid w:val="00E44BB7"/>
    <w:rsid w:val="00E44BDC"/>
    <w:rsid w:val="00E4504D"/>
    <w:rsid w:val="00E45635"/>
    <w:rsid w:val="00E45AA2"/>
    <w:rsid w:val="00E46590"/>
    <w:rsid w:val="00E46624"/>
    <w:rsid w:val="00E468C5"/>
    <w:rsid w:val="00E469CD"/>
    <w:rsid w:val="00E46A48"/>
    <w:rsid w:val="00E46C91"/>
    <w:rsid w:val="00E46F52"/>
    <w:rsid w:val="00E472F7"/>
    <w:rsid w:val="00E4788C"/>
    <w:rsid w:val="00E47C84"/>
    <w:rsid w:val="00E47D86"/>
    <w:rsid w:val="00E47DDE"/>
    <w:rsid w:val="00E47EB8"/>
    <w:rsid w:val="00E505E6"/>
    <w:rsid w:val="00E50870"/>
    <w:rsid w:val="00E51CD5"/>
    <w:rsid w:val="00E51CD9"/>
    <w:rsid w:val="00E51D66"/>
    <w:rsid w:val="00E5271B"/>
    <w:rsid w:val="00E5342A"/>
    <w:rsid w:val="00E53E6E"/>
    <w:rsid w:val="00E53FF2"/>
    <w:rsid w:val="00E549A5"/>
    <w:rsid w:val="00E54B02"/>
    <w:rsid w:val="00E54B57"/>
    <w:rsid w:val="00E54BA9"/>
    <w:rsid w:val="00E54C63"/>
    <w:rsid w:val="00E54E7E"/>
    <w:rsid w:val="00E54EA2"/>
    <w:rsid w:val="00E55038"/>
    <w:rsid w:val="00E55042"/>
    <w:rsid w:val="00E551E5"/>
    <w:rsid w:val="00E55225"/>
    <w:rsid w:val="00E552D1"/>
    <w:rsid w:val="00E5532A"/>
    <w:rsid w:val="00E556B2"/>
    <w:rsid w:val="00E55734"/>
    <w:rsid w:val="00E55B83"/>
    <w:rsid w:val="00E55BDB"/>
    <w:rsid w:val="00E563A1"/>
    <w:rsid w:val="00E5643D"/>
    <w:rsid w:val="00E5669C"/>
    <w:rsid w:val="00E567BB"/>
    <w:rsid w:val="00E56C76"/>
    <w:rsid w:val="00E56E40"/>
    <w:rsid w:val="00E56FD6"/>
    <w:rsid w:val="00E57968"/>
    <w:rsid w:val="00E579F1"/>
    <w:rsid w:val="00E57B07"/>
    <w:rsid w:val="00E57F1C"/>
    <w:rsid w:val="00E60148"/>
    <w:rsid w:val="00E60490"/>
    <w:rsid w:val="00E605CF"/>
    <w:rsid w:val="00E60E2D"/>
    <w:rsid w:val="00E60E8F"/>
    <w:rsid w:val="00E6103A"/>
    <w:rsid w:val="00E61324"/>
    <w:rsid w:val="00E615CA"/>
    <w:rsid w:val="00E61C0C"/>
    <w:rsid w:val="00E61E93"/>
    <w:rsid w:val="00E61F14"/>
    <w:rsid w:val="00E621A1"/>
    <w:rsid w:val="00E622E1"/>
    <w:rsid w:val="00E6233E"/>
    <w:rsid w:val="00E624A5"/>
    <w:rsid w:val="00E6261E"/>
    <w:rsid w:val="00E62678"/>
    <w:rsid w:val="00E6267F"/>
    <w:rsid w:val="00E62A63"/>
    <w:rsid w:val="00E62DE3"/>
    <w:rsid w:val="00E632B1"/>
    <w:rsid w:val="00E632C3"/>
    <w:rsid w:val="00E6358D"/>
    <w:rsid w:val="00E63810"/>
    <w:rsid w:val="00E63B1D"/>
    <w:rsid w:val="00E63C60"/>
    <w:rsid w:val="00E63DA1"/>
    <w:rsid w:val="00E63DCB"/>
    <w:rsid w:val="00E640DF"/>
    <w:rsid w:val="00E64666"/>
    <w:rsid w:val="00E64707"/>
    <w:rsid w:val="00E64D31"/>
    <w:rsid w:val="00E64F21"/>
    <w:rsid w:val="00E64F9A"/>
    <w:rsid w:val="00E650BC"/>
    <w:rsid w:val="00E651CC"/>
    <w:rsid w:val="00E651FE"/>
    <w:rsid w:val="00E65448"/>
    <w:rsid w:val="00E65BD6"/>
    <w:rsid w:val="00E66171"/>
    <w:rsid w:val="00E66297"/>
    <w:rsid w:val="00E66349"/>
    <w:rsid w:val="00E663DD"/>
    <w:rsid w:val="00E66804"/>
    <w:rsid w:val="00E66954"/>
    <w:rsid w:val="00E66ACB"/>
    <w:rsid w:val="00E66B75"/>
    <w:rsid w:val="00E66BE2"/>
    <w:rsid w:val="00E66BED"/>
    <w:rsid w:val="00E66FD4"/>
    <w:rsid w:val="00E67069"/>
    <w:rsid w:val="00E6729F"/>
    <w:rsid w:val="00E673BD"/>
    <w:rsid w:val="00E674B2"/>
    <w:rsid w:val="00E67860"/>
    <w:rsid w:val="00E6791F"/>
    <w:rsid w:val="00E67A33"/>
    <w:rsid w:val="00E67A43"/>
    <w:rsid w:val="00E67D5A"/>
    <w:rsid w:val="00E67F62"/>
    <w:rsid w:val="00E70492"/>
    <w:rsid w:val="00E70C42"/>
    <w:rsid w:val="00E714F0"/>
    <w:rsid w:val="00E71663"/>
    <w:rsid w:val="00E716AE"/>
    <w:rsid w:val="00E718AD"/>
    <w:rsid w:val="00E718B1"/>
    <w:rsid w:val="00E720C9"/>
    <w:rsid w:val="00E7222E"/>
    <w:rsid w:val="00E72287"/>
    <w:rsid w:val="00E727CC"/>
    <w:rsid w:val="00E72803"/>
    <w:rsid w:val="00E72842"/>
    <w:rsid w:val="00E728A4"/>
    <w:rsid w:val="00E731F3"/>
    <w:rsid w:val="00E7325A"/>
    <w:rsid w:val="00E7328D"/>
    <w:rsid w:val="00E735BC"/>
    <w:rsid w:val="00E737CD"/>
    <w:rsid w:val="00E737E2"/>
    <w:rsid w:val="00E73A94"/>
    <w:rsid w:val="00E745BD"/>
    <w:rsid w:val="00E74AEE"/>
    <w:rsid w:val="00E74B57"/>
    <w:rsid w:val="00E74DD9"/>
    <w:rsid w:val="00E75224"/>
    <w:rsid w:val="00E7550D"/>
    <w:rsid w:val="00E7590D"/>
    <w:rsid w:val="00E759C9"/>
    <w:rsid w:val="00E75FA1"/>
    <w:rsid w:val="00E76438"/>
    <w:rsid w:val="00E766D0"/>
    <w:rsid w:val="00E766D6"/>
    <w:rsid w:val="00E76F61"/>
    <w:rsid w:val="00E774D8"/>
    <w:rsid w:val="00E7758B"/>
    <w:rsid w:val="00E77AC3"/>
    <w:rsid w:val="00E77DEB"/>
    <w:rsid w:val="00E77E3D"/>
    <w:rsid w:val="00E77FDD"/>
    <w:rsid w:val="00E80213"/>
    <w:rsid w:val="00E8029B"/>
    <w:rsid w:val="00E808AB"/>
    <w:rsid w:val="00E80AC7"/>
    <w:rsid w:val="00E80C32"/>
    <w:rsid w:val="00E810C7"/>
    <w:rsid w:val="00E817C8"/>
    <w:rsid w:val="00E81B8C"/>
    <w:rsid w:val="00E82042"/>
    <w:rsid w:val="00E82240"/>
    <w:rsid w:val="00E82266"/>
    <w:rsid w:val="00E8235D"/>
    <w:rsid w:val="00E823D7"/>
    <w:rsid w:val="00E82867"/>
    <w:rsid w:val="00E828D9"/>
    <w:rsid w:val="00E82A83"/>
    <w:rsid w:val="00E82C01"/>
    <w:rsid w:val="00E82CFC"/>
    <w:rsid w:val="00E82D2B"/>
    <w:rsid w:val="00E82E2A"/>
    <w:rsid w:val="00E8330A"/>
    <w:rsid w:val="00E83317"/>
    <w:rsid w:val="00E83959"/>
    <w:rsid w:val="00E839D3"/>
    <w:rsid w:val="00E8455B"/>
    <w:rsid w:val="00E847A8"/>
    <w:rsid w:val="00E847FD"/>
    <w:rsid w:val="00E84E70"/>
    <w:rsid w:val="00E84F0E"/>
    <w:rsid w:val="00E857F6"/>
    <w:rsid w:val="00E85A9E"/>
    <w:rsid w:val="00E85B85"/>
    <w:rsid w:val="00E85E51"/>
    <w:rsid w:val="00E85F8A"/>
    <w:rsid w:val="00E85FE7"/>
    <w:rsid w:val="00E86134"/>
    <w:rsid w:val="00E8649F"/>
    <w:rsid w:val="00E8654E"/>
    <w:rsid w:val="00E8665F"/>
    <w:rsid w:val="00E8685D"/>
    <w:rsid w:val="00E868E1"/>
    <w:rsid w:val="00E8695E"/>
    <w:rsid w:val="00E86B08"/>
    <w:rsid w:val="00E86B18"/>
    <w:rsid w:val="00E86BA4"/>
    <w:rsid w:val="00E872D1"/>
    <w:rsid w:val="00E8784F"/>
    <w:rsid w:val="00E87E38"/>
    <w:rsid w:val="00E901B0"/>
    <w:rsid w:val="00E901CF"/>
    <w:rsid w:val="00E902B4"/>
    <w:rsid w:val="00E902F2"/>
    <w:rsid w:val="00E9074F"/>
    <w:rsid w:val="00E9075D"/>
    <w:rsid w:val="00E907D8"/>
    <w:rsid w:val="00E90867"/>
    <w:rsid w:val="00E9088E"/>
    <w:rsid w:val="00E90AA7"/>
    <w:rsid w:val="00E91015"/>
    <w:rsid w:val="00E91150"/>
    <w:rsid w:val="00E911B4"/>
    <w:rsid w:val="00E91781"/>
    <w:rsid w:val="00E91829"/>
    <w:rsid w:val="00E918F0"/>
    <w:rsid w:val="00E9191F"/>
    <w:rsid w:val="00E91BFA"/>
    <w:rsid w:val="00E92018"/>
    <w:rsid w:val="00E9201D"/>
    <w:rsid w:val="00E92052"/>
    <w:rsid w:val="00E921E3"/>
    <w:rsid w:val="00E92388"/>
    <w:rsid w:val="00E923AD"/>
    <w:rsid w:val="00E9257F"/>
    <w:rsid w:val="00E931A7"/>
    <w:rsid w:val="00E93668"/>
    <w:rsid w:val="00E93C0E"/>
    <w:rsid w:val="00E93C85"/>
    <w:rsid w:val="00E93D1C"/>
    <w:rsid w:val="00E9421B"/>
    <w:rsid w:val="00E944DB"/>
    <w:rsid w:val="00E949DC"/>
    <w:rsid w:val="00E95063"/>
    <w:rsid w:val="00E9506C"/>
    <w:rsid w:val="00E950A7"/>
    <w:rsid w:val="00E95198"/>
    <w:rsid w:val="00E95358"/>
    <w:rsid w:val="00E95427"/>
    <w:rsid w:val="00E95716"/>
    <w:rsid w:val="00E9586C"/>
    <w:rsid w:val="00E95B1A"/>
    <w:rsid w:val="00E95DE4"/>
    <w:rsid w:val="00E95FA1"/>
    <w:rsid w:val="00E960E4"/>
    <w:rsid w:val="00E96298"/>
    <w:rsid w:val="00E96ACC"/>
    <w:rsid w:val="00E96D68"/>
    <w:rsid w:val="00E96FCA"/>
    <w:rsid w:val="00E96FF1"/>
    <w:rsid w:val="00E9708A"/>
    <w:rsid w:val="00E972DC"/>
    <w:rsid w:val="00E97442"/>
    <w:rsid w:val="00E97508"/>
    <w:rsid w:val="00E976F0"/>
    <w:rsid w:val="00E9780F"/>
    <w:rsid w:val="00E97A22"/>
    <w:rsid w:val="00E97D03"/>
    <w:rsid w:val="00E97D1F"/>
    <w:rsid w:val="00E97F72"/>
    <w:rsid w:val="00E97FD6"/>
    <w:rsid w:val="00EA00F1"/>
    <w:rsid w:val="00EA0116"/>
    <w:rsid w:val="00EA0C69"/>
    <w:rsid w:val="00EA0C85"/>
    <w:rsid w:val="00EA0CCC"/>
    <w:rsid w:val="00EA0D34"/>
    <w:rsid w:val="00EA0D85"/>
    <w:rsid w:val="00EA1148"/>
    <w:rsid w:val="00EA177C"/>
    <w:rsid w:val="00EA1808"/>
    <w:rsid w:val="00EA1D1D"/>
    <w:rsid w:val="00EA1E25"/>
    <w:rsid w:val="00EA1E63"/>
    <w:rsid w:val="00EA2153"/>
    <w:rsid w:val="00EA21D3"/>
    <w:rsid w:val="00EA22CE"/>
    <w:rsid w:val="00EA2830"/>
    <w:rsid w:val="00EA330E"/>
    <w:rsid w:val="00EA3A32"/>
    <w:rsid w:val="00EA4032"/>
    <w:rsid w:val="00EA41E1"/>
    <w:rsid w:val="00EA4468"/>
    <w:rsid w:val="00EA44B5"/>
    <w:rsid w:val="00EA495A"/>
    <w:rsid w:val="00EA49E5"/>
    <w:rsid w:val="00EA4A70"/>
    <w:rsid w:val="00EA4F81"/>
    <w:rsid w:val="00EA55AF"/>
    <w:rsid w:val="00EA5734"/>
    <w:rsid w:val="00EA573F"/>
    <w:rsid w:val="00EA58A5"/>
    <w:rsid w:val="00EA5B30"/>
    <w:rsid w:val="00EA5C8A"/>
    <w:rsid w:val="00EA61C0"/>
    <w:rsid w:val="00EA6AD2"/>
    <w:rsid w:val="00EA6AFF"/>
    <w:rsid w:val="00EA6B16"/>
    <w:rsid w:val="00EA71D6"/>
    <w:rsid w:val="00EA72A6"/>
    <w:rsid w:val="00EA7377"/>
    <w:rsid w:val="00EA78DC"/>
    <w:rsid w:val="00EA7B03"/>
    <w:rsid w:val="00EA7BE6"/>
    <w:rsid w:val="00EA7E5E"/>
    <w:rsid w:val="00EB085C"/>
    <w:rsid w:val="00EB0C07"/>
    <w:rsid w:val="00EB0D57"/>
    <w:rsid w:val="00EB0E88"/>
    <w:rsid w:val="00EB12FB"/>
    <w:rsid w:val="00EB142C"/>
    <w:rsid w:val="00EB16E3"/>
    <w:rsid w:val="00EB1755"/>
    <w:rsid w:val="00EB1792"/>
    <w:rsid w:val="00EB1B29"/>
    <w:rsid w:val="00EB1B93"/>
    <w:rsid w:val="00EB1D85"/>
    <w:rsid w:val="00EB1F9C"/>
    <w:rsid w:val="00EB2072"/>
    <w:rsid w:val="00EB21EB"/>
    <w:rsid w:val="00EB2230"/>
    <w:rsid w:val="00EB22D5"/>
    <w:rsid w:val="00EB24A2"/>
    <w:rsid w:val="00EB24F5"/>
    <w:rsid w:val="00EB24FE"/>
    <w:rsid w:val="00EB2C98"/>
    <w:rsid w:val="00EB36A4"/>
    <w:rsid w:val="00EB3DE4"/>
    <w:rsid w:val="00EB3FBE"/>
    <w:rsid w:val="00EB4525"/>
    <w:rsid w:val="00EB46A6"/>
    <w:rsid w:val="00EB476C"/>
    <w:rsid w:val="00EB4B6F"/>
    <w:rsid w:val="00EB4C26"/>
    <w:rsid w:val="00EB4DAD"/>
    <w:rsid w:val="00EB4E46"/>
    <w:rsid w:val="00EB4FC0"/>
    <w:rsid w:val="00EB5327"/>
    <w:rsid w:val="00EB5AAD"/>
    <w:rsid w:val="00EB5D12"/>
    <w:rsid w:val="00EB5DB3"/>
    <w:rsid w:val="00EB61D0"/>
    <w:rsid w:val="00EB6679"/>
    <w:rsid w:val="00EB6C46"/>
    <w:rsid w:val="00EB6C8B"/>
    <w:rsid w:val="00EB6D7F"/>
    <w:rsid w:val="00EB6D8D"/>
    <w:rsid w:val="00EB6EDE"/>
    <w:rsid w:val="00EB7108"/>
    <w:rsid w:val="00EB728A"/>
    <w:rsid w:val="00EB7348"/>
    <w:rsid w:val="00EB7442"/>
    <w:rsid w:val="00EB7474"/>
    <w:rsid w:val="00EB76BB"/>
    <w:rsid w:val="00EB79AE"/>
    <w:rsid w:val="00EC056C"/>
    <w:rsid w:val="00EC08BD"/>
    <w:rsid w:val="00EC08FD"/>
    <w:rsid w:val="00EC0944"/>
    <w:rsid w:val="00EC0B55"/>
    <w:rsid w:val="00EC0D40"/>
    <w:rsid w:val="00EC0EDE"/>
    <w:rsid w:val="00EC0F8C"/>
    <w:rsid w:val="00EC0FBD"/>
    <w:rsid w:val="00EC16D3"/>
    <w:rsid w:val="00EC1B7C"/>
    <w:rsid w:val="00EC1CD5"/>
    <w:rsid w:val="00EC23D7"/>
    <w:rsid w:val="00EC25E4"/>
    <w:rsid w:val="00EC2632"/>
    <w:rsid w:val="00EC27EC"/>
    <w:rsid w:val="00EC29AC"/>
    <w:rsid w:val="00EC2D55"/>
    <w:rsid w:val="00EC2EFF"/>
    <w:rsid w:val="00EC2F18"/>
    <w:rsid w:val="00EC316E"/>
    <w:rsid w:val="00EC32E1"/>
    <w:rsid w:val="00EC32E4"/>
    <w:rsid w:val="00EC3918"/>
    <w:rsid w:val="00EC3981"/>
    <w:rsid w:val="00EC3ECE"/>
    <w:rsid w:val="00EC3EE6"/>
    <w:rsid w:val="00EC3F6B"/>
    <w:rsid w:val="00EC3FCB"/>
    <w:rsid w:val="00EC400F"/>
    <w:rsid w:val="00EC4226"/>
    <w:rsid w:val="00EC436D"/>
    <w:rsid w:val="00EC44E1"/>
    <w:rsid w:val="00EC4590"/>
    <w:rsid w:val="00EC46E8"/>
    <w:rsid w:val="00EC47CE"/>
    <w:rsid w:val="00EC4BCD"/>
    <w:rsid w:val="00EC4C8F"/>
    <w:rsid w:val="00EC4D3D"/>
    <w:rsid w:val="00EC50F8"/>
    <w:rsid w:val="00EC512D"/>
    <w:rsid w:val="00EC5334"/>
    <w:rsid w:val="00EC5663"/>
    <w:rsid w:val="00EC5B41"/>
    <w:rsid w:val="00EC5BBD"/>
    <w:rsid w:val="00EC5CBA"/>
    <w:rsid w:val="00EC5E75"/>
    <w:rsid w:val="00EC5FBE"/>
    <w:rsid w:val="00EC62EA"/>
    <w:rsid w:val="00EC642E"/>
    <w:rsid w:val="00EC65A1"/>
    <w:rsid w:val="00EC6CC7"/>
    <w:rsid w:val="00EC6E71"/>
    <w:rsid w:val="00EC706E"/>
    <w:rsid w:val="00EC72E6"/>
    <w:rsid w:val="00EC73AD"/>
    <w:rsid w:val="00EC77D0"/>
    <w:rsid w:val="00EC7A5A"/>
    <w:rsid w:val="00EC7B99"/>
    <w:rsid w:val="00EC7CF6"/>
    <w:rsid w:val="00ED007F"/>
    <w:rsid w:val="00ED0260"/>
    <w:rsid w:val="00ED02C4"/>
    <w:rsid w:val="00ED096D"/>
    <w:rsid w:val="00ED0AF2"/>
    <w:rsid w:val="00ED0E05"/>
    <w:rsid w:val="00ED105B"/>
    <w:rsid w:val="00ED15BC"/>
    <w:rsid w:val="00ED17D9"/>
    <w:rsid w:val="00ED17E7"/>
    <w:rsid w:val="00ED198A"/>
    <w:rsid w:val="00ED1C3F"/>
    <w:rsid w:val="00ED1CBB"/>
    <w:rsid w:val="00ED1F94"/>
    <w:rsid w:val="00ED1FBC"/>
    <w:rsid w:val="00ED202F"/>
    <w:rsid w:val="00ED204A"/>
    <w:rsid w:val="00ED2065"/>
    <w:rsid w:val="00ED2485"/>
    <w:rsid w:val="00ED2751"/>
    <w:rsid w:val="00ED2811"/>
    <w:rsid w:val="00ED28D9"/>
    <w:rsid w:val="00ED32F6"/>
    <w:rsid w:val="00ED3470"/>
    <w:rsid w:val="00ED3A98"/>
    <w:rsid w:val="00ED3ED5"/>
    <w:rsid w:val="00ED41E8"/>
    <w:rsid w:val="00ED41EC"/>
    <w:rsid w:val="00ED4362"/>
    <w:rsid w:val="00ED43E9"/>
    <w:rsid w:val="00ED5197"/>
    <w:rsid w:val="00ED5562"/>
    <w:rsid w:val="00ED590C"/>
    <w:rsid w:val="00ED5EAC"/>
    <w:rsid w:val="00ED60ED"/>
    <w:rsid w:val="00ED6118"/>
    <w:rsid w:val="00ED615A"/>
    <w:rsid w:val="00ED6289"/>
    <w:rsid w:val="00ED6954"/>
    <w:rsid w:val="00ED6CDE"/>
    <w:rsid w:val="00ED6DAC"/>
    <w:rsid w:val="00ED6E9A"/>
    <w:rsid w:val="00ED6E9D"/>
    <w:rsid w:val="00ED73C6"/>
    <w:rsid w:val="00ED73F9"/>
    <w:rsid w:val="00ED74B9"/>
    <w:rsid w:val="00ED7855"/>
    <w:rsid w:val="00ED7A4B"/>
    <w:rsid w:val="00ED7A7F"/>
    <w:rsid w:val="00ED7C68"/>
    <w:rsid w:val="00ED7D82"/>
    <w:rsid w:val="00ED7DC2"/>
    <w:rsid w:val="00EE0023"/>
    <w:rsid w:val="00EE00EC"/>
    <w:rsid w:val="00EE00F6"/>
    <w:rsid w:val="00EE0128"/>
    <w:rsid w:val="00EE08F6"/>
    <w:rsid w:val="00EE095D"/>
    <w:rsid w:val="00EE0A22"/>
    <w:rsid w:val="00EE0BB0"/>
    <w:rsid w:val="00EE0CBB"/>
    <w:rsid w:val="00EE0D75"/>
    <w:rsid w:val="00EE1712"/>
    <w:rsid w:val="00EE1720"/>
    <w:rsid w:val="00EE2066"/>
    <w:rsid w:val="00EE2193"/>
    <w:rsid w:val="00EE2217"/>
    <w:rsid w:val="00EE25B2"/>
    <w:rsid w:val="00EE29F8"/>
    <w:rsid w:val="00EE2DB7"/>
    <w:rsid w:val="00EE32F9"/>
    <w:rsid w:val="00EE3C4E"/>
    <w:rsid w:val="00EE3E27"/>
    <w:rsid w:val="00EE45C7"/>
    <w:rsid w:val="00EE461E"/>
    <w:rsid w:val="00EE47EB"/>
    <w:rsid w:val="00EE4948"/>
    <w:rsid w:val="00EE4A92"/>
    <w:rsid w:val="00EE4CB5"/>
    <w:rsid w:val="00EE4E69"/>
    <w:rsid w:val="00EE4F85"/>
    <w:rsid w:val="00EE4FAE"/>
    <w:rsid w:val="00EE5413"/>
    <w:rsid w:val="00EE5AA7"/>
    <w:rsid w:val="00EE5B9B"/>
    <w:rsid w:val="00EE5F2E"/>
    <w:rsid w:val="00EE6617"/>
    <w:rsid w:val="00EE6A49"/>
    <w:rsid w:val="00EE6A7B"/>
    <w:rsid w:val="00EE6AA2"/>
    <w:rsid w:val="00EE6B1F"/>
    <w:rsid w:val="00EE6E88"/>
    <w:rsid w:val="00EE6F1B"/>
    <w:rsid w:val="00EE6F9F"/>
    <w:rsid w:val="00EE7324"/>
    <w:rsid w:val="00EE7898"/>
    <w:rsid w:val="00EE7AD0"/>
    <w:rsid w:val="00EF0355"/>
    <w:rsid w:val="00EF045F"/>
    <w:rsid w:val="00EF0508"/>
    <w:rsid w:val="00EF063B"/>
    <w:rsid w:val="00EF0F2D"/>
    <w:rsid w:val="00EF1154"/>
    <w:rsid w:val="00EF1CDE"/>
    <w:rsid w:val="00EF1E13"/>
    <w:rsid w:val="00EF1FF5"/>
    <w:rsid w:val="00EF291C"/>
    <w:rsid w:val="00EF2B43"/>
    <w:rsid w:val="00EF2E3E"/>
    <w:rsid w:val="00EF35D7"/>
    <w:rsid w:val="00EF3622"/>
    <w:rsid w:val="00EF3808"/>
    <w:rsid w:val="00EF393C"/>
    <w:rsid w:val="00EF3A75"/>
    <w:rsid w:val="00EF3AF2"/>
    <w:rsid w:val="00EF3D3E"/>
    <w:rsid w:val="00EF4627"/>
    <w:rsid w:val="00EF4976"/>
    <w:rsid w:val="00EF4DA7"/>
    <w:rsid w:val="00EF4EC7"/>
    <w:rsid w:val="00EF528E"/>
    <w:rsid w:val="00EF57C5"/>
    <w:rsid w:val="00EF595F"/>
    <w:rsid w:val="00EF5FB0"/>
    <w:rsid w:val="00EF6201"/>
    <w:rsid w:val="00EF6289"/>
    <w:rsid w:val="00EF63C0"/>
    <w:rsid w:val="00EF68D7"/>
    <w:rsid w:val="00EF6A42"/>
    <w:rsid w:val="00EF6EB0"/>
    <w:rsid w:val="00EF7153"/>
    <w:rsid w:val="00EF73A4"/>
    <w:rsid w:val="00EF74AE"/>
    <w:rsid w:val="00EF76F8"/>
    <w:rsid w:val="00EF79D4"/>
    <w:rsid w:val="00EF7B53"/>
    <w:rsid w:val="00EF7BB6"/>
    <w:rsid w:val="00EF7BF6"/>
    <w:rsid w:val="00EF7E4B"/>
    <w:rsid w:val="00F00065"/>
    <w:rsid w:val="00F00097"/>
    <w:rsid w:val="00F00112"/>
    <w:rsid w:val="00F003DA"/>
    <w:rsid w:val="00F004CD"/>
    <w:rsid w:val="00F005D9"/>
    <w:rsid w:val="00F00990"/>
    <w:rsid w:val="00F00A95"/>
    <w:rsid w:val="00F00D97"/>
    <w:rsid w:val="00F01177"/>
    <w:rsid w:val="00F017BD"/>
    <w:rsid w:val="00F0192B"/>
    <w:rsid w:val="00F01BC3"/>
    <w:rsid w:val="00F01EB7"/>
    <w:rsid w:val="00F01ECC"/>
    <w:rsid w:val="00F020F3"/>
    <w:rsid w:val="00F022D3"/>
    <w:rsid w:val="00F0230A"/>
    <w:rsid w:val="00F02789"/>
    <w:rsid w:val="00F0293E"/>
    <w:rsid w:val="00F02C7E"/>
    <w:rsid w:val="00F02D26"/>
    <w:rsid w:val="00F02E80"/>
    <w:rsid w:val="00F03300"/>
    <w:rsid w:val="00F037E9"/>
    <w:rsid w:val="00F03DF1"/>
    <w:rsid w:val="00F03EE2"/>
    <w:rsid w:val="00F04375"/>
    <w:rsid w:val="00F0460E"/>
    <w:rsid w:val="00F0467F"/>
    <w:rsid w:val="00F05030"/>
    <w:rsid w:val="00F053AB"/>
    <w:rsid w:val="00F056E6"/>
    <w:rsid w:val="00F05B43"/>
    <w:rsid w:val="00F05D28"/>
    <w:rsid w:val="00F05D8C"/>
    <w:rsid w:val="00F060EB"/>
    <w:rsid w:val="00F061C1"/>
    <w:rsid w:val="00F06747"/>
    <w:rsid w:val="00F068A8"/>
    <w:rsid w:val="00F06DBC"/>
    <w:rsid w:val="00F0796D"/>
    <w:rsid w:val="00F079B5"/>
    <w:rsid w:val="00F07BF7"/>
    <w:rsid w:val="00F07D26"/>
    <w:rsid w:val="00F07EBA"/>
    <w:rsid w:val="00F07F45"/>
    <w:rsid w:val="00F100E6"/>
    <w:rsid w:val="00F102C4"/>
    <w:rsid w:val="00F1033F"/>
    <w:rsid w:val="00F104F4"/>
    <w:rsid w:val="00F105E1"/>
    <w:rsid w:val="00F10DCB"/>
    <w:rsid w:val="00F10EE5"/>
    <w:rsid w:val="00F10FBB"/>
    <w:rsid w:val="00F11187"/>
    <w:rsid w:val="00F115D8"/>
    <w:rsid w:val="00F116CF"/>
    <w:rsid w:val="00F1188F"/>
    <w:rsid w:val="00F1204C"/>
    <w:rsid w:val="00F1224D"/>
    <w:rsid w:val="00F12352"/>
    <w:rsid w:val="00F12390"/>
    <w:rsid w:val="00F12541"/>
    <w:rsid w:val="00F125CA"/>
    <w:rsid w:val="00F126BF"/>
    <w:rsid w:val="00F12739"/>
    <w:rsid w:val="00F12849"/>
    <w:rsid w:val="00F1294E"/>
    <w:rsid w:val="00F12E9C"/>
    <w:rsid w:val="00F12F50"/>
    <w:rsid w:val="00F13150"/>
    <w:rsid w:val="00F131FD"/>
    <w:rsid w:val="00F13244"/>
    <w:rsid w:val="00F132E6"/>
    <w:rsid w:val="00F13611"/>
    <w:rsid w:val="00F139BC"/>
    <w:rsid w:val="00F13A9D"/>
    <w:rsid w:val="00F14001"/>
    <w:rsid w:val="00F14880"/>
    <w:rsid w:val="00F149CC"/>
    <w:rsid w:val="00F14BE6"/>
    <w:rsid w:val="00F14EB8"/>
    <w:rsid w:val="00F14EC7"/>
    <w:rsid w:val="00F15230"/>
    <w:rsid w:val="00F15599"/>
    <w:rsid w:val="00F15D1F"/>
    <w:rsid w:val="00F15D4B"/>
    <w:rsid w:val="00F15F61"/>
    <w:rsid w:val="00F166D1"/>
    <w:rsid w:val="00F16812"/>
    <w:rsid w:val="00F16AE3"/>
    <w:rsid w:val="00F16CAB"/>
    <w:rsid w:val="00F16DD1"/>
    <w:rsid w:val="00F17007"/>
    <w:rsid w:val="00F17128"/>
    <w:rsid w:val="00F17549"/>
    <w:rsid w:val="00F1763E"/>
    <w:rsid w:val="00F1782C"/>
    <w:rsid w:val="00F17A7C"/>
    <w:rsid w:val="00F17CCC"/>
    <w:rsid w:val="00F17F6A"/>
    <w:rsid w:val="00F2052B"/>
    <w:rsid w:val="00F20B1A"/>
    <w:rsid w:val="00F20FB8"/>
    <w:rsid w:val="00F211DF"/>
    <w:rsid w:val="00F212D4"/>
    <w:rsid w:val="00F213CE"/>
    <w:rsid w:val="00F215AB"/>
    <w:rsid w:val="00F2168B"/>
    <w:rsid w:val="00F216CC"/>
    <w:rsid w:val="00F2174E"/>
    <w:rsid w:val="00F21926"/>
    <w:rsid w:val="00F2195C"/>
    <w:rsid w:val="00F21AAD"/>
    <w:rsid w:val="00F21F7D"/>
    <w:rsid w:val="00F221D9"/>
    <w:rsid w:val="00F22705"/>
    <w:rsid w:val="00F2282C"/>
    <w:rsid w:val="00F22EED"/>
    <w:rsid w:val="00F23065"/>
    <w:rsid w:val="00F237AC"/>
    <w:rsid w:val="00F23850"/>
    <w:rsid w:val="00F23D9A"/>
    <w:rsid w:val="00F24571"/>
    <w:rsid w:val="00F25026"/>
    <w:rsid w:val="00F2515B"/>
    <w:rsid w:val="00F25456"/>
    <w:rsid w:val="00F258AC"/>
    <w:rsid w:val="00F259A9"/>
    <w:rsid w:val="00F25CBD"/>
    <w:rsid w:val="00F25D25"/>
    <w:rsid w:val="00F25D41"/>
    <w:rsid w:val="00F25E04"/>
    <w:rsid w:val="00F25EE6"/>
    <w:rsid w:val="00F25EEF"/>
    <w:rsid w:val="00F2607D"/>
    <w:rsid w:val="00F26545"/>
    <w:rsid w:val="00F26AB0"/>
    <w:rsid w:val="00F26B23"/>
    <w:rsid w:val="00F26CCA"/>
    <w:rsid w:val="00F27587"/>
    <w:rsid w:val="00F2764E"/>
    <w:rsid w:val="00F27958"/>
    <w:rsid w:val="00F27A9B"/>
    <w:rsid w:val="00F27D0C"/>
    <w:rsid w:val="00F27DF2"/>
    <w:rsid w:val="00F300D6"/>
    <w:rsid w:val="00F3074D"/>
    <w:rsid w:val="00F30819"/>
    <w:rsid w:val="00F308D4"/>
    <w:rsid w:val="00F30971"/>
    <w:rsid w:val="00F30A80"/>
    <w:rsid w:val="00F30B35"/>
    <w:rsid w:val="00F30E94"/>
    <w:rsid w:val="00F31031"/>
    <w:rsid w:val="00F310EF"/>
    <w:rsid w:val="00F31238"/>
    <w:rsid w:val="00F319BF"/>
    <w:rsid w:val="00F31A83"/>
    <w:rsid w:val="00F31C0A"/>
    <w:rsid w:val="00F31D68"/>
    <w:rsid w:val="00F31FC7"/>
    <w:rsid w:val="00F32203"/>
    <w:rsid w:val="00F32345"/>
    <w:rsid w:val="00F3253F"/>
    <w:rsid w:val="00F32AB7"/>
    <w:rsid w:val="00F3309F"/>
    <w:rsid w:val="00F3354D"/>
    <w:rsid w:val="00F33A3E"/>
    <w:rsid w:val="00F33B3C"/>
    <w:rsid w:val="00F33CC9"/>
    <w:rsid w:val="00F33EB4"/>
    <w:rsid w:val="00F3488C"/>
    <w:rsid w:val="00F34ACB"/>
    <w:rsid w:val="00F34B6B"/>
    <w:rsid w:val="00F34BEA"/>
    <w:rsid w:val="00F35085"/>
    <w:rsid w:val="00F3508B"/>
    <w:rsid w:val="00F35B55"/>
    <w:rsid w:val="00F35D98"/>
    <w:rsid w:val="00F35F30"/>
    <w:rsid w:val="00F35F7F"/>
    <w:rsid w:val="00F360CA"/>
    <w:rsid w:val="00F3635C"/>
    <w:rsid w:val="00F366FA"/>
    <w:rsid w:val="00F36B12"/>
    <w:rsid w:val="00F37525"/>
    <w:rsid w:val="00F377B7"/>
    <w:rsid w:val="00F37840"/>
    <w:rsid w:val="00F378CA"/>
    <w:rsid w:val="00F37F0C"/>
    <w:rsid w:val="00F37FF8"/>
    <w:rsid w:val="00F40355"/>
    <w:rsid w:val="00F405D4"/>
    <w:rsid w:val="00F40649"/>
    <w:rsid w:val="00F4073F"/>
    <w:rsid w:val="00F4075A"/>
    <w:rsid w:val="00F409DD"/>
    <w:rsid w:val="00F40A5C"/>
    <w:rsid w:val="00F40E54"/>
    <w:rsid w:val="00F41515"/>
    <w:rsid w:val="00F4167A"/>
    <w:rsid w:val="00F417A9"/>
    <w:rsid w:val="00F4188F"/>
    <w:rsid w:val="00F4194E"/>
    <w:rsid w:val="00F41CD5"/>
    <w:rsid w:val="00F41E66"/>
    <w:rsid w:val="00F41FCB"/>
    <w:rsid w:val="00F4239A"/>
    <w:rsid w:val="00F425A3"/>
    <w:rsid w:val="00F42637"/>
    <w:rsid w:val="00F42D42"/>
    <w:rsid w:val="00F42ED4"/>
    <w:rsid w:val="00F4300D"/>
    <w:rsid w:val="00F43361"/>
    <w:rsid w:val="00F43C44"/>
    <w:rsid w:val="00F43CC8"/>
    <w:rsid w:val="00F43E6E"/>
    <w:rsid w:val="00F441E0"/>
    <w:rsid w:val="00F44470"/>
    <w:rsid w:val="00F449D0"/>
    <w:rsid w:val="00F45234"/>
    <w:rsid w:val="00F45D15"/>
    <w:rsid w:val="00F45DCF"/>
    <w:rsid w:val="00F465AE"/>
    <w:rsid w:val="00F472CB"/>
    <w:rsid w:val="00F473B4"/>
    <w:rsid w:val="00F473FB"/>
    <w:rsid w:val="00F4747D"/>
    <w:rsid w:val="00F47991"/>
    <w:rsid w:val="00F47BDF"/>
    <w:rsid w:val="00F47FAF"/>
    <w:rsid w:val="00F50239"/>
    <w:rsid w:val="00F5026F"/>
    <w:rsid w:val="00F50302"/>
    <w:rsid w:val="00F50A02"/>
    <w:rsid w:val="00F50B70"/>
    <w:rsid w:val="00F510C5"/>
    <w:rsid w:val="00F512D2"/>
    <w:rsid w:val="00F51C2A"/>
    <w:rsid w:val="00F51D5E"/>
    <w:rsid w:val="00F52749"/>
    <w:rsid w:val="00F52B2E"/>
    <w:rsid w:val="00F52B96"/>
    <w:rsid w:val="00F52D7A"/>
    <w:rsid w:val="00F52DB2"/>
    <w:rsid w:val="00F52E34"/>
    <w:rsid w:val="00F52EB6"/>
    <w:rsid w:val="00F534AC"/>
    <w:rsid w:val="00F535CB"/>
    <w:rsid w:val="00F53891"/>
    <w:rsid w:val="00F53EB2"/>
    <w:rsid w:val="00F53EB6"/>
    <w:rsid w:val="00F53F9E"/>
    <w:rsid w:val="00F54078"/>
    <w:rsid w:val="00F54337"/>
    <w:rsid w:val="00F54781"/>
    <w:rsid w:val="00F5495B"/>
    <w:rsid w:val="00F54BFA"/>
    <w:rsid w:val="00F54CF5"/>
    <w:rsid w:val="00F54DFA"/>
    <w:rsid w:val="00F55459"/>
    <w:rsid w:val="00F556BD"/>
    <w:rsid w:val="00F559E7"/>
    <w:rsid w:val="00F55B64"/>
    <w:rsid w:val="00F55B6F"/>
    <w:rsid w:val="00F55C8A"/>
    <w:rsid w:val="00F55C8E"/>
    <w:rsid w:val="00F563DE"/>
    <w:rsid w:val="00F56548"/>
    <w:rsid w:val="00F567DD"/>
    <w:rsid w:val="00F5695D"/>
    <w:rsid w:val="00F56DF5"/>
    <w:rsid w:val="00F574D7"/>
    <w:rsid w:val="00F576C5"/>
    <w:rsid w:val="00F57888"/>
    <w:rsid w:val="00F578B5"/>
    <w:rsid w:val="00F57EB0"/>
    <w:rsid w:val="00F57EFB"/>
    <w:rsid w:val="00F60094"/>
    <w:rsid w:val="00F601F2"/>
    <w:rsid w:val="00F601FE"/>
    <w:rsid w:val="00F60334"/>
    <w:rsid w:val="00F6047F"/>
    <w:rsid w:val="00F60991"/>
    <w:rsid w:val="00F60E28"/>
    <w:rsid w:val="00F61090"/>
    <w:rsid w:val="00F6126D"/>
    <w:rsid w:val="00F6160B"/>
    <w:rsid w:val="00F622BC"/>
    <w:rsid w:val="00F6251F"/>
    <w:rsid w:val="00F628C3"/>
    <w:rsid w:val="00F62B47"/>
    <w:rsid w:val="00F62E81"/>
    <w:rsid w:val="00F63213"/>
    <w:rsid w:val="00F632DC"/>
    <w:rsid w:val="00F63416"/>
    <w:rsid w:val="00F63433"/>
    <w:rsid w:val="00F63470"/>
    <w:rsid w:val="00F63853"/>
    <w:rsid w:val="00F63860"/>
    <w:rsid w:val="00F63B98"/>
    <w:rsid w:val="00F63E73"/>
    <w:rsid w:val="00F641A1"/>
    <w:rsid w:val="00F641B2"/>
    <w:rsid w:val="00F641D8"/>
    <w:rsid w:val="00F64200"/>
    <w:rsid w:val="00F64AEF"/>
    <w:rsid w:val="00F64BE9"/>
    <w:rsid w:val="00F64CE0"/>
    <w:rsid w:val="00F6526B"/>
    <w:rsid w:val="00F65303"/>
    <w:rsid w:val="00F6588A"/>
    <w:rsid w:val="00F65DDE"/>
    <w:rsid w:val="00F660E8"/>
    <w:rsid w:val="00F6636B"/>
    <w:rsid w:val="00F66977"/>
    <w:rsid w:val="00F66B18"/>
    <w:rsid w:val="00F66CAF"/>
    <w:rsid w:val="00F66ED4"/>
    <w:rsid w:val="00F6703B"/>
    <w:rsid w:val="00F67126"/>
    <w:rsid w:val="00F6728A"/>
    <w:rsid w:val="00F67406"/>
    <w:rsid w:val="00F6791B"/>
    <w:rsid w:val="00F67D28"/>
    <w:rsid w:val="00F67D4C"/>
    <w:rsid w:val="00F67F23"/>
    <w:rsid w:val="00F67F4E"/>
    <w:rsid w:val="00F701FA"/>
    <w:rsid w:val="00F7045D"/>
    <w:rsid w:val="00F706CF"/>
    <w:rsid w:val="00F709C5"/>
    <w:rsid w:val="00F70B27"/>
    <w:rsid w:val="00F712C1"/>
    <w:rsid w:val="00F713C4"/>
    <w:rsid w:val="00F714BF"/>
    <w:rsid w:val="00F714F5"/>
    <w:rsid w:val="00F71718"/>
    <w:rsid w:val="00F7186E"/>
    <w:rsid w:val="00F71BDB"/>
    <w:rsid w:val="00F71EAD"/>
    <w:rsid w:val="00F71FF8"/>
    <w:rsid w:val="00F72042"/>
    <w:rsid w:val="00F72110"/>
    <w:rsid w:val="00F72154"/>
    <w:rsid w:val="00F72404"/>
    <w:rsid w:val="00F72703"/>
    <w:rsid w:val="00F72719"/>
    <w:rsid w:val="00F727C8"/>
    <w:rsid w:val="00F72B6A"/>
    <w:rsid w:val="00F72B87"/>
    <w:rsid w:val="00F72BB2"/>
    <w:rsid w:val="00F7320D"/>
    <w:rsid w:val="00F735AE"/>
    <w:rsid w:val="00F73A31"/>
    <w:rsid w:val="00F7403D"/>
    <w:rsid w:val="00F74271"/>
    <w:rsid w:val="00F74802"/>
    <w:rsid w:val="00F74E11"/>
    <w:rsid w:val="00F74F2D"/>
    <w:rsid w:val="00F751A3"/>
    <w:rsid w:val="00F7538F"/>
    <w:rsid w:val="00F753A3"/>
    <w:rsid w:val="00F75662"/>
    <w:rsid w:val="00F759E6"/>
    <w:rsid w:val="00F76704"/>
    <w:rsid w:val="00F76957"/>
    <w:rsid w:val="00F76BD9"/>
    <w:rsid w:val="00F76C4C"/>
    <w:rsid w:val="00F779B5"/>
    <w:rsid w:val="00F77B25"/>
    <w:rsid w:val="00F77D1E"/>
    <w:rsid w:val="00F77FFA"/>
    <w:rsid w:val="00F80062"/>
    <w:rsid w:val="00F802C1"/>
    <w:rsid w:val="00F807F9"/>
    <w:rsid w:val="00F80945"/>
    <w:rsid w:val="00F80E03"/>
    <w:rsid w:val="00F80F1F"/>
    <w:rsid w:val="00F81020"/>
    <w:rsid w:val="00F812D0"/>
    <w:rsid w:val="00F81622"/>
    <w:rsid w:val="00F81656"/>
    <w:rsid w:val="00F817C0"/>
    <w:rsid w:val="00F81AAC"/>
    <w:rsid w:val="00F81C16"/>
    <w:rsid w:val="00F82093"/>
    <w:rsid w:val="00F822AB"/>
    <w:rsid w:val="00F8234C"/>
    <w:rsid w:val="00F823DA"/>
    <w:rsid w:val="00F8291A"/>
    <w:rsid w:val="00F835C4"/>
    <w:rsid w:val="00F83A9C"/>
    <w:rsid w:val="00F83DCD"/>
    <w:rsid w:val="00F844BA"/>
    <w:rsid w:val="00F844D8"/>
    <w:rsid w:val="00F84C6F"/>
    <w:rsid w:val="00F8507C"/>
    <w:rsid w:val="00F85122"/>
    <w:rsid w:val="00F85C34"/>
    <w:rsid w:val="00F866E2"/>
    <w:rsid w:val="00F868A1"/>
    <w:rsid w:val="00F86F17"/>
    <w:rsid w:val="00F86F5C"/>
    <w:rsid w:val="00F86FFF"/>
    <w:rsid w:val="00F87132"/>
    <w:rsid w:val="00F8726E"/>
    <w:rsid w:val="00F8731F"/>
    <w:rsid w:val="00F87381"/>
    <w:rsid w:val="00F875D2"/>
    <w:rsid w:val="00F87669"/>
    <w:rsid w:val="00F8769D"/>
    <w:rsid w:val="00F8779E"/>
    <w:rsid w:val="00F87B74"/>
    <w:rsid w:val="00F87D70"/>
    <w:rsid w:val="00F90140"/>
    <w:rsid w:val="00F90203"/>
    <w:rsid w:val="00F903B7"/>
    <w:rsid w:val="00F90D08"/>
    <w:rsid w:val="00F9101D"/>
    <w:rsid w:val="00F9153B"/>
    <w:rsid w:val="00F91722"/>
    <w:rsid w:val="00F9209E"/>
    <w:rsid w:val="00F920AE"/>
    <w:rsid w:val="00F92633"/>
    <w:rsid w:val="00F9266E"/>
    <w:rsid w:val="00F927B3"/>
    <w:rsid w:val="00F92AC5"/>
    <w:rsid w:val="00F92C70"/>
    <w:rsid w:val="00F930FF"/>
    <w:rsid w:val="00F9341C"/>
    <w:rsid w:val="00F935F2"/>
    <w:rsid w:val="00F93919"/>
    <w:rsid w:val="00F93B02"/>
    <w:rsid w:val="00F93C45"/>
    <w:rsid w:val="00F93E00"/>
    <w:rsid w:val="00F93ECE"/>
    <w:rsid w:val="00F94334"/>
    <w:rsid w:val="00F94502"/>
    <w:rsid w:val="00F94707"/>
    <w:rsid w:val="00F949AA"/>
    <w:rsid w:val="00F94B1D"/>
    <w:rsid w:val="00F94BD2"/>
    <w:rsid w:val="00F9501A"/>
    <w:rsid w:val="00F95931"/>
    <w:rsid w:val="00F95E97"/>
    <w:rsid w:val="00F96054"/>
    <w:rsid w:val="00F9614C"/>
    <w:rsid w:val="00F9625A"/>
    <w:rsid w:val="00F964BC"/>
    <w:rsid w:val="00F964ED"/>
    <w:rsid w:val="00F9666E"/>
    <w:rsid w:val="00F96708"/>
    <w:rsid w:val="00F967AA"/>
    <w:rsid w:val="00F96BA9"/>
    <w:rsid w:val="00F96C4C"/>
    <w:rsid w:val="00F96DF2"/>
    <w:rsid w:val="00F96F7B"/>
    <w:rsid w:val="00F9702F"/>
    <w:rsid w:val="00F971A5"/>
    <w:rsid w:val="00F973D7"/>
    <w:rsid w:val="00F97954"/>
    <w:rsid w:val="00F97955"/>
    <w:rsid w:val="00F97CD2"/>
    <w:rsid w:val="00FA0660"/>
    <w:rsid w:val="00FA0716"/>
    <w:rsid w:val="00FA07C7"/>
    <w:rsid w:val="00FA09FD"/>
    <w:rsid w:val="00FA0ABD"/>
    <w:rsid w:val="00FA0B93"/>
    <w:rsid w:val="00FA0C26"/>
    <w:rsid w:val="00FA1190"/>
    <w:rsid w:val="00FA1357"/>
    <w:rsid w:val="00FA13EF"/>
    <w:rsid w:val="00FA147F"/>
    <w:rsid w:val="00FA1772"/>
    <w:rsid w:val="00FA19E4"/>
    <w:rsid w:val="00FA1A8B"/>
    <w:rsid w:val="00FA1B1F"/>
    <w:rsid w:val="00FA1BA9"/>
    <w:rsid w:val="00FA1D99"/>
    <w:rsid w:val="00FA1DB0"/>
    <w:rsid w:val="00FA2926"/>
    <w:rsid w:val="00FA2B76"/>
    <w:rsid w:val="00FA2C27"/>
    <w:rsid w:val="00FA2EC0"/>
    <w:rsid w:val="00FA3413"/>
    <w:rsid w:val="00FA380D"/>
    <w:rsid w:val="00FA3880"/>
    <w:rsid w:val="00FA3C74"/>
    <w:rsid w:val="00FA47C4"/>
    <w:rsid w:val="00FA487B"/>
    <w:rsid w:val="00FA48CD"/>
    <w:rsid w:val="00FA4BCD"/>
    <w:rsid w:val="00FA4C9C"/>
    <w:rsid w:val="00FA500D"/>
    <w:rsid w:val="00FA516D"/>
    <w:rsid w:val="00FA5317"/>
    <w:rsid w:val="00FA58AD"/>
    <w:rsid w:val="00FA5C24"/>
    <w:rsid w:val="00FA5D3F"/>
    <w:rsid w:val="00FA5D80"/>
    <w:rsid w:val="00FA6127"/>
    <w:rsid w:val="00FA6602"/>
    <w:rsid w:val="00FA6AB6"/>
    <w:rsid w:val="00FA6B65"/>
    <w:rsid w:val="00FA6B6F"/>
    <w:rsid w:val="00FA6EF6"/>
    <w:rsid w:val="00FA70C4"/>
    <w:rsid w:val="00FA72E6"/>
    <w:rsid w:val="00FA74A3"/>
    <w:rsid w:val="00FA76F4"/>
    <w:rsid w:val="00FA7784"/>
    <w:rsid w:val="00FA77DC"/>
    <w:rsid w:val="00FA78D0"/>
    <w:rsid w:val="00FA7C05"/>
    <w:rsid w:val="00FA7EF7"/>
    <w:rsid w:val="00FA7F64"/>
    <w:rsid w:val="00FA7F6A"/>
    <w:rsid w:val="00FB018F"/>
    <w:rsid w:val="00FB024E"/>
    <w:rsid w:val="00FB053D"/>
    <w:rsid w:val="00FB08C4"/>
    <w:rsid w:val="00FB0B49"/>
    <w:rsid w:val="00FB0DB9"/>
    <w:rsid w:val="00FB110A"/>
    <w:rsid w:val="00FB1562"/>
    <w:rsid w:val="00FB160A"/>
    <w:rsid w:val="00FB1A0C"/>
    <w:rsid w:val="00FB1CE0"/>
    <w:rsid w:val="00FB1EB8"/>
    <w:rsid w:val="00FB1F5D"/>
    <w:rsid w:val="00FB2044"/>
    <w:rsid w:val="00FB2146"/>
    <w:rsid w:val="00FB26BD"/>
    <w:rsid w:val="00FB274B"/>
    <w:rsid w:val="00FB2891"/>
    <w:rsid w:val="00FB2B90"/>
    <w:rsid w:val="00FB2CB8"/>
    <w:rsid w:val="00FB2E81"/>
    <w:rsid w:val="00FB2EEA"/>
    <w:rsid w:val="00FB30C9"/>
    <w:rsid w:val="00FB33EE"/>
    <w:rsid w:val="00FB34C8"/>
    <w:rsid w:val="00FB362E"/>
    <w:rsid w:val="00FB36A1"/>
    <w:rsid w:val="00FB372A"/>
    <w:rsid w:val="00FB3C58"/>
    <w:rsid w:val="00FB41C3"/>
    <w:rsid w:val="00FB4295"/>
    <w:rsid w:val="00FB4319"/>
    <w:rsid w:val="00FB435F"/>
    <w:rsid w:val="00FB4449"/>
    <w:rsid w:val="00FB44F2"/>
    <w:rsid w:val="00FB4944"/>
    <w:rsid w:val="00FB498C"/>
    <w:rsid w:val="00FB4AE3"/>
    <w:rsid w:val="00FB4B8B"/>
    <w:rsid w:val="00FB4E18"/>
    <w:rsid w:val="00FB500D"/>
    <w:rsid w:val="00FB5256"/>
    <w:rsid w:val="00FB5713"/>
    <w:rsid w:val="00FB585F"/>
    <w:rsid w:val="00FB5A68"/>
    <w:rsid w:val="00FB5B7E"/>
    <w:rsid w:val="00FB5CDE"/>
    <w:rsid w:val="00FB5D03"/>
    <w:rsid w:val="00FB6108"/>
    <w:rsid w:val="00FB6345"/>
    <w:rsid w:val="00FB63B2"/>
    <w:rsid w:val="00FB647B"/>
    <w:rsid w:val="00FB6750"/>
    <w:rsid w:val="00FB691C"/>
    <w:rsid w:val="00FB6960"/>
    <w:rsid w:val="00FB6AF2"/>
    <w:rsid w:val="00FB70D7"/>
    <w:rsid w:val="00FB7904"/>
    <w:rsid w:val="00FB7AAB"/>
    <w:rsid w:val="00FB7B5D"/>
    <w:rsid w:val="00FC0840"/>
    <w:rsid w:val="00FC0CEB"/>
    <w:rsid w:val="00FC1166"/>
    <w:rsid w:val="00FC118F"/>
    <w:rsid w:val="00FC11B3"/>
    <w:rsid w:val="00FC151E"/>
    <w:rsid w:val="00FC1CC0"/>
    <w:rsid w:val="00FC1CE3"/>
    <w:rsid w:val="00FC200B"/>
    <w:rsid w:val="00FC22F9"/>
    <w:rsid w:val="00FC2687"/>
    <w:rsid w:val="00FC270D"/>
    <w:rsid w:val="00FC2989"/>
    <w:rsid w:val="00FC3030"/>
    <w:rsid w:val="00FC3BDB"/>
    <w:rsid w:val="00FC4038"/>
    <w:rsid w:val="00FC4096"/>
    <w:rsid w:val="00FC4391"/>
    <w:rsid w:val="00FC451D"/>
    <w:rsid w:val="00FC4672"/>
    <w:rsid w:val="00FC4704"/>
    <w:rsid w:val="00FC47A6"/>
    <w:rsid w:val="00FC47F1"/>
    <w:rsid w:val="00FC5578"/>
    <w:rsid w:val="00FC557A"/>
    <w:rsid w:val="00FC596F"/>
    <w:rsid w:val="00FC602D"/>
    <w:rsid w:val="00FC618A"/>
    <w:rsid w:val="00FC644C"/>
    <w:rsid w:val="00FC66AC"/>
    <w:rsid w:val="00FC66DF"/>
    <w:rsid w:val="00FC6752"/>
    <w:rsid w:val="00FC6A81"/>
    <w:rsid w:val="00FC6B1D"/>
    <w:rsid w:val="00FC6BB4"/>
    <w:rsid w:val="00FC6FE3"/>
    <w:rsid w:val="00FC77E2"/>
    <w:rsid w:val="00FC7A07"/>
    <w:rsid w:val="00FD022D"/>
    <w:rsid w:val="00FD061A"/>
    <w:rsid w:val="00FD0749"/>
    <w:rsid w:val="00FD098F"/>
    <w:rsid w:val="00FD0A77"/>
    <w:rsid w:val="00FD0B05"/>
    <w:rsid w:val="00FD0BB3"/>
    <w:rsid w:val="00FD0FC2"/>
    <w:rsid w:val="00FD1108"/>
    <w:rsid w:val="00FD11B4"/>
    <w:rsid w:val="00FD1355"/>
    <w:rsid w:val="00FD15CE"/>
    <w:rsid w:val="00FD186C"/>
    <w:rsid w:val="00FD19AD"/>
    <w:rsid w:val="00FD1AAF"/>
    <w:rsid w:val="00FD1D9D"/>
    <w:rsid w:val="00FD1E56"/>
    <w:rsid w:val="00FD20A4"/>
    <w:rsid w:val="00FD21DC"/>
    <w:rsid w:val="00FD2392"/>
    <w:rsid w:val="00FD26DC"/>
    <w:rsid w:val="00FD29F2"/>
    <w:rsid w:val="00FD2C50"/>
    <w:rsid w:val="00FD303D"/>
    <w:rsid w:val="00FD3241"/>
    <w:rsid w:val="00FD37C2"/>
    <w:rsid w:val="00FD3CCF"/>
    <w:rsid w:val="00FD3D20"/>
    <w:rsid w:val="00FD3DA4"/>
    <w:rsid w:val="00FD4124"/>
    <w:rsid w:val="00FD44D7"/>
    <w:rsid w:val="00FD4851"/>
    <w:rsid w:val="00FD4AB5"/>
    <w:rsid w:val="00FD4CB5"/>
    <w:rsid w:val="00FD4EED"/>
    <w:rsid w:val="00FD4F51"/>
    <w:rsid w:val="00FD5352"/>
    <w:rsid w:val="00FD582F"/>
    <w:rsid w:val="00FD594C"/>
    <w:rsid w:val="00FD5C28"/>
    <w:rsid w:val="00FD5C8B"/>
    <w:rsid w:val="00FD5EEA"/>
    <w:rsid w:val="00FD6178"/>
    <w:rsid w:val="00FD6259"/>
    <w:rsid w:val="00FD6659"/>
    <w:rsid w:val="00FD6807"/>
    <w:rsid w:val="00FD71FA"/>
    <w:rsid w:val="00FD7266"/>
    <w:rsid w:val="00FD743C"/>
    <w:rsid w:val="00FD7B39"/>
    <w:rsid w:val="00FD7D5B"/>
    <w:rsid w:val="00FE000C"/>
    <w:rsid w:val="00FE0756"/>
    <w:rsid w:val="00FE0DC3"/>
    <w:rsid w:val="00FE19B3"/>
    <w:rsid w:val="00FE1C04"/>
    <w:rsid w:val="00FE1C8F"/>
    <w:rsid w:val="00FE1D51"/>
    <w:rsid w:val="00FE1D8F"/>
    <w:rsid w:val="00FE22B1"/>
    <w:rsid w:val="00FE23BF"/>
    <w:rsid w:val="00FE2A3E"/>
    <w:rsid w:val="00FE2E9C"/>
    <w:rsid w:val="00FE30B3"/>
    <w:rsid w:val="00FE31EA"/>
    <w:rsid w:val="00FE36F8"/>
    <w:rsid w:val="00FE3EEA"/>
    <w:rsid w:val="00FE43F6"/>
    <w:rsid w:val="00FE45B4"/>
    <w:rsid w:val="00FE4879"/>
    <w:rsid w:val="00FE4A2D"/>
    <w:rsid w:val="00FE4A35"/>
    <w:rsid w:val="00FE4A9D"/>
    <w:rsid w:val="00FE4EE8"/>
    <w:rsid w:val="00FE514D"/>
    <w:rsid w:val="00FE514F"/>
    <w:rsid w:val="00FE57A6"/>
    <w:rsid w:val="00FE5847"/>
    <w:rsid w:val="00FE59CC"/>
    <w:rsid w:val="00FE5ED9"/>
    <w:rsid w:val="00FE6491"/>
    <w:rsid w:val="00FE6535"/>
    <w:rsid w:val="00FE663D"/>
    <w:rsid w:val="00FE6A5A"/>
    <w:rsid w:val="00FE6B66"/>
    <w:rsid w:val="00FE6D62"/>
    <w:rsid w:val="00FE6DE1"/>
    <w:rsid w:val="00FE6EAE"/>
    <w:rsid w:val="00FE7146"/>
    <w:rsid w:val="00FE730C"/>
    <w:rsid w:val="00FE783A"/>
    <w:rsid w:val="00FE78A7"/>
    <w:rsid w:val="00FE7AC3"/>
    <w:rsid w:val="00FE7BC1"/>
    <w:rsid w:val="00FE7BCF"/>
    <w:rsid w:val="00FE7DAF"/>
    <w:rsid w:val="00FE7F39"/>
    <w:rsid w:val="00FE7F7D"/>
    <w:rsid w:val="00FF0086"/>
    <w:rsid w:val="00FF00E3"/>
    <w:rsid w:val="00FF0241"/>
    <w:rsid w:val="00FF02C9"/>
    <w:rsid w:val="00FF03FB"/>
    <w:rsid w:val="00FF10A8"/>
    <w:rsid w:val="00FF10FF"/>
    <w:rsid w:val="00FF1142"/>
    <w:rsid w:val="00FF11F4"/>
    <w:rsid w:val="00FF18ED"/>
    <w:rsid w:val="00FF1B5D"/>
    <w:rsid w:val="00FF1C43"/>
    <w:rsid w:val="00FF216D"/>
    <w:rsid w:val="00FF2643"/>
    <w:rsid w:val="00FF2A0A"/>
    <w:rsid w:val="00FF2B4E"/>
    <w:rsid w:val="00FF2D6A"/>
    <w:rsid w:val="00FF2F22"/>
    <w:rsid w:val="00FF2FED"/>
    <w:rsid w:val="00FF397D"/>
    <w:rsid w:val="00FF39E2"/>
    <w:rsid w:val="00FF3C78"/>
    <w:rsid w:val="00FF42A8"/>
    <w:rsid w:val="00FF4458"/>
    <w:rsid w:val="00FF4827"/>
    <w:rsid w:val="00FF48EB"/>
    <w:rsid w:val="00FF4A11"/>
    <w:rsid w:val="00FF4DBF"/>
    <w:rsid w:val="00FF4F6C"/>
    <w:rsid w:val="00FF5160"/>
    <w:rsid w:val="00FF51F3"/>
    <w:rsid w:val="00FF53C2"/>
    <w:rsid w:val="00FF558A"/>
    <w:rsid w:val="00FF55B5"/>
    <w:rsid w:val="00FF5724"/>
    <w:rsid w:val="00FF5864"/>
    <w:rsid w:val="00FF5901"/>
    <w:rsid w:val="00FF5987"/>
    <w:rsid w:val="00FF5AA1"/>
    <w:rsid w:val="00FF5D43"/>
    <w:rsid w:val="00FF6015"/>
    <w:rsid w:val="00FF65D3"/>
    <w:rsid w:val="00FF668D"/>
    <w:rsid w:val="00FF66C1"/>
    <w:rsid w:val="00FF67D6"/>
    <w:rsid w:val="00FF6BF5"/>
    <w:rsid w:val="00FF6D33"/>
    <w:rsid w:val="00FF7366"/>
    <w:rsid w:val="00FF7A0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A5A5E"/>
  <w15:docId w15:val="{A42DFA9D-7332-46CF-8A53-BA97A5DC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7D2"/>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autoRedefine/>
    <w:qFormat/>
    <w:rsid w:val="00293D1A"/>
    <w:pPr>
      <w:keepNext/>
      <w:shd w:val="clear" w:color="auto" w:fill="D6E3BC"/>
      <w:jc w:val="both"/>
      <w:outlineLvl w:val="0"/>
    </w:pPr>
    <w:rPr>
      <w:rFonts w:ascii="Trebuchet MS" w:hAnsi="Trebuchet MS"/>
      <w:b/>
      <w:bCs/>
      <w:smallCaps/>
      <w:kern w:val="28"/>
      <w:sz w:val="24"/>
      <w:szCs w:val="24"/>
      <w:lang w:val="ro-RO"/>
    </w:rPr>
  </w:style>
  <w:style w:type="paragraph" w:styleId="Heading2">
    <w:name w:val="heading 2"/>
    <w:aliases w:val="Heading 2 Char1,Heading 2 Char Caracter,Heading 2 Char Caracter Caracter,h2"/>
    <w:basedOn w:val="Normal"/>
    <w:next w:val="Normal"/>
    <w:link w:val="Heading2Char"/>
    <w:autoRedefine/>
    <w:qFormat/>
    <w:rsid w:val="00DF755F"/>
    <w:pPr>
      <w:keepNext/>
      <w:shd w:val="clear" w:color="auto" w:fill="FFFFFF"/>
      <w:spacing w:line="276" w:lineRule="auto"/>
      <w:jc w:val="both"/>
      <w:outlineLvl w:val="1"/>
    </w:pPr>
    <w:rPr>
      <w:rFonts w:ascii="Trebuchet MS" w:hAnsi="Trebuchet MS"/>
      <w:b/>
      <w:bCs/>
      <w:sz w:val="24"/>
      <w:szCs w:val="24"/>
      <w:lang w:val="ro-RO"/>
    </w:rPr>
  </w:style>
  <w:style w:type="paragraph" w:styleId="Heading3">
    <w:name w:val="heading 3"/>
    <w:basedOn w:val="Normal"/>
    <w:next w:val="Normal"/>
    <w:link w:val="Heading3Char"/>
    <w:qFormat/>
    <w:rsid w:val="002509E6"/>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rsid w:val="00223912"/>
    <w:pPr>
      <w:keepNext/>
      <w:keepLines/>
      <w:pBdr>
        <w:top w:val="nil"/>
        <w:left w:val="nil"/>
        <w:bottom w:val="nil"/>
        <w:right w:val="nil"/>
        <w:between w:val="nil"/>
      </w:pBdr>
      <w:spacing w:before="240" w:after="40"/>
      <w:outlineLvl w:val="3"/>
    </w:pPr>
    <w:rPr>
      <w:rFonts w:ascii="Calibri" w:eastAsia="Calibri" w:hAnsi="Calibri" w:cs="Calibri"/>
      <w:b/>
      <w:color w:val="000000"/>
      <w:sz w:val="24"/>
      <w:szCs w:val="24"/>
      <w:lang w:val="ro-RO" w:eastAsia="ro-RO"/>
    </w:rPr>
  </w:style>
  <w:style w:type="paragraph" w:styleId="Heading5">
    <w:name w:val="heading 5"/>
    <w:basedOn w:val="Normal"/>
    <w:next w:val="Normal"/>
    <w:link w:val="Heading5Char"/>
    <w:rsid w:val="00223912"/>
    <w:pPr>
      <w:keepNext/>
      <w:keepLines/>
      <w:pBdr>
        <w:top w:val="nil"/>
        <w:left w:val="nil"/>
        <w:bottom w:val="nil"/>
        <w:right w:val="nil"/>
        <w:between w:val="nil"/>
      </w:pBdr>
      <w:spacing w:before="220" w:after="40"/>
      <w:outlineLvl w:val="4"/>
    </w:pPr>
    <w:rPr>
      <w:rFonts w:ascii="Calibri" w:eastAsia="Calibri" w:hAnsi="Calibri" w:cs="Calibri"/>
      <w:b/>
      <w:color w:val="000000"/>
      <w:sz w:val="22"/>
      <w:szCs w:val="22"/>
      <w:lang w:val="ro-RO" w:eastAsia="ro-RO"/>
    </w:rPr>
  </w:style>
  <w:style w:type="paragraph" w:styleId="Heading6">
    <w:name w:val="heading 6"/>
    <w:basedOn w:val="Normal"/>
    <w:next w:val="Normal"/>
    <w:link w:val="Heading6Char"/>
    <w:rsid w:val="00223912"/>
    <w:pPr>
      <w:keepNext/>
      <w:keepLines/>
      <w:pBdr>
        <w:top w:val="nil"/>
        <w:left w:val="nil"/>
        <w:bottom w:val="nil"/>
        <w:right w:val="nil"/>
        <w:between w:val="nil"/>
      </w:pBdr>
      <w:spacing w:before="200" w:after="40"/>
      <w:outlineLvl w:val="5"/>
    </w:pPr>
    <w:rPr>
      <w:rFonts w:ascii="Calibri" w:eastAsia="Calibri" w:hAnsi="Calibri" w:cs="Calibri"/>
      <w:b/>
      <w:color w:val="00000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3D1A"/>
    <w:rPr>
      <w:rFonts w:ascii="Trebuchet MS" w:eastAsia="Times New Roman" w:hAnsi="Trebuchet MS" w:cs="Times New Roman"/>
      <w:b/>
      <w:bCs/>
      <w:smallCaps/>
      <w:kern w:val="28"/>
      <w:sz w:val="24"/>
      <w:szCs w:val="24"/>
      <w:shd w:val="clear" w:color="auto" w:fill="D6E3BC"/>
    </w:rPr>
  </w:style>
  <w:style w:type="character" w:customStyle="1" w:styleId="Heading2Char">
    <w:name w:val="Heading 2 Char"/>
    <w:aliases w:val="Heading 2 Char1 Char,Heading 2 Char Caracter Char,Heading 2 Char Caracter Caracter Char,h2 Char"/>
    <w:basedOn w:val="DefaultParagraphFont"/>
    <w:link w:val="Heading2"/>
    <w:rsid w:val="00DF755F"/>
    <w:rPr>
      <w:rFonts w:ascii="Trebuchet MS" w:eastAsia="Times New Roman" w:hAnsi="Trebuchet MS" w:cs="Times New Roman"/>
      <w:b/>
      <w:bCs/>
      <w:sz w:val="24"/>
      <w:szCs w:val="24"/>
      <w:shd w:val="clear" w:color="auto" w:fill="FFFFFF"/>
    </w:rPr>
  </w:style>
  <w:style w:type="character" w:customStyle="1" w:styleId="Heading3Char">
    <w:name w:val="Heading 3 Char"/>
    <w:basedOn w:val="DefaultParagraphFont"/>
    <w:link w:val="Heading3"/>
    <w:uiPriority w:val="99"/>
    <w:rsid w:val="002509E6"/>
    <w:rPr>
      <w:rFonts w:ascii="Cambria" w:eastAsia="Times New Roman" w:hAnsi="Cambria" w:cs="Cambria"/>
      <w:b/>
      <w:bCs/>
      <w:color w:val="4F81BD"/>
      <w:sz w:val="20"/>
      <w:szCs w:val="20"/>
      <w:lang w:val="en-GB"/>
    </w:rPr>
  </w:style>
  <w:style w:type="paragraph" w:customStyle="1" w:styleId="NormalIndent1">
    <w:name w:val="Normal Indent 1"/>
    <w:basedOn w:val="NormalIndent"/>
    <w:autoRedefine/>
    <w:uiPriority w:val="99"/>
    <w:rsid w:val="00FB498C"/>
    <w:pPr>
      <w:tabs>
        <w:tab w:val="left" w:pos="3119"/>
        <w:tab w:val="left" w:pos="7880"/>
        <w:tab w:val="center" w:pos="7920"/>
      </w:tabs>
      <w:spacing w:line="276" w:lineRule="auto"/>
      <w:ind w:left="0"/>
      <w:jc w:val="center"/>
    </w:pPr>
    <w:rPr>
      <w:rFonts w:ascii="Trebuchet MS" w:hAnsi="Trebuchet MS"/>
      <w:b/>
      <w:bCs/>
      <w:sz w:val="32"/>
      <w:szCs w:val="22"/>
      <w:lang w:val="ro-RO"/>
    </w:rPr>
  </w:style>
  <w:style w:type="paragraph" w:styleId="ListParagraph">
    <w:name w:val="List Paragraph"/>
    <w:aliases w:val="Forth level,Normal bullet 2,List Paragraph1,A_wyliczenie,K-P_odwolanie,Akapit z listą5,maz_wyliczenie,opis dzialania,Bullet 1,Table of contents numbered,Heading x1,body 2,List Paragraph11,Akapit z listą BS,Outlines a.b.c.,List_Paragraph,2"/>
    <w:basedOn w:val="Normal"/>
    <w:link w:val="ListParagraphChar"/>
    <w:uiPriority w:val="34"/>
    <w:qFormat/>
    <w:rsid w:val="002509E6"/>
    <w:pPr>
      <w:ind w:left="720"/>
      <w:jc w:val="both"/>
    </w:pPr>
    <w:rPr>
      <w:rFonts w:ascii="Calibri" w:hAnsi="Calibri" w:cs="Calibri"/>
      <w:sz w:val="22"/>
      <w:szCs w:val="22"/>
      <w:lang w:val="en-IE"/>
    </w:rPr>
  </w:style>
  <w:style w:type="paragraph" w:styleId="BodyText2">
    <w:name w:val="Body Text 2"/>
    <w:basedOn w:val="Normal"/>
    <w:link w:val="BodyText2Char"/>
    <w:uiPriority w:val="99"/>
    <w:rsid w:val="002509E6"/>
    <w:pPr>
      <w:spacing w:after="120" w:line="480" w:lineRule="auto"/>
    </w:pPr>
    <w:rPr>
      <w:rFonts w:eastAsia="SimSun"/>
      <w:sz w:val="24"/>
      <w:szCs w:val="24"/>
      <w:lang w:val="ro-RO"/>
    </w:rPr>
  </w:style>
  <w:style w:type="character" w:customStyle="1" w:styleId="BodyText2Char">
    <w:name w:val="Body Text 2 Char"/>
    <w:basedOn w:val="DefaultParagraphFont"/>
    <w:link w:val="BodyText2"/>
    <w:uiPriority w:val="99"/>
    <w:rsid w:val="002509E6"/>
    <w:rPr>
      <w:rFonts w:ascii="Times New Roman" w:eastAsia="SimSun" w:hAnsi="Times New Roman" w:cs="Times New Roman"/>
      <w:sz w:val="24"/>
      <w:szCs w:val="24"/>
    </w:rPr>
  </w:style>
  <w:style w:type="paragraph" w:styleId="Footer">
    <w:name w:val="footer"/>
    <w:basedOn w:val="Normal"/>
    <w:link w:val="FooterChar"/>
    <w:uiPriority w:val="99"/>
    <w:rsid w:val="002509E6"/>
    <w:pPr>
      <w:tabs>
        <w:tab w:val="center" w:pos="4680"/>
        <w:tab w:val="right" w:pos="9360"/>
      </w:tabs>
    </w:pPr>
  </w:style>
  <w:style w:type="character" w:customStyle="1" w:styleId="FooterChar">
    <w:name w:val="Footer Char"/>
    <w:basedOn w:val="DefaultParagraphFont"/>
    <w:link w:val="Footer"/>
    <w:uiPriority w:val="99"/>
    <w:rsid w:val="002509E6"/>
    <w:rPr>
      <w:rFonts w:ascii="Times New Roman" w:eastAsia="Times New Roman" w:hAnsi="Times New Roman" w:cs="Times New Roman"/>
      <w:sz w:val="20"/>
      <w:szCs w:val="20"/>
      <w:lang w:val="en-GB"/>
    </w:rPr>
  </w:style>
  <w:style w:type="paragraph" w:styleId="NormalWeb">
    <w:name w:val="Normal (Web)"/>
    <w:basedOn w:val="Normal"/>
    <w:uiPriority w:val="99"/>
    <w:rsid w:val="002509E6"/>
    <w:pPr>
      <w:spacing w:before="100" w:beforeAutospacing="1" w:after="100" w:afterAutospacing="1"/>
    </w:pPr>
    <w:rPr>
      <w:sz w:val="24"/>
      <w:szCs w:val="24"/>
      <w:lang w:val="en-US"/>
    </w:rPr>
  </w:style>
  <w:style w:type="paragraph" w:styleId="NormalIndent">
    <w:name w:val="Normal Indent"/>
    <w:basedOn w:val="Normal"/>
    <w:uiPriority w:val="99"/>
    <w:semiHidden/>
    <w:rsid w:val="002509E6"/>
    <w:pPr>
      <w:ind w:left="720"/>
    </w:pPr>
  </w:style>
  <w:style w:type="paragraph" w:styleId="BalloonText">
    <w:name w:val="Balloon Text"/>
    <w:basedOn w:val="Normal"/>
    <w:link w:val="BalloonTextChar"/>
    <w:uiPriority w:val="99"/>
    <w:semiHidden/>
    <w:rsid w:val="002509E6"/>
    <w:rPr>
      <w:rFonts w:ascii="Tahoma" w:hAnsi="Tahoma" w:cs="Tahoma"/>
      <w:sz w:val="16"/>
      <w:szCs w:val="16"/>
    </w:rPr>
  </w:style>
  <w:style w:type="character" w:customStyle="1" w:styleId="BalloonTextChar">
    <w:name w:val="Balloon Text Char"/>
    <w:basedOn w:val="DefaultParagraphFont"/>
    <w:link w:val="BalloonText"/>
    <w:uiPriority w:val="99"/>
    <w:semiHidden/>
    <w:rsid w:val="002509E6"/>
    <w:rPr>
      <w:rFonts w:ascii="Tahoma" w:eastAsia="Times New Roman" w:hAnsi="Tahoma" w:cs="Tahoma"/>
      <w:sz w:val="16"/>
      <w:szCs w:val="16"/>
      <w:lang w:val="en-GB"/>
    </w:rPr>
  </w:style>
  <w:style w:type="character" w:styleId="CommentReference">
    <w:name w:val="annotation reference"/>
    <w:uiPriority w:val="99"/>
    <w:rsid w:val="002509E6"/>
    <w:rPr>
      <w:sz w:val="16"/>
      <w:szCs w:val="16"/>
    </w:rPr>
  </w:style>
  <w:style w:type="paragraph" w:styleId="CommentText">
    <w:name w:val="annotation text"/>
    <w:basedOn w:val="Normal"/>
    <w:link w:val="CommentTextChar"/>
    <w:uiPriority w:val="99"/>
    <w:rsid w:val="002509E6"/>
  </w:style>
  <w:style w:type="character" w:customStyle="1" w:styleId="CommentTextChar">
    <w:name w:val="Comment Text Char"/>
    <w:basedOn w:val="DefaultParagraphFont"/>
    <w:link w:val="CommentText"/>
    <w:uiPriority w:val="99"/>
    <w:rsid w:val="002509E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2509E6"/>
    <w:rPr>
      <w:b/>
      <w:bCs/>
    </w:rPr>
  </w:style>
  <w:style w:type="character" w:customStyle="1" w:styleId="CommentSubjectChar">
    <w:name w:val="Comment Subject Char"/>
    <w:basedOn w:val="CommentTextChar"/>
    <w:link w:val="CommentSubject"/>
    <w:uiPriority w:val="99"/>
    <w:semiHidden/>
    <w:rsid w:val="002509E6"/>
    <w:rPr>
      <w:rFonts w:ascii="Times New Roman" w:eastAsia="Times New Roman" w:hAnsi="Times New Roman" w:cs="Times New Roman"/>
      <w:b/>
      <w:bCs/>
      <w:sz w:val="20"/>
      <w:szCs w:val="20"/>
      <w:lang w:val="en-GB"/>
    </w:rPr>
  </w:style>
  <w:style w:type="paragraph" w:styleId="Revision">
    <w:name w:val="Revision"/>
    <w:hidden/>
    <w:uiPriority w:val="99"/>
    <w:semiHidden/>
    <w:rsid w:val="002509E6"/>
    <w:pPr>
      <w:spacing w:after="0" w:line="240" w:lineRule="auto"/>
    </w:pPr>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2509E6"/>
    <w:pPr>
      <w:spacing w:after="120"/>
    </w:pPr>
  </w:style>
  <w:style w:type="character" w:customStyle="1" w:styleId="BodyTextChar">
    <w:name w:val="Body Text Char"/>
    <w:basedOn w:val="DefaultParagraphFont"/>
    <w:link w:val="BodyText"/>
    <w:uiPriority w:val="99"/>
    <w:semiHidden/>
    <w:rsid w:val="002509E6"/>
    <w:rPr>
      <w:rFonts w:ascii="Times New Roman" w:eastAsia="Times New Roman" w:hAnsi="Times New Roman" w:cs="Times New Roman"/>
      <w:sz w:val="20"/>
      <w:szCs w:val="20"/>
      <w:lang w:val="en-GB"/>
    </w:rPr>
  </w:style>
  <w:style w:type="character" w:styleId="Hyperlink">
    <w:name w:val="Hyperlink"/>
    <w:uiPriority w:val="99"/>
    <w:rsid w:val="002509E6"/>
    <w:rPr>
      <w:color w:val="0000FF"/>
      <w:u w:val="single"/>
    </w:rPr>
  </w:style>
  <w:style w:type="paragraph" w:styleId="Header">
    <w:name w:val="header"/>
    <w:basedOn w:val="Normal"/>
    <w:link w:val="HeaderChar"/>
    <w:uiPriority w:val="99"/>
    <w:unhideWhenUsed/>
    <w:rsid w:val="002509E6"/>
    <w:pPr>
      <w:tabs>
        <w:tab w:val="center" w:pos="4536"/>
        <w:tab w:val="right" w:pos="9072"/>
      </w:tabs>
    </w:pPr>
  </w:style>
  <w:style w:type="character" w:customStyle="1" w:styleId="HeaderChar">
    <w:name w:val="Header Char"/>
    <w:basedOn w:val="DefaultParagraphFont"/>
    <w:link w:val="Header"/>
    <w:uiPriority w:val="99"/>
    <w:rsid w:val="002509E6"/>
    <w:rPr>
      <w:rFonts w:ascii="Times New Roman" w:eastAsia="Times New Roman" w:hAnsi="Times New Roman" w:cs="Times New Roman"/>
      <w:sz w:val="20"/>
      <w:szCs w:val="20"/>
      <w:lang w:val="en-GB"/>
    </w:rPr>
  </w:style>
  <w:style w:type="paragraph" w:customStyle="1" w:styleId="TableContents">
    <w:name w:val="Table Contents"/>
    <w:basedOn w:val="Normal"/>
    <w:rsid w:val="002509E6"/>
    <w:pPr>
      <w:widowControl w:val="0"/>
      <w:suppressLineNumbers/>
      <w:suppressAutoHyphens/>
    </w:pPr>
    <w:rPr>
      <w:rFonts w:eastAsia="Lucida Sans Unicode" w:cs="Tahoma"/>
      <w:sz w:val="24"/>
      <w:szCs w:val="24"/>
      <w:lang w:val="en-US" w:bidi="en-US"/>
    </w:rPr>
  </w:style>
  <w:style w:type="paragraph" w:styleId="BodyText3">
    <w:name w:val="Body Text 3"/>
    <w:basedOn w:val="Normal"/>
    <w:link w:val="BodyText3Char"/>
    <w:uiPriority w:val="99"/>
    <w:semiHidden/>
    <w:unhideWhenUsed/>
    <w:rsid w:val="002509E6"/>
    <w:pPr>
      <w:spacing w:after="120"/>
    </w:pPr>
    <w:rPr>
      <w:sz w:val="16"/>
      <w:szCs w:val="16"/>
    </w:rPr>
  </w:style>
  <w:style w:type="character" w:customStyle="1" w:styleId="BodyText3Char">
    <w:name w:val="Body Text 3 Char"/>
    <w:basedOn w:val="DefaultParagraphFont"/>
    <w:link w:val="BodyText3"/>
    <w:uiPriority w:val="99"/>
    <w:semiHidden/>
    <w:rsid w:val="002509E6"/>
    <w:rPr>
      <w:rFonts w:ascii="Times New Roman" w:eastAsia="Times New Roman" w:hAnsi="Times New Roman" w:cs="Times New Roman"/>
      <w:sz w:val="16"/>
      <w:szCs w:val="16"/>
      <w:lang w:val="en-GB"/>
    </w:rPr>
  </w:style>
  <w:style w:type="character" w:customStyle="1" w:styleId="noticetext">
    <w:name w:val="noticetext"/>
    <w:basedOn w:val="DefaultParagraphFont"/>
    <w:rsid w:val="002509E6"/>
  </w:style>
  <w:style w:type="character" w:styleId="PlaceholderText">
    <w:name w:val="Placeholder Text"/>
    <w:uiPriority w:val="99"/>
    <w:semiHidden/>
    <w:rsid w:val="002509E6"/>
    <w:rPr>
      <w:color w:val="808080"/>
    </w:rPr>
  </w:style>
  <w:style w:type="table" w:styleId="TableGrid">
    <w:name w:val="Table Grid"/>
    <w:basedOn w:val="TableNormal"/>
    <w:uiPriority w:val="39"/>
    <w:rsid w:val="002509E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2509E6"/>
    <w:rPr>
      <w:color w:val="605E5C"/>
      <w:shd w:val="clear" w:color="auto" w:fill="E1DFDD"/>
    </w:rPr>
  </w:style>
  <w:style w:type="paragraph" w:customStyle="1" w:styleId="Default">
    <w:name w:val="Default"/>
    <w:rsid w:val="00DA798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M2">
    <w:name w:val="CM2"/>
    <w:basedOn w:val="Default"/>
    <w:next w:val="Default"/>
    <w:uiPriority w:val="99"/>
    <w:rsid w:val="00DA7983"/>
    <w:pPr>
      <w:spacing w:line="288" w:lineRule="atLeast"/>
    </w:pPr>
    <w:rPr>
      <w:color w:val="auto"/>
    </w:rPr>
  </w:style>
  <w:style w:type="paragraph" w:customStyle="1" w:styleId="CM5">
    <w:name w:val="CM5"/>
    <w:basedOn w:val="Default"/>
    <w:next w:val="Default"/>
    <w:uiPriority w:val="99"/>
    <w:rsid w:val="00DA7983"/>
    <w:pPr>
      <w:spacing w:after="293"/>
    </w:pPr>
    <w:rPr>
      <w:color w:val="auto"/>
    </w:rPr>
  </w:style>
  <w:style w:type="paragraph" w:customStyle="1" w:styleId="CM3">
    <w:name w:val="CM3"/>
    <w:basedOn w:val="Default"/>
    <w:next w:val="Default"/>
    <w:uiPriority w:val="99"/>
    <w:rsid w:val="00DA7983"/>
    <w:pPr>
      <w:spacing w:line="288" w:lineRule="atLeast"/>
    </w:pPr>
    <w:rPr>
      <w:color w:val="auto"/>
    </w:rPr>
  </w:style>
  <w:style w:type="paragraph" w:customStyle="1" w:styleId="CM4">
    <w:name w:val="CM4"/>
    <w:basedOn w:val="Default"/>
    <w:next w:val="Default"/>
    <w:uiPriority w:val="99"/>
    <w:rsid w:val="00DA7983"/>
    <w:pPr>
      <w:spacing w:line="286" w:lineRule="atLeast"/>
    </w:pPr>
    <w:rPr>
      <w:color w:val="auto"/>
    </w:rPr>
  </w:style>
  <w:style w:type="paragraph" w:styleId="FootnoteText">
    <w:name w:val="footnote text"/>
    <w:basedOn w:val="Normal"/>
    <w:link w:val="FootnoteTextChar"/>
    <w:uiPriority w:val="99"/>
    <w:semiHidden/>
    <w:unhideWhenUsed/>
    <w:rsid w:val="00174B36"/>
  </w:style>
  <w:style w:type="character" w:customStyle="1" w:styleId="FootnoteTextChar">
    <w:name w:val="Footnote Text Char"/>
    <w:basedOn w:val="DefaultParagraphFont"/>
    <w:link w:val="FootnoteText"/>
    <w:uiPriority w:val="99"/>
    <w:semiHidden/>
    <w:rsid w:val="00174B36"/>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174B36"/>
    <w:rPr>
      <w:vertAlign w:val="superscript"/>
    </w:rPr>
  </w:style>
  <w:style w:type="paragraph" w:styleId="NoSpacing">
    <w:name w:val="No Spacing"/>
    <w:uiPriority w:val="1"/>
    <w:qFormat/>
    <w:rsid w:val="00176294"/>
    <w:pPr>
      <w:spacing w:after="0" w:line="240" w:lineRule="auto"/>
    </w:pPr>
    <w:rPr>
      <w:lang w:val="en-GB"/>
    </w:rPr>
  </w:style>
  <w:style w:type="paragraph" w:styleId="BodyTextIndent">
    <w:name w:val="Body Text Indent"/>
    <w:basedOn w:val="Normal"/>
    <w:link w:val="BodyTextIndentChar"/>
    <w:uiPriority w:val="99"/>
    <w:semiHidden/>
    <w:unhideWhenUsed/>
    <w:rsid w:val="00F45D15"/>
    <w:pPr>
      <w:spacing w:after="120"/>
      <w:ind w:left="283"/>
    </w:pPr>
  </w:style>
  <w:style w:type="character" w:customStyle="1" w:styleId="BodyTextIndentChar">
    <w:name w:val="Body Text Indent Char"/>
    <w:basedOn w:val="DefaultParagraphFont"/>
    <w:link w:val="BodyTextIndent"/>
    <w:uiPriority w:val="99"/>
    <w:semiHidden/>
    <w:rsid w:val="00F45D15"/>
    <w:rPr>
      <w:rFonts w:ascii="Times New Roman" w:eastAsia="Times New Roman" w:hAnsi="Times New Roman" w:cs="Times New Roman"/>
      <w:sz w:val="20"/>
      <w:szCs w:val="20"/>
      <w:lang w:val="en-GB"/>
    </w:rPr>
  </w:style>
  <w:style w:type="character" w:customStyle="1" w:styleId="Normal1">
    <w:name w:val="Normal1"/>
    <w:basedOn w:val="DefaultParagraphFont"/>
    <w:rsid w:val="008B38ED"/>
  </w:style>
  <w:style w:type="paragraph" w:styleId="Title">
    <w:name w:val="Title"/>
    <w:basedOn w:val="Normal"/>
    <w:next w:val="Normal"/>
    <w:link w:val="TitleChar"/>
    <w:qFormat/>
    <w:rsid w:val="004036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69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qFormat/>
    <w:rsid w:val="005550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5501A"/>
    <w:rPr>
      <w:rFonts w:eastAsiaTheme="minorEastAsia"/>
      <w:color w:val="5A5A5A" w:themeColor="text1" w:themeTint="A5"/>
      <w:spacing w:val="15"/>
      <w:lang w:val="en-GB"/>
    </w:rPr>
  </w:style>
  <w:style w:type="character" w:styleId="SubtleEmphasis">
    <w:name w:val="Subtle Emphasis"/>
    <w:basedOn w:val="DefaultParagraphFont"/>
    <w:uiPriority w:val="19"/>
    <w:qFormat/>
    <w:rsid w:val="0055501A"/>
    <w:rPr>
      <w:i/>
      <w:iCs/>
      <w:color w:val="404040" w:themeColor="text1" w:themeTint="BF"/>
    </w:rPr>
  </w:style>
  <w:style w:type="paragraph" w:styleId="TOCHeading">
    <w:name w:val="TOC Heading"/>
    <w:basedOn w:val="Heading1"/>
    <w:next w:val="Normal"/>
    <w:uiPriority w:val="39"/>
    <w:unhideWhenUsed/>
    <w:qFormat/>
    <w:rsid w:val="00D1492A"/>
    <w:pPr>
      <w:keepLines/>
      <w:shd w:val="clear" w:color="auto" w:fill="auto"/>
      <w:spacing w:before="240" w:line="259" w:lineRule="auto"/>
      <w:jc w:val="left"/>
      <w:outlineLvl w:val="9"/>
    </w:pPr>
    <w:rPr>
      <w:rFonts w:asciiTheme="majorHAnsi" w:eastAsiaTheme="majorEastAsia" w:hAnsiTheme="majorHAnsi" w:cstheme="majorBidi"/>
      <w:b w:val="0"/>
      <w:bCs w:val="0"/>
      <w:smallCaps w:val="0"/>
      <w:color w:val="2E74B5" w:themeColor="accent1" w:themeShade="BF"/>
      <w:kern w:val="0"/>
      <w:sz w:val="32"/>
      <w:szCs w:val="32"/>
      <w:lang w:val="en-US"/>
    </w:rPr>
  </w:style>
  <w:style w:type="paragraph" w:styleId="TOC1">
    <w:name w:val="toc 1"/>
    <w:basedOn w:val="Normal"/>
    <w:next w:val="Normal"/>
    <w:autoRedefine/>
    <w:uiPriority w:val="39"/>
    <w:unhideWhenUsed/>
    <w:rsid w:val="00293D1A"/>
    <w:pPr>
      <w:spacing w:after="100"/>
    </w:pPr>
  </w:style>
  <w:style w:type="paragraph" w:styleId="TOC2">
    <w:name w:val="toc 2"/>
    <w:basedOn w:val="Normal"/>
    <w:next w:val="Normal"/>
    <w:autoRedefine/>
    <w:uiPriority w:val="39"/>
    <w:unhideWhenUsed/>
    <w:rsid w:val="00945967"/>
    <w:pPr>
      <w:tabs>
        <w:tab w:val="left" w:pos="630"/>
        <w:tab w:val="right" w:leader="dot" w:pos="9424"/>
      </w:tabs>
      <w:spacing w:after="100"/>
      <w:ind w:left="200"/>
    </w:pPr>
  </w:style>
  <w:style w:type="character" w:styleId="FollowedHyperlink">
    <w:name w:val="FollowedHyperlink"/>
    <w:basedOn w:val="DefaultParagraphFont"/>
    <w:uiPriority w:val="99"/>
    <w:semiHidden/>
    <w:unhideWhenUsed/>
    <w:rsid w:val="00106EFE"/>
    <w:rPr>
      <w:color w:val="954F72" w:themeColor="followedHyperlink"/>
      <w:u w:val="single"/>
    </w:rPr>
  </w:style>
  <w:style w:type="paragraph" w:customStyle="1" w:styleId="Body">
    <w:name w:val="Body"/>
    <w:rsid w:val="00F601F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o-RO"/>
    </w:rPr>
  </w:style>
  <w:style w:type="character" w:customStyle="1" w:styleId="ListParagraphChar">
    <w:name w:val="List Paragraph Char"/>
    <w:aliases w:val="Forth level Char,Normal bullet 2 Char,List Paragraph1 Char,A_wyliczenie Char,K-P_odwolanie Char,Akapit z listą5 Char,maz_wyliczenie Char,opis dzialania Char,Bullet 1 Char,Table of contents numbered Char,Heading x1 Char,body 2 Char"/>
    <w:link w:val="ListParagraph"/>
    <w:uiPriority w:val="34"/>
    <w:qFormat/>
    <w:rsid w:val="005B5168"/>
    <w:rPr>
      <w:rFonts w:ascii="Calibri" w:eastAsia="Times New Roman" w:hAnsi="Calibri" w:cs="Calibri"/>
      <w:lang w:val="en-IE"/>
    </w:rPr>
  </w:style>
  <w:style w:type="paragraph" w:customStyle="1" w:styleId="western">
    <w:name w:val="western"/>
    <w:basedOn w:val="Normal"/>
    <w:qFormat/>
    <w:rsid w:val="00F5026F"/>
    <w:pPr>
      <w:spacing w:beforeAutospacing="1" w:after="119" w:line="300" w:lineRule="atLeast"/>
      <w:jc w:val="both"/>
    </w:pPr>
    <w:rPr>
      <w:color w:val="000000"/>
      <w:sz w:val="22"/>
      <w:szCs w:val="24"/>
      <w:lang w:val="ro-RO" w:eastAsia="ro-RO"/>
    </w:rPr>
  </w:style>
  <w:style w:type="paragraph" w:customStyle="1" w:styleId="Footnote">
    <w:name w:val="Footnote"/>
    <w:basedOn w:val="Normal"/>
    <w:rsid w:val="008C3E75"/>
    <w:pPr>
      <w:spacing w:after="160" w:line="252" w:lineRule="auto"/>
    </w:pPr>
    <w:rPr>
      <w:rFonts w:ascii="Calibri" w:eastAsiaTheme="minorHAnsi" w:hAnsi="Calibri" w:cs="Calibri"/>
      <w:color w:val="00000A"/>
      <w:sz w:val="22"/>
      <w:szCs w:val="22"/>
      <w:lang w:val="en-US" w:eastAsia="zh-CN"/>
    </w:rPr>
  </w:style>
  <w:style w:type="character" w:customStyle="1" w:styleId="FootnoteCharacters">
    <w:name w:val="Footnote Characters"/>
    <w:basedOn w:val="DefaultParagraphFont"/>
    <w:rsid w:val="008C3E75"/>
    <w:rPr>
      <w:vertAlign w:val="superscript"/>
    </w:rPr>
  </w:style>
  <w:style w:type="character" w:customStyle="1" w:styleId="FootnoteAnchor">
    <w:name w:val="Footnote Anchor"/>
    <w:basedOn w:val="DefaultParagraphFont"/>
    <w:rsid w:val="008C3E75"/>
    <w:rPr>
      <w:vertAlign w:val="superscript"/>
    </w:rPr>
  </w:style>
  <w:style w:type="character" w:styleId="Strong">
    <w:name w:val="Strong"/>
    <w:basedOn w:val="DefaultParagraphFont"/>
    <w:uiPriority w:val="22"/>
    <w:qFormat/>
    <w:rsid w:val="00C27BDD"/>
    <w:rPr>
      <w:b/>
      <w:bCs/>
    </w:rPr>
  </w:style>
  <w:style w:type="paragraph" w:styleId="EndnoteText">
    <w:name w:val="endnote text"/>
    <w:basedOn w:val="Normal"/>
    <w:link w:val="EndnoteTextChar"/>
    <w:uiPriority w:val="99"/>
    <w:semiHidden/>
    <w:unhideWhenUsed/>
    <w:rsid w:val="00A323AE"/>
  </w:style>
  <w:style w:type="character" w:customStyle="1" w:styleId="EndnoteTextChar">
    <w:name w:val="Endnote Text Char"/>
    <w:basedOn w:val="DefaultParagraphFont"/>
    <w:link w:val="EndnoteText"/>
    <w:uiPriority w:val="99"/>
    <w:semiHidden/>
    <w:rsid w:val="00A323AE"/>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A323AE"/>
    <w:rPr>
      <w:vertAlign w:val="superscript"/>
    </w:rPr>
  </w:style>
  <w:style w:type="character" w:styleId="UnresolvedMention">
    <w:name w:val="Unresolved Mention"/>
    <w:basedOn w:val="DefaultParagraphFont"/>
    <w:uiPriority w:val="99"/>
    <w:semiHidden/>
    <w:unhideWhenUsed/>
    <w:rsid w:val="00E07ABC"/>
    <w:rPr>
      <w:color w:val="605E5C"/>
      <w:shd w:val="clear" w:color="auto" w:fill="E1DFDD"/>
    </w:rPr>
  </w:style>
  <w:style w:type="paragraph" w:customStyle="1" w:styleId="msonormal0">
    <w:name w:val="msonormal"/>
    <w:basedOn w:val="Normal"/>
    <w:rsid w:val="00CD4ED8"/>
    <w:pPr>
      <w:spacing w:before="100" w:beforeAutospacing="1" w:after="100" w:afterAutospacing="1"/>
    </w:pPr>
    <w:rPr>
      <w:sz w:val="24"/>
      <w:szCs w:val="24"/>
      <w:lang w:val="en-US"/>
    </w:rPr>
  </w:style>
  <w:style w:type="paragraph" w:customStyle="1" w:styleId="xl63">
    <w:name w:val="xl63"/>
    <w:basedOn w:val="Normal"/>
    <w:rsid w:val="00CD4ED8"/>
    <w:pPr>
      <w:spacing w:before="100" w:beforeAutospacing="1" w:after="100" w:afterAutospacing="1"/>
      <w:textAlignment w:val="center"/>
    </w:pPr>
    <w:rPr>
      <w:sz w:val="24"/>
      <w:szCs w:val="24"/>
      <w:lang w:val="en-US"/>
    </w:rPr>
  </w:style>
  <w:style w:type="paragraph" w:customStyle="1" w:styleId="xl64">
    <w:name w:val="xl64"/>
    <w:basedOn w:val="Normal"/>
    <w:rsid w:val="00CD4E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65">
    <w:name w:val="xl65"/>
    <w:basedOn w:val="Normal"/>
    <w:rsid w:val="00CD4E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66">
    <w:name w:val="xl66"/>
    <w:basedOn w:val="Normal"/>
    <w:rsid w:val="00CD4E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24"/>
      <w:szCs w:val="24"/>
      <w:lang w:val="en-US"/>
    </w:rPr>
  </w:style>
  <w:style w:type="paragraph" w:customStyle="1" w:styleId="xl67">
    <w:name w:val="xl67"/>
    <w:basedOn w:val="Normal"/>
    <w:rsid w:val="00CD4E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FF0000"/>
      <w:sz w:val="24"/>
      <w:szCs w:val="24"/>
      <w:lang w:val="en-US"/>
    </w:rPr>
  </w:style>
  <w:style w:type="paragraph" w:customStyle="1" w:styleId="xl68">
    <w:name w:val="xl68"/>
    <w:basedOn w:val="Normal"/>
    <w:rsid w:val="00CD4ED8"/>
    <w:pPr>
      <w:pBdr>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en-US"/>
    </w:rPr>
  </w:style>
  <w:style w:type="paragraph" w:customStyle="1" w:styleId="xl69">
    <w:name w:val="xl69"/>
    <w:basedOn w:val="Normal"/>
    <w:rsid w:val="00CD4ED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n-US"/>
    </w:rPr>
  </w:style>
  <w:style w:type="paragraph" w:customStyle="1" w:styleId="xl70">
    <w:name w:val="xl70"/>
    <w:basedOn w:val="Normal"/>
    <w:rsid w:val="00CD4E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lang w:val="en-US"/>
    </w:rPr>
  </w:style>
  <w:style w:type="paragraph" w:customStyle="1" w:styleId="xl71">
    <w:name w:val="xl71"/>
    <w:basedOn w:val="Normal"/>
    <w:rsid w:val="00CD4E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FF0000"/>
      <w:sz w:val="24"/>
      <w:szCs w:val="24"/>
      <w:lang w:val="en-US"/>
    </w:rPr>
  </w:style>
  <w:style w:type="paragraph" w:customStyle="1" w:styleId="xl72">
    <w:name w:val="xl72"/>
    <w:basedOn w:val="Normal"/>
    <w:rsid w:val="00CD4E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lang w:val="en-US"/>
    </w:rPr>
  </w:style>
  <w:style w:type="paragraph" w:customStyle="1" w:styleId="xl73">
    <w:name w:val="xl73"/>
    <w:basedOn w:val="Normal"/>
    <w:rsid w:val="00CD4E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lang w:val="en-US"/>
    </w:rPr>
  </w:style>
  <w:style w:type="paragraph" w:customStyle="1" w:styleId="xl74">
    <w:name w:val="xl74"/>
    <w:basedOn w:val="Normal"/>
    <w:rsid w:val="00CD4ED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24"/>
      <w:szCs w:val="24"/>
      <w:lang w:val="en-US"/>
    </w:rPr>
  </w:style>
  <w:style w:type="paragraph" w:customStyle="1" w:styleId="xl75">
    <w:name w:val="xl75"/>
    <w:basedOn w:val="Normal"/>
    <w:rsid w:val="00CD4E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24"/>
      <w:szCs w:val="24"/>
      <w:lang w:val="en-US"/>
    </w:rPr>
  </w:style>
  <w:style w:type="paragraph" w:customStyle="1" w:styleId="xl76">
    <w:name w:val="xl76"/>
    <w:basedOn w:val="Normal"/>
    <w:rsid w:val="00CD4ED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paragraph" w:customStyle="1" w:styleId="xl77">
    <w:name w:val="xl77"/>
    <w:basedOn w:val="Normal"/>
    <w:rsid w:val="00CD4ED8"/>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cs="Calibri"/>
      <w:sz w:val="24"/>
      <w:szCs w:val="24"/>
      <w:lang w:val="en-US"/>
    </w:rPr>
  </w:style>
  <w:style w:type="paragraph" w:customStyle="1" w:styleId="xl78">
    <w:name w:val="xl78"/>
    <w:basedOn w:val="Normal"/>
    <w:rsid w:val="00CD4ED8"/>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cs="Calibri"/>
      <w:sz w:val="24"/>
      <w:szCs w:val="24"/>
      <w:lang w:val="en-US"/>
    </w:rPr>
  </w:style>
  <w:style w:type="paragraph" w:customStyle="1" w:styleId="xl79">
    <w:name w:val="xl79"/>
    <w:basedOn w:val="Normal"/>
    <w:rsid w:val="00CD4ED8"/>
    <w:pPr>
      <w:pBdr>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cs="Calibri"/>
      <w:sz w:val="24"/>
      <w:szCs w:val="24"/>
      <w:lang w:val="en-US"/>
    </w:rPr>
  </w:style>
  <w:style w:type="paragraph" w:customStyle="1" w:styleId="xl80">
    <w:name w:val="xl80"/>
    <w:basedOn w:val="Normal"/>
    <w:rsid w:val="00CD4ED8"/>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24"/>
      <w:szCs w:val="24"/>
      <w:lang w:val="en-US"/>
    </w:rPr>
  </w:style>
  <w:style w:type="paragraph" w:customStyle="1" w:styleId="xl81">
    <w:name w:val="xl81"/>
    <w:basedOn w:val="Normal"/>
    <w:rsid w:val="00CD4ED8"/>
    <w:pPr>
      <w:pBdr>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cs="Calibri"/>
      <w:sz w:val="24"/>
      <w:szCs w:val="24"/>
      <w:lang w:val="en-US"/>
    </w:rPr>
  </w:style>
  <w:style w:type="paragraph" w:customStyle="1" w:styleId="xl82">
    <w:name w:val="xl82"/>
    <w:basedOn w:val="Normal"/>
    <w:rsid w:val="00CD4ED8"/>
    <w:pPr>
      <w:spacing w:before="100" w:beforeAutospacing="1" w:after="100" w:afterAutospacing="1"/>
      <w:textAlignment w:val="center"/>
    </w:pPr>
    <w:rPr>
      <w:rFonts w:ascii="Calibri" w:hAnsi="Calibri" w:cs="Calibri"/>
      <w:color w:val="FF0000"/>
      <w:sz w:val="24"/>
      <w:szCs w:val="24"/>
      <w:lang w:val="en-US"/>
    </w:rPr>
  </w:style>
  <w:style w:type="paragraph" w:customStyle="1" w:styleId="xl83">
    <w:name w:val="xl83"/>
    <w:basedOn w:val="Normal"/>
    <w:rsid w:val="00CD4ED8"/>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cs="Calibri"/>
      <w:color w:val="FF0000"/>
      <w:sz w:val="24"/>
      <w:szCs w:val="24"/>
      <w:lang w:val="en-US"/>
    </w:rPr>
  </w:style>
  <w:style w:type="paragraph" w:customStyle="1" w:styleId="xl84">
    <w:name w:val="xl84"/>
    <w:basedOn w:val="Normal"/>
    <w:rsid w:val="00CD4ED8"/>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cs="Calibri"/>
      <w:color w:val="FF0000"/>
      <w:sz w:val="24"/>
      <w:szCs w:val="24"/>
      <w:lang w:val="en-US"/>
    </w:rPr>
  </w:style>
  <w:style w:type="paragraph" w:customStyle="1" w:styleId="xl85">
    <w:name w:val="xl85"/>
    <w:basedOn w:val="Normal"/>
    <w:rsid w:val="00CD4E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lang w:val="en-US"/>
    </w:rPr>
  </w:style>
  <w:style w:type="paragraph" w:customStyle="1" w:styleId="xl86">
    <w:name w:val="xl86"/>
    <w:basedOn w:val="Normal"/>
    <w:rsid w:val="00CD4ED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4"/>
      <w:szCs w:val="24"/>
      <w:lang w:val="en-US"/>
    </w:rPr>
  </w:style>
  <w:style w:type="paragraph" w:customStyle="1" w:styleId="xl87">
    <w:name w:val="xl87"/>
    <w:basedOn w:val="Normal"/>
    <w:rsid w:val="00CD4E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FF0000"/>
      <w:sz w:val="24"/>
      <w:szCs w:val="24"/>
      <w:lang w:val="en-US"/>
    </w:rPr>
  </w:style>
  <w:style w:type="paragraph" w:customStyle="1" w:styleId="xl88">
    <w:name w:val="xl88"/>
    <w:basedOn w:val="Normal"/>
    <w:rsid w:val="00CD4E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color w:val="FF0000"/>
      <w:sz w:val="24"/>
      <w:szCs w:val="24"/>
      <w:lang w:val="en-US"/>
    </w:rPr>
  </w:style>
  <w:style w:type="paragraph" w:customStyle="1" w:styleId="xl89">
    <w:name w:val="xl89"/>
    <w:basedOn w:val="Normal"/>
    <w:rsid w:val="00CD4E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lang w:val="en-US"/>
    </w:rPr>
  </w:style>
  <w:style w:type="paragraph" w:customStyle="1" w:styleId="xl90">
    <w:name w:val="xl90"/>
    <w:basedOn w:val="Normal"/>
    <w:rsid w:val="00CD4ED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4"/>
      <w:szCs w:val="24"/>
      <w:lang w:val="en-US"/>
    </w:rPr>
  </w:style>
  <w:style w:type="paragraph" w:customStyle="1" w:styleId="xl91">
    <w:name w:val="xl91"/>
    <w:basedOn w:val="Normal"/>
    <w:rsid w:val="00CD4ED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color w:val="FF0000"/>
      <w:sz w:val="24"/>
      <w:szCs w:val="24"/>
      <w:lang w:val="en-US"/>
    </w:rPr>
  </w:style>
  <w:style w:type="paragraph" w:customStyle="1" w:styleId="xl92">
    <w:name w:val="xl92"/>
    <w:basedOn w:val="Normal"/>
    <w:rsid w:val="00CD4ED8"/>
    <w:pPr>
      <w:pBdr>
        <w:left w:val="single" w:sz="4" w:space="0" w:color="auto"/>
        <w:right w:val="single" w:sz="4" w:space="0" w:color="auto"/>
      </w:pBdr>
      <w:spacing w:before="100" w:beforeAutospacing="1" w:after="100" w:afterAutospacing="1"/>
      <w:jc w:val="center"/>
      <w:textAlignment w:val="center"/>
    </w:pPr>
    <w:rPr>
      <w:rFonts w:ascii="Calibri" w:hAnsi="Calibri" w:cs="Calibri"/>
      <w:b/>
      <w:bCs/>
      <w:color w:val="FF0000"/>
      <w:sz w:val="24"/>
      <w:szCs w:val="24"/>
      <w:lang w:val="en-US"/>
    </w:rPr>
  </w:style>
  <w:style w:type="paragraph" w:customStyle="1" w:styleId="xl93">
    <w:name w:val="xl93"/>
    <w:basedOn w:val="Normal"/>
    <w:rsid w:val="00CD4ED8"/>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color w:val="FF0000"/>
      <w:sz w:val="24"/>
      <w:szCs w:val="24"/>
      <w:lang w:val="en-US"/>
    </w:rPr>
  </w:style>
  <w:style w:type="paragraph" w:customStyle="1" w:styleId="xl94">
    <w:name w:val="xl94"/>
    <w:basedOn w:val="Normal"/>
    <w:rsid w:val="00CD4ED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lang w:val="en-US"/>
    </w:rPr>
  </w:style>
  <w:style w:type="paragraph" w:customStyle="1" w:styleId="xl95">
    <w:name w:val="xl95"/>
    <w:basedOn w:val="Normal"/>
    <w:rsid w:val="00CD4ED8"/>
    <w:pPr>
      <w:pBdr>
        <w:left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lang w:val="en-US"/>
    </w:rPr>
  </w:style>
  <w:style w:type="paragraph" w:customStyle="1" w:styleId="xl96">
    <w:name w:val="xl96"/>
    <w:basedOn w:val="Normal"/>
    <w:rsid w:val="00CD4ED8"/>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24"/>
      <w:szCs w:val="24"/>
      <w:lang w:val="en-US"/>
    </w:rPr>
  </w:style>
  <w:style w:type="paragraph" w:customStyle="1" w:styleId="xl97">
    <w:name w:val="xl97"/>
    <w:basedOn w:val="Normal"/>
    <w:rsid w:val="00CD4E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sz w:val="24"/>
      <w:szCs w:val="24"/>
      <w:lang w:val="en-US"/>
    </w:rPr>
  </w:style>
  <w:style w:type="paragraph" w:customStyle="1" w:styleId="xl98">
    <w:name w:val="xl98"/>
    <w:basedOn w:val="Normal"/>
    <w:rsid w:val="00CD4E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color w:val="FF0000"/>
      <w:sz w:val="24"/>
      <w:szCs w:val="24"/>
      <w:lang w:val="en-US"/>
    </w:rPr>
  </w:style>
  <w:style w:type="paragraph" w:customStyle="1" w:styleId="xl99">
    <w:name w:val="xl99"/>
    <w:basedOn w:val="Normal"/>
    <w:rsid w:val="00CD4E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4"/>
      <w:szCs w:val="24"/>
      <w:lang w:val="en-US"/>
    </w:rPr>
  </w:style>
  <w:style w:type="paragraph" w:customStyle="1" w:styleId="xl100">
    <w:name w:val="xl100"/>
    <w:basedOn w:val="Normal"/>
    <w:rsid w:val="00CD4ED8"/>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lang w:val="en-US"/>
    </w:rPr>
  </w:style>
  <w:style w:type="paragraph" w:customStyle="1" w:styleId="xl101">
    <w:name w:val="xl101"/>
    <w:basedOn w:val="Normal"/>
    <w:rsid w:val="00CD4E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FF0000"/>
      <w:sz w:val="24"/>
      <w:szCs w:val="24"/>
      <w:lang w:val="en-US"/>
    </w:rPr>
  </w:style>
  <w:style w:type="paragraph" w:customStyle="1" w:styleId="xl102">
    <w:name w:val="xl102"/>
    <w:basedOn w:val="Normal"/>
    <w:rsid w:val="00CD4E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lang w:val="en-US"/>
    </w:rPr>
  </w:style>
  <w:style w:type="paragraph" w:customStyle="1" w:styleId="xl103">
    <w:name w:val="xl103"/>
    <w:basedOn w:val="Normal"/>
    <w:rsid w:val="00CD4ED8"/>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paragraph" w:customStyle="1" w:styleId="xl104">
    <w:name w:val="xl104"/>
    <w:basedOn w:val="Normal"/>
    <w:rsid w:val="00CD4ED8"/>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paragraph" w:customStyle="1" w:styleId="xl105">
    <w:name w:val="xl105"/>
    <w:basedOn w:val="Normal"/>
    <w:rsid w:val="00CD4ED8"/>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color w:val="FF0000"/>
      <w:sz w:val="24"/>
      <w:szCs w:val="24"/>
      <w:lang w:val="en-US"/>
    </w:rPr>
  </w:style>
  <w:style w:type="paragraph" w:customStyle="1" w:styleId="xl106">
    <w:name w:val="xl106"/>
    <w:basedOn w:val="Normal"/>
    <w:rsid w:val="00CD4ED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color w:val="FF0000"/>
      <w:sz w:val="24"/>
      <w:szCs w:val="24"/>
      <w:lang w:val="en-US"/>
    </w:rPr>
  </w:style>
  <w:style w:type="paragraph" w:customStyle="1" w:styleId="xl107">
    <w:name w:val="xl107"/>
    <w:basedOn w:val="Normal"/>
    <w:rsid w:val="00CD4ED8"/>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paragraph" w:customStyle="1" w:styleId="xl108">
    <w:name w:val="xl108"/>
    <w:basedOn w:val="Normal"/>
    <w:rsid w:val="00CD4ED8"/>
    <w:pPr>
      <w:pBdr>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paragraph" w:customStyle="1" w:styleId="xl109">
    <w:name w:val="xl109"/>
    <w:basedOn w:val="Normal"/>
    <w:rsid w:val="00CD4ED8"/>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paragraph" w:customStyle="1" w:styleId="xl110">
    <w:name w:val="xl110"/>
    <w:basedOn w:val="Normal"/>
    <w:rsid w:val="00CD4ED8"/>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paragraph" w:customStyle="1" w:styleId="xl111">
    <w:name w:val="xl111"/>
    <w:basedOn w:val="Normal"/>
    <w:rsid w:val="00CD4ED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color w:val="FF0000"/>
      <w:sz w:val="24"/>
      <w:szCs w:val="24"/>
      <w:lang w:val="en-US"/>
    </w:rPr>
  </w:style>
  <w:style w:type="paragraph" w:customStyle="1" w:styleId="xl112">
    <w:name w:val="xl112"/>
    <w:basedOn w:val="Normal"/>
    <w:rsid w:val="00CD4ED8"/>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paragraph" w:customStyle="1" w:styleId="xl113">
    <w:name w:val="xl113"/>
    <w:basedOn w:val="Normal"/>
    <w:rsid w:val="00CD4ED8"/>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paragraph" w:customStyle="1" w:styleId="xl114">
    <w:name w:val="xl114"/>
    <w:basedOn w:val="Normal"/>
    <w:rsid w:val="00CD4ED8"/>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sz w:val="24"/>
      <w:szCs w:val="24"/>
      <w:lang w:val="en-US"/>
    </w:rPr>
  </w:style>
  <w:style w:type="character" w:customStyle="1" w:styleId="Heading4Char">
    <w:name w:val="Heading 4 Char"/>
    <w:basedOn w:val="DefaultParagraphFont"/>
    <w:link w:val="Heading4"/>
    <w:rsid w:val="00223912"/>
    <w:rPr>
      <w:rFonts w:ascii="Calibri" w:eastAsia="Calibri" w:hAnsi="Calibri" w:cs="Calibri"/>
      <w:b/>
      <w:color w:val="000000"/>
      <w:sz w:val="24"/>
      <w:szCs w:val="24"/>
      <w:lang w:eastAsia="ro-RO"/>
    </w:rPr>
  </w:style>
  <w:style w:type="character" w:customStyle="1" w:styleId="Heading5Char">
    <w:name w:val="Heading 5 Char"/>
    <w:basedOn w:val="DefaultParagraphFont"/>
    <w:link w:val="Heading5"/>
    <w:rsid w:val="00223912"/>
    <w:rPr>
      <w:rFonts w:ascii="Calibri" w:eastAsia="Calibri" w:hAnsi="Calibri" w:cs="Calibri"/>
      <w:b/>
      <w:color w:val="000000"/>
      <w:lang w:eastAsia="ro-RO"/>
    </w:rPr>
  </w:style>
  <w:style w:type="character" w:customStyle="1" w:styleId="Heading6Char">
    <w:name w:val="Heading 6 Char"/>
    <w:basedOn w:val="DefaultParagraphFont"/>
    <w:link w:val="Heading6"/>
    <w:rsid w:val="00223912"/>
    <w:rPr>
      <w:rFonts w:ascii="Calibri" w:eastAsia="Calibri" w:hAnsi="Calibri" w:cs="Calibri"/>
      <w:b/>
      <w:color w:val="000000"/>
      <w:sz w:val="20"/>
      <w:szCs w:val="20"/>
      <w:lang w:eastAsia="ro-RO"/>
    </w:rPr>
  </w:style>
  <w:style w:type="character" w:customStyle="1" w:styleId="tli1">
    <w:name w:val="tli1"/>
    <w:rsid w:val="00223912"/>
  </w:style>
  <w:style w:type="character" w:styleId="Emphasis">
    <w:name w:val="Emphasis"/>
    <w:basedOn w:val="DefaultParagraphFont"/>
    <w:uiPriority w:val="20"/>
    <w:qFormat/>
    <w:rsid w:val="00223912"/>
    <w:rPr>
      <w:i/>
      <w:iCs/>
    </w:rPr>
  </w:style>
  <w:style w:type="paragraph" w:customStyle="1" w:styleId="spar">
    <w:name w:val="s_par"/>
    <w:basedOn w:val="Normal"/>
    <w:rsid w:val="00223912"/>
    <w:pPr>
      <w:ind w:left="225"/>
    </w:pPr>
    <w:rPr>
      <w:rFonts w:eastAsiaTheme="minorEastAsia"/>
      <w:sz w:val="24"/>
      <w:szCs w:val="24"/>
      <w:lang w:val="ro-RO" w:eastAsia="ro-RO"/>
    </w:rPr>
  </w:style>
  <w:style w:type="character" w:customStyle="1" w:styleId="UnresolvedMention1">
    <w:name w:val="Unresolved Mention1"/>
    <w:basedOn w:val="DefaultParagraphFont"/>
    <w:uiPriority w:val="99"/>
    <w:semiHidden/>
    <w:unhideWhenUsed/>
    <w:rsid w:val="00223912"/>
    <w:rPr>
      <w:color w:val="605E5C"/>
      <w:shd w:val="clear" w:color="auto" w:fill="E1DFDD"/>
    </w:rPr>
  </w:style>
  <w:style w:type="paragraph" w:customStyle="1" w:styleId="xl115">
    <w:name w:val="xl115"/>
    <w:basedOn w:val="Normal"/>
    <w:rsid w:val="00223912"/>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cs="Calibri"/>
      <w:sz w:val="24"/>
      <w:szCs w:val="24"/>
      <w:lang w:val="en-US"/>
    </w:rPr>
  </w:style>
  <w:style w:type="paragraph" w:customStyle="1" w:styleId="xl116">
    <w:name w:val="xl116"/>
    <w:basedOn w:val="Normal"/>
    <w:rsid w:val="00223912"/>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cs="Calibri"/>
      <w:sz w:val="24"/>
      <w:szCs w:val="24"/>
      <w:lang w:val="en-US"/>
    </w:rPr>
  </w:style>
  <w:style w:type="paragraph" w:styleId="BodyTextIndent2">
    <w:name w:val="Body Text Indent 2"/>
    <w:basedOn w:val="Normal"/>
    <w:link w:val="BodyTextIndent2Char"/>
    <w:uiPriority w:val="99"/>
    <w:semiHidden/>
    <w:unhideWhenUsed/>
    <w:rsid w:val="00B74C70"/>
    <w:pPr>
      <w:spacing w:after="120" w:line="480" w:lineRule="auto"/>
      <w:ind w:left="283"/>
    </w:pPr>
  </w:style>
  <w:style w:type="character" w:customStyle="1" w:styleId="BodyTextIndent2Char">
    <w:name w:val="Body Text Indent 2 Char"/>
    <w:basedOn w:val="DefaultParagraphFont"/>
    <w:link w:val="BodyTextIndent2"/>
    <w:uiPriority w:val="99"/>
    <w:semiHidden/>
    <w:rsid w:val="00B74C70"/>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0754">
      <w:bodyDiv w:val="1"/>
      <w:marLeft w:val="0"/>
      <w:marRight w:val="0"/>
      <w:marTop w:val="0"/>
      <w:marBottom w:val="0"/>
      <w:divBdr>
        <w:top w:val="none" w:sz="0" w:space="0" w:color="auto"/>
        <w:left w:val="none" w:sz="0" w:space="0" w:color="auto"/>
        <w:bottom w:val="none" w:sz="0" w:space="0" w:color="auto"/>
        <w:right w:val="none" w:sz="0" w:space="0" w:color="auto"/>
      </w:divBdr>
    </w:div>
    <w:div w:id="101654916">
      <w:bodyDiv w:val="1"/>
      <w:marLeft w:val="0"/>
      <w:marRight w:val="0"/>
      <w:marTop w:val="0"/>
      <w:marBottom w:val="0"/>
      <w:divBdr>
        <w:top w:val="none" w:sz="0" w:space="0" w:color="auto"/>
        <w:left w:val="none" w:sz="0" w:space="0" w:color="auto"/>
        <w:bottom w:val="none" w:sz="0" w:space="0" w:color="auto"/>
        <w:right w:val="none" w:sz="0" w:space="0" w:color="auto"/>
      </w:divBdr>
    </w:div>
    <w:div w:id="122966524">
      <w:bodyDiv w:val="1"/>
      <w:marLeft w:val="0"/>
      <w:marRight w:val="0"/>
      <w:marTop w:val="0"/>
      <w:marBottom w:val="0"/>
      <w:divBdr>
        <w:top w:val="none" w:sz="0" w:space="0" w:color="auto"/>
        <w:left w:val="none" w:sz="0" w:space="0" w:color="auto"/>
        <w:bottom w:val="none" w:sz="0" w:space="0" w:color="auto"/>
        <w:right w:val="none" w:sz="0" w:space="0" w:color="auto"/>
      </w:divBdr>
    </w:div>
    <w:div w:id="156462796">
      <w:bodyDiv w:val="1"/>
      <w:marLeft w:val="0"/>
      <w:marRight w:val="0"/>
      <w:marTop w:val="0"/>
      <w:marBottom w:val="0"/>
      <w:divBdr>
        <w:top w:val="none" w:sz="0" w:space="0" w:color="auto"/>
        <w:left w:val="none" w:sz="0" w:space="0" w:color="auto"/>
        <w:bottom w:val="none" w:sz="0" w:space="0" w:color="auto"/>
        <w:right w:val="none" w:sz="0" w:space="0" w:color="auto"/>
      </w:divBdr>
    </w:div>
    <w:div w:id="174926759">
      <w:bodyDiv w:val="1"/>
      <w:marLeft w:val="0"/>
      <w:marRight w:val="0"/>
      <w:marTop w:val="0"/>
      <w:marBottom w:val="0"/>
      <w:divBdr>
        <w:top w:val="none" w:sz="0" w:space="0" w:color="auto"/>
        <w:left w:val="none" w:sz="0" w:space="0" w:color="auto"/>
        <w:bottom w:val="none" w:sz="0" w:space="0" w:color="auto"/>
        <w:right w:val="none" w:sz="0" w:space="0" w:color="auto"/>
      </w:divBdr>
    </w:div>
    <w:div w:id="182280983">
      <w:bodyDiv w:val="1"/>
      <w:marLeft w:val="0"/>
      <w:marRight w:val="0"/>
      <w:marTop w:val="0"/>
      <w:marBottom w:val="0"/>
      <w:divBdr>
        <w:top w:val="none" w:sz="0" w:space="0" w:color="auto"/>
        <w:left w:val="none" w:sz="0" w:space="0" w:color="auto"/>
        <w:bottom w:val="none" w:sz="0" w:space="0" w:color="auto"/>
        <w:right w:val="none" w:sz="0" w:space="0" w:color="auto"/>
      </w:divBdr>
    </w:div>
    <w:div w:id="290017948">
      <w:bodyDiv w:val="1"/>
      <w:marLeft w:val="0"/>
      <w:marRight w:val="0"/>
      <w:marTop w:val="0"/>
      <w:marBottom w:val="0"/>
      <w:divBdr>
        <w:top w:val="none" w:sz="0" w:space="0" w:color="auto"/>
        <w:left w:val="none" w:sz="0" w:space="0" w:color="auto"/>
        <w:bottom w:val="none" w:sz="0" w:space="0" w:color="auto"/>
        <w:right w:val="none" w:sz="0" w:space="0" w:color="auto"/>
      </w:divBdr>
    </w:div>
    <w:div w:id="290088032">
      <w:bodyDiv w:val="1"/>
      <w:marLeft w:val="0"/>
      <w:marRight w:val="0"/>
      <w:marTop w:val="0"/>
      <w:marBottom w:val="0"/>
      <w:divBdr>
        <w:top w:val="none" w:sz="0" w:space="0" w:color="auto"/>
        <w:left w:val="none" w:sz="0" w:space="0" w:color="auto"/>
        <w:bottom w:val="none" w:sz="0" w:space="0" w:color="auto"/>
        <w:right w:val="none" w:sz="0" w:space="0" w:color="auto"/>
      </w:divBdr>
    </w:div>
    <w:div w:id="291907029">
      <w:bodyDiv w:val="1"/>
      <w:marLeft w:val="0"/>
      <w:marRight w:val="0"/>
      <w:marTop w:val="0"/>
      <w:marBottom w:val="0"/>
      <w:divBdr>
        <w:top w:val="none" w:sz="0" w:space="0" w:color="auto"/>
        <w:left w:val="none" w:sz="0" w:space="0" w:color="auto"/>
        <w:bottom w:val="none" w:sz="0" w:space="0" w:color="auto"/>
        <w:right w:val="none" w:sz="0" w:space="0" w:color="auto"/>
      </w:divBdr>
    </w:div>
    <w:div w:id="372074821">
      <w:bodyDiv w:val="1"/>
      <w:marLeft w:val="0"/>
      <w:marRight w:val="0"/>
      <w:marTop w:val="0"/>
      <w:marBottom w:val="0"/>
      <w:divBdr>
        <w:top w:val="none" w:sz="0" w:space="0" w:color="auto"/>
        <w:left w:val="none" w:sz="0" w:space="0" w:color="auto"/>
        <w:bottom w:val="none" w:sz="0" w:space="0" w:color="auto"/>
        <w:right w:val="none" w:sz="0" w:space="0" w:color="auto"/>
      </w:divBdr>
    </w:div>
    <w:div w:id="437674863">
      <w:bodyDiv w:val="1"/>
      <w:marLeft w:val="0"/>
      <w:marRight w:val="0"/>
      <w:marTop w:val="0"/>
      <w:marBottom w:val="0"/>
      <w:divBdr>
        <w:top w:val="none" w:sz="0" w:space="0" w:color="auto"/>
        <w:left w:val="none" w:sz="0" w:space="0" w:color="auto"/>
        <w:bottom w:val="none" w:sz="0" w:space="0" w:color="auto"/>
        <w:right w:val="none" w:sz="0" w:space="0" w:color="auto"/>
      </w:divBdr>
    </w:div>
    <w:div w:id="461464919">
      <w:bodyDiv w:val="1"/>
      <w:marLeft w:val="0"/>
      <w:marRight w:val="0"/>
      <w:marTop w:val="0"/>
      <w:marBottom w:val="0"/>
      <w:divBdr>
        <w:top w:val="none" w:sz="0" w:space="0" w:color="auto"/>
        <w:left w:val="none" w:sz="0" w:space="0" w:color="auto"/>
        <w:bottom w:val="none" w:sz="0" w:space="0" w:color="auto"/>
        <w:right w:val="none" w:sz="0" w:space="0" w:color="auto"/>
      </w:divBdr>
    </w:div>
    <w:div w:id="504126656">
      <w:bodyDiv w:val="1"/>
      <w:marLeft w:val="0"/>
      <w:marRight w:val="0"/>
      <w:marTop w:val="0"/>
      <w:marBottom w:val="0"/>
      <w:divBdr>
        <w:top w:val="none" w:sz="0" w:space="0" w:color="auto"/>
        <w:left w:val="none" w:sz="0" w:space="0" w:color="auto"/>
        <w:bottom w:val="none" w:sz="0" w:space="0" w:color="auto"/>
        <w:right w:val="none" w:sz="0" w:space="0" w:color="auto"/>
      </w:divBdr>
    </w:div>
    <w:div w:id="574322773">
      <w:bodyDiv w:val="1"/>
      <w:marLeft w:val="0"/>
      <w:marRight w:val="0"/>
      <w:marTop w:val="0"/>
      <w:marBottom w:val="0"/>
      <w:divBdr>
        <w:top w:val="none" w:sz="0" w:space="0" w:color="auto"/>
        <w:left w:val="none" w:sz="0" w:space="0" w:color="auto"/>
        <w:bottom w:val="none" w:sz="0" w:space="0" w:color="auto"/>
        <w:right w:val="none" w:sz="0" w:space="0" w:color="auto"/>
      </w:divBdr>
    </w:div>
    <w:div w:id="584917650">
      <w:bodyDiv w:val="1"/>
      <w:marLeft w:val="0"/>
      <w:marRight w:val="0"/>
      <w:marTop w:val="0"/>
      <w:marBottom w:val="0"/>
      <w:divBdr>
        <w:top w:val="none" w:sz="0" w:space="0" w:color="auto"/>
        <w:left w:val="none" w:sz="0" w:space="0" w:color="auto"/>
        <w:bottom w:val="none" w:sz="0" w:space="0" w:color="auto"/>
        <w:right w:val="none" w:sz="0" w:space="0" w:color="auto"/>
      </w:divBdr>
    </w:div>
    <w:div w:id="684595527">
      <w:bodyDiv w:val="1"/>
      <w:marLeft w:val="0"/>
      <w:marRight w:val="0"/>
      <w:marTop w:val="0"/>
      <w:marBottom w:val="0"/>
      <w:divBdr>
        <w:top w:val="none" w:sz="0" w:space="0" w:color="auto"/>
        <w:left w:val="none" w:sz="0" w:space="0" w:color="auto"/>
        <w:bottom w:val="none" w:sz="0" w:space="0" w:color="auto"/>
        <w:right w:val="none" w:sz="0" w:space="0" w:color="auto"/>
      </w:divBdr>
    </w:div>
    <w:div w:id="723598441">
      <w:bodyDiv w:val="1"/>
      <w:marLeft w:val="0"/>
      <w:marRight w:val="0"/>
      <w:marTop w:val="0"/>
      <w:marBottom w:val="0"/>
      <w:divBdr>
        <w:top w:val="none" w:sz="0" w:space="0" w:color="auto"/>
        <w:left w:val="none" w:sz="0" w:space="0" w:color="auto"/>
        <w:bottom w:val="none" w:sz="0" w:space="0" w:color="auto"/>
        <w:right w:val="none" w:sz="0" w:space="0" w:color="auto"/>
      </w:divBdr>
    </w:div>
    <w:div w:id="749234831">
      <w:bodyDiv w:val="1"/>
      <w:marLeft w:val="0"/>
      <w:marRight w:val="0"/>
      <w:marTop w:val="0"/>
      <w:marBottom w:val="0"/>
      <w:divBdr>
        <w:top w:val="none" w:sz="0" w:space="0" w:color="auto"/>
        <w:left w:val="none" w:sz="0" w:space="0" w:color="auto"/>
        <w:bottom w:val="none" w:sz="0" w:space="0" w:color="auto"/>
        <w:right w:val="none" w:sz="0" w:space="0" w:color="auto"/>
      </w:divBdr>
    </w:div>
    <w:div w:id="798304199">
      <w:bodyDiv w:val="1"/>
      <w:marLeft w:val="0"/>
      <w:marRight w:val="0"/>
      <w:marTop w:val="0"/>
      <w:marBottom w:val="0"/>
      <w:divBdr>
        <w:top w:val="none" w:sz="0" w:space="0" w:color="auto"/>
        <w:left w:val="none" w:sz="0" w:space="0" w:color="auto"/>
        <w:bottom w:val="none" w:sz="0" w:space="0" w:color="auto"/>
        <w:right w:val="none" w:sz="0" w:space="0" w:color="auto"/>
      </w:divBdr>
    </w:div>
    <w:div w:id="849294276">
      <w:bodyDiv w:val="1"/>
      <w:marLeft w:val="0"/>
      <w:marRight w:val="0"/>
      <w:marTop w:val="0"/>
      <w:marBottom w:val="0"/>
      <w:divBdr>
        <w:top w:val="none" w:sz="0" w:space="0" w:color="auto"/>
        <w:left w:val="none" w:sz="0" w:space="0" w:color="auto"/>
        <w:bottom w:val="none" w:sz="0" w:space="0" w:color="auto"/>
        <w:right w:val="none" w:sz="0" w:space="0" w:color="auto"/>
      </w:divBdr>
    </w:div>
    <w:div w:id="900022696">
      <w:bodyDiv w:val="1"/>
      <w:marLeft w:val="0"/>
      <w:marRight w:val="0"/>
      <w:marTop w:val="0"/>
      <w:marBottom w:val="0"/>
      <w:divBdr>
        <w:top w:val="none" w:sz="0" w:space="0" w:color="auto"/>
        <w:left w:val="none" w:sz="0" w:space="0" w:color="auto"/>
        <w:bottom w:val="none" w:sz="0" w:space="0" w:color="auto"/>
        <w:right w:val="none" w:sz="0" w:space="0" w:color="auto"/>
      </w:divBdr>
    </w:div>
    <w:div w:id="1005740678">
      <w:bodyDiv w:val="1"/>
      <w:marLeft w:val="0"/>
      <w:marRight w:val="0"/>
      <w:marTop w:val="0"/>
      <w:marBottom w:val="0"/>
      <w:divBdr>
        <w:top w:val="none" w:sz="0" w:space="0" w:color="auto"/>
        <w:left w:val="none" w:sz="0" w:space="0" w:color="auto"/>
        <w:bottom w:val="none" w:sz="0" w:space="0" w:color="auto"/>
        <w:right w:val="none" w:sz="0" w:space="0" w:color="auto"/>
      </w:divBdr>
    </w:div>
    <w:div w:id="1071349440">
      <w:bodyDiv w:val="1"/>
      <w:marLeft w:val="0"/>
      <w:marRight w:val="0"/>
      <w:marTop w:val="0"/>
      <w:marBottom w:val="0"/>
      <w:divBdr>
        <w:top w:val="none" w:sz="0" w:space="0" w:color="auto"/>
        <w:left w:val="none" w:sz="0" w:space="0" w:color="auto"/>
        <w:bottom w:val="none" w:sz="0" w:space="0" w:color="auto"/>
        <w:right w:val="none" w:sz="0" w:space="0" w:color="auto"/>
      </w:divBdr>
    </w:div>
    <w:div w:id="1122308024">
      <w:bodyDiv w:val="1"/>
      <w:marLeft w:val="0"/>
      <w:marRight w:val="0"/>
      <w:marTop w:val="0"/>
      <w:marBottom w:val="0"/>
      <w:divBdr>
        <w:top w:val="none" w:sz="0" w:space="0" w:color="auto"/>
        <w:left w:val="none" w:sz="0" w:space="0" w:color="auto"/>
        <w:bottom w:val="none" w:sz="0" w:space="0" w:color="auto"/>
        <w:right w:val="none" w:sz="0" w:space="0" w:color="auto"/>
      </w:divBdr>
    </w:div>
    <w:div w:id="1177885876">
      <w:bodyDiv w:val="1"/>
      <w:marLeft w:val="0"/>
      <w:marRight w:val="0"/>
      <w:marTop w:val="0"/>
      <w:marBottom w:val="0"/>
      <w:divBdr>
        <w:top w:val="none" w:sz="0" w:space="0" w:color="auto"/>
        <w:left w:val="none" w:sz="0" w:space="0" w:color="auto"/>
        <w:bottom w:val="none" w:sz="0" w:space="0" w:color="auto"/>
        <w:right w:val="none" w:sz="0" w:space="0" w:color="auto"/>
      </w:divBdr>
    </w:div>
    <w:div w:id="1190753028">
      <w:bodyDiv w:val="1"/>
      <w:marLeft w:val="0"/>
      <w:marRight w:val="0"/>
      <w:marTop w:val="0"/>
      <w:marBottom w:val="0"/>
      <w:divBdr>
        <w:top w:val="none" w:sz="0" w:space="0" w:color="auto"/>
        <w:left w:val="none" w:sz="0" w:space="0" w:color="auto"/>
        <w:bottom w:val="none" w:sz="0" w:space="0" w:color="auto"/>
        <w:right w:val="none" w:sz="0" w:space="0" w:color="auto"/>
      </w:divBdr>
    </w:div>
    <w:div w:id="1209101832">
      <w:bodyDiv w:val="1"/>
      <w:marLeft w:val="0"/>
      <w:marRight w:val="0"/>
      <w:marTop w:val="0"/>
      <w:marBottom w:val="0"/>
      <w:divBdr>
        <w:top w:val="none" w:sz="0" w:space="0" w:color="auto"/>
        <w:left w:val="none" w:sz="0" w:space="0" w:color="auto"/>
        <w:bottom w:val="none" w:sz="0" w:space="0" w:color="auto"/>
        <w:right w:val="none" w:sz="0" w:space="0" w:color="auto"/>
      </w:divBdr>
    </w:div>
    <w:div w:id="1215044239">
      <w:bodyDiv w:val="1"/>
      <w:marLeft w:val="0"/>
      <w:marRight w:val="0"/>
      <w:marTop w:val="0"/>
      <w:marBottom w:val="0"/>
      <w:divBdr>
        <w:top w:val="none" w:sz="0" w:space="0" w:color="auto"/>
        <w:left w:val="none" w:sz="0" w:space="0" w:color="auto"/>
        <w:bottom w:val="none" w:sz="0" w:space="0" w:color="auto"/>
        <w:right w:val="none" w:sz="0" w:space="0" w:color="auto"/>
      </w:divBdr>
    </w:div>
    <w:div w:id="1242056305">
      <w:bodyDiv w:val="1"/>
      <w:marLeft w:val="0"/>
      <w:marRight w:val="0"/>
      <w:marTop w:val="0"/>
      <w:marBottom w:val="0"/>
      <w:divBdr>
        <w:top w:val="none" w:sz="0" w:space="0" w:color="auto"/>
        <w:left w:val="none" w:sz="0" w:space="0" w:color="auto"/>
        <w:bottom w:val="none" w:sz="0" w:space="0" w:color="auto"/>
        <w:right w:val="none" w:sz="0" w:space="0" w:color="auto"/>
      </w:divBdr>
    </w:div>
    <w:div w:id="1484812862">
      <w:bodyDiv w:val="1"/>
      <w:marLeft w:val="0"/>
      <w:marRight w:val="0"/>
      <w:marTop w:val="0"/>
      <w:marBottom w:val="0"/>
      <w:divBdr>
        <w:top w:val="none" w:sz="0" w:space="0" w:color="auto"/>
        <w:left w:val="none" w:sz="0" w:space="0" w:color="auto"/>
        <w:bottom w:val="none" w:sz="0" w:space="0" w:color="auto"/>
        <w:right w:val="none" w:sz="0" w:space="0" w:color="auto"/>
      </w:divBdr>
    </w:div>
    <w:div w:id="1639340526">
      <w:bodyDiv w:val="1"/>
      <w:marLeft w:val="0"/>
      <w:marRight w:val="0"/>
      <w:marTop w:val="0"/>
      <w:marBottom w:val="0"/>
      <w:divBdr>
        <w:top w:val="none" w:sz="0" w:space="0" w:color="auto"/>
        <w:left w:val="none" w:sz="0" w:space="0" w:color="auto"/>
        <w:bottom w:val="none" w:sz="0" w:space="0" w:color="auto"/>
        <w:right w:val="none" w:sz="0" w:space="0" w:color="auto"/>
      </w:divBdr>
    </w:div>
    <w:div w:id="1659532007">
      <w:bodyDiv w:val="1"/>
      <w:marLeft w:val="0"/>
      <w:marRight w:val="0"/>
      <w:marTop w:val="0"/>
      <w:marBottom w:val="0"/>
      <w:divBdr>
        <w:top w:val="none" w:sz="0" w:space="0" w:color="auto"/>
        <w:left w:val="none" w:sz="0" w:space="0" w:color="auto"/>
        <w:bottom w:val="none" w:sz="0" w:space="0" w:color="auto"/>
        <w:right w:val="none" w:sz="0" w:space="0" w:color="auto"/>
      </w:divBdr>
    </w:div>
    <w:div w:id="1685546335">
      <w:bodyDiv w:val="1"/>
      <w:marLeft w:val="0"/>
      <w:marRight w:val="0"/>
      <w:marTop w:val="0"/>
      <w:marBottom w:val="0"/>
      <w:divBdr>
        <w:top w:val="none" w:sz="0" w:space="0" w:color="auto"/>
        <w:left w:val="none" w:sz="0" w:space="0" w:color="auto"/>
        <w:bottom w:val="none" w:sz="0" w:space="0" w:color="auto"/>
        <w:right w:val="none" w:sz="0" w:space="0" w:color="auto"/>
      </w:divBdr>
    </w:div>
    <w:div w:id="1722173431">
      <w:bodyDiv w:val="1"/>
      <w:marLeft w:val="0"/>
      <w:marRight w:val="0"/>
      <w:marTop w:val="0"/>
      <w:marBottom w:val="0"/>
      <w:divBdr>
        <w:top w:val="none" w:sz="0" w:space="0" w:color="auto"/>
        <w:left w:val="none" w:sz="0" w:space="0" w:color="auto"/>
        <w:bottom w:val="none" w:sz="0" w:space="0" w:color="auto"/>
        <w:right w:val="none" w:sz="0" w:space="0" w:color="auto"/>
      </w:divBdr>
    </w:div>
    <w:div w:id="1737243206">
      <w:bodyDiv w:val="1"/>
      <w:marLeft w:val="0"/>
      <w:marRight w:val="0"/>
      <w:marTop w:val="0"/>
      <w:marBottom w:val="0"/>
      <w:divBdr>
        <w:top w:val="none" w:sz="0" w:space="0" w:color="auto"/>
        <w:left w:val="none" w:sz="0" w:space="0" w:color="auto"/>
        <w:bottom w:val="none" w:sz="0" w:space="0" w:color="auto"/>
        <w:right w:val="none" w:sz="0" w:space="0" w:color="auto"/>
      </w:divBdr>
    </w:div>
    <w:div w:id="1743486553">
      <w:bodyDiv w:val="1"/>
      <w:marLeft w:val="0"/>
      <w:marRight w:val="0"/>
      <w:marTop w:val="0"/>
      <w:marBottom w:val="0"/>
      <w:divBdr>
        <w:top w:val="none" w:sz="0" w:space="0" w:color="auto"/>
        <w:left w:val="none" w:sz="0" w:space="0" w:color="auto"/>
        <w:bottom w:val="none" w:sz="0" w:space="0" w:color="auto"/>
        <w:right w:val="none" w:sz="0" w:space="0" w:color="auto"/>
      </w:divBdr>
    </w:div>
    <w:div w:id="1752577528">
      <w:bodyDiv w:val="1"/>
      <w:marLeft w:val="0"/>
      <w:marRight w:val="0"/>
      <w:marTop w:val="0"/>
      <w:marBottom w:val="0"/>
      <w:divBdr>
        <w:top w:val="none" w:sz="0" w:space="0" w:color="auto"/>
        <w:left w:val="none" w:sz="0" w:space="0" w:color="auto"/>
        <w:bottom w:val="none" w:sz="0" w:space="0" w:color="auto"/>
        <w:right w:val="none" w:sz="0" w:space="0" w:color="auto"/>
      </w:divBdr>
    </w:div>
    <w:div w:id="1789084640">
      <w:bodyDiv w:val="1"/>
      <w:marLeft w:val="0"/>
      <w:marRight w:val="0"/>
      <w:marTop w:val="0"/>
      <w:marBottom w:val="0"/>
      <w:divBdr>
        <w:top w:val="none" w:sz="0" w:space="0" w:color="auto"/>
        <w:left w:val="none" w:sz="0" w:space="0" w:color="auto"/>
        <w:bottom w:val="none" w:sz="0" w:space="0" w:color="auto"/>
        <w:right w:val="none" w:sz="0" w:space="0" w:color="auto"/>
      </w:divBdr>
    </w:div>
    <w:div w:id="1840268326">
      <w:bodyDiv w:val="1"/>
      <w:marLeft w:val="0"/>
      <w:marRight w:val="0"/>
      <w:marTop w:val="0"/>
      <w:marBottom w:val="0"/>
      <w:divBdr>
        <w:top w:val="none" w:sz="0" w:space="0" w:color="auto"/>
        <w:left w:val="none" w:sz="0" w:space="0" w:color="auto"/>
        <w:bottom w:val="none" w:sz="0" w:space="0" w:color="auto"/>
        <w:right w:val="none" w:sz="0" w:space="0" w:color="auto"/>
      </w:divBdr>
    </w:div>
    <w:div w:id="1843427697">
      <w:bodyDiv w:val="1"/>
      <w:marLeft w:val="0"/>
      <w:marRight w:val="0"/>
      <w:marTop w:val="0"/>
      <w:marBottom w:val="0"/>
      <w:divBdr>
        <w:top w:val="none" w:sz="0" w:space="0" w:color="auto"/>
        <w:left w:val="none" w:sz="0" w:space="0" w:color="auto"/>
        <w:bottom w:val="none" w:sz="0" w:space="0" w:color="auto"/>
        <w:right w:val="none" w:sz="0" w:space="0" w:color="auto"/>
      </w:divBdr>
    </w:div>
    <w:div w:id="1861310800">
      <w:bodyDiv w:val="1"/>
      <w:marLeft w:val="0"/>
      <w:marRight w:val="0"/>
      <w:marTop w:val="0"/>
      <w:marBottom w:val="0"/>
      <w:divBdr>
        <w:top w:val="none" w:sz="0" w:space="0" w:color="auto"/>
        <w:left w:val="none" w:sz="0" w:space="0" w:color="auto"/>
        <w:bottom w:val="none" w:sz="0" w:space="0" w:color="auto"/>
        <w:right w:val="none" w:sz="0" w:space="0" w:color="auto"/>
      </w:divBdr>
    </w:div>
    <w:div w:id="1869219479">
      <w:bodyDiv w:val="1"/>
      <w:marLeft w:val="0"/>
      <w:marRight w:val="0"/>
      <w:marTop w:val="0"/>
      <w:marBottom w:val="0"/>
      <w:divBdr>
        <w:top w:val="none" w:sz="0" w:space="0" w:color="auto"/>
        <w:left w:val="none" w:sz="0" w:space="0" w:color="auto"/>
        <w:bottom w:val="none" w:sz="0" w:space="0" w:color="auto"/>
        <w:right w:val="none" w:sz="0" w:space="0" w:color="auto"/>
      </w:divBdr>
    </w:div>
    <w:div w:id="1955205833">
      <w:bodyDiv w:val="1"/>
      <w:marLeft w:val="0"/>
      <w:marRight w:val="0"/>
      <w:marTop w:val="0"/>
      <w:marBottom w:val="0"/>
      <w:divBdr>
        <w:top w:val="none" w:sz="0" w:space="0" w:color="auto"/>
        <w:left w:val="none" w:sz="0" w:space="0" w:color="auto"/>
        <w:bottom w:val="none" w:sz="0" w:space="0" w:color="auto"/>
        <w:right w:val="none" w:sz="0" w:space="0" w:color="auto"/>
      </w:divBdr>
    </w:div>
    <w:div w:id="2016154595">
      <w:bodyDiv w:val="1"/>
      <w:marLeft w:val="0"/>
      <w:marRight w:val="0"/>
      <w:marTop w:val="0"/>
      <w:marBottom w:val="0"/>
      <w:divBdr>
        <w:top w:val="none" w:sz="0" w:space="0" w:color="auto"/>
        <w:left w:val="none" w:sz="0" w:space="0" w:color="auto"/>
        <w:bottom w:val="none" w:sz="0" w:space="0" w:color="auto"/>
        <w:right w:val="none" w:sz="0" w:space="0" w:color="auto"/>
      </w:divBdr>
    </w:div>
    <w:div w:id="2019039799">
      <w:bodyDiv w:val="1"/>
      <w:marLeft w:val="0"/>
      <w:marRight w:val="0"/>
      <w:marTop w:val="0"/>
      <w:marBottom w:val="0"/>
      <w:divBdr>
        <w:top w:val="none" w:sz="0" w:space="0" w:color="auto"/>
        <w:left w:val="none" w:sz="0" w:space="0" w:color="auto"/>
        <w:bottom w:val="none" w:sz="0" w:space="0" w:color="auto"/>
        <w:right w:val="none" w:sz="0" w:space="0" w:color="auto"/>
      </w:divBdr>
    </w:div>
    <w:div w:id="2080129235">
      <w:bodyDiv w:val="1"/>
      <w:marLeft w:val="0"/>
      <w:marRight w:val="0"/>
      <w:marTop w:val="0"/>
      <w:marBottom w:val="0"/>
      <w:divBdr>
        <w:top w:val="none" w:sz="0" w:space="0" w:color="auto"/>
        <w:left w:val="none" w:sz="0" w:space="0" w:color="auto"/>
        <w:bottom w:val="none" w:sz="0" w:space="0" w:color="auto"/>
        <w:right w:val="none" w:sz="0" w:space="0" w:color="auto"/>
      </w:divBdr>
    </w:div>
    <w:div w:id="2085684873">
      <w:bodyDiv w:val="1"/>
      <w:marLeft w:val="0"/>
      <w:marRight w:val="0"/>
      <w:marTop w:val="0"/>
      <w:marBottom w:val="0"/>
      <w:divBdr>
        <w:top w:val="none" w:sz="0" w:space="0" w:color="auto"/>
        <w:left w:val="none" w:sz="0" w:space="0" w:color="auto"/>
        <w:bottom w:val="none" w:sz="0" w:space="0" w:color="auto"/>
        <w:right w:val="none" w:sz="0" w:space="0" w:color="auto"/>
      </w:divBdr>
    </w:div>
    <w:div w:id="2103255275">
      <w:bodyDiv w:val="1"/>
      <w:marLeft w:val="0"/>
      <w:marRight w:val="0"/>
      <w:marTop w:val="0"/>
      <w:marBottom w:val="0"/>
      <w:divBdr>
        <w:top w:val="none" w:sz="0" w:space="0" w:color="auto"/>
        <w:left w:val="none" w:sz="0" w:space="0" w:color="auto"/>
        <w:bottom w:val="none" w:sz="0" w:space="0" w:color="auto"/>
        <w:right w:val="none" w:sz="0" w:space="0" w:color="auto"/>
      </w:divBdr>
    </w:div>
    <w:div w:id="2103380368">
      <w:bodyDiv w:val="1"/>
      <w:marLeft w:val="0"/>
      <w:marRight w:val="0"/>
      <w:marTop w:val="0"/>
      <w:marBottom w:val="0"/>
      <w:divBdr>
        <w:top w:val="none" w:sz="0" w:space="0" w:color="auto"/>
        <w:left w:val="none" w:sz="0" w:space="0" w:color="auto"/>
        <w:bottom w:val="none" w:sz="0" w:space="0" w:color="auto"/>
        <w:right w:val="none" w:sz="0" w:space="0" w:color="auto"/>
      </w:divBdr>
    </w:div>
    <w:div w:id="212658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comunicare/strategie-de-comunica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e.gov.ro/poats/informatii-pentru-beneficiari-po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fe.gov.ro/comunicare/strategie-de-comunicare/" TargetMode="External"/><Relationship Id="rId4" Type="http://schemas.openxmlformats.org/officeDocument/2006/relationships/settings" Target="settings.xml"/><Relationship Id="rId9" Type="http://schemas.openxmlformats.org/officeDocument/2006/relationships/hyperlink" Target="https://mfe.gov.ro/poats/informatii-pentru-beneficiari-po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569D-C91E-4199-9004-90B36D20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19841</Words>
  <Characters>113097</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Cristina Zoia</dc:creator>
  <cp:keywords/>
  <dc:description/>
  <cp:lastModifiedBy>Mirela Cristina Zoia</cp:lastModifiedBy>
  <cp:revision>3</cp:revision>
  <cp:lastPrinted>2026-04-09T11:02:00Z</cp:lastPrinted>
  <dcterms:created xsi:type="dcterms:W3CDTF">2026-05-12T06:09:00Z</dcterms:created>
  <dcterms:modified xsi:type="dcterms:W3CDTF">2026-05-21T06:32:00Z</dcterms:modified>
</cp:coreProperties>
</file>