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EFF7" w14:textId="4A74EF40" w:rsidR="008D627A" w:rsidRDefault="000605FC" w:rsidP="003061FD">
      <w:pPr>
        <w:spacing w:after="0" w:line="360" w:lineRule="auto"/>
        <w:rPr>
          <w:rFonts w:ascii="Arial" w:hAnsi="Arial" w:cs="Arial"/>
          <w:b/>
        </w:rPr>
      </w:pPr>
      <w:proofErr w:type="spellStart"/>
      <w:r w:rsidRPr="003061FD">
        <w:rPr>
          <w:rFonts w:ascii="Arial" w:hAnsi="Arial" w:cs="Arial"/>
          <w:b/>
        </w:rPr>
        <w:t>Exoschelet</w:t>
      </w:r>
      <w:proofErr w:type="spellEnd"/>
      <w:r w:rsidRPr="003061FD">
        <w:rPr>
          <w:rFonts w:ascii="Arial" w:hAnsi="Arial" w:cs="Arial"/>
          <w:b/>
        </w:rPr>
        <w:t xml:space="preserve"> </w:t>
      </w:r>
      <w:proofErr w:type="spellStart"/>
      <w:r w:rsidRPr="003061FD">
        <w:rPr>
          <w:rFonts w:ascii="Arial" w:hAnsi="Arial" w:cs="Arial"/>
          <w:b/>
        </w:rPr>
        <w:t>pentru</w:t>
      </w:r>
      <w:proofErr w:type="spellEnd"/>
      <w:r w:rsidRPr="003061FD">
        <w:rPr>
          <w:rFonts w:ascii="Arial" w:hAnsi="Arial" w:cs="Arial"/>
          <w:b/>
        </w:rPr>
        <w:t xml:space="preserve"> </w:t>
      </w:r>
      <w:proofErr w:type="spellStart"/>
      <w:r w:rsidRPr="003061FD">
        <w:rPr>
          <w:rFonts w:ascii="Arial" w:hAnsi="Arial" w:cs="Arial"/>
          <w:b/>
        </w:rPr>
        <w:t>reeducarea</w:t>
      </w:r>
      <w:proofErr w:type="spellEnd"/>
      <w:r w:rsidRPr="003061FD">
        <w:rPr>
          <w:rFonts w:ascii="Arial" w:hAnsi="Arial" w:cs="Arial"/>
          <w:b/>
        </w:rPr>
        <w:t xml:space="preserve"> </w:t>
      </w:r>
      <w:proofErr w:type="spellStart"/>
      <w:r w:rsidRPr="003061FD">
        <w:rPr>
          <w:rFonts w:ascii="Arial" w:hAnsi="Arial" w:cs="Arial"/>
          <w:b/>
        </w:rPr>
        <w:t>membr</w:t>
      </w:r>
      <w:r w:rsidR="003B5D77" w:rsidRPr="003061FD">
        <w:rPr>
          <w:rFonts w:ascii="Arial" w:hAnsi="Arial" w:cs="Arial"/>
          <w:b/>
        </w:rPr>
        <w:t>elor</w:t>
      </w:r>
      <w:proofErr w:type="spellEnd"/>
      <w:r w:rsidRPr="003061FD">
        <w:rPr>
          <w:rFonts w:ascii="Arial" w:hAnsi="Arial" w:cs="Arial"/>
          <w:b/>
        </w:rPr>
        <w:t xml:space="preserve"> </w:t>
      </w:r>
      <w:proofErr w:type="spellStart"/>
      <w:r w:rsidRPr="003061FD">
        <w:rPr>
          <w:rFonts w:ascii="Arial" w:hAnsi="Arial" w:cs="Arial"/>
          <w:b/>
        </w:rPr>
        <w:t>superio</w:t>
      </w:r>
      <w:r w:rsidR="003B5D77" w:rsidRPr="003061FD">
        <w:rPr>
          <w:rFonts w:ascii="Arial" w:hAnsi="Arial" w:cs="Arial"/>
          <w:b/>
        </w:rPr>
        <w:t>are</w:t>
      </w:r>
      <w:proofErr w:type="spellEnd"/>
    </w:p>
    <w:p w14:paraId="393682E1" w14:textId="77777777" w:rsidR="003061FD" w:rsidRPr="003061FD" w:rsidRDefault="003061FD" w:rsidP="003061FD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7B3C20" w:rsidRPr="003061FD" w14:paraId="4B976A54" w14:textId="77777777" w:rsidTr="007B3C20">
        <w:tc>
          <w:tcPr>
            <w:tcW w:w="9498" w:type="dxa"/>
            <w:vAlign w:val="center"/>
          </w:tcPr>
          <w:p w14:paraId="17661F6A" w14:textId="7AB78666" w:rsidR="007B3C20" w:rsidRPr="007B3C20" w:rsidRDefault="007B3C20" w:rsidP="007B3C20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lang w:val="pt-PT"/>
              </w:rPr>
            </w:pPr>
            <w:r w:rsidRPr="007B3C20">
              <w:rPr>
                <w:rFonts w:ascii="Arial" w:hAnsi="Arial" w:cs="Arial"/>
                <w:b/>
                <w:lang w:val="pt-PT"/>
              </w:rPr>
              <w:t xml:space="preserve">Specificatiile tehnice </w:t>
            </w:r>
          </w:p>
        </w:tc>
      </w:tr>
      <w:tr w:rsidR="007B3C20" w:rsidRPr="007B3C20" w14:paraId="48EE11B7" w14:textId="77777777" w:rsidTr="007B3C20">
        <w:tc>
          <w:tcPr>
            <w:tcW w:w="9498" w:type="dxa"/>
          </w:tcPr>
          <w:p w14:paraId="7F716855" w14:textId="7CD2549A" w:rsidR="007B3C20" w:rsidRPr="003061FD" w:rsidRDefault="007B3C20" w:rsidP="009866B1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Arial" w:hAnsi="Arial" w:cs="Arial"/>
                <w:b/>
              </w:rPr>
            </w:pPr>
            <w:r w:rsidRPr="003061FD">
              <w:rPr>
                <w:rFonts w:ascii="Arial" w:hAnsi="Arial" w:cs="Arial"/>
                <w:b/>
              </w:rPr>
              <w:t>CONFIGURATIE</w:t>
            </w:r>
          </w:p>
          <w:p w14:paraId="1FC8FE59" w14:textId="7EEE1A72" w:rsidR="007B3C20" w:rsidRPr="003061FD" w:rsidRDefault="007B3C20" w:rsidP="00986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proofErr w:type="spellStart"/>
            <w:r w:rsidRPr="003061FD">
              <w:rPr>
                <w:rFonts w:ascii="Arial" w:hAnsi="Arial" w:cs="Arial"/>
              </w:rPr>
              <w:t>Exoschelet</w:t>
            </w:r>
            <w:proofErr w:type="spellEnd"/>
            <w:r w:rsidRPr="003061FD">
              <w:rPr>
                <w:rFonts w:ascii="Arial" w:hAnsi="Arial" w:cs="Arial"/>
              </w:rPr>
              <w:t xml:space="preserve"> </w:t>
            </w:r>
            <w:proofErr w:type="spellStart"/>
            <w:r w:rsidRPr="003061FD">
              <w:rPr>
                <w:rFonts w:ascii="Arial" w:hAnsi="Arial" w:cs="Arial"/>
              </w:rPr>
              <w:t>pentru</w:t>
            </w:r>
            <w:proofErr w:type="spellEnd"/>
            <w:r w:rsidRPr="003061FD">
              <w:rPr>
                <w:rFonts w:ascii="Arial" w:hAnsi="Arial" w:cs="Arial"/>
              </w:rPr>
              <w:t xml:space="preserve"> </w:t>
            </w:r>
            <w:proofErr w:type="spellStart"/>
            <w:r w:rsidRPr="003061FD">
              <w:rPr>
                <w:rFonts w:ascii="Arial" w:hAnsi="Arial" w:cs="Arial"/>
              </w:rPr>
              <w:t>reeducarea</w:t>
            </w:r>
            <w:proofErr w:type="spellEnd"/>
            <w:r w:rsidRPr="003061FD">
              <w:rPr>
                <w:rFonts w:ascii="Arial" w:hAnsi="Arial" w:cs="Arial"/>
              </w:rPr>
              <w:t xml:space="preserve"> </w:t>
            </w:r>
            <w:proofErr w:type="spellStart"/>
            <w:r w:rsidRPr="003061FD">
              <w:rPr>
                <w:rFonts w:ascii="Arial" w:hAnsi="Arial" w:cs="Arial"/>
              </w:rPr>
              <w:t>membrelor</w:t>
            </w:r>
            <w:proofErr w:type="spellEnd"/>
            <w:r w:rsidRPr="003061FD">
              <w:rPr>
                <w:rFonts w:ascii="Arial" w:hAnsi="Arial" w:cs="Arial"/>
              </w:rPr>
              <w:t xml:space="preserve"> </w:t>
            </w:r>
            <w:proofErr w:type="spellStart"/>
            <w:r w:rsidRPr="003061FD">
              <w:rPr>
                <w:rFonts w:ascii="Arial" w:hAnsi="Arial" w:cs="Arial"/>
              </w:rPr>
              <w:t>superioare</w:t>
            </w:r>
            <w:proofErr w:type="spellEnd"/>
          </w:p>
          <w:p w14:paraId="7FF1A316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Suport brat ajustabil</w:t>
            </w:r>
          </w:p>
          <w:p w14:paraId="26A315DC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</w:p>
          <w:p w14:paraId="598A61D3" w14:textId="1CFB497E" w:rsidR="007B3C20" w:rsidRPr="003061FD" w:rsidRDefault="007B3C20" w:rsidP="009866B1">
            <w:pPr>
              <w:pStyle w:val="ListParagraph"/>
              <w:numPr>
                <w:ilvl w:val="0"/>
                <w:numId w:val="20"/>
              </w:numPr>
              <w:spacing w:after="0"/>
              <w:ind w:left="342"/>
              <w:jc w:val="both"/>
              <w:rPr>
                <w:rFonts w:ascii="Arial" w:hAnsi="Arial" w:cs="Arial"/>
                <w:b/>
                <w:bCs/>
                <w:lang w:val="ro-RO"/>
              </w:rPr>
            </w:pPr>
            <w:r w:rsidRPr="003061FD">
              <w:rPr>
                <w:rFonts w:ascii="Arial" w:hAnsi="Arial" w:cs="Arial"/>
                <w:b/>
                <w:bCs/>
                <w:lang w:val="ro-RO"/>
              </w:rPr>
              <w:t>CARACTERISTICI TEHNICE</w:t>
            </w:r>
          </w:p>
          <w:p w14:paraId="740A8644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Spatiu de lucru 3D</w:t>
            </w:r>
          </w:p>
          <w:p w14:paraId="52CDC188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Feedback avansat prin jocuri video interactive</w:t>
            </w:r>
          </w:p>
          <w:p w14:paraId="3A866EB9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Antrenament initiat de catre pacient cu un numar de repetitii mult superioare terapiilor conventionale</w:t>
            </w:r>
          </w:p>
          <w:p w14:paraId="525293C3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Eficienta prin reproductibilitate si evaluare progresiva</w:t>
            </w:r>
          </w:p>
          <w:p w14:paraId="44FB708A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Suporta greutatea membrului superior</w:t>
            </w:r>
          </w:p>
          <w:p w14:paraId="7D1929A8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Sustinerea robotica a miscarii</w:t>
            </w:r>
          </w:p>
          <w:p w14:paraId="496015D4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Orteza pentru sustinerea miscarii initiate de pacient</w:t>
            </w:r>
          </w:p>
          <w:p w14:paraId="06325357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Functie Record &amp; Play permite inregistrarea unei anumite miscari executate de terapeut iar aparatul poate reproduce miscarea de cate ori il seteaza terapeutul</w:t>
            </w:r>
          </w:p>
          <w:p w14:paraId="53B3E49B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Functie Mirror permite lucrul bilateral cu membrele superioare, membrul sanatos realizeaza miscarea iar dispozitivul reproduce aceeasi miscare in timp pe membrul afectat</w:t>
            </w:r>
          </w:p>
          <w:p w14:paraId="3755EA65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Reglaj electric pe inaltime a sezutului pentru a acomoda toate dimensiunile antopometrice</w:t>
            </w:r>
          </w:p>
          <w:p w14:paraId="760E0798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Adaptare continua la toate dimensiunile membrelor superioare</w:t>
            </w:r>
          </w:p>
          <w:p w14:paraId="1346496F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Adaptare continua a compensarii greutatii</w:t>
            </w:r>
          </w:p>
          <w:p w14:paraId="0A7BDA81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Nu este necesara prinderea sistemului de scaunul cu rotile</w:t>
            </w:r>
          </w:p>
          <w:p w14:paraId="4C7A3CA9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Greutate maxima pacient 135 kg</w:t>
            </w:r>
          </w:p>
          <w:p w14:paraId="08760946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Mobilitate membru superior, acoperind cel putin 90% din mobilitatea fiziologica a pacientului, pornind de la pozitionarea bratului langa corp si articulatia cotului flexata la 90°:</w:t>
            </w:r>
          </w:p>
          <w:p w14:paraId="334E68CB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Abductie – Adductie umar de la 0° la 110°</w:t>
            </w:r>
          </w:p>
          <w:p w14:paraId="62170D95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Rotatie umar de la -40° la 60°</w:t>
            </w:r>
          </w:p>
          <w:p w14:paraId="2971052A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Flexie – extensie umar de la 10° pana la 155°</w:t>
            </w:r>
          </w:p>
          <w:p w14:paraId="6FDFF5A5" w14:textId="77777777" w:rsidR="007B3C20" w:rsidRPr="003061FD" w:rsidRDefault="007B3C20" w:rsidP="009866B1">
            <w:pPr>
              <w:spacing w:after="0"/>
              <w:jc w:val="both"/>
              <w:rPr>
                <w:rFonts w:ascii="Arial" w:hAnsi="Arial" w:cs="Arial"/>
                <w:bCs/>
                <w:lang w:val="ro-RO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Flexie – extensie cot de la 0° pana la 160°</w:t>
            </w:r>
          </w:p>
          <w:p w14:paraId="1F868A62" w14:textId="7DDFAF87" w:rsidR="007B3C20" w:rsidRPr="003061FD" w:rsidRDefault="007B3C20" w:rsidP="009866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hd w:val="clear" w:color="auto" w:fill="FFFFFF"/>
                <w:lang w:val="it-IT"/>
              </w:rPr>
            </w:pPr>
            <w:r w:rsidRPr="003061FD">
              <w:rPr>
                <w:rFonts w:ascii="Arial" w:hAnsi="Arial" w:cs="Arial"/>
                <w:bCs/>
                <w:lang w:val="ro-RO"/>
              </w:rPr>
              <w:t>Pronatie – supinatie antebrat de la -90° pana la 90°</w:t>
            </w:r>
          </w:p>
        </w:tc>
      </w:tr>
    </w:tbl>
    <w:p w14:paraId="4F7C6C59" w14:textId="5DFA2A13" w:rsidR="00586A26" w:rsidRPr="007B3C20" w:rsidRDefault="009866B1" w:rsidP="00586A26">
      <w:pPr>
        <w:rPr>
          <w:lang w:val="pt-PT"/>
        </w:rPr>
      </w:pPr>
      <w:r w:rsidRPr="007B3C20">
        <w:rPr>
          <w:lang w:val="pt-PT"/>
        </w:rPr>
        <w:t xml:space="preserve"> </w:t>
      </w:r>
    </w:p>
    <w:p w14:paraId="09ACA4AD" w14:textId="7367C1BE" w:rsidR="009866B1" w:rsidRPr="007B3C20" w:rsidRDefault="009866B1" w:rsidP="009866B1">
      <w:pPr>
        <w:tabs>
          <w:tab w:val="left" w:pos="3740"/>
        </w:tabs>
        <w:rPr>
          <w:rFonts w:ascii="Arial" w:hAnsi="Arial" w:cs="Arial"/>
          <w:lang w:val="pt-PT"/>
        </w:rPr>
      </w:pPr>
      <w:r w:rsidRPr="007B3C20">
        <w:rPr>
          <w:lang w:val="pt-PT"/>
        </w:rPr>
        <w:tab/>
        <w:t xml:space="preserve">                 </w:t>
      </w:r>
    </w:p>
    <w:sectPr w:rsidR="009866B1" w:rsidRPr="007B3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616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6132F4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E4419"/>
    <w:multiLevelType w:val="hybridMultilevel"/>
    <w:tmpl w:val="5D8E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3C16"/>
    <w:multiLevelType w:val="hybridMultilevel"/>
    <w:tmpl w:val="45B24196"/>
    <w:lvl w:ilvl="0" w:tplc="777EA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D2B7A"/>
    <w:multiLevelType w:val="hybridMultilevel"/>
    <w:tmpl w:val="29EA5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3EB"/>
    <w:multiLevelType w:val="hybridMultilevel"/>
    <w:tmpl w:val="24122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2602"/>
    <w:multiLevelType w:val="hybridMultilevel"/>
    <w:tmpl w:val="4618594C"/>
    <w:lvl w:ilvl="0" w:tplc="49B04F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2C4C17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47BA7"/>
    <w:multiLevelType w:val="hybridMultilevel"/>
    <w:tmpl w:val="0804F7C4"/>
    <w:lvl w:ilvl="0" w:tplc="CC0471C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125F0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88255C"/>
    <w:multiLevelType w:val="hybridMultilevel"/>
    <w:tmpl w:val="4D20171A"/>
    <w:lvl w:ilvl="0" w:tplc="B31CC09E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5E3272"/>
    <w:multiLevelType w:val="hybridMultilevel"/>
    <w:tmpl w:val="24122D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F3CFA"/>
    <w:multiLevelType w:val="hybridMultilevel"/>
    <w:tmpl w:val="64E0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09EB"/>
    <w:multiLevelType w:val="hybridMultilevel"/>
    <w:tmpl w:val="6BB0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54C0"/>
    <w:multiLevelType w:val="hybridMultilevel"/>
    <w:tmpl w:val="D42299B4"/>
    <w:lvl w:ilvl="0" w:tplc="230E4BA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5419"/>
    <w:multiLevelType w:val="hybridMultilevel"/>
    <w:tmpl w:val="FE1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E7B1B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C81662"/>
    <w:multiLevelType w:val="hybridMultilevel"/>
    <w:tmpl w:val="80A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02C1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075302"/>
    <w:multiLevelType w:val="hybridMultilevel"/>
    <w:tmpl w:val="503434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20043C"/>
    <w:multiLevelType w:val="hybridMultilevel"/>
    <w:tmpl w:val="8D2E804C"/>
    <w:lvl w:ilvl="0" w:tplc="6EEA679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581150">
    <w:abstractNumId w:val="4"/>
  </w:num>
  <w:num w:numId="2" w16cid:durableId="3099533">
    <w:abstractNumId w:val="6"/>
  </w:num>
  <w:num w:numId="3" w16cid:durableId="1976913171">
    <w:abstractNumId w:val="3"/>
  </w:num>
  <w:num w:numId="4" w16cid:durableId="1811091869">
    <w:abstractNumId w:val="8"/>
  </w:num>
  <w:num w:numId="5" w16cid:durableId="2009672383">
    <w:abstractNumId w:val="9"/>
  </w:num>
  <w:num w:numId="6" w16cid:durableId="1164708128">
    <w:abstractNumId w:val="7"/>
  </w:num>
  <w:num w:numId="7" w16cid:durableId="173229266">
    <w:abstractNumId w:val="1"/>
  </w:num>
  <w:num w:numId="8" w16cid:durableId="2061830475">
    <w:abstractNumId w:val="16"/>
  </w:num>
  <w:num w:numId="9" w16cid:durableId="1522234975">
    <w:abstractNumId w:val="0"/>
  </w:num>
  <w:num w:numId="10" w16cid:durableId="2121216684">
    <w:abstractNumId w:val="20"/>
  </w:num>
  <w:num w:numId="11" w16cid:durableId="131293162">
    <w:abstractNumId w:val="10"/>
  </w:num>
  <w:num w:numId="12" w16cid:durableId="1539321377">
    <w:abstractNumId w:val="18"/>
  </w:num>
  <w:num w:numId="13" w16cid:durableId="363600296">
    <w:abstractNumId w:val="14"/>
  </w:num>
  <w:num w:numId="14" w16cid:durableId="1266113156">
    <w:abstractNumId w:val="2"/>
  </w:num>
  <w:num w:numId="15" w16cid:durableId="988826480">
    <w:abstractNumId w:val="17"/>
  </w:num>
  <w:num w:numId="16" w16cid:durableId="225603047">
    <w:abstractNumId w:val="19"/>
  </w:num>
  <w:num w:numId="17" w16cid:durableId="297496757">
    <w:abstractNumId w:val="13"/>
  </w:num>
  <w:num w:numId="18" w16cid:durableId="518588369">
    <w:abstractNumId w:val="12"/>
  </w:num>
  <w:num w:numId="19" w16cid:durableId="2004964249">
    <w:abstractNumId w:val="15"/>
  </w:num>
  <w:num w:numId="20" w16cid:durableId="1544512371">
    <w:abstractNumId w:val="5"/>
  </w:num>
  <w:num w:numId="21" w16cid:durableId="675692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B"/>
    <w:rsid w:val="000605FC"/>
    <w:rsid w:val="00064E6E"/>
    <w:rsid w:val="000652A9"/>
    <w:rsid w:val="001022B4"/>
    <w:rsid w:val="00112FD9"/>
    <w:rsid w:val="0014302B"/>
    <w:rsid w:val="00182B3E"/>
    <w:rsid w:val="00183016"/>
    <w:rsid w:val="00194EFB"/>
    <w:rsid w:val="001A1F97"/>
    <w:rsid w:val="00275614"/>
    <w:rsid w:val="002A1E4C"/>
    <w:rsid w:val="002A4129"/>
    <w:rsid w:val="002A5F3B"/>
    <w:rsid w:val="002A669B"/>
    <w:rsid w:val="002C7860"/>
    <w:rsid w:val="00304B5B"/>
    <w:rsid w:val="003061FD"/>
    <w:rsid w:val="003477D7"/>
    <w:rsid w:val="003A4F48"/>
    <w:rsid w:val="003B5D77"/>
    <w:rsid w:val="00457733"/>
    <w:rsid w:val="00523A9A"/>
    <w:rsid w:val="0055658A"/>
    <w:rsid w:val="00586A26"/>
    <w:rsid w:val="00591DD6"/>
    <w:rsid w:val="005A6694"/>
    <w:rsid w:val="00624E71"/>
    <w:rsid w:val="006F31ED"/>
    <w:rsid w:val="00797CF3"/>
    <w:rsid w:val="007B3C20"/>
    <w:rsid w:val="008D4F22"/>
    <w:rsid w:val="008D627A"/>
    <w:rsid w:val="008F1BE8"/>
    <w:rsid w:val="009866B1"/>
    <w:rsid w:val="00986AE6"/>
    <w:rsid w:val="009B5AE4"/>
    <w:rsid w:val="00A3595E"/>
    <w:rsid w:val="00A37E80"/>
    <w:rsid w:val="00A43BFD"/>
    <w:rsid w:val="00A83C8F"/>
    <w:rsid w:val="00AB4BE6"/>
    <w:rsid w:val="00B1760C"/>
    <w:rsid w:val="00B3156C"/>
    <w:rsid w:val="00BE248A"/>
    <w:rsid w:val="00C4417E"/>
    <w:rsid w:val="00C73B59"/>
    <w:rsid w:val="00CE2F49"/>
    <w:rsid w:val="00D44E5C"/>
    <w:rsid w:val="00DA5E5E"/>
    <w:rsid w:val="00DF383F"/>
    <w:rsid w:val="00F2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80ED2"/>
  <w15:docId w15:val="{1B91E484-57E8-4FD8-BAB1-F482151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5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4E6E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1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064E6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064E6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B5B"/>
    <w:pPr>
      <w:ind w:left="720"/>
      <w:contextualSpacing/>
    </w:pPr>
  </w:style>
  <w:style w:type="paragraph" w:styleId="NoSpacing">
    <w:name w:val="No Spacing"/>
    <w:uiPriority w:val="1"/>
    <w:qFormat/>
    <w:rsid w:val="001430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064E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64E6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064E6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064E6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4E6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061FD"/>
    <w:pPr>
      <w:spacing w:after="0" w:line="240" w:lineRule="auto"/>
      <w:jc w:val="both"/>
    </w:pPr>
    <w:rPr>
      <w:rFonts w:ascii="Arial" w:eastAsia="Times New Roman" w:hAnsi="Arial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061F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061F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2019-07-18T08:14:00Z</dcterms:created>
  <dcterms:modified xsi:type="dcterms:W3CDTF">2026-03-02T18:41:00Z</dcterms:modified>
</cp:coreProperties>
</file>