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25D2" w14:textId="4C5DC0C5" w:rsidR="00B74992" w:rsidRDefault="00164E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>DENUMIRE:</w:t>
      </w:r>
      <w:r w:rsidR="00B74992" w:rsidRPr="00B74992">
        <w:rPr>
          <w:rFonts w:ascii="Times New Roman" w:hAnsi="Times New Roman" w:cs="Times New Roman"/>
          <w:sz w:val="20"/>
          <w:szCs w:val="20"/>
        </w:rPr>
        <w:t xml:space="preserve">: </w:t>
      </w:r>
      <w:r w:rsidR="00D3559F" w:rsidRPr="00D3559F">
        <w:rPr>
          <w:rFonts w:ascii="Times New Roman" w:hAnsi="Times New Roman" w:cs="Times New Roman"/>
          <w:b/>
          <w:bCs/>
          <w:sz w:val="20"/>
          <w:szCs w:val="20"/>
        </w:rPr>
        <w:t>SISTEM ELECTROPORATIE</w:t>
      </w:r>
    </w:p>
    <w:p w14:paraId="2543C88C" w14:textId="77777777" w:rsidR="00164E19" w:rsidRPr="000C747A" w:rsidRDefault="00164E19" w:rsidP="00164E19">
      <w:pPr>
        <w:spacing w:after="0" w:line="240" w:lineRule="auto"/>
        <w:rPr>
          <w:rFonts w:ascii="Times New Roman" w:hAnsi="Times New Roman"/>
          <w:b/>
          <w:sz w:val="20"/>
          <w:szCs w:val="20"/>
          <w:lang w:val="it-IT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CANTITATE:  </w:t>
      </w:r>
    </w:p>
    <w:p w14:paraId="34717402" w14:textId="77777777" w:rsidR="00164E19" w:rsidRDefault="00164E19" w:rsidP="00164E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>PRODUCATOR / TARA</w:t>
      </w:r>
      <w:r w:rsidRPr="000C747A">
        <w:rPr>
          <w:rFonts w:ascii="Times New Roman" w:hAnsi="Times New Roman"/>
          <w:sz w:val="20"/>
          <w:szCs w:val="20"/>
        </w:rPr>
        <w:t xml:space="preserve"> </w:t>
      </w:r>
    </w:p>
    <w:p w14:paraId="1FA0B18B" w14:textId="77777777" w:rsidR="00164E19" w:rsidRDefault="00164E19" w:rsidP="00164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025"/>
        <w:gridCol w:w="540"/>
        <w:gridCol w:w="540"/>
        <w:gridCol w:w="3690"/>
      </w:tblGrid>
      <w:tr w:rsidR="00164E19" w:rsidRPr="00D3559F" w14:paraId="6514412C" w14:textId="20DC9741" w:rsidTr="00793745">
        <w:tc>
          <w:tcPr>
            <w:tcW w:w="6025" w:type="dxa"/>
            <w:vAlign w:val="center"/>
          </w:tcPr>
          <w:p w14:paraId="1C182370" w14:textId="0670AD9F" w:rsidR="00164E19" w:rsidRPr="00D3559F" w:rsidRDefault="00164E19" w:rsidP="00164E19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540" w:type="dxa"/>
            <w:vAlign w:val="center"/>
          </w:tcPr>
          <w:p w14:paraId="6FCEF517" w14:textId="2BC15CB8" w:rsidR="00164E19" w:rsidRPr="00D3559F" w:rsidRDefault="00164E19" w:rsidP="00164E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</w:t>
            </w:r>
          </w:p>
        </w:tc>
        <w:tc>
          <w:tcPr>
            <w:tcW w:w="540" w:type="dxa"/>
            <w:vAlign w:val="center"/>
          </w:tcPr>
          <w:p w14:paraId="5E29887C" w14:textId="340EBBE9" w:rsidR="00164E19" w:rsidRPr="00D3559F" w:rsidRDefault="00164E19" w:rsidP="00164E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3690" w:type="dxa"/>
            <w:vAlign w:val="center"/>
          </w:tcPr>
          <w:p w14:paraId="344BB4E9" w14:textId="77777777" w:rsidR="00164E19" w:rsidRPr="00D3559F" w:rsidRDefault="00164E19" w:rsidP="00164E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CONFORMITATE </w:t>
            </w:r>
          </w:p>
          <w:p w14:paraId="49A356CE" w14:textId="57680B43" w:rsidR="00164E19" w:rsidRPr="00D3559F" w:rsidRDefault="00164E19" w:rsidP="00164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(TIP DOCUMENT/ PAGINA REFERINTA)</w:t>
            </w:r>
          </w:p>
        </w:tc>
      </w:tr>
      <w:tr w:rsidR="00164E19" w:rsidRPr="00D3559F" w14:paraId="19D0563B" w14:textId="77777777" w:rsidTr="008A3C48">
        <w:tc>
          <w:tcPr>
            <w:tcW w:w="6025" w:type="dxa"/>
          </w:tcPr>
          <w:p w14:paraId="58882C0F" w14:textId="48E4649A" w:rsidR="00164E19" w:rsidRPr="00D3559F" w:rsidRDefault="00164E19" w:rsidP="008A3C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CONFIGURATIE:</w:t>
            </w:r>
          </w:p>
        </w:tc>
        <w:tc>
          <w:tcPr>
            <w:tcW w:w="540" w:type="dxa"/>
          </w:tcPr>
          <w:p w14:paraId="7B0F2146" w14:textId="77777777" w:rsidR="00164E19" w:rsidRPr="00D3559F" w:rsidRDefault="00164E19" w:rsidP="008A3C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0E7C74DE" w14:textId="77777777" w:rsidR="00164E19" w:rsidRPr="00D3559F" w:rsidRDefault="00164E19" w:rsidP="008A3C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79C14A1" w14:textId="77777777" w:rsidR="00164E19" w:rsidRPr="00D3559F" w:rsidRDefault="00164E19" w:rsidP="008A3C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559F" w:rsidRPr="00D3559F" w14:paraId="1970B814" w14:textId="77777777" w:rsidTr="008A3C48">
        <w:tc>
          <w:tcPr>
            <w:tcW w:w="6025" w:type="dxa"/>
          </w:tcPr>
          <w:p w14:paraId="6888E4EE" w14:textId="1EDC6F6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Unitate centrală – 1 buc.</w:t>
            </w:r>
          </w:p>
        </w:tc>
        <w:tc>
          <w:tcPr>
            <w:tcW w:w="540" w:type="dxa"/>
          </w:tcPr>
          <w:p w14:paraId="66C373F2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34403EC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3575BF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65755800" w14:textId="77777777" w:rsidTr="00F76D6E">
        <w:tc>
          <w:tcPr>
            <w:tcW w:w="6025" w:type="dxa"/>
          </w:tcPr>
          <w:p w14:paraId="70F759DF" w14:textId="09AA7AB1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Set accesorii și consumabile – 1 set.</w:t>
            </w:r>
          </w:p>
        </w:tc>
        <w:tc>
          <w:tcPr>
            <w:tcW w:w="540" w:type="dxa"/>
          </w:tcPr>
          <w:p w14:paraId="5C3FA623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0D57CBC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91F00FA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47308AF2" w14:textId="77777777" w:rsidTr="008A3C48">
        <w:tc>
          <w:tcPr>
            <w:tcW w:w="6025" w:type="dxa"/>
          </w:tcPr>
          <w:p w14:paraId="5FA1F86C" w14:textId="7847B588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o-RO"/>
              </w:rPr>
              <w:t>CARACTERISTICI TEHNICE MINIMALE:</w:t>
            </w:r>
          </w:p>
        </w:tc>
        <w:tc>
          <w:tcPr>
            <w:tcW w:w="540" w:type="dxa"/>
          </w:tcPr>
          <w:p w14:paraId="63C421BF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64F8668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3E444CE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08254BFE" w14:textId="1A45ED89" w:rsidTr="00164E19">
        <w:tc>
          <w:tcPr>
            <w:tcW w:w="6025" w:type="dxa"/>
          </w:tcPr>
          <w:p w14:paraId="23E7A157" w14:textId="5777AB3D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Unitatea de bază</w:t>
            </w:r>
          </w:p>
        </w:tc>
        <w:tc>
          <w:tcPr>
            <w:tcW w:w="540" w:type="dxa"/>
          </w:tcPr>
          <w:p w14:paraId="3F057687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00B72F9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7B66C4D" w14:textId="7A65D78F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6958843A" w14:textId="7C657D0B" w:rsidTr="00164E19">
        <w:tc>
          <w:tcPr>
            <w:tcW w:w="6025" w:type="dxa"/>
          </w:tcPr>
          <w:p w14:paraId="19E10A65" w14:textId="24F126E4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Trebuie să realizeze ablația minim invazivă a formațiunilor tumorale prin electroporație ireversibilă, protejând structurile colagenice.</w:t>
            </w:r>
          </w:p>
        </w:tc>
        <w:tc>
          <w:tcPr>
            <w:tcW w:w="540" w:type="dxa"/>
          </w:tcPr>
          <w:p w14:paraId="6DBD8C52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8D677BB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C7AFC3D" w14:textId="42469532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36603E09" w14:textId="752BAA11" w:rsidTr="00164E19">
        <w:tc>
          <w:tcPr>
            <w:tcW w:w="6025" w:type="dxa"/>
          </w:tcPr>
          <w:p w14:paraId="03D5A67A" w14:textId="526DC99A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Trebuie să permită efectuarea ablației pe sau în apropierea structurilor vitale (vase de sânge, canale biliare, țesuturi cu conținut de colagen/elastină).</w:t>
            </w:r>
          </w:p>
        </w:tc>
        <w:tc>
          <w:tcPr>
            <w:tcW w:w="540" w:type="dxa"/>
          </w:tcPr>
          <w:p w14:paraId="41591F2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7A14385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7283C52" w14:textId="46BC0F3C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3AD0A7AE" w14:textId="765E7C34" w:rsidTr="00164E19">
        <w:tc>
          <w:tcPr>
            <w:tcW w:w="6025" w:type="dxa"/>
          </w:tcPr>
          <w:p w14:paraId="3F0B97F0" w14:textId="58DBEB71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Trebuie să utilizeze impulsuri electrice generate la intervale de microsecunde, asigurând deschiderea porilor membranelor celulare și leziuni ireversibile, celulele fiind eliminate prin sistemul limfatic.</w:t>
            </w:r>
          </w:p>
        </w:tc>
        <w:tc>
          <w:tcPr>
            <w:tcW w:w="540" w:type="dxa"/>
          </w:tcPr>
          <w:p w14:paraId="05920760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26C40230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1CFBFF1" w14:textId="37C8A08D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559F" w:rsidRPr="00D3559F" w14:paraId="12F1CBB7" w14:textId="3A034D81" w:rsidTr="00164E19">
        <w:tc>
          <w:tcPr>
            <w:tcW w:w="6025" w:type="dxa"/>
          </w:tcPr>
          <w:p w14:paraId="71BDA1B7" w14:textId="07E4275E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Impulsurile electrice trebuie transmise prin sonde în formă de ace, amplasate în sau în jurul zonei de ablație, ghidate prin CT sau ecografie.</w:t>
            </w:r>
          </w:p>
        </w:tc>
        <w:tc>
          <w:tcPr>
            <w:tcW w:w="540" w:type="dxa"/>
          </w:tcPr>
          <w:p w14:paraId="5F7DFD15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B6748B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BC1163F" w14:textId="4894B16C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7978A308" w14:textId="77777777" w:rsidTr="00164E19">
        <w:tc>
          <w:tcPr>
            <w:tcW w:w="6025" w:type="dxa"/>
          </w:tcPr>
          <w:p w14:paraId="55B99CCD" w14:textId="56C7086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Trebuie să asigure vizualizarea precisă a țesuturilor moi din zona de ablație.</w:t>
            </w:r>
          </w:p>
        </w:tc>
        <w:tc>
          <w:tcPr>
            <w:tcW w:w="540" w:type="dxa"/>
          </w:tcPr>
          <w:p w14:paraId="4CC155EA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009CBFF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2E3D540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45D9A5E2" w14:textId="297F3432" w:rsidTr="00164E19">
        <w:tc>
          <w:tcPr>
            <w:tcW w:w="6025" w:type="dxa"/>
          </w:tcPr>
          <w:p w14:paraId="6120E40D" w14:textId="2C9A4DA8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Trebuie să aibă software de planificare a tratamentului pentru calculul precis al volumului de țesut și al modelului zonei de ablație.</w:t>
            </w:r>
          </w:p>
        </w:tc>
        <w:tc>
          <w:tcPr>
            <w:tcW w:w="540" w:type="dxa"/>
          </w:tcPr>
          <w:p w14:paraId="148AC695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EBA8840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0023CAE" w14:textId="145E3F99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0A354C2D" w14:textId="40DEA2DF" w:rsidTr="00164E19">
        <w:tc>
          <w:tcPr>
            <w:tcW w:w="6025" w:type="dxa"/>
          </w:tcPr>
          <w:p w14:paraId="49BD9CCD" w14:textId="36A1F1A3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 xml:space="preserve">Trebuie să aibă ecran tactil (touchscreen) pentru: </w:t>
            </w:r>
          </w:p>
        </w:tc>
        <w:tc>
          <w:tcPr>
            <w:tcW w:w="540" w:type="dxa"/>
          </w:tcPr>
          <w:p w14:paraId="7A417F03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B5D79A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81B1FAD" w14:textId="5509FDE1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67360F75" w14:textId="039B0173" w:rsidTr="00164E19">
        <w:tc>
          <w:tcPr>
            <w:tcW w:w="6025" w:type="dxa"/>
          </w:tcPr>
          <w:p w14:paraId="39B81CCF" w14:textId="7DBFB841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Configurarea procedurii</w:t>
            </w:r>
          </w:p>
        </w:tc>
        <w:tc>
          <w:tcPr>
            <w:tcW w:w="540" w:type="dxa"/>
          </w:tcPr>
          <w:p w14:paraId="03B5F59B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2D81889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C9344D5" w14:textId="4C11D2FD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3D804800" w14:textId="77777777" w:rsidTr="004D7EBA">
        <w:tc>
          <w:tcPr>
            <w:tcW w:w="6025" w:type="dxa"/>
          </w:tcPr>
          <w:p w14:paraId="48C4F268" w14:textId="3F0C7EBD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Planificarea tratamentului</w:t>
            </w:r>
          </w:p>
        </w:tc>
        <w:tc>
          <w:tcPr>
            <w:tcW w:w="540" w:type="dxa"/>
          </w:tcPr>
          <w:p w14:paraId="46946708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6418349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A565824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2D80391D" w14:textId="77777777" w:rsidTr="00164E19">
        <w:tc>
          <w:tcPr>
            <w:tcW w:w="6025" w:type="dxa"/>
          </w:tcPr>
          <w:p w14:paraId="6684002F" w14:textId="5D66EC81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Test de conductivitate</w:t>
            </w:r>
          </w:p>
        </w:tc>
        <w:tc>
          <w:tcPr>
            <w:tcW w:w="540" w:type="dxa"/>
          </w:tcPr>
          <w:p w14:paraId="7107E6C9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72D9372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A7E61F2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5782A0F2" w14:textId="77777777" w:rsidTr="00164E19">
        <w:tc>
          <w:tcPr>
            <w:tcW w:w="6025" w:type="dxa"/>
          </w:tcPr>
          <w:p w14:paraId="5D296CDF" w14:textId="508BF484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Furnizarea impulsurilor</w:t>
            </w:r>
          </w:p>
        </w:tc>
        <w:tc>
          <w:tcPr>
            <w:tcW w:w="540" w:type="dxa"/>
          </w:tcPr>
          <w:p w14:paraId="194298E8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AF0B35B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F1D70F0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7F35FAA1" w14:textId="27B35CAB" w:rsidTr="00164E19">
        <w:tc>
          <w:tcPr>
            <w:tcW w:w="6025" w:type="dxa"/>
          </w:tcPr>
          <w:p w14:paraId="66AFBEC2" w14:textId="24305C1F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Echipamentul trebuie să fie prevăzut cu pedală dublă de activare.</w:t>
            </w:r>
          </w:p>
        </w:tc>
        <w:tc>
          <w:tcPr>
            <w:tcW w:w="540" w:type="dxa"/>
          </w:tcPr>
          <w:p w14:paraId="0D3FD30F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2B8ED96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6F6D720" w14:textId="3F509D8D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088185AE" w14:textId="0163E143" w:rsidTr="00164E19">
        <w:tc>
          <w:tcPr>
            <w:tcW w:w="6025" w:type="dxa"/>
          </w:tcPr>
          <w:p w14:paraId="6A66E58F" w14:textId="6E4AE7E0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Amplitudinea impulsurilor: minim 500 – 3000 V.</w:t>
            </w:r>
          </w:p>
        </w:tc>
        <w:tc>
          <w:tcPr>
            <w:tcW w:w="540" w:type="dxa"/>
          </w:tcPr>
          <w:p w14:paraId="1D319ABA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F86AD10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FC57378" w14:textId="7AB8D314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41AEAAAB" w14:textId="04EBC247" w:rsidTr="00164E19">
        <w:tc>
          <w:tcPr>
            <w:tcW w:w="6025" w:type="dxa"/>
          </w:tcPr>
          <w:p w14:paraId="6BF218CF" w14:textId="4AAE7BAE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Precizia amplitudinii impulsurilor: maxim ± 5%.</w:t>
            </w:r>
          </w:p>
        </w:tc>
        <w:tc>
          <w:tcPr>
            <w:tcW w:w="540" w:type="dxa"/>
          </w:tcPr>
          <w:p w14:paraId="6EB2357F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3331F57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388CA39" w14:textId="0CAA0FF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017B1146" w14:textId="77777777" w:rsidTr="000324BC">
        <w:tc>
          <w:tcPr>
            <w:tcW w:w="6025" w:type="dxa"/>
          </w:tcPr>
          <w:p w14:paraId="3B73C938" w14:textId="22CB8D11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Energia nominală a fiecărui impuls: maximum 15 J.</w:t>
            </w:r>
          </w:p>
        </w:tc>
        <w:tc>
          <w:tcPr>
            <w:tcW w:w="540" w:type="dxa"/>
          </w:tcPr>
          <w:p w14:paraId="63FB3C70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384A7F63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D05C59E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559F" w:rsidRPr="00D3559F" w14:paraId="33832C73" w14:textId="77777777" w:rsidTr="000324BC">
        <w:tc>
          <w:tcPr>
            <w:tcW w:w="6025" w:type="dxa"/>
          </w:tcPr>
          <w:p w14:paraId="695259DB" w14:textId="75EF8A42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Durata impulsurilor: minim 20 – 100 µsec.</w:t>
            </w:r>
          </w:p>
        </w:tc>
        <w:tc>
          <w:tcPr>
            <w:tcW w:w="540" w:type="dxa"/>
          </w:tcPr>
          <w:p w14:paraId="174E25F1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C124566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3FD3265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6E1126AB" w14:textId="77777777" w:rsidTr="000324BC">
        <w:tc>
          <w:tcPr>
            <w:tcW w:w="6025" w:type="dxa"/>
          </w:tcPr>
          <w:p w14:paraId="4A4D16DC" w14:textId="0197F1F4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Precizia duratei impulsurilor: maxim ± 2%.</w:t>
            </w:r>
          </w:p>
        </w:tc>
        <w:tc>
          <w:tcPr>
            <w:tcW w:w="540" w:type="dxa"/>
          </w:tcPr>
          <w:p w14:paraId="0A72E305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47BFC46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389F1E1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43FECE52" w14:textId="77777777" w:rsidTr="000324BC">
        <w:tc>
          <w:tcPr>
            <w:tcW w:w="6025" w:type="dxa"/>
          </w:tcPr>
          <w:p w14:paraId="23055779" w14:textId="3D29C760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Numărul de impulsuri per pereche de electrozi: minim 10 – 100.</w:t>
            </w:r>
          </w:p>
        </w:tc>
        <w:tc>
          <w:tcPr>
            <w:tcW w:w="540" w:type="dxa"/>
          </w:tcPr>
          <w:p w14:paraId="1EF97F6C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49A0A21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483812A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76C1538A" w14:textId="77777777" w:rsidTr="000324BC">
        <w:tc>
          <w:tcPr>
            <w:tcW w:w="6025" w:type="dxa"/>
          </w:tcPr>
          <w:p w14:paraId="19D07926" w14:textId="06D28E63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Puterea stocată între reîncărcări: minim 100 µF.</w:t>
            </w:r>
          </w:p>
        </w:tc>
        <w:tc>
          <w:tcPr>
            <w:tcW w:w="540" w:type="dxa"/>
          </w:tcPr>
          <w:p w14:paraId="6DC45C00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10A6ADB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7B21AF8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5ABC6B4D" w14:textId="77777777" w:rsidTr="000324BC">
        <w:tc>
          <w:tcPr>
            <w:tcW w:w="6025" w:type="dxa"/>
          </w:tcPr>
          <w:p w14:paraId="71AEBEDB" w14:textId="56AD291B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 xml:space="preserve">Pentru ablația non-termică prin electroporație ireversibilă, echipamentul trebuie să aibă monitorizare în timp real a curentului, tensiunii și rezistenței, cu limitarea automată a parametrilor: </w:t>
            </w:r>
          </w:p>
        </w:tc>
        <w:tc>
          <w:tcPr>
            <w:tcW w:w="540" w:type="dxa"/>
          </w:tcPr>
          <w:p w14:paraId="57DCBCC9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A435425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3FFE337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2E3283C4" w14:textId="77777777" w:rsidTr="000324BC">
        <w:tc>
          <w:tcPr>
            <w:tcW w:w="6025" w:type="dxa"/>
          </w:tcPr>
          <w:p w14:paraId="096D5D44" w14:textId="4C0ED30A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Intensitatea curentului: maximum 50 A.</w:t>
            </w:r>
          </w:p>
        </w:tc>
        <w:tc>
          <w:tcPr>
            <w:tcW w:w="540" w:type="dxa"/>
          </w:tcPr>
          <w:p w14:paraId="439FA995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F399597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F2CA13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6528680E" w14:textId="77777777" w:rsidTr="000324BC">
        <w:tc>
          <w:tcPr>
            <w:tcW w:w="6025" w:type="dxa"/>
          </w:tcPr>
          <w:p w14:paraId="62F5D18A" w14:textId="6FC3057D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Intervalul între impulsuri: sincronizat cu ECG-ul.</w:t>
            </w:r>
          </w:p>
        </w:tc>
        <w:tc>
          <w:tcPr>
            <w:tcW w:w="540" w:type="dxa"/>
          </w:tcPr>
          <w:p w14:paraId="0B748516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0224A54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E8A27E0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2C906BA2" w14:textId="77777777" w:rsidTr="000324BC">
        <w:tc>
          <w:tcPr>
            <w:tcW w:w="6025" w:type="dxa"/>
          </w:tcPr>
          <w:p w14:paraId="5A2CDD51" w14:textId="27B68AF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Trebuie să aibă minim două porturi USB.</w:t>
            </w:r>
          </w:p>
        </w:tc>
        <w:tc>
          <w:tcPr>
            <w:tcW w:w="540" w:type="dxa"/>
          </w:tcPr>
          <w:p w14:paraId="06334C6A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90725C4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240D74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575F3384" w14:textId="77777777" w:rsidTr="000324BC">
        <w:tc>
          <w:tcPr>
            <w:tcW w:w="6025" w:type="dxa"/>
          </w:tcPr>
          <w:p w14:paraId="3B7DE458" w14:textId="20FDF7A1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Trebuie să aibă minim 6 conexiuni pentru electrozi.</w:t>
            </w:r>
          </w:p>
        </w:tc>
        <w:tc>
          <w:tcPr>
            <w:tcW w:w="540" w:type="dxa"/>
          </w:tcPr>
          <w:p w14:paraId="67ADCA2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13201C2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67A280C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146DBC94" w14:textId="77777777" w:rsidTr="000324BC">
        <w:tc>
          <w:tcPr>
            <w:tcW w:w="6025" w:type="dxa"/>
          </w:tcPr>
          <w:p w14:paraId="7A484304" w14:textId="4A11A36B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Trebuie să aibă minim 4 roți pentru mobilitate.</w:t>
            </w:r>
          </w:p>
        </w:tc>
        <w:tc>
          <w:tcPr>
            <w:tcW w:w="540" w:type="dxa"/>
          </w:tcPr>
          <w:p w14:paraId="413FD827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95438FE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F1B4689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4E1315EE" w14:textId="77777777" w:rsidTr="000324BC">
        <w:tc>
          <w:tcPr>
            <w:tcW w:w="6025" w:type="dxa"/>
          </w:tcPr>
          <w:p w14:paraId="50E84631" w14:textId="21B72819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Să existe minim 5 studii clinice științifice despre electroporația ireversibilă efectuată cu aparatul ofertat.</w:t>
            </w:r>
          </w:p>
        </w:tc>
        <w:tc>
          <w:tcPr>
            <w:tcW w:w="540" w:type="dxa"/>
          </w:tcPr>
          <w:p w14:paraId="79D9AA20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E609625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A6CE17B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5395B692" w14:textId="77777777" w:rsidTr="00234020">
        <w:tc>
          <w:tcPr>
            <w:tcW w:w="6025" w:type="dxa"/>
            <w:vAlign w:val="center"/>
          </w:tcPr>
          <w:p w14:paraId="4D3D3B07" w14:textId="0A8A13F6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b/>
                <w:sz w:val="20"/>
                <w:szCs w:val="20"/>
              </w:rPr>
              <w:t>Consumabile</w:t>
            </w:r>
          </w:p>
        </w:tc>
        <w:tc>
          <w:tcPr>
            <w:tcW w:w="540" w:type="dxa"/>
          </w:tcPr>
          <w:p w14:paraId="410E6724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097A39F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46CF8E8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0B2BE525" w14:textId="77777777" w:rsidTr="00234020">
        <w:tc>
          <w:tcPr>
            <w:tcW w:w="6025" w:type="dxa"/>
            <w:vAlign w:val="center"/>
          </w:tcPr>
          <w:p w14:paraId="3189D429" w14:textId="6E2C85C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Electrod de activare unic pentru generator - 15 cm (calibru 19)- 6 buc.</w:t>
            </w:r>
          </w:p>
        </w:tc>
        <w:tc>
          <w:tcPr>
            <w:tcW w:w="540" w:type="dxa"/>
          </w:tcPr>
          <w:p w14:paraId="0F9CE990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1B8E36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CF98338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77868096" w14:textId="77777777" w:rsidTr="00234020">
        <w:tc>
          <w:tcPr>
            <w:tcW w:w="6025" w:type="dxa"/>
            <w:vAlign w:val="center"/>
          </w:tcPr>
          <w:p w14:paraId="2E028233" w14:textId="3D151316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Electrod de activare unic pentru generator - 25 cm (calibru 19)- 9 buc.</w:t>
            </w:r>
          </w:p>
        </w:tc>
        <w:tc>
          <w:tcPr>
            <w:tcW w:w="540" w:type="dxa"/>
          </w:tcPr>
          <w:p w14:paraId="3149BC7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4D0D8B4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B1674AB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25353E2A" w14:textId="77777777" w:rsidTr="00164E19">
        <w:trPr>
          <w:trHeight w:val="20"/>
        </w:trPr>
        <w:tc>
          <w:tcPr>
            <w:tcW w:w="6025" w:type="dxa"/>
          </w:tcPr>
          <w:p w14:paraId="1A00C9A7" w14:textId="1A552E59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CERTIFICARE:</w:t>
            </w:r>
          </w:p>
        </w:tc>
        <w:tc>
          <w:tcPr>
            <w:tcW w:w="540" w:type="dxa"/>
          </w:tcPr>
          <w:p w14:paraId="2B44D074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9FDC23E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7117EAA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103E8DFF" w14:textId="77777777" w:rsidTr="00164E19">
        <w:trPr>
          <w:trHeight w:val="20"/>
        </w:trPr>
        <w:tc>
          <w:tcPr>
            <w:tcW w:w="6025" w:type="dxa"/>
          </w:tcPr>
          <w:p w14:paraId="50DFBB16" w14:textId="77777777" w:rsidR="00D3559F" w:rsidRPr="00D3559F" w:rsidRDefault="00D3559F" w:rsidP="00D35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Certificat producator ISO 13485</w:t>
            </w:r>
          </w:p>
          <w:p w14:paraId="069E9526" w14:textId="32192205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Declaratie de conformitate a producatorului cu Directiva 93/42/EEC (MDD) sau Regulamentul (UE) 2017/745 (MDR</w:t>
            </w:r>
          </w:p>
        </w:tc>
        <w:tc>
          <w:tcPr>
            <w:tcW w:w="540" w:type="dxa"/>
          </w:tcPr>
          <w:p w14:paraId="0CCC75A6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ACA268B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8354FA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22C939C5" w14:textId="77777777" w:rsidTr="00164E19">
        <w:trPr>
          <w:trHeight w:val="20"/>
        </w:trPr>
        <w:tc>
          <w:tcPr>
            <w:tcW w:w="6025" w:type="dxa"/>
          </w:tcPr>
          <w:p w14:paraId="29559DB4" w14:textId="093AEA4B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GARANTIE:</w:t>
            </w:r>
          </w:p>
        </w:tc>
        <w:tc>
          <w:tcPr>
            <w:tcW w:w="540" w:type="dxa"/>
          </w:tcPr>
          <w:p w14:paraId="548FBC16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92F6C97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B65931B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602BF656" w14:textId="77777777" w:rsidTr="00164E19">
        <w:trPr>
          <w:trHeight w:val="20"/>
        </w:trPr>
        <w:tc>
          <w:tcPr>
            <w:tcW w:w="6025" w:type="dxa"/>
          </w:tcPr>
          <w:p w14:paraId="1CB9EE92" w14:textId="343AF5DF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Termen de garantie: minim 24 de luni de la data instalarii si punerii in functiune.</w:t>
            </w:r>
          </w:p>
        </w:tc>
        <w:tc>
          <w:tcPr>
            <w:tcW w:w="540" w:type="dxa"/>
          </w:tcPr>
          <w:p w14:paraId="24020CC4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DB077BE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5EEAB3B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35C63CBB" w14:textId="77777777" w:rsidTr="00164E19">
        <w:trPr>
          <w:trHeight w:val="20"/>
        </w:trPr>
        <w:tc>
          <w:tcPr>
            <w:tcW w:w="6025" w:type="dxa"/>
          </w:tcPr>
          <w:p w14:paraId="65026B09" w14:textId="54F72F72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SERVICII ASOCIATE INCLUSE:</w:t>
            </w:r>
          </w:p>
        </w:tc>
        <w:tc>
          <w:tcPr>
            <w:tcW w:w="540" w:type="dxa"/>
          </w:tcPr>
          <w:p w14:paraId="28D1321B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C7BF69E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AB1102C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537E13B5" w14:textId="77777777" w:rsidTr="00164E19">
        <w:trPr>
          <w:trHeight w:val="20"/>
        </w:trPr>
        <w:tc>
          <w:tcPr>
            <w:tcW w:w="6025" w:type="dxa"/>
          </w:tcPr>
          <w:p w14:paraId="1114961F" w14:textId="29E4148A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Transportul pana la sediul beneficiarului.</w:t>
            </w:r>
          </w:p>
        </w:tc>
        <w:tc>
          <w:tcPr>
            <w:tcW w:w="540" w:type="dxa"/>
          </w:tcPr>
          <w:p w14:paraId="5DCFE1FA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B1D0EF0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4D2BBD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09E00F51" w14:textId="77777777" w:rsidTr="00164E19">
        <w:trPr>
          <w:trHeight w:val="20"/>
        </w:trPr>
        <w:tc>
          <w:tcPr>
            <w:tcW w:w="6025" w:type="dxa"/>
          </w:tcPr>
          <w:p w14:paraId="063DDCD3" w14:textId="2DF4A9BB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>Instalarea si punerea in functiune.</w:t>
            </w:r>
          </w:p>
        </w:tc>
        <w:tc>
          <w:tcPr>
            <w:tcW w:w="540" w:type="dxa"/>
          </w:tcPr>
          <w:p w14:paraId="0E4D4001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49D266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BD8090D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9F" w:rsidRPr="00D3559F" w14:paraId="00DCA119" w14:textId="77777777" w:rsidTr="00164E19">
        <w:trPr>
          <w:trHeight w:val="20"/>
        </w:trPr>
        <w:tc>
          <w:tcPr>
            <w:tcW w:w="6025" w:type="dxa"/>
          </w:tcPr>
          <w:p w14:paraId="73B856DC" w14:textId="4B436A4A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SCOLARIZARE</w:t>
            </w:r>
            <w:r w:rsidRPr="00D35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559F">
              <w:rPr>
                <w:rFonts w:ascii="Times New Roman" w:hAnsi="Times New Roman" w:cs="Times New Roman"/>
                <w:sz w:val="20"/>
                <w:szCs w:val="20"/>
              </w:rPr>
              <w:br/>
              <w:t>-personal medical minim 2 zile</w:t>
            </w:r>
          </w:p>
        </w:tc>
        <w:tc>
          <w:tcPr>
            <w:tcW w:w="540" w:type="dxa"/>
          </w:tcPr>
          <w:p w14:paraId="01E93E38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C04AD67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A7D3811" w14:textId="77777777" w:rsidR="00D3559F" w:rsidRPr="00D3559F" w:rsidRDefault="00D3559F" w:rsidP="00D35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EEA885" w14:textId="77777777" w:rsidR="00164E19" w:rsidRDefault="00164E19" w:rsidP="00B74992">
      <w:pPr>
        <w:spacing w:after="0" w:line="240" w:lineRule="auto"/>
        <w:jc w:val="both"/>
      </w:pPr>
    </w:p>
    <w:sectPr w:rsidR="00164E19" w:rsidSect="00F03AB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6ACA"/>
    <w:multiLevelType w:val="hybridMultilevel"/>
    <w:tmpl w:val="29D8C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1E49"/>
    <w:multiLevelType w:val="hybridMultilevel"/>
    <w:tmpl w:val="399A1556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74E6"/>
    <w:multiLevelType w:val="hybridMultilevel"/>
    <w:tmpl w:val="D2267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151F0"/>
    <w:multiLevelType w:val="hybridMultilevel"/>
    <w:tmpl w:val="5BFEA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02A7B"/>
    <w:multiLevelType w:val="hybridMultilevel"/>
    <w:tmpl w:val="B170B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624F0"/>
    <w:multiLevelType w:val="hybridMultilevel"/>
    <w:tmpl w:val="8C5895B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8512">
    <w:abstractNumId w:val="3"/>
  </w:num>
  <w:num w:numId="2" w16cid:durableId="1673335990">
    <w:abstractNumId w:val="2"/>
  </w:num>
  <w:num w:numId="3" w16cid:durableId="1208645292">
    <w:abstractNumId w:val="4"/>
  </w:num>
  <w:num w:numId="4" w16cid:durableId="319113357">
    <w:abstractNumId w:val="0"/>
  </w:num>
  <w:num w:numId="5" w16cid:durableId="1360593244">
    <w:abstractNumId w:val="5"/>
  </w:num>
  <w:num w:numId="6" w16cid:durableId="209500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BB"/>
    <w:rsid w:val="00026E83"/>
    <w:rsid w:val="000C1715"/>
    <w:rsid w:val="00106514"/>
    <w:rsid w:val="00164E19"/>
    <w:rsid w:val="00276309"/>
    <w:rsid w:val="0028240B"/>
    <w:rsid w:val="003A7569"/>
    <w:rsid w:val="00457C82"/>
    <w:rsid w:val="00482CE3"/>
    <w:rsid w:val="004D11BD"/>
    <w:rsid w:val="004F2D54"/>
    <w:rsid w:val="00565EFE"/>
    <w:rsid w:val="005C2A98"/>
    <w:rsid w:val="00665E4C"/>
    <w:rsid w:val="00692418"/>
    <w:rsid w:val="006A0515"/>
    <w:rsid w:val="006B19B7"/>
    <w:rsid w:val="007A417C"/>
    <w:rsid w:val="007C25BE"/>
    <w:rsid w:val="007C504F"/>
    <w:rsid w:val="0092211C"/>
    <w:rsid w:val="00926B86"/>
    <w:rsid w:val="00A2784F"/>
    <w:rsid w:val="00A52619"/>
    <w:rsid w:val="00A80648"/>
    <w:rsid w:val="00AA4826"/>
    <w:rsid w:val="00B74992"/>
    <w:rsid w:val="00BA7006"/>
    <w:rsid w:val="00BD5777"/>
    <w:rsid w:val="00C2237D"/>
    <w:rsid w:val="00C27305"/>
    <w:rsid w:val="00D3559F"/>
    <w:rsid w:val="00DF6FD8"/>
    <w:rsid w:val="00E800AC"/>
    <w:rsid w:val="00F03ABB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EAA9"/>
  <w15:chartTrackingRefBased/>
  <w15:docId w15:val="{09091591-38C5-4C21-9447-69B98ADF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4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35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2528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2026-01-22T14:22:00Z</dcterms:created>
  <dcterms:modified xsi:type="dcterms:W3CDTF">2026-01-22T14:30:00Z</dcterms:modified>
</cp:coreProperties>
</file>