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7"/>
        <w:tblOverlap w:val="never"/>
        <w:tblW w:w="10387" w:type="dxa"/>
        <w:tblLayout w:type="fixed"/>
        <w:tblLook w:val="0000" w:firstRow="0" w:lastRow="0" w:firstColumn="0" w:lastColumn="0" w:noHBand="0" w:noVBand="0"/>
      </w:tblPr>
      <w:tblGrid>
        <w:gridCol w:w="7128"/>
        <w:gridCol w:w="3259"/>
      </w:tblGrid>
      <w:tr w:rsidR="00944135" w:rsidRPr="00D11DF5" w:rsidTr="00EA7950">
        <w:trPr>
          <w:trHeight w:val="2061"/>
        </w:trPr>
        <w:tc>
          <w:tcPr>
            <w:tcW w:w="7128" w:type="dxa"/>
            <w:shd w:val="clear" w:color="auto" w:fill="auto"/>
            <w:vAlign w:val="center"/>
          </w:tcPr>
          <w:p w:rsidR="000E2459" w:rsidRPr="00D11DF5" w:rsidRDefault="000E2459" w:rsidP="00EA7950">
            <w:pPr>
              <w:keepNext/>
              <w:tabs>
                <w:tab w:val="left" w:pos="687"/>
                <w:tab w:val="center" w:pos="3312"/>
              </w:tabs>
              <w:suppressAutoHyphens/>
              <w:spacing w:after="0"/>
              <w:jc w:val="center"/>
              <w:outlineLvl w:val="0"/>
              <w:rPr>
                <w:rFonts w:ascii="Times New Roman" w:eastAsia="Times New Roman" w:hAnsi="Times New Roman" w:cs="Times New Roman"/>
                <w:b/>
                <w:bCs/>
                <w:color w:val="000000" w:themeColor="text1"/>
                <w:kern w:val="32"/>
                <w:sz w:val="24"/>
                <w:szCs w:val="28"/>
                <w:lang w:eastAsia="ar-SA"/>
              </w:rPr>
            </w:pPr>
            <w:r w:rsidRPr="00D11DF5">
              <w:rPr>
                <w:rFonts w:ascii="Times New Roman" w:eastAsia="Times New Roman" w:hAnsi="Times New Roman" w:cs="Times New Roman"/>
                <w:b/>
                <w:bCs/>
                <w:color w:val="000000" w:themeColor="text1"/>
                <w:kern w:val="32"/>
                <w:sz w:val="24"/>
                <w:szCs w:val="28"/>
                <w:lang w:eastAsia="ar-SA"/>
              </w:rPr>
              <w:t>MINISTERUL AFACERILOR INTERNE</w:t>
            </w:r>
          </w:p>
          <w:p w:rsidR="000E2459" w:rsidRPr="00D11DF5" w:rsidRDefault="000E2459" w:rsidP="00EA7950">
            <w:pPr>
              <w:spacing w:after="0" w:line="240" w:lineRule="auto"/>
              <w:jc w:val="center"/>
              <w:rPr>
                <w:rFonts w:ascii="Times New Roman" w:eastAsia="Times New Roman" w:hAnsi="Times New Roman" w:cs="Times New Roman"/>
                <w:color w:val="000000" w:themeColor="text1"/>
                <w:sz w:val="24"/>
                <w:szCs w:val="28"/>
                <w:lang w:eastAsia="ar-SA"/>
              </w:rPr>
            </w:pPr>
            <w:r w:rsidRPr="00D11DF5">
              <w:rPr>
                <w:rFonts w:ascii="Times New Roman" w:eastAsia="Times New Roman" w:hAnsi="Times New Roman" w:cs="Times New Roman"/>
                <w:b/>
                <w:color w:val="000000" w:themeColor="text1"/>
                <w:sz w:val="24"/>
                <w:szCs w:val="28"/>
              </w:rPr>
              <w:t>INSPECTORATUL GENERAL AL POLIȚIEI DE FRONTIERĂ</w:t>
            </w:r>
          </w:p>
          <w:p w:rsidR="00FC709C" w:rsidRPr="00D11DF5" w:rsidRDefault="00FC709C" w:rsidP="00EA7950">
            <w:pPr>
              <w:tabs>
                <w:tab w:val="left" w:pos="4862"/>
              </w:tabs>
              <w:spacing w:after="0"/>
              <w:jc w:val="center"/>
              <w:rPr>
                <w:rFonts w:ascii="Times New Roman" w:eastAsia="Times New Roman" w:hAnsi="Times New Roman" w:cs="Times New Roman"/>
                <w:b/>
                <w:color w:val="000000" w:themeColor="text1"/>
                <w:sz w:val="24"/>
                <w:szCs w:val="28"/>
              </w:rPr>
            </w:pPr>
            <w:r w:rsidRPr="00D11DF5">
              <w:rPr>
                <w:rFonts w:ascii="Times New Roman" w:eastAsia="Times New Roman" w:hAnsi="Times New Roman" w:cs="Times New Roman"/>
                <w:b/>
                <w:noProof/>
                <w:color w:val="000000" w:themeColor="text1"/>
                <w:sz w:val="24"/>
                <w:szCs w:val="28"/>
              </w:rPr>
              <w:drawing>
                <wp:inline distT="0" distB="0" distL="0" distR="0" wp14:anchorId="328BBBC8" wp14:editId="35AFAD0A">
                  <wp:extent cx="380011" cy="53575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mare PF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368" cy="536257"/>
                          </a:xfrm>
                          <a:prstGeom prst="rect">
                            <a:avLst/>
                          </a:prstGeom>
                        </pic:spPr>
                      </pic:pic>
                    </a:graphicData>
                  </a:graphic>
                </wp:inline>
              </w:drawing>
            </w:r>
          </w:p>
          <w:p w:rsidR="000E2459" w:rsidRPr="00D11DF5" w:rsidRDefault="000E2459" w:rsidP="00EA7950">
            <w:pPr>
              <w:tabs>
                <w:tab w:val="left" w:pos="4862"/>
              </w:tabs>
              <w:spacing w:after="0"/>
              <w:jc w:val="center"/>
              <w:rPr>
                <w:rFonts w:ascii="Times New Roman" w:eastAsia="Times New Roman" w:hAnsi="Times New Roman" w:cs="Times New Roman"/>
                <w:b/>
                <w:color w:val="000000" w:themeColor="text1"/>
                <w:sz w:val="24"/>
                <w:szCs w:val="28"/>
              </w:rPr>
            </w:pPr>
            <w:r w:rsidRPr="00D11DF5">
              <w:rPr>
                <w:rFonts w:ascii="Times New Roman" w:eastAsia="Times New Roman" w:hAnsi="Times New Roman" w:cs="Times New Roman"/>
                <w:b/>
                <w:color w:val="000000" w:themeColor="text1"/>
                <w:sz w:val="24"/>
                <w:szCs w:val="28"/>
              </w:rPr>
              <w:t>INSPECTORATUL TERITORIAL AL POLIȚIEI DE FRONTIERĂ IAŞI</w:t>
            </w:r>
          </w:p>
          <w:p w:rsidR="000E2459" w:rsidRPr="00D11DF5" w:rsidRDefault="000E2459" w:rsidP="00EA7950">
            <w:pPr>
              <w:tabs>
                <w:tab w:val="left" w:pos="4862"/>
              </w:tabs>
              <w:spacing w:after="0"/>
              <w:jc w:val="center"/>
              <w:rPr>
                <w:rFonts w:ascii="Times New Roman" w:eastAsia="Times New Roman" w:hAnsi="Times New Roman" w:cs="Times New Roman"/>
                <w:color w:val="000000" w:themeColor="text1"/>
                <w:sz w:val="24"/>
                <w:szCs w:val="28"/>
              </w:rPr>
            </w:pPr>
          </w:p>
        </w:tc>
        <w:tc>
          <w:tcPr>
            <w:tcW w:w="3259" w:type="dxa"/>
            <w:shd w:val="clear" w:color="auto" w:fill="auto"/>
            <w:vAlign w:val="center"/>
          </w:tcPr>
          <w:p w:rsidR="007056C9" w:rsidRPr="00D11DF5" w:rsidRDefault="007056C9" w:rsidP="00EA7950">
            <w:pPr>
              <w:spacing w:after="0"/>
              <w:ind w:right="-108"/>
              <w:jc w:val="center"/>
              <w:rPr>
                <w:rFonts w:ascii="Times New Roman" w:eastAsia="Times New Roman" w:hAnsi="Times New Roman" w:cs="Times New Roman"/>
                <w:b/>
                <w:color w:val="000000" w:themeColor="text1"/>
                <w:sz w:val="24"/>
                <w:szCs w:val="28"/>
              </w:rPr>
            </w:pPr>
            <w:r w:rsidRPr="00D11DF5">
              <w:rPr>
                <w:rFonts w:ascii="Times New Roman" w:hAnsi="Times New Roman" w:cs="Times New Roman"/>
                <w:b/>
                <w:noProof/>
                <w:color w:val="000000" w:themeColor="text1"/>
                <w:sz w:val="24"/>
                <w:szCs w:val="28"/>
              </w:rPr>
              <w:drawing>
                <wp:inline distT="0" distB="0" distL="0" distR="0" wp14:anchorId="3C9BA757" wp14:editId="3A6F8527">
                  <wp:extent cx="2000443" cy="604959"/>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4075" cy="609081"/>
                          </a:xfrm>
                          <a:prstGeom prst="rect">
                            <a:avLst/>
                          </a:prstGeom>
                          <a:noFill/>
                          <a:ln>
                            <a:noFill/>
                          </a:ln>
                        </pic:spPr>
                      </pic:pic>
                    </a:graphicData>
                  </a:graphic>
                </wp:inline>
              </w:drawing>
            </w:r>
          </w:p>
          <w:p w:rsidR="000E2459" w:rsidRPr="00D11DF5" w:rsidRDefault="000E2459" w:rsidP="008067D2">
            <w:pPr>
              <w:spacing w:after="0"/>
              <w:ind w:right="-108"/>
              <w:rPr>
                <w:rFonts w:ascii="Times New Roman" w:eastAsia="Times New Roman" w:hAnsi="Times New Roman" w:cs="Times New Roman"/>
                <w:b/>
                <w:color w:val="000000" w:themeColor="text1"/>
                <w:sz w:val="24"/>
                <w:szCs w:val="28"/>
              </w:rPr>
            </w:pPr>
            <w:r w:rsidRPr="00D11DF5">
              <w:rPr>
                <w:rFonts w:ascii="Times New Roman" w:eastAsia="Times New Roman" w:hAnsi="Times New Roman" w:cs="Times New Roman"/>
                <w:b/>
                <w:color w:val="000000" w:themeColor="text1"/>
                <w:sz w:val="24"/>
                <w:szCs w:val="28"/>
              </w:rPr>
              <w:t>NESECRET</w:t>
            </w:r>
          </w:p>
          <w:p w:rsidR="00523B78" w:rsidRPr="00D11DF5" w:rsidRDefault="00523B78" w:rsidP="00EA7950">
            <w:pPr>
              <w:spacing w:after="0"/>
              <w:ind w:right="-108"/>
              <w:rPr>
                <w:rFonts w:ascii="Times New Roman" w:eastAsia="Times New Roman" w:hAnsi="Times New Roman" w:cs="Times New Roman"/>
                <w:sz w:val="24"/>
                <w:szCs w:val="28"/>
              </w:rPr>
            </w:pPr>
            <w:proofErr w:type="spellStart"/>
            <w:r w:rsidRPr="00D11DF5">
              <w:rPr>
                <w:rFonts w:ascii="Times New Roman" w:eastAsia="Times New Roman" w:hAnsi="Times New Roman" w:cs="Times New Roman"/>
                <w:sz w:val="24"/>
                <w:szCs w:val="28"/>
              </w:rPr>
              <w:t>Specificația</w:t>
            </w:r>
            <w:proofErr w:type="spellEnd"/>
            <w:r w:rsidRPr="00D11DF5">
              <w:rPr>
                <w:rFonts w:ascii="Times New Roman" w:eastAsia="Times New Roman" w:hAnsi="Times New Roman" w:cs="Times New Roman"/>
                <w:sz w:val="24"/>
                <w:szCs w:val="28"/>
              </w:rPr>
              <w:t xml:space="preserve"> </w:t>
            </w:r>
            <w:proofErr w:type="spellStart"/>
            <w:r w:rsidRPr="00D11DF5">
              <w:rPr>
                <w:rFonts w:ascii="Times New Roman" w:eastAsia="Times New Roman" w:hAnsi="Times New Roman" w:cs="Times New Roman"/>
                <w:sz w:val="24"/>
                <w:szCs w:val="28"/>
              </w:rPr>
              <w:t>tehnică</w:t>
            </w:r>
            <w:proofErr w:type="spellEnd"/>
            <w:r w:rsidRPr="00D11DF5">
              <w:rPr>
                <w:rFonts w:ascii="Times New Roman" w:eastAsia="Times New Roman" w:hAnsi="Times New Roman" w:cs="Times New Roman"/>
                <w:sz w:val="24"/>
                <w:szCs w:val="28"/>
              </w:rPr>
              <w:t xml:space="preserve"> nr.</w:t>
            </w:r>
          </w:p>
          <w:p w:rsidR="00523B78" w:rsidRPr="00D11DF5" w:rsidRDefault="00523B78" w:rsidP="00EA7950">
            <w:pPr>
              <w:spacing w:after="0"/>
              <w:ind w:right="-108"/>
              <w:rPr>
                <w:rFonts w:ascii="Times New Roman" w:eastAsia="Times New Roman" w:hAnsi="Times New Roman" w:cs="Times New Roman"/>
                <w:sz w:val="24"/>
                <w:szCs w:val="28"/>
              </w:rPr>
            </w:pPr>
          </w:p>
          <w:p w:rsidR="00523B78" w:rsidRPr="00D11DF5" w:rsidRDefault="00523B78" w:rsidP="00EA7950">
            <w:pPr>
              <w:spacing w:after="0"/>
              <w:ind w:right="-108"/>
              <w:rPr>
                <w:rFonts w:ascii="Times New Roman" w:eastAsia="Times New Roman" w:hAnsi="Times New Roman" w:cs="Times New Roman"/>
                <w:sz w:val="24"/>
                <w:szCs w:val="28"/>
              </w:rPr>
            </w:pPr>
            <w:r w:rsidRPr="00D11DF5">
              <w:rPr>
                <w:rFonts w:ascii="Times New Roman" w:eastAsia="Times New Roman" w:hAnsi="Times New Roman" w:cs="Times New Roman"/>
                <w:sz w:val="24"/>
                <w:szCs w:val="28"/>
              </w:rPr>
              <w:t>Din</w:t>
            </w:r>
          </w:p>
          <w:p w:rsidR="000E2459" w:rsidRPr="00D11DF5" w:rsidRDefault="00953A8B" w:rsidP="008067D2">
            <w:pPr>
              <w:spacing w:after="0"/>
              <w:ind w:right="-108"/>
              <w:rPr>
                <w:rFonts w:ascii="Times New Roman" w:eastAsia="Times New Roman" w:hAnsi="Times New Roman" w:cs="Times New Roman"/>
                <w:i/>
                <w:iCs/>
                <w:color w:val="000000" w:themeColor="text1"/>
                <w:sz w:val="24"/>
                <w:szCs w:val="28"/>
              </w:rPr>
            </w:pPr>
            <w:r w:rsidRPr="00D11DF5">
              <w:rPr>
                <w:rFonts w:ascii="Times New Roman" w:eastAsia="Times New Roman" w:hAnsi="Times New Roman" w:cs="Times New Roman"/>
                <w:i/>
                <w:iCs/>
                <w:color w:val="000000" w:themeColor="text1"/>
                <w:sz w:val="24"/>
                <w:szCs w:val="28"/>
              </w:rPr>
              <w:t xml:space="preserve">Exemplar nr. </w:t>
            </w:r>
            <w:r w:rsidR="008067D2">
              <w:rPr>
                <w:rFonts w:ascii="Times New Roman" w:eastAsia="Times New Roman" w:hAnsi="Times New Roman" w:cs="Times New Roman"/>
                <w:i/>
                <w:iCs/>
                <w:color w:val="000000" w:themeColor="text1"/>
                <w:sz w:val="24"/>
                <w:szCs w:val="28"/>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18"/>
      </w:tblGrid>
      <w:tr w:rsidR="00944135" w:rsidRPr="00D11DF5" w:rsidTr="00DD2880">
        <w:tc>
          <w:tcPr>
            <w:tcW w:w="4928" w:type="dxa"/>
          </w:tcPr>
          <w:p w:rsidR="00BB4A9D" w:rsidRDefault="00BB4A9D"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Default="008C448B" w:rsidP="00E7294E">
            <w:pPr>
              <w:ind w:left="-180"/>
              <w:jc w:val="center"/>
              <w:rPr>
                <w:rFonts w:ascii="Times New Roman" w:hAnsi="Times New Roman" w:cs="Times New Roman"/>
                <w:color w:val="000000" w:themeColor="text1"/>
                <w:sz w:val="28"/>
                <w:szCs w:val="28"/>
              </w:rPr>
            </w:pPr>
          </w:p>
          <w:p w:rsidR="008C448B" w:rsidRPr="00D11DF5" w:rsidRDefault="008C448B" w:rsidP="00E7294E">
            <w:pPr>
              <w:ind w:left="-180"/>
              <w:jc w:val="center"/>
              <w:rPr>
                <w:rFonts w:ascii="Times New Roman" w:hAnsi="Times New Roman" w:cs="Times New Roman"/>
                <w:color w:val="000000" w:themeColor="text1"/>
                <w:sz w:val="28"/>
                <w:szCs w:val="28"/>
              </w:rPr>
            </w:pPr>
          </w:p>
        </w:tc>
        <w:tc>
          <w:tcPr>
            <w:tcW w:w="4918" w:type="dxa"/>
          </w:tcPr>
          <w:p w:rsidR="00BB4A9D" w:rsidRPr="00D11DF5" w:rsidRDefault="00BB4A9D" w:rsidP="00D06B0F">
            <w:pPr>
              <w:rPr>
                <w:rFonts w:ascii="Times New Roman" w:hAnsi="Times New Roman" w:cs="Times New Roman"/>
                <w:color w:val="000000" w:themeColor="text1"/>
                <w:sz w:val="28"/>
                <w:szCs w:val="28"/>
              </w:rPr>
            </w:pPr>
          </w:p>
        </w:tc>
      </w:tr>
      <w:tr w:rsidR="00944135" w:rsidRPr="00D11DF5" w:rsidTr="00DD2880">
        <w:tc>
          <w:tcPr>
            <w:tcW w:w="4928" w:type="dxa"/>
          </w:tcPr>
          <w:p w:rsidR="00BB4A9D" w:rsidRPr="00D11DF5" w:rsidRDefault="00BB4A9D" w:rsidP="00D06B0F">
            <w:pPr>
              <w:rPr>
                <w:rFonts w:ascii="Times New Roman" w:hAnsi="Times New Roman" w:cs="Times New Roman"/>
                <w:color w:val="000000" w:themeColor="text1"/>
                <w:sz w:val="28"/>
                <w:szCs w:val="28"/>
              </w:rPr>
            </w:pPr>
          </w:p>
        </w:tc>
        <w:tc>
          <w:tcPr>
            <w:tcW w:w="4918" w:type="dxa"/>
          </w:tcPr>
          <w:p w:rsidR="00BB4A9D" w:rsidRPr="00D11DF5" w:rsidRDefault="00BB4A9D" w:rsidP="00D06B0F">
            <w:pPr>
              <w:rPr>
                <w:rFonts w:ascii="Times New Roman" w:hAnsi="Times New Roman" w:cs="Times New Roman"/>
                <w:color w:val="000000" w:themeColor="text1"/>
                <w:sz w:val="28"/>
                <w:szCs w:val="28"/>
              </w:rPr>
            </w:pPr>
          </w:p>
        </w:tc>
      </w:tr>
      <w:tr w:rsidR="00944135" w:rsidRPr="00D11DF5" w:rsidTr="00DD2880">
        <w:tc>
          <w:tcPr>
            <w:tcW w:w="4928" w:type="dxa"/>
          </w:tcPr>
          <w:p w:rsidR="00BB4A9D" w:rsidRPr="00D11DF5" w:rsidRDefault="00BB4A9D" w:rsidP="00D06B0F">
            <w:pPr>
              <w:rPr>
                <w:rFonts w:ascii="Times New Roman" w:hAnsi="Times New Roman" w:cs="Times New Roman"/>
                <w:color w:val="000000" w:themeColor="text1"/>
                <w:sz w:val="28"/>
                <w:szCs w:val="28"/>
              </w:rPr>
            </w:pPr>
          </w:p>
        </w:tc>
        <w:tc>
          <w:tcPr>
            <w:tcW w:w="4918" w:type="dxa"/>
          </w:tcPr>
          <w:p w:rsidR="00BB4A9D" w:rsidRPr="00D11DF5" w:rsidRDefault="00BB4A9D" w:rsidP="00BB4A9D">
            <w:pPr>
              <w:jc w:val="center"/>
              <w:rPr>
                <w:rFonts w:ascii="Times New Roman" w:hAnsi="Times New Roman" w:cs="Times New Roman"/>
                <w:b/>
                <w:color w:val="000000" w:themeColor="text1"/>
                <w:sz w:val="28"/>
                <w:szCs w:val="28"/>
                <w:u w:val="single"/>
              </w:rPr>
            </w:pPr>
          </w:p>
        </w:tc>
      </w:tr>
      <w:tr w:rsidR="00BB4A9D" w:rsidRPr="00D11DF5" w:rsidTr="00DD2880">
        <w:tc>
          <w:tcPr>
            <w:tcW w:w="4928" w:type="dxa"/>
          </w:tcPr>
          <w:p w:rsidR="00BB4A9D" w:rsidRPr="00D11DF5" w:rsidRDefault="00BB4A9D" w:rsidP="00563AC0">
            <w:pPr>
              <w:jc w:val="center"/>
              <w:rPr>
                <w:rFonts w:ascii="Times New Roman" w:hAnsi="Times New Roman" w:cs="Times New Roman"/>
                <w:color w:val="000000" w:themeColor="text1"/>
                <w:sz w:val="28"/>
                <w:szCs w:val="28"/>
              </w:rPr>
            </w:pPr>
          </w:p>
        </w:tc>
        <w:tc>
          <w:tcPr>
            <w:tcW w:w="4918" w:type="dxa"/>
          </w:tcPr>
          <w:p w:rsidR="00CC0DA3" w:rsidRDefault="00CC0DA3" w:rsidP="00563AC0">
            <w:pPr>
              <w:jc w:val="center"/>
              <w:rPr>
                <w:rFonts w:ascii="Times New Roman" w:hAnsi="Times New Roman" w:cs="Times New Roman"/>
                <w:b/>
                <w:bCs/>
                <w:color w:val="000000" w:themeColor="text1"/>
                <w:sz w:val="28"/>
                <w:szCs w:val="28"/>
              </w:rPr>
            </w:pPr>
          </w:p>
          <w:p w:rsidR="00BB4A9D" w:rsidRPr="00D11DF5" w:rsidRDefault="00563AC0" w:rsidP="00563AC0">
            <w:pPr>
              <w:jc w:val="center"/>
              <w:rPr>
                <w:rFonts w:ascii="Times New Roman" w:hAnsi="Times New Roman" w:cs="Times New Roman"/>
                <w:b/>
                <w:color w:val="000000" w:themeColor="text1"/>
                <w:sz w:val="28"/>
                <w:szCs w:val="28"/>
              </w:rPr>
            </w:pPr>
            <w:r w:rsidRPr="00D11DF5">
              <w:rPr>
                <w:rFonts w:ascii="Times New Roman" w:hAnsi="Times New Roman" w:cs="Times New Roman"/>
                <w:b/>
                <w:bCs/>
                <w:color w:val="000000" w:themeColor="text1"/>
                <w:sz w:val="28"/>
                <w:szCs w:val="28"/>
              </w:rPr>
              <w:cr/>
              <w:t xml:space="preserve"> </w:t>
            </w:r>
          </w:p>
        </w:tc>
      </w:tr>
    </w:tbl>
    <w:p w:rsidR="005B5003" w:rsidRPr="00D11DF5" w:rsidRDefault="00061BC0" w:rsidP="0034484C">
      <w:pPr>
        <w:spacing w:after="0" w:line="300" w:lineRule="auto"/>
        <w:jc w:val="center"/>
        <w:outlineLvl w:val="5"/>
        <w:rPr>
          <w:rFonts w:ascii="Times New Roman" w:eastAsia="Times New Roman" w:hAnsi="Times New Roman" w:cs="Times New Roman"/>
          <w:b/>
          <w:color w:val="000000" w:themeColor="text1"/>
          <w:sz w:val="28"/>
          <w:szCs w:val="28"/>
          <w:lang w:val="ro-RO" w:eastAsia="ro-RO"/>
        </w:rPr>
      </w:pPr>
      <w:r w:rsidRPr="00D11DF5">
        <w:rPr>
          <w:rFonts w:ascii="Times New Roman" w:eastAsia="Times New Roman" w:hAnsi="Times New Roman" w:cs="Times New Roman"/>
          <w:b/>
          <w:color w:val="000000" w:themeColor="text1"/>
          <w:sz w:val="28"/>
          <w:szCs w:val="28"/>
          <w:lang w:val="ro-RO" w:eastAsia="ro-RO"/>
        </w:rPr>
        <w:t>SPECIFICAŢIE TEHNICĂ</w:t>
      </w:r>
    </w:p>
    <w:p w:rsidR="003B587C" w:rsidRDefault="005B5003" w:rsidP="0034484C">
      <w:pPr>
        <w:snapToGrid w:val="0"/>
        <w:spacing w:after="0" w:line="300" w:lineRule="auto"/>
        <w:jc w:val="center"/>
        <w:rPr>
          <w:rFonts w:ascii="Times New Roman" w:eastAsia="Times New Roman" w:hAnsi="Times New Roman" w:cs="Times New Roman"/>
          <w:b/>
          <w:color w:val="000000" w:themeColor="text1"/>
          <w:sz w:val="28"/>
          <w:szCs w:val="28"/>
          <w:lang w:val="ro-RO" w:eastAsia="ro-RO"/>
        </w:rPr>
      </w:pPr>
      <w:r w:rsidRPr="00D11DF5">
        <w:rPr>
          <w:rFonts w:ascii="Times New Roman" w:eastAsia="Times New Roman" w:hAnsi="Times New Roman" w:cs="Times New Roman"/>
          <w:b/>
          <w:color w:val="000000" w:themeColor="text1"/>
          <w:sz w:val="28"/>
          <w:szCs w:val="28"/>
          <w:lang w:val="ro-RO" w:eastAsia="ro-RO"/>
        </w:rPr>
        <w:t xml:space="preserve">Ambarcațiune </w:t>
      </w:r>
      <w:r w:rsidR="005E1857" w:rsidRPr="00D11DF5">
        <w:rPr>
          <w:rFonts w:ascii="Times New Roman" w:eastAsia="Times New Roman" w:hAnsi="Times New Roman" w:cs="Times New Roman"/>
          <w:b/>
          <w:color w:val="000000" w:themeColor="text1"/>
          <w:sz w:val="28"/>
          <w:szCs w:val="28"/>
          <w:lang w:val="ro-RO" w:eastAsia="ro-RO"/>
        </w:rPr>
        <w:t xml:space="preserve">ușoară de intervenție rapidă </w:t>
      </w:r>
    </w:p>
    <w:p w:rsidR="00CC0DA3" w:rsidRDefault="00CC0DA3" w:rsidP="0034484C">
      <w:pPr>
        <w:snapToGrid w:val="0"/>
        <w:spacing w:after="0" w:line="300" w:lineRule="auto"/>
        <w:jc w:val="center"/>
        <w:rPr>
          <w:rFonts w:ascii="Times New Roman" w:eastAsia="Times New Roman" w:hAnsi="Times New Roman" w:cs="Times New Roman"/>
          <w:b/>
          <w:color w:val="000000" w:themeColor="text1"/>
          <w:sz w:val="28"/>
          <w:szCs w:val="28"/>
          <w:lang w:val="ro-RO" w:eastAsia="ro-RO"/>
        </w:rPr>
      </w:pPr>
    </w:p>
    <w:p w:rsidR="008C448B" w:rsidRDefault="008C448B" w:rsidP="0034484C">
      <w:pPr>
        <w:snapToGrid w:val="0"/>
        <w:spacing w:after="0" w:line="300" w:lineRule="auto"/>
        <w:jc w:val="center"/>
        <w:rPr>
          <w:rFonts w:ascii="Times New Roman" w:eastAsia="Times New Roman" w:hAnsi="Times New Roman" w:cs="Times New Roman"/>
          <w:b/>
          <w:color w:val="000000" w:themeColor="text1"/>
          <w:sz w:val="28"/>
          <w:szCs w:val="28"/>
          <w:lang w:val="ro-RO" w:eastAsia="ro-RO"/>
        </w:rPr>
      </w:pPr>
    </w:p>
    <w:p w:rsidR="008C448B" w:rsidRDefault="008C448B" w:rsidP="0034484C">
      <w:pPr>
        <w:snapToGrid w:val="0"/>
        <w:spacing w:after="0" w:line="300" w:lineRule="auto"/>
        <w:jc w:val="center"/>
        <w:rPr>
          <w:rFonts w:ascii="Times New Roman" w:eastAsia="Times New Roman" w:hAnsi="Times New Roman" w:cs="Times New Roman"/>
          <w:b/>
          <w:color w:val="000000" w:themeColor="text1"/>
          <w:sz w:val="28"/>
          <w:szCs w:val="28"/>
          <w:lang w:val="ro-RO" w:eastAsia="ro-RO"/>
        </w:rPr>
      </w:pPr>
    </w:p>
    <w:p w:rsidR="008C448B" w:rsidRDefault="008C448B" w:rsidP="0034484C">
      <w:pPr>
        <w:snapToGrid w:val="0"/>
        <w:spacing w:after="0" w:line="300" w:lineRule="auto"/>
        <w:jc w:val="center"/>
        <w:rPr>
          <w:rFonts w:ascii="Times New Roman" w:eastAsia="Times New Roman" w:hAnsi="Times New Roman" w:cs="Times New Roman"/>
          <w:b/>
          <w:color w:val="000000" w:themeColor="text1"/>
          <w:sz w:val="28"/>
          <w:szCs w:val="28"/>
          <w:lang w:val="ro-RO" w:eastAsia="ro-RO"/>
        </w:rPr>
      </w:pPr>
    </w:p>
    <w:p w:rsidR="008C448B" w:rsidRDefault="008C448B" w:rsidP="0034484C">
      <w:pPr>
        <w:snapToGrid w:val="0"/>
        <w:spacing w:after="0" w:line="300" w:lineRule="auto"/>
        <w:jc w:val="center"/>
        <w:rPr>
          <w:rFonts w:ascii="Times New Roman" w:eastAsia="Times New Roman" w:hAnsi="Times New Roman" w:cs="Times New Roman"/>
          <w:b/>
          <w:color w:val="000000" w:themeColor="text1"/>
          <w:sz w:val="28"/>
          <w:szCs w:val="28"/>
          <w:lang w:val="ro-RO" w:eastAsia="ro-RO"/>
        </w:rPr>
      </w:pPr>
    </w:p>
    <w:p w:rsidR="008C448B" w:rsidRPr="00D11DF5" w:rsidRDefault="008C448B" w:rsidP="0034484C">
      <w:pPr>
        <w:snapToGrid w:val="0"/>
        <w:spacing w:after="0" w:line="300" w:lineRule="auto"/>
        <w:jc w:val="center"/>
        <w:rPr>
          <w:rFonts w:ascii="Times New Roman" w:eastAsia="Times New Roman" w:hAnsi="Times New Roman" w:cs="Times New Roman"/>
          <w:b/>
          <w:color w:val="000000" w:themeColor="text1"/>
          <w:sz w:val="28"/>
          <w:szCs w:val="28"/>
          <w:lang w:val="ro-RO" w:eastAsia="ro-RO"/>
        </w:rPr>
      </w:pPr>
    </w:p>
    <w:p w:rsidR="003B587C" w:rsidRPr="00DE76B8" w:rsidRDefault="003B587C" w:rsidP="00E1745A">
      <w:pPr>
        <w:pStyle w:val="ListParagraph"/>
        <w:numPr>
          <w:ilvl w:val="0"/>
          <w:numId w:val="12"/>
        </w:numPr>
        <w:tabs>
          <w:tab w:val="left" w:pos="90"/>
        </w:tabs>
        <w:ind w:left="0" w:firstLine="360"/>
        <w:rPr>
          <w:color w:val="000000" w:themeColor="text1"/>
          <w:sz w:val="26"/>
          <w:szCs w:val="26"/>
          <w:lang w:val="ro-RO"/>
        </w:rPr>
      </w:pPr>
      <w:r w:rsidRPr="00DE76B8">
        <w:rPr>
          <w:b/>
          <w:color w:val="000000" w:themeColor="text1"/>
          <w:sz w:val="26"/>
          <w:szCs w:val="26"/>
          <w:lang w:val="ro-RO"/>
        </w:rPr>
        <w:lastRenderedPageBreak/>
        <w:t>DESTINAȚIE</w:t>
      </w:r>
    </w:p>
    <w:p w:rsidR="003A7B1F" w:rsidRPr="00DE76B8" w:rsidRDefault="003A7B1F" w:rsidP="003A7B1F">
      <w:pPr>
        <w:pStyle w:val="ListParagraph"/>
        <w:tabs>
          <w:tab w:val="left" w:pos="90"/>
        </w:tabs>
        <w:ind w:left="360"/>
        <w:rPr>
          <w:color w:val="000000" w:themeColor="text1"/>
          <w:sz w:val="26"/>
          <w:szCs w:val="26"/>
          <w:lang w:val="ro-RO"/>
        </w:rPr>
      </w:pPr>
    </w:p>
    <w:p w:rsidR="003B587C" w:rsidRPr="00DE76B8" w:rsidRDefault="003B587C" w:rsidP="00A1744E">
      <w:pPr>
        <w:pStyle w:val="ListParagraph"/>
        <w:numPr>
          <w:ilvl w:val="1"/>
          <w:numId w:val="12"/>
        </w:numPr>
        <w:ind w:left="0" w:firstLine="0"/>
        <w:jc w:val="both"/>
        <w:rPr>
          <w:color w:val="000000" w:themeColor="text1"/>
          <w:sz w:val="26"/>
          <w:szCs w:val="26"/>
          <w:lang w:val="ro-RO"/>
        </w:rPr>
      </w:pPr>
      <w:r w:rsidRPr="00DE76B8">
        <w:rPr>
          <w:color w:val="000000" w:themeColor="text1"/>
          <w:sz w:val="26"/>
          <w:szCs w:val="26"/>
          <w:lang w:val="ro-RO"/>
        </w:rPr>
        <w:t xml:space="preserve">Ambarcațiunea pneumatică cu chilă </w:t>
      </w:r>
      <w:r w:rsidR="009513D2" w:rsidRPr="00DE76B8">
        <w:rPr>
          <w:color w:val="000000" w:themeColor="text1"/>
          <w:sz w:val="26"/>
          <w:szCs w:val="26"/>
          <w:lang w:val="ro-RO"/>
        </w:rPr>
        <w:t>întărită</w:t>
      </w:r>
      <w:r w:rsidRPr="00DE76B8">
        <w:rPr>
          <w:color w:val="000000" w:themeColor="text1"/>
          <w:sz w:val="26"/>
          <w:szCs w:val="26"/>
          <w:lang w:val="ro-RO"/>
        </w:rPr>
        <w:t xml:space="preserve"> este destinată executării de misiuni</w:t>
      </w:r>
      <w:r w:rsidR="005721E0" w:rsidRPr="00DE76B8">
        <w:rPr>
          <w:color w:val="000000" w:themeColor="text1"/>
          <w:sz w:val="26"/>
          <w:szCs w:val="26"/>
          <w:lang w:val="ro-RO"/>
        </w:rPr>
        <w:t xml:space="preserve"> </w:t>
      </w:r>
      <w:r w:rsidR="00C2476A" w:rsidRPr="00DE76B8">
        <w:rPr>
          <w:color w:val="000000" w:themeColor="text1"/>
          <w:sz w:val="26"/>
          <w:szCs w:val="26"/>
          <w:lang w:val="ro-RO"/>
        </w:rPr>
        <w:t xml:space="preserve">de patrulare și intervenție </w:t>
      </w:r>
      <w:r w:rsidR="005721E0" w:rsidRPr="00DE76B8">
        <w:rPr>
          <w:color w:val="000000" w:themeColor="text1"/>
          <w:sz w:val="26"/>
          <w:szCs w:val="26"/>
          <w:lang w:val="ro-RO"/>
        </w:rPr>
        <w:t>pe râul Prut</w:t>
      </w:r>
      <w:r w:rsidR="005634E3" w:rsidRPr="00DE76B8">
        <w:rPr>
          <w:color w:val="000000" w:themeColor="text1"/>
          <w:sz w:val="26"/>
          <w:szCs w:val="26"/>
          <w:lang w:val="ro-RO"/>
        </w:rPr>
        <w:t xml:space="preserve"> și</w:t>
      </w:r>
      <w:r w:rsidR="005721E0" w:rsidRPr="00DE76B8">
        <w:rPr>
          <w:color w:val="000000" w:themeColor="text1"/>
          <w:sz w:val="26"/>
          <w:szCs w:val="26"/>
          <w:lang w:val="ro-RO"/>
        </w:rPr>
        <w:t xml:space="preserve"> fluviul</w:t>
      </w:r>
      <w:r w:rsidRPr="00DE76B8">
        <w:rPr>
          <w:color w:val="000000" w:themeColor="text1"/>
          <w:sz w:val="26"/>
          <w:szCs w:val="26"/>
          <w:lang w:val="ro-RO"/>
        </w:rPr>
        <w:t xml:space="preserve"> Dunărea, </w:t>
      </w:r>
      <w:r w:rsidR="000E43BC" w:rsidRPr="00DE76B8">
        <w:rPr>
          <w:color w:val="000000" w:themeColor="text1"/>
          <w:sz w:val="26"/>
          <w:szCs w:val="26"/>
          <w:lang w:val="ro-RO"/>
        </w:rPr>
        <w:t xml:space="preserve">în </w:t>
      </w:r>
      <w:r w:rsidRPr="00DE76B8">
        <w:rPr>
          <w:color w:val="000000" w:themeColor="text1"/>
          <w:sz w:val="26"/>
          <w:szCs w:val="26"/>
          <w:lang w:val="ro-RO"/>
        </w:rPr>
        <w:t>zona de respon</w:t>
      </w:r>
      <w:r w:rsidR="000E43BC" w:rsidRPr="00DE76B8">
        <w:rPr>
          <w:color w:val="000000" w:themeColor="text1"/>
          <w:sz w:val="26"/>
          <w:szCs w:val="26"/>
          <w:lang w:val="ro-RO"/>
        </w:rPr>
        <w:t>sabilitate a Ins</w:t>
      </w:r>
      <w:r w:rsidR="00272260" w:rsidRPr="00DE76B8">
        <w:rPr>
          <w:color w:val="000000" w:themeColor="text1"/>
          <w:sz w:val="26"/>
          <w:szCs w:val="26"/>
          <w:lang w:val="ro-RO"/>
        </w:rPr>
        <w:t>pectoratului Teritorial al Poliț</w:t>
      </w:r>
      <w:r w:rsidR="000E43BC" w:rsidRPr="00DE76B8">
        <w:rPr>
          <w:color w:val="000000" w:themeColor="text1"/>
          <w:sz w:val="26"/>
          <w:szCs w:val="26"/>
          <w:lang w:val="ro-RO"/>
        </w:rPr>
        <w:t>iei de Frontieră Iași</w:t>
      </w:r>
      <w:r w:rsidR="008D71D2" w:rsidRPr="00DE76B8">
        <w:rPr>
          <w:color w:val="000000" w:themeColor="text1"/>
          <w:sz w:val="26"/>
          <w:szCs w:val="26"/>
          <w:lang w:val="ro-RO"/>
        </w:rPr>
        <w:t>.</w:t>
      </w:r>
    </w:p>
    <w:p w:rsidR="003B587C" w:rsidRPr="00DE76B8" w:rsidRDefault="003B587C" w:rsidP="00A1744E">
      <w:pPr>
        <w:pStyle w:val="ListParagraph"/>
        <w:numPr>
          <w:ilvl w:val="1"/>
          <w:numId w:val="12"/>
        </w:numPr>
        <w:ind w:left="0" w:firstLine="0"/>
        <w:jc w:val="both"/>
        <w:rPr>
          <w:color w:val="000000" w:themeColor="text1"/>
          <w:sz w:val="26"/>
          <w:szCs w:val="26"/>
          <w:lang w:val="ro-RO"/>
        </w:rPr>
      </w:pPr>
      <w:r w:rsidRPr="00DE76B8">
        <w:rPr>
          <w:color w:val="000000" w:themeColor="text1"/>
          <w:sz w:val="26"/>
          <w:szCs w:val="26"/>
          <w:lang w:val="ro-RO"/>
        </w:rPr>
        <w:t xml:space="preserve">Ambarcațiunea se va livra </w:t>
      </w:r>
      <w:r w:rsidR="000E43BC" w:rsidRPr="00DE76B8">
        <w:rPr>
          <w:color w:val="000000" w:themeColor="text1"/>
          <w:sz w:val="26"/>
          <w:szCs w:val="26"/>
          <w:lang w:val="ro-RO"/>
        </w:rPr>
        <w:t xml:space="preserve">cu </w:t>
      </w:r>
      <w:r w:rsidR="008D71D2" w:rsidRPr="00DE76B8">
        <w:rPr>
          <w:color w:val="000000" w:themeColor="text1"/>
          <w:sz w:val="26"/>
          <w:szCs w:val="26"/>
          <w:lang w:val="ro-RO"/>
        </w:rPr>
        <w:t xml:space="preserve">motor de propulsie. </w:t>
      </w:r>
    </w:p>
    <w:p w:rsidR="003B587C" w:rsidRPr="00DE76B8" w:rsidRDefault="003B587C" w:rsidP="00A1744E">
      <w:pPr>
        <w:pStyle w:val="ListParagraph"/>
        <w:numPr>
          <w:ilvl w:val="1"/>
          <w:numId w:val="12"/>
        </w:numPr>
        <w:ind w:left="0" w:firstLine="0"/>
        <w:jc w:val="both"/>
        <w:rPr>
          <w:color w:val="000000" w:themeColor="text1"/>
          <w:sz w:val="26"/>
          <w:szCs w:val="26"/>
          <w:lang w:val="ro-RO"/>
        </w:rPr>
      </w:pPr>
      <w:r w:rsidRPr="00DE76B8">
        <w:rPr>
          <w:color w:val="000000" w:themeColor="text1"/>
          <w:sz w:val="26"/>
          <w:szCs w:val="26"/>
          <w:lang w:val="ro-RO"/>
        </w:rPr>
        <w:t>Principalele misiuni ce se vor executa sunt:</w:t>
      </w:r>
    </w:p>
    <w:p w:rsidR="00D01B0D" w:rsidRPr="00DE76B8" w:rsidRDefault="00E7294E" w:rsidP="00A1744E">
      <w:pPr>
        <w:pStyle w:val="ListParagraph"/>
        <w:numPr>
          <w:ilvl w:val="2"/>
          <w:numId w:val="12"/>
        </w:numPr>
        <w:tabs>
          <w:tab w:val="left" w:pos="720"/>
        </w:tabs>
        <w:ind w:left="0" w:firstLine="0"/>
        <w:jc w:val="both"/>
        <w:rPr>
          <w:rStyle w:val="slitbdy"/>
          <w:color w:val="000000" w:themeColor="text1"/>
          <w:sz w:val="26"/>
          <w:szCs w:val="26"/>
          <w:lang w:val="ro-RO"/>
        </w:rPr>
      </w:pPr>
      <w:proofErr w:type="spellStart"/>
      <w:r w:rsidRPr="00DE76B8">
        <w:rPr>
          <w:rStyle w:val="slitbdy"/>
          <w:rFonts w:eastAsia="Times New Roman"/>
          <w:color w:val="000000" w:themeColor="text1"/>
          <w:sz w:val="26"/>
          <w:szCs w:val="26"/>
        </w:rPr>
        <w:t>S</w:t>
      </w:r>
      <w:r w:rsidR="00D01B0D" w:rsidRPr="00DE76B8">
        <w:rPr>
          <w:rStyle w:val="slitbdy"/>
          <w:rFonts w:eastAsia="Times New Roman"/>
          <w:color w:val="000000" w:themeColor="text1"/>
          <w:sz w:val="26"/>
          <w:szCs w:val="26"/>
        </w:rPr>
        <w:t>upravegherea</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şi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asigurarea</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respectării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drepturilor</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statului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român</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în</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apele</w:t>
      </w:r>
      <w:proofErr w:type="spellEnd"/>
      <w:r w:rsidR="00D01B0D" w:rsidRPr="00DE76B8">
        <w:rPr>
          <w:rStyle w:val="slitbdy"/>
          <w:rFonts w:eastAsia="Times New Roman"/>
          <w:color w:val="000000" w:themeColor="text1"/>
          <w:sz w:val="26"/>
          <w:szCs w:val="26"/>
        </w:rPr>
        <w:t xml:space="preserve"> din </w:t>
      </w:r>
      <w:proofErr w:type="spellStart"/>
      <w:r w:rsidR="00D01B0D" w:rsidRPr="00DE76B8">
        <w:rPr>
          <w:rStyle w:val="slitbdy"/>
          <w:rFonts w:eastAsia="Times New Roman"/>
          <w:color w:val="000000" w:themeColor="text1"/>
          <w:sz w:val="26"/>
          <w:szCs w:val="26"/>
        </w:rPr>
        <w:t>zona</w:t>
      </w:r>
      <w:proofErr w:type="spellEnd"/>
      <w:r w:rsidR="00D01B0D" w:rsidRPr="00DE76B8">
        <w:rPr>
          <w:rStyle w:val="slitbdy"/>
          <w:rFonts w:eastAsia="Times New Roman"/>
          <w:color w:val="000000" w:themeColor="text1"/>
          <w:sz w:val="26"/>
          <w:szCs w:val="26"/>
        </w:rPr>
        <w:t xml:space="preserve"> de </w:t>
      </w:r>
      <w:proofErr w:type="spellStart"/>
      <w:r w:rsidR="00D01B0D" w:rsidRPr="00DE76B8">
        <w:rPr>
          <w:rStyle w:val="slitbdy"/>
          <w:rFonts w:eastAsia="Times New Roman"/>
          <w:color w:val="000000" w:themeColor="text1"/>
          <w:sz w:val="26"/>
          <w:szCs w:val="26"/>
        </w:rPr>
        <w:t>competenţă</w:t>
      </w:r>
      <w:proofErr w:type="spellEnd"/>
      <w:r w:rsidR="00D01B0D" w:rsidRPr="00DE76B8">
        <w:rPr>
          <w:rStyle w:val="slitbdy"/>
          <w:rFonts w:eastAsia="Times New Roman"/>
          <w:color w:val="000000" w:themeColor="text1"/>
          <w:sz w:val="26"/>
          <w:szCs w:val="26"/>
        </w:rPr>
        <w:t>;</w:t>
      </w:r>
    </w:p>
    <w:p w:rsidR="00D01B0D" w:rsidRPr="00DE76B8" w:rsidRDefault="00E7294E" w:rsidP="00A1744E">
      <w:pPr>
        <w:pStyle w:val="ListParagraph"/>
        <w:numPr>
          <w:ilvl w:val="2"/>
          <w:numId w:val="12"/>
        </w:numPr>
        <w:tabs>
          <w:tab w:val="left" w:pos="720"/>
        </w:tabs>
        <w:ind w:left="0" w:firstLine="0"/>
        <w:jc w:val="both"/>
        <w:rPr>
          <w:rStyle w:val="slitbdy"/>
          <w:color w:val="000000" w:themeColor="text1"/>
          <w:sz w:val="26"/>
          <w:szCs w:val="26"/>
          <w:lang w:val="ro-RO"/>
        </w:rPr>
      </w:pPr>
      <w:proofErr w:type="spellStart"/>
      <w:r w:rsidRPr="00DE76B8">
        <w:rPr>
          <w:rStyle w:val="slitbdy"/>
          <w:rFonts w:eastAsia="Times New Roman"/>
          <w:color w:val="000000" w:themeColor="text1"/>
          <w:sz w:val="26"/>
          <w:szCs w:val="26"/>
        </w:rPr>
        <w:t>P</w:t>
      </w:r>
      <w:r w:rsidR="00D01B0D" w:rsidRPr="00DE76B8">
        <w:rPr>
          <w:rStyle w:val="slitbdy"/>
          <w:rFonts w:eastAsia="Times New Roman"/>
          <w:color w:val="000000" w:themeColor="text1"/>
          <w:sz w:val="26"/>
          <w:szCs w:val="26"/>
        </w:rPr>
        <w:t>revinerea</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migrației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ilegală</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acţiunilor</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teroriste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şi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faptele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circumscrise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crimei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organizate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în</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apele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aflate</w:t>
      </w:r>
      <w:proofErr w:type="spellEnd"/>
      <w:r w:rsidR="00D01B0D" w:rsidRPr="00DE76B8">
        <w:rPr>
          <w:rStyle w:val="slitbdy"/>
          <w:rFonts w:eastAsia="Times New Roman"/>
          <w:color w:val="000000" w:themeColor="text1"/>
          <w:sz w:val="26"/>
          <w:szCs w:val="26"/>
        </w:rPr>
        <w:t xml:space="preserve"> sub </w:t>
      </w:r>
      <w:proofErr w:type="spellStart"/>
      <w:r w:rsidR="00D01B0D" w:rsidRPr="00DE76B8">
        <w:rPr>
          <w:rStyle w:val="slitbdy"/>
          <w:rFonts w:eastAsia="Times New Roman"/>
          <w:color w:val="000000" w:themeColor="text1"/>
          <w:sz w:val="26"/>
          <w:szCs w:val="26"/>
        </w:rPr>
        <w:t>jurisdicţia</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statului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român</w:t>
      </w:r>
      <w:proofErr w:type="spellEnd"/>
      <w:r w:rsidR="00D01B0D" w:rsidRPr="00DE76B8">
        <w:rPr>
          <w:rStyle w:val="slitbdy"/>
          <w:rFonts w:eastAsia="Times New Roman"/>
          <w:color w:val="000000" w:themeColor="text1"/>
          <w:sz w:val="26"/>
          <w:szCs w:val="26"/>
        </w:rPr>
        <w:t>;</w:t>
      </w:r>
    </w:p>
    <w:p w:rsidR="00D01B0D" w:rsidRPr="00DE76B8" w:rsidRDefault="00E7294E" w:rsidP="00A1744E">
      <w:pPr>
        <w:pStyle w:val="ListParagraph"/>
        <w:numPr>
          <w:ilvl w:val="2"/>
          <w:numId w:val="12"/>
        </w:numPr>
        <w:tabs>
          <w:tab w:val="left" w:pos="720"/>
        </w:tabs>
        <w:ind w:left="0" w:firstLine="0"/>
        <w:jc w:val="both"/>
        <w:rPr>
          <w:rStyle w:val="slitbdy"/>
          <w:color w:val="000000" w:themeColor="text1"/>
          <w:sz w:val="26"/>
          <w:szCs w:val="26"/>
          <w:lang w:val="ro-RO"/>
        </w:rPr>
      </w:pPr>
      <w:proofErr w:type="spellStart"/>
      <w:r w:rsidRPr="00DE76B8">
        <w:rPr>
          <w:rStyle w:val="slitbdy"/>
          <w:rFonts w:eastAsia="Times New Roman"/>
          <w:color w:val="000000" w:themeColor="text1"/>
          <w:sz w:val="26"/>
          <w:szCs w:val="26"/>
        </w:rPr>
        <w:t>E</w:t>
      </w:r>
      <w:r w:rsidR="00D01B0D" w:rsidRPr="00DE76B8">
        <w:rPr>
          <w:rStyle w:val="slitbdy"/>
          <w:rFonts w:eastAsia="Times New Roman"/>
          <w:color w:val="000000" w:themeColor="text1"/>
          <w:sz w:val="26"/>
          <w:szCs w:val="26"/>
        </w:rPr>
        <w:t>xecutarea</w:t>
      </w:r>
      <w:proofErr w:type="spellEnd"/>
      <w:r w:rsidR="00D01B0D" w:rsidRPr="00DE76B8">
        <w:rPr>
          <w:rStyle w:val="slitbdy"/>
          <w:rFonts w:eastAsia="Times New Roman"/>
          <w:color w:val="000000" w:themeColor="text1"/>
          <w:sz w:val="26"/>
          <w:szCs w:val="26"/>
        </w:rPr>
        <w:t xml:space="preserve"> direct </w:t>
      </w:r>
      <w:proofErr w:type="spellStart"/>
      <w:r w:rsidR="00D01B0D" w:rsidRPr="00DE76B8">
        <w:rPr>
          <w:rStyle w:val="slitbdy"/>
          <w:rFonts w:eastAsia="Times New Roman"/>
          <w:color w:val="000000" w:themeColor="text1"/>
          <w:sz w:val="26"/>
          <w:szCs w:val="26"/>
        </w:rPr>
        <w:t>sau</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împreună</w:t>
      </w:r>
      <w:proofErr w:type="spellEnd"/>
      <w:r w:rsidR="00D01B0D" w:rsidRPr="00DE76B8">
        <w:rPr>
          <w:rStyle w:val="slitbdy"/>
          <w:rFonts w:eastAsia="Times New Roman"/>
          <w:color w:val="000000" w:themeColor="text1"/>
          <w:sz w:val="26"/>
          <w:szCs w:val="26"/>
        </w:rPr>
        <w:t xml:space="preserve"> cu </w:t>
      </w:r>
      <w:proofErr w:type="spellStart"/>
      <w:r w:rsidR="00D01B0D" w:rsidRPr="00DE76B8">
        <w:rPr>
          <w:rStyle w:val="slitbdy"/>
          <w:rFonts w:eastAsia="Times New Roman"/>
          <w:color w:val="000000" w:themeColor="text1"/>
          <w:sz w:val="26"/>
          <w:szCs w:val="26"/>
        </w:rPr>
        <w:t>autoritățile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competente</w:t>
      </w:r>
      <w:proofErr w:type="spellEnd"/>
      <w:r w:rsidR="00D01B0D" w:rsidRPr="00DE76B8">
        <w:rPr>
          <w:rStyle w:val="slitbdy"/>
          <w:rFonts w:eastAsia="Times New Roman"/>
          <w:color w:val="000000" w:themeColor="text1"/>
          <w:sz w:val="26"/>
          <w:szCs w:val="26"/>
        </w:rPr>
        <w:t xml:space="preserve"> a </w:t>
      </w:r>
      <w:proofErr w:type="spellStart"/>
      <w:r w:rsidR="00D01B0D" w:rsidRPr="00DE76B8">
        <w:rPr>
          <w:rStyle w:val="slitbdy"/>
          <w:rFonts w:eastAsia="Times New Roman"/>
          <w:color w:val="000000" w:themeColor="text1"/>
          <w:sz w:val="26"/>
          <w:szCs w:val="26"/>
        </w:rPr>
        <w:t>controlului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ambarcaţiunilor</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despre</w:t>
      </w:r>
      <w:proofErr w:type="spellEnd"/>
      <w:r w:rsidR="00D01B0D" w:rsidRPr="00DE76B8">
        <w:rPr>
          <w:rStyle w:val="slitbdy"/>
          <w:rFonts w:eastAsia="Times New Roman"/>
          <w:color w:val="000000" w:themeColor="text1"/>
          <w:sz w:val="26"/>
          <w:szCs w:val="26"/>
        </w:rPr>
        <w:t xml:space="preserve"> care se </w:t>
      </w:r>
      <w:proofErr w:type="spellStart"/>
      <w:r w:rsidR="00D01B0D" w:rsidRPr="00DE76B8">
        <w:rPr>
          <w:rStyle w:val="slitbdy"/>
          <w:rFonts w:eastAsia="Times New Roman"/>
          <w:color w:val="000000" w:themeColor="text1"/>
          <w:sz w:val="26"/>
          <w:szCs w:val="26"/>
        </w:rPr>
        <w:t>deţin</w:t>
      </w:r>
      <w:proofErr w:type="spellEnd"/>
      <w:r w:rsidR="00D01B0D" w:rsidRPr="00DE76B8">
        <w:rPr>
          <w:rStyle w:val="slitbdy"/>
          <w:rFonts w:eastAsia="Times New Roman"/>
          <w:color w:val="000000" w:themeColor="text1"/>
          <w:sz w:val="26"/>
          <w:szCs w:val="26"/>
        </w:rPr>
        <w:t xml:space="preserve"> date </w:t>
      </w:r>
      <w:proofErr w:type="spellStart"/>
      <w:r w:rsidR="00D01B0D" w:rsidRPr="00DE76B8">
        <w:rPr>
          <w:rStyle w:val="slitbdy"/>
          <w:rFonts w:eastAsia="Times New Roman"/>
          <w:color w:val="000000" w:themeColor="text1"/>
          <w:sz w:val="26"/>
          <w:szCs w:val="26"/>
        </w:rPr>
        <w:t>şi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informaţii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ca</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desfăşoară</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activităţi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ilegale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în</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zona</w:t>
      </w:r>
      <w:proofErr w:type="spellEnd"/>
      <w:r w:rsidR="00D01B0D" w:rsidRPr="00DE76B8">
        <w:rPr>
          <w:rStyle w:val="slitbdy"/>
          <w:rFonts w:eastAsia="Times New Roman"/>
          <w:color w:val="000000" w:themeColor="text1"/>
          <w:sz w:val="26"/>
          <w:szCs w:val="26"/>
        </w:rPr>
        <w:t xml:space="preserve"> de </w:t>
      </w:r>
      <w:proofErr w:type="spellStart"/>
      <w:r w:rsidR="00D01B0D" w:rsidRPr="00DE76B8">
        <w:rPr>
          <w:rStyle w:val="slitbdy"/>
          <w:rFonts w:eastAsia="Times New Roman"/>
          <w:color w:val="000000" w:themeColor="text1"/>
          <w:sz w:val="26"/>
          <w:szCs w:val="26"/>
        </w:rPr>
        <w:t>competenţă</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ori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sunt</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surprinse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desfăşurând</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asemenea</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activităţi</w:t>
      </w:r>
      <w:proofErr w:type="spellEnd"/>
      <w:r w:rsidR="00D01B0D" w:rsidRPr="00DE76B8">
        <w:rPr>
          <w:rStyle w:val="slitbdy"/>
          <w:rFonts w:eastAsia="Times New Roman"/>
          <w:color w:val="000000" w:themeColor="text1"/>
          <w:sz w:val="26"/>
          <w:szCs w:val="26"/>
        </w:rPr>
        <w:t>;</w:t>
      </w:r>
    </w:p>
    <w:p w:rsidR="00D01B0D" w:rsidRPr="00DE76B8" w:rsidRDefault="00E7294E" w:rsidP="00A1744E">
      <w:pPr>
        <w:pStyle w:val="ListParagraph"/>
        <w:numPr>
          <w:ilvl w:val="2"/>
          <w:numId w:val="12"/>
        </w:numPr>
        <w:tabs>
          <w:tab w:val="left" w:pos="720"/>
        </w:tabs>
        <w:ind w:left="0" w:firstLine="0"/>
        <w:jc w:val="both"/>
        <w:rPr>
          <w:rStyle w:val="slitbdy"/>
          <w:color w:val="000000" w:themeColor="text1"/>
          <w:sz w:val="26"/>
          <w:szCs w:val="26"/>
          <w:lang w:val="ro-RO"/>
        </w:rPr>
      </w:pPr>
      <w:proofErr w:type="spellStart"/>
      <w:r w:rsidRPr="00DE76B8">
        <w:rPr>
          <w:rStyle w:val="slitbdy"/>
          <w:rFonts w:eastAsia="Times New Roman"/>
          <w:color w:val="000000" w:themeColor="text1"/>
          <w:sz w:val="26"/>
          <w:szCs w:val="26"/>
        </w:rPr>
        <w:t>E</w:t>
      </w:r>
      <w:r w:rsidR="00D01B0D" w:rsidRPr="00DE76B8">
        <w:rPr>
          <w:rStyle w:val="slitbdy"/>
          <w:rFonts w:eastAsia="Times New Roman"/>
          <w:color w:val="000000" w:themeColor="text1"/>
          <w:sz w:val="26"/>
          <w:szCs w:val="26"/>
        </w:rPr>
        <w:t>xecutarea</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controlului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ambarcaţiunilor</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împreună</w:t>
      </w:r>
      <w:proofErr w:type="spellEnd"/>
      <w:r w:rsidR="00D01B0D" w:rsidRPr="00DE76B8">
        <w:rPr>
          <w:rStyle w:val="slitbdy"/>
          <w:rFonts w:eastAsia="Times New Roman"/>
          <w:color w:val="000000" w:themeColor="text1"/>
          <w:sz w:val="26"/>
          <w:szCs w:val="26"/>
        </w:rPr>
        <w:t xml:space="preserve"> cu </w:t>
      </w:r>
      <w:proofErr w:type="spellStart"/>
      <w:r w:rsidR="00D01B0D" w:rsidRPr="00DE76B8">
        <w:rPr>
          <w:rStyle w:val="slitbdy"/>
          <w:rFonts w:eastAsia="Times New Roman"/>
          <w:color w:val="000000" w:themeColor="text1"/>
          <w:sz w:val="26"/>
          <w:szCs w:val="26"/>
        </w:rPr>
        <w:t>unităţile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teritoriale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pentru</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protecţia</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mediului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în</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caz</w:t>
      </w:r>
      <w:proofErr w:type="spellEnd"/>
      <w:r w:rsidR="00D01B0D" w:rsidRPr="00DE76B8">
        <w:rPr>
          <w:rStyle w:val="slitbdy"/>
          <w:rFonts w:eastAsia="Times New Roman"/>
          <w:color w:val="000000" w:themeColor="text1"/>
          <w:sz w:val="26"/>
          <w:szCs w:val="26"/>
        </w:rPr>
        <w:t xml:space="preserve"> de </w:t>
      </w:r>
      <w:proofErr w:type="spellStart"/>
      <w:r w:rsidR="00D01B0D" w:rsidRPr="00DE76B8">
        <w:rPr>
          <w:rStyle w:val="slitbdy"/>
          <w:rFonts w:eastAsia="Times New Roman"/>
          <w:color w:val="000000" w:themeColor="text1"/>
          <w:sz w:val="26"/>
          <w:szCs w:val="26"/>
        </w:rPr>
        <w:t>evacuare</w:t>
      </w:r>
      <w:proofErr w:type="spellEnd"/>
      <w:r w:rsidR="00D01B0D" w:rsidRPr="00DE76B8">
        <w:rPr>
          <w:rStyle w:val="slitbdy"/>
          <w:rFonts w:eastAsia="Times New Roman"/>
          <w:color w:val="000000" w:themeColor="text1"/>
          <w:sz w:val="26"/>
          <w:szCs w:val="26"/>
        </w:rPr>
        <w:t xml:space="preserve"> a </w:t>
      </w:r>
      <w:proofErr w:type="spellStart"/>
      <w:r w:rsidR="00D01B0D" w:rsidRPr="00DE76B8">
        <w:rPr>
          <w:rStyle w:val="slitbdy"/>
          <w:rFonts w:eastAsia="Times New Roman"/>
          <w:color w:val="000000" w:themeColor="text1"/>
          <w:sz w:val="26"/>
          <w:szCs w:val="26"/>
        </w:rPr>
        <w:t>apelor</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uzate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în</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emisar</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sau</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în</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caz</w:t>
      </w:r>
      <w:proofErr w:type="spellEnd"/>
      <w:r w:rsidR="00D01B0D" w:rsidRPr="00DE76B8">
        <w:rPr>
          <w:rStyle w:val="slitbdy"/>
          <w:rFonts w:eastAsia="Times New Roman"/>
          <w:color w:val="000000" w:themeColor="text1"/>
          <w:sz w:val="26"/>
          <w:szCs w:val="26"/>
        </w:rPr>
        <w:t xml:space="preserve"> de </w:t>
      </w:r>
      <w:proofErr w:type="spellStart"/>
      <w:r w:rsidR="00D01B0D" w:rsidRPr="00DE76B8">
        <w:rPr>
          <w:rStyle w:val="slitbdy"/>
          <w:rFonts w:eastAsia="Times New Roman"/>
          <w:color w:val="000000" w:themeColor="text1"/>
          <w:sz w:val="26"/>
          <w:szCs w:val="26"/>
        </w:rPr>
        <w:t>producere</w:t>
      </w:r>
      <w:proofErr w:type="spellEnd"/>
      <w:r w:rsidR="00D01B0D" w:rsidRPr="00DE76B8">
        <w:rPr>
          <w:rStyle w:val="slitbdy"/>
          <w:rFonts w:eastAsia="Times New Roman"/>
          <w:color w:val="000000" w:themeColor="text1"/>
          <w:sz w:val="26"/>
          <w:szCs w:val="26"/>
        </w:rPr>
        <w:t xml:space="preserve"> a </w:t>
      </w:r>
      <w:proofErr w:type="spellStart"/>
      <w:r w:rsidR="00D01B0D" w:rsidRPr="00DE76B8">
        <w:rPr>
          <w:rStyle w:val="slitbdy"/>
          <w:rFonts w:eastAsia="Times New Roman"/>
          <w:color w:val="000000" w:themeColor="text1"/>
          <w:sz w:val="26"/>
          <w:szCs w:val="26"/>
        </w:rPr>
        <w:t>unei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poluări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accidentale</w:t>
      </w:r>
      <w:proofErr w:type="spellEnd"/>
      <w:r w:rsidR="00D01B0D" w:rsidRPr="00DE76B8">
        <w:rPr>
          <w:rStyle w:val="slitbdy"/>
          <w:rFonts w:eastAsia="Times New Roman"/>
          <w:color w:val="000000" w:themeColor="text1"/>
          <w:sz w:val="26"/>
          <w:szCs w:val="26"/>
        </w:rPr>
        <w:t>;</w:t>
      </w:r>
    </w:p>
    <w:p w:rsidR="00D01B0D" w:rsidRPr="00DE76B8" w:rsidRDefault="00E7294E" w:rsidP="00A1744E">
      <w:pPr>
        <w:pStyle w:val="ListParagraph"/>
        <w:numPr>
          <w:ilvl w:val="2"/>
          <w:numId w:val="12"/>
        </w:numPr>
        <w:tabs>
          <w:tab w:val="left" w:pos="720"/>
        </w:tabs>
        <w:ind w:left="0" w:firstLine="0"/>
        <w:jc w:val="both"/>
        <w:rPr>
          <w:rStyle w:val="slitbdy"/>
          <w:color w:val="000000" w:themeColor="text1"/>
          <w:sz w:val="26"/>
          <w:szCs w:val="26"/>
          <w:lang w:val="ro-RO"/>
        </w:rPr>
      </w:pPr>
      <w:proofErr w:type="spellStart"/>
      <w:r w:rsidRPr="00DE76B8">
        <w:rPr>
          <w:rStyle w:val="slitbdy"/>
          <w:rFonts w:eastAsia="Times New Roman"/>
          <w:color w:val="000000" w:themeColor="text1"/>
          <w:sz w:val="26"/>
          <w:szCs w:val="26"/>
        </w:rPr>
        <w:t>P</w:t>
      </w:r>
      <w:r w:rsidR="00D01B0D" w:rsidRPr="00DE76B8">
        <w:rPr>
          <w:rStyle w:val="slitbdy"/>
          <w:rFonts w:eastAsia="Times New Roman"/>
          <w:color w:val="000000" w:themeColor="text1"/>
          <w:sz w:val="26"/>
          <w:szCs w:val="26"/>
        </w:rPr>
        <w:t>articiparea</w:t>
      </w:r>
      <w:proofErr w:type="spellEnd"/>
      <w:r w:rsidR="00D01B0D" w:rsidRPr="00DE76B8">
        <w:rPr>
          <w:rStyle w:val="slitbdy"/>
          <w:rFonts w:eastAsia="Times New Roman"/>
          <w:color w:val="000000" w:themeColor="text1"/>
          <w:sz w:val="26"/>
          <w:szCs w:val="26"/>
        </w:rPr>
        <w:t xml:space="preserve"> la </w:t>
      </w:r>
      <w:proofErr w:type="spellStart"/>
      <w:r w:rsidR="00D01B0D" w:rsidRPr="00DE76B8">
        <w:rPr>
          <w:rStyle w:val="slitbdy"/>
          <w:rFonts w:eastAsia="Times New Roman"/>
          <w:color w:val="000000" w:themeColor="text1"/>
          <w:sz w:val="26"/>
          <w:szCs w:val="26"/>
        </w:rPr>
        <w:t>supravegherea</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controlul</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şi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asigurarea</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protecţiei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şi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conservării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fondului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piscicol</w:t>
      </w:r>
      <w:proofErr w:type="spellEnd"/>
      <w:r w:rsidR="00D01B0D" w:rsidRPr="00DE76B8">
        <w:rPr>
          <w:rStyle w:val="slitbdy"/>
          <w:rFonts w:eastAsia="Times New Roman"/>
          <w:color w:val="000000" w:themeColor="text1"/>
          <w:sz w:val="26"/>
          <w:szCs w:val="26"/>
        </w:rPr>
        <w:t xml:space="preserve"> natural, </w:t>
      </w:r>
      <w:proofErr w:type="spellStart"/>
      <w:r w:rsidR="00D01B0D" w:rsidRPr="00DE76B8">
        <w:rPr>
          <w:rStyle w:val="slitbdy"/>
          <w:rFonts w:eastAsia="Times New Roman"/>
          <w:color w:val="000000" w:themeColor="text1"/>
          <w:sz w:val="26"/>
          <w:szCs w:val="26"/>
        </w:rPr>
        <w:t>prin</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prevenirea</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şi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combaterea</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pescuitului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ilegal</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precum</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şi</w:t>
      </w:r>
      <w:proofErr w:type="spellEnd"/>
      <w:r w:rsidR="00D01B0D" w:rsidRPr="00DE76B8">
        <w:rPr>
          <w:rStyle w:val="slitbdy"/>
          <w:rFonts w:eastAsia="Times New Roman"/>
          <w:color w:val="000000" w:themeColor="text1"/>
          <w:sz w:val="26"/>
          <w:szCs w:val="26"/>
        </w:rPr>
        <w:t xml:space="preserve"> a </w:t>
      </w:r>
      <w:proofErr w:type="spellStart"/>
      <w:r w:rsidR="00D01B0D" w:rsidRPr="00DE76B8">
        <w:rPr>
          <w:rStyle w:val="slitbdy"/>
          <w:rFonts w:eastAsia="Times New Roman"/>
          <w:color w:val="000000" w:themeColor="text1"/>
          <w:sz w:val="26"/>
          <w:szCs w:val="26"/>
        </w:rPr>
        <w:t>exploatării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ilegale</w:t>
      </w:r>
      <w:proofErr w:type="spellEnd"/>
      <w:r w:rsidR="00D01B0D" w:rsidRPr="00DE76B8">
        <w:rPr>
          <w:rStyle w:val="slitbdy"/>
          <w:rFonts w:eastAsia="Times New Roman"/>
          <w:color w:val="000000" w:themeColor="text1"/>
          <w:sz w:val="26"/>
          <w:szCs w:val="26"/>
        </w:rPr>
        <w:t xml:space="preserve"> a </w:t>
      </w:r>
      <w:proofErr w:type="spellStart"/>
      <w:r w:rsidR="00D01B0D" w:rsidRPr="00DE76B8">
        <w:rPr>
          <w:rStyle w:val="slitbdy"/>
          <w:rFonts w:eastAsia="Times New Roman"/>
          <w:color w:val="000000" w:themeColor="text1"/>
          <w:sz w:val="26"/>
          <w:szCs w:val="26"/>
        </w:rPr>
        <w:t>altor</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resurse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biologice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şi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nebiologice</w:t>
      </w:r>
      <w:proofErr w:type="spellEnd"/>
      <w:r w:rsidR="00D01B0D" w:rsidRPr="00DE76B8">
        <w:rPr>
          <w:rStyle w:val="slitbdy"/>
          <w:rFonts w:eastAsia="Times New Roman"/>
          <w:color w:val="000000" w:themeColor="text1"/>
          <w:sz w:val="26"/>
          <w:szCs w:val="26"/>
        </w:rPr>
        <w:t xml:space="preserve"> din </w:t>
      </w:r>
      <w:proofErr w:type="spellStart"/>
      <w:r w:rsidR="00D01B0D" w:rsidRPr="00DE76B8">
        <w:rPr>
          <w:rStyle w:val="slitbdy"/>
          <w:rFonts w:eastAsia="Times New Roman"/>
          <w:color w:val="000000" w:themeColor="text1"/>
          <w:sz w:val="26"/>
          <w:szCs w:val="26"/>
        </w:rPr>
        <w:t>apele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aflate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în</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zona</w:t>
      </w:r>
      <w:proofErr w:type="spellEnd"/>
      <w:r w:rsidR="00D01B0D" w:rsidRPr="00DE76B8">
        <w:rPr>
          <w:rStyle w:val="slitbdy"/>
          <w:rFonts w:eastAsia="Times New Roman"/>
          <w:color w:val="000000" w:themeColor="text1"/>
          <w:sz w:val="26"/>
          <w:szCs w:val="26"/>
        </w:rPr>
        <w:t xml:space="preserve"> de </w:t>
      </w:r>
      <w:proofErr w:type="spellStart"/>
      <w:r w:rsidR="00D01B0D" w:rsidRPr="00DE76B8">
        <w:rPr>
          <w:rStyle w:val="slitbdy"/>
          <w:rFonts w:eastAsia="Times New Roman"/>
          <w:color w:val="000000" w:themeColor="text1"/>
          <w:sz w:val="26"/>
          <w:szCs w:val="26"/>
        </w:rPr>
        <w:t>competenţă</w:t>
      </w:r>
      <w:proofErr w:type="spellEnd"/>
      <w:r w:rsidR="00D01B0D" w:rsidRPr="00DE76B8">
        <w:rPr>
          <w:rStyle w:val="slitbdy"/>
          <w:rFonts w:eastAsia="Times New Roman"/>
          <w:color w:val="000000" w:themeColor="text1"/>
          <w:sz w:val="26"/>
          <w:szCs w:val="26"/>
        </w:rPr>
        <w:t>;</w:t>
      </w:r>
    </w:p>
    <w:p w:rsidR="00D01B0D" w:rsidRPr="00DE76B8" w:rsidRDefault="00E7294E" w:rsidP="00A1744E">
      <w:pPr>
        <w:pStyle w:val="ListParagraph"/>
        <w:numPr>
          <w:ilvl w:val="2"/>
          <w:numId w:val="12"/>
        </w:numPr>
        <w:tabs>
          <w:tab w:val="left" w:pos="720"/>
        </w:tabs>
        <w:ind w:left="0" w:firstLine="0"/>
        <w:jc w:val="both"/>
        <w:rPr>
          <w:rStyle w:val="slitbdy"/>
          <w:color w:val="000000" w:themeColor="text1"/>
          <w:sz w:val="26"/>
          <w:szCs w:val="26"/>
          <w:lang w:val="ro-RO"/>
        </w:rPr>
      </w:pPr>
      <w:r w:rsidRPr="00DE76B8">
        <w:rPr>
          <w:rStyle w:val="slitbdy"/>
          <w:rFonts w:eastAsia="Times New Roman"/>
          <w:color w:val="000000" w:themeColor="text1"/>
          <w:sz w:val="26"/>
          <w:szCs w:val="26"/>
        </w:rPr>
        <w:t>C</w:t>
      </w:r>
      <w:r w:rsidR="005C1A60" w:rsidRPr="00DE76B8">
        <w:rPr>
          <w:rStyle w:val="slitbdy"/>
          <w:rFonts w:eastAsia="Times New Roman"/>
          <w:color w:val="000000" w:themeColor="text1"/>
          <w:sz w:val="26"/>
          <w:szCs w:val="26"/>
          <w:lang w:val="ro-RO"/>
        </w:rPr>
        <w:t>ă</w:t>
      </w:r>
      <w:proofErr w:type="spellStart"/>
      <w:r w:rsidR="00D01B0D" w:rsidRPr="00DE76B8">
        <w:rPr>
          <w:rStyle w:val="slitbdy"/>
          <w:rFonts w:eastAsia="Times New Roman"/>
          <w:color w:val="000000" w:themeColor="text1"/>
          <w:sz w:val="26"/>
          <w:szCs w:val="26"/>
        </w:rPr>
        <w:t>utarea</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ambarcaţiunilor</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aflate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în</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pericol</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în</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apele</w:t>
      </w:r>
      <w:proofErr w:type="spellEnd"/>
      <w:r w:rsidR="00D01B0D" w:rsidRPr="00DE76B8">
        <w:rPr>
          <w:rStyle w:val="slitbdy"/>
          <w:rFonts w:eastAsia="Times New Roman"/>
          <w:color w:val="000000" w:themeColor="text1"/>
          <w:sz w:val="26"/>
          <w:szCs w:val="26"/>
        </w:rPr>
        <w:t xml:space="preserve"> din </w:t>
      </w:r>
      <w:proofErr w:type="spellStart"/>
      <w:r w:rsidR="00D01B0D" w:rsidRPr="00DE76B8">
        <w:rPr>
          <w:rStyle w:val="slitbdy"/>
          <w:rFonts w:eastAsia="Times New Roman"/>
          <w:color w:val="000000" w:themeColor="text1"/>
          <w:sz w:val="26"/>
          <w:szCs w:val="26"/>
        </w:rPr>
        <w:t>zona</w:t>
      </w:r>
      <w:proofErr w:type="spellEnd"/>
      <w:r w:rsidR="00D01B0D" w:rsidRPr="00DE76B8">
        <w:rPr>
          <w:rStyle w:val="slitbdy"/>
          <w:rFonts w:eastAsia="Times New Roman"/>
          <w:color w:val="000000" w:themeColor="text1"/>
          <w:sz w:val="26"/>
          <w:szCs w:val="26"/>
        </w:rPr>
        <w:t xml:space="preserve"> de </w:t>
      </w:r>
      <w:proofErr w:type="spellStart"/>
      <w:r w:rsidR="00D01B0D" w:rsidRPr="00DE76B8">
        <w:rPr>
          <w:rStyle w:val="slitbdy"/>
          <w:rFonts w:eastAsia="Times New Roman"/>
          <w:color w:val="000000" w:themeColor="text1"/>
          <w:sz w:val="26"/>
          <w:szCs w:val="26"/>
        </w:rPr>
        <w:t>competenţă</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şi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participarea</w:t>
      </w:r>
      <w:proofErr w:type="spellEnd"/>
      <w:r w:rsidR="00D01B0D" w:rsidRPr="00DE76B8">
        <w:rPr>
          <w:rStyle w:val="slitbdy"/>
          <w:rFonts w:eastAsia="Times New Roman"/>
          <w:color w:val="000000" w:themeColor="text1"/>
          <w:sz w:val="26"/>
          <w:szCs w:val="26"/>
        </w:rPr>
        <w:t xml:space="preserve"> la </w:t>
      </w:r>
      <w:proofErr w:type="spellStart"/>
      <w:r w:rsidR="00D01B0D" w:rsidRPr="00DE76B8">
        <w:rPr>
          <w:rStyle w:val="slitbdy"/>
          <w:rFonts w:eastAsia="Times New Roman"/>
          <w:color w:val="000000" w:themeColor="text1"/>
          <w:sz w:val="26"/>
          <w:szCs w:val="26"/>
        </w:rPr>
        <w:t>salvarea</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persoanelor</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aflate</w:t>
      </w:r>
      <w:proofErr w:type="spellEnd"/>
      <w:r w:rsidR="00D01B0D" w:rsidRPr="00DE76B8">
        <w:rPr>
          <w:rStyle w:val="slitbdy"/>
          <w:rFonts w:eastAsia="Times New Roman"/>
          <w:color w:val="000000" w:themeColor="text1"/>
          <w:sz w:val="26"/>
          <w:szCs w:val="26"/>
        </w:rPr>
        <w:t xml:space="preserve"> la </w:t>
      </w:r>
      <w:proofErr w:type="spellStart"/>
      <w:r w:rsidR="00D01B0D" w:rsidRPr="00DE76B8">
        <w:rPr>
          <w:rStyle w:val="slitbdy"/>
          <w:rFonts w:eastAsia="Times New Roman"/>
          <w:color w:val="000000" w:themeColor="text1"/>
          <w:sz w:val="26"/>
          <w:szCs w:val="26"/>
        </w:rPr>
        <w:t>bordul</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acestora-în</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caz</w:t>
      </w:r>
      <w:proofErr w:type="spellEnd"/>
      <w:r w:rsidR="00D01B0D" w:rsidRPr="00DE76B8">
        <w:rPr>
          <w:rStyle w:val="slitbdy"/>
          <w:rFonts w:eastAsia="Times New Roman"/>
          <w:color w:val="000000" w:themeColor="text1"/>
          <w:sz w:val="26"/>
          <w:szCs w:val="26"/>
        </w:rPr>
        <w:t xml:space="preserve"> de </w:t>
      </w:r>
      <w:proofErr w:type="spellStart"/>
      <w:r w:rsidR="00D01B0D" w:rsidRPr="00DE76B8">
        <w:rPr>
          <w:rStyle w:val="slitbdy"/>
          <w:rFonts w:eastAsia="Times New Roman"/>
          <w:color w:val="000000" w:themeColor="text1"/>
          <w:sz w:val="26"/>
          <w:szCs w:val="26"/>
        </w:rPr>
        <w:t>necesitate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iar</w:t>
      </w:r>
      <w:proofErr w:type="spellEnd"/>
      <w:r w:rsidR="00D01B0D" w:rsidRPr="00DE76B8">
        <w:rPr>
          <w:rStyle w:val="slitbdy"/>
          <w:rFonts w:eastAsia="Times New Roman"/>
          <w:color w:val="000000" w:themeColor="text1"/>
          <w:sz w:val="26"/>
          <w:szCs w:val="26"/>
        </w:rPr>
        <w:t xml:space="preserve"> la </w:t>
      </w:r>
      <w:proofErr w:type="spellStart"/>
      <w:r w:rsidR="00D01B0D" w:rsidRPr="00DE76B8">
        <w:rPr>
          <w:rStyle w:val="slitbdy"/>
          <w:rFonts w:eastAsia="Times New Roman"/>
          <w:color w:val="000000" w:themeColor="text1"/>
          <w:sz w:val="26"/>
          <w:szCs w:val="26"/>
        </w:rPr>
        <w:t>solicitare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desfăşoară</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acţiuni</w:t>
      </w:r>
      <w:proofErr w:type="spellEnd"/>
      <w:r w:rsidR="00D01B0D" w:rsidRPr="00DE76B8">
        <w:rPr>
          <w:rStyle w:val="slitbdy"/>
          <w:rFonts w:eastAsia="Times New Roman"/>
          <w:color w:val="000000" w:themeColor="text1"/>
          <w:sz w:val="26"/>
          <w:szCs w:val="26"/>
        </w:rPr>
        <w:t xml:space="preserve"> de </w:t>
      </w:r>
      <w:proofErr w:type="spellStart"/>
      <w:r w:rsidR="00D01B0D" w:rsidRPr="00DE76B8">
        <w:rPr>
          <w:rStyle w:val="slitbdy"/>
          <w:rFonts w:eastAsia="Times New Roman"/>
          <w:color w:val="000000" w:themeColor="text1"/>
          <w:sz w:val="26"/>
          <w:szCs w:val="26"/>
        </w:rPr>
        <w:t>căutare</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și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salvare</w:t>
      </w:r>
      <w:proofErr w:type="spellEnd"/>
      <w:r w:rsidR="00D01B0D" w:rsidRPr="00DE76B8">
        <w:rPr>
          <w:rStyle w:val="slitbdy"/>
          <w:rFonts w:eastAsia="Times New Roman"/>
          <w:color w:val="000000" w:themeColor="text1"/>
          <w:sz w:val="26"/>
          <w:szCs w:val="26"/>
        </w:rPr>
        <w:t xml:space="preserve"> a </w:t>
      </w:r>
      <w:proofErr w:type="spellStart"/>
      <w:r w:rsidR="00D01B0D" w:rsidRPr="00DE76B8">
        <w:rPr>
          <w:rStyle w:val="slitbdy"/>
          <w:rFonts w:eastAsia="Times New Roman"/>
          <w:color w:val="000000" w:themeColor="text1"/>
          <w:sz w:val="26"/>
          <w:szCs w:val="26"/>
        </w:rPr>
        <w:t>vieții</w:t>
      </w:r>
      <w:proofErr w:type="spellEnd"/>
      <w:r w:rsidR="00D01B0D" w:rsidRPr="00DE76B8">
        <w:rPr>
          <w:rStyle w:val="slitbdy"/>
          <w:rFonts w:eastAsia="Times New Roman"/>
          <w:color w:val="000000" w:themeColor="text1"/>
          <w:sz w:val="26"/>
          <w:szCs w:val="26"/>
        </w:rPr>
        <w:t xml:space="preserve"> </w:t>
      </w:r>
      <w:proofErr w:type="spellStart"/>
      <w:r w:rsidR="00D01B0D" w:rsidRPr="00DE76B8">
        <w:rPr>
          <w:rStyle w:val="slitbdy"/>
          <w:rFonts w:eastAsia="Times New Roman"/>
          <w:color w:val="000000" w:themeColor="text1"/>
          <w:sz w:val="26"/>
          <w:szCs w:val="26"/>
        </w:rPr>
        <w:t>omenești</w:t>
      </w:r>
      <w:proofErr w:type="spellEnd"/>
      <w:r w:rsidR="00D01B0D" w:rsidRPr="00DE76B8">
        <w:rPr>
          <w:rStyle w:val="slitbdy"/>
          <w:rFonts w:eastAsia="Times New Roman"/>
          <w:color w:val="000000" w:themeColor="text1"/>
          <w:sz w:val="26"/>
          <w:szCs w:val="26"/>
        </w:rPr>
        <w:t>.</w:t>
      </w:r>
    </w:p>
    <w:p w:rsidR="00E810A2" w:rsidRPr="00DE76B8" w:rsidRDefault="00E810A2" w:rsidP="00A141DD">
      <w:pPr>
        <w:pStyle w:val="ListParagraph"/>
        <w:tabs>
          <w:tab w:val="left" w:pos="720"/>
        </w:tabs>
        <w:ind w:left="0"/>
        <w:jc w:val="both"/>
        <w:rPr>
          <w:rStyle w:val="slitbdy"/>
          <w:color w:val="000000" w:themeColor="text1"/>
          <w:sz w:val="26"/>
          <w:szCs w:val="26"/>
          <w:lang w:val="ro-RO"/>
        </w:rPr>
      </w:pPr>
    </w:p>
    <w:p w:rsidR="00280447" w:rsidRPr="00DE76B8" w:rsidRDefault="00280447" w:rsidP="00A141DD">
      <w:pPr>
        <w:pStyle w:val="ListParagraph"/>
        <w:keepNext/>
        <w:numPr>
          <w:ilvl w:val="0"/>
          <w:numId w:val="12"/>
        </w:numPr>
        <w:tabs>
          <w:tab w:val="left" w:pos="360"/>
          <w:tab w:val="left" w:pos="840"/>
        </w:tabs>
        <w:ind w:left="0" w:firstLine="360"/>
        <w:jc w:val="both"/>
        <w:rPr>
          <w:b/>
          <w:color w:val="000000" w:themeColor="text1"/>
          <w:kern w:val="32"/>
          <w:sz w:val="26"/>
          <w:szCs w:val="26"/>
        </w:rPr>
      </w:pPr>
      <w:r w:rsidRPr="00DE76B8">
        <w:rPr>
          <w:b/>
          <w:color w:val="000000" w:themeColor="text1"/>
          <w:kern w:val="32"/>
          <w:sz w:val="26"/>
          <w:szCs w:val="26"/>
        </w:rPr>
        <w:t>CARACTERISTICI CONSTRUCTIVE</w:t>
      </w:r>
    </w:p>
    <w:p w:rsidR="00804EA8" w:rsidRPr="00DE76B8" w:rsidRDefault="00804EA8" w:rsidP="00804EA8">
      <w:pPr>
        <w:pStyle w:val="ListParagraph"/>
        <w:keepNext/>
        <w:tabs>
          <w:tab w:val="left" w:pos="360"/>
          <w:tab w:val="left" w:pos="840"/>
        </w:tabs>
        <w:ind w:left="360"/>
        <w:jc w:val="both"/>
        <w:rPr>
          <w:b/>
          <w:color w:val="000000" w:themeColor="text1"/>
          <w:kern w:val="32"/>
          <w:sz w:val="26"/>
          <w:szCs w:val="26"/>
        </w:rPr>
      </w:pPr>
    </w:p>
    <w:tbl>
      <w:tblPr>
        <w:tblStyle w:val="TableGrid"/>
        <w:tblW w:w="0" w:type="auto"/>
        <w:tblLook w:val="04A0" w:firstRow="1" w:lastRow="0" w:firstColumn="1" w:lastColumn="0" w:noHBand="0" w:noVBand="1"/>
      </w:tblPr>
      <w:tblGrid>
        <w:gridCol w:w="555"/>
        <w:gridCol w:w="2433"/>
        <w:gridCol w:w="2790"/>
        <w:gridCol w:w="4077"/>
      </w:tblGrid>
      <w:tr w:rsidR="00944135" w:rsidRPr="00DE76B8" w:rsidTr="00280447">
        <w:trPr>
          <w:trHeight w:val="131"/>
        </w:trPr>
        <w:tc>
          <w:tcPr>
            <w:tcW w:w="555" w:type="dxa"/>
            <w:vMerge w:val="restart"/>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433" w:type="dxa"/>
            <w:vMerge w:val="restart"/>
          </w:tcPr>
          <w:p w:rsidR="00280447" w:rsidRPr="00DE76B8" w:rsidRDefault="00280447" w:rsidP="00A141DD">
            <w:pPr>
              <w:keepNext/>
              <w:jc w:val="both"/>
              <w:rPr>
                <w:rFonts w:ascii="Times New Roman" w:hAnsi="Times New Roman" w:cs="Times New Roman"/>
                <w:b/>
                <w:color w:val="000000" w:themeColor="text1"/>
                <w:kern w:val="32"/>
                <w:sz w:val="26"/>
                <w:szCs w:val="26"/>
              </w:rPr>
            </w:pPr>
            <w:r w:rsidRPr="00DE76B8">
              <w:rPr>
                <w:rFonts w:ascii="Times New Roman" w:hAnsi="Times New Roman" w:cs="Times New Roman"/>
                <w:color w:val="000000" w:themeColor="text1"/>
                <w:sz w:val="26"/>
                <w:szCs w:val="26"/>
              </w:rPr>
              <w:t>PRINCIPALELE  DIMENSIUNI</w:t>
            </w:r>
          </w:p>
        </w:tc>
        <w:tc>
          <w:tcPr>
            <w:tcW w:w="2790" w:type="dxa"/>
          </w:tcPr>
          <w:p w:rsidR="00280447" w:rsidRPr="00DE76B8" w:rsidRDefault="00280447" w:rsidP="00A141DD">
            <w:pPr>
              <w:keepNext/>
              <w:jc w:val="both"/>
              <w:rPr>
                <w:rFonts w:ascii="Times New Roman" w:hAnsi="Times New Roman" w:cs="Times New Roman"/>
                <w:b/>
                <w:color w:val="000000" w:themeColor="text1"/>
                <w:kern w:val="32"/>
                <w:sz w:val="26"/>
                <w:szCs w:val="26"/>
              </w:rPr>
            </w:pPr>
            <w:r w:rsidRPr="00DE76B8">
              <w:rPr>
                <w:rFonts w:ascii="Times New Roman" w:hAnsi="Times New Roman" w:cs="Times New Roman"/>
                <w:color w:val="000000" w:themeColor="text1"/>
                <w:sz w:val="26"/>
                <w:szCs w:val="26"/>
              </w:rPr>
              <w:t>Pescaj maxim</w:t>
            </w:r>
          </w:p>
        </w:tc>
        <w:tc>
          <w:tcPr>
            <w:tcW w:w="4077" w:type="dxa"/>
          </w:tcPr>
          <w:p w:rsidR="00280447" w:rsidRPr="00DE76B8" w:rsidRDefault="00280447" w:rsidP="00A141DD">
            <w:pPr>
              <w:keepNext/>
              <w:jc w:val="both"/>
              <w:rPr>
                <w:rFonts w:ascii="Times New Roman" w:hAnsi="Times New Roman" w:cs="Times New Roman"/>
                <w:b/>
                <w:color w:val="000000" w:themeColor="text1"/>
                <w:kern w:val="32"/>
                <w:sz w:val="26"/>
                <w:szCs w:val="26"/>
              </w:rPr>
            </w:pPr>
            <w:r w:rsidRPr="00DE76B8">
              <w:rPr>
                <w:rFonts w:ascii="Times New Roman" w:hAnsi="Times New Roman" w:cs="Times New Roman"/>
                <w:color w:val="000000" w:themeColor="text1"/>
                <w:sz w:val="26"/>
                <w:szCs w:val="26"/>
              </w:rPr>
              <w:t>maxim 0,25 m</w:t>
            </w:r>
            <w:r w:rsidR="00804EA8" w:rsidRPr="00DE76B8">
              <w:rPr>
                <w:rFonts w:ascii="Times New Roman" w:hAnsi="Times New Roman" w:cs="Times New Roman"/>
                <w:color w:val="000000" w:themeColor="text1"/>
                <w:sz w:val="26"/>
                <w:szCs w:val="26"/>
              </w:rPr>
              <w:t>.</w:t>
            </w:r>
          </w:p>
        </w:tc>
      </w:tr>
      <w:tr w:rsidR="00944135" w:rsidRPr="00DE76B8" w:rsidTr="00280447">
        <w:trPr>
          <w:trHeight w:val="131"/>
        </w:trPr>
        <w:tc>
          <w:tcPr>
            <w:tcW w:w="555" w:type="dxa"/>
            <w:vMerge/>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433" w:type="dxa"/>
            <w:vMerge/>
          </w:tcPr>
          <w:p w:rsidR="00280447" w:rsidRPr="00DE76B8" w:rsidRDefault="00280447" w:rsidP="00A141DD">
            <w:pPr>
              <w:keepNext/>
              <w:jc w:val="both"/>
              <w:rPr>
                <w:rFonts w:ascii="Times New Roman" w:hAnsi="Times New Roman" w:cs="Times New Roman"/>
                <w:color w:val="000000" w:themeColor="text1"/>
                <w:sz w:val="26"/>
                <w:szCs w:val="26"/>
              </w:rPr>
            </w:pPr>
          </w:p>
        </w:tc>
        <w:tc>
          <w:tcPr>
            <w:tcW w:w="2790" w:type="dxa"/>
          </w:tcPr>
          <w:p w:rsidR="00280447" w:rsidRPr="00DE76B8" w:rsidRDefault="008D71D2"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L</w:t>
            </w:r>
            <w:r w:rsidR="00280447" w:rsidRPr="00DE76B8">
              <w:rPr>
                <w:rFonts w:ascii="Times New Roman" w:hAnsi="Times New Roman" w:cs="Times New Roman"/>
                <w:color w:val="000000" w:themeColor="text1"/>
                <w:sz w:val="26"/>
                <w:szCs w:val="26"/>
              </w:rPr>
              <w:t>ungimea</w:t>
            </w:r>
            <w:r w:rsidR="00254D1D" w:rsidRPr="00DE76B8">
              <w:rPr>
                <w:rFonts w:ascii="Times New Roman" w:hAnsi="Times New Roman" w:cs="Times New Roman"/>
                <w:color w:val="000000" w:themeColor="text1"/>
                <w:sz w:val="26"/>
                <w:szCs w:val="26"/>
              </w:rPr>
              <w:t xml:space="preserve"> maximă</w:t>
            </w:r>
          </w:p>
        </w:tc>
        <w:tc>
          <w:tcPr>
            <w:tcW w:w="4077" w:type="dxa"/>
          </w:tcPr>
          <w:p w:rsidR="00280447" w:rsidRPr="00DE76B8" w:rsidRDefault="00254D1D" w:rsidP="00254D1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minimum 3</w:t>
            </w:r>
            <w:r w:rsidR="009E04A6" w:rsidRPr="00DE76B8">
              <w:rPr>
                <w:rFonts w:ascii="Times New Roman" w:hAnsi="Times New Roman" w:cs="Times New Roman"/>
                <w:color w:val="000000" w:themeColor="text1"/>
                <w:sz w:val="26"/>
                <w:szCs w:val="26"/>
              </w:rPr>
              <w:t>,5</w:t>
            </w:r>
            <w:r w:rsidRPr="00DE76B8">
              <w:rPr>
                <w:rFonts w:ascii="Times New Roman" w:hAnsi="Times New Roman" w:cs="Times New Roman"/>
                <w:color w:val="000000" w:themeColor="text1"/>
                <w:sz w:val="26"/>
                <w:szCs w:val="26"/>
              </w:rPr>
              <w:t xml:space="preserve"> m</w:t>
            </w:r>
            <w:r w:rsidR="00804EA8" w:rsidRPr="00DE76B8">
              <w:rPr>
                <w:rFonts w:ascii="Times New Roman" w:hAnsi="Times New Roman" w:cs="Times New Roman"/>
                <w:color w:val="000000" w:themeColor="text1"/>
                <w:sz w:val="26"/>
                <w:szCs w:val="26"/>
              </w:rPr>
              <w:t>.</w:t>
            </w:r>
          </w:p>
        </w:tc>
      </w:tr>
      <w:tr w:rsidR="00944135" w:rsidRPr="00DE76B8" w:rsidTr="001F5676">
        <w:trPr>
          <w:trHeight w:val="131"/>
        </w:trPr>
        <w:tc>
          <w:tcPr>
            <w:tcW w:w="555" w:type="dxa"/>
            <w:vMerge/>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433" w:type="dxa"/>
            <w:vMerge/>
          </w:tcPr>
          <w:p w:rsidR="00280447" w:rsidRPr="00DE76B8" w:rsidRDefault="00280447" w:rsidP="00A141DD">
            <w:pPr>
              <w:keepNext/>
              <w:jc w:val="both"/>
              <w:rPr>
                <w:rFonts w:ascii="Times New Roman" w:hAnsi="Times New Roman" w:cs="Times New Roman"/>
                <w:color w:val="000000" w:themeColor="text1"/>
                <w:sz w:val="26"/>
                <w:szCs w:val="26"/>
              </w:rPr>
            </w:pPr>
          </w:p>
        </w:tc>
        <w:tc>
          <w:tcPr>
            <w:tcW w:w="2790" w:type="dxa"/>
            <w:shd w:val="clear" w:color="auto" w:fill="auto"/>
          </w:tcPr>
          <w:p w:rsidR="00280447" w:rsidRPr="00DE76B8" w:rsidRDefault="008D71D2" w:rsidP="00C57434">
            <w:pPr>
              <w:keepNext/>
              <w:jc w:val="both"/>
              <w:rPr>
                <w:rFonts w:ascii="Times New Roman" w:hAnsi="Times New Roman" w:cs="Times New Roman"/>
                <w:b/>
                <w:color w:val="000000" w:themeColor="text1"/>
                <w:kern w:val="32"/>
                <w:sz w:val="26"/>
                <w:szCs w:val="26"/>
              </w:rPr>
            </w:pPr>
            <w:r w:rsidRPr="00DE76B8">
              <w:rPr>
                <w:rFonts w:ascii="Times New Roman" w:hAnsi="Times New Roman" w:cs="Times New Roman"/>
                <w:color w:val="000000" w:themeColor="text1"/>
                <w:sz w:val="26"/>
                <w:szCs w:val="26"/>
              </w:rPr>
              <w:t>L</w:t>
            </w:r>
            <w:r w:rsidR="00280447" w:rsidRPr="00DE76B8">
              <w:rPr>
                <w:rFonts w:ascii="Times New Roman" w:hAnsi="Times New Roman" w:cs="Times New Roman"/>
                <w:color w:val="000000" w:themeColor="text1"/>
                <w:sz w:val="26"/>
                <w:szCs w:val="26"/>
              </w:rPr>
              <w:t xml:space="preserve">ăţimea </w:t>
            </w:r>
          </w:p>
        </w:tc>
        <w:tc>
          <w:tcPr>
            <w:tcW w:w="4077" w:type="dxa"/>
            <w:shd w:val="clear" w:color="auto" w:fill="auto"/>
          </w:tcPr>
          <w:p w:rsidR="00280447" w:rsidRPr="00DE76B8" w:rsidRDefault="00254D1D" w:rsidP="00A141DD">
            <w:pPr>
              <w:keepNext/>
              <w:jc w:val="both"/>
              <w:rPr>
                <w:rFonts w:ascii="Times New Roman" w:hAnsi="Times New Roman" w:cs="Times New Roman"/>
                <w:b/>
                <w:color w:val="000000" w:themeColor="text1"/>
                <w:kern w:val="32"/>
                <w:sz w:val="26"/>
                <w:szCs w:val="26"/>
              </w:rPr>
            </w:pPr>
            <w:r w:rsidRPr="00DE76B8">
              <w:rPr>
                <w:rFonts w:ascii="Times New Roman" w:hAnsi="Times New Roman" w:cs="Times New Roman"/>
                <w:color w:val="000000" w:themeColor="text1"/>
                <w:sz w:val="26"/>
                <w:szCs w:val="26"/>
              </w:rPr>
              <w:t>minimum 1,65</w:t>
            </w:r>
            <w:r w:rsidR="00280447" w:rsidRPr="00DE76B8">
              <w:rPr>
                <w:rFonts w:ascii="Times New Roman" w:hAnsi="Times New Roman" w:cs="Times New Roman"/>
                <w:color w:val="000000" w:themeColor="text1"/>
                <w:sz w:val="26"/>
                <w:szCs w:val="26"/>
              </w:rPr>
              <w:t xml:space="preserve"> m</w:t>
            </w:r>
            <w:r w:rsidR="00804EA8" w:rsidRPr="00DE76B8">
              <w:rPr>
                <w:rFonts w:ascii="Times New Roman" w:hAnsi="Times New Roman" w:cs="Times New Roman"/>
                <w:color w:val="000000" w:themeColor="text1"/>
                <w:sz w:val="26"/>
                <w:szCs w:val="26"/>
              </w:rPr>
              <w:t>.</w:t>
            </w:r>
          </w:p>
        </w:tc>
      </w:tr>
      <w:tr w:rsidR="00944135" w:rsidRPr="00DE76B8" w:rsidTr="001F5676">
        <w:trPr>
          <w:trHeight w:val="131"/>
        </w:trPr>
        <w:tc>
          <w:tcPr>
            <w:tcW w:w="555" w:type="dxa"/>
            <w:vMerge/>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433" w:type="dxa"/>
            <w:vMerge/>
          </w:tcPr>
          <w:p w:rsidR="00280447" w:rsidRPr="00DE76B8" w:rsidRDefault="00280447" w:rsidP="00A141DD">
            <w:pPr>
              <w:keepNext/>
              <w:jc w:val="both"/>
              <w:rPr>
                <w:rFonts w:ascii="Times New Roman" w:hAnsi="Times New Roman" w:cs="Times New Roman"/>
                <w:color w:val="000000" w:themeColor="text1"/>
                <w:sz w:val="26"/>
                <w:szCs w:val="26"/>
              </w:rPr>
            </w:pPr>
          </w:p>
        </w:tc>
        <w:tc>
          <w:tcPr>
            <w:tcW w:w="2790" w:type="dxa"/>
            <w:shd w:val="clear" w:color="auto" w:fill="auto"/>
          </w:tcPr>
          <w:p w:rsidR="00280447" w:rsidRPr="00DE76B8" w:rsidRDefault="008D71D2" w:rsidP="00A141DD">
            <w:pPr>
              <w:keepNext/>
              <w:jc w:val="both"/>
              <w:rPr>
                <w:rFonts w:ascii="Times New Roman" w:hAnsi="Times New Roman" w:cs="Times New Roman"/>
                <w:b/>
                <w:color w:val="000000" w:themeColor="text1"/>
                <w:kern w:val="32"/>
                <w:sz w:val="26"/>
                <w:szCs w:val="26"/>
              </w:rPr>
            </w:pPr>
            <w:r w:rsidRPr="00DE76B8">
              <w:rPr>
                <w:rFonts w:ascii="Times New Roman" w:hAnsi="Times New Roman" w:cs="Times New Roman"/>
                <w:color w:val="000000" w:themeColor="text1"/>
                <w:sz w:val="26"/>
                <w:szCs w:val="26"/>
              </w:rPr>
              <w:t>C</w:t>
            </w:r>
            <w:r w:rsidR="00280447" w:rsidRPr="00DE76B8">
              <w:rPr>
                <w:rFonts w:ascii="Times New Roman" w:hAnsi="Times New Roman" w:cs="Times New Roman"/>
                <w:color w:val="000000" w:themeColor="text1"/>
                <w:sz w:val="26"/>
                <w:szCs w:val="26"/>
              </w:rPr>
              <w:t>apacitate de transport</w:t>
            </w:r>
          </w:p>
        </w:tc>
        <w:tc>
          <w:tcPr>
            <w:tcW w:w="4077" w:type="dxa"/>
            <w:shd w:val="clear" w:color="auto" w:fill="auto"/>
          </w:tcPr>
          <w:p w:rsidR="00280447" w:rsidRPr="00DE76B8" w:rsidRDefault="00707D7C" w:rsidP="00A141DD">
            <w:pPr>
              <w:keepNext/>
              <w:jc w:val="both"/>
              <w:rPr>
                <w:rFonts w:ascii="Times New Roman" w:hAnsi="Times New Roman" w:cs="Times New Roman"/>
                <w:b/>
                <w:color w:val="000000" w:themeColor="text1"/>
                <w:kern w:val="32"/>
                <w:sz w:val="26"/>
                <w:szCs w:val="26"/>
              </w:rPr>
            </w:pPr>
            <w:r w:rsidRPr="00DE76B8">
              <w:rPr>
                <w:rFonts w:ascii="Times New Roman" w:hAnsi="Times New Roman" w:cs="Times New Roman"/>
                <w:color w:val="000000" w:themeColor="text1"/>
                <w:sz w:val="26"/>
                <w:szCs w:val="26"/>
              </w:rPr>
              <w:t>minim 6</w:t>
            </w:r>
            <w:r w:rsidR="00280447" w:rsidRPr="00DE76B8">
              <w:rPr>
                <w:rFonts w:ascii="Times New Roman" w:hAnsi="Times New Roman" w:cs="Times New Roman"/>
                <w:color w:val="000000" w:themeColor="text1"/>
                <w:sz w:val="26"/>
                <w:szCs w:val="26"/>
              </w:rPr>
              <w:t xml:space="preserve"> persoane inclusiv echipajul</w:t>
            </w:r>
            <w:r w:rsidR="00804EA8" w:rsidRPr="00DE76B8">
              <w:rPr>
                <w:rFonts w:ascii="Times New Roman" w:hAnsi="Times New Roman" w:cs="Times New Roman"/>
                <w:color w:val="000000" w:themeColor="text1"/>
                <w:sz w:val="26"/>
                <w:szCs w:val="26"/>
              </w:rPr>
              <w:t>.</w:t>
            </w:r>
          </w:p>
        </w:tc>
      </w:tr>
      <w:tr w:rsidR="00944135" w:rsidRPr="00DE76B8" w:rsidTr="00280447">
        <w:trPr>
          <w:trHeight w:val="99"/>
        </w:trPr>
        <w:tc>
          <w:tcPr>
            <w:tcW w:w="555" w:type="dxa"/>
            <w:vMerge w:val="restart"/>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433" w:type="dxa"/>
            <w:vMerge w:val="restart"/>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PERFORMANŢE</w:t>
            </w:r>
            <w:r w:rsidR="00E7294E" w:rsidRPr="00DE76B8">
              <w:rPr>
                <w:rFonts w:ascii="Times New Roman" w:hAnsi="Times New Roman" w:cs="Times New Roman"/>
                <w:color w:val="000000" w:themeColor="text1"/>
                <w:sz w:val="26"/>
                <w:szCs w:val="26"/>
              </w:rPr>
              <w:t xml:space="preserve"> ȘI</w:t>
            </w:r>
          </w:p>
          <w:p w:rsidR="00E7294E" w:rsidRPr="00DE76B8" w:rsidRDefault="00E7294E" w:rsidP="00A141DD">
            <w:pPr>
              <w:keepNext/>
              <w:jc w:val="both"/>
              <w:rPr>
                <w:rFonts w:ascii="Times New Roman" w:hAnsi="Times New Roman" w:cs="Times New Roman"/>
                <w:b/>
                <w:color w:val="000000" w:themeColor="text1"/>
                <w:kern w:val="32"/>
                <w:sz w:val="26"/>
                <w:szCs w:val="26"/>
              </w:rPr>
            </w:pPr>
            <w:r w:rsidRPr="00DE76B8">
              <w:rPr>
                <w:rFonts w:ascii="Times New Roman" w:hAnsi="Times New Roman" w:cs="Times New Roman"/>
                <w:color w:val="000000" w:themeColor="text1"/>
                <w:sz w:val="26"/>
                <w:szCs w:val="26"/>
              </w:rPr>
              <w:t>CERTIFICARE</w:t>
            </w:r>
          </w:p>
        </w:tc>
        <w:tc>
          <w:tcPr>
            <w:tcW w:w="2790" w:type="dxa"/>
          </w:tcPr>
          <w:p w:rsidR="00280447" w:rsidRPr="00DE76B8" w:rsidRDefault="008D71D2" w:rsidP="00A141DD">
            <w:pPr>
              <w:keepNext/>
              <w:jc w:val="both"/>
              <w:rPr>
                <w:rFonts w:ascii="Times New Roman" w:hAnsi="Times New Roman" w:cs="Times New Roman"/>
                <w:b/>
                <w:color w:val="000000" w:themeColor="text1"/>
                <w:kern w:val="32"/>
                <w:sz w:val="26"/>
                <w:szCs w:val="26"/>
              </w:rPr>
            </w:pPr>
            <w:r w:rsidRPr="00DE76B8">
              <w:rPr>
                <w:rFonts w:ascii="Times New Roman" w:hAnsi="Times New Roman" w:cs="Times New Roman"/>
                <w:color w:val="000000" w:themeColor="text1"/>
                <w:sz w:val="26"/>
                <w:szCs w:val="26"/>
              </w:rPr>
              <w:t>V</w:t>
            </w:r>
            <w:r w:rsidR="00280447" w:rsidRPr="00DE76B8">
              <w:rPr>
                <w:rFonts w:ascii="Times New Roman" w:hAnsi="Times New Roman" w:cs="Times New Roman"/>
                <w:color w:val="000000" w:themeColor="text1"/>
                <w:sz w:val="26"/>
                <w:szCs w:val="26"/>
              </w:rPr>
              <w:t>iteza maximă</w:t>
            </w:r>
          </w:p>
        </w:tc>
        <w:tc>
          <w:tcPr>
            <w:tcW w:w="4077" w:type="dxa"/>
          </w:tcPr>
          <w:p w:rsidR="00280447" w:rsidRPr="00DE76B8" w:rsidRDefault="00804EA8" w:rsidP="00A141DD">
            <w:pPr>
              <w:keepNext/>
              <w:jc w:val="both"/>
              <w:rPr>
                <w:rFonts w:ascii="Times New Roman" w:hAnsi="Times New Roman" w:cs="Times New Roman"/>
                <w:color w:val="000000" w:themeColor="text1"/>
                <w:kern w:val="32"/>
                <w:sz w:val="26"/>
                <w:szCs w:val="26"/>
              </w:rPr>
            </w:pPr>
            <w:r w:rsidRPr="00DE76B8">
              <w:rPr>
                <w:rFonts w:ascii="Times New Roman" w:hAnsi="Times New Roman" w:cs="Times New Roman"/>
                <w:color w:val="000000" w:themeColor="text1"/>
                <w:kern w:val="32"/>
                <w:sz w:val="26"/>
                <w:szCs w:val="26"/>
              </w:rPr>
              <w:t>m</w:t>
            </w:r>
            <w:r w:rsidR="00280447" w:rsidRPr="00DE76B8">
              <w:rPr>
                <w:rFonts w:ascii="Times New Roman" w:hAnsi="Times New Roman" w:cs="Times New Roman"/>
                <w:color w:val="000000" w:themeColor="text1"/>
                <w:kern w:val="32"/>
                <w:sz w:val="26"/>
                <w:szCs w:val="26"/>
              </w:rPr>
              <w:t>inim 25 km/h</w:t>
            </w:r>
            <w:r w:rsidR="00280447" w:rsidRPr="00DE76B8">
              <w:rPr>
                <w:rFonts w:ascii="Times New Roman" w:hAnsi="Times New Roman" w:cs="Times New Roman"/>
                <w:color w:val="000000" w:themeColor="text1"/>
                <w:sz w:val="26"/>
                <w:szCs w:val="26"/>
              </w:rPr>
              <w:t xml:space="preserve">, timp de </w:t>
            </w:r>
            <w:r w:rsidR="00280447" w:rsidRPr="00DE76B8">
              <w:rPr>
                <w:rFonts w:ascii="Times New Roman" w:hAnsi="Times New Roman" w:cs="Times New Roman"/>
                <w:color w:val="000000" w:themeColor="text1"/>
                <w:kern w:val="32"/>
                <w:sz w:val="26"/>
                <w:szCs w:val="26"/>
              </w:rPr>
              <w:t>minim 1 oră</w:t>
            </w:r>
            <w:r w:rsidR="00280447" w:rsidRPr="00DE76B8">
              <w:rPr>
                <w:rFonts w:ascii="Times New Roman" w:hAnsi="Times New Roman" w:cs="Times New Roman"/>
                <w:color w:val="000000" w:themeColor="text1"/>
                <w:sz w:val="26"/>
                <w:szCs w:val="26"/>
              </w:rPr>
              <w:t xml:space="preserve"> cu plinuri şi echipaj la bord. </w:t>
            </w:r>
          </w:p>
        </w:tc>
      </w:tr>
      <w:tr w:rsidR="00944135" w:rsidRPr="00DE76B8" w:rsidTr="00280447">
        <w:trPr>
          <w:trHeight w:val="98"/>
        </w:trPr>
        <w:tc>
          <w:tcPr>
            <w:tcW w:w="555" w:type="dxa"/>
            <w:vMerge/>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433" w:type="dxa"/>
            <w:vMerge/>
          </w:tcPr>
          <w:p w:rsidR="00280447" w:rsidRPr="00DE76B8" w:rsidRDefault="00280447" w:rsidP="00A141DD">
            <w:pPr>
              <w:keepNext/>
              <w:jc w:val="both"/>
              <w:rPr>
                <w:rFonts w:ascii="Times New Roman" w:hAnsi="Times New Roman" w:cs="Times New Roman"/>
                <w:color w:val="000000" w:themeColor="text1"/>
                <w:sz w:val="26"/>
                <w:szCs w:val="26"/>
              </w:rPr>
            </w:pPr>
          </w:p>
        </w:tc>
        <w:tc>
          <w:tcPr>
            <w:tcW w:w="2790" w:type="dxa"/>
          </w:tcPr>
          <w:p w:rsidR="00280447" w:rsidRPr="00DE76B8" w:rsidRDefault="008D71D2" w:rsidP="00A141DD">
            <w:pPr>
              <w:keepNext/>
              <w:jc w:val="both"/>
              <w:rPr>
                <w:rFonts w:ascii="Times New Roman" w:hAnsi="Times New Roman" w:cs="Times New Roman"/>
                <w:b/>
                <w:color w:val="000000" w:themeColor="text1"/>
                <w:kern w:val="32"/>
                <w:sz w:val="26"/>
                <w:szCs w:val="26"/>
              </w:rPr>
            </w:pPr>
            <w:r w:rsidRPr="00DE76B8">
              <w:rPr>
                <w:rFonts w:ascii="Times New Roman" w:hAnsi="Times New Roman" w:cs="Times New Roman"/>
                <w:color w:val="000000" w:themeColor="text1"/>
                <w:sz w:val="26"/>
                <w:szCs w:val="26"/>
              </w:rPr>
              <w:t>A</w:t>
            </w:r>
            <w:r w:rsidR="00280447" w:rsidRPr="00DE76B8">
              <w:rPr>
                <w:rFonts w:ascii="Times New Roman" w:hAnsi="Times New Roman" w:cs="Times New Roman"/>
                <w:color w:val="000000" w:themeColor="text1"/>
                <w:sz w:val="26"/>
                <w:szCs w:val="26"/>
              </w:rPr>
              <w:t>utonomie</w:t>
            </w:r>
          </w:p>
        </w:tc>
        <w:tc>
          <w:tcPr>
            <w:tcW w:w="4077" w:type="dxa"/>
          </w:tcPr>
          <w:p w:rsidR="00280447" w:rsidRPr="00DE76B8" w:rsidRDefault="00D11DF5" w:rsidP="00A141DD">
            <w:pPr>
              <w:keepNext/>
              <w:jc w:val="both"/>
              <w:rPr>
                <w:rFonts w:ascii="Times New Roman" w:hAnsi="Times New Roman" w:cs="Times New Roman"/>
                <w:color w:val="000000" w:themeColor="text1"/>
                <w:kern w:val="32"/>
                <w:sz w:val="26"/>
                <w:szCs w:val="26"/>
              </w:rPr>
            </w:pPr>
            <w:r w:rsidRPr="00DE76B8">
              <w:rPr>
                <w:rFonts w:ascii="Times New Roman" w:hAnsi="Times New Roman" w:cs="Times New Roman"/>
                <w:color w:val="000000" w:themeColor="text1"/>
                <w:sz w:val="26"/>
                <w:szCs w:val="26"/>
              </w:rPr>
              <w:t>minim 2h la viteză</w:t>
            </w:r>
            <w:r w:rsidR="00280447" w:rsidRPr="00DE76B8">
              <w:rPr>
                <w:rFonts w:ascii="Times New Roman" w:hAnsi="Times New Roman" w:cs="Times New Roman"/>
                <w:color w:val="000000" w:themeColor="text1"/>
                <w:sz w:val="26"/>
                <w:szCs w:val="26"/>
              </w:rPr>
              <w:t xml:space="preserve"> maximă</w:t>
            </w:r>
            <w:r w:rsidR="008D71D2" w:rsidRPr="00DE76B8">
              <w:rPr>
                <w:rFonts w:ascii="Times New Roman" w:hAnsi="Times New Roman" w:cs="Times New Roman"/>
                <w:color w:val="000000" w:themeColor="text1"/>
                <w:sz w:val="26"/>
                <w:szCs w:val="26"/>
              </w:rPr>
              <w:t>.</w:t>
            </w:r>
          </w:p>
        </w:tc>
      </w:tr>
      <w:tr w:rsidR="00944135" w:rsidRPr="00DE76B8" w:rsidTr="00280447">
        <w:trPr>
          <w:trHeight w:val="323"/>
        </w:trPr>
        <w:tc>
          <w:tcPr>
            <w:tcW w:w="555" w:type="dxa"/>
            <w:vMerge/>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433" w:type="dxa"/>
            <w:vMerge/>
          </w:tcPr>
          <w:p w:rsidR="00280447" w:rsidRPr="00DE76B8" w:rsidRDefault="00280447" w:rsidP="00A141DD">
            <w:pPr>
              <w:keepNext/>
              <w:jc w:val="both"/>
              <w:rPr>
                <w:rFonts w:ascii="Times New Roman" w:hAnsi="Times New Roman" w:cs="Times New Roman"/>
                <w:color w:val="000000" w:themeColor="text1"/>
                <w:sz w:val="26"/>
                <w:szCs w:val="26"/>
              </w:rPr>
            </w:pPr>
          </w:p>
        </w:tc>
        <w:tc>
          <w:tcPr>
            <w:tcW w:w="6867" w:type="dxa"/>
            <w:gridSpan w:val="2"/>
          </w:tcPr>
          <w:p w:rsidR="00280447" w:rsidRPr="00DE76B8" w:rsidRDefault="00E7294E" w:rsidP="00E7294E">
            <w:pPr>
              <w:pStyle w:val="ListParagraph"/>
              <w:keepNext/>
              <w:tabs>
                <w:tab w:val="left" w:pos="284"/>
              </w:tabs>
              <w:ind w:left="0"/>
              <w:jc w:val="both"/>
              <w:rPr>
                <w:sz w:val="26"/>
                <w:szCs w:val="26"/>
              </w:rPr>
            </w:pPr>
            <w:r w:rsidRPr="00DE76B8">
              <w:rPr>
                <w:sz w:val="26"/>
                <w:szCs w:val="26"/>
              </w:rPr>
              <w:t>Ambarcațiunea va deține un certificat de conformitate european care să ateste îndeplinirea prevederilor minime obligatorii cu privire la capacitățile nautice și procedeele constructive aferente clasei C de navigație a ambarcațiunilor (CE certificate Category C).</w:t>
            </w:r>
          </w:p>
          <w:p w:rsidR="00E7294E" w:rsidRPr="00DE76B8" w:rsidRDefault="00E7294E" w:rsidP="00E7294E">
            <w:pPr>
              <w:pStyle w:val="ListParagraph"/>
              <w:tabs>
                <w:tab w:val="left" w:pos="459"/>
              </w:tabs>
              <w:ind w:left="0"/>
              <w:jc w:val="both"/>
              <w:rPr>
                <w:sz w:val="26"/>
                <w:szCs w:val="26"/>
              </w:rPr>
            </w:pPr>
            <w:r w:rsidRPr="00DE76B8">
              <w:rPr>
                <w:sz w:val="26"/>
                <w:szCs w:val="26"/>
              </w:rPr>
              <w:t>În cadrul ofertei se va depune un Cer</w:t>
            </w:r>
            <w:r w:rsidR="00DA74D1" w:rsidRPr="00DE76B8">
              <w:rPr>
                <w:sz w:val="26"/>
                <w:szCs w:val="26"/>
              </w:rPr>
              <w:t>tificat de Examinare EC de Tip</w:t>
            </w:r>
            <w:r w:rsidRPr="00DE76B8">
              <w:rPr>
                <w:sz w:val="26"/>
                <w:szCs w:val="26"/>
              </w:rPr>
              <w:t>, pentru această categorie/tip de ambarcațiune, cu Anexa/Anexele, după caz, aferente la Certificat, din care să rezulte cel puțin îndeplinirea următoarelor caracteristici principale:</w:t>
            </w:r>
          </w:p>
          <w:p w:rsidR="00E7294E" w:rsidRPr="00DE76B8" w:rsidRDefault="00065D8D" w:rsidP="00E7294E">
            <w:pPr>
              <w:pStyle w:val="ListParagraph"/>
              <w:numPr>
                <w:ilvl w:val="0"/>
                <w:numId w:val="14"/>
              </w:numPr>
              <w:tabs>
                <w:tab w:val="left" w:pos="162"/>
              </w:tabs>
              <w:ind w:left="0" w:firstLine="0"/>
              <w:jc w:val="both"/>
              <w:rPr>
                <w:sz w:val="26"/>
                <w:szCs w:val="26"/>
              </w:rPr>
            </w:pPr>
            <w:r w:rsidRPr="00DE76B8">
              <w:rPr>
                <w:sz w:val="26"/>
                <w:szCs w:val="26"/>
              </w:rPr>
              <w:t>a</w:t>
            </w:r>
            <w:r w:rsidR="00DA74D1" w:rsidRPr="00DE76B8">
              <w:rPr>
                <w:sz w:val="26"/>
                <w:szCs w:val="26"/>
              </w:rPr>
              <w:t xml:space="preserve">mbarcațiune: tip chilă </w:t>
            </w:r>
            <w:r w:rsidR="00915215" w:rsidRPr="00DE76B8">
              <w:rPr>
                <w:sz w:val="26"/>
                <w:szCs w:val="26"/>
              </w:rPr>
              <w:t>întărită</w:t>
            </w:r>
            <w:r w:rsidR="00A03173" w:rsidRPr="00DE76B8">
              <w:rPr>
                <w:sz w:val="26"/>
                <w:szCs w:val="26"/>
                <w:lang w:val="en-US"/>
              </w:rPr>
              <w:t>;</w:t>
            </w:r>
          </w:p>
          <w:p w:rsidR="00E7294E" w:rsidRPr="00DE76B8" w:rsidRDefault="00065D8D" w:rsidP="00E7294E">
            <w:pPr>
              <w:pStyle w:val="ListParagraph"/>
              <w:numPr>
                <w:ilvl w:val="0"/>
                <w:numId w:val="14"/>
              </w:numPr>
              <w:tabs>
                <w:tab w:val="left" w:pos="162"/>
              </w:tabs>
              <w:ind w:left="0" w:firstLine="0"/>
              <w:jc w:val="both"/>
              <w:rPr>
                <w:sz w:val="26"/>
                <w:szCs w:val="26"/>
              </w:rPr>
            </w:pPr>
            <w:r w:rsidRPr="00DE76B8">
              <w:rPr>
                <w:sz w:val="26"/>
                <w:szCs w:val="26"/>
              </w:rPr>
              <w:t>d</w:t>
            </w:r>
            <w:r w:rsidR="00E7294E" w:rsidRPr="00DE76B8">
              <w:rPr>
                <w:sz w:val="26"/>
                <w:szCs w:val="26"/>
              </w:rPr>
              <w:t xml:space="preserve">estinație: ambarcațiune </w:t>
            </w:r>
            <w:r w:rsidR="00DA74D1" w:rsidRPr="00DE76B8">
              <w:rPr>
                <w:sz w:val="26"/>
                <w:szCs w:val="26"/>
              </w:rPr>
              <w:t>de patrulare și intervenție</w:t>
            </w:r>
            <w:r w:rsidR="00E7294E" w:rsidRPr="00DE76B8">
              <w:rPr>
                <w:sz w:val="26"/>
                <w:szCs w:val="26"/>
              </w:rPr>
              <w:t>;</w:t>
            </w:r>
          </w:p>
          <w:p w:rsidR="00E7294E" w:rsidRPr="00DE76B8" w:rsidRDefault="00065D8D" w:rsidP="00E7294E">
            <w:pPr>
              <w:pStyle w:val="ListParagraph"/>
              <w:numPr>
                <w:ilvl w:val="0"/>
                <w:numId w:val="14"/>
              </w:numPr>
              <w:tabs>
                <w:tab w:val="left" w:pos="162"/>
              </w:tabs>
              <w:ind w:left="0" w:firstLine="0"/>
              <w:jc w:val="both"/>
              <w:rPr>
                <w:sz w:val="26"/>
                <w:szCs w:val="26"/>
              </w:rPr>
            </w:pPr>
            <w:r w:rsidRPr="00DE76B8">
              <w:rPr>
                <w:sz w:val="26"/>
                <w:szCs w:val="26"/>
              </w:rPr>
              <w:t>p</w:t>
            </w:r>
            <w:r w:rsidR="00E7294E" w:rsidRPr="00DE76B8">
              <w:rPr>
                <w:sz w:val="26"/>
                <w:szCs w:val="26"/>
              </w:rPr>
              <w:t>rincipalele dimensiuni și capacitatea de transport;</w:t>
            </w:r>
          </w:p>
          <w:p w:rsidR="00E7294E" w:rsidRPr="00DE76B8" w:rsidRDefault="00E7294E" w:rsidP="00E7294E">
            <w:pPr>
              <w:pStyle w:val="ListParagraph"/>
              <w:keepNext/>
              <w:tabs>
                <w:tab w:val="left" w:pos="284"/>
              </w:tabs>
              <w:ind w:left="0"/>
              <w:jc w:val="both"/>
              <w:rPr>
                <w:color w:val="000000" w:themeColor="text1"/>
                <w:sz w:val="26"/>
                <w:szCs w:val="26"/>
              </w:rPr>
            </w:pPr>
            <w:r w:rsidRPr="00DE76B8">
              <w:rPr>
                <w:sz w:val="26"/>
                <w:szCs w:val="26"/>
              </w:rPr>
              <w:t xml:space="preserve">Tipul și puterea maximă a </w:t>
            </w:r>
            <w:r w:rsidR="00DA74D1" w:rsidRPr="00DE76B8">
              <w:rPr>
                <w:sz w:val="26"/>
                <w:szCs w:val="26"/>
              </w:rPr>
              <w:t>motorului compatibil cu aceasta.</w:t>
            </w:r>
          </w:p>
        </w:tc>
      </w:tr>
    </w:tbl>
    <w:p w:rsidR="00280447" w:rsidRDefault="00280447" w:rsidP="00A141DD">
      <w:pPr>
        <w:pStyle w:val="ListParagraph"/>
        <w:ind w:left="0"/>
        <w:rPr>
          <w:b/>
          <w:color w:val="000000" w:themeColor="text1"/>
          <w:sz w:val="26"/>
          <w:szCs w:val="26"/>
        </w:rPr>
      </w:pPr>
      <w:r w:rsidRPr="00DE76B8">
        <w:rPr>
          <w:b/>
          <w:color w:val="000000" w:themeColor="text1"/>
          <w:sz w:val="26"/>
          <w:szCs w:val="26"/>
        </w:rPr>
        <w:t xml:space="preserve"> </w:t>
      </w:r>
    </w:p>
    <w:p w:rsidR="00DE76B8" w:rsidRPr="00DE76B8" w:rsidRDefault="00DE76B8" w:rsidP="00A141DD">
      <w:pPr>
        <w:pStyle w:val="ListParagraph"/>
        <w:ind w:left="0"/>
        <w:rPr>
          <w:b/>
          <w:color w:val="000000" w:themeColor="text1"/>
          <w:sz w:val="26"/>
          <w:szCs w:val="26"/>
        </w:rPr>
      </w:pPr>
    </w:p>
    <w:p w:rsidR="00280447" w:rsidRPr="00DE76B8" w:rsidRDefault="00280447" w:rsidP="008D71D2">
      <w:pPr>
        <w:pStyle w:val="ListParagraph"/>
        <w:numPr>
          <w:ilvl w:val="0"/>
          <w:numId w:val="12"/>
        </w:numPr>
        <w:spacing w:after="120"/>
        <w:ind w:left="0" w:firstLine="360"/>
        <w:rPr>
          <w:b/>
          <w:color w:val="000000" w:themeColor="text1"/>
          <w:sz w:val="26"/>
          <w:szCs w:val="26"/>
        </w:rPr>
      </w:pPr>
      <w:r w:rsidRPr="00DE76B8">
        <w:rPr>
          <w:b/>
          <w:color w:val="000000" w:themeColor="text1"/>
          <w:kern w:val="32"/>
          <w:sz w:val="26"/>
          <w:szCs w:val="26"/>
        </w:rPr>
        <w:lastRenderedPageBreak/>
        <w:t xml:space="preserve">STRUCTURA AMBARCAŢIUNII </w:t>
      </w:r>
    </w:p>
    <w:p w:rsidR="000B41AE" w:rsidRPr="00DE76B8" w:rsidRDefault="000B41AE" w:rsidP="000B41AE">
      <w:pPr>
        <w:pStyle w:val="ListParagraph"/>
        <w:spacing w:after="120"/>
        <w:ind w:left="360"/>
        <w:rPr>
          <w:b/>
          <w:color w:val="000000" w:themeColor="text1"/>
          <w:sz w:val="26"/>
          <w:szCs w:val="26"/>
        </w:rPr>
      </w:pPr>
    </w:p>
    <w:tbl>
      <w:tblPr>
        <w:tblStyle w:val="TableGrid"/>
        <w:tblpPr w:leftFromText="180" w:rightFromText="180" w:vertAnchor="text" w:horzAnchor="margin" w:tblpXSpec="center" w:tblpY="46"/>
        <w:tblOverlap w:val="never"/>
        <w:tblW w:w="0" w:type="auto"/>
        <w:tblLook w:val="04A0" w:firstRow="1" w:lastRow="0" w:firstColumn="1" w:lastColumn="0" w:noHBand="0" w:noVBand="1"/>
      </w:tblPr>
      <w:tblGrid>
        <w:gridCol w:w="558"/>
        <w:gridCol w:w="2102"/>
        <w:gridCol w:w="7195"/>
      </w:tblGrid>
      <w:tr w:rsidR="00944135" w:rsidRPr="00DE76B8" w:rsidTr="00804EA8">
        <w:trPr>
          <w:trHeight w:val="131"/>
        </w:trPr>
        <w:tc>
          <w:tcPr>
            <w:tcW w:w="558"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9297" w:type="dxa"/>
            <w:gridSpan w:val="2"/>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Corpul ambarcaţiunii va fi construit din cauciuc, PVC, poliuretan sau Hypalon cu durată lungă de viață, care să ofere rezistență la tăieturi, abraziuni, temperaturi ridicate, umiditate, murdărie și uzură normală.</w:t>
            </w:r>
          </w:p>
        </w:tc>
      </w:tr>
      <w:tr w:rsidR="00944135" w:rsidRPr="00DE76B8" w:rsidTr="00804EA8">
        <w:trPr>
          <w:trHeight w:val="131"/>
        </w:trPr>
        <w:tc>
          <w:tcPr>
            <w:tcW w:w="558"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9297" w:type="dxa"/>
            <w:gridSpan w:val="2"/>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Ambarcaţiunea va fi prevăzută cu un brâu de acostare din cauciuc cu diametrul minim de 100 mm</w:t>
            </w:r>
            <w:r w:rsidR="008D71D2" w:rsidRPr="00DE76B8">
              <w:rPr>
                <w:rFonts w:ascii="Times New Roman" w:hAnsi="Times New Roman" w:cs="Times New Roman"/>
                <w:color w:val="000000" w:themeColor="text1"/>
                <w:sz w:val="26"/>
                <w:szCs w:val="26"/>
              </w:rPr>
              <w:t>.</w:t>
            </w:r>
            <w:r w:rsidRPr="00DE76B8">
              <w:rPr>
                <w:rFonts w:ascii="Times New Roman" w:hAnsi="Times New Roman" w:cs="Times New Roman"/>
                <w:color w:val="000000" w:themeColor="text1"/>
                <w:sz w:val="26"/>
                <w:szCs w:val="26"/>
              </w:rPr>
              <w:t xml:space="preserve">  </w:t>
            </w:r>
          </w:p>
        </w:tc>
      </w:tr>
      <w:tr w:rsidR="00944135" w:rsidRPr="00DE76B8" w:rsidTr="00804EA8">
        <w:trPr>
          <w:trHeight w:val="383"/>
        </w:trPr>
        <w:tc>
          <w:tcPr>
            <w:tcW w:w="558" w:type="dxa"/>
            <w:vMerge w:val="restart"/>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102" w:type="dxa"/>
            <w:vMerge w:val="restart"/>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Sunt prevăzute întărituri locale în zonele:</w:t>
            </w:r>
          </w:p>
        </w:tc>
        <w:tc>
          <w:tcPr>
            <w:tcW w:w="7195" w:type="dxa"/>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inele și mânere pentr</w:t>
            </w:r>
            <w:r w:rsidR="008D71D2" w:rsidRPr="00DE76B8">
              <w:rPr>
                <w:rFonts w:ascii="Times New Roman" w:hAnsi="Times New Roman" w:cs="Times New Roman"/>
                <w:color w:val="000000" w:themeColor="text1"/>
                <w:sz w:val="26"/>
                <w:szCs w:val="26"/>
              </w:rPr>
              <w:t>u tractare și manipulare facilă;</w:t>
            </w:r>
          </w:p>
        </w:tc>
      </w:tr>
      <w:tr w:rsidR="00944135" w:rsidRPr="00DE76B8" w:rsidTr="00804EA8">
        <w:trPr>
          <w:trHeight w:val="113"/>
        </w:trPr>
        <w:tc>
          <w:tcPr>
            <w:tcW w:w="558" w:type="dxa"/>
            <w:vMerge/>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102" w:type="dxa"/>
            <w:vMerge/>
          </w:tcPr>
          <w:p w:rsidR="00280447" w:rsidRPr="00DE76B8" w:rsidRDefault="00280447" w:rsidP="00A141DD">
            <w:pPr>
              <w:keepNext/>
              <w:jc w:val="both"/>
              <w:rPr>
                <w:rFonts w:ascii="Times New Roman" w:hAnsi="Times New Roman" w:cs="Times New Roman"/>
                <w:color w:val="000000" w:themeColor="text1"/>
                <w:sz w:val="26"/>
                <w:szCs w:val="26"/>
              </w:rPr>
            </w:pPr>
          </w:p>
        </w:tc>
        <w:tc>
          <w:tcPr>
            <w:tcW w:w="7195" w:type="dxa"/>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structura pupei în zona oglinzii</w:t>
            </w:r>
            <w:r w:rsidR="008D71D2" w:rsidRPr="00DE76B8">
              <w:rPr>
                <w:rFonts w:ascii="Times New Roman" w:hAnsi="Times New Roman" w:cs="Times New Roman"/>
                <w:color w:val="000000" w:themeColor="text1"/>
                <w:sz w:val="26"/>
                <w:szCs w:val="26"/>
              </w:rPr>
              <w:t>;</w:t>
            </w:r>
          </w:p>
        </w:tc>
      </w:tr>
      <w:tr w:rsidR="00944135" w:rsidRPr="00DE76B8" w:rsidTr="00804EA8">
        <w:trPr>
          <w:trHeight w:val="113"/>
        </w:trPr>
        <w:tc>
          <w:tcPr>
            <w:tcW w:w="558" w:type="dxa"/>
            <w:vMerge/>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102" w:type="dxa"/>
            <w:vMerge/>
          </w:tcPr>
          <w:p w:rsidR="00280447" w:rsidRPr="00DE76B8" w:rsidRDefault="00280447" w:rsidP="00A141DD">
            <w:pPr>
              <w:keepNext/>
              <w:jc w:val="both"/>
              <w:rPr>
                <w:rFonts w:ascii="Times New Roman" w:hAnsi="Times New Roman" w:cs="Times New Roman"/>
                <w:color w:val="000000" w:themeColor="text1"/>
                <w:sz w:val="26"/>
                <w:szCs w:val="26"/>
              </w:rPr>
            </w:pPr>
          </w:p>
        </w:tc>
        <w:tc>
          <w:tcPr>
            <w:tcW w:w="7195" w:type="dxa"/>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locuri unde se află deschideri de orice fel</w:t>
            </w:r>
            <w:r w:rsidR="008D71D2" w:rsidRPr="00DE76B8">
              <w:rPr>
                <w:rFonts w:ascii="Times New Roman" w:hAnsi="Times New Roman" w:cs="Times New Roman"/>
                <w:color w:val="000000" w:themeColor="text1"/>
                <w:sz w:val="26"/>
                <w:szCs w:val="26"/>
              </w:rPr>
              <w:t>;</w:t>
            </w:r>
          </w:p>
        </w:tc>
      </w:tr>
      <w:tr w:rsidR="00944135" w:rsidRPr="00DE76B8" w:rsidTr="00804EA8">
        <w:trPr>
          <w:trHeight w:val="680"/>
        </w:trPr>
        <w:tc>
          <w:tcPr>
            <w:tcW w:w="558" w:type="dxa"/>
            <w:vMerge/>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102" w:type="dxa"/>
            <w:vMerge/>
          </w:tcPr>
          <w:p w:rsidR="00280447" w:rsidRPr="00DE76B8" w:rsidRDefault="00280447" w:rsidP="00A141DD">
            <w:pPr>
              <w:keepNext/>
              <w:jc w:val="both"/>
              <w:rPr>
                <w:rFonts w:ascii="Times New Roman" w:hAnsi="Times New Roman" w:cs="Times New Roman"/>
                <w:color w:val="000000" w:themeColor="text1"/>
                <w:sz w:val="26"/>
                <w:szCs w:val="26"/>
              </w:rPr>
            </w:pPr>
          </w:p>
        </w:tc>
        <w:tc>
          <w:tcPr>
            <w:tcW w:w="7195" w:type="dxa"/>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chila ambarcaţiunii este întărită, la exterior, pe toată lungimea acesteia cu o bandă din cauciuc, PVC sau Hypalon.</w:t>
            </w:r>
          </w:p>
        </w:tc>
      </w:tr>
      <w:tr w:rsidR="00944135" w:rsidRPr="00DE76B8" w:rsidTr="00804EA8">
        <w:trPr>
          <w:trHeight w:val="131"/>
        </w:trPr>
        <w:tc>
          <w:tcPr>
            <w:tcW w:w="558"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9297" w:type="dxa"/>
            <w:gridSpan w:val="2"/>
          </w:tcPr>
          <w:p w:rsidR="00280447" w:rsidRPr="00DE76B8" w:rsidRDefault="00690728" w:rsidP="0090510B">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 xml:space="preserve">Tubul </w:t>
            </w:r>
            <w:r w:rsidR="00A638AB" w:rsidRPr="00DE76B8">
              <w:rPr>
                <w:rFonts w:ascii="Times New Roman" w:hAnsi="Times New Roman" w:cs="Times New Roman"/>
                <w:color w:val="000000" w:themeColor="text1"/>
                <w:sz w:val="26"/>
                <w:szCs w:val="26"/>
              </w:rPr>
              <w:t xml:space="preserve">gonflabil </w:t>
            </w:r>
            <w:r w:rsidRPr="00DE76B8">
              <w:rPr>
                <w:rFonts w:ascii="Times New Roman" w:hAnsi="Times New Roman" w:cs="Times New Roman"/>
                <w:color w:val="000000" w:themeColor="text1"/>
                <w:sz w:val="26"/>
                <w:szCs w:val="26"/>
              </w:rPr>
              <w:t>principal al ambarca</w:t>
            </w:r>
            <w:r w:rsidR="00EE12F9" w:rsidRPr="00DE76B8">
              <w:rPr>
                <w:rFonts w:ascii="Times New Roman" w:hAnsi="Times New Roman" w:cs="Times New Roman"/>
                <w:color w:val="000000" w:themeColor="text1"/>
                <w:sz w:val="26"/>
                <w:szCs w:val="26"/>
              </w:rPr>
              <w:t>ț</w:t>
            </w:r>
            <w:r w:rsidRPr="00DE76B8">
              <w:rPr>
                <w:rFonts w:ascii="Times New Roman" w:hAnsi="Times New Roman" w:cs="Times New Roman"/>
                <w:color w:val="000000" w:themeColor="text1"/>
                <w:sz w:val="26"/>
                <w:szCs w:val="26"/>
              </w:rPr>
              <w:t xml:space="preserve">iunii </w:t>
            </w:r>
            <w:r w:rsidR="00EE12F9" w:rsidRPr="00DE76B8">
              <w:rPr>
                <w:rFonts w:ascii="Times New Roman" w:hAnsi="Times New Roman" w:cs="Times New Roman"/>
                <w:color w:val="000000" w:themeColor="text1"/>
                <w:sz w:val="26"/>
                <w:szCs w:val="26"/>
              </w:rPr>
              <w:t xml:space="preserve">va </w:t>
            </w:r>
            <w:r w:rsidR="00787FA6" w:rsidRPr="00DE76B8">
              <w:rPr>
                <w:rFonts w:ascii="Times New Roman" w:hAnsi="Times New Roman" w:cs="Times New Roman"/>
                <w:color w:val="000000" w:themeColor="text1"/>
                <w:sz w:val="26"/>
                <w:szCs w:val="26"/>
              </w:rPr>
              <w:t>avea</w:t>
            </w:r>
            <w:r w:rsidR="00547927" w:rsidRPr="00DE76B8">
              <w:rPr>
                <w:rFonts w:ascii="Times New Roman" w:hAnsi="Times New Roman" w:cs="Times New Roman"/>
                <w:color w:val="000000" w:themeColor="text1"/>
                <w:sz w:val="26"/>
                <w:szCs w:val="26"/>
              </w:rPr>
              <w:t xml:space="preserve"> </w:t>
            </w:r>
            <w:r w:rsidR="00A638AB" w:rsidRPr="00DE76B8">
              <w:rPr>
                <w:rFonts w:ascii="Times New Roman" w:hAnsi="Times New Roman" w:cs="Times New Roman"/>
                <w:color w:val="000000" w:themeColor="text1"/>
                <w:sz w:val="26"/>
                <w:szCs w:val="26"/>
              </w:rPr>
              <w:t xml:space="preserve">minim 3 compartimente etanşe, </w:t>
            </w:r>
            <w:r w:rsidR="0090510B" w:rsidRPr="00DE76B8">
              <w:rPr>
                <w:rFonts w:ascii="Times New Roman" w:hAnsi="Times New Roman" w:cs="Times New Roman"/>
                <w:color w:val="000000" w:themeColor="text1"/>
                <w:sz w:val="26"/>
                <w:szCs w:val="26"/>
              </w:rPr>
              <w:t xml:space="preserve">prevăzute </w:t>
            </w:r>
            <w:r w:rsidR="00725C65" w:rsidRPr="00DE76B8">
              <w:rPr>
                <w:rFonts w:ascii="Times New Roman" w:hAnsi="Times New Roman" w:cs="Times New Roman"/>
                <w:color w:val="000000" w:themeColor="text1"/>
                <w:sz w:val="26"/>
                <w:szCs w:val="26"/>
              </w:rPr>
              <w:t xml:space="preserve">cu </w:t>
            </w:r>
            <w:r w:rsidR="00A638AB" w:rsidRPr="00DE76B8">
              <w:rPr>
                <w:rFonts w:ascii="Times New Roman" w:hAnsi="Times New Roman" w:cs="Times New Roman"/>
                <w:color w:val="000000" w:themeColor="text1"/>
                <w:sz w:val="26"/>
                <w:szCs w:val="26"/>
              </w:rPr>
              <w:t>supape individuale pentru umflare/dezumflare</w:t>
            </w:r>
            <w:r w:rsidR="0004189A" w:rsidRPr="00DE76B8">
              <w:rPr>
                <w:rFonts w:ascii="Times New Roman" w:hAnsi="Times New Roman" w:cs="Times New Roman"/>
                <w:color w:val="000000" w:themeColor="text1"/>
                <w:sz w:val="26"/>
                <w:szCs w:val="26"/>
              </w:rPr>
              <w:t xml:space="preserve"> controlată</w:t>
            </w:r>
            <w:r w:rsidR="004B346C" w:rsidRPr="00DE76B8">
              <w:rPr>
                <w:rFonts w:ascii="Times New Roman" w:hAnsi="Times New Roman" w:cs="Times New Roman"/>
                <w:color w:val="000000" w:themeColor="text1"/>
                <w:sz w:val="26"/>
                <w:szCs w:val="26"/>
              </w:rPr>
              <w:t xml:space="preserve">, </w:t>
            </w:r>
            <w:r w:rsidR="00280447" w:rsidRPr="00DE76B8">
              <w:rPr>
                <w:rFonts w:ascii="Times New Roman" w:hAnsi="Times New Roman" w:cs="Times New Roman"/>
                <w:color w:val="000000" w:themeColor="text1"/>
                <w:sz w:val="26"/>
                <w:szCs w:val="26"/>
              </w:rPr>
              <w:t>realizate astfel încât să asigure etanşeitatea închiderii.</w:t>
            </w:r>
          </w:p>
        </w:tc>
      </w:tr>
      <w:tr w:rsidR="00944135" w:rsidRPr="00DE76B8" w:rsidTr="00804EA8">
        <w:trPr>
          <w:trHeight w:val="131"/>
        </w:trPr>
        <w:tc>
          <w:tcPr>
            <w:tcW w:w="558"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9297" w:type="dxa"/>
            <w:gridSpan w:val="2"/>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În zona pupa, bordurile vor fi prevăzute cu dispozitive de scurgere a apei</w:t>
            </w:r>
            <w:r w:rsidR="008D71D2" w:rsidRPr="00DE76B8">
              <w:rPr>
                <w:rFonts w:ascii="Times New Roman" w:hAnsi="Times New Roman" w:cs="Times New Roman"/>
                <w:color w:val="000000" w:themeColor="text1"/>
                <w:sz w:val="26"/>
                <w:szCs w:val="26"/>
              </w:rPr>
              <w:t>.</w:t>
            </w:r>
          </w:p>
        </w:tc>
      </w:tr>
      <w:tr w:rsidR="00944135" w:rsidRPr="00DE76B8" w:rsidTr="00804EA8">
        <w:trPr>
          <w:trHeight w:val="131"/>
        </w:trPr>
        <w:tc>
          <w:tcPr>
            <w:tcW w:w="558"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9297" w:type="dxa"/>
            <w:gridSpan w:val="2"/>
          </w:tcPr>
          <w:p w:rsidR="00280447" w:rsidRPr="00DE76B8" w:rsidRDefault="00280447" w:rsidP="00915D85">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Podea din aluminiu sau materiale compozite</w:t>
            </w:r>
            <w:r w:rsidR="00252671" w:rsidRPr="00DE76B8">
              <w:rPr>
                <w:rFonts w:ascii="Times New Roman" w:hAnsi="Times New Roman" w:cs="Times New Roman"/>
                <w:color w:val="000000" w:themeColor="text1"/>
                <w:sz w:val="26"/>
                <w:szCs w:val="26"/>
              </w:rPr>
              <w:t xml:space="preserve"> rigide</w:t>
            </w:r>
            <w:r w:rsidR="008D71D2" w:rsidRPr="00DE76B8">
              <w:rPr>
                <w:rFonts w:ascii="Times New Roman" w:hAnsi="Times New Roman" w:cs="Times New Roman"/>
                <w:color w:val="000000" w:themeColor="text1"/>
                <w:sz w:val="26"/>
                <w:szCs w:val="26"/>
              </w:rPr>
              <w:t>.</w:t>
            </w:r>
          </w:p>
        </w:tc>
      </w:tr>
    </w:tbl>
    <w:p w:rsidR="0034484C" w:rsidRPr="00DE76B8" w:rsidRDefault="0034484C" w:rsidP="00A141DD">
      <w:pPr>
        <w:keepNext/>
        <w:tabs>
          <w:tab w:val="left" w:pos="360"/>
          <w:tab w:val="left" w:pos="840"/>
        </w:tabs>
        <w:spacing w:after="0" w:line="240" w:lineRule="auto"/>
        <w:jc w:val="both"/>
        <w:rPr>
          <w:rFonts w:ascii="Times New Roman" w:hAnsi="Times New Roman" w:cs="Times New Roman"/>
          <w:b/>
          <w:color w:val="000000" w:themeColor="text1"/>
          <w:sz w:val="26"/>
          <w:szCs w:val="26"/>
        </w:rPr>
      </w:pPr>
    </w:p>
    <w:p w:rsidR="00280447" w:rsidRPr="00DE76B8" w:rsidRDefault="00280447" w:rsidP="003A7B1F">
      <w:pPr>
        <w:keepNext/>
        <w:numPr>
          <w:ilvl w:val="0"/>
          <w:numId w:val="12"/>
        </w:numPr>
        <w:tabs>
          <w:tab w:val="left" w:pos="360"/>
          <w:tab w:val="left" w:pos="840"/>
        </w:tabs>
        <w:spacing w:after="0" w:line="240" w:lineRule="auto"/>
        <w:ind w:left="0" w:firstLine="360"/>
        <w:jc w:val="both"/>
        <w:rPr>
          <w:rFonts w:ascii="Times New Roman" w:hAnsi="Times New Roman" w:cs="Times New Roman"/>
          <w:b/>
          <w:color w:val="000000" w:themeColor="text1"/>
          <w:sz w:val="26"/>
          <w:szCs w:val="26"/>
        </w:rPr>
      </w:pPr>
      <w:r w:rsidRPr="00DE76B8">
        <w:rPr>
          <w:rFonts w:ascii="Times New Roman" w:hAnsi="Times New Roman" w:cs="Times New Roman"/>
          <w:b/>
          <w:color w:val="000000" w:themeColor="text1"/>
          <w:kern w:val="32"/>
          <w:sz w:val="26"/>
          <w:szCs w:val="26"/>
        </w:rPr>
        <w:t>AMENAJĂRI GENERALE</w:t>
      </w:r>
    </w:p>
    <w:tbl>
      <w:tblPr>
        <w:tblStyle w:val="TableGrid"/>
        <w:tblpPr w:leftFromText="180" w:rightFromText="180" w:vertAnchor="text" w:horzAnchor="margin" w:tblpXSpec="center" w:tblpY="224"/>
        <w:tblW w:w="0" w:type="auto"/>
        <w:tblLook w:val="04A0" w:firstRow="1" w:lastRow="0" w:firstColumn="1" w:lastColumn="0" w:noHBand="0" w:noVBand="1"/>
      </w:tblPr>
      <w:tblGrid>
        <w:gridCol w:w="558"/>
        <w:gridCol w:w="9297"/>
      </w:tblGrid>
      <w:tr w:rsidR="00944135" w:rsidRPr="00DE76B8" w:rsidTr="00804EA8">
        <w:trPr>
          <w:trHeight w:val="131"/>
        </w:trPr>
        <w:tc>
          <w:tcPr>
            <w:tcW w:w="558"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9297" w:type="dxa"/>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Banchetele vor fi realizate/proiectate astfel încât materialele/soluţiile tehnice folosite pentru atenuarea oscilaţiilor în deplasare să asigure confort, iar tapiţeria acestora va fi rezistentă la utilizare intensivă şi confecţionată din material rezistente la expunerea directă la soare, umiditate şi temperaturi specifice locaţiei de serviciu respectiv utilizarea conform destinaţiei.</w:t>
            </w:r>
          </w:p>
        </w:tc>
      </w:tr>
      <w:tr w:rsidR="00944135" w:rsidRPr="00DE76B8" w:rsidTr="00804EA8">
        <w:trPr>
          <w:trHeight w:val="131"/>
        </w:trPr>
        <w:tc>
          <w:tcPr>
            <w:tcW w:w="558"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9297" w:type="dxa"/>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Pe borduri în zona pupa şi prova, vor fi prevăzute mânere.</w:t>
            </w:r>
          </w:p>
        </w:tc>
      </w:tr>
      <w:tr w:rsidR="00944135" w:rsidRPr="00DE76B8" w:rsidTr="00804EA8">
        <w:trPr>
          <w:trHeight w:val="131"/>
        </w:trPr>
        <w:tc>
          <w:tcPr>
            <w:tcW w:w="558"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9297" w:type="dxa"/>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Mânerele, ocheţii și tacheţii vor fi realizate/prevăzute cu întărituri în zonele de fixare.</w:t>
            </w:r>
          </w:p>
        </w:tc>
      </w:tr>
    </w:tbl>
    <w:p w:rsidR="00280447" w:rsidRPr="00DE76B8" w:rsidRDefault="00280447" w:rsidP="00A141DD">
      <w:pPr>
        <w:spacing w:after="0" w:line="240" w:lineRule="auto"/>
        <w:rPr>
          <w:rFonts w:ascii="Times New Roman" w:hAnsi="Times New Roman" w:cs="Times New Roman"/>
          <w:b/>
          <w:color w:val="000000" w:themeColor="text1"/>
          <w:sz w:val="26"/>
          <w:szCs w:val="26"/>
        </w:rPr>
      </w:pPr>
    </w:p>
    <w:p w:rsidR="00280447" w:rsidRPr="00DE76B8" w:rsidRDefault="00280447" w:rsidP="00D91FEE">
      <w:pPr>
        <w:keepNext/>
        <w:numPr>
          <w:ilvl w:val="0"/>
          <w:numId w:val="12"/>
        </w:numPr>
        <w:tabs>
          <w:tab w:val="left" w:pos="360"/>
          <w:tab w:val="left" w:pos="840"/>
        </w:tabs>
        <w:spacing w:after="120" w:line="240" w:lineRule="auto"/>
        <w:ind w:left="0" w:firstLine="360"/>
        <w:jc w:val="both"/>
        <w:rPr>
          <w:rFonts w:ascii="Times New Roman" w:hAnsi="Times New Roman" w:cs="Times New Roman"/>
          <w:b/>
          <w:color w:val="000000" w:themeColor="text1"/>
          <w:kern w:val="32"/>
          <w:sz w:val="26"/>
          <w:szCs w:val="26"/>
        </w:rPr>
      </w:pPr>
      <w:r w:rsidRPr="00DE76B8">
        <w:rPr>
          <w:rFonts w:ascii="Times New Roman" w:hAnsi="Times New Roman" w:cs="Times New Roman"/>
          <w:b/>
          <w:color w:val="000000" w:themeColor="text1"/>
          <w:kern w:val="32"/>
          <w:sz w:val="26"/>
          <w:szCs w:val="26"/>
        </w:rPr>
        <w:t>INSTALAȚIA DE PROPULSIE</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674"/>
        <w:gridCol w:w="2224"/>
        <w:gridCol w:w="7067"/>
      </w:tblGrid>
      <w:tr w:rsidR="00944135" w:rsidRPr="00DE76B8" w:rsidTr="00804EA8">
        <w:tc>
          <w:tcPr>
            <w:tcW w:w="686"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069" w:type="dxa"/>
          </w:tcPr>
          <w:p w:rsidR="00280447" w:rsidRPr="00DE76B8" w:rsidRDefault="00280447" w:rsidP="00A141DD">
            <w:pPr>
              <w:keepNext/>
              <w:tabs>
                <w:tab w:val="left" w:pos="360"/>
                <w:tab w:val="left" w:pos="840"/>
              </w:tabs>
              <w:jc w:val="both"/>
              <w:rPr>
                <w:rFonts w:ascii="Times New Roman" w:hAnsi="Times New Roman" w:cs="Times New Roman"/>
                <w:b/>
                <w:color w:val="000000" w:themeColor="text1"/>
                <w:kern w:val="32"/>
                <w:sz w:val="26"/>
                <w:szCs w:val="26"/>
              </w:rPr>
            </w:pPr>
            <w:r w:rsidRPr="00DE76B8">
              <w:rPr>
                <w:rFonts w:ascii="Times New Roman" w:hAnsi="Times New Roman" w:cs="Times New Roman"/>
                <w:color w:val="000000" w:themeColor="text1"/>
                <w:sz w:val="26"/>
                <w:szCs w:val="26"/>
              </w:rPr>
              <w:t>Puterea motorului</w:t>
            </w:r>
          </w:p>
        </w:tc>
        <w:tc>
          <w:tcPr>
            <w:tcW w:w="7210" w:type="dxa"/>
          </w:tcPr>
          <w:p w:rsidR="00280447" w:rsidRPr="00DE76B8" w:rsidRDefault="00280447" w:rsidP="00A141DD">
            <w:pPr>
              <w:pStyle w:val="ListParagraph"/>
              <w:keepNext/>
              <w:numPr>
                <w:ilvl w:val="0"/>
                <w:numId w:val="4"/>
              </w:numPr>
              <w:tabs>
                <w:tab w:val="left" w:pos="360"/>
                <w:tab w:val="left" w:pos="840"/>
              </w:tabs>
              <w:ind w:left="0" w:hanging="10"/>
              <w:jc w:val="both"/>
              <w:rPr>
                <w:color w:val="000000" w:themeColor="text1"/>
                <w:sz w:val="26"/>
                <w:szCs w:val="26"/>
              </w:rPr>
            </w:pPr>
            <w:r w:rsidRPr="00DE76B8">
              <w:rPr>
                <w:color w:val="000000" w:themeColor="text1"/>
                <w:sz w:val="26"/>
                <w:szCs w:val="26"/>
              </w:rPr>
              <w:t xml:space="preserve">instalația de propulsie va dezvolta minimum </w:t>
            </w:r>
            <w:r w:rsidR="008C448B" w:rsidRPr="00DE76B8">
              <w:rPr>
                <w:color w:val="000000" w:themeColor="text1"/>
                <w:sz w:val="26"/>
                <w:szCs w:val="26"/>
              </w:rPr>
              <w:t>30 CP</w:t>
            </w:r>
            <w:r w:rsidRPr="00DE76B8">
              <w:rPr>
                <w:color w:val="000000" w:themeColor="text1"/>
                <w:sz w:val="26"/>
                <w:szCs w:val="26"/>
              </w:rPr>
              <w:t xml:space="preserve"> </w:t>
            </w:r>
            <w:r w:rsidR="008C448B" w:rsidRPr="00DE76B8">
              <w:rPr>
                <w:color w:val="000000" w:themeColor="text1"/>
                <w:sz w:val="26"/>
                <w:szCs w:val="26"/>
              </w:rPr>
              <w:t xml:space="preserve">și </w:t>
            </w:r>
            <w:r w:rsidR="00A0071D" w:rsidRPr="00DE76B8">
              <w:rPr>
                <w:color w:val="000000" w:themeColor="text1"/>
                <w:kern w:val="32"/>
                <w:sz w:val="26"/>
                <w:szCs w:val="26"/>
              </w:rPr>
              <w:t xml:space="preserve">să </w:t>
            </w:r>
            <w:r w:rsidR="008C448B" w:rsidRPr="00DE76B8">
              <w:rPr>
                <w:color w:val="000000" w:themeColor="text1"/>
                <w:kern w:val="32"/>
                <w:sz w:val="26"/>
                <w:szCs w:val="26"/>
              </w:rPr>
              <w:t>asigure viteza maximă a ambarcațiunii de minim 25 km/h</w:t>
            </w:r>
            <w:r w:rsidR="00D91FEE" w:rsidRPr="00DE76B8">
              <w:rPr>
                <w:color w:val="000000" w:themeColor="text1"/>
                <w:kern w:val="32"/>
                <w:sz w:val="26"/>
                <w:szCs w:val="26"/>
              </w:rPr>
              <w:t>;</w:t>
            </w:r>
          </w:p>
          <w:p w:rsidR="00280447" w:rsidRPr="00DE76B8" w:rsidRDefault="00280447" w:rsidP="00A141DD">
            <w:pPr>
              <w:pStyle w:val="ListParagraph"/>
              <w:keepNext/>
              <w:numPr>
                <w:ilvl w:val="0"/>
                <w:numId w:val="4"/>
              </w:numPr>
              <w:tabs>
                <w:tab w:val="left" w:pos="360"/>
                <w:tab w:val="left" w:pos="840"/>
              </w:tabs>
              <w:ind w:left="0" w:hanging="10"/>
              <w:jc w:val="both"/>
              <w:rPr>
                <w:color w:val="000000" w:themeColor="text1"/>
                <w:sz w:val="26"/>
                <w:szCs w:val="26"/>
              </w:rPr>
            </w:pPr>
            <w:r w:rsidRPr="00DE76B8">
              <w:rPr>
                <w:color w:val="000000" w:themeColor="text1"/>
                <w:sz w:val="26"/>
                <w:szCs w:val="26"/>
              </w:rPr>
              <w:t>lungimea cizmei va fi scurtă;</w:t>
            </w:r>
          </w:p>
          <w:p w:rsidR="00280447" w:rsidRPr="00DE76B8" w:rsidRDefault="00280447" w:rsidP="00A141DD">
            <w:pPr>
              <w:pStyle w:val="ListParagraph"/>
              <w:keepNext/>
              <w:numPr>
                <w:ilvl w:val="0"/>
                <w:numId w:val="4"/>
              </w:numPr>
              <w:tabs>
                <w:tab w:val="left" w:pos="360"/>
                <w:tab w:val="left" w:pos="840"/>
              </w:tabs>
              <w:ind w:left="0" w:hanging="10"/>
              <w:jc w:val="both"/>
              <w:rPr>
                <w:b/>
                <w:color w:val="000000" w:themeColor="text1"/>
                <w:kern w:val="32"/>
                <w:sz w:val="26"/>
                <w:szCs w:val="26"/>
              </w:rPr>
            </w:pPr>
            <w:r w:rsidRPr="00DE76B8">
              <w:rPr>
                <w:color w:val="000000" w:themeColor="text1"/>
                <w:sz w:val="26"/>
                <w:szCs w:val="26"/>
              </w:rPr>
              <w:t>pentru stabilirea tipului şi puterii motorului contractantul vor avea în vedere caracteristicile constructive ale ambarcaţiunii, precum şi faptul ca la o oră funcţionare continuă cu echipaj de două persoane, motorul să nu fie suprasolicitat.</w:t>
            </w:r>
          </w:p>
        </w:tc>
      </w:tr>
      <w:tr w:rsidR="00944135" w:rsidRPr="00DE76B8" w:rsidTr="00804EA8">
        <w:trPr>
          <w:trHeight w:val="98"/>
        </w:trPr>
        <w:tc>
          <w:tcPr>
            <w:tcW w:w="686"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069" w:type="dxa"/>
          </w:tcPr>
          <w:p w:rsidR="00280447" w:rsidRPr="00DE76B8" w:rsidRDefault="00280447" w:rsidP="00A141DD">
            <w:pPr>
              <w:tabs>
                <w:tab w:val="left" w:pos="426"/>
              </w:tabs>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 xml:space="preserve">Tipul motorului </w:t>
            </w:r>
          </w:p>
        </w:tc>
        <w:tc>
          <w:tcPr>
            <w:tcW w:w="7210" w:type="dxa"/>
          </w:tcPr>
          <w:p w:rsidR="00280447" w:rsidRPr="00DE76B8" w:rsidRDefault="00280447" w:rsidP="0021773A">
            <w:pPr>
              <w:keepNext/>
              <w:tabs>
                <w:tab w:val="left" w:pos="360"/>
                <w:tab w:val="left" w:pos="840"/>
              </w:tabs>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 xml:space="preserve">4 timpi, </w:t>
            </w:r>
            <w:r w:rsidR="0021773A" w:rsidRPr="00DE76B8">
              <w:rPr>
                <w:rFonts w:ascii="Times New Roman" w:hAnsi="Times New Roman" w:cs="Times New Roman"/>
                <w:color w:val="000000" w:themeColor="text1"/>
                <w:sz w:val="26"/>
                <w:szCs w:val="26"/>
              </w:rPr>
              <w:t>injecție directă</w:t>
            </w:r>
            <w:r w:rsidR="00974A56" w:rsidRPr="00DE76B8">
              <w:rPr>
                <w:rFonts w:ascii="Times New Roman" w:hAnsi="Times New Roman" w:cs="Times New Roman"/>
                <w:color w:val="000000" w:themeColor="text1"/>
                <w:sz w:val="26"/>
                <w:szCs w:val="26"/>
              </w:rPr>
              <w:t>.</w:t>
            </w:r>
          </w:p>
        </w:tc>
      </w:tr>
      <w:tr w:rsidR="00944135" w:rsidRPr="00DE76B8" w:rsidTr="00804EA8">
        <w:tc>
          <w:tcPr>
            <w:tcW w:w="686"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069" w:type="dxa"/>
          </w:tcPr>
          <w:p w:rsidR="00280447" w:rsidRPr="00DE76B8" w:rsidRDefault="00280447" w:rsidP="00A141DD">
            <w:pPr>
              <w:tabs>
                <w:tab w:val="left" w:pos="426"/>
              </w:tabs>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Comanda</w:t>
            </w:r>
          </w:p>
        </w:tc>
        <w:tc>
          <w:tcPr>
            <w:tcW w:w="7210" w:type="dxa"/>
          </w:tcPr>
          <w:p w:rsidR="00280447" w:rsidRPr="00DE76B8" w:rsidRDefault="00280447" w:rsidP="00A141DD">
            <w:pPr>
              <w:keepNext/>
              <w:tabs>
                <w:tab w:val="left" w:pos="360"/>
                <w:tab w:val="left" w:pos="840"/>
              </w:tabs>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la eche „Tiller handle”</w:t>
            </w:r>
            <w:r w:rsidR="00974A56" w:rsidRPr="00DE76B8">
              <w:rPr>
                <w:rFonts w:ascii="Times New Roman" w:hAnsi="Times New Roman" w:cs="Times New Roman"/>
                <w:color w:val="000000" w:themeColor="text1"/>
                <w:sz w:val="26"/>
                <w:szCs w:val="26"/>
              </w:rPr>
              <w:t>.</w:t>
            </w:r>
          </w:p>
        </w:tc>
      </w:tr>
      <w:tr w:rsidR="00944135" w:rsidRPr="00DE76B8" w:rsidTr="00804EA8">
        <w:tc>
          <w:tcPr>
            <w:tcW w:w="686"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069" w:type="dxa"/>
          </w:tcPr>
          <w:p w:rsidR="00280447" w:rsidRPr="00DE76B8" w:rsidRDefault="00A0071D" w:rsidP="003103E5">
            <w:pPr>
              <w:tabs>
                <w:tab w:val="left" w:pos="426"/>
              </w:tabs>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Sistemul de pornire a motorului</w:t>
            </w:r>
          </w:p>
        </w:tc>
        <w:tc>
          <w:tcPr>
            <w:tcW w:w="7210" w:type="dxa"/>
          </w:tcPr>
          <w:p w:rsidR="00280447" w:rsidRPr="00DE76B8" w:rsidRDefault="005F48A8" w:rsidP="00A766CA">
            <w:pPr>
              <w:keepNext/>
              <w:tabs>
                <w:tab w:val="left" w:pos="360"/>
                <w:tab w:val="left" w:pos="840"/>
              </w:tabs>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E</w:t>
            </w:r>
            <w:r w:rsidR="00A766CA" w:rsidRPr="00DE76B8">
              <w:rPr>
                <w:rFonts w:ascii="Times New Roman" w:hAnsi="Times New Roman" w:cs="Times New Roman"/>
                <w:color w:val="000000" w:themeColor="text1"/>
                <w:sz w:val="26"/>
                <w:szCs w:val="26"/>
              </w:rPr>
              <w:t>lectric</w:t>
            </w:r>
            <w:r w:rsidR="00171CFC" w:rsidRPr="00DE76B8">
              <w:rPr>
                <w:rFonts w:ascii="Times New Roman" w:hAnsi="Times New Roman" w:cs="Times New Roman"/>
                <w:color w:val="000000" w:themeColor="text1"/>
                <w:sz w:val="26"/>
                <w:szCs w:val="26"/>
              </w:rPr>
              <w:t xml:space="preserve">, </w:t>
            </w:r>
            <w:r w:rsidRPr="00DE76B8">
              <w:rPr>
                <w:rFonts w:ascii="Times New Roman" w:hAnsi="Times New Roman" w:cs="Times New Roman"/>
                <w:color w:val="000000" w:themeColor="text1"/>
                <w:sz w:val="26"/>
                <w:szCs w:val="26"/>
              </w:rPr>
              <w:t xml:space="preserve">cu demaror, </w:t>
            </w:r>
            <w:r w:rsidR="00E73E4D" w:rsidRPr="00DE76B8">
              <w:rPr>
                <w:rFonts w:ascii="Times New Roman" w:hAnsi="Times New Roman" w:cs="Times New Roman"/>
                <w:color w:val="000000" w:themeColor="text1"/>
                <w:sz w:val="26"/>
                <w:szCs w:val="26"/>
              </w:rPr>
              <w:t>ac</w:t>
            </w:r>
            <w:r w:rsidR="00171CFC" w:rsidRPr="00DE76B8">
              <w:rPr>
                <w:rFonts w:ascii="Times New Roman" w:hAnsi="Times New Roman" w:cs="Times New Roman"/>
                <w:color w:val="000000" w:themeColor="text1"/>
                <w:sz w:val="26"/>
                <w:szCs w:val="26"/>
              </w:rPr>
              <w:t>ți</w:t>
            </w:r>
            <w:r w:rsidR="00E73E4D" w:rsidRPr="00DE76B8">
              <w:rPr>
                <w:rFonts w:ascii="Times New Roman" w:hAnsi="Times New Roman" w:cs="Times New Roman"/>
                <w:color w:val="000000" w:themeColor="text1"/>
                <w:sz w:val="26"/>
                <w:szCs w:val="26"/>
              </w:rPr>
              <w:t>onat prin buton</w:t>
            </w:r>
            <w:r w:rsidR="00171CFC" w:rsidRPr="00DE76B8">
              <w:rPr>
                <w:rFonts w:ascii="Times New Roman" w:hAnsi="Times New Roman" w:cs="Times New Roman"/>
                <w:color w:val="000000" w:themeColor="text1"/>
                <w:sz w:val="26"/>
                <w:szCs w:val="26"/>
              </w:rPr>
              <w:t xml:space="preserve">/cheie </w:t>
            </w:r>
            <w:r w:rsidR="00CD3357" w:rsidRPr="00DE76B8">
              <w:rPr>
                <w:rFonts w:ascii="Times New Roman" w:hAnsi="Times New Roman" w:cs="Times New Roman"/>
                <w:color w:val="000000" w:themeColor="text1"/>
                <w:sz w:val="26"/>
                <w:szCs w:val="26"/>
              </w:rPr>
              <w:t>montată în mânerul tiller</w:t>
            </w:r>
            <w:r w:rsidR="00C5398B" w:rsidRPr="00DE76B8">
              <w:rPr>
                <w:rFonts w:ascii="Times New Roman" w:hAnsi="Times New Roman" w:cs="Times New Roman"/>
                <w:color w:val="000000" w:themeColor="text1"/>
                <w:sz w:val="26"/>
                <w:szCs w:val="26"/>
              </w:rPr>
              <w:t>.</w:t>
            </w:r>
            <w:r w:rsidR="00E73E4D" w:rsidRPr="00DE76B8">
              <w:rPr>
                <w:rFonts w:ascii="Times New Roman" w:hAnsi="Times New Roman" w:cs="Times New Roman"/>
                <w:color w:val="000000" w:themeColor="text1"/>
                <w:sz w:val="26"/>
                <w:szCs w:val="26"/>
              </w:rPr>
              <w:t xml:space="preserve"> </w:t>
            </w:r>
            <w:r w:rsidR="00321801" w:rsidRPr="00DE76B8">
              <w:rPr>
                <w:rFonts w:ascii="Times New Roman" w:hAnsi="Times New Roman" w:cs="Times New Roman"/>
                <w:color w:val="000000" w:themeColor="text1"/>
                <w:sz w:val="26"/>
                <w:szCs w:val="26"/>
              </w:rPr>
              <w:t xml:space="preserve"> </w:t>
            </w:r>
          </w:p>
        </w:tc>
      </w:tr>
      <w:tr w:rsidR="00944135" w:rsidRPr="00DE76B8" w:rsidTr="00804EA8">
        <w:tc>
          <w:tcPr>
            <w:tcW w:w="686"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069" w:type="dxa"/>
          </w:tcPr>
          <w:p w:rsidR="00280447" w:rsidRPr="00DE76B8" w:rsidRDefault="00280447" w:rsidP="00A141DD">
            <w:pPr>
              <w:tabs>
                <w:tab w:val="left" w:pos="426"/>
              </w:tabs>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Răcirea</w:t>
            </w:r>
          </w:p>
        </w:tc>
        <w:tc>
          <w:tcPr>
            <w:tcW w:w="7210" w:type="dxa"/>
          </w:tcPr>
          <w:p w:rsidR="00280447" w:rsidRPr="00DE76B8" w:rsidRDefault="00280447" w:rsidP="00A141DD">
            <w:pPr>
              <w:pStyle w:val="ListParagraph"/>
              <w:keepNext/>
              <w:numPr>
                <w:ilvl w:val="0"/>
                <w:numId w:val="10"/>
              </w:numPr>
              <w:tabs>
                <w:tab w:val="left" w:pos="360"/>
                <w:tab w:val="left" w:pos="840"/>
              </w:tabs>
              <w:ind w:left="0"/>
              <w:jc w:val="both"/>
              <w:rPr>
                <w:color w:val="000000" w:themeColor="text1"/>
                <w:sz w:val="26"/>
                <w:szCs w:val="26"/>
              </w:rPr>
            </w:pPr>
            <w:r w:rsidRPr="00DE76B8">
              <w:rPr>
                <w:color w:val="000000" w:themeColor="text1"/>
                <w:sz w:val="26"/>
                <w:szCs w:val="26"/>
              </w:rPr>
              <w:t>Sistem de răcire cu apă</w:t>
            </w:r>
            <w:r w:rsidR="00C5398B" w:rsidRPr="00DE76B8">
              <w:rPr>
                <w:color w:val="000000" w:themeColor="text1"/>
                <w:sz w:val="26"/>
                <w:szCs w:val="26"/>
              </w:rPr>
              <w:t>;</w:t>
            </w:r>
          </w:p>
          <w:p w:rsidR="00280447" w:rsidRPr="00DE76B8" w:rsidRDefault="00280447" w:rsidP="00A141DD">
            <w:pPr>
              <w:pStyle w:val="ListParagraph"/>
              <w:keepNext/>
              <w:numPr>
                <w:ilvl w:val="0"/>
                <w:numId w:val="10"/>
              </w:numPr>
              <w:tabs>
                <w:tab w:val="left" w:pos="360"/>
                <w:tab w:val="left" w:pos="840"/>
              </w:tabs>
              <w:ind w:left="0"/>
              <w:jc w:val="both"/>
              <w:rPr>
                <w:color w:val="000000" w:themeColor="text1"/>
                <w:sz w:val="26"/>
                <w:szCs w:val="26"/>
              </w:rPr>
            </w:pPr>
            <w:r w:rsidRPr="00DE76B8">
              <w:rPr>
                <w:color w:val="000000" w:themeColor="text1"/>
                <w:sz w:val="26"/>
                <w:szCs w:val="26"/>
              </w:rPr>
              <w:t>Automatizare astfel încât să fie asigurată menţinerea temperaturii optime de funcţionare în toate condiţiile de lucru</w:t>
            </w:r>
            <w:r w:rsidR="00C5398B" w:rsidRPr="00DE76B8">
              <w:rPr>
                <w:color w:val="000000" w:themeColor="text1"/>
                <w:sz w:val="26"/>
                <w:szCs w:val="26"/>
              </w:rPr>
              <w:t>.</w:t>
            </w:r>
          </w:p>
        </w:tc>
      </w:tr>
      <w:tr w:rsidR="00944135" w:rsidRPr="00DE76B8" w:rsidTr="00804EA8">
        <w:trPr>
          <w:trHeight w:val="512"/>
        </w:trPr>
        <w:tc>
          <w:tcPr>
            <w:tcW w:w="686"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2069" w:type="dxa"/>
          </w:tcPr>
          <w:p w:rsidR="00280447" w:rsidRPr="00DE76B8" w:rsidRDefault="00280447" w:rsidP="00A141DD">
            <w:pPr>
              <w:tabs>
                <w:tab w:val="left" w:pos="426"/>
              </w:tabs>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Sistem transmisie/reductor inversor</w:t>
            </w:r>
          </w:p>
        </w:tc>
        <w:tc>
          <w:tcPr>
            <w:tcW w:w="7210" w:type="dxa"/>
          </w:tcPr>
          <w:p w:rsidR="00280447" w:rsidRPr="00DE76B8" w:rsidRDefault="00280447" w:rsidP="00A141DD">
            <w:pPr>
              <w:keepNext/>
              <w:tabs>
                <w:tab w:val="left" w:pos="360"/>
                <w:tab w:val="left" w:pos="840"/>
              </w:tabs>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F-N-R (înainte – punct neutru - înapoi)</w:t>
            </w:r>
            <w:r w:rsidR="00C5398B" w:rsidRPr="00DE76B8">
              <w:rPr>
                <w:rFonts w:ascii="Times New Roman" w:hAnsi="Times New Roman" w:cs="Times New Roman"/>
                <w:color w:val="000000" w:themeColor="text1"/>
                <w:sz w:val="26"/>
                <w:szCs w:val="26"/>
              </w:rPr>
              <w:t>.</w:t>
            </w:r>
          </w:p>
        </w:tc>
      </w:tr>
      <w:tr w:rsidR="00944135" w:rsidRPr="00DE76B8" w:rsidTr="00804EA8">
        <w:tc>
          <w:tcPr>
            <w:tcW w:w="686"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9279" w:type="dxa"/>
            <w:gridSpan w:val="2"/>
          </w:tcPr>
          <w:p w:rsidR="00280447" w:rsidRPr="00DE76B8" w:rsidRDefault="00280447" w:rsidP="00A141DD">
            <w:pPr>
              <w:keepNext/>
              <w:tabs>
                <w:tab w:val="left" w:pos="360"/>
                <w:tab w:val="left" w:pos="840"/>
              </w:tabs>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Fixarea motorului se va face conform cerinţelor prevăzute în cartea tehnică a motorului</w:t>
            </w:r>
            <w:r w:rsidR="00C5398B" w:rsidRPr="00DE76B8">
              <w:rPr>
                <w:rFonts w:ascii="Times New Roman" w:hAnsi="Times New Roman" w:cs="Times New Roman"/>
                <w:color w:val="000000" w:themeColor="text1"/>
                <w:sz w:val="26"/>
                <w:szCs w:val="26"/>
              </w:rPr>
              <w:t>.</w:t>
            </w:r>
          </w:p>
        </w:tc>
      </w:tr>
      <w:tr w:rsidR="00944135" w:rsidRPr="00DE76B8" w:rsidTr="00804EA8">
        <w:tc>
          <w:tcPr>
            <w:tcW w:w="686"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9279" w:type="dxa"/>
            <w:gridSpan w:val="2"/>
          </w:tcPr>
          <w:p w:rsidR="00280447" w:rsidRPr="00DE76B8" w:rsidRDefault="00280447" w:rsidP="0067078F">
            <w:pPr>
              <w:keepNext/>
              <w:tabs>
                <w:tab w:val="left" w:pos="360"/>
                <w:tab w:val="left" w:pos="840"/>
              </w:tabs>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 xml:space="preserve">Motorul </w:t>
            </w:r>
            <w:r w:rsidR="0067078F" w:rsidRPr="00DE76B8">
              <w:rPr>
                <w:rFonts w:ascii="Times New Roman" w:hAnsi="Times New Roman" w:cs="Times New Roman"/>
                <w:color w:val="000000" w:themeColor="text1"/>
                <w:sz w:val="26"/>
                <w:szCs w:val="26"/>
              </w:rPr>
              <w:t>se va livra</w:t>
            </w:r>
            <w:r w:rsidRPr="00DE76B8">
              <w:rPr>
                <w:rFonts w:ascii="Times New Roman" w:hAnsi="Times New Roman" w:cs="Times New Roman"/>
                <w:color w:val="000000" w:themeColor="text1"/>
                <w:sz w:val="26"/>
                <w:szCs w:val="26"/>
              </w:rPr>
              <w:t xml:space="preserve"> împreună cu </w:t>
            </w:r>
            <w:r w:rsidR="0067078F" w:rsidRPr="00DE76B8">
              <w:rPr>
                <w:rFonts w:ascii="Times New Roman" w:hAnsi="Times New Roman" w:cs="Times New Roman"/>
                <w:color w:val="000000" w:themeColor="text1"/>
                <w:sz w:val="26"/>
                <w:szCs w:val="26"/>
              </w:rPr>
              <w:t xml:space="preserve">componentele auxiliare </w:t>
            </w:r>
            <w:r w:rsidRPr="00DE76B8">
              <w:rPr>
                <w:rFonts w:ascii="Times New Roman" w:hAnsi="Times New Roman" w:cs="Times New Roman"/>
                <w:color w:val="000000" w:themeColor="text1"/>
                <w:sz w:val="26"/>
                <w:szCs w:val="26"/>
              </w:rPr>
              <w:t>care îi permit funcţionarea în condiţii optime pe ambarcaţiune (elice, linie completă pentru alimentare cu combustibil de la rezervorul existent pe ambarcaţiune: conectori, pompă amorsare, furtun)</w:t>
            </w:r>
            <w:r w:rsidR="00B924AC" w:rsidRPr="00DE76B8">
              <w:rPr>
                <w:rFonts w:ascii="Times New Roman" w:hAnsi="Times New Roman" w:cs="Times New Roman"/>
                <w:color w:val="000000" w:themeColor="text1"/>
                <w:sz w:val="26"/>
                <w:szCs w:val="26"/>
              </w:rPr>
              <w:t>.</w:t>
            </w:r>
          </w:p>
        </w:tc>
      </w:tr>
    </w:tbl>
    <w:p w:rsidR="00280447" w:rsidRPr="00DE76B8" w:rsidRDefault="00280447" w:rsidP="00A141DD">
      <w:pPr>
        <w:pStyle w:val="ListParagraph"/>
        <w:ind w:left="0"/>
        <w:rPr>
          <w:b/>
          <w:color w:val="000000" w:themeColor="text1"/>
          <w:kern w:val="32"/>
          <w:sz w:val="26"/>
          <w:szCs w:val="26"/>
        </w:rPr>
      </w:pPr>
    </w:p>
    <w:p w:rsidR="00280447" w:rsidRPr="00DE76B8" w:rsidRDefault="00280447" w:rsidP="003A7B1F">
      <w:pPr>
        <w:pStyle w:val="ListParagraph"/>
        <w:numPr>
          <w:ilvl w:val="0"/>
          <w:numId w:val="12"/>
        </w:numPr>
        <w:ind w:left="0" w:firstLine="360"/>
        <w:rPr>
          <w:b/>
          <w:color w:val="000000" w:themeColor="text1"/>
          <w:kern w:val="32"/>
          <w:sz w:val="26"/>
          <w:szCs w:val="26"/>
        </w:rPr>
      </w:pPr>
      <w:r w:rsidRPr="00DE76B8">
        <w:rPr>
          <w:b/>
          <w:color w:val="000000" w:themeColor="text1"/>
          <w:kern w:val="32"/>
          <w:sz w:val="26"/>
          <w:szCs w:val="26"/>
        </w:rPr>
        <w:t xml:space="preserve">INSTALAŢIA DE LEGARE – ACOSTARE </w:t>
      </w:r>
    </w:p>
    <w:tbl>
      <w:tblPr>
        <w:tblStyle w:val="TableGrid"/>
        <w:tblpPr w:leftFromText="180" w:rightFromText="180" w:vertAnchor="text" w:horzAnchor="margin" w:tblpXSpec="center" w:tblpY="183"/>
        <w:tblW w:w="0" w:type="auto"/>
        <w:tblLook w:val="04A0" w:firstRow="1" w:lastRow="0" w:firstColumn="1" w:lastColumn="0" w:noHBand="0" w:noVBand="1"/>
      </w:tblPr>
      <w:tblGrid>
        <w:gridCol w:w="558"/>
        <w:gridCol w:w="9297"/>
      </w:tblGrid>
      <w:tr w:rsidR="00944135" w:rsidRPr="00DE76B8" w:rsidTr="00804EA8">
        <w:trPr>
          <w:trHeight w:val="131"/>
        </w:trPr>
        <w:tc>
          <w:tcPr>
            <w:tcW w:w="558"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9297" w:type="dxa"/>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Ocheţi şi tacheţi la prova, la pupa şi pe borduri, urechi de ghidare</w:t>
            </w:r>
            <w:r w:rsidR="00C5398B" w:rsidRPr="00DE76B8">
              <w:rPr>
                <w:rFonts w:ascii="Times New Roman" w:hAnsi="Times New Roman" w:cs="Times New Roman"/>
                <w:color w:val="000000" w:themeColor="text1"/>
                <w:sz w:val="26"/>
                <w:szCs w:val="26"/>
              </w:rPr>
              <w:t>.</w:t>
            </w:r>
          </w:p>
        </w:tc>
      </w:tr>
      <w:tr w:rsidR="00944135" w:rsidRPr="00DE76B8" w:rsidTr="00804EA8">
        <w:trPr>
          <w:trHeight w:val="131"/>
        </w:trPr>
        <w:tc>
          <w:tcPr>
            <w:tcW w:w="558"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9297" w:type="dxa"/>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Saule – 1 set (format din 2 bucăţi a minimum 12 metri lungime şi 2 bucăţi a minimum 8 metri lungime, toate având diametrul de minimum 16 mm)</w:t>
            </w:r>
            <w:r w:rsidR="00C5398B" w:rsidRPr="00DE76B8">
              <w:rPr>
                <w:rFonts w:ascii="Times New Roman" w:hAnsi="Times New Roman" w:cs="Times New Roman"/>
                <w:color w:val="000000" w:themeColor="text1"/>
                <w:sz w:val="26"/>
                <w:szCs w:val="26"/>
              </w:rPr>
              <w:t>.</w:t>
            </w:r>
          </w:p>
        </w:tc>
      </w:tr>
      <w:tr w:rsidR="00944135" w:rsidRPr="00DE76B8" w:rsidTr="00804EA8">
        <w:trPr>
          <w:trHeight w:val="131"/>
        </w:trPr>
        <w:tc>
          <w:tcPr>
            <w:tcW w:w="558"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9297" w:type="dxa"/>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Cange telescopică din aluminiu – 1 buc cu o lungime de minimum 2 metri la deschidere</w:t>
            </w:r>
            <w:r w:rsidR="00C5398B" w:rsidRPr="00DE76B8">
              <w:rPr>
                <w:rFonts w:ascii="Times New Roman" w:hAnsi="Times New Roman" w:cs="Times New Roman"/>
                <w:color w:val="000000" w:themeColor="text1"/>
                <w:sz w:val="26"/>
                <w:szCs w:val="26"/>
              </w:rPr>
              <w:t>.</w:t>
            </w:r>
          </w:p>
        </w:tc>
      </w:tr>
    </w:tbl>
    <w:p w:rsidR="00280447" w:rsidRPr="00DE76B8" w:rsidRDefault="00280447" w:rsidP="00A141DD">
      <w:pPr>
        <w:pStyle w:val="ListParagraph"/>
        <w:ind w:left="0"/>
        <w:rPr>
          <w:b/>
          <w:color w:val="000000" w:themeColor="text1"/>
          <w:kern w:val="32"/>
          <w:sz w:val="26"/>
          <w:szCs w:val="26"/>
        </w:rPr>
      </w:pPr>
    </w:p>
    <w:p w:rsidR="00280447" w:rsidRPr="00DE76B8" w:rsidRDefault="00280447" w:rsidP="003A7B1F">
      <w:pPr>
        <w:pStyle w:val="ListParagraph"/>
        <w:numPr>
          <w:ilvl w:val="0"/>
          <w:numId w:val="12"/>
        </w:numPr>
        <w:ind w:left="0" w:firstLine="360"/>
        <w:rPr>
          <w:b/>
          <w:color w:val="000000" w:themeColor="text1"/>
          <w:kern w:val="32"/>
          <w:sz w:val="26"/>
          <w:szCs w:val="26"/>
        </w:rPr>
      </w:pPr>
      <w:r w:rsidRPr="00DE76B8">
        <w:rPr>
          <w:b/>
          <w:color w:val="000000" w:themeColor="text1"/>
          <w:kern w:val="32"/>
          <w:sz w:val="26"/>
          <w:szCs w:val="26"/>
        </w:rPr>
        <w:t>INSTALAŢIA DE ALIMENTARE CARBURANŢI – LUBRIFIANŢI</w:t>
      </w:r>
    </w:p>
    <w:tbl>
      <w:tblPr>
        <w:tblStyle w:val="TableGrid"/>
        <w:tblpPr w:leftFromText="180" w:rightFromText="180" w:vertAnchor="text" w:horzAnchor="margin" w:tblpXSpec="center" w:tblpY="139"/>
        <w:tblW w:w="0" w:type="auto"/>
        <w:tblLook w:val="04A0" w:firstRow="1" w:lastRow="0" w:firstColumn="1" w:lastColumn="0" w:noHBand="0" w:noVBand="1"/>
      </w:tblPr>
      <w:tblGrid>
        <w:gridCol w:w="636"/>
        <w:gridCol w:w="9297"/>
      </w:tblGrid>
      <w:tr w:rsidR="00944135" w:rsidRPr="00DE76B8" w:rsidTr="00804EA8">
        <w:trPr>
          <w:trHeight w:val="131"/>
        </w:trPr>
        <w:tc>
          <w:tcPr>
            <w:tcW w:w="636" w:type="dxa"/>
          </w:tcPr>
          <w:p w:rsidR="00280447" w:rsidRPr="00DE76B8" w:rsidRDefault="00A97E1F" w:rsidP="00A141DD">
            <w:pPr>
              <w:keepNext/>
              <w:jc w:val="both"/>
              <w:rPr>
                <w:rFonts w:ascii="Times New Roman" w:hAnsi="Times New Roman" w:cs="Times New Roman"/>
                <w:b/>
                <w:color w:val="000000" w:themeColor="text1"/>
                <w:kern w:val="32"/>
                <w:sz w:val="26"/>
                <w:szCs w:val="26"/>
              </w:rPr>
            </w:pPr>
            <w:r w:rsidRPr="00DE76B8">
              <w:rPr>
                <w:rFonts w:ascii="Times New Roman" w:hAnsi="Times New Roman" w:cs="Times New Roman"/>
                <w:b/>
                <w:color w:val="000000" w:themeColor="text1"/>
                <w:kern w:val="32"/>
                <w:sz w:val="26"/>
                <w:szCs w:val="26"/>
              </w:rPr>
              <w:t>7</w:t>
            </w:r>
            <w:r w:rsidR="00280447" w:rsidRPr="00DE76B8">
              <w:rPr>
                <w:rFonts w:ascii="Times New Roman" w:hAnsi="Times New Roman" w:cs="Times New Roman"/>
                <w:b/>
                <w:color w:val="000000" w:themeColor="text1"/>
                <w:kern w:val="32"/>
                <w:sz w:val="26"/>
                <w:szCs w:val="26"/>
              </w:rPr>
              <w:t>.1</w:t>
            </w:r>
          </w:p>
        </w:tc>
        <w:tc>
          <w:tcPr>
            <w:tcW w:w="9297" w:type="dxa"/>
          </w:tcPr>
          <w:p w:rsidR="00280447" w:rsidRPr="00DE76B8" w:rsidRDefault="00280447" w:rsidP="00A141DD">
            <w:pPr>
              <w:keepNext/>
              <w:jc w:val="both"/>
              <w:rPr>
                <w:rFonts w:ascii="Times New Roman" w:hAnsi="Times New Roman" w:cs="Times New Roman"/>
                <w:color w:val="000000" w:themeColor="text1"/>
                <w:kern w:val="32"/>
                <w:sz w:val="26"/>
                <w:szCs w:val="26"/>
                <w:highlight w:val="yellow"/>
              </w:rPr>
            </w:pPr>
            <w:r w:rsidRPr="00DE76B8">
              <w:rPr>
                <w:rFonts w:ascii="Times New Roman" w:hAnsi="Times New Roman" w:cs="Times New Roman"/>
                <w:color w:val="000000" w:themeColor="text1"/>
                <w:sz w:val="26"/>
                <w:szCs w:val="26"/>
              </w:rPr>
              <w:t>Tubulatura este executată din materiale rezistente la coroziune</w:t>
            </w:r>
            <w:r w:rsidR="001109FD" w:rsidRPr="00DE76B8">
              <w:rPr>
                <w:rFonts w:ascii="Times New Roman" w:hAnsi="Times New Roman" w:cs="Times New Roman"/>
                <w:color w:val="000000" w:themeColor="text1"/>
                <w:sz w:val="26"/>
                <w:szCs w:val="26"/>
              </w:rPr>
              <w:t xml:space="preserve"> și șocuri mecanice</w:t>
            </w:r>
            <w:r w:rsidRPr="00DE76B8">
              <w:rPr>
                <w:rFonts w:ascii="Times New Roman" w:hAnsi="Times New Roman" w:cs="Times New Roman"/>
                <w:color w:val="000000" w:themeColor="text1"/>
                <w:sz w:val="26"/>
                <w:szCs w:val="26"/>
              </w:rPr>
              <w:t xml:space="preserve"> - apă dulce şi substanţe petroliere.</w:t>
            </w:r>
          </w:p>
        </w:tc>
      </w:tr>
      <w:tr w:rsidR="00944135" w:rsidRPr="00DE76B8" w:rsidTr="00804EA8">
        <w:trPr>
          <w:trHeight w:val="131"/>
        </w:trPr>
        <w:tc>
          <w:tcPr>
            <w:tcW w:w="636" w:type="dxa"/>
          </w:tcPr>
          <w:p w:rsidR="00280447" w:rsidRPr="00DE76B8" w:rsidRDefault="00A97E1F" w:rsidP="00A141DD">
            <w:pPr>
              <w:keepNext/>
              <w:jc w:val="both"/>
              <w:rPr>
                <w:rFonts w:ascii="Times New Roman" w:hAnsi="Times New Roman" w:cs="Times New Roman"/>
                <w:b/>
                <w:color w:val="000000" w:themeColor="text1"/>
                <w:kern w:val="32"/>
                <w:sz w:val="26"/>
                <w:szCs w:val="26"/>
              </w:rPr>
            </w:pPr>
            <w:r w:rsidRPr="00DE76B8">
              <w:rPr>
                <w:rFonts w:ascii="Times New Roman" w:hAnsi="Times New Roman" w:cs="Times New Roman"/>
                <w:b/>
                <w:color w:val="000000" w:themeColor="text1"/>
                <w:kern w:val="32"/>
                <w:sz w:val="26"/>
                <w:szCs w:val="26"/>
              </w:rPr>
              <w:t>7</w:t>
            </w:r>
            <w:r w:rsidR="00280447" w:rsidRPr="00DE76B8">
              <w:rPr>
                <w:rFonts w:ascii="Times New Roman" w:hAnsi="Times New Roman" w:cs="Times New Roman"/>
                <w:b/>
                <w:color w:val="000000" w:themeColor="text1"/>
                <w:kern w:val="32"/>
                <w:sz w:val="26"/>
                <w:szCs w:val="26"/>
              </w:rPr>
              <w:t>.2</w:t>
            </w:r>
          </w:p>
        </w:tc>
        <w:tc>
          <w:tcPr>
            <w:tcW w:w="9297" w:type="dxa"/>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Capacitatea rezervorului de carburant este calculată astfel încât să se asigure autonomia solicitată</w:t>
            </w:r>
            <w:r w:rsidR="00C5398B" w:rsidRPr="00DE76B8">
              <w:rPr>
                <w:rFonts w:ascii="Times New Roman" w:hAnsi="Times New Roman" w:cs="Times New Roman"/>
                <w:color w:val="000000" w:themeColor="text1"/>
                <w:sz w:val="26"/>
                <w:szCs w:val="26"/>
              </w:rPr>
              <w:t>.</w:t>
            </w:r>
          </w:p>
        </w:tc>
      </w:tr>
      <w:tr w:rsidR="00944135" w:rsidRPr="00DE76B8" w:rsidTr="00804EA8">
        <w:trPr>
          <w:trHeight w:val="131"/>
        </w:trPr>
        <w:tc>
          <w:tcPr>
            <w:tcW w:w="636" w:type="dxa"/>
          </w:tcPr>
          <w:p w:rsidR="00280447" w:rsidRPr="00DE76B8" w:rsidRDefault="00A97E1F" w:rsidP="00A141DD">
            <w:pPr>
              <w:keepNext/>
              <w:jc w:val="both"/>
              <w:rPr>
                <w:rFonts w:ascii="Times New Roman" w:hAnsi="Times New Roman" w:cs="Times New Roman"/>
                <w:b/>
                <w:color w:val="000000" w:themeColor="text1"/>
                <w:kern w:val="32"/>
                <w:sz w:val="26"/>
                <w:szCs w:val="26"/>
              </w:rPr>
            </w:pPr>
            <w:r w:rsidRPr="00DE76B8">
              <w:rPr>
                <w:rFonts w:ascii="Times New Roman" w:hAnsi="Times New Roman" w:cs="Times New Roman"/>
                <w:b/>
                <w:color w:val="000000" w:themeColor="text1"/>
                <w:kern w:val="32"/>
                <w:sz w:val="26"/>
                <w:szCs w:val="26"/>
              </w:rPr>
              <w:t>7</w:t>
            </w:r>
            <w:r w:rsidR="00280447" w:rsidRPr="00DE76B8">
              <w:rPr>
                <w:rFonts w:ascii="Times New Roman" w:hAnsi="Times New Roman" w:cs="Times New Roman"/>
                <w:b/>
                <w:color w:val="000000" w:themeColor="text1"/>
                <w:kern w:val="32"/>
                <w:sz w:val="26"/>
                <w:szCs w:val="26"/>
              </w:rPr>
              <w:t>.3</w:t>
            </w:r>
          </w:p>
        </w:tc>
        <w:tc>
          <w:tcPr>
            <w:tcW w:w="9297" w:type="dxa"/>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Rezervorul este prevăzut cu sondă gradată manuală sau cu indicatoare de nivel al lichidului</w:t>
            </w:r>
            <w:r w:rsidR="00C5398B" w:rsidRPr="00DE76B8">
              <w:rPr>
                <w:rFonts w:ascii="Times New Roman" w:hAnsi="Times New Roman" w:cs="Times New Roman"/>
                <w:color w:val="000000" w:themeColor="text1"/>
                <w:sz w:val="26"/>
                <w:szCs w:val="26"/>
              </w:rPr>
              <w:t>.</w:t>
            </w:r>
          </w:p>
        </w:tc>
      </w:tr>
      <w:tr w:rsidR="00944135" w:rsidRPr="00DE76B8" w:rsidTr="00804EA8">
        <w:trPr>
          <w:trHeight w:val="131"/>
        </w:trPr>
        <w:tc>
          <w:tcPr>
            <w:tcW w:w="636" w:type="dxa"/>
          </w:tcPr>
          <w:p w:rsidR="00280447" w:rsidRPr="00DE76B8" w:rsidRDefault="00A97E1F" w:rsidP="00A141DD">
            <w:pPr>
              <w:keepNext/>
              <w:jc w:val="both"/>
              <w:rPr>
                <w:rFonts w:ascii="Times New Roman" w:hAnsi="Times New Roman" w:cs="Times New Roman"/>
                <w:b/>
                <w:color w:val="000000" w:themeColor="text1"/>
                <w:kern w:val="32"/>
                <w:sz w:val="26"/>
                <w:szCs w:val="26"/>
              </w:rPr>
            </w:pPr>
            <w:r w:rsidRPr="00DE76B8">
              <w:rPr>
                <w:rFonts w:ascii="Times New Roman" w:hAnsi="Times New Roman" w:cs="Times New Roman"/>
                <w:b/>
                <w:color w:val="000000" w:themeColor="text1"/>
                <w:kern w:val="32"/>
                <w:sz w:val="26"/>
                <w:szCs w:val="26"/>
              </w:rPr>
              <w:t>7</w:t>
            </w:r>
            <w:r w:rsidR="00280447" w:rsidRPr="00DE76B8">
              <w:rPr>
                <w:rFonts w:ascii="Times New Roman" w:hAnsi="Times New Roman" w:cs="Times New Roman"/>
                <w:b/>
                <w:color w:val="000000" w:themeColor="text1"/>
                <w:kern w:val="32"/>
                <w:sz w:val="26"/>
                <w:szCs w:val="26"/>
              </w:rPr>
              <w:t>.4</w:t>
            </w:r>
          </w:p>
        </w:tc>
        <w:tc>
          <w:tcPr>
            <w:tcW w:w="9297" w:type="dxa"/>
          </w:tcPr>
          <w:p w:rsidR="00280447" w:rsidRPr="00DE76B8" w:rsidRDefault="00280447" w:rsidP="00A141DD">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Suplimentar se va livra și o canistră din polietilenă de înaltă densitate, cu o capacitate de 20 litri, conformă pentru transportul și păstrarea produselor petroliere. Canistra va fi acreditată pentru transportul/depozitarea combustibililor</w:t>
            </w:r>
            <w:r w:rsidR="00C5398B" w:rsidRPr="00DE76B8">
              <w:rPr>
                <w:rFonts w:ascii="Times New Roman" w:hAnsi="Times New Roman" w:cs="Times New Roman"/>
                <w:color w:val="000000" w:themeColor="text1"/>
                <w:sz w:val="26"/>
                <w:szCs w:val="26"/>
              </w:rPr>
              <w:t>.</w:t>
            </w:r>
          </w:p>
        </w:tc>
      </w:tr>
    </w:tbl>
    <w:p w:rsidR="00280447" w:rsidRPr="00DE76B8" w:rsidRDefault="00280447" w:rsidP="00A141DD">
      <w:pPr>
        <w:pStyle w:val="ListParagraph"/>
        <w:ind w:left="0"/>
        <w:rPr>
          <w:b/>
          <w:color w:val="000000" w:themeColor="text1"/>
          <w:kern w:val="32"/>
          <w:sz w:val="26"/>
          <w:szCs w:val="26"/>
        </w:rPr>
      </w:pPr>
    </w:p>
    <w:p w:rsidR="00280447" w:rsidRPr="00DE76B8" w:rsidRDefault="00280447" w:rsidP="00C5398B">
      <w:pPr>
        <w:pStyle w:val="ListParagraph"/>
        <w:numPr>
          <w:ilvl w:val="0"/>
          <w:numId w:val="12"/>
        </w:numPr>
        <w:spacing w:after="240"/>
        <w:ind w:left="0" w:firstLine="360"/>
        <w:rPr>
          <w:b/>
          <w:color w:val="000000" w:themeColor="text1"/>
          <w:kern w:val="32"/>
          <w:sz w:val="26"/>
          <w:szCs w:val="26"/>
        </w:rPr>
      </w:pPr>
      <w:r w:rsidRPr="00DE76B8">
        <w:rPr>
          <w:b/>
          <w:color w:val="000000" w:themeColor="text1"/>
          <w:kern w:val="32"/>
          <w:sz w:val="26"/>
          <w:szCs w:val="26"/>
        </w:rPr>
        <w:t>INSTALAŢIA ELECTRICĂ</w:t>
      </w:r>
    </w:p>
    <w:p w:rsidR="00C5398B" w:rsidRPr="00DE76B8" w:rsidRDefault="00C5398B" w:rsidP="00C5398B">
      <w:pPr>
        <w:pStyle w:val="ListParagraph"/>
        <w:spacing w:after="240"/>
        <w:ind w:left="360"/>
        <w:rPr>
          <w:b/>
          <w:color w:val="000000" w:themeColor="text1"/>
          <w:kern w:val="32"/>
          <w:sz w:val="26"/>
          <w:szCs w:val="26"/>
        </w:rPr>
      </w:pPr>
    </w:p>
    <w:tbl>
      <w:tblPr>
        <w:tblStyle w:val="TableGrid"/>
        <w:tblpPr w:leftFromText="180" w:rightFromText="180" w:vertAnchor="text" w:tblpXSpec="center" w:tblpY="1"/>
        <w:tblOverlap w:val="never"/>
        <w:tblW w:w="9918" w:type="dxa"/>
        <w:tblLook w:val="04A0" w:firstRow="1" w:lastRow="0" w:firstColumn="1" w:lastColumn="0" w:noHBand="0" w:noVBand="1"/>
      </w:tblPr>
      <w:tblGrid>
        <w:gridCol w:w="648"/>
        <w:gridCol w:w="9270"/>
      </w:tblGrid>
      <w:tr w:rsidR="00944135" w:rsidRPr="00DE76B8" w:rsidTr="00804EA8">
        <w:trPr>
          <w:trHeight w:val="131"/>
        </w:trPr>
        <w:tc>
          <w:tcPr>
            <w:tcW w:w="648"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9270" w:type="dxa"/>
          </w:tcPr>
          <w:p w:rsidR="00280447" w:rsidRPr="00DE76B8" w:rsidRDefault="00897F98" w:rsidP="00A141DD">
            <w:pPr>
              <w:keepNext/>
              <w:jc w:val="both"/>
              <w:rPr>
                <w:rFonts w:ascii="Times New Roman" w:hAnsi="Times New Roman" w:cs="Times New Roman"/>
                <w:b/>
                <w:color w:val="000000" w:themeColor="text1"/>
                <w:kern w:val="32"/>
                <w:sz w:val="26"/>
                <w:szCs w:val="26"/>
                <w:highlight w:val="yellow"/>
              </w:rPr>
            </w:pPr>
            <w:r w:rsidRPr="00DE76B8">
              <w:rPr>
                <w:rFonts w:ascii="Times New Roman" w:hAnsi="Times New Roman" w:cs="Times New Roman"/>
                <w:color w:val="000000" w:themeColor="text1"/>
                <w:sz w:val="26"/>
                <w:szCs w:val="26"/>
              </w:rPr>
              <w:t xml:space="preserve">Instalaţia </w:t>
            </w:r>
            <w:r w:rsidR="00280447" w:rsidRPr="00DE76B8">
              <w:rPr>
                <w:rFonts w:ascii="Times New Roman" w:hAnsi="Times New Roman" w:cs="Times New Roman"/>
                <w:color w:val="000000" w:themeColor="text1"/>
                <w:sz w:val="26"/>
                <w:szCs w:val="26"/>
              </w:rPr>
              <w:t>electrică respectă regulile de protecţie şi exploatare în domeniul naval</w:t>
            </w:r>
            <w:r w:rsidR="00C5398B" w:rsidRPr="00DE76B8">
              <w:rPr>
                <w:rFonts w:ascii="Times New Roman" w:hAnsi="Times New Roman" w:cs="Times New Roman"/>
                <w:color w:val="000000" w:themeColor="text1"/>
                <w:sz w:val="26"/>
                <w:szCs w:val="26"/>
              </w:rPr>
              <w:t>.</w:t>
            </w:r>
            <w:r w:rsidR="00280447" w:rsidRPr="00DE76B8">
              <w:rPr>
                <w:rFonts w:ascii="Times New Roman" w:hAnsi="Times New Roman" w:cs="Times New Roman"/>
                <w:color w:val="000000" w:themeColor="text1"/>
                <w:sz w:val="26"/>
                <w:szCs w:val="26"/>
              </w:rPr>
              <w:t xml:space="preserve"> </w:t>
            </w:r>
          </w:p>
        </w:tc>
      </w:tr>
      <w:tr w:rsidR="00944135" w:rsidRPr="00DE76B8" w:rsidTr="00804EA8">
        <w:trPr>
          <w:trHeight w:val="131"/>
        </w:trPr>
        <w:tc>
          <w:tcPr>
            <w:tcW w:w="648" w:type="dxa"/>
          </w:tcPr>
          <w:p w:rsidR="00280447" w:rsidRPr="00DE76B8" w:rsidRDefault="00280447" w:rsidP="00A141DD">
            <w:pPr>
              <w:pStyle w:val="ListParagraph"/>
              <w:keepNext/>
              <w:numPr>
                <w:ilvl w:val="1"/>
                <w:numId w:val="12"/>
              </w:numPr>
              <w:ind w:left="0" w:firstLine="0"/>
              <w:jc w:val="both"/>
              <w:rPr>
                <w:b/>
                <w:color w:val="000000" w:themeColor="text1"/>
                <w:kern w:val="32"/>
                <w:sz w:val="26"/>
                <w:szCs w:val="26"/>
              </w:rPr>
            </w:pPr>
          </w:p>
        </w:tc>
        <w:tc>
          <w:tcPr>
            <w:tcW w:w="9270" w:type="dxa"/>
          </w:tcPr>
          <w:p w:rsidR="00280447" w:rsidRPr="00DE76B8" w:rsidRDefault="00280447" w:rsidP="00480A4B">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Capacitatea acumulatorului folosit va fi de tip fără întreținere și va asigura pornirea motorului de propulsie</w:t>
            </w:r>
            <w:r w:rsidR="00C5398B" w:rsidRPr="00DE76B8">
              <w:rPr>
                <w:rFonts w:ascii="Times New Roman" w:hAnsi="Times New Roman" w:cs="Times New Roman"/>
                <w:color w:val="000000" w:themeColor="text1"/>
                <w:sz w:val="26"/>
                <w:szCs w:val="26"/>
              </w:rPr>
              <w:t>.</w:t>
            </w:r>
            <w:r w:rsidRPr="00DE76B8">
              <w:rPr>
                <w:rFonts w:ascii="Times New Roman" w:hAnsi="Times New Roman" w:cs="Times New Roman"/>
                <w:color w:val="000000" w:themeColor="text1"/>
                <w:sz w:val="26"/>
                <w:szCs w:val="26"/>
              </w:rPr>
              <w:t xml:space="preserve"> </w:t>
            </w:r>
          </w:p>
        </w:tc>
      </w:tr>
    </w:tbl>
    <w:p w:rsidR="00A141DD" w:rsidRPr="00DE76B8" w:rsidRDefault="00A141DD" w:rsidP="00A141DD">
      <w:pPr>
        <w:pStyle w:val="ListParagraph"/>
        <w:ind w:left="0"/>
        <w:rPr>
          <w:b/>
          <w:color w:val="000000" w:themeColor="text1"/>
          <w:sz w:val="26"/>
          <w:szCs w:val="26"/>
        </w:rPr>
      </w:pPr>
    </w:p>
    <w:p w:rsidR="003C3DA9" w:rsidRPr="00DE76B8" w:rsidRDefault="003C3DA9" w:rsidP="003A7B1F">
      <w:pPr>
        <w:pStyle w:val="ListParagraph"/>
        <w:numPr>
          <w:ilvl w:val="0"/>
          <w:numId w:val="12"/>
        </w:numPr>
        <w:ind w:left="0" w:firstLine="360"/>
        <w:rPr>
          <w:b/>
          <w:color w:val="000000" w:themeColor="text1"/>
          <w:sz w:val="26"/>
          <w:szCs w:val="26"/>
        </w:rPr>
      </w:pPr>
      <w:r w:rsidRPr="00DE76B8">
        <w:rPr>
          <w:b/>
          <w:color w:val="000000" w:themeColor="text1"/>
          <w:kern w:val="32"/>
          <w:sz w:val="26"/>
          <w:szCs w:val="26"/>
        </w:rPr>
        <w:t>INSTALAŢII DE STINS INCENDIU ŞI VITALITATE</w:t>
      </w:r>
    </w:p>
    <w:p w:rsidR="009122E4" w:rsidRPr="00DE76B8" w:rsidRDefault="009122E4" w:rsidP="009122E4">
      <w:pPr>
        <w:pStyle w:val="ListParagraph"/>
        <w:ind w:left="0"/>
        <w:rPr>
          <w:b/>
          <w:color w:val="000000" w:themeColor="text1"/>
          <w:kern w:val="32"/>
          <w:sz w:val="26"/>
          <w:szCs w:val="26"/>
        </w:rPr>
      </w:pPr>
    </w:p>
    <w:tbl>
      <w:tblPr>
        <w:tblStyle w:val="TableGrid"/>
        <w:tblpPr w:leftFromText="180" w:rightFromText="180" w:vertAnchor="text" w:tblpXSpec="center" w:tblpY="1"/>
        <w:tblOverlap w:val="never"/>
        <w:tblW w:w="9918" w:type="dxa"/>
        <w:tblLook w:val="04A0" w:firstRow="1" w:lastRow="0" w:firstColumn="1" w:lastColumn="0" w:noHBand="0" w:noVBand="1"/>
      </w:tblPr>
      <w:tblGrid>
        <w:gridCol w:w="648"/>
        <w:gridCol w:w="9270"/>
      </w:tblGrid>
      <w:tr w:rsidR="00944135" w:rsidRPr="00DE76B8" w:rsidTr="00804EA8">
        <w:trPr>
          <w:trHeight w:val="131"/>
        </w:trPr>
        <w:tc>
          <w:tcPr>
            <w:tcW w:w="648" w:type="dxa"/>
          </w:tcPr>
          <w:p w:rsidR="009122E4" w:rsidRPr="00DE76B8" w:rsidRDefault="009122E4" w:rsidP="007C2AB2">
            <w:pPr>
              <w:pStyle w:val="ListParagraph"/>
              <w:keepNext/>
              <w:numPr>
                <w:ilvl w:val="1"/>
                <w:numId w:val="12"/>
              </w:numPr>
              <w:ind w:left="0" w:firstLine="0"/>
              <w:jc w:val="both"/>
              <w:rPr>
                <w:b/>
                <w:color w:val="000000" w:themeColor="text1"/>
                <w:kern w:val="32"/>
                <w:sz w:val="26"/>
                <w:szCs w:val="26"/>
              </w:rPr>
            </w:pPr>
          </w:p>
        </w:tc>
        <w:tc>
          <w:tcPr>
            <w:tcW w:w="9270" w:type="dxa"/>
          </w:tcPr>
          <w:p w:rsidR="009122E4" w:rsidRPr="00DE76B8" w:rsidRDefault="003C3DA9" w:rsidP="007C2AB2">
            <w:pPr>
              <w:keepNext/>
              <w:jc w:val="both"/>
              <w:rPr>
                <w:rFonts w:ascii="Times New Roman" w:hAnsi="Times New Roman" w:cs="Times New Roman"/>
                <w:b/>
                <w:color w:val="000000" w:themeColor="text1"/>
                <w:kern w:val="32"/>
                <w:sz w:val="26"/>
                <w:szCs w:val="26"/>
                <w:highlight w:val="yellow"/>
              </w:rPr>
            </w:pPr>
            <w:r w:rsidRPr="00DE76B8">
              <w:rPr>
                <w:rFonts w:ascii="Times New Roman" w:hAnsi="Times New Roman" w:cs="Times New Roman"/>
                <w:color w:val="000000" w:themeColor="text1"/>
                <w:sz w:val="26"/>
                <w:szCs w:val="26"/>
              </w:rPr>
              <w:t>un stingător cu pulbere cu capacitatea de minim 2 kg</w:t>
            </w:r>
            <w:r w:rsidR="00C5398B" w:rsidRPr="00DE76B8">
              <w:rPr>
                <w:rFonts w:ascii="Times New Roman" w:hAnsi="Times New Roman" w:cs="Times New Roman"/>
                <w:color w:val="000000" w:themeColor="text1"/>
                <w:sz w:val="26"/>
                <w:szCs w:val="26"/>
              </w:rPr>
              <w:t>.</w:t>
            </w:r>
          </w:p>
        </w:tc>
      </w:tr>
      <w:tr w:rsidR="00944135" w:rsidRPr="00DE76B8" w:rsidTr="00804EA8">
        <w:trPr>
          <w:trHeight w:val="131"/>
        </w:trPr>
        <w:tc>
          <w:tcPr>
            <w:tcW w:w="648" w:type="dxa"/>
          </w:tcPr>
          <w:p w:rsidR="009122E4" w:rsidRPr="00DE76B8" w:rsidRDefault="009122E4" w:rsidP="007C2AB2">
            <w:pPr>
              <w:pStyle w:val="ListParagraph"/>
              <w:keepNext/>
              <w:numPr>
                <w:ilvl w:val="1"/>
                <w:numId w:val="12"/>
              </w:numPr>
              <w:ind w:left="0" w:firstLine="0"/>
              <w:jc w:val="both"/>
              <w:rPr>
                <w:b/>
                <w:color w:val="000000" w:themeColor="text1"/>
                <w:kern w:val="32"/>
                <w:sz w:val="26"/>
                <w:szCs w:val="26"/>
              </w:rPr>
            </w:pPr>
          </w:p>
        </w:tc>
        <w:tc>
          <w:tcPr>
            <w:tcW w:w="9270" w:type="dxa"/>
          </w:tcPr>
          <w:p w:rsidR="009122E4" w:rsidRPr="00DE76B8" w:rsidRDefault="003C3DA9" w:rsidP="007C2AB2">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o pompă manuală evacuare apă din santină</w:t>
            </w:r>
            <w:r w:rsidR="00C5398B" w:rsidRPr="00DE76B8">
              <w:rPr>
                <w:rFonts w:ascii="Times New Roman" w:hAnsi="Times New Roman" w:cs="Times New Roman"/>
                <w:color w:val="000000" w:themeColor="text1"/>
                <w:sz w:val="26"/>
                <w:szCs w:val="26"/>
              </w:rPr>
              <w:t>.</w:t>
            </w:r>
          </w:p>
        </w:tc>
      </w:tr>
    </w:tbl>
    <w:p w:rsidR="00C5398B" w:rsidRPr="00DE76B8" w:rsidRDefault="00C5398B" w:rsidP="00C5398B">
      <w:pPr>
        <w:keepNext/>
        <w:tabs>
          <w:tab w:val="left" w:pos="360"/>
          <w:tab w:val="left" w:pos="840"/>
        </w:tabs>
        <w:spacing w:after="0" w:line="240" w:lineRule="auto"/>
        <w:ind w:left="360"/>
        <w:jc w:val="both"/>
        <w:rPr>
          <w:rFonts w:ascii="Times New Roman" w:hAnsi="Times New Roman" w:cs="Times New Roman"/>
          <w:b/>
          <w:color w:val="000000" w:themeColor="text1"/>
          <w:kern w:val="32"/>
          <w:sz w:val="26"/>
          <w:szCs w:val="26"/>
        </w:rPr>
      </w:pPr>
    </w:p>
    <w:p w:rsidR="00280447" w:rsidRPr="00DE76B8" w:rsidRDefault="00280447" w:rsidP="00C5398B">
      <w:pPr>
        <w:keepNext/>
        <w:numPr>
          <w:ilvl w:val="0"/>
          <w:numId w:val="12"/>
        </w:numPr>
        <w:tabs>
          <w:tab w:val="left" w:pos="360"/>
          <w:tab w:val="left" w:pos="840"/>
        </w:tabs>
        <w:spacing w:after="120" w:line="240" w:lineRule="auto"/>
        <w:ind w:left="0" w:firstLine="360"/>
        <w:jc w:val="both"/>
        <w:rPr>
          <w:rFonts w:ascii="Times New Roman" w:hAnsi="Times New Roman" w:cs="Times New Roman"/>
          <w:b/>
          <w:color w:val="000000" w:themeColor="text1"/>
          <w:kern w:val="32"/>
          <w:sz w:val="26"/>
          <w:szCs w:val="26"/>
        </w:rPr>
      </w:pPr>
      <w:r w:rsidRPr="00DE76B8">
        <w:rPr>
          <w:rFonts w:ascii="Times New Roman" w:hAnsi="Times New Roman" w:cs="Times New Roman"/>
          <w:b/>
          <w:color w:val="000000" w:themeColor="text1"/>
          <w:kern w:val="32"/>
          <w:sz w:val="26"/>
          <w:szCs w:val="26"/>
        </w:rPr>
        <w:t>ECHIPAMENTE  DE SALVARE ŞI PRIM AJUTOR</w:t>
      </w:r>
    </w:p>
    <w:tbl>
      <w:tblPr>
        <w:tblStyle w:val="TableGrid"/>
        <w:tblW w:w="0" w:type="auto"/>
        <w:jc w:val="center"/>
        <w:tblLook w:val="04A0" w:firstRow="1" w:lastRow="0" w:firstColumn="1" w:lastColumn="0" w:noHBand="0" w:noVBand="1"/>
      </w:tblPr>
      <w:tblGrid>
        <w:gridCol w:w="704"/>
        <w:gridCol w:w="2374"/>
        <w:gridCol w:w="6884"/>
      </w:tblGrid>
      <w:tr w:rsidR="00944135" w:rsidRPr="00DE76B8" w:rsidTr="00804EA8">
        <w:trPr>
          <w:jc w:val="center"/>
        </w:trPr>
        <w:tc>
          <w:tcPr>
            <w:tcW w:w="704" w:type="dxa"/>
          </w:tcPr>
          <w:p w:rsidR="00280447" w:rsidRPr="00DE76B8" w:rsidRDefault="00280447" w:rsidP="00DA5B7A">
            <w:pPr>
              <w:pStyle w:val="ListParagraph"/>
              <w:numPr>
                <w:ilvl w:val="1"/>
                <w:numId w:val="12"/>
              </w:numPr>
              <w:ind w:left="0" w:firstLine="0"/>
              <w:rPr>
                <w:b/>
                <w:color w:val="000000" w:themeColor="text1"/>
                <w:sz w:val="26"/>
                <w:szCs w:val="26"/>
              </w:rPr>
            </w:pPr>
          </w:p>
        </w:tc>
        <w:tc>
          <w:tcPr>
            <w:tcW w:w="2374" w:type="dxa"/>
          </w:tcPr>
          <w:p w:rsidR="00280447" w:rsidRPr="00DE76B8" w:rsidRDefault="00C5398B" w:rsidP="00DA5B7A">
            <w:pPr>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Generalități</w:t>
            </w:r>
          </w:p>
        </w:tc>
        <w:tc>
          <w:tcPr>
            <w:tcW w:w="6884" w:type="dxa"/>
          </w:tcPr>
          <w:p w:rsidR="00280447" w:rsidRPr="00DE76B8" w:rsidRDefault="000E71D5" w:rsidP="00DA5B7A">
            <w:pPr>
              <w:rPr>
                <w:rFonts w:ascii="Times New Roman" w:hAnsi="Times New Roman" w:cs="Times New Roman"/>
                <w:b/>
                <w:color w:val="000000" w:themeColor="text1"/>
                <w:sz w:val="26"/>
                <w:szCs w:val="26"/>
              </w:rPr>
            </w:pPr>
            <w:r w:rsidRPr="00DE76B8">
              <w:rPr>
                <w:rFonts w:ascii="Times New Roman" w:hAnsi="Times New Roman" w:cs="Times New Roman"/>
                <w:color w:val="000000" w:themeColor="text1"/>
                <w:sz w:val="26"/>
                <w:szCs w:val="26"/>
              </w:rPr>
              <w:t>V</w:t>
            </w:r>
            <w:r w:rsidR="00280447" w:rsidRPr="00DE76B8">
              <w:rPr>
                <w:rFonts w:ascii="Times New Roman" w:hAnsi="Times New Roman" w:cs="Times New Roman"/>
                <w:color w:val="000000" w:themeColor="text1"/>
                <w:sz w:val="26"/>
                <w:szCs w:val="26"/>
              </w:rPr>
              <w:t>or respecta prevederile SOLAS</w:t>
            </w:r>
            <w:r w:rsidRPr="00DE76B8">
              <w:rPr>
                <w:rFonts w:ascii="Times New Roman" w:hAnsi="Times New Roman" w:cs="Times New Roman"/>
                <w:color w:val="000000" w:themeColor="text1"/>
                <w:sz w:val="26"/>
                <w:szCs w:val="26"/>
              </w:rPr>
              <w:t>.</w:t>
            </w:r>
          </w:p>
        </w:tc>
      </w:tr>
      <w:tr w:rsidR="00944135" w:rsidRPr="00DE76B8" w:rsidTr="00804EA8">
        <w:trPr>
          <w:trHeight w:val="359"/>
          <w:jc w:val="center"/>
        </w:trPr>
        <w:tc>
          <w:tcPr>
            <w:tcW w:w="704" w:type="dxa"/>
          </w:tcPr>
          <w:p w:rsidR="00280447" w:rsidRPr="00DE76B8" w:rsidRDefault="00280447" w:rsidP="00DA5B7A">
            <w:pPr>
              <w:pStyle w:val="ListParagraph"/>
              <w:numPr>
                <w:ilvl w:val="1"/>
                <w:numId w:val="12"/>
              </w:numPr>
              <w:ind w:left="0" w:firstLine="0"/>
              <w:rPr>
                <w:b/>
                <w:color w:val="000000" w:themeColor="text1"/>
                <w:sz w:val="26"/>
                <w:szCs w:val="26"/>
              </w:rPr>
            </w:pPr>
          </w:p>
        </w:tc>
        <w:tc>
          <w:tcPr>
            <w:tcW w:w="2374" w:type="dxa"/>
          </w:tcPr>
          <w:p w:rsidR="00280447" w:rsidRPr="00DE76B8" w:rsidRDefault="00280447" w:rsidP="00DA5B7A">
            <w:pPr>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Colac de salvare</w:t>
            </w:r>
          </w:p>
        </w:tc>
        <w:tc>
          <w:tcPr>
            <w:tcW w:w="6884" w:type="dxa"/>
          </w:tcPr>
          <w:p w:rsidR="00280447" w:rsidRPr="00DE76B8" w:rsidRDefault="000E71D5" w:rsidP="00DA5B7A">
            <w:pPr>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C</w:t>
            </w:r>
            <w:r w:rsidR="00280447" w:rsidRPr="00DE76B8">
              <w:rPr>
                <w:rFonts w:ascii="Times New Roman" w:hAnsi="Times New Roman" w:cs="Times New Roman"/>
                <w:color w:val="000000" w:themeColor="text1"/>
                <w:sz w:val="26"/>
                <w:szCs w:val="26"/>
              </w:rPr>
              <w:t>u saulă - minim 1 bucată</w:t>
            </w:r>
            <w:r w:rsidRPr="00DE76B8">
              <w:rPr>
                <w:rFonts w:ascii="Times New Roman" w:hAnsi="Times New Roman" w:cs="Times New Roman"/>
                <w:color w:val="000000" w:themeColor="text1"/>
                <w:sz w:val="26"/>
                <w:szCs w:val="26"/>
              </w:rPr>
              <w:t>.</w:t>
            </w:r>
          </w:p>
        </w:tc>
      </w:tr>
      <w:tr w:rsidR="00280447" w:rsidRPr="00DE76B8" w:rsidTr="00804EA8">
        <w:trPr>
          <w:jc w:val="center"/>
        </w:trPr>
        <w:tc>
          <w:tcPr>
            <w:tcW w:w="704" w:type="dxa"/>
          </w:tcPr>
          <w:p w:rsidR="00280447" w:rsidRPr="00DE76B8" w:rsidRDefault="00280447" w:rsidP="00DA5B7A">
            <w:pPr>
              <w:pStyle w:val="ListParagraph"/>
              <w:numPr>
                <w:ilvl w:val="1"/>
                <w:numId w:val="12"/>
              </w:numPr>
              <w:ind w:left="0" w:firstLine="0"/>
              <w:rPr>
                <w:b/>
                <w:color w:val="000000" w:themeColor="text1"/>
                <w:sz w:val="26"/>
                <w:szCs w:val="26"/>
              </w:rPr>
            </w:pPr>
          </w:p>
        </w:tc>
        <w:tc>
          <w:tcPr>
            <w:tcW w:w="2374" w:type="dxa"/>
          </w:tcPr>
          <w:p w:rsidR="00280447" w:rsidRPr="00DE76B8" w:rsidRDefault="00280447" w:rsidP="00DA5B7A">
            <w:pPr>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Veste de salvare</w:t>
            </w:r>
          </w:p>
        </w:tc>
        <w:tc>
          <w:tcPr>
            <w:tcW w:w="6884" w:type="dxa"/>
          </w:tcPr>
          <w:p w:rsidR="00280447" w:rsidRPr="00DE76B8" w:rsidRDefault="000E71D5" w:rsidP="00DA5B7A">
            <w:pPr>
              <w:pStyle w:val="ListParagraph"/>
              <w:numPr>
                <w:ilvl w:val="0"/>
                <w:numId w:val="5"/>
              </w:numPr>
              <w:ind w:left="0" w:hanging="316"/>
              <w:rPr>
                <w:color w:val="000000" w:themeColor="text1"/>
                <w:sz w:val="26"/>
                <w:szCs w:val="26"/>
              </w:rPr>
            </w:pPr>
            <w:r w:rsidRPr="00DE76B8">
              <w:rPr>
                <w:color w:val="000000" w:themeColor="text1"/>
                <w:sz w:val="26"/>
                <w:szCs w:val="26"/>
              </w:rPr>
              <w:t>M</w:t>
            </w:r>
            <w:r w:rsidR="00280447" w:rsidRPr="00DE76B8">
              <w:rPr>
                <w:color w:val="000000" w:themeColor="text1"/>
                <w:sz w:val="26"/>
                <w:szCs w:val="26"/>
              </w:rPr>
              <w:t>inim 4, conform capacității maxime specificate de producător</w:t>
            </w:r>
            <w:r w:rsidRPr="00DE76B8">
              <w:rPr>
                <w:color w:val="000000" w:themeColor="text1"/>
                <w:sz w:val="26"/>
                <w:szCs w:val="26"/>
              </w:rPr>
              <w:t>.</w:t>
            </w:r>
          </w:p>
          <w:p w:rsidR="00280447" w:rsidRPr="00DE76B8" w:rsidRDefault="000E71D5" w:rsidP="00DA5B7A">
            <w:pPr>
              <w:pStyle w:val="ListParagraph"/>
              <w:numPr>
                <w:ilvl w:val="0"/>
                <w:numId w:val="5"/>
              </w:numPr>
              <w:ind w:left="0" w:hanging="316"/>
              <w:rPr>
                <w:color w:val="000000" w:themeColor="text1"/>
                <w:sz w:val="26"/>
                <w:szCs w:val="26"/>
              </w:rPr>
            </w:pPr>
            <w:r w:rsidRPr="00DE76B8">
              <w:rPr>
                <w:color w:val="000000" w:themeColor="text1"/>
                <w:sz w:val="26"/>
                <w:szCs w:val="26"/>
              </w:rPr>
              <w:t>A</w:t>
            </w:r>
            <w:r w:rsidR="00280447" w:rsidRPr="00DE76B8">
              <w:rPr>
                <w:color w:val="000000" w:themeColor="text1"/>
                <w:sz w:val="26"/>
                <w:szCs w:val="26"/>
              </w:rPr>
              <w:t>utomate, ajustabile funcţie de talie, uşor accesibile şi comode, fabricate din materiale flexibile</w:t>
            </w:r>
            <w:r w:rsidRPr="00DE76B8">
              <w:rPr>
                <w:color w:val="000000" w:themeColor="text1"/>
                <w:sz w:val="26"/>
                <w:szCs w:val="26"/>
              </w:rPr>
              <w:t>.</w:t>
            </w:r>
          </w:p>
          <w:p w:rsidR="00280447" w:rsidRPr="00DE76B8" w:rsidRDefault="000E71D5" w:rsidP="000E71D5">
            <w:pPr>
              <w:pStyle w:val="ListParagraph"/>
              <w:numPr>
                <w:ilvl w:val="0"/>
                <w:numId w:val="5"/>
              </w:numPr>
              <w:ind w:left="0" w:hanging="316"/>
              <w:rPr>
                <w:color w:val="000000" w:themeColor="text1"/>
                <w:sz w:val="26"/>
                <w:szCs w:val="26"/>
              </w:rPr>
            </w:pPr>
            <w:r w:rsidRPr="00DE76B8">
              <w:rPr>
                <w:color w:val="000000" w:themeColor="text1"/>
                <w:sz w:val="26"/>
                <w:szCs w:val="26"/>
              </w:rPr>
              <w:t>S</w:t>
            </w:r>
            <w:r w:rsidR="00280447" w:rsidRPr="00DE76B8">
              <w:rPr>
                <w:color w:val="000000" w:themeColor="text1"/>
                <w:sz w:val="26"/>
                <w:szCs w:val="26"/>
              </w:rPr>
              <w:t>unt produse conform EN 399, certificate să menţină la suprafaţă o greutate de minimum 110 kg</w:t>
            </w:r>
            <w:r w:rsidRPr="00DE76B8">
              <w:rPr>
                <w:color w:val="000000" w:themeColor="text1"/>
                <w:sz w:val="26"/>
                <w:szCs w:val="26"/>
              </w:rPr>
              <w:t>.</w:t>
            </w:r>
            <w:r w:rsidR="00280447" w:rsidRPr="00DE76B8">
              <w:rPr>
                <w:color w:val="000000" w:themeColor="text1"/>
                <w:sz w:val="26"/>
                <w:szCs w:val="26"/>
              </w:rPr>
              <w:t xml:space="preserve">  </w:t>
            </w:r>
          </w:p>
        </w:tc>
      </w:tr>
    </w:tbl>
    <w:p w:rsidR="00280447" w:rsidRPr="00DE76B8" w:rsidRDefault="00280447" w:rsidP="000E71D5">
      <w:pPr>
        <w:keepNext/>
        <w:numPr>
          <w:ilvl w:val="0"/>
          <w:numId w:val="12"/>
        </w:numPr>
        <w:tabs>
          <w:tab w:val="left" w:pos="360"/>
          <w:tab w:val="left" w:pos="840"/>
        </w:tabs>
        <w:spacing w:after="120" w:line="240" w:lineRule="auto"/>
        <w:ind w:left="0" w:firstLine="360"/>
        <w:contextualSpacing/>
        <w:jc w:val="both"/>
        <w:rPr>
          <w:rFonts w:ascii="Times New Roman" w:hAnsi="Times New Roman" w:cs="Times New Roman"/>
          <w:b/>
          <w:color w:val="000000" w:themeColor="text1"/>
          <w:kern w:val="32"/>
          <w:sz w:val="26"/>
          <w:szCs w:val="26"/>
        </w:rPr>
      </w:pPr>
      <w:r w:rsidRPr="00DE76B8">
        <w:rPr>
          <w:rFonts w:ascii="Times New Roman" w:hAnsi="Times New Roman" w:cs="Times New Roman"/>
          <w:b/>
          <w:color w:val="000000" w:themeColor="text1"/>
          <w:kern w:val="32"/>
          <w:sz w:val="26"/>
          <w:szCs w:val="26"/>
        </w:rPr>
        <w:lastRenderedPageBreak/>
        <w:t>ACCESORII</w:t>
      </w:r>
    </w:p>
    <w:p w:rsidR="000E71D5" w:rsidRPr="00DE76B8" w:rsidRDefault="000E71D5" w:rsidP="000E71D5">
      <w:pPr>
        <w:keepNext/>
        <w:tabs>
          <w:tab w:val="left" w:pos="360"/>
          <w:tab w:val="left" w:pos="840"/>
        </w:tabs>
        <w:spacing w:after="120" w:line="240" w:lineRule="auto"/>
        <w:ind w:left="360"/>
        <w:contextualSpacing/>
        <w:jc w:val="both"/>
        <w:rPr>
          <w:rFonts w:ascii="Times New Roman" w:hAnsi="Times New Roman" w:cs="Times New Roman"/>
          <w:b/>
          <w:color w:val="000000" w:themeColor="text1"/>
          <w:kern w:val="32"/>
          <w:sz w:val="26"/>
          <w:szCs w:val="26"/>
        </w:rPr>
      </w:pPr>
    </w:p>
    <w:tbl>
      <w:tblPr>
        <w:tblStyle w:val="TableGrid"/>
        <w:tblW w:w="9648" w:type="dxa"/>
        <w:jc w:val="center"/>
        <w:tblLook w:val="04A0" w:firstRow="1" w:lastRow="0" w:firstColumn="1" w:lastColumn="0" w:noHBand="0" w:noVBand="1"/>
      </w:tblPr>
      <w:tblGrid>
        <w:gridCol w:w="706"/>
        <w:gridCol w:w="8942"/>
      </w:tblGrid>
      <w:tr w:rsidR="00944135" w:rsidRPr="00DE76B8" w:rsidTr="00804EA8">
        <w:trPr>
          <w:jc w:val="center"/>
        </w:trPr>
        <w:tc>
          <w:tcPr>
            <w:tcW w:w="706" w:type="dxa"/>
          </w:tcPr>
          <w:p w:rsidR="00280447" w:rsidRPr="00DE76B8" w:rsidRDefault="00794684" w:rsidP="00DA5B7A">
            <w:pPr>
              <w:keepNext/>
              <w:tabs>
                <w:tab w:val="left" w:pos="360"/>
                <w:tab w:val="left" w:pos="840"/>
              </w:tabs>
              <w:jc w:val="both"/>
              <w:rPr>
                <w:rFonts w:ascii="Times New Roman" w:hAnsi="Times New Roman" w:cs="Times New Roman"/>
                <w:b/>
                <w:color w:val="000000" w:themeColor="text1"/>
                <w:kern w:val="32"/>
                <w:sz w:val="26"/>
                <w:szCs w:val="26"/>
              </w:rPr>
            </w:pPr>
            <w:r w:rsidRPr="00DE76B8">
              <w:rPr>
                <w:rFonts w:ascii="Times New Roman" w:hAnsi="Times New Roman" w:cs="Times New Roman"/>
                <w:b/>
                <w:color w:val="000000" w:themeColor="text1"/>
                <w:kern w:val="32"/>
                <w:sz w:val="26"/>
                <w:szCs w:val="26"/>
              </w:rPr>
              <w:t>11</w:t>
            </w:r>
            <w:r w:rsidR="00280447" w:rsidRPr="00DE76B8">
              <w:rPr>
                <w:rFonts w:ascii="Times New Roman" w:hAnsi="Times New Roman" w:cs="Times New Roman"/>
                <w:b/>
                <w:color w:val="000000" w:themeColor="text1"/>
                <w:kern w:val="32"/>
                <w:sz w:val="26"/>
                <w:szCs w:val="26"/>
              </w:rPr>
              <w:t>.1</w:t>
            </w:r>
          </w:p>
        </w:tc>
        <w:tc>
          <w:tcPr>
            <w:tcW w:w="8942" w:type="dxa"/>
          </w:tcPr>
          <w:p w:rsidR="00280447" w:rsidRPr="00DE76B8" w:rsidRDefault="00280447" w:rsidP="00DA5B7A">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Vâsle – 2 bucăți</w:t>
            </w:r>
            <w:r w:rsidR="000E71D5" w:rsidRPr="00DE76B8">
              <w:rPr>
                <w:rFonts w:ascii="Times New Roman" w:hAnsi="Times New Roman" w:cs="Times New Roman"/>
                <w:color w:val="000000" w:themeColor="text1"/>
                <w:sz w:val="26"/>
                <w:szCs w:val="26"/>
              </w:rPr>
              <w:t>.</w:t>
            </w:r>
          </w:p>
        </w:tc>
      </w:tr>
      <w:tr w:rsidR="00944135" w:rsidRPr="00DE76B8" w:rsidTr="00804EA8">
        <w:trPr>
          <w:jc w:val="center"/>
        </w:trPr>
        <w:tc>
          <w:tcPr>
            <w:tcW w:w="706" w:type="dxa"/>
          </w:tcPr>
          <w:p w:rsidR="00192919" w:rsidRPr="00DE76B8" w:rsidRDefault="00192919" w:rsidP="00DA5B7A">
            <w:pPr>
              <w:keepNext/>
              <w:tabs>
                <w:tab w:val="left" w:pos="360"/>
                <w:tab w:val="left" w:pos="840"/>
              </w:tabs>
              <w:jc w:val="both"/>
              <w:rPr>
                <w:rFonts w:ascii="Times New Roman" w:hAnsi="Times New Roman" w:cs="Times New Roman"/>
                <w:b/>
                <w:color w:val="000000" w:themeColor="text1"/>
                <w:kern w:val="32"/>
                <w:sz w:val="26"/>
                <w:szCs w:val="26"/>
              </w:rPr>
            </w:pPr>
            <w:r w:rsidRPr="00DE76B8">
              <w:rPr>
                <w:rFonts w:ascii="Times New Roman" w:hAnsi="Times New Roman" w:cs="Times New Roman"/>
                <w:b/>
                <w:color w:val="000000" w:themeColor="text1"/>
                <w:kern w:val="32"/>
                <w:sz w:val="26"/>
                <w:szCs w:val="26"/>
              </w:rPr>
              <w:t>11.2</w:t>
            </w:r>
          </w:p>
        </w:tc>
        <w:tc>
          <w:tcPr>
            <w:tcW w:w="8942" w:type="dxa"/>
          </w:tcPr>
          <w:p w:rsidR="00192919" w:rsidRPr="00DE76B8" w:rsidRDefault="00675640" w:rsidP="00DA5B7A">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Suport</w:t>
            </w:r>
            <w:r w:rsidR="00BA1002" w:rsidRPr="00DE76B8">
              <w:rPr>
                <w:rFonts w:ascii="Times New Roman" w:hAnsi="Times New Roman" w:cs="Times New Roman"/>
                <w:color w:val="000000" w:themeColor="text1"/>
                <w:sz w:val="26"/>
                <w:szCs w:val="26"/>
              </w:rPr>
              <w:t>/rampă</w:t>
            </w:r>
            <w:r w:rsidRPr="00DE76B8">
              <w:rPr>
                <w:rFonts w:ascii="Times New Roman" w:hAnsi="Times New Roman" w:cs="Times New Roman"/>
                <w:color w:val="000000" w:themeColor="text1"/>
                <w:sz w:val="26"/>
                <w:szCs w:val="26"/>
              </w:rPr>
              <w:t xml:space="preserve"> cu sistem de avertizare optico-acustic cu lumini de lucru</w:t>
            </w:r>
            <w:r w:rsidR="00BA1002" w:rsidRPr="00DE76B8">
              <w:rPr>
                <w:rFonts w:ascii="Times New Roman" w:hAnsi="Times New Roman" w:cs="Times New Roman"/>
                <w:color w:val="000000" w:themeColor="text1"/>
                <w:sz w:val="26"/>
                <w:szCs w:val="26"/>
              </w:rPr>
              <w:t xml:space="preserve"> </w:t>
            </w:r>
            <w:r w:rsidR="005B6859" w:rsidRPr="00DE76B8">
              <w:rPr>
                <w:rFonts w:ascii="Times New Roman" w:hAnsi="Times New Roman" w:cs="Times New Roman"/>
                <w:color w:val="000000" w:themeColor="text1"/>
                <w:sz w:val="26"/>
                <w:szCs w:val="26"/>
              </w:rPr>
              <w:t>de culoare albastră</w:t>
            </w:r>
            <w:r w:rsidR="006F004A" w:rsidRPr="00DE76B8">
              <w:rPr>
                <w:rFonts w:ascii="Times New Roman" w:hAnsi="Times New Roman" w:cs="Times New Roman"/>
                <w:color w:val="000000" w:themeColor="text1"/>
                <w:sz w:val="26"/>
                <w:szCs w:val="26"/>
              </w:rPr>
              <w:t>, pe care să fie instalate și lumini de navigație</w:t>
            </w:r>
            <w:r w:rsidR="000E71D5" w:rsidRPr="00DE76B8">
              <w:rPr>
                <w:rFonts w:ascii="Times New Roman" w:hAnsi="Times New Roman" w:cs="Times New Roman"/>
                <w:color w:val="000000" w:themeColor="text1"/>
                <w:sz w:val="26"/>
                <w:szCs w:val="26"/>
              </w:rPr>
              <w:t>.</w:t>
            </w:r>
          </w:p>
        </w:tc>
      </w:tr>
      <w:tr w:rsidR="00944135" w:rsidRPr="00DE76B8" w:rsidTr="00804EA8">
        <w:trPr>
          <w:jc w:val="center"/>
        </w:trPr>
        <w:tc>
          <w:tcPr>
            <w:tcW w:w="706" w:type="dxa"/>
          </w:tcPr>
          <w:p w:rsidR="006E0BDA" w:rsidRPr="00DE76B8" w:rsidRDefault="006E0BDA" w:rsidP="00DA5B7A">
            <w:pPr>
              <w:keepNext/>
              <w:tabs>
                <w:tab w:val="left" w:pos="360"/>
                <w:tab w:val="left" w:pos="840"/>
              </w:tabs>
              <w:jc w:val="both"/>
              <w:rPr>
                <w:rFonts w:ascii="Times New Roman" w:hAnsi="Times New Roman" w:cs="Times New Roman"/>
                <w:b/>
                <w:color w:val="000000" w:themeColor="text1"/>
                <w:kern w:val="32"/>
                <w:sz w:val="26"/>
                <w:szCs w:val="26"/>
              </w:rPr>
            </w:pPr>
            <w:r w:rsidRPr="00DE76B8">
              <w:rPr>
                <w:rFonts w:ascii="Times New Roman" w:hAnsi="Times New Roman" w:cs="Times New Roman"/>
                <w:b/>
                <w:color w:val="000000" w:themeColor="text1"/>
                <w:kern w:val="32"/>
                <w:sz w:val="26"/>
                <w:szCs w:val="26"/>
              </w:rPr>
              <w:t>11.3</w:t>
            </w:r>
          </w:p>
        </w:tc>
        <w:tc>
          <w:tcPr>
            <w:tcW w:w="8942" w:type="dxa"/>
          </w:tcPr>
          <w:p w:rsidR="006E0BDA" w:rsidRPr="00DE76B8" w:rsidRDefault="006E0BDA" w:rsidP="00DA5B7A">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 xml:space="preserve">Proiector </w:t>
            </w:r>
            <w:r w:rsidR="00AC0AB6" w:rsidRPr="00DE76B8">
              <w:rPr>
                <w:rFonts w:ascii="Times New Roman" w:hAnsi="Times New Roman" w:cs="Times New Roman"/>
                <w:color w:val="000000" w:themeColor="text1"/>
                <w:sz w:val="26"/>
                <w:szCs w:val="26"/>
              </w:rPr>
              <w:t>cu lampă LED</w:t>
            </w:r>
            <w:r w:rsidR="0065438D" w:rsidRPr="00DE76B8">
              <w:rPr>
                <w:rFonts w:ascii="Times New Roman" w:hAnsi="Times New Roman" w:cs="Times New Roman"/>
                <w:color w:val="000000" w:themeColor="text1"/>
                <w:sz w:val="26"/>
                <w:szCs w:val="26"/>
              </w:rPr>
              <w:t xml:space="preserve"> cu sistem de prindere </w:t>
            </w:r>
            <w:r w:rsidR="00FA0F1D" w:rsidRPr="00DE76B8">
              <w:rPr>
                <w:rFonts w:ascii="Times New Roman" w:hAnsi="Times New Roman" w:cs="Times New Roman"/>
                <w:color w:val="000000" w:themeColor="text1"/>
                <w:sz w:val="26"/>
                <w:szCs w:val="26"/>
              </w:rPr>
              <w:t xml:space="preserve">și cablu de alimentare de 12 V la </w:t>
            </w:r>
            <w:r w:rsidR="00DA5B7A" w:rsidRPr="00DE76B8">
              <w:rPr>
                <w:rFonts w:ascii="Times New Roman" w:hAnsi="Times New Roman" w:cs="Times New Roman"/>
                <w:color w:val="000000" w:themeColor="text1"/>
                <w:sz w:val="26"/>
                <w:szCs w:val="26"/>
              </w:rPr>
              <w:t>acumulatorul ambarcațiunii</w:t>
            </w:r>
            <w:r w:rsidR="000E71D5" w:rsidRPr="00DE76B8">
              <w:rPr>
                <w:rFonts w:ascii="Times New Roman" w:hAnsi="Times New Roman" w:cs="Times New Roman"/>
                <w:color w:val="000000" w:themeColor="text1"/>
                <w:sz w:val="26"/>
                <w:szCs w:val="26"/>
              </w:rPr>
              <w:t>.</w:t>
            </w:r>
          </w:p>
        </w:tc>
      </w:tr>
      <w:tr w:rsidR="00944135" w:rsidRPr="00DE76B8" w:rsidTr="00804EA8">
        <w:trPr>
          <w:jc w:val="center"/>
        </w:trPr>
        <w:tc>
          <w:tcPr>
            <w:tcW w:w="706" w:type="dxa"/>
          </w:tcPr>
          <w:p w:rsidR="00794684" w:rsidRPr="00DE76B8" w:rsidRDefault="00192919" w:rsidP="00DA5B7A">
            <w:pPr>
              <w:keepNext/>
              <w:tabs>
                <w:tab w:val="left" w:pos="360"/>
                <w:tab w:val="left" w:pos="840"/>
              </w:tabs>
              <w:jc w:val="both"/>
              <w:rPr>
                <w:rFonts w:ascii="Times New Roman" w:hAnsi="Times New Roman" w:cs="Times New Roman"/>
                <w:b/>
                <w:color w:val="000000" w:themeColor="text1"/>
                <w:kern w:val="32"/>
                <w:sz w:val="26"/>
                <w:szCs w:val="26"/>
              </w:rPr>
            </w:pPr>
            <w:r w:rsidRPr="00DE76B8">
              <w:rPr>
                <w:rFonts w:ascii="Times New Roman" w:hAnsi="Times New Roman" w:cs="Times New Roman"/>
                <w:b/>
                <w:color w:val="000000" w:themeColor="text1"/>
                <w:kern w:val="32"/>
                <w:sz w:val="26"/>
                <w:szCs w:val="26"/>
              </w:rPr>
              <w:t>11.</w:t>
            </w:r>
            <w:r w:rsidR="006E0BDA" w:rsidRPr="00DE76B8">
              <w:rPr>
                <w:rFonts w:ascii="Times New Roman" w:hAnsi="Times New Roman" w:cs="Times New Roman"/>
                <w:b/>
                <w:color w:val="000000" w:themeColor="text1"/>
                <w:kern w:val="32"/>
                <w:sz w:val="26"/>
                <w:szCs w:val="26"/>
              </w:rPr>
              <w:t>4</w:t>
            </w:r>
          </w:p>
        </w:tc>
        <w:tc>
          <w:tcPr>
            <w:tcW w:w="8942" w:type="dxa"/>
          </w:tcPr>
          <w:p w:rsidR="00794684" w:rsidRPr="00DE76B8" w:rsidRDefault="00692963" w:rsidP="000F31C3">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Kit de reparații ale corpului bărcii pneumatice  – min. 1 cpl, cu garanție de minim 2 ani.</w:t>
            </w:r>
            <w:r w:rsidR="00610147" w:rsidRPr="00DE76B8">
              <w:rPr>
                <w:rFonts w:ascii="Times New Roman" w:hAnsi="Times New Roman" w:cs="Times New Roman"/>
                <w:color w:val="000000" w:themeColor="text1"/>
                <w:sz w:val="26"/>
                <w:szCs w:val="26"/>
              </w:rPr>
              <w:t xml:space="preserve"> Compus din minim: Adeziv – 1 cutie, min.125 gr. Activator – sticlă min. 10 ml</w:t>
            </w:r>
            <w:r w:rsidR="00335D44" w:rsidRPr="00DE76B8">
              <w:rPr>
                <w:rFonts w:ascii="Times New Roman" w:hAnsi="Times New Roman" w:cs="Times New Roman"/>
                <w:color w:val="000000" w:themeColor="text1"/>
                <w:sz w:val="26"/>
                <w:szCs w:val="26"/>
              </w:rPr>
              <w:t xml:space="preserve"> Hârtie abrazivă, Pensulă aplicare Material PVC, poliuretan sau Hypalon (același material utilizat la construcția bordurilor) – min 1 rolă 1 ml sau min 10 bucăți petic cu o acoperire minimă pe un diametru de 7 cm.</w:t>
            </w:r>
          </w:p>
        </w:tc>
      </w:tr>
      <w:tr w:rsidR="00944135" w:rsidRPr="00DE76B8" w:rsidTr="00804EA8">
        <w:trPr>
          <w:jc w:val="center"/>
        </w:trPr>
        <w:tc>
          <w:tcPr>
            <w:tcW w:w="706" w:type="dxa"/>
          </w:tcPr>
          <w:p w:rsidR="00474360" w:rsidRPr="00DE76B8" w:rsidRDefault="00192919" w:rsidP="00DA5B7A">
            <w:pPr>
              <w:keepNext/>
              <w:tabs>
                <w:tab w:val="left" w:pos="360"/>
                <w:tab w:val="left" w:pos="840"/>
              </w:tabs>
              <w:jc w:val="both"/>
              <w:rPr>
                <w:rFonts w:ascii="Times New Roman" w:hAnsi="Times New Roman" w:cs="Times New Roman"/>
                <w:b/>
                <w:color w:val="000000" w:themeColor="text1"/>
                <w:kern w:val="32"/>
                <w:sz w:val="26"/>
                <w:szCs w:val="26"/>
              </w:rPr>
            </w:pPr>
            <w:r w:rsidRPr="00DE76B8">
              <w:rPr>
                <w:rFonts w:ascii="Times New Roman" w:hAnsi="Times New Roman" w:cs="Times New Roman"/>
                <w:b/>
                <w:color w:val="000000" w:themeColor="text1"/>
                <w:kern w:val="32"/>
                <w:sz w:val="26"/>
                <w:szCs w:val="26"/>
              </w:rPr>
              <w:t>11.</w:t>
            </w:r>
            <w:r w:rsidR="006E0BDA" w:rsidRPr="00DE76B8">
              <w:rPr>
                <w:rFonts w:ascii="Times New Roman" w:hAnsi="Times New Roman" w:cs="Times New Roman"/>
                <w:b/>
                <w:color w:val="000000" w:themeColor="text1"/>
                <w:kern w:val="32"/>
                <w:sz w:val="26"/>
                <w:szCs w:val="26"/>
              </w:rPr>
              <w:t>5</w:t>
            </w:r>
          </w:p>
        </w:tc>
        <w:tc>
          <w:tcPr>
            <w:tcW w:w="8942" w:type="dxa"/>
          </w:tcPr>
          <w:p w:rsidR="00474360" w:rsidRPr="00DE76B8" w:rsidRDefault="008A508B" w:rsidP="00DA5B7A">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Ispol – minim 1 buc</w:t>
            </w:r>
            <w:r w:rsidR="00426CBB" w:rsidRPr="00DE76B8">
              <w:rPr>
                <w:rFonts w:ascii="Times New Roman" w:hAnsi="Times New Roman" w:cs="Times New Roman"/>
                <w:color w:val="000000" w:themeColor="text1"/>
                <w:sz w:val="26"/>
                <w:szCs w:val="26"/>
              </w:rPr>
              <w:t xml:space="preserve"> cu sistem de fixare în amba</w:t>
            </w:r>
            <w:r w:rsidR="00F25D86" w:rsidRPr="00DE76B8">
              <w:rPr>
                <w:rFonts w:ascii="Times New Roman" w:hAnsi="Times New Roman" w:cs="Times New Roman"/>
                <w:color w:val="000000" w:themeColor="text1"/>
                <w:sz w:val="26"/>
                <w:szCs w:val="26"/>
              </w:rPr>
              <w:t>r</w:t>
            </w:r>
            <w:r w:rsidR="00426CBB" w:rsidRPr="00DE76B8">
              <w:rPr>
                <w:rFonts w:ascii="Times New Roman" w:hAnsi="Times New Roman" w:cs="Times New Roman"/>
                <w:color w:val="000000" w:themeColor="text1"/>
                <w:sz w:val="26"/>
                <w:szCs w:val="26"/>
              </w:rPr>
              <w:t>caț</w:t>
            </w:r>
            <w:r w:rsidRPr="00DE76B8">
              <w:rPr>
                <w:rFonts w:ascii="Times New Roman" w:hAnsi="Times New Roman" w:cs="Times New Roman"/>
                <w:color w:val="000000" w:themeColor="text1"/>
                <w:sz w:val="26"/>
                <w:szCs w:val="26"/>
              </w:rPr>
              <w:t>iune.</w:t>
            </w:r>
          </w:p>
        </w:tc>
      </w:tr>
      <w:tr w:rsidR="00944135" w:rsidRPr="00DE76B8" w:rsidTr="00804EA8">
        <w:trPr>
          <w:jc w:val="center"/>
        </w:trPr>
        <w:tc>
          <w:tcPr>
            <w:tcW w:w="706" w:type="dxa"/>
          </w:tcPr>
          <w:p w:rsidR="008A508B" w:rsidRPr="00DE76B8" w:rsidRDefault="00192919" w:rsidP="00DA5B7A">
            <w:pPr>
              <w:keepNext/>
              <w:tabs>
                <w:tab w:val="left" w:pos="360"/>
                <w:tab w:val="left" w:pos="840"/>
              </w:tabs>
              <w:jc w:val="both"/>
              <w:rPr>
                <w:rFonts w:ascii="Times New Roman" w:hAnsi="Times New Roman" w:cs="Times New Roman"/>
                <w:b/>
                <w:color w:val="000000" w:themeColor="text1"/>
                <w:kern w:val="32"/>
                <w:sz w:val="26"/>
                <w:szCs w:val="26"/>
              </w:rPr>
            </w:pPr>
            <w:r w:rsidRPr="00DE76B8">
              <w:rPr>
                <w:rFonts w:ascii="Times New Roman" w:hAnsi="Times New Roman" w:cs="Times New Roman"/>
                <w:b/>
                <w:color w:val="000000" w:themeColor="text1"/>
                <w:kern w:val="32"/>
                <w:sz w:val="26"/>
                <w:szCs w:val="26"/>
              </w:rPr>
              <w:t>11.</w:t>
            </w:r>
            <w:r w:rsidR="006E0BDA" w:rsidRPr="00DE76B8">
              <w:rPr>
                <w:rFonts w:ascii="Times New Roman" w:hAnsi="Times New Roman" w:cs="Times New Roman"/>
                <w:b/>
                <w:color w:val="000000" w:themeColor="text1"/>
                <w:kern w:val="32"/>
                <w:sz w:val="26"/>
                <w:szCs w:val="26"/>
              </w:rPr>
              <w:t>6</w:t>
            </w:r>
          </w:p>
        </w:tc>
        <w:tc>
          <w:tcPr>
            <w:tcW w:w="8942" w:type="dxa"/>
          </w:tcPr>
          <w:p w:rsidR="008A508B" w:rsidRPr="00DE76B8" w:rsidRDefault="00404A76" w:rsidP="00DA5B7A">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Trusă acordare prim ajutor omologată conform Standardului European DIN 13164-2022</w:t>
            </w:r>
            <w:r w:rsidR="000E71D5" w:rsidRPr="00DE76B8">
              <w:rPr>
                <w:rFonts w:ascii="Times New Roman" w:hAnsi="Times New Roman" w:cs="Times New Roman"/>
                <w:color w:val="000000" w:themeColor="text1"/>
                <w:sz w:val="26"/>
                <w:szCs w:val="26"/>
              </w:rPr>
              <w:t>.</w:t>
            </w:r>
          </w:p>
        </w:tc>
      </w:tr>
    </w:tbl>
    <w:p w:rsidR="00280447" w:rsidRPr="00DE76B8" w:rsidRDefault="00280447" w:rsidP="00DA5B7A">
      <w:pPr>
        <w:keepNext/>
        <w:tabs>
          <w:tab w:val="left" w:pos="360"/>
          <w:tab w:val="left" w:pos="840"/>
        </w:tabs>
        <w:spacing w:after="0" w:line="240" w:lineRule="auto"/>
        <w:jc w:val="both"/>
        <w:rPr>
          <w:rFonts w:ascii="Times New Roman" w:hAnsi="Times New Roman" w:cs="Times New Roman"/>
          <w:b/>
          <w:color w:val="000000" w:themeColor="text1"/>
          <w:kern w:val="32"/>
          <w:sz w:val="26"/>
          <w:szCs w:val="26"/>
        </w:rPr>
      </w:pPr>
    </w:p>
    <w:p w:rsidR="00280447" w:rsidRPr="00DE76B8" w:rsidRDefault="00280447" w:rsidP="00DA5B7A">
      <w:pPr>
        <w:keepNext/>
        <w:numPr>
          <w:ilvl w:val="0"/>
          <w:numId w:val="12"/>
        </w:numPr>
        <w:tabs>
          <w:tab w:val="left" w:pos="360"/>
          <w:tab w:val="left" w:pos="840"/>
        </w:tabs>
        <w:spacing w:after="0" w:line="240" w:lineRule="auto"/>
        <w:ind w:left="0" w:firstLine="360"/>
        <w:jc w:val="both"/>
        <w:rPr>
          <w:rFonts w:ascii="Times New Roman" w:hAnsi="Times New Roman" w:cs="Times New Roman"/>
          <w:b/>
          <w:color w:val="000000" w:themeColor="text1"/>
          <w:kern w:val="32"/>
          <w:sz w:val="26"/>
          <w:szCs w:val="26"/>
        </w:rPr>
      </w:pPr>
      <w:r w:rsidRPr="00DE76B8">
        <w:rPr>
          <w:rFonts w:ascii="Times New Roman" w:hAnsi="Times New Roman" w:cs="Times New Roman"/>
          <w:b/>
          <w:color w:val="000000" w:themeColor="text1"/>
          <w:kern w:val="32"/>
          <w:sz w:val="26"/>
          <w:szCs w:val="26"/>
        </w:rPr>
        <w:t xml:space="preserve">PROTECŢII ANTICOROZIVE, MARCARE ŞI INSCRIPŢIONARE </w:t>
      </w:r>
    </w:p>
    <w:p w:rsidR="000E71D5" w:rsidRPr="00DE76B8" w:rsidRDefault="000E71D5" w:rsidP="000E71D5">
      <w:pPr>
        <w:keepNext/>
        <w:tabs>
          <w:tab w:val="left" w:pos="360"/>
          <w:tab w:val="left" w:pos="840"/>
        </w:tabs>
        <w:spacing w:after="0" w:line="240" w:lineRule="auto"/>
        <w:ind w:left="360"/>
        <w:jc w:val="both"/>
        <w:rPr>
          <w:rFonts w:ascii="Times New Roman" w:hAnsi="Times New Roman" w:cs="Times New Roman"/>
          <w:b/>
          <w:color w:val="000000" w:themeColor="text1"/>
          <w:kern w:val="32"/>
          <w:sz w:val="26"/>
          <w:szCs w:val="26"/>
        </w:rPr>
      </w:pPr>
    </w:p>
    <w:tbl>
      <w:tblPr>
        <w:tblStyle w:val="TableGrid"/>
        <w:tblW w:w="0" w:type="auto"/>
        <w:jc w:val="center"/>
        <w:tblLook w:val="04A0" w:firstRow="1" w:lastRow="0" w:firstColumn="1" w:lastColumn="0" w:noHBand="0" w:noVBand="1"/>
      </w:tblPr>
      <w:tblGrid>
        <w:gridCol w:w="738"/>
        <w:gridCol w:w="9082"/>
      </w:tblGrid>
      <w:tr w:rsidR="00944135" w:rsidRPr="00DE76B8" w:rsidTr="00804EA8">
        <w:trPr>
          <w:trHeight w:val="82"/>
          <w:jc w:val="center"/>
        </w:trPr>
        <w:tc>
          <w:tcPr>
            <w:tcW w:w="738" w:type="dxa"/>
          </w:tcPr>
          <w:p w:rsidR="00280447" w:rsidRPr="00DE76B8" w:rsidRDefault="00280447" w:rsidP="00DA5B7A">
            <w:pPr>
              <w:pStyle w:val="ListParagraph"/>
              <w:keepNext/>
              <w:numPr>
                <w:ilvl w:val="1"/>
                <w:numId w:val="12"/>
              </w:numPr>
              <w:ind w:left="0" w:firstLine="0"/>
              <w:jc w:val="both"/>
              <w:rPr>
                <w:b/>
                <w:color w:val="000000" w:themeColor="text1"/>
                <w:kern w:val="32"/>
                <w:sz w:val="26"/>
                <w:szCs w:val="26"/>
              </w:rPr>
            </w:pPr>
          </w:p>
        </w:tc>
        <w:tc>
          <w:tcPr>
            <w:tcW w:w="9082" w:type="dxa"/>
          </w:tcPr>
          <w:p w:rsidR="00280447" w:rsidRPr="00DE76B8" w:rsidRDefault="00280447" w:rsidP="00DA5B7A">
            <w:pPr>
              <w:keepNext/>
              <w:jc w:val="both"/>
              <w:rPr>
                <w:rFonts w:ascii="Times New Roman" w:hAnsi="Times New Roman" w:cs="Times New Roman"/>
                <w:b/>
                <w:color w:val="000000" w:themeColor="text1"/>
                <w:kern w:val="32"/>
                <w:sz w:val="26"/>
                <w:szCs w:val="26"/>
                <w:highlight w:val="yellow"/>
              </w:rPr>
            </w:pPr>
            <w:r w:rsidRPr="00DE76B8">
              <w:rPr>
                <w:rFonts w:ascii="Times New Roman" w:hAnsi="Times New Roman" w:cs="Times New Roman"/>
                <w:color w:val="000000" w:themeColor="text1"/>
                <w:sz w:val="26"/>
                <w:szCs w:val="26"/>
              </w:rPr>
              <w:t>Modul de piturare (vopsire), inclusiv emblemele distinctive sunt stabilite prin contract</w:t>
            </w:r>
          </w:p>
        </w:tc>
      </w:tr>
      <w:tr w:rsidR="00944135" w:rsidRPr="00DE76B8" w:rsidTr="00804EA8">
        <w:trPr>
          <w:trHeight w:val="82"/>
          <w:jc w:val="center"/>
        </w:trPr>
        <w:tc>
          <w:tcPr>
            <w:tcW w:w="738" w:type="dxa"/>
          </w:tcPr>
          <w:p w:rsidR="00280447" w:rsidRPr="00DE76B8" w:rsidRDefault="00280447" w:rsidP="00DA5B7A">
            <w:pPr>
              <w:pStyle w:val="ListParagraph"/>
              <w:keepNext/>
              <w:numPr>
                <w:ilvl w:val="1"/>
                <w:numId w:val="12"/>
              </w:numPr>
              <w:ind w:left="0" w:firstLine="0"/>
              <w:jc w:val="both"/>
              <w:rPr>
                <w:b/>
                <w:color w:val="000000" w:themeColor="text1"/>
                <w:kern w:val="32"/>
                <w:sz w:val="26"/>
                <w:szCs w:val="26"/>
              </w:rPr>
            </w:pPr>
          </w:p>
        </w:tc>
        <w:tc>
          <w:tcPr>
            <w:tcW w:w="9082" w:type="dxa"/>
          </w:tcPr>
          <w:p w:rsidR="00280447" w:rsidRPr="00DE76B8" w:rsidRDefault="00280447" w:rsidP="000E71D5">
            <w:pPr>
              <w:keepNext/>
              <w:jc w:val="both"/>
              <w:rPr>
                <w:rFonts w:ascii="Times New Roman" w:hAnsi="Times New Roman" w:cs="Times New Roman"/>
                <w:color w:val="000000" w:themeColor="text1"/>
                <w:sz w:val="26"/>
                <w:szCs w:val="26"/>
              </w:rPr>
            </w:pPr>
            <w:r w:rsidRPr="00DE76B8">
              <w:rPr>
                <w:rFonts w:ascii="Times New Roman" w:hAnsi="Times New Roman" w:cs="Times New Roman"/>
                <w:color w:val="000000" w:themeColor="text1"/>
                <w:sz w:val="26"/>
                <w:szCs w:val="26"/>
              </w:rPr>
              <w:t>Pe ambele borduri ale ambarcaţ</w:t>
            </w:r>
            <w:r w:rsidR="000E71D5" w:rsidRPr="00DE76B8">
              <w:rPr>
                <w:rFonts w:ascii="Times New Roman" w:hAnsi="Times New Roman" w:cs="Times New Roman"/>
                <w:color w:val="000000" w:themeColor="text1"/>
                <w:sz w:val="26"/>
                <w:szCs w:val="26"/>
              </w:rPr>
              <w:t>iunii se va inscripţiona « POLIȚ</w:t>
            </w:r>
            <w:r w:rsidRPr="00DE76B8">
              <w:rPr>
                <w:rFonts w:ascii="Times New Roman" w:hAnsi="Times New Roman" w:cs="Times New Roman"/>
                <w:color w:val="000000" w:themeColor="text1"/>
                <w:sz w:val="26"/>
                <w:szCs w:val="26"/>
              </w:rPr>
              <w:t>IA DE FRONTIER</w:t>
            </w:r>
            <w:r w:rsidR="000E71D5" w:rsidRPr="00DE76B8">
              <w:rPr>
                <w:rFonts w:ascii="Times New Roman" w:hAnsi="Times New Roman" w:cs="Times New Roman"/>
                <w:color w:val="000000" w:themeColor="text1"/>
                <w:sz w:val="26"/>
                <w:szCs w:val="26"/>
              </w:rPr>
              <w:t>Ă</w:t>
            </w:r>
            <w:r w:rsidRPr="00DE76B8">
              <w:rPr>
                <w:rFonts w:ascii="Times New Roman" w:hAnsi="Times New Roman" w:cs="Times New Roman"/>
                <w:color w:val="000000" w:themeColor="text1"/>
                <w:sz w:val="26"/>
                <w:szCs w:val="26"/>
              </w:rPr>
              <w:t> » şi numărul de înregistrare al navei, la recomandările beneficiarului</w:t>
            </w:r>
            <w:r w:rsidR="00191665" w:rsidRPr="00DE76B8">
              <w:rPr>
                <w:rFonts w:ascii="Times New Roman" w:hAnsi="Times New Roman" w:cs="Times New Roman"/>
                <w:color w:val="000000" w:themeColor="text1"/>
                <w:sz w:val="26"/>
                <w:szCs w:val="26"/>
              </w:rPr>
              <w:t>.</w:t>
            </w:r>
          </w:p>
        </w:tc>
      </w:tr>
    </w:tbl>
    <w:p w:rsidR="00D06A35" w:rsidRPr="00DE76B8" w:rsidRDefault="00280447" w:rsidP="00804EA8">
      <w:pPr>
        <w:spacing w:after="0" w:line="240" w:lineRule="auto"/>
        <w:jc w:val="both"/>
        <w:rPr>
          <w:rFonts w:ascii="Times New Roman" w:hAnsi="Times New Roman" w:cs="Times New Roman"/>
          <w:b/>
          <w:color w:val="000000" w:themeColor="text1"/>
          <w:kern w:val="32"/>
          <w:sz w:val="26"/>
          <w:szCs w:val="26"/>
        </w:rPr>
      </w:pPr>
      <w:r w:rsidRPr="00DE76B8">
        <w:rPr>
          <w:rFonts w:ascii="Times New Roman" w:hAnsi="Times New Roman" w:cs="Times New Roman"/>
          <w:color w:val="000000" w:themeColor="text1"/>
          <w:sz w:val="26"/>
          <w:szCs w:val="26"/>
        </w:rPr>
        <w:t xml:space="preserve"> </w:t>
      </w:r>
    </w:p>
    <w:p w:rsidR="00A619D7" w:rsidRPr="00DE76B8" w:rsidRDefault="006C3CB4" w:rsidP="00A141DD">
      <w:pPr>
        <w:tabs>
          <w:tab w:val="left" w:pos="1953"/>
        </w:tabs>
        <w:spacing w:line="240" w:lineRule="auto"/>
        <w:rPr>
          <w:rFonts w:ascii="Times New Roman" w:hAnsi="Times New Roman" w:cs="Times New Roman"/>
          <w:color w:val="000000" w:themeColor="text1"/>
          <w:sz w:val="26"/>
          <w:szCs w:val="26"/>
        </w:rPr>
      </w:pPr>
      <w:r w:rsidRPr="00DE76B8">
        <w:rPr>
          <w:rFonts w:ascii="Times New Roman" w:hAnsi="Times New Roman" w:cs="Times New Roman"/>
          <w:b/>
          <w:i/>
          <w:color w:val="000000" w:themeColor="text1"/>
          <w:sz w:val="26"/>
          <w:szCs w:val="26"/>
          <w:u w:val="single"/>
        </w:rPr>
        <w:t>NOTĂ</w:t>
      </w:r>
      <w:r w:rsidRPr="00DE76B8">
        <w:rPr>
          <w:rFonts w:ascii="Times New Roman" w:hAnsi="Times New Roman" w:cs="Times New Roman"/>
          <w:color w:val="000000" w:themeColor="text1"/>
          <w:sz w:val="26"/>
          <w:szCs w:val="26"/>
        </w:rPr>
        <w:t xml:space="preserve">: </w:t>
      </w:r>
      <w:proofErr w:type="spellStart"/>
      <w:r w:rsidRPr="00DE76B8">
        <w:rPr>
          <w:rFonts w:ascii="Times New Roman" w:hAnsi="Times New Roman" w:cs="Times New Roman"/>
          <w:color w:val="000000" w:themeColor="text1"/>
          <w:sz w:val="26"/>
          <w:szCs w:val="26"/>
        </w:rPr>
        <w:t>Caracteristicile</w:t>
      </w:r>
      <w:proofErr w:type="spellEnd"/>
      <w:r w:rsidRPr="00DE76B8">
        <w:rPr>
          <w:rFonts w:ascii="Times New Roman" w:hAnsi="Times New Roman" w:cs="Times New Roman"/>
          <w:color w:val="000000" w:themeColor="text1"/>
          <w:sz w:val="26"/>
          <w:szCs w:val="26"/>
        </w:rPr>
        <w:t xml:space="preserve"> </w:t>
      </w:r>
      <w:proofErr w:type="spellStart"/>
      <w:r w:rsidRPr="00DE76B8">
        <w:rPr>
          <w:rFonts w:ascii="Times New Roman" w:hAnsi="Times New Roman" w:cs="Times New Roman"/>
          <w:color w:val="000000" w:themeColor="text1"/>
          <w:sz w:val="26"/>
          <w:szCs w:val="26"/>
        </w:rPr>
        <w:t>tehnice</w:t>
      </w:r>
      <w:proofErr w:type="spellEnd"/>
      <w:r w:rsidRPr="00DE76B8">
        <w:rPr>
          <w:rFonts w:ascii="Times New Roman" w:hAnsi="Times New Roman" w:cs="Times New Roman"/>
          <w:color w:val="000000" w:themeColor="text1"/>
          <w:sz w:val="26"/>
          <w:szCs w:val="26"/>
        </w:rPr>
        <w:t xml:space="preserve"> </w:t>
      </w:r>
      <w:proofErr w:type="spellStart"/>
      <w:r w:rsidRPr="00DE76B8">
        <w:rPr>
          <w:rFonts w:ascii="Times New Roman" w:hAnsi="Times New Roman" w:cs="Times New Roman"/>
          <w:color w:val="000000" w:themeColor="text1"/>
          <w:sz w:val="26"/>
          <w:szCs w:val="26"/>
        </w:rPr>
        <w:t>expuse</w:t>
      </w:r>
      <w:proofErr w:type="spellEnd"/>
      <w:r w:rsidRPr="00DE76B8">
        <w:rPr>
          <w:rFonts w:ascii="Times New Roman" w:hAnsi="Times New Roman" w:cs="Times New Roman"/>
          <w:color w:val="000000" w:themeColor="text1"/>
          <w:sz w:val="26"/>
          <w:szCs w:val="26"/>
        </w:rPr>
        <w:t xml:space="preserve"> </w:t>
      </w:r>
      <w:proofErr w:type="spellStart"/>
      <w:r w:rsidRPr="00DE76B8">
        <w:rPr>
          <w:rFonts w:ascii="Times New Roman" w:hAnsi="Times New Roman" w:cs="Times New Roman"/>
          <w:color w:val="000000" w:themeColor="text1"/>
          <w:sz w:val="26"/>
          <w:szCs w:val="26"/>
        </w:rPr>
        <w:t>în</w:t>
      </w:r>
      <w:proofErr w:type="spellEnd"/>
      <w:r w:rsidRPr="00DE76B8">
        <w:rPr>
          <w:rFonts w:ascii="Times New Roman" w:hAnsi="Times New Roman" w:cs="Times New Roman"/>
          <w:color w:val="000000" w:themeColor="text1"/>
          <w:sz w:val="26"/>
          <w:szCs w:val="26"/>
        </w:rPr>
        <w:t xml:space="preserve"> </w:t>
      </w:r>
      <w:proofErr w:type="spellStart"/>
      <w:r w:rsidRPr="00DE76B8">
        <w:rPr>
          <w:rFonts w:ascii="Times New Roman" w:hAnsi="Times New Roman" w:cs="Times New Roman"/>
          <w:color w:val="000000" w:themeColor="text1"/>
          <w:sz w:val="26"/>
          <w:szCs w:val="26"/>
        </w:rPr>
        <w:t>prezenta</w:t>
      </w:r>
      <w:proofErr w:type="spellEnd"/>
      <w:r w:rsidRPr="00DE76B8">
        <w:rPr>
          <w:rFonts w:ascii="Times New Roman" w:hAnsi="Times New Roman" w:cs="Times New Roman"/>
          <w:color w:val="000000" w:themeColor="text1"/>
          <w:sz w:val="26"/>
          <w:szCs w:val="26"/>
        </w:rPr>
        <w:t xml:space="preserve"> </w:t>
      </w:r>
      <w:proofErr w:type="spellStart"/>
      <w:r w:rsidRPr="00DE76B8">
        <w:rPr>
          <w:rFonts w:ascii="Times New Roman" w:hAnsi="Times New Roman" w:cs="Times New Roman"/>
          <w:color w:val="000000" w:themeColor="text1"/>
          <w:sz w:val="26"/>
          <w:szCs w:val="26"/>
        </w:rPr>
        <w:t>specifica</w:t>
      </w:r>
      <w:proofErr w:type="spellEnd"/>
      <w:r w:rsidRPr="00DE76B8">
        <w:rPr>
          <w:rFonts w:ascii="Times New Roman" w:hAnsi="Times New Roman" w:cs="Times New Roman"/>
          <w:color w:val="000000" w:themeColor="text1"/>
          <w:sz w:val="26"/>
          <w:szCs w:val="26"/>
          <w:lang w:val="ro-RO"/>
        </w:rPr>
        <w:t>ţ</w:t>
      </w:r>
      <w:proofErr w:type="spellStart"/>
      <w:r w:rsidRPr="00DE76B8">
        <w:rPr>
          <w:rFonts w:ascii="Times New Roman" w:hAnsi="Times New Roman" w:cs="Times New Roman"/>
          <w:color w:val="000000" w:themeColor="text1"/>
          <w:sz w:val="26"/>
          <w:szCs w:val="26"/>
        </w:rPr>
        <w:t>ie</w:t>
      </w:r>
      <w:proofErr w:type="spellEnd"/>
      <w:r w:rsidRPr="00DE76B8">
        <w:rPr>
          <w:rFonts w:ascii="Times New Roman" w:hAnsi="Times New Roman" w:cs="Times New Roman"/>
          <w:color w:val="000000" w:themeColor="text1"/>
          <w:sz w:val="26"/>
          <w:szCs w:val="26"/>
        </w:rPr>
        <w:t xml:space="preserve"> </w:t>
      </w:r>
      <w:proofErr w:type="spellStart"/>
      <w:r w:rsidRPr="00DE76B8">
        <w:rPr>
          <w:rFonts w:ascii="Times New Roman" w:hAnsi="Times New Roman" w:cs="Times New Roman"/>
          <w:color w:val="000000" w:themeColor="text1"/>
          <w:sz w:val="26"/>
          <w:szCs w:val="26"/>
        </w:rPr>
        <w:t>sunt</w:t>
      </w:r>
      <w:proofErr w:type="spellEnd"/>
      <w:r w:rsidRPr="00DE76B8">
        <w:rPr>
          <w:rFonts w:ascii="Times New Roman" w:hAnsi="Times New Roman" w:cs="Times New Roman"/>
          <w:color w:val="000000" w:themeColor="text1"/>
          <w:sz w:val="26"/>
          <w:szCs w:val="26"/>
        </w:rPr>
        <w:t xml:space="preserve"> </w:t>
      </w:r>
      <w:proofErr w:type="spellStart"/>
      <w:r w:rsidRPr="00DE76B8">
        <w:rPr>
          <w:rFonts w:ascii="Times New Roman" w:hAnsi="Times New Roman" w:cs="Times New Roman"/>
          <w:color w:val="000000" w:themeColor="text1"/>
          <w:sz w:val="26"/>
          <w:szCs w:val="26"/>
        </w:rPr>
        <w:t>minimale</w:t>
      </w:r>
      <w:proofErr w:type="spellEnd"/>
      <w:r w:rsidRPr="00DE76B8">
        <w:rPr>
          <w:rFonts w:ascii="Times New Roman" w:hAnsi="Times New Roman" w:cs="Times New Roman"/>
          <w:color w:val="000000" w:themeColor="text1"/>
          <w:sz w:val="26"/>
          <w:szCs w:val="26"/>
        </w:rPr>
        <w:t>.</w:t>
      </w:r>
    </w:p>
    <w:p w:rsidR="009C2676" w:rsidRPr="00D11DF5" w:rsidRDefault="009C2676" w:rsidP="005374B8">
      <w:pPr>
        <w:tabs>
          <w:tab w:val="left" w:pos="1953"/>
        </w:tabs>
        <w:spacing w:after="0" w:line="240" w:lineRule="auto"/>
        <w:rPr>
          <w:rFonts w:ascii="Times New Roman" w:hAnsi="Times New Roman" w:cs="Times New Roman"/>
          <w:color w:val="000000" w:themeColor="text1"/>
          <w:sz w:val="28"/>
          <w:szCs w:val="28"/>
        </w:rPr>
      </w:pPr>
      <w:bookmarkStart w:id="0" w:name="_GoBack"/>
      <w:bookmarkEnd w:id="0"/>
    </w:p>
    <w:sectPr w:rsidR="009C2676" w:rsidRPr="00D11DF5" w:rsidSect="0041771C">
      <w:headerReference w:type="default" r:id="rId11"/>
      <w:footerReference w:type="default" r:id="rId12"/>
      <w:pgSz w:w="11909" w:h="16834" w:code="9"/>
      <w:pgMar w:top="576" w:right="720" w:bottom="576"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009" w:rsidRDefault="00CA5009" w:rsidP="00D06B0F">
      <w:pPr>
        <w:spacing w:after="0" w:line="240" w:lineRule="auto"/>
      </w:pPr>
      <w:r>
        <w:separator/>
      </w:r>
    </w:p>
  </w:endnote>
  <w:endnote w:type="continuationSeparator" w:id="0">
    <w:p w:rsidR="00CA5009" w:rsidRDefault="00CA5009" w:rsidP="00D0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447" w:rsidRDefault="00280447" w:rsidP="00D06B0F">
    <w:pPr>
      <w:pStyle w:val="Footer"/>
      <w:tabs>
        <w:tab w:val="left" w:pos="3765"/>
      </w:tabs>
      <w:rPr>
        <w:rFonts w:ascii="Times New Roman" w:hAnsi="Times New Roman" w:cs="Times New Roman"/>
        <w:color w:val="000000"/>
        <w:sz w:val="16"/>
        <w:szCs w:val="16"/>
      </w:rPr>
    </w:pPr>
  </w:p>
  <w:tbl>
    <w:tblPr>
      <w:tblW w:w="0" w:type="auto"/>
      <w:jc w:val="center"/>
      <w:tblLook w:val="01E0" w:firstRow="1" w:lastRow="1" w:firstColumn="1" w:lastColumn="1" w:noHBand="0" w:noVBand="0"/>
    </w:tblPr>
    <w:tblGrid>
      <w:gridCol w:w="1206"/>
      <w:gridCol w:w="1491"/>
      <w:gridCol w:w="1282"/>
    </w:tblGrid>
    <w:tr w:rsidR="00280447" w:rsidRPr="00BE6786" w:rsidTr="00BE6786">
      <w:trPr>
        <w:trHeight w:val="70"/>
        <w:jc w:val="center"/>
      </w:trPr>
      <w:tc>
        <w:tcPr>
          <w:tcW w:w="1206" w:type="dxa"/>
          <w:shd w:val="clear" w:color="auto" w:fill="0000FF"/>
        </w:tcPr>
        <w:p w:rsidR="00280447" w:rsidRPr="00866811" w:rsidRDefault="00280447" w:rsidP="00883D29">
          <w:pPr>
            <w:pStyle w:val="Footer"/>
            <w:spacing w:line="276" w:lineRule="auto"/>
            <w:ind w:right="360"/>
            <w:jc w:val="center"/>
            <w:rPr>
              <w:rFonts w:ascii="Times New Roman" w:hAnsi="Times New Roman" w:cs="Times New Roman"/>
              <w:sz w:val="8"/>
              <w:szCs w:val="8"/>
              <w:lang w:val="ro-RO"/>
            </w:rPr>
          </w:pPr>
        </w:p>
      </w:tc>
      <w:tc>
        <w:tcPr>
          <w:tcW w:w="1491" w:type="dxa"/>
          <w:shd w:val="clear" w:color="auto" w:fill="FFFF00"/>
        </w:tcPr>
        <w:p w:rsidR="00280447" w:rsidRPr="00866811" w:rsidRDefault="00280447" w:rsidP="00883D29">
          <w:pPr>
            <w:pStyle w:val="Footer"/>
            <w:spacing w:line="276" w:lineRule="auto"/>
            <w:jc w:val="center"/>
            <w:rPr>
              <w:rFonts w:ascii="Times New Roman" w:hAnsi="Times New Roman" w:cs="Times New Roman"/>
              <w:sz w:val="8"/>
              <w:szCs w:val="8"/>
              <w:lang w:val="ro-RO"/>
            </w:rPr>
          </w:pPr>
        </w:p>
      </w:tc>
      <w:tc>
        <w:tcPr>
          <w:tcW w:w="1282" w:type="dxa"/>
          <w:shd w:val="clear" w:color="auto" w:fill="FF0000"/>
        </w:tcPr>
        <w:p w:rsidR="00280447" w:rsidRPr="00866811" w:rsidRDefault="00280447" w:rsidP="00883D29">
          <w:pPr>
            <w:pStyle w:val="Footer"/>
            <w:spacing w:line="276" w:lineRule="auto"/>
            <w:jc w:val="center"/>
            <w:rPr>
              <w:rFonts w:ascii="Times New Roman" w:hAnsi="Times New Roman" w:cs="Times New Roman"/>
              <w:sz w:val="8"/>
              <w:szCs w:val="8"/>
              <w:lang w:val="ro-RO"/>
            </w:rPr>
          </w:pPr>
        </w:p>
      </w:tc>
    </w:tr>
  </w:tbl>
  <w:p w:rsidR="00280447" w:rsidRPr="00BE6786" w:rsidRDefault="00280447" w:rsidP="00BE6786">
    <w:pPr>
      <w:spacing w:after="0"/>
      <w:jc w:val="center"/>
      <w:rPr>
        <w:rFonts w:ascii="Times New Roman" w:hAnsi="Times New Roman" w:cs="Times New Roman"/>
        <w:sz w:val="16"/>
        <w:szCs w:val="16"/>
      </w:rPr>
    </w:pPr>
    <w:proofErr w:type="spellStart"/>
    <w:r w:rsidRPr="00BE6786">
      <w:rPr>
        <w:rFonts w:ascii="Times New Roman" w:hAnsi="Times New Roman" w:cs="Times New Roman"/>
        <w:i/>
        <w:sz w:val="16"/>
        <w:szCs w:val="16"/>
      </w:rPr>
      <w:t>Documentul</w:t>
    </w:r>
    <w:proofErr w:type="spellEnd"/>
    <w:r w:rsidRPr="00BE6786">
      <w:rPr>
        <w:rFonts w:ascii="Times New Roman" w:hAnsi="Times New Roman" w:cs="Times New Roman"/>
        <w:i/>
        <w:sz w:val="16"/>
        <w:szCs w:val="16"/>
      </w:rPr>
      <w:t xml:space="preserve"> </w:t>
    </w:r>
    <w:proofErr w:type="spellStart"/>
    <w:r w:rsidRPr="00BE6786">
      <w:rPr>
        <w:rFonts w:ascii="Times New Roman" w:hAnsi="Times New Roman" w:cs="Times New Roman"/>
        <w:i/>
        <w:sz w:val="16"/>
        <w:szCs w:val="16"/>
      </w:rPr>
      <w:t>conține</w:t>
    </w:r>
    <w:proofErr w:type="spellEnd"/>
    <w:r w:rsidRPr="00BE6786">
      <w:rPr>
        <w:rFonts w:ascii="Times New Roman" w:hAnsi="Times New Roman" w:cs="Times New Roman"/>
        <w:i/>
        <w:sz w:val="16"/>
        <w:szCs w:val="16"/>
      </w:rPr>
      <w:t xml:space="preserve"> date cu </w:t>
    </w:r>
    <w:proofErr w:type="spellStart"/>
    <w:r w:rsidRPr="00BE6786">
      <w:rPr>
        <w:rFonts w:ascii="Times New Roman" w:hAnsi="Times New Roman" w:cs="Times New Roman"/>
        <w:i/>
        <w:sz w:val="16"/>
        <w:szCs w:val="16"/>
      </w:rPr>
      <w:t>caracter</w:t>
    </w:r>
    <w:proofErr w:type="spellEnd"/>
    <w:r w:rsidRPr="00BE6786">
      <w:rPr>
        <w:rFonts w:ascii="Times New Roman" w:hAnsi="Times New Roman" w:cs="Times New Roman"/>
        <w:i/>
        <w:sz w:val="16"/>
        <w:szCs w:val="16"/>
      </w:rPr>
      <w:t xml:space="preserve"> personal </w:t>
    </w:r>
    <w:proofErr w:type="spellStart"/>
    <w:r w:rsidRPr="00BE6786">
      <w:rPr>
        <w:rFonts w:ascii="Times New Roman" w:hAnsi="Times New Roman" w:cs="Times New Roman"/>
        <w:i/>
        <w:sz w:val="16"/>
        <w:szCs w:val="16"/>
      </w:rPr>
      <w:t>prelucrate</w:t>
    </w:r>
    <w:proofErr w:type="spellEnd"/>
    <w:r w:rsidRPr="00BE6786">
      <w:rPr>
        <w:rFonts w:ascii="Times New Roman" w:hAnsi="Times New Roman" w:cs="Times New Roman"/>
        <w:i/>
        <w:sz w:val="16"/>
        <w:szCs w:val="16"/>
      </w:rPr>
      <w:t xml:space="preserve"> </w:t>
    </w:r>
    <w:proofErr w:type="spellStart"/>
    <w:r w:rsidRPr="00BE6786">
      <w:rPr>
        <w:rFonts w:ascii="Times New Roman" w:hAnsi="Times New Roman" w:cs="Times New Roman"/>
        <w:i/>
        <w:sz w:val="16"/>
        <w:szCs w:val="16"/>
      </w:rPr>
      <w:t>în</w:t>
    </w:r>
    <w:proofErr w:type="spellEnd"/>
    <w:r w:rsidRPr="00BE6786">
      <w:rPr>
        <w:rFonts w:ascii="Times New Roman" w:hAnsi="Times New Roman" w:cs="Times New Roman"/>
        <w:i/>
        <w:sz w:val="16"/>
        <w:szCs w:val="16"/>
      </w:rPr>
      <w:t xml:space="preserve"> </w:t>
    </w:r>
    <w:proofErr w:type="spellStart"/>
    <w:r w:rsidRPr="00BE6786">
      <w:rPr>
        <w:rFonts w:ascii="Times New Roman" w:hAnsi="Times New Roman" w:cs="Times New Roman"/>
        <w:i/>
        <w:sz w:val="16"/>
        <w:szCs w:val="16"/>
      </w:rPr>
      <w:t>conformitate</w:t>
    </w:r>
    <w:proofErr w:type="spellEnd"/>
    <w:r w:rsidRPr="00BE6786">
      <w:rPr>
        <w:rFonts w:ascii="Times New Roman" w:hAnsi="Times New Roman" w:cs="Times New Roman"/>
        <w:i/>
        <w:sz w:val="16"/>
        <w:szCs w:val="16"/>
      </w:rPr>
      <w:t xml:space="preserve"> cu </w:t>
    </w:r>
    <w:proofErr w:type="spellStart"/>
    <w:r w:rsidRPr="00BE6786">
      <w:rPr>
        <w:rFonts w:ascii="Times New Roman" w:hAnsi="Times New Roman" w:cs="Times New Roman"/>
        <w:i/>
        <w:sz w:val="16"/>
        <w:szCs w:val="16"/>
      </w:rPr>
      <w:t>prevederile</w:t>
    </w:r>
    <w:proofErr w:type="spellEnd"/>
    <w:r w:rsidRPr="00BE6786">
      <w:rPr>
        <w:rFonts w:ascii="Times New Roman" w:hAnsi="Times New Roman" w:cs="Times New Roman"/>
        <w:i/>
        <w:sz w:val="16"/>
        <w:szCs w:val="16"/>
      </w:rPr>
      <w:t xml:space="preserve"> </w:t>
    </w:r>
    <w:proofErr w:type="spellStart"/>
    <w:r w:rsidRPr="00BE6786">
      <w:rPr>
        <w:rFonts w:ascii="Times New Roman" w:hAnsi="Times New Roman" w:cs="Times New Roman"/>
        <w:i/>
        <w:sz w:val="16"/>
        <w:szCs w:val="16"/>
      </w:rPr>
      <w:t>Regulamentului</w:t>
    </w:r>
    <w:proofErr w:type="spellEnd"/>
    <w:r w:rsidRPr="00BE6786">
      <w:rPr>
        <w:rFonts w:ascii="Times New Roman" w:hAnsi="Times New Roman" w:cs="Times New Roman"/>
        <w:i/>
        <w:sz w:val="16"/>
        <w:szCs w:val="16"/>
      </w:rPr>
      <w:t xml:space="preserve"> (UE) nr. 679/2016.</w:t>
    </w:r>
  </w:p>
  <w:p w:rsidR="00A1744E" w:rsidRPr="00D06B0F" w:rsidRDefault="00280447" w:rsidP="00A1744E">
    <w:pPr>
      <w:pStyle w:val="Footer"/>
      <w:spacing w:line="276" w:lineRule="auto"/>
      <w:jc w:val="center"/>
      <w:rPr>
        <w:rFonts w:ascii="Times New Roman" w:hAnsi="Times New Roman" w:cs="Times New Roman"/>
        <w:sz w:val="16"/>
        <w:szCs w:val="16"/>
      </w:rPr>
    </w:pPr>
    <w:proofErr w:type="spellStart"/>
    <w:r w:rsidRPr="00BE6786">
      <w:rPr>
        <w:rFonts w:ascii="Times New Roman" w:hAnsi="Times New Roman" w:cs="Times New Roman"/>
        <w:sz w:val="16"/>
        <w:szCs w:val="16"/>
      </w:rPr>
      <w:t>Pagina</w:t>
    </w:r>
    <w:proofErr w:type="spellEnd"/>
    <w:r w:rsidRPr="00BE6786">
      <w:rPr>
        <w:rFonts w:ascii="Times New Roman" w:hAnsi="Times New Roman" w:cs="Times New Roman"/>
        <w:sz w:val="16"/>
        <w:szCs w:val="16"/>
      </w:rPr>
      <w:t xml:space="preserve"> </w:t>
    </w:r>
    <w:r w:rsidRPr="00BE6786">
      <w:rPr>
        <w:rFonts w:ascii="Times New Roman" w:hAnsi="Times New Roman" w:cs="Times New Roman"/>
        <w:sz w:val="16"/>
        <w:szCs w:val="16"/>
      </w:rPr>
      <w:fldChar w:fldCharType="begin"/>
    </w:r>
    <w:r w:rsidRPr="00BE6786">
      <w:rPr>
        <w:rFonts w:ascii="Times New Roman" w:hAnsi="Times New Roman" w:cs="Times New Roman"/>
        <w:sz w:val="16"/>
        <w:szCs w:val="16"/>
      </w:rPr>
      <w:instrText xml:space="preserve"> PAGE   \* MERGEFORMAT </w:instrText>
    </w:r>
    <w:r w:rsidRPr="00BE6786">
      <w:rPr>
        <w:rFonts w:ascii="Times New Roman" w:hAnsi="Times New Roman" w:cs="Times New Roman"/>
        <w:sz w:val="16"/>
        <w:szCs w:val="16"/>
      </w:rPr>
      <w:fldChar w:fldCharType="separate"/>
    </w:r>
    <w:r w:rsidR="00DE76B8">
      <w:rPr>
        <w:rFonts w:ascii="Times New Roman" w:hAnsi="Times New Roman" w:cs="Times New Roman"/>
        <w:noProof/>
        <w:sz w:val="16"/>
        <w:szCs w:val="16"/>
      </w:rPr>
      <w:t>5</w:t>
    </w:r>
    <w:r w:rsidRPr="00BE6786">
      <w:rPr>
        <w:rFonts w:ascii="Times New Roman" w:hAnsi="Times New Roman" w:cs="Times New Roman"/>
        <w:sz w:val="16"/>
        <w:szCs w:val="16"/>
      </w:rPr>
      <w:fldChar w:fldCharType="end"/>
    </w:r>
    <w:r w:rsidR="00A1744E">
      <w:rPr>
        <w:rFonts w:ascii="Times New Roman" w:hAnsi="Times New Roman" w:cs="Times New Roman"/>
        <w:sz w:val="16"/>
        <w:szCs w:val="16"/>
      </w:rPr>
      <w:t xml:space="preserve"> din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009" w:rsidRDefault="00CA5009" w:rsidP="00D06B0F">
      <w:pPr>
        <w:spacing w:after="0" w:line="240" w:lineRule="auto"/>
      </w:pPr>
      <w:r>
        <w:separator/>
      </w:r>
    </w:p>
  </w:footnote>
  <w:footnote w:type="continuationSeparator" w:id="0">
    <w:p w:rsidR="00CA5009" w:rsidRDefault="00CA5009" w:rsidP="00D06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D1" w:rsidRDefault="00DA74D1" w:rsidP="00F61999">
    <w:pPr>
      <w:pStyle w:val="Header"/>
      <w:rPr>
        <w:noProof/>
      </w:rPr>
    </w:pPr>
  </w:p>
  <w:p w:rsidR="00280447" w:rsidRDefault="00280447" w:rsidP="00F61999">
    <w:pPr>
      <w:pStyle w:val="Header"/>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BCC"/>
    <w:multiLevelType w:val="multilevel"/>
    <w:tmpl w:val="198A15B0"/>
    <w:lvl w:ilvl="0">
      <w:start w:val="1"/>
      <w:numFmt w:val="decimal"/>
      <w:lvlText w:val="%1."/>
      <w:lvlJc w:val="left"/>
      <w:pPr>
        <w:ind w:left="270" w:hanging="360"/>
      </w:pPr>
      <w:rPr>
        <w:rFonts w:hint="default"/>
        <w:b/>
      </w:rPr>
    </w:lvl>
    <w:lvl w:ilvl="1">
      <w:start w:val="1"/>
      <w:numFmt w:val="decimal"/>
      <w:isLgl/>
      <w:lvlText w:val="%1.%2."/>
      <w:lvlJc w:val="left"/>
      <w:pPr>
        <w:ind w:left="360" w:hanging="360"/>
      </w:pPr>
      <w:rPr>
        <w:rFonts w:hint="default"/>
        <w:b w:val="0"/>
        <w:strike w:val="0"/>
      </w:rPr>
    </w:lvl>
    <w:lvl w:ilvl="2">
      <w:start w:val="1"/>
      <w:numFmt w:val="decimal"/>
      <w:isLgl/>
      <w:lvlText w:val="%1.%2.%3."/>
      <w:lvlJc w:val="left"/>
      <w:pPr>
        <w:ind w:left="630" w:hanging="720"/>
      </w:pPr>
      <w:rPr>
        <w:rFonts w:hint="default"/>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
    <w:nsid w:val="0D2913CF"/>
    <w:multiLevelType w:val="hybridMultilevel"/>
    <w:tmpl w:val="AD24EF3E"/>
    <w:lvl w:ilvl="0" w:tplc="0A98B7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00D5E"/>
    <w:multiLevelType w:val="hybridMultilevel"/>
    <w:tmpl w:val="F1501BE4"/>
    <w:lvl w:ilvl="0" w:tplc="C186D3C6">
      <w:numFmt w:val="bullet"/>
      <w:lvlText w:val="-"/>
      <w:lvlJc w:val="left"/>
      <w:pPr>
        <w:ind w:left="2520" w:hanging="360"/>
      </w:pPr>
      <w:rPr>
        <w:rFonts w:ascii="Times New Roman" w:eastAsia="Times New Roman" w:hAnsi="Times New Roman" w:cs="Times New Roman" w:hint="default"/>
        <w:color w:val="auto"/>
      </w:rPr>
    </w:lvl>
    <w:lvl w:ilvl="1" w:tplc="04020003" w:tentative="1">
      <w:start w:val="1"/>
      <w:numFmt w:val="bullet"/>
      <w:lvlText w:val="o"/>
      <w:lvlJc w:val="left"/>
      <w:pPr>
        <w:ind w:left="3240" w:hanging="360"/>
      </w:pPr>
      <w:rPr>
        <w:rFonts w:ascii="Courier New" w:hAnsi="Courier New" w:cs="Courier New" w:hint="default"/>
      </w:rPr>
    </w:lvl>
    <w:lvl w:ilvl="2" w:tplc="04020005" w:tentative="1">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tentative="1">
      <w:start w:val="1"/>
      <w:numFmt w:val="bullet"/>
      <w:lvlText w:val="o"/>
      <w:lvlJc w:val="left"/>
      <w:pPr>
        <w:ind w:left="5400" w:hanging="360"/>
      </w:pPr>
      <w:rPr>
        <w:rFonts w:ascii="Courier New" w:hAnsi="Courier New" w:cs="Courier New" w:hint="default"/>
      </w:rPr>
    </w:lvl>
    <w:lvl w:ilvl="5" w:tplc="04020005" w:tentative="1">
      <w:start w:val="1"/>
      <w:numFmt w:val="bullet"/>
      <w:lvlText w:val=""/>
      <w:lvlJc w:val="left"/>
      <w:pPr>
        <w:ind w:left="6120" w:hanging="360"/>
      </w:pPr>
      <w:rPr>
        <w:rFonts w:ascii="Wingdings" w:hAnsi="Wingdings" w:hint="default"/>
      </w:rPr>
    </w:lvl>
    <w:lvl w:ilvl="6" w:tplc="04020001" w:tentative="1">
      <w:start w:val="1"/>
      <w:numFmt w:val="bullet"/>
      <w:lvlText w:val=""/>
      <w:lvlJc w:val="left"/>
      <w:pPr>
        <w:ind w:left="6840" w:hanging="360"/>
      </w:pPr>
      <w:rPr>
        <w:rFonts w:ascii="Symbol" w:hAnsi="Symbol" w:hint="default"/>
      </w:rPr>
    </w:lvl>
    <w:lvl w:ilvl="7" w:tplc="04020003" w:tentative="1">
      <w:start w:val="1"/>
      <w:numFmt w:val="bullet"/>
      <w:lvlText w:val="o"/>
      <w:lvlJc w:val="left"/>
      <w:pPr>
        <w:ind w:left="7560" w:hanging="360"/>
      </w:pPr>
      <w:rPr>
        <w:rFonts w:ascii="Courier New" w:hAnsi="Courier New" w:cs="Courier New" w:hint="default"/>
      </w:rPr>
    </w:lvl>
    <w:lvl w:ilvl="8" w:tplc="04020005" w:tentative="1">
      <w:start w:val="1"/>
      <w:numFmt w:val="bullet"/>
      <w:lvlText w:val=""/>
      <w:lvlJc w:val="left"/>
      <w:pPr>
        <w:ind w:left="8280" w:hanging="360"/>
      </w:pPr>
      <w:rPr>
        <w:rFonts w:ascii="Wingdings" w:hAnsi="Wingdings" w:hint="default"/>
      </w:rPr>
    </w:lvl>
  </w:abstractNum>
  <w:abstractNum w:abstractNumId="3">
    <w:nsid w:val="1D521C39"/>
    <w:multiLevelType w:val="hybridMultilevel"/>
    <w:tmpl w:val="BC4E72A2"/>
    <w:lvl w:ilvl="0" w:tplc="0409000D">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4">
    <w:nsid w:val="24742ACE"/>
    <w:multiLevelType w:val="hybridMultilevel"/>
    <w:tmpl w:val="31445B86"/>
    <w:lvl w:ilvl="0" w:tplc="CD98D872">
      <w:start w:val="1"/>
      <w:numFmt w:val="upperRoman"/>
      <w:lvlText w:val="%1."/>
      <w:lvlJc w:val="left"/>
      <w:pPr>
        <w:ind w:left="1080" w:hanging="720"/>
      </w:pPr>
      <w:rPr>
        <w:rFonts w:hint="default"/>
        <w:b/>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80C9C"/>
    <w:multiLevelType w:val="hybridMultilevel"/>
    <w:tmpl w:val="C3B8EED2"/>
    <w:lvl w:ilvl="0" w:tplc="C186D3C6">
      <w:numFmt w:val="bullet"/>
      <w:lvlText w:val="-"/>
      <w:lvlJc w:val="left"/>
      <w:pPr>
        <w:ind w:left="25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C9B4A3A"/>
    <w:multiLevelType w:val="multilevel"/>
    <w:tmpl w:val="AB184CC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D7C0471"/>
    <w:multiLevelType w:val="hybridMultilevel"/>
    <w:tmpl w:val="4400053C"/>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nsid w:val="4B0248A1"/>
    <w:multiLevelType w:val="hybridMultilevel"/>
    <w:tmpl w:val="1D2CA004"/>
    <w:lvl w:ilvl="0" w:tplc="0409000B">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9">
    <w:nsid w:val="6F69519C"/>
    <w:multiLevelType w:val="hybridMultilevel"/>
    <w:tmpl w:val="27403CA4"/>
    <w:lvl w:ilvl="0" w:tplc="0409000B">
      <w:start w:val="1"/>
      <w:numFmt w:val="bullet"/>
      <w:lvlText w:val=""/>
      <w:lvlJc w:val="left"/>
      <w:pPr>
        <w:tabs>
          <w:tab w:val="num" w:pos="360"/>
        </w:tabs>
        <w:ind w:left="360" w:hanging="360"/>
      </w:pPr>
      <w:rPr>
        <w:rFonts w:ascii="Wingdings" w:hAnsi="Wingdings" w:hint="default"/>
        <w:sz w:val="28"/>
        <w:szCs w:val="2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nsid w:val="6FCB1A7B"/>
    <w:multiLevelType w:val="hybridMultilevel"/>
    <w:tmpl w:val="CCAEC9F0"/>
    <w:lvl w:ilvl="0" w:tplc="9BACC24C">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71010D8C"/>
    <w:multiLevelType w:val="singleLevel"/>
    <w:tmpl w:val="A35480F2"/>
    <w:lvl w:ilvl="0">
      <w:start w:val="1"/>
      <w:numFmt w:val="decimal"/>
      <w:lvlText w:val="%1."/>
      <w:lvlJc w:val="left"/>
      <w:pPr>
        <w:tabs>
          <w:tab w:val="num" w:pos="1080"/>
        </w:tabs>
        <w:ind w:left="1080" w:hanging="360"/>
      </w:pPr>
      <w:rPr>
        <w:b/>
      </w:rPr>
    </w:lvl>
  </w:abstractNum>
  <w:abstractNum w:abstractNumId="12">
    <w:nsid w:val="727719AA"/>
    <w:multiLevelType w:val="multilevel"/>
    <w:tmpl w:val="7AD24782"/>
    <w:lvl w:ilvl="0">
      <w:start w:val="1"/>
      <w:numFmt w:val="decimal"/>
      <w:lvlText w:val="%1."/>
      <w:lvlJc w:val="left"/>
      <w:pPr>
        <w:ind w:left="900" w:hanging="360"/>
      </w:pPr>
      <w:rPr>
        <w:rFonts w:hint="default"/>
        <w:b/>
        <w:color w:val="000000"/>
        <w:sz w:val="24"/>
        <w:szCs w:val="24"/>
      </w:rPr>
    </w:lvl>
    <w:lvl w:ilvl="1">
      <w:start w:val="1"/>
      <w:numFmt w:val="decimal"/>
      <w:isLgl/>
      <w:lvlText w:val="%1.%2."/>
      <w:lvlJc w:val="left"/>
      <w:pPr>
        <w:ind w:left="1353" w:hanging="360"/>
      </w:pPr>
      <w:rPr>
        <w:rFonts w:hint="default"/>
        <w:b/>
        <w:color w:val="000000"/>
        <w:sz w:val="24"/>
        <w:szCs w:val="24"/>
      </w:rPr>
    </w:lvl>
    <w:lvl w:ilvl="2">
      <w:start w:val="1"/>
      <w:numFmt w:val="decimal"/>
      <w:isLgl/>
      <w:lvlText w:val="%1.12.3."/>
      <w:lvlJc w:val="left"/>
      <w:pPr>
        <w:ind w:left="1996" w:hanging="720"/>
      </w:pPr>
      <w:rPr>
        <w:rFonts w:hint="default"/>
        <w:b/>
        <w:i w:val="0"/>
        <w:color w:val="000000"/>
        <w:sz w:val="24"/>
        <w:szCs w:val="24"/>
      </w:rPr>
    </w:lvl>
    <w:lvl w:ilvl="3">
      <w:start w:val="1"/>
      <w:numFmt w:val="decimal"/>
      <w:isLgl/>
      <w:lvlText w:val="%1.%2.%3.%4."/>
      <w:lvlJc w:val="left"/>
      <w:pPr>
        <w:ind w:left="2421" w:hanging="720"/>
      </w:pPr>
      <w:rPr>
        <w:rFonts w:hint="default"/>
        <w:b/>
        <w:color w:val="000000"/>
        <w:sz w:val="24"/>
      </w:rPr>
    </w:lvl>
    <w:lvl w:ilvl="4">
      <w:start w:val="1"/>
      <w:numFmt w:val="decimal"/>
      <w:isLgl/>
      <w:lvlText w:val="%1.%2.%3.%4.%5."/>
      <w:lvlJc w:val="left"/>
      <w:pPr>
        <w:ind w:left="1620" w:hanging="1080"/>
      </w:pPr>
      <w:rPr>
        <w:rFonts w:hint="default"/>
        <w:color w:val="000000"/>
        <w:sz w:val="24"/>
      </w:rPr>
    </w:lvl>
    <w:lvl w:ilvl="5">
      <w:start w:val="1"/>
      <w:numFmt w:val="decimal"/>
      <w:isLgl/>
      <w:lvlText w:val="%1.%2.%3.%4.%5.%6."/>
      <w:lvlJc w:val="left"/>
      <w:pPr>
        <w:ind w:left="1620" w:hanging="1080"/>
      </w:pPr>
      <w:rPr>
        <w:rFonts w:hint="default"/>
        <w:color w:val="000000"/>
        <w:sz w:val="24"/>
      </w:rPr>
    </w:lvl>
    <w:lvl w:ilvl="6">
      <w:start w:val="1"/>
      <w:numFmt w:val="decimal"/>
      <w:isLgl/>
      <w:lvlText w:val="%1.%2.%3.%4.%5.%6.%7."/>
      <w:lvlJc w:val="left"/>
      <w:pPr>
        <w:ind w:left="1980" w:hanging="1440"/>
      </w:pPr>
      <w:rPr>
        <w:rFonts w:hint="default"/>
        <w:color w:val="000000"/>
        <w:sz w:val="24"/>
      </w:rPr>
    </w:lvl>
    <w:lvl w:ilvl="7">
      <w:start w:val="1"/>
      <w:numFmt w:val="decimal"/>
      <w:isLgl/>
      <w:lvlText w:val="%1.%2.%3.%4.%5.%6.%7.%8."/>
      <w:lvlJc w:val="left"/>
      <w:pPr>
        <w:ind w:left="1980" w:hanging="1440"/>
      </w:pPr>
      <w:rPr>
        <w:rFonts w:hint="default"/>
        <w:color w:val="000000"/>
        <w:sz w:val="24"/>
      </w:rPr>
    </w:lvl>
    <w:lvl w:ilvl="8">
      <w:start w:val="1"/>
      <w:numFmt w:val="decimal"/>
      <w:isLgl/>
      <w:lvlText w:val="%1.%2.%3.%4.%5.%6.%7.%8.%9."/>
      <w:lvlJc w:val="left"/>
      <w:pPr>
        <w:ind w:left="2340" w:hanging="1800"/>
      </w:pPr>
      <w:rPr>
        <w:rFonts w:hint="default"/>
        <w:color w:val="000000"/>
        <w:sz w:val="24"/>
      </w:rPr>
    </w:lvl>
  </w:abstractNum>
  <w:abstractNum w:abstractNumId="13">
    <w:nsid w:val="766722E7"/>
    <w:multiLevelType w:val="hybridMultilevel"/>
    <w:tmpl w:val="B83C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0"/>
  </w:num>
  <w:num w:numId="4">
    <w:abstractNumId w:val="7"/>
  </w:num>
  <w:num w:numId="5">
    <w:abstractNumId w:val="2"/>
  </w:num>
  <w:num w:numId="6">
    <w:abstractNumId w:val="11"/>
    <w:lvlOverride w:ilvl="0">
      <w:startOverride w:val="1"/>
    </w:lvlOverride>
  </w:num>
  <w:num w:numId="7">
    <w:abstractNumId w:val="3"/>
  </w:num>
  <w:num w:numId="8">
    <w:abstractNumId w:val="10"/>
  </w:num>
  <w:num w:numId="9">
    <w:abstractNumId w:val="9"/>
  </w:num>
  <w:num w:numId="10">
    <w:abstractNumId w:val="5"/>
  </w:num>
  <w:num w:numId="11">
    <w:abstractNumId w:val="4"/>
  </w:num>
  <w:num w:numId="12">
    <w:abstractNumId w:val="6"/>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0F"/>
    <w:rsid w:val="000124DE"/>
    <w:rsid w:val="0004189A"/>
    <w:rsid w:val="00057127"/>
    <w:rsid w:val="00061BC0"/>
    <w:rsid w:val="00065D8D"/>
    <w:rsid w:val="00065F17"/>
    <w:rsid w:val="00076917"/>
    <w:rsid w:val="0009457E"/>
    <w:rsid w:val="00096C27"/>
    <w:rsid w:val="000B41AE"/>
    <w:rsid w:val="000B46AF"/>
    <w:rsid w:val="000C44D7"/>
    <w:rsid w:val="000C7B91"/>
    <w:rsid w:val="000D0485"/>
    <w:rsid w:val="000D2165"/>
    <w:rsid w:val="000D5B02"/>
    <w:rsid w:val="000D6847"/>
    <w:rsid w:val="000D7341"/>
    <w:rsid w:val="000E2459"/>
    <w:rsid w:val="000E43BC"/>
    <w:rsid w:val="000E5894"/>
    <w:rsid w:val="000E71D5"/>
    <w:rsid w:val="000F31C3"/>
    <w:rsid w:val="0010415C"/>
    <w:rsid w:val="001109FD"/>
    <w:rsid w:val="00127D7B"/>
    <w:rsid w:val="0013028F"/>
    <w:rsid w:val="00151437"/>
    <w:rsid w:val="00151BD4"/>
    <w:rsid w:val="00171CFC"/>
    <w:rsid w:val="00177D98"/>
    <w:rsid w:val="00187B63"/>
    <w:rsid w:val="001900A5"/>
    <w:rsid w:val="00191665"/>
    <w:rsid w:val="00192919"/>
    <w:rsid w:val="001B4BBA"/>
    <w:rsid w:val="001B55D6"/>
    <w:rsid w:val="001C56B1"/>
    <w:rsid w:val="001D524D"/>
    <w:rsid w:val="001E0822"/>
    <w:rsid w:val="001F3DE6"/>
    <w:rsid w:val="001F40FA"/>
    <w:rsid w:val="001F5676"/>
    <w:rsid w:val="001F6F89"/>
    <w:rsid w:val="0020526C"/>
    <w:rsid w:val="002102EE"/>
    <w:rsid w:val="002116D8"/>
    <w:rsid w:val="00215F8D"/>
    <w:rsid w:val="002167BB"/>
    <w:rsid w:val="0021773A"/>
    <w:rsid w:val="002235C7"/>
    <w:rsid w:val="0022704D"/>
    <w:rsid w:val="00247DEE"/>
    <w:rsid w:val="00250F52"/>
    <w:rsid w:val="00252671"/>
    <w:rsid w:val="00254D1D"/>
    <w:rsid w:val="0026040F"/>
    <w:rsid w:val="002678E0"/>
    <w:rsid w:val="00271D19"/>
    <w:rsid w:val="00272260"/>
    <w:rsid w:val="00280447"/>
    <w:rsid w:val="00283FB4"/>
    <w:rsid w:val="0029669F"/>
    <w:rsid w:val="002A5069"/>
    <w:rsid w:val="002C545A"/>
    <w:rsid w:val="002C7108"/>
    <w:rsid w:val="002E4FE9"/>
    <w:rsid w:val="002E6F75"/>
    <w:rsid w:val="002F08DF"/>
    <w:rsid w:val="00302E61"/>
    <w:rsid w:val="003103E5"/>
    <w:rsid w:val="003156AC"/>
    <w:rsid w:val="00321801"/>
    <w:rsid w:val="00332CE2"/>
    <w:rsid w:val="00335D44"/>
    <w:rsid w:val="003364EE"/>
    <w:rsid w:val="0034484C"/>
    <w:rsid w:val="003456A1"/>
    <w:rsid w:val="00346007"/>
    <w:rsid w:val="00347638"/>
    <w:rsid w:val="00376F20"/>
    <w:rsid w:val="00391016"/>
    <w:rsid w:val="00394FCA"/>
    <w:rsid w:val="003A5E35"/>
    <w:rsid w:val="003A7B1F"/>
    <w:rsid w:val="003B587C"/>
    <w:rsid w:val="003C3DA9"/>
    <w:rsid w:val="003D4F28"/>
    <w:rsid w:val="003E2A70"/>
    <w:rsid w:val="003E54E3"/>
    <w:rsid w:val="003F494F"/>
    <w:rsid w:val="00404412"/>
    <w:rsid w:val="00404A76"/>
    <w:rsid w:val="00404E7B"/>
    <w:rsid w:val="00412DD5"/>
    <w:rsid w:val="004145C5"/>
    <w:rsid w:val="0041771C"/>
    <w:rsid w:val="004207AA"/>
    <w:rsid w:val="00426CBB"/>
    <w:rsid w:val="004364AB"/>
    <w:rsid w:val="004365EB"/>
    <w:rsid w:val="004450F9"/>
    <w:rsid w:val="00451576"/>
    <w:rsid w:val="004538DD"/>
    <w:rsid w:val="00457F6F"/>
    <w:rsid w:val="0046779C"/>
    <w:rsid w:val="00474360"/>
    <w:rsid w:val="0047586B"/>
    <w:rsid w:val="00480A4B"/>
    <w:rsid w:val="004859FF"/>
    <w:rsid w:val="00494149"/>
    <w:rsid w:val="004A6A57"/>
    <w:rsid w:val="004B1C8A"/>
    <w:rsid w:val="004B346C"/>
    <w:rsid w:val="004C2727"/>
    <w:rsid w:val="004C6B7E"/>
    <w:rsid w:val="004D4D74"/>
    <w:rsid w:val="004D57A6"/>
    <w:rsid w:val="004E579D"/>
    <w:rsid w:val="00502CBD"/>
    <w:rsid w:val="00504D4F"/>
    <w:rsid w:val="00523B78"/>
    <w:rsid w:val="00532F14"/>
    <w:rsid w:val="005374B8"/>
    <w:rsid w:val="0053788E"/>
    <w:rsid w:val="00547927"/>
    <w:rsid w:val="0055159F"/>
    <w:rsid w:val="005536D1"/>
    <w:rsid w:val="005634E3"/>
    <w:rsid w:val="00563AC0"/>
    <w:rsid w:val="005721E0"/>
    <w:rsid w:val="005A4A3F"/>
    <w:rsid w:val="005A5783"/>
    <w:rsid w:val="005B1316"/>
    <w:rsid w:val="005B5003"/>
    <w:rsid w:val="005B6859"/>
    <w:rsid w:val="005B7B1F"/>
    <w:rsid w:val="005C1A60"/>
    <w:rsid w:val="005D044E"/>
    <w:rsid w:val="005E1857"/>
    <w:rsid w:val="005F48A8"/>
    <w:rsid w:val="005F7EE5"/>
    <w:rsid w:val="00610147"/>
    <w:rsid w:val="00632437"/>
    <w:rsid w:val="00633E57"/>
    <w:rsid w:val="00634F8F"/>
    <w:rsid w:val="00640772"/>
    <w:rsid w:val="00646791"/>
    <w:rsid w:val="0065438D"/>
    <w:rsid w:val="00666A36"/>
    <w:rsid w:val="0067078F"/>
    <w:rsid w:val="00675640"/>
    <w:rsid w:val="00690728"/>
    <w:rsid w:val="00692963"/>
    <w:rsid w:val="00694CFF"/>
    <w:rsid w:val="00694D7B"/>
    <w:rsid w:val="00695626"/>
    <w:rsid w:val="00695B00"/>
    <w:rsid w:val="006A0957"/>
    <w:rsid w:val="006B38E0"/>
    <w:rsid w:val="006C3CB4"/>
    <w:rsid w:val="006D09F4"/>
    <w:rsid w:val="006D1CE6"/>
    <w:rsid w:val="006D67AC"/>
    <w:rsid w:val="006D6C4B"/>
    <w:rsid w:val="006E0BDA"/>
    <w:rsid w:val="006F004A"/>
    <w:rsid w:val="00703801"/>
    <w:rsid w:val="007056C9"/>
    <w:rsid w:val="00707D7C"/>
    <w:rsid w:val="007105F2"/>
    <w:rsid w:val="00710CA1"/>
    <w:rsid w:val="00721FBA"/>
    <w:rsid w:val="007220B4"/>
    <w:rsid w:val="00725C65"/>
    <w:rsid w:val="00727407"/>
    <w:rsid w:val="00730ED8"/>
    <w:rsid w:val="007344D6"/>
    <w:rsid w:val="00741D7F"/>
    <w:rsid w:val="00747300"/>
    <w:rsid w:val="00750EB9"/>
    <w:rsid w:val="00751649"/>
    <w:rsid w:val="0075293B"/>
    <w:rsid w:val="00754D87"/>
    <w:rsid w:val="00760BF2"/>
    <w:rsid w:val="007739B6"/>
    <w:rsid w:val="007843CA"/>
    <w:rsid w:val="00787FA6"/>
    <w:rsid w:val="00794684"/>
    <w:rsid w:val="007956B8"/>
    <w:rsid w:val="007C01A3"/>
    <w:rsid w:val="007D0B61"/>
    <w:rsid w:val="00804EA8"/>
    <w:rsid w:val="008067D2"/>
    <w:rsid w:val="00812665"/>
    <w:rsid w:val="0082214D"/>
    <w:rsid w:val="00835961"/>
    <w:rsid w:val="00843C7B"/>
    <w:rsid w:val="00845CEE"/>
    <w:rsid w:val="00853E6C"/>
    <w:rsid w:val="00866811"/>
    <w:rsid w:val="00880EBE"/>
    <w:rsid w:val="00882DEE"/>
    <w:rsid w:val="00883441"/>
    <w:rsid w:val="00883D29"/>
    <w:rsid w:val="00884971"/>
    <w:rsid w:val="00895BEF"/>
    <w:rsid w:val="00895C1A"/>
    <w:rsid w:val="008971B8"/>
    <w:rsid w:val="008975CF"/>
    <w:rsid w:val="00897F98"/>
    <w:rsid w:val="008A508B"/>
    <w:rsid w:val="008B0DA7"/>
    <w:rsid w:val="008B417F"/>
    <w:rsid w:val="008B757D"/>
    <w:rsid w:val="008C14DD"/>
    <w:rsid w:val="008C304D"/>
    <w:rsid w:val="008C3641"/>
    <w:rsid w:val="008C448B"/>
    <w:rsid w:val="008D236C"/>
    <w:rsid w:val="008D523D"/>
    <w:rsid w:val="008D57C5"/>
    <w:rsid w:val="008D71D2"/>
    <w:rsid w:val="008D7EC8"/>
    <w:rsid w:val="008F1751"/>
    <w:rsid w:val="008F3274"/>
    <w:rsid w:val="00901F12"/>
    <w:rsid w:val="00902077"/>
    <w:rsid w:val="0090510B"/>
    <w:rsid w:val="009122E4"/>
    <w:rsid w:val="00915215"/>
    <w:rsid w:val="00915D85"/>
    <w:rsid w:val="00925874"/>
    <w:rsid w:val="009376F5"/>
    <w:rsid w:val="00940236"/>
    <w:rsid w:val="00944135"/>
    <w:rsid w:val="00947FF1"/>
    <w:rsid w:val="009513D2"/>
    <w:rsid w:val="00953A8B"/>
    <w:rsid w:val="009575BE"/>
    <w:rsid w:val="0096248E"/>
    <w:rsid w:val="0096313C"/>
    <w:rsid w:val="00971ED8"/>
    <w:rsid w:val="00974A56"/>
    <w:rsid w:val="00977637"/>
    <w:rsid w:val="00997306"/>
    <w:rsid w:val="00997BCC"/>
    <w:rsid w:val="009C2676"/>
    <w:rsid w:val="009D43B7"/>
    <w:rsid w:val="009D4B91"/>
    <w:rsid w:val="009D5101"/>
    <w:rsid w:val="009E04A6"/>
    <w:rsid w:val="009E11F3"/>
    <w:rsid w:val="009F4E3A"/>
    <w:rsid w:val="00A0071D"/>
    <w:rsid w:val="00A03173"/>
    <w:rsid w:val="00A06DDD"/>
    <w:rsid w:val="00A07839"/>
    <w:rsid w:val="00A141DD"/>
    <w:rsid w:val="00A16DD5"/>
    <w:rsid w:val="00A1744E"/>
    <w:rsid w:val="00A2319A"/>
    <w:rsid w:val="00A619D7"/>
    <w:rsid w:val="00A638AB"/>
    <w:rsid w:val="00A7060B"/>
    <w:rsid w:val="00A708CC"/>
    <w:rsid w:val="00A71F1A"/>
    <w:rsid w:val="00A766CA"/>
    <w:rsid w:val="00A83F5C"/>
    <w:rsid w:val="00A90AFA"/>
    <w:rsid w:val="00A91C05"/>
    <w:rsid w:val="00A91F00"/>
    <w:rsid w:val="00A92FC6"/>
    <w:rsid w:val="00A937E1"/>
    <w:rsid w:val="00A96F69"/>
    <w:rsid w:val="00A97E1F"/>
    <w:rsid w:val="00AA3F66"/>
    <w:rsid w:val="00AA5F95"/>
    <w:rsid w:val="00AB6161"/>
    <w:rsid w:val="00AC0AB6"/>
    <w:rsid w:val="00AD6B3A"/>
    <w:rsid w:val="00AE5AD4"/>
    <w:rsid w:val="00AE6CCD"/>
    <w:rsid w:val="00AE74D5"/>
    <w:rsid w:val="00AF088B"/>
    <w:rsid w:val="00AF2B76"/>
    <w:rsid w:val="00AF74C0"/>
    <w:rsid w:val="00B01474"/>
    <w:rsid w:val="00B03FE2"/>
    <w:rsid w:val="00B0587F"/>
    <w:rsid w:val="00B079D7"/>
    <w:rsid w:val="00B22734"/>
    <w:rsid w:val="00B22C2A"/>
    <w:rsid w:val="00B303FB"/>
    <w:rsid w:val="00B32838"/>
    <w:rsid w:val="00B55780"/>
    <w:rsid w:val="00B562D8"/>
    <w:rsid w:val="00B57DC9"/>
    <w:rsid w:val="00B6585D"/>
    <w:rsid w:val="00B74B23"/>
    <w:rsid w:val="00B77A4D"/>
    <w:rsid w:val="00B82C0D"/>
    <w:rsid w:val="00B8700D"/>
    <w:rsid w:val="00B87206"/>
    <w:rsid w:val="00B924AC"/>
    <w:rsid w:val="00B934C2"/>
    <w:rsid w:val="00BA1002"/>
    <w:rsid w:val="00BB0D40"/>
    <w:rsid w:val="00BB4A9D"/>
    <w:rsid w:val="00BB58ED"/>
    <w:rsid w:val="00BC0920"/>
    <w:rsid w:val="00BC116B"/>
    <w:rsid w:val="00BD502E"/>
    <w:rsid w:val="00BD7A5A"/>
    <w:rsid w:val="00BE0F65"/>
    <w:rsid w:val="00BE444D"/>
    <w:rsid w:val="00BE6786"/>
    <w:rsid w:val="00BF424B"/>
    <w:rsid w:val="00BF4BD4"/>
    <w:rsid w:val="00BF77FA"/>
    <w:rsid w:val="00C06EE9"/>
    <w:rsid w:val="00C2476A"/>
    <w:rsid w:val="00C35617"/>
    <w:rsid w:val="00C37765"/>
    <w:rsid w:val="00C422CC"/>
    <w:rsid w:val="00C428D3"/>
    <w:rsid w:val="00C42FC8"/>
    <w:rsid w:val="00C456D8"/>
    <w:rsid w:val="00C5398B"/>
    <w:rsid w:val="00C5582D"/>
    <w:rsid w:val="00C57434"/>
    <w:rsid w:val="00C60C38"/>
    <w:rsid w:val="00C75008"/>
    <w:rsid w:val="00C76AF5"/>
    <w:rsid w:val="00C832EB"/>
    <w:rsid w:val="00C93A44"/>
    <w:rsid w:val="00C95C29"/>
    <w:rsid w:val="00C96119"/>
    <w:rsid w:val="00CA5009"/>
    <w:rsid w:val="00CA6B5B"/>
    <w:rsid w:val="00CA7CC1"/>
    <w:rsid w:val="00CA7EDC"/>
    <w:rsid w:val="00CB548F"/>
    <w:rsid w:val="00CC0DA3"/>
    <w:rsid w:val="00CD3357"/>
    <w:rsid w:val="00CD626D"/>
    <w:rsid w:val="00CD67D0"/>
    <w:rsid w:val="00CD6A0A"/>
    <w:rsid w:val="00D005FA"/>
    <w:rsid w:val="00D01B0D"/>
    <w:rsid w:val="00D02DA2"/>
    <w:rsid w:val="00D05B1E"/>
    <w:rsid w:val="00D06A35"/>
    <w:rsid w:val="00D06B0F"/>
    <w:rsid w:val="00D1154C"/>
    <w:rsid w:val="00D11DF5"/>
    <w:rsid w:val="00D27808"/>
    <w:rsid w:val="00D41731"/>
    <w:rsid w:val="00D46FE4"/>
    <w:rsid w:val="00D47FF8"/>
    <w:rsid w:val="00D61103"/>
    <w:rsid w:val="00D70597"/>
    <w:rsid w:val="00D7060E"/>
    <w:rsid w:val="00D72DC1"/>
    <w:rsid w:val="00D8073D"/>
    <w:rsid w:val="00D84B18"/>
    <w:rsid w:val="00D851D9"/>
    <w:rsid w:val="00D91FEE"/>
    <w:rsid w:val="00D92F9A"/>
    <w:rsid w:val="00DA1986"/>
    <w:rsid w:val="00DA5B7A"/>
    <w:rsid w:val="00DA74D1"/>
    <w:rsid w:val="00DB6DB7"/>
    <w:rsid w:val="00DC1B56"/>
    <w:rsid w:val="00DC7A8C"/>
    <w:rsid w:val="00DD2880"/>
    <w:rsid w:val="00DE2E3B"/>
    <w:rsid w:val="00DE76B8"/>
    <w:rsid w:val="00DF22A8"/>
    <w:rsid w:val="00E11D91"/>
    <w:rsid w:val="00E12AAF"/>
    <w:rsid w:val="00E13EBF"/>
    <w:rsid w:val="00E1745A"/>
    <w:rsid w:val="00E257F3"/>
    <w:rsid w:val="00E312E0"/>
    <w:rsid w:val="00E37D34"/>
    <w:rsid w:val="00E41618"/>
    <w:rsid w:val="00E51025"/>
    <w:rsid w:val="00E519FC"/>
    <w:rsid w:val="00E659F7"/>
    <w:rsid w:val="00E7294E"/>
    <w:rsid w:val="00E73E4D"/>
    <w:rsid w:val="00E7602D"/>
    <w:rsid w:val="00E810A2"/>
    <w:rsid w:val="00E84060"/>
    <w:rsid w:val="00EA7950"/>
    <w:rsid w:val="00EB47BE"/>
    <w:rsid w:val="00EB5983"/>
    <w:rsid w:val="00ED54AA"/>
    <w:rsid w:val="00ED7381"/>
    <w:rsid w:val="00EE12F9"/>
    <w:rsid w:val="00EF6FDF"/>
    <w:rsid w:val="00EF729B"/>
    <w:rsid w:val="00EF7BF9"/>
    <w:rsid w:val="00EF7DEC"/>
    <w:rsid w:val="00F00A6B"/>
    <w:rsid w:val="00F109DE"/>
    <w:rsid w:val="00F25D86"/>
    <w:rsid w:val="00F36692"/>
    <w:rsid w:val="00F471A3"/>
    <w:rsid w:val="00F61999"/>
    <w:rsid w:val="00F640B7"/>
    <w:rsid w:val="00F813AD"/>
    <w:rsid w:val="00F866E8"/>
    <w:rsid w:val="00F95A2F"/>
    <w:rsid w:val="00FA0F1D"/>
    <w:rsid w:val="00FA3F97"/>
    <w:rsid w:val="00FA6981"/>
    <w:rsid w:val="00FB2E77"/>
    <w:rsid w:val="00FC709C"/>
    <w:rsid w:val="00FD58B3"/>
    <w:rsid w:val="00FF0FBB"/>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B0F"/>
  </w:style>
  <w:style w:type="paragraph" w:styleId="Footer">
    <w:name w:val="footer"/>
    <w:basedOn w:val="Normal"/>
    <w:link w:val="FooterChar"/>
    <w:unhideWhenUsed/>
    <w:rsid w:val="00D06B0F"/>
    <w:pPr>
      <w:tabs>
        <w:tab w:val="center" w:pos="4680"/>
        <w:tab w:val="right" w:pos="9360"/>
      </w:tabs>
      <w:spacing w:after="0" w:line="240" w:lineRule="auto"/>
    </w:pPr>
  </w:style>
  <w:style w:type="character" w:customStyle="1" w:styleId="FooterChar">
    <w:name w:val="Footer Char"/>
    <w:basedOn w:val="DefaultParagraphFont"/>
    <w:link w:val="Footer"/>
    <w:rsid w:val="00D06B0F"/>
  </w:style>
  <w:style w:type="table" w:styleId="TableGrid">
    <w:name w:val="Table Grid"/>
    <w:basedOn w:val="TableNormal"/>
    <w:uiPriority w:val="39"/>
    <w:rsid w:val="00D06B0F"/>
    <w:pPr>
      <w:spacing w:after="0" w:line="240" w:lineRule="auto"/>
    </w:pPr>
    <w:rPr>
      <w:rFonts w:eastAsiaTheme="minorHAnsi"/>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06B0F"/>
    <w:rPr>
      <w:color w:val="0000FF" w:themeColor="hyperlink"/>
      <w:u w:val="single"/>
    </w:rPr>
  </w:style>
  <w:style w:type="character" w:customStyle="1" w:styleId="BodyTextChar1">
    <w:name w:val="Body Text Char1"/>
    <w:basedOn w:val="DefaultParagraphFont"/>
    <w:link w:val="BodyText"/>
    <w:uiPriority w:val="99"/>
    <w:rsid w:val="004365EB"/>
    <w:rPr>
      <w:rFonts w:ascii="Times New Roman" w:hAnsi="Times New Roman" w:cs="Times New Roman"/>
    </w:rPr>
  </w:style>
  <w:style w:type="paragraph" w:styleId="BodyText">
    <w:name w:val="Body Text"/>
    <w:basedOn w:val="Normal"/>
    <w:link w:val="BodyTextChar1"/>
    <w:uiPriority w:val="99"/>
    <w:qFormat/>
    <w:rsid w:val="004365EB"/>
    <w:pPr>
      <w:widowControl w:val="0"/>
      <w:spacing w:after="0" w:line="240" w:lineRule="auto"/>
      <w:ind w:firstLine="400"/>
    </w:pPr>
    <w:rPr>
      <w:rFonts w:ascii="Times New Roman" w:hAnsi="Times New Roman" w:cs="Times New Roman"/>
    </w:rPr>
  </w:style>
  <w:style w:type="character" w:customStyle="1" w:styleId="BodyTextChar">
    <w:name w:val="Body Text Char"/>
    <w:basedOn w:val="DefaultParagraphFont"/>
    <w:uiPriority w:val="99"/>
    <w:semiHidden/>
    <w:rsid w:val="004365EB"/>
  </w:style>
  <w:style w:type="character" w:customStyle="1" w:styleId="Other">
    <w:name w:val="Other_"/>
    <w:basedOn w:val="DefaultParagraphFont"/>
    <w:link w:val="Other0"/>
    <w:rsid w:val="00F36692"/>
    <w:rPr>
      <w:rFonts w:ascii="Times New Roman" w:eastAsia="Times New Roman" w:hAnsi="Times New Roman" w:cs="Times New Roman"/>
    </w:rPr>
  </w:style>
  <w:style w:type="paragraph" w:customStyle="1" w:styleId="Other0">
    <w:name w:val="Other"/>
    <w:basedOn w:val="Normal"/>
    <w:link w:val="Other"/>
    <w:rsid w:val="00F36692"/>
    <w:pPr>
      <w:widowControl w:val="0"/>
      <w:spacing w:after="0" w:line="240" w:lineRule="auto"/>
    </w:pPr>
    <w:rPr>
      <w:rFonts w:ascii="Times New Roman" w:eastAsia="Times New Roman" w:hAnsi="Times New Roman" w:cs="Times New Roman"/>
    </w:rPr>
  </w:style>
  <w:style w:type="paragraph" w:styleId="ListParagraph">
    <w:name w:val="List Paragraph"/>
    <w:aliases w:val="Forth level,Citation List,본문(내용),List Paragraph (numbered (a)),Normal bullet 2,body 2,lp1,Heading x1,Lista 1,lp11,List Paragraph11,List Paragraph1"/>
    <w:basedOn w:val="Normal"/>
    <w:link w:val="ListParagraphChar"/>
    <w:uiPriority w:val="34"/>
    <w:qFormat/>
    <w:rsid w:val="00D05B1E"/>
    <w:pPr>
      <w:spacing w:after="0" w:line="240" w:lineRule="auto"/>
      <w:ind w:left="720"/>
      <w:contextualSpacing/>
    </w:pPr>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B87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206"/>
    <w:rPr>
      <w:rFonts w:ascii="Tahoma" w:hAnsi="Tahoma" w:cs="Tahoma"/>
      <w:sz w:val="16"/>
      <w:szCs w:val="16"/>
    </w:rPr>
  </w:style>
  <w:style w:type="character" w:customStyle="1" w:styleId="ListParagraphChar">
    <w:name w:val="List Paragraph Char"/>
    <w:aliases w:val="Forth level Char,Citation List Char,본문(내용) Char,List Paragraph (numbered (a)) Char,Normal bullet 2 Char,body 2 Char,lp1 Char,Heading x1 Char,Lista 1 Char,lp11 Char,List Paragraph11 Char,List Paragraph1 Char"/>
    <w:link w:val="ListParagraph"/>
    <w:uiPriority w:val="34"/>
    <w:locked/>
    <w:rsid w:val="003B587C"/>
    <w:rPr>
      <w:rFonts w:ascii="Times New Roman" w:eastAsia="MS Mincho" w:hAnsi="Times New Roman" w:cs="Times New Roman"/>
      <w:sz w:val="24"/>
      <w:szCs w:val="24"/>
    </w:rPr>
  </w:style>
  <w:style w:type="paragraph" w:customStyle="1" w:styleId="sartttl">
    <w:name w:val="s_art_ttl"/>
    <w:basedOn w:val="Normal"/>
    <w:rsid w:val="00963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itbdy">
    <w:name w:val="s_lit_bdy"/>
    <w:basedOn w:val="DefaultParagraphFont"/>
    <w:rsid w:val="0096313C"/>
  </w:style>
  <w:style w:type="paragraph" w:customStyle="1" w:styleId="sartden">
    <w:name w:val="s_art_den"/>
    <w:basedOn w:val="Normal"/>
    <w:rsid w:val="0096313C"/>
    <w:pPr>
      <w:autoSpaceDE w:val="0"/>
      <w:autoSpaceDN w:val="0"/>
      <w:spacing w:after="0" w:line="240" w:lineRule="auto"/>
    </w:pPr>
    <w:rPr>
      <w:rFonts w:ascii="Verdana" w:hAnsi="Verdana" w:cs="Times New Roman"/>
      <w:b/>
      <w:bCs/>
      <w:color w:val="24689B"/>
      <w:sz w:val="20"/>
      <w:szCs w:val="20"/>
    </w:rPr>
  </w:style>
  <w:style w:type="character" w:customStyle="1" w:styleId="spar3">
    <w:name w:val="s_par3"/>
    <w:basedOn w:val="DefaultParagraphFont"/>
    <w:rsid w:val="0096313C"/>
    <w:rPr>
      <w:rFonts w:ascii="Verdana" w:hAnsi="Verdana" w:hint="default"/>
      <w:b w:val="0"/>
      <w:bCs w:val="0"/>
      <w:vanish w:val="0"/>
      <w:webHidden w:val="0"/>
      <w:color w:val="000000"/>
      <w:sz w:val="20"/>
      <w:szCs w:val="20"/>
      <w:shd w:val="clear" w:color="auto" w:fill="FFFFFF"/>
      <w:specVanish w:val="0"/>
    </w:rPr>
  </w:style>
  <w:style w:type="character" w:customStyle="1" w:styleId="slitttl1">
    <w:name w:val="s_lit_ttl1"/>
    <w:basedOn w:val="DefaultParagraphFont"/>
    <w:rsid w:val="0096313C"/>
    <w:rPr>
      <w:rFonts w:ascii="Verdana" w:hAnsi="Verdana" w:hint="default"/>
      <w:b/>
      <w:bCs/>
      <w:vanish w:val="0"/>
      <w:webHidden w:val="0"/>
      <w:color w:val="8B0000"/>
      <w:sz w:val="20"/>
      <w:szCs w:val="20"/>
      <w:shd w:val="clear" w:color="auto" w:fill="FFFFFF"/>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B0F"/>
  </w:style>
  <w:style w:type="paragraph" w:styleId="Footer">
    <w:name w:val="footer"/>
    <w:basedOn w:val="Normal"/>
    <w:link w:val="FooterChar"/>
    <w:unhideWhenUsed/>
    <w:rsid w:val="00D06B0F"/>
    <w:pPr>
      <w:tabs>
        <w:tab w:val="center" w:pos="4680"/>
        <w:tab w:val="right" w:pos="9360"/>
      </w:tabs>
      <w:spacing w:after="0" w:line="240" w:lineRule="auto"/>
    </w:pPr>
  </w:style>
  <w:style w:type="character" w:customStyle="1" w:styleId="FooterChar">
    <w:name w:val="Footer Char"/>
    <w:basedOn w:val="DefaultParagraphFont"/>
    <w:link w:val="Footer"/>
    <w:rsid w:val="00D06B0F"/>
  </w:style>
  <w:style w:type="table" w:styleId="TableGrid">
    <w:name w:val="Table Grid"/>
    <w:basedOn w:val="TableNormal"/>
    <w:uiPriority w:val="39"/>
    <w:rsid w:val="00D06B0F"/>
    <w:pPr>
      <w:spacing w:after="0" w:line="240" w:lineRule="auto"/>
    </w:pPr>
    <w:rPr>
      <w:rFonts w:eastAsiaTheme="minorHAnsi"/>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06B0F"/>
    <w:rPr>
      <w:color w:val="0000FF" w:themeColor="hyperlink"/>
      <w:u w:val="single"/>
    </w:rPr>
  </w:style>
  <w:style w:type="character" w:customStyle="1" w:styleId="BodyTextChar1">
    <w:name w:val="Body Text Char1"/>
    <w:basedOn w:val="DefaultParagraphFont"/>
    <w:link w:val="BodyText"/>
    <w:uiPriority w:val="99"/>
    <w:rsid w:val="004365EB"/>
    <w:rPr>
      <w:rFonts w:ascii="Times New Roman" w:hAnsi="Times New Roman" w:cs="Times New Roman"/>
    </w:rPr>
  </w:style>
  <w:style w:type="paragraph" w:styleId="BodyText">
    <w:name w:val="Body Text"/>
    <w:basedOn w:val="Normal"/>
    <w:link w:val="BodyTextChar1"/>
    <w:uiPriority w:val="99"/>
    <w:qFormat/>
    <w:rsid w:val="004365EB"/>
    <w:pPr>
      <w:widowControl w:val="0"/>
      <w:spacing w:after="0" w:line="240" w:lineRule="auto"/>
      <w:ind w:firstLine="400"/>
    </w:pPr>
    <w:rPr>
      <w:rFonts w:ascii="Times New Roman" w:hAnsi="Times New Roman" w:cs="Times New Roman"/>
    </w:rPr>
  </w:style>
  <w:style w:type="character" w:customStyle="1" w:styleId="BodyTextChar">
    <w:name w:val="Body Text Char"/>
    <w:basedOn w:val="DefaultParagraphFont"/>
    <w:uiPriority w:val="99"/>
    <w:semiHidden/>
    <w:rsid w:val="004365EB"/>
  </w:style>
  <w:style w:type="character" w:customStyle="1" w:styleId="Other">
    <w:name w:val="Other_"/>
    <w:basedOn w:val="DefaultParagraphFont"/>
    <w:link w:val="Other0"/>
    <w:rsid w:val="00F36692"/>
    <w:rPr>
      <w:rFonts w:ascii="Times New Roman" w:eastAsia="Times New Roman" w:hAnsi="Times New Roman" w:cs="Times New Roman"/>
    </w:rPr>
  </w:style>
  <w:style w:type="paragraph" w:customStyle="1" w:styleId="Other0">
    <w:name w:val="Other"/>
    <w:basedOn w:val="Normal"/>
    <w:link w:val="Other"/>
    <w:rsid w:val="00F36692"/>
    <w:pPr>
      <w:widowControl w:val="0"/>
      <w:spacing w:after="0" w:line="240" w:lineRule="auto"/>
    </w:pPr>
    <w:rPr>
      <w:rFonts w:ascii="Times New Roman" w:eastAsia="Times New Roman" w:hAnsi="Times New Roman" w:cs="Times New Roman"/>
    </w:rPr>
  </w:style>
  <w:style w:type="paragraph" w:styleId="ListParagraph">
    <w:name w:val="List Paragraph"/>
    <w:aliases w:val="Forth level,Citation List,본문(내용),List Paragraph (numbered (a)),Normal bullet 2,body 2,lp1,Heading x1,Lista 1,lp11,List Paragraph11,List Paragraph1"/>
    <w:basedOn w:val="Normal"/>
    <w:link w:val="ListParagraphChar"/>
    <w:uiPriority w:val="34"/>
    <w:qFormat/>
    <w:rsid w:val="00D05B1E"/>
    <w:pPr>
      <w:spacing w:after="0" w:line="240" w:lineRule="auto"/>
      <w:ind w:left="720"/>
      <w:contextualSpacing/>
    </w:pPr>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B87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206"/>
    <w:rPr>
      <w:rFonts w:ascii="Tahoma" w:hAnsi="Tahoma" w:cs="Tahoma"/>
      <w:sz w:val="16"/>
      <w:szCs w:val="16"/>
    </w:rPr>
  </w:style>
  <w:style w:type="character" w:customStyle="1" w:styleId="ListParagraphChar">
    <w:name w:val="List Paragraph Char"/>
    <w:aliases w:val="Forth level Char,Citation List Char,본문(내용) Char,List Paragraph (numbered (a)) Char,Normal bullet 2 Char,body 2 Char,lp1 Char,Heading x1 Char,Lista 1 Char,lp11 Char,List Paragraph11 Char,List Paragraph1 Char"/>
    <w:link w:val="ListParagraph"/>
    <w:uiPriority w:val="34"/>
    <w:locked/>
    <w:rsid w:val="003B587C"/>
    <w:rPr>
      <w:rFonts w:ascii="Times New Roman" w:eastAsia="MS Mincho" w:hAnsi="Times New Roman" w:cs="Times New Roman"/>
      <w:sz w:val="24"/>
      <w:szCs w:val="24"/>
    </w:rPr>
  </w:style>
  <w:style w:type="paragraph" w:customStyle="1" w:styleId="sartttl">
    <w:name w:val="s_art_ttl"/>
    <w:basedOn w:val="Normal"/>
    <w:rsid w:val="00963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itbdy">
    <w:name w:val="s_lit_bdy"/>
    <w:basedOn w:val="DefaultParagraphFont"/>
    <w:rsid w:val="0096313C"/>
  </w:style>
  <w:style w:type="paragraph" w:customStyle="1" w:styleId="sartden">
    <w:name w:val="s_art_den"/>
    <w:basedOn w:val="Normal"/>
    <w:rsid w:val="0096313C"/>
    <w:pPr>
      <w:autoSpaceDE w:val="0"/>
      <w:autoSpaceDN w:val="0"/>
      <w:spacing w:after="0" w:line="240" w:lineRule="auto"/>
    </w:pPr>
    <w:rPr>
      <w:rFonts w:ascii="Verdana" w:hAnsi="Verdana" w:cs="Times New Roman"/>
      <w:b/>
      <w:bCs/>
      <w:color w:val="24689B"/>
      <w:sz w:val="20"/>
      <w:szCs w:val="20"/>
    </w:rPr>
  </w:style>
  <w:style w:type="character" w:customStyle="1" w:styleId="spar3">
    <w:name w:val="s_par3"/>
    <w:basedOn w:val="DefaultParagraphFont"/>
    <w:rsid w:val="0096313C"/>
    <w:rPr>
      <w:rFonts w:ascii="Verdana" w:hAnsi="Verdana" w:hint="default"/>
      <w:b w:val="0"/>
      <w:bCs w:val="0"/>
      <w:vanish w:val="0"/>
      <w:webHidden w:val="0"/>
      <w:color w:val="000000"/>
      <w:sz w:val="20"/>
      <w:szCs w:val="20"/>
      <w:shd w:val="clear" w:color="auto" w:fill="FFFFFF"/>
      <w:specVanish w:val="0"/>
    </w:rPr>
  </w:style>
  <w:style w:type="character" w:customStyle="1" w:styleId="slitttl1">
    <w:name w:val="s_lit_ttl1"/>
    <w:basedOn w:val="DefaultParagraphFont"/>
    <w:rsid w:val="0096313C"/>
    <w:rPr>
      <w:rFonts w:ascii="Verdana" w:hAnsi="Verdana" w:hint="default"/>
      <w:b/>
      <w:bCs/>
      <w:vanish w:val="0"/>
      <w:webHidden w:val="0"/>
      <w:color w:val="8B0000"/>
      <w:sz w:val="20"/>
      <w:szCs w:val="20"/>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94E0B-4974-47EA-8916-5D669001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House</dc:creator>
  <cp:lastModifiedBy>daniel.vatavu</cp:lastModifiedBy>
  <cp:revision>19</cp:revision>
  <cp:lastPrinted>2020-12-21T09:20:00Z</cp:lastPrinted>
  <dcterms:created xsi:type="dcterms:W3CDTF">2026-02-25T07:45:00Z</dcterms:created>
  <dcterms:modified xsi:type="dcterms:W3CDTF">2026-06-10T16:08:00Z</dcterms:modified>
</cp:coreProperties>
</file>