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D827" w14:textId="77777777" w:rsidR="00B00CFB" w:rsidRPr="00B00CFB" w:rsidRDefault="00B00CFB" w:rsidP="00B00CFB">
      <w:pPr>
        <w:tabs>
          <w:tab w:val="center" w:pos="4536"/>
          <w:tab w:val="right" w:pos="8080"/>
        </w:tabs>
        <w:ind w:left="4536" w:firstLine="567"/>
        <w:jc w:val="center"/>
        <w:rPr>
          <w:rFonts w:ascii="Calibri" w:eastAsia="SimSun" w:hAnsi="Calibri"/>
          <w:noProof/>
          <w:szCs w:val="20"/>
          <w:lang w:val="ro-RO" w:eastAsia="x-none"/>
        </w:rPr>
      </w:pPr>
      <w:r>
        <w:rPr>
          <w:rFonts w:ascii="Calibri" w:eastAsia="SimSun" w:hAnsi="Calibri"/>
          <w:noProof/>
          <w:szCs w:val="20"/>
          <w:lang w:val="ro-RO" w:eastAsia="ro-RO"/>
        </w:rPr>
        <mc:AlternateContent>
          <mc:Choice Requires="wps">
            <w:drawing>
              <wp:anchor distT="0" distB="0" distL="114300" distR="114300" simplePos="0" relativeHeight="251660288" behindDoc="0" locked="0" layoutInCell="1" allowOverlap="1" wp14:anchorId="0ED9E1D7" wp14:editId="57B9B89D">
                <wp:simplePos x="0" y="0"/>
                <wp:positionH relativeFrom="column">
                  <wp:posOffset>1842770</wp:posOffset>
                </wp:positionH>
                <wp:positionV relativeFrom="paragraph">
                  <wp:posOffset>415290</wp:posOffset>
                </wp:positionV>
                <wp:extent cx="2047875" cy="255905"/>
                <wp:effectExtent l="4445"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6547" w14:textId="77777777" w:rsidR="00B00CFB" w:rsidRPr="003736C2" w:rsidRDefault="00B00CFB" w:rsidP="00B00CFB">
                            <w:pPr>
                              <w:jc w:val="center"/>
                              <w:rPr>
                                <w:rFonts w:ascii="Candara" w:hAnsi="Candara"/>
                                <w:b/>
                                <w:smallCaps/>
                                <w:color w:val="00355C"/>
                                <w:sz w:val="24"/>
                                <w:szCs w:val="20"/>
                                <w:lang w:val="en-US" w:eastAsia="ro-RO"/>
                              </w:rPr>
                            </w:pPr>
                            <w:r w:rsidRPr="003736C2">
                              <w:rPr>
                                <w:rFonts w:ascii="Candara" w:hAnsi="Candara"/>
                                <w:b/>
                                <w:smallCaps/>
                                <w:color w:val="00355C"/>
                                <w:sz w:val="24"/>
                                <w:szCs w:val="20"/>
                                <w:lang w:val="en-US" w:eastAsia="ro-RO"/>
                              </w:rPr>
                              <w:t>CONSILIUL JUDEŢEAN IAŞI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D9E1D7" id="_x0000_t202" coordsize="21600,21600" o:spt="202" path="m,l,21600r21600,l21600,xe">
                <v:stroke joinstyle="miter"/>
                <v:path gradientshapeok="t" o:connecttype="rect"/>
              </v:shapetype>
              <v:shape id="Text Box 27" o:spid="_x0000_s1026" type="#_x0000_t202" style="position:absolute;left:0;text-align:left;margin-left:145.1pt;margin-top:32.7pt;width:161.2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" filled="f" stroked="f">
                <v:textbox inset="0,0,0,0">
                  <w:txbxContent>
                    <w:p w14:paraId="677E6547" w14:textId="77777777" w:rsidR="00B00CFB" w:rsidRPr="003736C2" w:rsidRDefault="00B00CFB" w:rsidP="00B00CFB">
                      <w:pPr>
                        <w:jc w:val="center"/>
                        <w:rPr>
                          <w:rFonts w:ascii="Candara" w:hAnsi="Candara"/>
                          <w:b/>
                          <w:smallCaps/>
                          <w:color w:val="00355C"/>
                          <w:sz w:val="24"/>
                          <w:szCs w:val="20"/>
                          <w:lang w:val="en-US" w:eastAsia="ro-RO"/>
                        </w:rPr>
                      </w:pPr>
                      <w:r w:rsidRPr="003736C2">
                        <w:rPr>
                          <w:rFonts w:ascii="Candara" w:hAnsi="Candara"/>
                          <w:b/>
                          <w:smallCaps/>
                          <w:color w:val="00355C"/>
                          <w:sz w:val="24"/>
                          <w:szCs w:val="20"/>
                          <w:lang w:val="en-US" w:eastAsia="ro-RO"/>
                        </w:rPr>
                        <w:t>CONSILIUL JUDEŢEAN IAŞI</w:t>
                      </w:r>
                    </w:p>
                  </w:txbxContent>
                </v:textbox>
              </v:shape>
            </w:pict>
          </mc:Fallback>
        </mc:AlternateContent>
      </w:r>
      <w:r>
        <w:rPr>
          <w:rFonts w:ascii="Calibri" w:eastAsia="SimSun" w:hAnsi="Calibri"/>
          <w:noProof/>
          <w:szCs w:val="20"/>
          <w:lang w:val="ro-RO" w:eastAsia="ro-RO"/>
        </w:rPr>
        <mc:AlternateContent>
          <mc:Choice Requires="wpg">
            <w:drawing>
              <wp:anchor distT="0" distB="0" distL="114300" distR="114300" simplePos="0" relativeHeight="251661312" behindDoc="0" locked="0" layoutInCell="1" allowOverlap="1" wp14:anchorId="0AEC5221" wp14:editId="27176F77">
                <wp:simplePos x="0" y="0"/>
                <wp:positionH relativeFrom="column">
                  <wp:posOffset>1087120</wp:posOffset>
                </wp:positionH>
                <wp:positionV relativeFrom="paragraph">
                  <wp:posOffset>-153035</wp:posOffset>
                </wp:positionV>
                <wp:extent cx="2084705" cy="857885"/>
                <wp:effectExtent l="127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4705" cy="857885"/>
                          <a:chOff x="3152" y="479"/>
                          <a:chExt cx="3283" cy="1351"/>
                        </a:xfrm>
                      </wpg:grpSpPr>
                      <pic:pic xmlns:pic="http://schemas.openxmlformats.org/drawingml/2006/picture">
                        <pic:nvPicPr>
                          <pic:cNvPr id="25" name="Picture 9" descr="stem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52" y="755"/>
                            <a:ext cx="921"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 descr="C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700" y="479"/>
                            <a:ext cx="73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2E06B5" id="Group 24" o:spid="_x0000_s1026" style="position:absolute;margin-left:85.6pt;margin-top:-12.05pt;width:164.15pt;height:67.55pt;z-index:251661312" coordorigin="3152,479" coordsize="3283,1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stemaR" style="position:absolute;left:3152;top:755;width:921;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">
                  <v:imagedata r:id="rId7" o:title="stemaR"/>
                </v:shape>
                <v:shape id="Picture 8" o:spid="_x0000_s1028" type="#_x0000_t75" alt="CAL" style="position:absolute;left:5700;top:479;width:73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">
                  <v:imagedata r:id="rId8" o:title="CAL"/>
                </v:shape>
              </v:group>
            </w:pict>
          </mc:Fallback>
        </mc:AlternateContent>
      </w:r>
      <w:r w:rsidRPr="00B00CFB">
        <w:rPr>
          <w:rFonts w:ascii="Calibri" w:eastAsia="SimSun" w:hAnsi="Calibri"/>
          <w:noProof/>
          <w:szCs w:val="20"/>
          <w:lang w:val="en-US"/>
        </w:rPr>
        <w:t xml:space="preserve">                </w:t>
      </w:r>
      <w:r>
        <w:rPr>
          <w:rFonts w:ascii="Calibri" w:eastAsia="SimSun" w:hAnsi="Calibri"/>
          <w:noProof/>
          <w:szCs w:val="20"/>
          <w:lang w:val="ro-RO" w:eastAsia="ro-RO"/>
        </w:rPr>
        <w:drawing>
          <wp:inline distT="0" distB="0" distL="0" distR="0" wp14:anchorId="491BF9E7" wp14:editId="0774642F">
            <wp:extent cx="1022350" cy="70485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350" cy="704850"/>
                    </a:xfrm>
                    <a:prstGeom prst="rect">
                      <a:avLst/>
                    </a:prstGeom>
                    <a:noFill/>
                    <a:ln>
                      <a:noFill/>
                    </a:ln>
                  </pic:spPr>
                </pic:pic>
              </a:graphicData>
            </a:graphic>
          </wp:inline>
        </w:drawing>
      </w:r>
      <w:r w:rsidRPr="00B00CFB">
        <w:rPr>
          <w:rFonts w:ascii="Calibri" w:eastAsia="SimSun" w:hAnsi="Calibri"/>
          <w:noProof/>
          <w:szCs w:val="20"/>
          <w:lang w:val="en-US"/>
        </w:rPr>
        <w:t xml:space="preserve">  </w:t>
      </w:r>
      <w:r>
        <w:rPr>
          <w:rFonts w:ascii="Calibri" w:eastAsia="SimSun" w:hAnsi="Calibri"/>
          <w:noProof/>
          <w:szCs w:val="20"/>
          <w:lang w:val="ro-RO" w:eastAsia="ro-RO"/>
        </w:rPr>
        <w:drawing>
          <wp:inline distT="0" distB="0" distL="0" distR="0" wp14:anchorId="5BCC60EC" wp14:editId="4AAF2FDA">
            <wp:extent cx="673100" cy="723900"/>
            <wp:effectExtent l="0" t="0" r="0" b="0"/>
            <wp:docPr id="19" name="Picture 19" descr="SPITALUL CLINIC DE OBSTRETICA-GINECOLOGIE CUZA VODA IASI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ITALUL CLINIC DE OBSTRETICA-GINECOLOGIE CUZA VODA IASI   mar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723900"/>
                    </a:xfrm>
                    <a:prstGeom prst="rect">
                      <a:avLst/>
                    </a:prstGeom>
                    <a:noFill/>
                    <a:ln>
                      <a:noFill/>
                    </a:ln>
                  </pic:spPr>
                </pic:pic>
              </a:graphicData>
            </a:graphic>
          </wp:inline>
        </w:drawing>
      </w:r>
    </w:p>
    <w:p w14:paraId="06231688" w14:textId="77777777" w:rsidR="00B00CFB" w:rsidRPr="00B00CFB" w:rsidRDefault="00B00CFB" w:rsidP="00B00CFB">
      <w:pPr>
        <w:tabs>
          <w:tab w:val="center" w:pos="4680"/>
          <w:tab w:val="right" w:pos="9360"/>
        </w:tabs>
        <w:rPr>
          <w:rFonts w:ascii="Calibri" w:eastAsia="SimSun" w:hAnsi="Calibri"/>
          <w:b/>
          <w:noProof/>
          <w:sz w:val="24"/>
          <w:lang w:val="en-US" w:eastAsia="x-none"/>
        </w:rPr>
      </w:pPr>
      <w:r>
        <w:rPr>
          <w:rFonts w:ascii="Calibri" w:eastAsia="SimSun" w:hAnsi="Calibri"/>
          <w:b/>
          <w:noProof/>
          <w:sz w:val="24"/>
          <w:lang w:val="ro-RO" w:eastAsia="ro-RO"/>
        </w:rPr>
        <mc:AlternateContent>
          <mc:Choice Requires="wps">
            <w:drawing>
              <wp:anchor distT="0" distB="0" distL="114300" distR="114300" simplePos="0" relativeHeight="251662336" behindDoc="0" locked="0" layoutInCell="1" allowOverlap="1" wp14:anchorId="3DCB8A2C" wp14:editId="44809ADE">
                <wp:simplePos x="0" y="0"/>
                <wp:positionH relativeFrom="column">
                  <wp:posOffset>463550</wp:posOffset>
                </wp:positionH>
                <wp:positionV relativeFrom="paragraph">
                  <wp:posOffset>2540</wp:posOffset>
                </wp:positionV>
                <wp:extent cx="5544185" cy="0"/>
                <wp:effectExtent l="6350" t="9525" r="1206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5296A" id="_x0000_t32" coordsize="21600,21600" o:spt="32" o:oned="t" path="m,l21600,21600e" filled="f">
                <v:path arrowok="t" fillok="f" o:connecttype="none"/>
                <o:lock v:ext="edit" shapetype="t"/>
              </v:shapetype>
              <v:shape id="Straight Arrow Connector 23" o:spid="_x0000_s1026" type="#_x0000_t32" style="position:absolute;margin-left:36.5pt;margin-top:.2pt;width:436.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" strokecolor="#0070c0" strokeweight="1pt"/>
            </w:pict>
          </mc:Fallback>
        </mc:AlternateContent>
      </w:r>
      <w:r>
        <w:rPr>
          <w:rFonts w:ascii="Calibri" w:eastAsia="SimSun" w:hAnsi="Calibri"/>
          <w:b/>
          <w:noProof/>
          <w:sz w:val="24"/>
          <w:lang w:val="ro-RO" w:eastAsia="ro-RO"/>
        </w:rPr>
        <mc:AlternateContent>
          <mc:Choice Requires="wps">
            <w:drawing>
              <wp:anchor distT="0" distB="0" distL="114300" distR="114300" simplePos="0" relativeHeight="251663360" behindDoc="0" locked="0" layoutInCell="1" allowOverlap="1" wp14:anchorId="14C20B2C" wp14:editId="73334643">
                <wp:simplePos x="0" y="0"/>
                <wp:positionH relativeFrom="column">
                  <wp:posOffset>464185</wp:posOffset>
                </wp:positionH>
                <wp:positionV relativeFrom="paragraph">
                  <wp:posOffset>967105</wp:posOffset>
                </wp:positionV>
                <wp:extent cx="5544185" cy="0"/>
                <wp:effectExtent l="6985" t="12065" r="11430" b="698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029D3" id="Straight Arrow Connector 22" o:spid="_x0000_s1026" type="#_x0000_t32" style="position:absolute;margin-left:36.55pt;margin-top:76.15pt;width:43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" strokecolor="#0070c0" strokeweight="1pt"/>
            </w:pict>
          </mc:Fallback>
        </mc:AlternateContent>
      </w:r>
      <w:r>
        <w:rPr>
          <w:rFonts w:ascii="Calibri" w:eastAsia="SimSun" w:hAnsi="Calibri"/>
          <w:noProof/>
          <w:szCs w:val="20"/>
          <w:lang w:val="ro-RO" w:eastAsia="ro-RO"/>
        </w:rPr>
        <mc:AlternateContent>
          <mc:Choice Requires="wps">
            <w:drawing>
              <wp:anchor distT="0" distB="0" distL="114300" distR="114300" simplePos="0" relativeHeight="251659264" behindDoc="0" locked="0" layoutInCell="1" allowOverlap="1" wp14:anchorId="111B69C9" wp14:editId="63B5F7CB">
                <wp:simplePos x="0" y="0"/>
                <wp:positionH relativeFrom="column">
                  <wp:posOffset>685800</wp:posOffset>
                </wp:positionH>
                <wp:positionV relativeFrom="paragraph">
                  <wp:posOffset>-17780</wp:posOffset>
                </wp:positionV>
                <wp:extent cx="5450205" cy="9455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945515"/>
                        </a:xfrm>
                        <a:prstGeom prst="rect">
                          <a:avLst/>
                        </a:prstGeom>
                        <a:noFill/>
                        <a:ln w="9525">
                          <a:noFill/>
                          <a:miter lim="800000"/>
                          <a:headEnd/>
                          <a:tailEnd/>
                        </a:ln>
                      </wps:spPr>
                      <wps:txbx>
                        <w:txbxContent>
                          <w:p w14:paraId="6045A947" w14:textId="77777777" w:rsidR="00B00CFB" w:rsidRPr="00B4603F" w:rsidRDefault="00B00CFB" w:rsidP="00B00CFB">
                            <w:pPr>
                              <w:widowControl w:val="0"/>
                              <w:autoSpaceDE w:val="0"/>
                              <w:autoSpaceDN w:val="0"/>
                              <w:adjustRightInd w:val="0"/>
                              <w:jc w:val="center"/>
                              <w:rPr>
                                <w:rFonts w:ascii="Candara" w:hAnsi="Candara"/>
                                <w:b/>
                                <w:smallCaps/>
                                <w:color w:val="00355C"/>
                                <w:sz w:val="36"/>
                                <w:szCs w:val="20"/>
                                <w:lang w:val="en-US" w:eastAsia="ro-RO"/>
                              </w:rPr>
                            </w:pPr>
                            <w:r>
                              <w:rPr>
                                <w:rFonts w:ascii="Candara" w:hAnsi="Candara"/>
                                <w:b/>
                                <w:smallCaps/>
                                <w:color w:val="00355C"/>
                                <w:sz w:val="36"/>
                                <w:szCs w:val="20"/>
                                <w:lang w:val="en-US" w:eastAsia="ro-RO"/>
                              </w:rPr>
                              <w:t>Spitalul Clinic de Obstetrică -</w:t>
                            </w:r>
                            <w:r w:rsidRPr="00B4603F">
                              <w:rPr>
                                <w:rFonts w:ascii="Candara" w:hAnsi="Candara"/>
                                <w:b/>
                                <w:smallCaps/>
                                <w:color w:val="00355C"/>
                                <w:sz w:val="36"/>
                                <w:szCs w:val="20"/>
                                <w:lang w:val="en-US" w:eastAsia="ro-RO"/>
                              </w:rPr>
                              <w:t xml:space="preserve"> Ginecologie</w:t>
                            </w:r>
                          </w:p>
                          <w:p w14:paraId="6B7BE4BA" w14:textId="77777777" w:rsidR="00B00CFB" w:rsidRPr="00B4603F" w:rsidRDefault="00B00CFB" w:rsidP="00B00CFB">
                            <w:pPr>
                              <w:widowControl w:val="0"/>
                              <w:autoSpaceDE w:val="0"/>
                              <w:autoSpaceDN w:val="0"/>
                              <w:adjustRightInd w:val="0"/>
                              <w:jc w:val="center"/>
                              <w:rPr>
                                <w:rFonts w:ascii="Candara" w:hAnsi="Candara"/>
                                <w:b/>
                                <w:smallCaps/>
                                <w:color w:val="00355C"/>
                                <w:sz w:val="40"/>
                                <w:szCs w:val="20"/>
                                <w:lang w:val="en-US" w:eastAsia="ro-RO"/>
                              </w:rPr>
                            </w:pPr>
                            <w:r w:rsidRPr="00B4603F">
                              <w:rPr>
                                <w:rFonts w:ascii="Candara" w:hAnsi="Candara"/>
                                <w:b/>
                                <w:smallCaps/>
                                <w:color w:val="00355C"/>
                                <w:sz w:val="44"/>
                                <w:szCs w:val="20"/>
                                <w:lang w:val="en-US" w:eastAsia="ro-RO"/>
                              </w:rPr>
                              <w:t xml:space="preserve">“Cuza Vodă” </w:t>
                            </w:r>
                            <w:r w:rsidRPr="00B4603F">
                              <w:rPr>
                                <w:rFonts w:ascii="Candara" w:hAnsi="Candara"/>
                                <w:b/>
                                <w:smallCaps/>
                                <w:color w:val="00355C"/>
                                <w:sz w:val="40"/>
                                <w:szCs w:val="20"/>
                                <w:lang w:val="en-US" w:eastAsia="ro-RO"/>
                              </w:rPr>
                              <w:t>Iaşi</w:t>
                            </w:r>
                          </w:p>
                          <w:p w14:paraId="0B02AEE8" w14:textId="77777777" w:rsidR="00B00CFB" w:rsidRPr="00B4603F" w:rsidRDefault="00B00CFB" w:rsidP="00B00CFB">
                            <w:pPr>
                              <w:widowControl w:val="0"/>
                              <w:autoSpaceDE w:val="0"/>
                              <w:autoSpaceDN w:val="0"/>
                              <w:adjustRightInd w:val="0"/>
                              <w:jc w:val="center"/>
                              <w:rPr>
                                <w:rFonts w:ascii="Candara" w:hAnsi="Candara"/>
                                <w:sz w:val="21"/>
                                <w:szCs w:val="20"/>
                                <w:lang w:val="en-US" w:eastAsia="ro-RO"/>
                              </w:rPr>
                            </w:pPr>
                            <w:r w:rsidRPr="00B4603F">
                              <w:rPr>
                                <w:rFonts w:ascii="Candara" w:hAnsi="Candara"/>
                                <w:sz w:val="21"/>
                                <w:szCs w:val="20"/>
                                <w:lang w:val="en-US" w:eastAsia="ro-RO"/>
                              </w:rPr>
                              <w:t>Str. Cuza Vodă, nr. 34, tel. 0232 213000, fax 0232 215468, CUI: 4701320</w:t>
                            </w:r>
                          </w:p>
                          <w:p w14:paraId="00FCAD29" w14:textId="77777777" w:rsidR="00B00CFB" w:rsidRDefault="00B00CFB" w:rsidP="00B00CFB">
                            <w:pPr>
                              <w:widowControl w:val="0"/>
                              <w:autoSpaceDE w:val="0"/>
                              <w:autoSpaceDN w:val="0"/>
                              <w:adjustRightInd w:val="0"/>
                              <w:jc w:val="center"/>
                            </w:pPr>
                            <w:r w:rsidRPr="00B4603F">
                              <w:rPr>
                                <w:rFonts w:ascii="Candara" w:hAnsi="Candara"/>
                                <w:sz w:val="21"/>
                                <w:szCs w:val="20"/>
                                <w:lang w:val="en-US" w:eastAsia="ro-RO"/>
                              </w:rPr>
                              <w:t xml:space="preserve">Cod postal: 700038, e-mail: </w:t>
                            </w:r>
                            <w:r w:rsidRPr="00B4603F">
                              <w:rPr>
                                <w:rFonts w:ascii="Candara" w:hAnsi="Candara"/>
                                <w:color w:val="0070C0"/>
                                <w:sz w:val="21"/>
                                <w:szCs w:val="20"/>
                                <w:lang w:val="en-US" w:eastAsia="ro-RO"/>
                              </w:rPr>
                              <w:t>contact@spitalcuzavodaiasi.ro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1B69C9" id="Text Box 21" o:spid="_x0000_s1027" type="#_x0000_t202" style="position:absolute;margin-left:54pt;margin-top:-1.4pt;width:429.15pt;height:74.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" filled="f" stroked="f">
                <v:textbox style="mso-fit-shape-to-text:t" inset="0,0,0,0">
                  <w:txbxContent>
                    <w:p w14:paraId="6045A947" w14:textId="77777777" w:rsidR="00B00CFB" w:rsidRPr="00B4603F" w:rsidRDefault="00B00CFB" w:rsidP="00B00CFB">
                      <w:pPr>
                        <w:widowControl w:val="0"/>
                        <w:autoSpaceDE w:val="0"/>
                        <w:autoSpaceDN w:val="0"/>
                        <w:adjustRightInd w:val="0"/>
                        <w:jc w:val="center"/>
                        <w:rPr>
                          <w:rFonts w:ascii="Candara" w:hAnsi="Candara"/>
                          <w:b/>
                          <w:smallCaps/>
                          <w:color w:val="00355C"/>
                          <w:sz w:val="36"/>
                          <w:szCs w:val="20"/>
                          <w:lang w:val="en-US" w:eastAsia="ro-RO"/>
                        </w:rPr>
                      </w:pPr>
                      <w:r>
                        <w:rPr>
                          <w:rFonts w:ascii="Candara" w:hAnsi="Candara"/>
                          <w:b/>
                          <w:smallCaps/>
                          <w:color w:val="00355C"/>
                          <w:sz w:val="36"/>
                          <w:szCs w:val="20"/>
                          <w:lang w:val="en-US" w:eastAsia="ro-RO"/>
                        </w:rPr>
                        <w:t>Spitalul Clinic de Obstetrică -</w:t>
                      </w:r>
                      <w:r w:rsidRPr="00B4603F">
                        <w:rPr>
                          <w:rFonts w:ascii="Candara" w:hAnsi="Candara"/>
                          <w:b/>
                          <w:smallCaps/>
                          <w:color w:val="00355C"/>
                          <w:sz w:val="36"/>
                          <w:szCs w:val="20"/>
                          <w:lang w:val="en-US" w:eastAsia="ro-RO"/>
                        </w:rPr>
                        <w:t xml:space="preserve"> Ginecologie</w:t>
                      </w:r>
                    </w:p>
                    <w:p w14:paraId="6B7BE4BA" w14:textId="77777777" w:rsidR="00B00CFB" w:rsidRPr="00B4603F" w:rsidRDefault="00B00CFB" w:rsidP="00B00CFB">
                      <w:pPr>
                        <w:widowControl w:val="0"/>
                        <w:autoSpaceDE w:val="0"/>
                        <w:autoSpaceDN w:val="0"/>
                        <w:adjustRightInd w:val="0"/>
                        <w:jc w:val="center"/>
                        <w:rPr>
                          <w:rFonts w:ascii="Candara" w:hAnsi="Candara"/>
                          <w:b/>
                          <w:smallCaps/>
                          <w:color w:val="00355C"/>
                          <w:sz w:val="40"/>
                          <w:szCs w:val="20"/>
                          <w:lang w:val="en-US" w:eastAsia="ro-RO"/>
                        </w:rPr>
                      </w:pPr>
                      <w:r w:rsidRPr="00B4603F">
                        <w:rPr>
                          <w:rFonts w:ascii="Candara" w:hAnsi="Candara"/>
                          <w:b/>
                          <w:smallCaps/>
                          <w:color w:val="00355C"/>
                          <w:sz w:val="44"/>
                          <w:szCs w:val="20"/>
                          <w:lang w:val="en-US" w:eastAsia="ro-RO"/>
                        </w:rPr>
                        <w:t xml:space="preserve">“Cuza Vodă” </w:t>
                      </w:r>
                      <w:r w:rsidRPr="00B4603F">
                        <w:rPr>
                          <w:rFonts w:ascii="Candara" w:hAnsi="Candara"/>
                          <w:b/>
                          <w:smallCaps/>
                          <w:color w:val="00355C"/>
                          <w:sz w:val="40"/>
                          <w:szCs w:val="20"/>
                          <w:lang w:val="en-US" w:eastAsia="ro-RO"/>
                        </w:rPr>
                        <w:t>Iaşi</w:t>
                      </w:r>
                    </w:p>
                    <w:p w14:paraId="0B02AEE8" w14:textId="77777777" w:rsidR="00B00CFB" w:rsidRPr="00B4603F" w:rsidRDefault="00B00CFB" w:rsidP="00B00CFB">
                      <w:pPr>
                        <w:widowControl w:val="0"/>
                        <w:autoSpaceDE w:val="0"/>
                        <w:autoSpaceDN w:val="0"/>
                        <w:adjustRightInd w:val="0"/>
                        <w:jc w:val="center"/>
                        <w:rPr>
                          <w:rFonts w:ascii="Candara" w:hAnsi="Candara"/>
                          <w:sz w:val="21"/>
                          <w:szCs w:val="20"/>
                          <w:lang w:val="en-US" w:eastAsia="ro-RO"/>
                        </w:rPr>
                      </w:pPr>
                      <w:r w:rsidRPr="00B4603F">
                        <w:rPr>
                          <w:rFonts w:ascii="Candara" w:hAnsi="Candara"/>
                          <w:sz w:val="21"/>
                          <w:szCs w:val="20"/>
                          <w:lang w:val="en-US" w:eastAsia="ro-RO"/>
                        </w:rPr>
                        <w:t>Str. Cuza Vodă, nr. 34, tel. 0232 213000, fax 0232 215468, CUI: 4701320</w:t>
                      </w:r>
                    </w:p>
                    <w:p w14:paraId="00FCAD29" w14:textId="77777777" w:rsidR="00B00CFB" w:rsidRDefault="00B00CFB" w:rsidP="00B00CFB">
                      <w:pPr>
                        <w:widowControl w:val="0"/>
                        <w:autoSpaceDE w:val="0"/>
                        <w:autoSpaceDN w:val="0"/>
                        <w:adjustRightInd w:val="0"/>
                        <w:jc w:val="center"/>
                      </w:pPr>
                      <w:r w:rsidRPr="00B4603F">
                        <w:rPr>
                          <w:rFonts w:ascii="Candara" w:hAnsi="Candara"/>
                          <w:sz w:val="21"/>
                          <w:szCs w:val="20"/>
                          <w:lang w:val="en-US" w:eastAsia="ro-RO"/>
                        </w:rPr>
                        <w:t xml:space="preserve">Cod postal: 700038, e-mail: </w:t>
                      </w:r>
                      <w:r w:rsidRPr="00B4603F">
                        <w:rPr>
                          <w:rFonts w:ascii="Candara" w:hAnsi="Candara"/>
                          <w:color w:val="0070C0"/>
                          <w:sz w:val="21"/>
                          <w:szCs w:val="20"/>
                          <w:lang w:val="en-US" w:eastAsia="ro-RO"/>
                        </w:rPr>
                        <w:t>contact@spitalcuzavodaiasi.ro</w:t>
                      </w:r>
                    </w:p>
                  </w:txbxContent>
                </v:textbox>
              </v:shape>
            </w:pict>
          </mc:Fallback>
        </mc:AlternateContent>
      </w:r>
      <w:r>
        <w:rPr>
          <w:rFonts w:ascii="Calibri" w:eastAsia="SimSun" w:hAnsi="Calibri"/>
          <w:b/>
          <w:noProof/>
          <w:sz w:val="24"/>
          <w:lang w:val="ro-RO" w:eastAsia="ro-RO"/>
        </w:rPr>
        <w:drawing>
          <wp:inline distT="0" distB="0" distL="0" distR="0" wp14:anchorId="56F0144A" wp14:editId="53474A27">
            <wp:extent cx="933450" cy="996950"/>
            <wp:effectExtent l="0" t="0" r="0" b="0"/>
            <wp:docPr id="11" name="Picture 11" descr="E:\)))_SITE_CUZA_VODA\0_ANTET_NOU\((_SIGLA\sigla_Sp_Cuza_Vo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SITE_CUZA_VODA\0_ANTET_NOU\((_SIGLA\sigla_Sp_Cuza_Voda.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96950"/>
                    </a:xfrm>
                    <a:prstGeom prst="rect">
                      <a:avLst/>
                    </a:prstGeom>
                    <a:noFill/>
                    <a:ln>
                      <a:noFill/>
                    </a:ln>
                  </pic:spPr>
                </pic:pic>
              </a:graphicData>
            </a:graphic>
          </wp:inline>
        </w:drawing>
      </w:r>
    </w:p>
    <w:p w14:paraId="0B240207" w14:textId="77777777" w:rsidR="00026416" w:rsidRDefault="00026416" w:rsidP="00026416">
      <w:pPr>
        <w:pStyle w:val="Body"/>
        <w:jc w:val="center"/>
        <w:rPr>
          <w:b/>
          <w:bCs/>
          <w:lang w:val="ro-RO"/>
        </w:rPr>
      </w:pPr>
    </w:p>
    <w:p w14:paraId="7F6E76DE" w14:textId="77777777" w:rsidR="00026416" w:rsidRPr="006A0D94" w:rsidRDefault="00026416" w:rsidP="00026416">
      <w:pPr>
        <w:pStyle w:val="Body"/>
        <w:jc w:val="center"/>
        <w:rPr>
          <w:b/>
          <w:bCs/>
          <w:lang w:val="ro-RO"/>
        </w:rPr>
      </w:pPr>
      <w:r w:rsidRPr="006A0D94">
        <w:rPr>
          <w:b/>
          <w:bCs/>
          <w:lang w:val="ro-RO"/>
        </w:rPr>
        <w:t>MODEL</w:t>
      </w:r>
    </w:p>
    <w:p w14:paraId="4BD328EB" w14:textId="77777777" w:rsidR="00026416" w:rsidRPr="001B67DE" w:rsidRDefault="00026416" w:rsidP="00026416">
      <w:pPr>
        <w:pStyle w:val="Body"/>
        <w:jc w:val="center"/>
        <w:rPr>
          <w:b/>
          <w:bCs/>
          <w:strike/>
          <w:lang w:val="ro-RO"/>
        </w:rPr>
      </w:pPr>
      <w:r w:rsidRPr="006A0D94">
        <w:rPr>
          <w:b/>
          <w:bCs/>
          <w:lang w:val="ro-RO"/>
        </w:rPr>
        <w:t>CONTRACT SUBSECVENT</w:t>
      </w:r>
    </w:p>
    <w:p w14:paraId="7ED5AC63" w14:textId="77777777" w:rsidR="00026416" w:rsidRDefault="00026416" w:rsidP="00026416">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14:paraId="66435D2E" w14:textId="77777777" w:rsidR="00602FC5" w:rsidRPr="006A0D94" w:rsidRDefault="00602FC5" w:rsidP="00026416">
      <w:pPr>
        <w:pStyle w:val="Body"/>
        <w:jc w:val="center"/>
        <w:rPr>
          <w:b/>
          <w:bCs/>
          <w:lang w:val="ro-RO"/>
        </w:rPr>
      </w:pPr>
      <w:r>
        <w:rPr>
          <w:b/>
          <w:bCs/>
          <w:lang w:val="ro-RO"/>
        </w:rPr>
        <w:t>La Acord-Cadru nr [...] / [...]</w:t>
      </w:r>
    </w:p>
    <w:p w14:paraId="415A9A6F" w14:textId="77777777" w:rsidR="00026416" w:rsidRPr="006A0D94" w:rsidRDefault="00026416" w:rsidP="00026416">
      <w:pPr>
        <w:pStyle w:val="Body"/>
        <w:rPr>
          <w:lang w:val="ro-RO"/>
        </w:rPr>
      </w:pPr>
    </w:p>
    <w:p w14:paraId="4BE35D4E" w14:textId="77777777" w:rsidR="00026416" w:rsidRPr="006A0D94" w:rsidRDefault="00026416" w:rsidP="00026416">
      <w:pPr>
        <w:pStyle w:val="Body"/>
        <w:rPr>
          <w:lang w:val="ro-RO"/>
        </w:rPr>
      </w:pPr>
      <w:r w:rsidRPr="006A0D94">
        <w:rPr>
          <w:lang w:val="ro-RO"/>
        </w:rPr>
        <w:t>Prezentul Contract de achiziție publică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 xml:space="preserve">) </w:t>
      </w:r>
      <w:r w:rsidRPr="006A0D94">
        <w:rPr>
          <w:lang w:val="ro-RO"/>
        </w:rPr>
        <w:t>precum și orice alte prevederi legale emise în aplicarea acesteia</w:t>
      </w:r>
    </w:p>
    <w:p w14:paraId="6C7F5007" w14:textId="77777777" w:rsidR="00026416" w:rsidRPr="006A0D94" w:rsidRDefault="00026416" w:rsidP="00026416">
      <w:pPr>
        <w:pStyle w:val="Body"/>
        <w:rPr>
          <w:lang w:val="ro-RO"/>
        </w:rPr>
      </w:pPr>
      <w:r w:rsidRPr="006A0D94">
        <w:rPr>
          <w:lang w:val="ro-RO"/>
        </w:rPr>
        <w:t xml:space="preserve">încheiat în data de </w:t>
      </w:r>
      <w:r w:rsidRPr="006A0D94">
        <w:rPr>
          <w:i/>
          <w:iCs/>
          <w:lang w:val="ro-RO"/>
        </w:rPr>
        <w:t>[zz/ll/aaaa]</w:t>
      </w:r>
      <w:r w:rsidRPr="006A0D94">
        <w:rPr>
          <w:lang w:val="ro-RO"/>
        </w:rPr>
        <w:t>, între</w:t>
      </w:r>
    </w:p>
    <w:p w14:paraId="6B2DFC73" w14:textId="77777777" w:rsidR="00026416" w:rsidRPr="006A0D94" w:rsidRDefault="00026416" w:rsidP="00026416">
      <w:pPr>
        <w:pStyle w:val="Body"/>
        <w:rPr>
          <w:lang w:val="ro-RO"/>
        </w:rPr>
      </w:pPr>
    </w:p>
    <w:p w14:paraId="5E3AB4CC" w14:textId="77777777" w:rsidR="00026416" w:rsidRPr="006A0D94" w:rsidRDefault="00026416" w:rsidP="00026416">
      <w:pPr>
        <w:pStyle w:val="ListNumbers"/>
        <w:numPr>
          <w:ilvl w:val="0"/>
          <w:numId w:val="0"/>
        </w:numPr>
        <w:ind w:left="680"/>
        <w:rPr>
          <w:lang w:val="ro-RO"/>
        </w:rPr>
      </w:pPr>
      <w:r w:rsidRPr="006A0D94">
        <w:rPr>
          <w:b/>
          <w:bCs/>
          <w:lang w:val="ro-RO"/>
        </w:rPr>
        <w:t xml:space="preserve">Părțile </w:t>
      </w:r>
      <w:r>
        <w:rPr>
          <w:b/>
          <w:bCs/>
          <w:lang w:val="ro-RO"/>
        </w:rPr>
        <w:t>C</w:t>
      </w:r>
      <w:r w:rsidRPr="006A0D94">
        <w:rPr>
          <w:b/>
          <w:bCs/>
          <w:lang w:val="ro-RO"/>
        </w:rPr>
        <w:t xml:space="preserve">ontractului </w:t>
      </w:r>
      <w:r>
        <w:rPr>
          <w:b/>
          <w:bCs/>
          <w:lang w:val="ro-RO"/>
        </w:rPr>
        <w:t>S</w:t>
      </w:r>
      <w:r w:rsidRPr="006A0D94">
        <w:rPr>
          <w:b/>
          <w:bCs/>
          <w:lang w:val="ro-RO"/>
        </w:rPr>
        <w:t>ubsecvent</w:t>
      </w:r>
    </w:p>
    <w:p w14:paraId="0D36DB0B" w14:textId="77777777" w:rsidR="00026416" w:rsidRPr="00F304AB" w:rsidRDefault="00026416" w:rsidP="00026416">
      <w:pPr>
        <w:pStyle w:val="Parties"/>
        <w:rPr>
          <w:bCs/>
          <w:lang w:val="ro-RO"/>
        </w:rPr>
      </w:pPr>
      <w:r w:rsidRPr="006A0D94">
        <w:rPr>
          <w:b/>
          <w:bCs/>
          <w:lang w:val="ro-RO"/>
        </w:rPr>
        <w:t>[…]</w:t>
      </w:r>
      <w:r w:rsidRPr="006A0D94">
        <w:rPr>
          <w:lang w:val="ro-RO"/>
        </w:rPr>
        <w:t xml:space="preserve"> cu sediul în […] și adresă de corespondență în […], cod fiscal […], cont Trezoreria Statului […], </w:t>
      </w:r>
      <w:r w:rsidRPr="006A0D94">
        <w:rPr>
          <w:bCs/>
          <w:lang w:val="ro-RO"/>
        </w:rPr>
        <w:t>reprezentat prin […],</w:t>
      </w:r>
      <w:r w:rsidRPr="006A0D94">
        <w:rPr>
          <w:lang w:val="ro-RO"/>
        </w:rPr>
        <w:t xml:space="preserve"> în calitate de </w:t>
      </w:r>
      <w:r w:rsidRPr="006A0D94">
        <w:rPr>
          <w:b/>
          <w:lang w:val="ro-RO"/>
        </w:rPr>
        <w:t>parte la Acordul-cadru nr. […],</w:t>
      </w:r>
      <w:r w:rsidRPr="006A0D94">
        <w:rPr>
          <w:lang w:val="ro-RO"/>
        </w:rPr>
        <w:t xml:space="preserve"> numit în continuare “</w:t>
      </w:r>
      <w:r w:rsidRPr="006A0D94">
        <w:rPr>
          <w:b/>
          <w:bCs/>
          <w:lang w:val="ro-RO"/>
        </w:rPr>
        <w:t>A</w:t>
      </w:r>
      <w:r>
        <w:rPr>
          <w:b/>
          <w:bCs/>
          <w:lang w:val="ro-RO"/>
        </w:rPr>
        <w:t>utoritate/entitate contractantă</w:t>
      </w:r>
      <w:r w:rsidRPr="006A0D94">
        <w:rPr>
          <w:lang w:val="ro-RO"/>
        </w:rPr>
        <w:t xml:space="preserve">”, </w:t>
      </w:r>
      <w:r w:rsidRPr="006A0D94">
        <w:rPr>
          <w:bCs/>
          <w:lang w:val="ro-RO"/>
        </w:rPr>
        <w:t>pe de o parte</w:t>
      </w:r>
    </w:p>
    <w:p w14:paraId="0C7DDBD0" w14:textId="77777777" w:rsidR="00026416" w:rsidRPr="006A0D94" w:rsidRDefault="00026416" w:rsidP="00026416">
      <w:pPr>
        <w:pStyle w:val="Body"/>
        <w:rPr>
          <w:bCs/>
          <w:lang w:val="ro-RO"/>
        </w:rPr>
      </w:pPr>
      <w:r>
        <w:rPr>
          <w:bCs/>
          <w:lang w:val="ro-RO"/>
        </w:rPr>
        <w:t>ș</w:t>
      </w:r>
      <w:r w:rsidRPr="006A0D94">
        <w:rPr>
          <w:bCs/>
          <w:lang w:val="ro-RO"/>
        </w:rPr>
        <w:t>i</w:t>
      </w:r>
    </w:p>
    <w:p w14:paraId="5366717C" w14:textId="77777777" w:rsidR="00026416" w:rsidRPr="00F304AB" w:rsidRDefault="00026416" w:rsidP="00026416">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 xml:space="preserve">în Acordul-cadru nr. […], </w:t>
      </w:r>
      <w:r w:rsidRPr="006A0D94">
        <w:rPr>
          <w:lang w:val="ro-RO"/>
        </w:rPr>
        <w:t>numit în continuare “</w:t>
      </w:r>
      <w:r w:rsidRPr="006A0D94">
        <w:rPr>
          <w:b/>
          <w:bCs/>
          <w:lang w:val="ro-RO"/>
        </w:rPr>
        <w:t>Contractant</w:t>
      </w:r>
      <w:r w:rsidRPr="006A0D94">
        <w:rPr>
          <w:lang w:val="ro-RO"/>
        </w:rPr>
        <w:t>”,</w:t>
      </w:r>
    </w:p>
    <w:p w14:paraId="1C1C815C" w14:textId="77777777" w:rsidR="00026416" w:rsidRPr="006A0D94" w:rsidRDefault="00026416" w:rsidP="00026416">
      <w:pPr>
        <w:pStyle w:val="Body"/>
        <w:rPr>
          <w:lang w:val="ro-RO"/>
        </w:rPr>
      </w:pPr>
      <w:r w:rsidRPr="006A0D94">
        <w:rPr>
          <w:lang w:val="ro-RO"/>
        </w:rPr>
        <w:t>Pe de altă parte,</w:t>
      </w:r>
    </w:p>
    <w:p w14:paraId="0C9B5BB3" w14:textId="77777777" w:rsidR="00026416" w:rsidRPr="00F304AB" w:rsidRDefault="00026416" w:rsidP="00026416">
      <w:pPr>
        <w:pStyle w:val="Body"/>
        <w:rPr>
          <w:lang w:val="ro-RO"/>
        </w:rPr>
      </w:pPr>
      <w:r w:rsidRPr="006A0D94">
        <w:rPr>
          <w:lang w:val="ro-RO"/>
        </w:rPr>
        <w:t>Fiecare denumit în continuare ”Parte” și împreună ”Părți”;</w:t>
      </w:r>
    </w:p>
    <w:p w14:paraId="3F199B20" w14:textId="77777777" w:rsidR="00026416" w:rsidRPr="00FC4352" w:rsidRDefault="00026416" w:rsidP="00026416">
      <w:pPr>
        <w:pStyle w:val="Level1"/>
        <w:numPr>
          <w:ilvl w:val="0"/>
          <w:numId w:val="4"/>
        </w:numPr>
        <w:rPr>
          <w:lang w:val="ro-RO"/>
        </w:rPr>
      </w:pPr>
      <w:r>
        <w:rPr>
          <w:lang w:val="ro-RO"/>
        </w:rPr>
        <w:t>CAPITOLUL</w:t>
      </w:r>
      <w:r w:rsidRPr="00F66FB4">
        <w:rPr>
          <w:lang w:val="ro-RO"/>
        </w:rPr>
        <w:t xml:space="preserve"> </w:t>
      </w:r>
      <w:r>
        <w:rPr>
          <w:lang w:val="ro-RO"/>
        </w:rPr>
        <w:t>1</w:t>
      </w:r>
      <w:r w:rsidRPr="00F66FB4">
        <w:rPr>
          <w:lang w:val="ro-RO"/>
        </w:rPr>
        <w:t xml:space="preserve"> – A</w:t>
      </w:r>
      <w:r>
        <w:rPr>
          <w:lang w:val="ro-RO"/>
        </w:rPr>
        <w:t>SPECTE GENERALE REFERITOARE LA OBIECTUL CONTRACTULUI SUBSECVENT</w:t>
      </w:r>
    </w:p>
    <w:p w14:paraId="5460DDD6" w14:textId="77777777" w:rsidR="00026416" w:rsidRPr="006A0D94" w:rsidRDefault="00026416" w:rsidP="00026416">
      <w:pPr>
        <w:pStyle w:val="Level2"/>
        <w:rPr>
          <w:lang w:val="ro-RO"/>
        </w:rPr>
      </w:pPr>
      <w:r w:rsidRPr="006A0D94">
        <w:rPr>
          <w:b/>
          <w:bCs/>
          <w:lang w:val="ro-RO"/>
        </w:rPr>
        <w:t>Obiectul și scopul Contractului Subsecvent</w:t>
      </w:r>
    </w:p>
    <w:p w14:paraId="232B31F6" w14:textId="2045EC80" w:rsidR="00026416" w:rsidRDefault="00026416" w:rsidP="002316C6">
      <w:pPr>
        <w:pStyle w:val="Level3"/>
        <w:rPr>
          <w:lang w:val="ro-RO"/>
        </w:rPr>
      </w:pPr>
      <w:r w:rsidRPr="006A0D94">
        <w:rPr>
          <w:lang w:val="ro-RO"/>
        </w:rPr>
        <w:t xml:space="preserve">Obiectul prezentului Contract îl reprezintă </w:t>
      </w:r>
      <w:r w:rsidR="00A003B2" w:rsidRPr="004F646A">
        <w:rPr>
          <w:rFonts w:cs="Arial"/>
          <w:b/>
          <w:kern w:val="0"/>
          <w:szCs w:val="20"/>
          <w:lang w:val="ro-RO"/>
        </w:rPr>
        <w:t>F</w:t>
      </w:r>
      <w:r w:rsidR="00A003B2" w:rsidRPr="004F646A">
        <w:rPr>
          <w:rFonts w:eastAsia="Calibri" w:cs="Arial"/>
          <w:b/>
          <w:kern w:val="0"/>
          <w:szCs w:val="20"/>
          <w:lang w:val="ro-RO"/>
        </w:rPr>
        <w:t>urnizare</w:t>
      </w:r>
      <w:r w:rsidR="00A003B2" w:rsidRPr="004F646A">
        <w:rPr>
          <w:rFonts w:eastAsia="Calibri" w:cs="Arial"/>
          <w:b/>
          <w:kern w:val="0"/>
          <w:szCs w:val="20"/>
          <w:lang w:val="en-US"/>
        </w:rPr>
        <w:t>, transport, instalare, punere în funcţiune, instruire utilizare şi service în garanţie</w:t>
      </w:r>
      <w:r w:rsidR="00A003B2" w:rsidRPr="004F646A">
        <w:rPr>
          <w:rFonts w:eastAsia="Calibri" w:cs="Arial"/>
          <w:b/>
          <w:kern w:val="0"/>
          <w:szCs w:val="20"/>
          <w:lang w:val="ro-RO"/>
        </w:rPr>
        <w:t xml:space="preserve"> in vederea achizitionarii de „Echipamente medicale </w:t>
      </w:r>
      <w:r w:rsidR="007A2A8B">
        <w:rPr>
          <w:rFonts w:eastAsia="Calibri" w:cs="Arial"/>
          <w:b/>
          <w:kern w:val="0"/>
          <w:szCs w:val="20"/>
          <w:lang w:val="ro-RO"/>
        </w:rPr>
        <w:t>ATI+UTS</w:t>
      </w:r>
      <w:r w:rsidR="00DC1790">
        <w:rPr>
          <w:rFonts w:eastAsia="Calibri" w:cs="Arial"/>
          <w:b/>
          <w:kern w:val="0"/>
          <w:szCs w:val="20"/>
          <w:lang w:val="ro-RO"/>
        </w:rPr>
        <w:t xml:space="preserve">” </w:t>
      </w:r>
      <w:r w:rsidR="00A003B2" w:rsidRPr="004F646A">
        <w:rPr>
          <w:rFonts w:eastAsia="Calibri" w:cs="Arial"/>
          <w:b/>
          <w:kern w:val="0"/>
          <w:szCs w:val="20"/>
          <w:lang w:val="ro-RO"/>
        </w:rPr>
        <w:t>pentru dotarea Spitalului Clinic de Obstetrică Ginecologie Cuza Voda Iasi- lot___________</w:t>
      </w:r>
      <w:r w:rsidR="00A003B2" w:rsidRPr="004F646A">
        <w:rPr>
          <w:rFonts w:cs="Arial"/>
          <w:kern w:val="0"/>
          <w:szCs w:val="20"/>
          <w:lang w:val="ro-RO"/>
        </w:rPr>
        <w:t>,</w:t>
      </w:r>
      <w:r w:rsidR="00A003B2" w:rsidRPr="004F646A">
        <w:rPr>
          <w:kern w:val="0"/>
          <w:szCs w:val="24"/>
          <w:lang w:val="ro-RO"/>
        </w:rPr>
        <w:t xml:space="preserve"> </w:t>
      </w:r>
      <w:r w:rsidRPr="004F646A">
        <w:rPr>
          <w:lang w:val="ro-RO"/>
        </w:rPr>
        <w:t>denumite în continuare Produse</w:t>
      </w:r>
      <w:r w:rsidRPr="006A17F3">
        <w:rPr>
          <w:lang w:val="ro-RO"/>
        </w:rPr>
        <w:t>, pe care Contractantul se obligă să le furnizeze în</w:t>
      </w:r>
      <w:r w:rsidRPr="006A0D94">
        <w:rPr>
          <w:lang w:val="ro-RO"/>
        </w:rPr>
        <w:t xml:space="preserve"> conformitate cu prevederile din acordul-cadru, prezentul contract, Caietul de sarcini, Propunerea tehnică și propunerea financiară.</w:t>
      </w:r>
    </w:p>
    <w:p w14:paraId="4B286E54" w14:textId="77777777" w:rsidR="00026416" w:rsidRDefault="00026416" w:rsidP="00026416">
      <w:pPr>
        <w:pStyle w:val="Level3"/>
        <w:rPr>
          <w:lang w:val="ro-RO"/>
        </w:rPr>
      </w:pPr>
      <w:r>
        <w:rPr>
          <w:lang w:val="ro-RO"/>
        </w:rPr>
        <w:lastRenderedPageBreak/>
        <w:t xml:space="preserve">Cantitatea produselor care urmează a fi livrată în baza contractului subsecvent este de: </w:t>
      </w:r>
    </w:p>
    <w:p w14:paraId="691D5CB0" w14:textId="77777777" w:rsidR="00D66611" w:rsidRDefault="00D66611" w:rsidP="00D66611">
      <w:pPr>
        <w:pStyle w:val="Level3"/>
        <w:numPr>
          <w:ilvl w:val="0"/>
          <w:numId w:val="0"/>
        </w:numPr>
        <w:ind w:left="1361"/>
        <w:rPr>
          <w:lang w:val="ro-RO"/>
        </w:rPr>
      </w:pPr>
    </w:p>
    <w:tbl>
      <w:tblPr>
        <w:tblW w:w="8080" w:type="dxa"/>
        <w:tblInd w:w="817" w:type="dxa"/>
        <w:tblLayout w:type="fixed"/>
        <w:tblLook w:val="04A0" w:firstRow="1" w:lastRow="0" w:firstColumn="1" w:lastColumn="0" w:noHBand="0" w:noVBand="1"/>
      </w:tblPr>
      <w:tblGrid>
        <w:gridCol w:w="721"/>
        <w:gridCol w:w="2256"/>
        <w:gridCol w:w="850"/>
        <w:gridCol w:w="993"/>
        <w:gridCol w:w="1417"/>
        <w:gridCol w:w="1843"/>
      </w:tblGrid>
      <w:tr w:rsidR="001A0AB0" w:rsidRPr="004F646A" w14:paraId="798C64BC" w14:textId="77777777" w:rsidTr="001A0AB0">
        <w:trPr>
          <w:trHeight w:val="1549"/>
        </w:trPr>
        <w:tc>
          <w:tcPr>
            <w:tcW w:w="721" w:type="dxa"/>
            <w:tcBorders>
              <w:top w:val="single" w:sz="4" w:space="0" w:color="auto"/>
              <w:left w:val="single" w:sz="4" w:space="0" w:color="auto"/>
              <w:bottom w:val="single" w:sz="4" w:space="0" w:color="auto"/>
              <w:right w:val="single" w:sz="4" w:space="0" w:color="auto"/>
            </w:tcBorders>
            <w:vAlign w:val="center"/>
            <w:hideMark/>
          </w:tcPr>
          <w:p w14:paraId="2679B36A" w14:textId="77777777" w:rsidR="001A0AB0" w:rsidRPr="004F646A" w:rsidRDefault="001A0AB0" w:rsidP="00D66611">
            <w:pPr>
              <w:ind w:left="-252" w:firstLine="112"/>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Nr. lot</w:t>
            </w:r>
          </w:p>
        </w:tc>
        <w:tc>
          <w:tcPr>
            <w:tcW w:w="2256" w:type="dxa"/>
            <w:tcBorders>
              <w:top w:val="single" w:sz="4" w:space="0" w:color="auto"/>
              <w:left w:val="nil"/>
              <w:bottom w:val="single" w:sz="4" w:space="0" w:color="auto"/>
              <w:right w:val="single" w:sz="4" w:space="0" w:color="auto"/>
            </w:tcBorders>
            <w:vAlign w:val="center"/>
            <w:hideMark/>
          </w:tcPr>
          <w:p w14:paraId="25E4BD6E" w14:textId="77777777" w:rsidR="001A0AB0" w:rsidRPr="004F646A" w:rsidRDefault="001A0AB0" w:rsidP="00D66611">
            <w:pPr>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Denumire produs</w:t>
            </w:r>
          </w:p>
        </w:tc>
        <w:tc>
          <w:tcPr>
            <w:tcW w:w="850" w:type="dxa"/>
            <w:tcBorders>
              <w:top w:val="single" w:sz="4" w:space="0" w:color="auto"/>
              <w:left w:val="nil"/>
              <w:bottom w:val="single" w:sz="4" w:space="0" w:color="auto"/>
              <w:right w:val="single" w:sz="4" w:space="0" w:color="auto"/>
            </w:tcBorders>
            <w:noWrap/>
            <w:vAlign w:val="center"/>
            <w:hideMark/>
          </w:tcPr>
          <w:p w14:paraId="5343E938" w14:textId="77777777" w:rsidR="001A0AB0" w:rsidRPr="004F646A" w:rsidRDefault="001A0AB0" w:rsidP="00D66611">
            <w:pPr>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U.M.</w:t>
            </w:r>
          </w:p>
        </w:tc>
        <w:tc>
          <w:tcPr>
            <w:tcW w:w="993" w:type="dxa"/>
            <w:tcBorders>
              <w:top w:val="single" w:sz="4" w:space="0" w:color="auto"/>
              <w:left w:val="nil"/>
              <w:bottom w:val="single" w:sz="4" w:space="0" w:color="auto"/>
              <w:right w:val="single" w:sz="4" w:space="0" w:color="auto"/>
            </w:tcBorders>
            <w:vAlign w:val="center"/>
            <w:hideMark/>
          </w:tcPr>
          <w:p w14:paraId="6F56F563" w14:textId="77777777" w:rsidR="001A0AB0" w:rsidRPr="004F646A" w:rsidRDefault="001A0AB0" w:rsidP="00D66611">
            <w:pPr>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 xml:space="preserve">Pret unitar </w:t>
            </w:r>
            <w:r w:rsidR="00956B69" w:rsidRPr="004F646A">
              <w:rPr>
                <w:rFonts w:ascii="Times New Roman" w:hAnsi="Times New Roman"/>
                <w:color w:val="000000"/>
                <w:sz w:val="22"/>
                <w:szCs w:val="22"/>
                <w:lang w:val="ro-RO" w:eastAsia="ro-RO"/>
              </w:rPr>
              <w:t>LEI fara TVA</w:t>
            </w:r>
          </w:p>
        </w:tc>
        <w:tc>
          <w:tcPr>
            <w:tcW w:w="1417" w:type="dxa"/>
            <w:tcBorders>
              <w:top w:val="single" w:sz="4" w:space="0" w:color="auto"/>
              <w:left w:val="nil"/>
              <w:bottom w:val="single" w:sz="4" w:space="0" w:color="auto"/>
              <w:right w:val="single" w:sz="4" w:space="0" w:color="auto"/>
            </w:tcBorders>
            <w:vAlign w:val="center"/>
            <w:hideMark/>
          </w:tcPr>
          <w:p w14:paraId="7610D451" w14:textId="77777777" w:rsidR="001A0AB0" w:rsidRPr="004F646A" w:rsidRDefault="001A0AB0" w:rsidP="001A0AB0">
            <w:pPr>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Cantitate contract subsecvent</w:t>
            </w:r>
          </w:p>
        </w:tc>
        <w:tc>
          <w:tcPr>
            <w:tcW w:w="1843" w:type="dxa"/>
            <w:tcBorders>
              <w:top w:val="single" w:sz="4" w:space="0" w:color="auto"/>
              <w:left w:val="nil"/>
              <w:bottom w:val="single" w:sz="4" w:space="0" w:color="auto"/>
              <w:right w:val="single" w:sz="4" w:space="0" w:color="auto"/>
            </w:tcBorders>
            <w:vAlign w:val="center"/>
            <w:hideMark/>
          </w:tcPr>
          <w:p w14:paraId="7EAE2347" w14:textId="77777777" w:rsidR="001A0AB0" w:rsidRPr="004F646A" w:rsidRDefault="001A0AB0" w:rsidP="001A0AB0">
            <w:pPr>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Valoare contract subsecvent</w:t>
            </w:r>
            <w:r w:rsidR="00956B69" w:rsidRPr="004F646A">
              <w:rPr>
                <w:rFonts w:ascii="Times New Roman" w:hAnsi="Times New Roman"/>
                <w:color w:val="000000"/>
                <w:sz w:val="22"/>
                <w:szCs w:val="22"/>
                <w:lang w:val="ro-RO" w:eastAsia="ro-RO"/>
              </w:rPr>
              <w:t xml:space="preserve"> LEI fara TVA</w:t>
            </w:r>
          </w:p>
        </w:tc>
      </w:tr>
      <w:tr w:rsidR="001A0AB0" w:rsidRPr="00D66611" w14:paraId="48C27226" w14:textId="77777777" w:rsidTr="006439DD">
        <w:trPr>
          <w:trHeight w:val="569"/>
        </w:trPr>
        <w:tc>
          <w:tcPr>
            <w:tcW w:w="721" w:type="dxa"/>
            <w:tcBorders>
              <w:top w:val="nil"/>
              <w:left w:val="single" w:sz="4" w:space="0" w:color="auto"/>
              <w:bottom w:val="single" w:sz="4" w:space="0" w:color="auto"/>
              <w:right w:val="single" w:sz="4" w:space="0" w:color="auto"/>
            </w:tcBorders>
            <w:shd w:val="clear" w:color="000000" w:fill="FFFFFF"/>
            <w:vAlign w:val="center"/>
          </w:tcPr>
          <w:p w14:paraId="1A016993" w14:textId="77777777" w:rsidR="001A0AB0" w:rsidRPr="00077316" w:rsidRDefault="001A0AB0" w:rsidP="00D66611">
            <w:pPr>
              <w:jc w:val="center"/>
              <w:rPr>
                <w:rFonts w:ascii="Times New Roman" w:hAnsi="Times New Roman"/>
                <w:color w:val="000000"/>
                <w:sz w:val="22"/>
                <w:szCs w:val="22"/>
                <w:highlight w:val="magenta"/>
                <w:lang w:val="ro-RO" w:eastAsia="ro-RO"/>
              </w:rPr>
            </w:pPr>
          </w:p>
        </w:tc>
        <w:tc>
          <w:tcPr>
            <w:tcW w:w="2256" w:type="dxa"/>
            <w:tcBorders>
              <w:top w:val="nil"/>
              <w:left w:val="nil"/>
              <w:bottom w:val="single" w:sz="4" w:space="0" w:color="auto"/>
              <w:right w:val="single" w:sz="4" w:space="0" w:color="auto"/>
            </w:tcBorders>
            <w:shd w:val="clear" w:color="000000" w:fill="FFFFFF"/>
            <w:vAlign w:val="center"/>
          </w:tcPr>
          <w:p w14:paraId="433BE7D2" w14:textId="77777777" w:rsidR="001A0AB0" w:rsidRPr="00077316" w:rsidRDefault="001A0AB0" w:rsidP="00D66611">
            <w:pPr>
              <w:jc w:val="center"/>
              <w:rPr>
                <w:rFonts w:ascii="Times New Roman" w:hAnsi="Times New Roman"/>
                <w:color w:val="000000"/>
                <w:sz w:val="22"/>
                <w:szCs w:val="22"/>
                <w:highlight w:val="magenta"/>
                <w:lang w:val="ro-RO" w:eastAsia="ro-RO"/>
              </w:rPr>
            </w:pPr>
          </w:p>
        </w:tc>
        <w:tc>
          <w:tcPr>
            <w:tcW w:w="850" w:type="dxa"/>
            <w:tcBorders>
              <w:top w:val="nil"/>
              <w:left w:val="nil"/>
              <w:bottom w:val="single" w:sz="4" w:space="0" w:color="auto"/>
              <w:right w:val="single" w:sz="4" w:space="0" w:color="auto"/>
            </w:tcBorders>
            <w:shd w:val="clear" w:color="000000" w:fill="FFFFFF"/>
            <w:noWrap/>
            <w:vAlign w:val="center"/>
          </w:tcPr>
          <w:p w14:paraId="6C393EB3" w14:textId="77777777" w:rsidR="001A0AB0" w:rsidRPr="00077316" w:rsidRDefault="001A0AB0" w:rsidP="00D66611">
            <w:pPr>
              <w:jc w:val="center"/>
              <w:rPr>
                <w:rFonts w:ascii="Times New Roman" w:hAnsi="Times New Roman"/>
                <w:color w:val="000000"/>
                <w:sz w:val="22"/>
                <w:szCs w:val="22"/>
                <w:highlight w:val="magenta"/>
                <w:lang w:val="ro-RO" w:eastAsia="ro-RO"/>
              </w:rPr>
            </w:pPr>
          </w:p>
        </w:tc>
        <w:tc>
          <w:tcPr>
            <w:tcW w:w="993" w:type="dxa"/>
            <w:tcBorders>
              <w:top w:val="nil"/>
              <w:left w:val="nil"/>
              <w:bottom w:val="single" w:sz="4" w:space="0" w:color="auto"/>
              <w:right w:val="single" w:sz="4" w:space="0" w:color="auto"/>
            </w:tcBorders>
            <w:shd w:val="clear" w:color="000000" w:fill="FFFFFF"/>
          </w:tcPr>
          <w:p w14:paraId="6B2749F1" w14:textId="77777777" w:rsidR="001A0AB0" w:rsidRPr="00077316" w:rsidRDefault="001A0AB0" w:rsidP="00D66611">
            <w:pPr>
              <w:jc w:val="center"/>
              <w:rPr>
                <w:highlight w:val="magenta"/>
              </w:rPr>
            </w:pPr>
          </w:p>
        </w:tc>
        <w:tc>
          <w:tcPr>
            <w:tcW w:w="1417" w:type="dxa"/>
            <w:tcBorders>
              <w:top w:val="nil"/>
              <w:left w:val="nil"/>
              <w:bottom w:val="single" w:sz="4" w:space="0" w:color="auto"/>
              <w:right w:val="single" w:sz="4" w:space="0" w:color="auto"/>
            </w:tcBorders>
          </w:tcPr>
          <w:p w14:paraId="5D4C9890" w14:textId="77777777" w:rsidR="001A0AB0" w:rsidRPr="00077316" w:rsidRDefault="001A0AB0" w:rsidP="00D66611">
            <w:pPr>
              <w:jc w:val="center"/>
              <w:rPr>
                <w:highlight w:val="magenta"/>
              </w:rPr>
            </w:pPr>
          </w:p>
        </w:tc>
        <w:tc>
          <w:tcPr>
            <w:tcW w:w="1843" w:type="dxa"/>
            <w:tcBorders>
              <w:top w:val="nil"/>
              <w:left w:val="nil"/>
              <w:bottom w:val="single" w:sz="4" w:space="0" w:color="auto"/>
              <w:right w:val="single" w:sz="4" w:space="0" w:color="auto"/>
            </w:tcBorders>
            <w:noWrap/>
          </w:tcPr>
          <w:p w14:paraId="5E85A972" w14:textId="77777777" w:rsidR="001A0AB0" w:rsidRPr="00077316" w:rsidRDefault="001A0AB0" w:rsidP="00D66611">
            <w:pPr>
              <w:jc w:val="center"/>
              <w:rPr>
                <w:highlight w:val="magenta"/>
              </w:rPr>
            </w:pPr>
          </w:p>
        </w:tc>
      </w:tr>
    </w:tbl>
    <w:p w14:paraId="66A1FFAF" w14:textId="77777777" w:rsidR="00D66611" w:rsidRDefault="00D66611" w:rsidP="00D66611">
      <w:pPr>
        <w:pStyle w:val="Level3"/>
        <w:numPr>
          <w:ilvl w:val="0"/>
          <w:numId w:val="0"/>
        </w:numPr>
        <w:ind w:left="1361"/>
        <w:rPr>
          <w:lang w:val="ro-RO"/>
        </w:rPr>
      </w:pPr>
    </w:p>
    <w:p w14:paraId="6FDABB48" w14:textId="77777777" w:rsidR="00A1701C" w:rsidRPr="00342A09" w:rsidRDefault="00026416" w:rsidP="00A1701C">
      <w:pPr>
        <w:pStyle w:val="Level3"/>
        <w:numPr>
          <w:ilvl w:val="0"/>
          <w:numId w:val="0"/>
        </w:numPr>
        <w:ind w:left="1361"/>
        <w:rPr>
          <w:rFonts w:cs="Arial"/>
          <w:szCs w:val="20"/>
          <w:lang w:val="ro-RO"/>
        </w:rPr>
      </w:pPr>
      <w:r w:rsidRPr="00342A09">
        <w:rPr>
          <w:rFonts w:cs="Arial"/>
          <w:szCs w:val="20"/>
          <w:lang w:val="ro-RO"/>
        </w:rPr>
        <w:t>Contractantul</w:t>
      </w:r>
      <w:r w:rsidRPr="00342A09">
        <w:rPr>
          <w:rFonts w:cs="Arial"/>
          <w:spacing w:val="-17"/>
          <w:szCs w:val="20"/>
          <w:lang w:val="ro-RO"/>
        </w:rPr>
        <w:t xml:space="preserve"> </w:t>
      </w:r>
      <w:r w:rsidRPr="00342A09">
        <w:rPr>
          <w:rFonts w:cs="Arial"/>
          <w:szCs w:val="20"/>
          <w:lang w:val="ro-RO"/>
        </w:rPr>
        <w:t>se</w:t>
      </w:r>
      <w:r w:rsidRPr="00342A09">
        <w:rPr>
          <w:rFonts w:cs="Arial"/>
          <w:spacing w:val="-15"/>
          <w:szCs w:val="20"/>
          <w:lang w:val="ro-RO"/>
        </w:rPr>
        <w:t xml:space="preserve"> </w:t>
      </w:r>
      <w:r w:rsidRPr="00342A09">
        <w:rPr>
          <w:rFonts w:cs="Arial"/>
          <w:szCs w:val="20"/>
          <w:lang w:val="ro-RO"/>
        </w:rPr>
        <w:t>obligă</w:t>
      </w:r>
      <w:r w:rsidRPr="00342A09">
        <w:rPr>
          <w:rFonts w:cs="Arial"/>
          <w:spacing w:val="-18"/>
          <w:szCs w:val="20"/>
          <w:lang w:val="ro-RO"/>
        </w:rPr>
        <w:t xml:space="preserve"> </w:t>
      </w:r>
      <w:r w:rsidRPr="00342A09">
        <w:rPr>
          <w:rFonts w:cs="Arial"/>
          <w:szCs w:val="20"/>
          <w:lang w:val="ro-RO"/>
        </w:rPr>
        <w:t>să</w:t>
      </w:r>
      <w:r w:rsidRPr="00342A09">
        <w:rPr>
          <w:rFonts w:cs="Arial"/>
          <w:spacing w:val="-13"/>
          <w:szCs w:val="20"/>
          <w:lang w:val="ro-RO"/>
        </w:rPr>
        <w:t xml:space="preserve"> </w:t>
      </w:r>
      <w:r w:rsidRPr="00342A09">
        <w:rPr>
          <w:rFonts w:cs="Arial"/>
          <w:szCs w:val="20"/>
          <w:lang w:val="ro-RO"/>
        </w:rPr>
        <w:t>furnizeze</w:t>
      </w:r>
      <w:r w:rsidRPr="00342A09">
        <w:rPr>
          <w:rFonts w:cs="Arial"/>
          <w:spacing w:val="-15"/>
          <w:szCs w:val="20"/>
          <w:lang w:val="ro-RO"/>
        </w:rPr>
        <w:t xml:space="preserve"> </w:t>
      </w:r>
      <w:r w:rsidRPr="00342A09">
        <w:rPr>
          <w:rFonts w:cs="Arial"/>
          <w:szCs w:val="20"/>
          <w:lang w:val="ro-RO"/>
        </w:rPr>
        <w:t>produsele</w:t>
      </w:r>
      <w:r w:rsidRPr="00342A09">
        <w:rPr>
          <w:rFonts w:cs="Arial"/>
          <w:spacing w:val="-16"/>
          <w:szCs w:val="20"/>
          <w:lang w:val="ro-RO"/>
        </w:rPr>
        <w:t xml:space="preserve"> </w:t>
      </w:r>
      <w:r w:rsidRPr="00342A09">
        <w:rPr>
          <w:rFonts w:cs="Arial"/>
          <w:szCs w:val="20"/>
          <w:lang w:val="ro-RO"/>
        </w:rPr>
        <w:t>la</w:t>
      </w:r>
      <w:r w:rsidRPr="00342A09">
        <w:rPr>
          <w:rFonts w:cs="Arial"/>
          <w:spacing w:val="-16"/>
          <w:szCs w:val="20"/>
          <w:lang w:val="ro-RO"/>
        </w:rPr>
        <w:t xml:space="preserve"> </w:t>
      </w:r>
      <w:r w:rsidRPr="00342A09">
        <w:rPr>
          <w:rFonts w:cs="Arial"/>
          <w:szCs w:val="20"/>
          <w:lang w:val="ro-RO"/>
        </w:rPr>
        <w:t>adresa/adresele</w:t>
      </w:r>
      <w:r w:rsidRPr="00342A09">
        <w:rPr>
          <w:rFonts w:cs="Arial"/>
          <w:spacing w:val="-17"/>
          <w:szCs w:val="20"/>
          <w:lang w:val="ro-RO"/>
        </w:rPr>
        <w:t xml:space="preserve"> </w:t>
      </w:r>
      <w:r w:rsidRPr="00342A09">
        <w:rPr>
          <w:rFonts w:cs="Arial"/>
          <w:szCs w:val="20"/>
          <w:lang w:val="ro-RO"/>
        </w:rPr>
        <w:t>de</w:t>
      </w:r>
      <w:r w:rsidRPr="00342A09">
        <w:rPr>
          <w:rFonts w:cs="Arial"/>
          <w:spacing w:val="-14"/>
          <w:szCs w:val="20"/>
          <w:lang w:val="ro-RO"/>
        </w:rPr>
        <w:t xml:space="preserve"> </w:t>
      </w:r>
      <w:r w:rsidRPr="00342A09">
        <w:rPr>
          <w:rFonts w:cs="Arial"/>
          <w:szCs w:val="20"/>
          <w:lang w:val="ro-RO"/>
        </w:rPr>
        <w:t>livrare după cum urmează:</w:t>
      </w:r>
      <w:r w:rsidR="002D40B0" w:rsidRPr="00342A09">
        <w:rPr>
          <w:rFonts w:cs="Arial"/>
          <w:szCs w:val="20"/>
          <w:lang w:val="ro-RO"/>
        </w:rPr>
        <w:t xml:space="preserve"> </w:t>
      </w:r>
      <w:r w:rsidR="00A1701C" w:rsidRPr="00342A09">
        <w:rPr>
          <w:rFonts w:cs="Arial"/>
          <w:szCs w:val="20"/>
          <w:lang w:val="ro-RO"/>
        </w:rPr>
        <w:t xml:space="preserve"> Spitalul Clinic de Obstetrică-Ginecologie Cuza Vodă, Str. Cuza Vodă nr. 34 Iași</w:t>
      </w:r>
      <w:r w:rsidR="00342A09" w:rsidRPr="00342A09">
        <w:rPr>
          <w:rFonts w:cs="Arial"/>
          <w:szCs w:val="20"/>
          <w:lang w:val="ro-RO"/>
        </w:rPr>
        <w:t>.</w:t>
      </w:r>
      <w:r w:rsidR="00A1701C" w:rsidRPr="00342A09">
        <w:rPr>
          <w:rFonts w:cs="Arial"/>
          <w:szCs w:val="20"/>
          <w:lang w:val="ro-RO"/>
        </w:rPr>
        <w:t xml:space="preserve"> </w:t>
      </w:r>
    </w:p>
    <w:p w14:paraId="354FA9C6" w14:textId="77777777" w:rsidR="00026416" w:rsidRPr="00A80C11" w:rsidRDefault="00026416" w:rsidP="00A1701C">
      <w:pPr>
        <w:pStyle w:val="Level3"/>
        <w:rPr>
          <w:lang w:val="ro-RO"/>
        </w:rPr>
      </w:pPr>
      <w:r>
        <w:rPr>
          <w:lang w:val="ro-RO"/>
        </w:rPr>
        <w:t xml:space="preserve">Achizitorul se obligă să achiziţioneze produsele prevăzute la art. 1.1.1 şi să </w:t>
      </w:r>
      <w:r w:rsidRPr="00A80C11">
        <w:rPr>
          <w:lang w:val="ro-RO"/>
        </w:rPr>
        <w:t>plătească preţul convenit la art. 1.1.5.</w:t>
      </w:r>
    </w:p>
    <w:p w14:paraId="4C30EB11" w14:textId="77777777" w:rsidR="00026416" w:rsidRPr="00A80C11" w:rsidRDefault="00026416" w:rsidP="00026416">
      <w:pPr>
        <w:pStyle w:val="Level3"/>
        <w:rPr>
          <w:lang w:val="ro-RO"/>
        </w:rPr>
      </w:pPr>
      <w:r w:rsidRPr="00A80C11">
        <w:rPr>
          <w:lang w:val="ro-RO"/>
        </w:rPr>
        <w:t xml:space="preserve">Valoarea contractului subsecvent aferentă produselor specificate </w:t>
      </w:r>
      <w:r w:rsidR="000D47F2">
        <w:rPr>
          <w:lang w:val="ro-RO"/>
        </w:rPr>
        <w:t>in anexa nr.</w:t>
      </w:r>
      <w:r w:rsidR="00D01021">
        <w:rPr>
          <w:lang w:val="ro-RO"/>
        </w:rPr>
        <w:t xml:space="preserve"> </w:t>
      </w:r>
      <w:r w:rsidR="000D47F2">
        <w:rPr>
          <w:lang w:val="ro-RO"/>
        </w:rPr>
        <w:t xml:space="preserve">1 </w:t>
      </w:r>
      <w:r w:rsidRPr="00A80C11">
        <w:rPr>
          <w:lang w:val="ro-RO"/>
        </w:rPr>
        <w:t xml:space="preserve"> </w:t>
      </w:r>
      <w:r w:rsidR="00D01021">
        <w:rPr>
          <w:lang w:val="ro-RO"/>
        </w:rPr>
        <w:t xml:space="preserve">a </w:t>
      </w:r>
      <w:r w:rsidRPr="00A80C11">
        <w:rPr>
          <w:lang w:val="ro-RO"/>
        </w:rPr>
        <w:t>prezentul</w:t>
      </w:r>
      <w:r w:rsidR="00D01021">
        <w:rPr>
          <w:lang w:val="ro-RO"/>
        </w:rPr>
        <w:t>ui</w:t>
      </w:r>
      <w:r w:rsidRPr="00A80C11">
        <w:rPr>
          <w:lang w:val="ro-RO"/>
        </w:rPr>
        <w:t xml:space="preserve"> contract</w:t>
      </w:r>
      <w:r w:rsidRPr="00A80C11">
        <w:rPr>
          <w:spacing w:val="-16"/>
          <w:lang w:val="ro-RO"/>
        </w:rPr>
        <w:t xml:space="preserve"> </w:t>
      </w:r>
      <w:r w:rsidRPr="00A80C11">
        <w:rPr>
          <w:lang w:val="ro-RO"/>
        </w:rPr>
        <w:t>subsecvent,</w:t>
      </w:r>
      <w:r w:rsidRPr="00A80C11">
        <w:rPr>
          <w:spacing w:val="-15"/>
          <w:lang w:val="ro-RO"/>
        </w:rPr>
        <w:t xml:space="preserve"> </w:t>
      </w:r>
      <w:r w:rsidRPr="00A80C11">
        <w:rPr>
          <w:lang w:val="ro-RO"/>
        </w:rPr>
        <w:t>este</w:t>
      </w:r>
      <w:r w:rsidRPr="00A80C11">
        <w:rPr>
          <w:spacing w:val="-15"/>
          <w:lang w:val="ro-RO"/>
        </w:rPr>
        <w:t xml:space="preserve"> </w:t>
      </w:r>
      <w:r w:rsidRPr="00A80C11">
        <w:rPr>
          <w:lang w:val="ro-RO"/>
        </w:rPr>
        <w:t>de.................... lei</w:t>
      </w:r>
      <w:r w:rsidRPr="00A80C11">
        <w:rPr>
          <w:spacing w:val="-15"/>
          <w:lang w:val="ro-RO"/>
        </w:rPr>
        <w:t xml:space="preserve"> </w:t>
      </w:r>
      <w:r w:rsidRPr="00A80C11">
        <w:rPr>
          <w:lang w:val="ro-RO"/>
        </w:rPr>
        <w:t>fără</w:t>
      </w:r>
      <w:r w:rsidRPr="00A80C11">
        <w:rPr>
          <w:spacing w:val="-14"/>
          <w:lang w:val="ro-RO"/>
        </w:rPr>
        <w:t xml:space="preserve"> </w:t>
      </w:r>
      <w:r w:rsidRPr="00A80C11">
        <w:rPr>
          <w:lang w:val="ro-RO"/>
        </w:rPr>
        <w:t>T.V.A</w:t>
      </w:r>
      <w:r w:rsidR="00A80C11">
        <w:rPr>
          <w:spacing w:val="-15"/>
          <w:lang w:val="ro-RO"/>
        </w:rPr>
        <w:t xml:space="preserve"> </w:t>
      </w:r>
      <w:r w:rsidRPr="00A80C11">
        <w:rPr>
          <w:lang w:val="ro-RO"/>
        </w:rPr>
        <w:t>,</w:t>
      </w:r>
      <w:r w:rsidRPr="00A80C11">
        <w:rPr>
          <w:spacing w:val="-15"/>
          <w:lang w:val="ro-RO"/>
        </w:rPr>
        <w:t xml:space="preserve"> </w:t>
      </w:r>
      <w:r w:rsidRPr="00A80C11">
        <w:rPr>
          <w:lang w:val="ro-RO"/>
        </w:rPr>
        <w:t>la</w:t>
      </w:r>
      <w:r w:rsidRPr="00A80C11">
        <w:rPr>
          <w:spacing w:val="-12"/>
          <w:lang w:val="ro-RO"/>
        </w:rPr>
        <w:t xml:space="preserve"> </w:t>
      </w:r>
      <w:r w:rsidRPr="00A80C11">
        <w:rPr>
          <w:lang w:val="ro-RO"/>
        </w:rPr>
        <w:t>care</w:t>
      </w:r>
      <w:r w:rsidRPr="00A80C11">
        <w:rPr>
          <w:spacing w:val="-13"/>
          <w:lang w:val="ro-RO"/>
        </w:rPr>
        <w:t xml:space="preserve"> </w:t>
      </w:r>
      <w:r w:rsidRPr="00A80C11">
        <w:rPr>
          <w:lang w:val="ro-RO"/>
        </w:rPr>
        <w:t>se</w:t>
      </w:r>
      <w:r w:rsidRPr="00A80C11">
        <w:rPr>
          <w:spacing w:val="-12"/>
          <w:lang w:val="ro-RO"/>
        </w:rPr>
        <w:t xml:space="preserve"> </w:t>
      </w:r>
      <w:r w:rsidRPr="00A80C11">
        <w:rPr>
          <w:lang w:val="ro-RO"/>
        </w:rPr>
        <w:t>adaugă</w:t>
      </w:r>
      <w:r w:rsidRPr="00A80C11">
        <w:rPr>
          <w:spacing w:val="-12"/>
          <w:lang w:val="ro-RO"/>
        </w:rPr>
        <w:t xml:space="preserve"> </w:t>
      </w:r>
      <w:r w:rsidRPr="00A80C11">
        <w:rPr>
          <w:lang w:val="ro-RO"/>
        </w:rPr>
        <w:t>TVA</w:t>
      </w:r>
      <w:r w:rsidR="003E2C9F">
        <w:rPr>
          <w:lang w:val="ro-RO"/>
        </w:rPr>
        <w:t xml:space="preserve"> </w:t>
      </w:r>
      <w:r w:rsidRPr="00A80C11">
        <w:rPr>
          <w:lang w:val="ro-RO"/>
        </w:rPr>
        <w:t>.</w:t>
      </w:r>
      <w:r w:rsidR="0079772D">
        <w:rPr>
          <w:lang w:val="ro-RO"/>
        </w:rPr>
        <w:t>............ lei. Valoarea totala a contractului cu TVA este de</w:t>
      </w:r>
      <w:r w:rsidR="003E2C9F">
        <w:rPr>
          <w:lang w:val="ro-RO"/>
        </w:rPr>
        <w:t xml:space="preserve"> </w:t>
      </w:r>
      <w:r w:rsidR="0079772D">
        <w:rPr>
          <w:lang w:val="ro-RO"/>
        </w:rPr>
        <w:t>........................</w:t>
      </w:r>
      <w:r w:rsidR="003E2C9F">
        <w:rPr>
          <w:lang w:val="ro-RO"/>
        </w:rPr>
        <w:t xml:space="preserve"> </w:t>
      </w:r>
      <w:r w:rsidR="0079772D">
        <w:rPr>
          <w:lang w:val="ro-RO"/>
        </w:rPr>
        <w:t>lei.</w:t>
      </w:r>
    </w:p>
    <w:p w14:paraId="0BB6D8B9" w14:textId="77777777" w:rsidR="008C11B9" w:rsidRDefault="00026416" w:rsidP="008C11B9">
      <w:pPr>
        <w:pStyle w:val="Level2"/>
        <w:rPr>
          <w:lang w:val="ro-RO"/>
        </w:rPr>
      </w:pPr>
      <w:r>
        <w:rPr>
          <w:b/>
          <w:bCs/>
          <w:lang w:val="ro-RO"/>
        </w:rPr>
        <w:t>A</w:t>
      </w:r>
      <w:r w:rsidRPr="006A0D94">
        <w:rPr>
          <w:b/>
          <w:bCs/>
          <w:lang w:val="ro-RO"/>
        </w:rPr>
        <w:t>justarea prețului</w:t>
      </w:r>
    </w:p>
    <w:p w14:paraId="00A4FA1E" w14:textId="77777777" w:rsidR="008C11B9" w:rsidRPr="008C11B9" w:rsidRDefault="008C11B9" w:rsidP="008C11B9">
      <w:pPr>
        <w:pStyle w:val="Level3"/>
        <w:rPr>
          <w:lang w:val="ro-RO"/>
        </w:rPr>
      </w:pPr>
      <w:r w:rsidRPr="008C11B9">
        <w:rPr>
          <w:lang w:val="ro-RO"/>
        </w:rPr>
        <w:t>Prețul contractului este ferm.</w:t>
      </w:r>
    </w:p>
    <w:p w14:paraId="541BFA42" w14:textId="77777777" w:rsidR="008C11B9" w:rsidRDefault="008C11B9" w:rsidP="008C11B9">
      <w:pPr>
        <w:pStyle w:val="Level3"/>
        <w:rPr>
          <w:lang w:val="ro-RO"/>
        </w:rPr>
      </w:pPr>
      <w:r w:rsidRPr="008C11B9">
        <w:rPr>
          <w:lang w:val="ro-RO"/>
        </w:rPr>
        <w:t>Prețurile sunt exprimate în lei, fără TVA şi includ toate cheltuielile ocazionate de furnizarea și livrarea Produselor, (inclusiv, dar fără a se limita la, costurile legate de monitorizarea livrării Produselor, de emiterea facturilor etc.).</w:t>
      </w:r>
    </w:p>
    <w:p w14:paraId="505C9A02" w14:textId="77777777" w:rsidR="00026416" w:rsidRPr="00BC1F33" w:rsidRDefault="00026416" w:rsidP="00026416">
      <w:pPr>
        <w:pStyle w:val="Level2"/>
        <w:rPr>
          <w:b/>
          <w:lang w:val="ro-RO"/>
        </w:rPr>
      </w:pPr>
      <w:r w:rsidRPr="00BC1F33">
        <w:rPr>
          <w:b/>
          <w:lang w:val="ro-RO"/>
        </w:rPr>
        <w:t>Durata contractului</w:t>
      </w:r>
    </w:p>
    <w:p w14:paraId="0B8D107A" w14:textId="77777777" w:rsidR="00026416" w:rsidRPr="006A0D94" w:rsidRDefault="00026416" w:rsidP="00026416">
      <w:pPr>
        <w:pStyle w:val="Level3"/>
        <w:rPr>
          <w:lang w:val="ro-RO"/>
        </w:rPr>
      </w:pPr>
      <w:r w:rsidRPr="006A0D94">
        <w:rPr>
          <w:lang w:val="ro-RO"/>
        </w:rPr>
        <w:t>Contractul Subsecvent intră în vigoare la data semnării sale de către ambele Părți.</w:t>
      </w:r>
    </w:p>
    <w:p w14:paraId="3DBDD251" w14:textId="77777777" w:rsidR="00026416" w:rsidRPr="006A0D94" w:rsidRDefault="00026416" w:rsidP="00026416">
      <w:pPr>
        <w:pStyle w:val="Level3"/>
        <w:rPr>
          <w:lang w:val="ro-RO"/>
        </w:rPr>
      </w:pPr>
      <w:r w:rsidRPr="006A0D94">
        <w:rPr>
          <w:lang w:val="ro-RO"/>
        </w:rPr>
        <w:t>Prezentul Contract Subsecvent se încheie pentru o perioadă de […]</w:t>
      </w:r>
      <w:r w:rsidR="00C14122">
        <w:rPr>
          <w:lang w:val="ro-RO"/>
        </w:rPr>
        <w:t xml:space="preserve"> zile/</w:t>
      </w:r>
      <w:r w:rsidRPr="006A0D94">
        <w:rPr>
          <w:lang w:val="ro-RO"/>
        </w:rPr>
        <w:t xml:space="preserve">luni, </w:t>
      </w:r>
      <w:r>
        <w:rPr>
          <w:lang w:val="ro-RO"/>
        </w:rPr>
        <w:t>și produce e</w:t>
      </w:r>
      <w:r w:rsidRPr="006A0D94">
        <w:rPr>
          <w:lang w:val="ro-RO"/>
        </w:rPr>
        <w:t>fect de la data intrării sale în vigoare</w:t>
      </w:r>
      <w:r w:rsidR="0079772D">
        <w:rPr>
          <w:lang w:val="ro-RO"/>
        </w:rPr>
        <w:t xml:space="preserve"> pana la data de ..........</w:t>
      </w:r>
      <w:r w:rsidRPr="006A0D94">
        <w:rPr>
          <w:lang w:val="ro-RO"/>
        </w:rPr>
        <w:t>.</w:t>
      </w:r>
      <w:r w:rsidR="0079772D">
        <w:rPr>
          <w:lang w:val="ro-RO"/>
        </w:rPr>
        <w:t xml:space="preserve"> .</w:t>
      </w:r>
    </w:p>
    <w:p w14:paraId="363A3788" w14:textId="77777777" w:rsidR="00026416" w:rsidRPr="006A0D94" w:rsidRDefault="00026416" w:rsidP="00026416">
      <w:pPr>
        <w:pStyle w:val="Level3"/>
        <w:rPr>
          <w:lang w:val="ro-RO"/>
        </w:rPr>
      </w:pPr>
      <w:r w:rsidRPr="006A0D94">
        <w:rPr>
          <w:lang w:val="ro-RO"/>
        </w:rPr>
        <w:t>Încetarea din orice motiv a Contractului Subsecvent nu afectează obligațiile scadente la data încetării acestuia.</w:t>
      </w:r>
    </w:p>
    <w:p w14:paraId="72712888" w14:textId="77777777" w:rsidR="00026416" w:rsidRPr="006964B1" w:rsidRDefault="00026416" w:rsidP="00026416">
      <w:pPr>
        <w:pStyle w:val="Level2"/>
        <w:rPr>
          <w:lang w:val="ro-RO"/>
        </w:rPr>
      </w:pPr>
      <w:r>
        <w:rPr>
          <w:b/>
          <w:bCs/>
          <w:lang w:val="ro-RO"/>
        </w:rPr>
        <w:t>Documentele contractului</w:t>
      </w:r>
    </w:p>
    <w:p w14:paraId="7A2CD839" w14:textId="77777777" w:rsidR="00026416" w:rsidRDefault="00026416" w:rsidP="00026416">
      <w:pPr>
        <w:pStyle w:val="Level3"/>
        <w:rPr>
          <w:lang w:val="ro-RO"/>
        </w:rPr>
      </w:pPr>
      <w:r>
        <w:rPr>
          <w:lang w:val="ro-RO"/>
        </w:rPr>
        <w:t>Anexele contractului sunt următoarele:</w:t>
      </w:r>
    </w:p>
    <w:p w14:paraId="256FF56D" w14:textId="77777777" w:rsidR="00026416" w:rsidRDefault="00026416" w:rsidP="00026416">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14:paraId="53270DAB" w14:textId="77777777" w:rsidR="007E504A" w:rsidRPr="007E504A" w:rsidRDefault="007E504A" w:rsidP="007E504A">
      <w:pPr>
        <w:pStyle w:val="Level4"/>
        <w:rPr>
          <w:lang w:val="ro-RO"/>
        </w:rPr>
      </w:pPr>
      <w:r w:rsidRPr="007E504A">
        <w:rPr>
          <w:lang w:val="ro-RO"/>
        </w:rPr>
        <w:t>Garanţia de bună execuţie;</w:t>
      </w:r>
    </w:p>
    <w:p w14:paraId="1C44465E" w14:textId="77777777" w:rsidR="007E504A" w:rsidRPr="007E504A" w:rsidRDefault="007E504A" w:rsidP="007E504A">
      <w:pPr>
        <w:pStyle w:val="Level4"/>
        <w:rPr>
          <w:lang w:val="ro-RO"/>
        </w:rPr>
      </w:pPr>
      <w:r w:rsidRPr="007E504A">
        <w:rPr>
          <w:lang w:val="ro-RO"/>
        </w:rPr>
        <w:t>Contractul de subcontractare încheiat între Contractant şi subcontractantul/subcontractanţii nominalizaţi în Ofertă (dacă este cazul);</w:t>
      </w:r>
    </w:p>
    <w:p w14:paraId="024C578C" w14:textId="77777777" w:rsidR="007E504A" w:rsidRDefault="007E504A" w:rsidP="007E504A">
      <w:pPr>
        <w:pStyle w:val="Level4"/>
        <w:rPr>
          <w:lang w:val="ro-RO"/>
        </w:rPr>
      </w:pPr>
      <w:r w:rsidRPr="007E504A">
        <w:rPr>
          <w:lang w:val="ro-RO"/>
        </w:rPr>
        <w:t>Graficul de livrare a Produselor;</w:t>
      </w:r>
    </w:p>
    <w:p w14:paraId="45C74FB4" w14:textId="77777777" w:rsidR="009D35AF" w:rsidRPr="007E504A" w:rsidRDefault="009D35AF" w:rsidP="009D35AF">
      <w:pPr>
        <w:pStyle w:val="Level4"/>
        <w:numPr>
          <w:ilvl w:val="0"/>
          <w:numId w:val="0"/>
        </w:numPr>
        <w:ind w:left="1361"/>
        <w:rPr>
          <w:lang w:val="ro-RO"/>
        </w:rPr>
      </w:pPr>
    </w:p>
    <w:p w14:paraId="0A498EED" w14:textId="77777777" w:rsidR="00026416" w:rsidRPr="006A0D94" w:rsidRDefault="00026416" w:rsidP="00026416">
      <w:pPr>
        <w:pStyle w:val="Level2"/>
        <w:rPr>
          <w:lang w:val="ro-RO"/>
        </w:rPr>
      </w:pPr>
      <w:r w:rsidRPr="006A0D94">
        <w:rPr>
          <w:b/>
          <w:bCs/>
          <w:lang w:val="ro-RO"/>
        </w:rPr>
        <w:lastRenderedPageBreak/>
        <w:t>Transferul proprietății</w:t>
      </w:r>
      <w:r>
        <w:rPr>
          <w:b/>
          <w:bCs/>
          <w:lang w:val="ro-RO"/>
        </w:rPr>
        <w:t xml:space="preserve"> și livrarea</w:t>
      </w:r>
    </w:p>
    <w:p w14:paraId="42FCDF1B" w14:textId="77777777" w:rsidR="00026416" w:rsidRDefault="00026416" w:rsidP="00026416">
      <w:pPr>
        <w:pStyle w:val="Level3"/>
        <w:rPr>
          <w:lang w:val="ro-RO"/>
        </w:rPr>
      </w:pPr>
      <w:r w:rsidRPr="006A0D94">
        <w:rPr>
          <w:lang w:val="ro-RO"/>
        </w:rPr>
        <w:t xml:space="preserve">Dreptul de proprietate asupra Produsului/Produselor se transferă de la Contractant la </w:t>
      </w:r>
      <w:r>
        <w:rPr>
          <w:lang w:val="ro-RO"/>
        </w:rPr>
        <w:t>Autoritatea/entitatea contractantă</w:t>
      </w:r>
      <w:r w:rsidRPr="006A0D94">
        <w:rPr>
          <w:lang w:val="ro-RO"/>
        </w:rPr>
        <w:t xml:space="preserve"> la momentul îndeplinirii condițiilor de recepție, </w:t>
      </w:r>
      <w:r>
        <w:rPr>
          <w:lang w:val="ro-RO"/>
        </w:rPr>
        <w:t xml:space="preserve">și a </w:t>
      </w:r>
      <w:r w:rsidRPr="006A0D94">
        <w:rPr>
          <w:lang w:val="ro-RO"/>
        </w:rPr>
        <w:t>semnării recepție</w:t>
      </w:r>
      <w:r w:rsidR="0079772D">
        <w:rPr>
          <w:lang w:val="ro-RO"/>
        </w:rPr>
        <w:t>i</w:t>
      </w:r>
      <w:r w:rsidRPr="006A0D94">
        <w:rPr>
          <w:lang w:val="ro-RO"/>
        </w:rPr>
        <w:t xml:space="preserve"> </w:t>
      </w:r>
      <w:r>
        <w:rPr>
          <w:lang w:val="ro-RO"/>
        </w:rPr>
        <w:t>produselor</w:t>
      </w:r>
      <w:r w:rsidR="0079772D">
        <w:rPr>
          <w:lang w:val="ro-RO"/>
        </w:rPr>
        <w:t>.</w:t>
      </w:r>
    </w:p>
    <w:p w14:paraId="7A07F3CF" w14:textId="77777777" w:rsidR="007D5DC2" w:rsidRPr="00EB5428" w:rsidRDefault="007D5DC2" w:rsidP="007D5DC2">
      <w:pPr>
        <w:pStyle w:val="Level3"/>
        <w:rPr>
          <w:lang w:val="ro-RO"/>
        </w:rPr>
      </w:pPr>
      <w:r w:rsidRPr="00EB5428">
        <w:rPr>
          <w:lang w:val="ro-RO"/>
        </w:rPr>
        <w:t xml:space="preserve">Contractantul are obligaţia ca în termen de </w:t>
      </w:r>
      <w:r w:rsidR="006E09BB" w:rsidRPr="00EB5428">
        <w:rPr>
          <w:lang w:val="ro-RO"/>
        </w:rPr>
        <w:t>doua</w:t>
      </w:r>
      <w:r w:rsidRPr="00EB5428">
        <w:rPr>
          <w:lang w:val="ro-RO"/>
        </w:rPr>
        <w:t xml:space="preserve"> zile de la semnarea Contractului să prezinte spre aprobare Autorităţii/entităţii contractante graficul de livrare actualizat. Autoritatea/entitatea contractantă are obligaţia de a aproba graficul de livrare în termen de </w:t>
      </w:r>
      <w:r w:rsidR="006E09BB" w:rsidRPr="00EB5428">
        <w:rPr>
          <w:lang w:val="ro-RO"/>
        </w:rPr>
        <w:t>cinci zile</w:t>
      </w:r>
      <w:r w:rsidRPr="00EB5428">
        <w:rPr>
          <w:lang w:val="ro-RO"/>
        </w:rPr>
        <w:t xml:space="preserve"> dacă acesta respectă dispoziţiile Caietului de sarcini şi a propunerii tehnice.</w:t>
      </w:r>
    </w:p>
    <w:p w14:paraId="1E2146B6" w14:textId="77777777" w:rsidR="00026416" w:rsidRPr="006964B1" w:rsidRDefault="00026416" w:rsidP="00026416">
      <w:pPr>
        <w:pStyle w:val="Level3"/>
        <w:rPr>
          <w:lang w:val="ro-RO"/>
        </w:rPr>
      </w:pPr>
      <w:r>
        <w:rPr>
          <w:lang w:val="ro-RO"/>
        </w:rPr>
        <w:t>Contractantul are obligația de a respecta toate celelalte prevederi ale Acordului-Cadru cu privire la livrarea produselor.</w:t>
      </w:r>
    </w:p>
    <w:p w14:paraId="7DA266FD" w14:textId="77777777" w:rsidR="00026416" w:rsidRPr="006A0D94" w:rsidRDefault="00026416" w:rsidP="00026416">
      <w:pPr>
        <w:pStyle w:val="Level2"/>
        <w:rPr>
          <w:lang w:val="ro-RO"/>
        </w:rPr>
      </w:pPr>
      <w:r w:rsidRPr="006A0D94">
        <w:rPr>
          <w:b/>
          <w:bCs/>
          <w:lang w:val="ro-RO"/>
        </w:rPr>
        <w:t>Facturare și plăți</w:t>
      </w:r>
    </w:p>
    <w:p w14:paraId="5A5604ED" w14:textId="77777777" w:rsidR="00026416" w:rsidRPr="006A0D94" w:rsidRDefault="00026416" w:rsidP="00026416">
      <w:pPr>
        <w:pStyle w:val="Level3"/>
        <w:rPr>
          <w:lang w:val="ro-RO"/>
        </w:rPr>
      </w:pPr>
      <w:r w:rsidRPr="006A0D94">
        <w:rPr>
          <w:lang w:val="ro-RO"/>
        </w:rPr>
        <w:t xml:space="preserve">Plățile care urmează a fi realizate în cadrul contractului se vor face numai după emiterea facturii ca urmare a aprobării de către Autoritatea/entitatea contractantă a </w:t>
      </w:r>
      <w:r>
        <w:rPr>
          <w:lang w:val="ro-RO"/>
        </w:rPr>
        <w:t xml:space="preserve">îndeplinirii obligațiilor de către </w:t>
      </w:r>
      <w:r w:rsidRPr="006A0D94">
        <w:rPr>
          <w:lang w:val="ro-RO"/>
        </w:rPr>
        <w:t>Contractant</w:t>
      </w:r>
      <w:r>
        <w:rPr>
          <w:lang w:val="ro-RO"/>
        </w:rPr>
        <w:t xml:space="preserve"> cu privire la livrarea produselor</w:t>
      </w:r>
      <w:r w:rsidRPr="006A0D94">
        <w:rPr>
          <w:lang w:val="ro-RO"/>
        </w:rPr>
        <w:t>, în condițiile Caietului de sarcini.</w:t>
      </w:r>
    </w:p>
    <w:p w14:paraId="3107CC3E" w14:textId="77777777" w:rsidR="00026416" w:rsidRPr="006A0D94" w:rsidRDefault="00026416" w:rsidP="00026416">
      <w:pPr>
        <w:pStyle w:val="Level3"/>
        <w:rPr>
          <w:lang w:val="ro-RO"/>
        </w:rPr>
      </w:pPr>
      <w:r w:rsidRPr="006A0D94">
        <w:rPr>
          <w:lang w:val="ro-RO"/>
        </w:rPr>
        <w:t>Plățile vor fi efectuate în lei.</w:t>
      </w:r>
    </w:p>
    <w:p w14:paraId="13333FB1" w14:textId="77777777" w:rsidR="00026416" w:rsidRDefault="00F2351B" w:rsidP="00F2351B">
      <w:pPr>
        <w:pStyle w:val="Level3"/>
        <w:rPr>
          <w:lang w:val="ro-RO"/>
        </w:rPr>
      </w:pPr>
      <w:r w:rsidRPr="00F2351B">
        <w:rPr>
          <w:lang w:val="ro-RO"/>
        </w:rPr>
        <w:t>Termenul de plată este de maxim 60 de zile de la momentul recepţionării facturii, conform prevederilor Legii nr. 72/2013.</w:t>
      </w:r>
      <w:r w:rsidR="00026416" w:rsidRPr="006A0D94">
        <w:rPr>
          <w:lang w:val="ro-RO"/>
        </w:rPr>
        <w:t xml:space="preserve"> </w:t>
      </w:r>
    </w:p>
    <w:p w14:paraId="301F229F" w14:textId="77777777" w:rsidR="00C05DF7" w:rsidRPr="00C05DF7" w:rsidRDefault="00C05DF7" w:rsidP="00C05DF7">
      <w:pPr>
        <w:pStyle w:val="Level3"/>
        <w:rPr>
          <w:lang w:val="ro-RO"/>
        </w:rPr>
      </w:pPr>
      <w:r w:rsidRPr="00C05DF7">
        <w:rPr>
          <w:lang w:val="ro-RO"/>
        </w:rPr>
        <w:t xml:space="preserve">Plățile care urmează a fi realizate în cadrul contractului se vor face numai după primirea facturii ca urmare a recepției de către Autoritatea/entitatea contractantă a produselor aferente activităților efectuate de Contractant, în condițiile Caietului de sarcini. Facturile fiscale vor păstra identic denumirile produselor livrate, conform prevederilor stipulate </w:t>
      </w:r>
      <w:r w:rsidR="00904CB1" w:rsidRPr="00904CB1">
        <w:rPr>
          <w:lang w:val="ro-RO"/>
        </w:rPr>
        <w:t xml:space="preserve">in tabelul de la art.1.1.2 </w:t>
      </w:r>
      <w:r w:rsidRPr="00C05DF7">
        <w:rPr>
          <w:lang w:val="ro-RO"/>
        </w:rPr>
        <w:t>ale prezentului contract.</w:t>
      </w:r>
    </w:p>
    <w:p w14:paraId="358005E1" w14:textId="77777777" w:rsidR="00026416" w:rsidRPr="006A0D94" w:rsidRDefault="00026416" w:rsidP="00026416">
      <w:pPr>
        <w:pStyle w:val="Level3"/>
        <w:rPr>
          <w:lang w:val="ro-RO"/>
        </w:rPr>
      </w:pPr>
      <w:r>
        <w:rPr>
          <w:lang w:val="ro-RO"/>
        </w:rPr>
        <w:t xml:space="preserve">Toate celelalte dispoziții ale Acordului-Cadru în privința efectuării plății se aplică în mod corespunzător. </w:t>
      </w:r>
    </w:p>
    <w:p w14:paraId="0B6E5398" w14:textId="77777777" w:rsidR="00026416" w:rsidRPr="006A0D94" w:rsidRDefault="00026416" w:rsidP="00026416">
      <w:pPr>
        <w:pStyle w:val="Level1"/>
        <w:rPr>
          <w:lang w:val="ro-RO"/>
        </w:rPr>
      </w:pPr>
      <w:r>
        <w:rPr>
          <w:lang w:val="ro-RO"/>
        </w:rPr>
        <w:t>CAPITOLUL 2</w:t>
      </w:r>
      <w:r w:rsidRPr="006A0D94">
        <w:rPr>
          <w:lang w:val="ro-RO"/>
        </w:rPr>
        <w:t xml:space="preserve"> – OBLIGAȚIILE PĂRȚILOR</w:t>
      </w:r>
      <w:r>
        <w:rPr>
          <w:lang w:val="ro-RO"/>
        </w:rPr>
        <w:t xml:space="preserve">. RĂSPUNDERE CONTRACTUALĂ. </w:t>
      </w:r>
    </w:p>
    <w:p w14:paraId="2289B34E" w14:textId="77777777" w:rsidR="00026416" w:rsidRPr="006A0D94" w:rsidRDefault="00026416" w:rsidP="00026416">
      <w:pPr>
        <w:pStyle w:val="Level2"/>
        <w:rPr>
          <w:lang w:val="ro-RO"/>
        </w:rPr>
      </w:pPr>
      <w:r w:rsidRPr="006A0D94">
        <w:rPr>
          <w:b/>
          <w:bCs/>
          <w:lang w:val="ro-RO"/>
        </w:rPr>
        <w:t xml:space="preserve">Obligațiile generale ale </w:t>
      </w:r>
      <w:r>
        <w:rPr>
          <w:b/>
          <w:bCs/>
          <w:lang w:val="ro-RO"/>
        </w:rPr>
        <w:t>Autorității/entității contractante</w:t>
      </w:r>
    </w:p>
    <w:p w14:paraId="17B07CF2" w14:textId="77777777" w:rsidR="00026416" w:rsidRDefault="00026416" w:rsidP="00026416">
      <w:pPr>
        <w:pStyle w:val="Level3"/>
        <w:rPr>
          <w:lang w:val="ro-RO"/>
        </w:rPr>
      </w:pPr>
      <w:r>
        <w:rPr>
          <w:lang w:val="ro-RO"/>
        </w:rPr>
        <w:t>Autoritatea/entitatea contractantă</w:t>
      </w:r>
      <w:r w:rsidRPr="006A0D94">
        <w:rPr>
          <w:lang w:val="ro-RO"/>
        </w:rPr>
        <w:t xml:space="preserve"> are obligația de a colabora cu Contractantul pentru a identifica în timp util orice eventuale probleme care ar putea apărea pe parcursul derulării Contractului Subsecvent.</w:t>
      </w:r>
    </w:p>
    <w:p w14:paraId="68B61FEF" w14:textId="77777777" w:rsidR="00026416" w:rsidRPr="006A0D94" w:rsidRDefault="00026416" w:rsidP="00026416">
      <w:pPr>
        <w:pStyle w:val="Level3"/>
        <w:rPr>
          <w:lang w:val="ro-RO"/>
        </w:rPr>
      </w:pPr>
      <w:r>
        <w:rPr>
          <w:lang w:val="ro-RO"/>
        </w:rPr>
        <w:t>Autoritatea/entitatea contractantă are obligația de a achita prețul aferent produselor livrate.</w:t>
      </w:r>
    </w:p>
    <w:p w14:paraId="2DF413BA" w14:textId="77777777" w:rsidR="00026416" w:rsidRPr="006A0D94" w:rsidRDefault="00026416" w:rsidP="00026416">
      <w:pPr>
        <w:pStyle w:val="Level3"/>
        <w:rPr>
          <w:lang w:val="ro-RO"/>
        </w:rPr>
      </w:pPr>
      <w:r>
        <w:rPr>
          <w:lang w:val="ro-RO"/>
        </w:rPr>
        <w:t>Autoritatea/entitatea contractantă are obligația de a respecta toate celelalte obligații stabilite în sarcina sa, așa cum ele au fost indicate în cuprinsul Acordului-Cadru</w:t>
      </w:r>
      <w:r w:rsidRPr="006A0D94">
        <w:rPr>
          <w:lang w:val="ro-RO"/>
        </w:rPr>
        <w:t>.</w:t>
      </w:r>
    </w:p>
    <w:p w14:paraId="07A5A2BC" w14:textId="77777777" w:rsidR="00026416" w:rsidRPr="006A0D94" w:rsidRDefault="00026416" w:rsidP="00026416">
      <w:pPr>
        <w:pStyle w:val="Level2"/>
        <w:rPr>
          <w:lang w:val="ro-RO"/>
        </w:rPr>
      </w:pPr>
      <w:r w:rsidRPr="006A0D94">
        <w:rPr>
          <w:b/>
          <w:bCs/>
          <w:lang w:val="ro-RO"/>
        </w:rPr>
        <w:t>Obligațiile generale ale Contractantului</w:t>
      </w:r>
    </w:p>
    <w:p w14:paraId="7860C9CE" w14:textId="77777777" w:rsidR="00026416" w:rsidRPr="002C6A3C" w:rsidRDefault="00026416" w:rsidP="00026416">
      <w:pPr>
        <w:pStyle w:val="Level3"/>
        <w:rPr>
          <w:lang w:val="ro-RO"/>
        </w:rPr>
      </w:pPr>
      <w:r w:rsidRPr="006A0D94">
        <w:rPr>
          <w:lang w:val="ro-RO"/>
        </w:rPr>
        <w:t>Contractantul va furniza Produsele și își va îndeplini obligațiile în condițiile stabilite prin prezentul Contract</w:t>
      </w:r>
      <w:r>
        <w:rPr>
          <w:lang w:val="ro-RO"/>
        </w:rPr>
        <w:t xml:space="preserve"> Subsecvent</w:t>
      </w:r>
      <w:r w:rsidRPr="006A0D94">
        <w:rPr>
          <w:lang w:val="ro-RO"/>
        </w:rPr>
        <w:t xml:space="preserve">, cu respectarea prevederilor </w:t>
      </w:r>
      <w:r>
        <w:rPr>
          <w:lang w:val="ro-RO"/>
        </w:rPr>
        <w:t xml:space="preserve">din Acordul cadru, din </w:t>
      </w:r>
      <w:r w:rsidRPr="002C6A3C">
        <w:rPr>
          <w:lang w:val="ro-RO"/>
        </w:rPr>
        <w:t>documentația de atribuire și a ofertei în baza căreia i-a fost atribuit contractul.</w:t>
      </w:r>
    </w:p>
    <w:p w14:paraId="342AD6ED" w14:textId="77777777" w:rsidR="00026416" w:rsidRDefault="00026416" w:rsidP="00026416">
      <w:pPr>
        <w:pStyle w:val="Level3"/>
        <w:rPr>
          <w:lang w:val="ro-RO"/>
        </w:rPr>
      </w:pPr>
      <w:r w:rsidRPr="002C6A3C">
        <w:rPr>
          <w:lang w:val="ro-RO"/>
        </w:rPr>
        <w:t xml:space="preserve">Contractantul are toate celelalte obligații prevăzute în Acordul-Cadru în sarcina sa. </w:t>
      </w:r>
    </w:p>
    <w:p w14:paraId="6A841BEF" w14:textId="77777777" w:rsidR="00B503BB" w:rsidRDefault="00B503BB" w:rsidP="00026416">
      <w:pPr>
        <w:pStyle w:val="Level3"/>
        <w:rPr>
          <w:lang w:val="ro-RO"/>
        </w:rPr>
      </w:pPr>
      <w:r>
        <w:rPr>
          <w:lang w:val="ro-RO"/>
        </w:rPr>
        <w:lastRenderedPageBreak/>
        <w:t xml:space="preserve">Contractantul are obligatia de a livra produsele prevazute in tabelul de la art.1.1.2 in conformitate cu prevederile cerintelor </w:t>
      </w:r>
      <w:r w:rsidR="003650F6">
        <w:rPr>
          <w:lang w:val="ro-RO"/>
        </w:rPr>
        <w:t>specifice</w:t>
      </w:r>
      <w:r>
        <w:rPr>
          <w:lang w:val="ro-RO"/>
        </w:rPr>
        <w:t xml:space="preserve"> prevazute in caietul de sarcini si propunerea tehnica.Pentru aceasta, contractantul va respecta urmatoarele:</w:t>
      </w:r>
    </w:p>
    <w:p w14:paraId="693097DB" w14:textId="77777777" w:rsidR="00B503BB" w:rsidRPr="00B62AA9" w:rsidRDefault="00B503BB" w:rsidP="00B503BB">
      <w:pPr>
        <w:pStyle w:val="Level3"/>
        <w:numPr>
          <w:ilvl w:val="0"/>
          <w:numId w:val="6"/>
        </w:numPr>
        <w:rPr>
          <w:rFonts w:cs="Arial"/>
          <w:szCs w:val="20"/>
          <w:lang w:val="ro-RO"/>
        </w:rPr>
      </w:pPr>
      <w:r w:rsidRPr="00B62AA9">
        <w:rPr>
          <w:rFonts w:cs="Arial"/>
          <w:szCs w:val="20"/>
          <w:lang w:val="ro-RO"/>
        </w:rPr>
        <w:t>Fiecare produs in parte ce se va livra, va corespunde din punct de vedere tehnic cu specificatiile tehnice din caietul de sarcini si propunerea tehnica.</w:t>
      </w:r>
    </w:p>
    <w:p w14:paraId="083EAC51" w14:textId="77777777" w:rsidR="00B503BB" w:rsidRPr="00B62AA9" w:rsidRDefault="00B503BB" w:rsidP="00B503BB">
      <w:pPr>
        <w:pStyle w:val="Level3"/>
        <w:numPr>
          <w:ilvl w:val="0"/>
          <w:numId w:val="6"/>
        </w:numPr>
        <w:rPr>
          <w:rFonts w:cs="Arial"/>
          <w:szCs w:val="20"/>
          <w:lang w:val="ro-RO"/>
        </w:rPr>
      </w:pPr>
      <w:r w:rsidRPr="00B62AA9">
        <w:rPr>
          <w:rFonts w:cs="Arial"/>
          <w:szCs w:val="20"/>
          <w:lang w:val="ro-RO"/>
        </w:rPr>
        <w:t>Marcarea, transportul, asigurarea suportului logistic si asigurarea garantiei produselor , dupa caz, vor respecta prevederile caietului de sarcini si din propunerea tehnica.</w:t>
      </w:r>
    </w:p>
    <w:p w14:paraId="67654749" w14:textId="77777777" w:rsidR="004563D2" w:rsidRPr="00B62AA9" w:rsidRDefault="004563D2" w:rsidP="00220E09">
      <w:pPr>
        <w:pStyle w:val="ListParagraph"/>
        <w:numPr>
          <w:ilvl w:val="0"/>
          <w:numId w:val="6"/>
        </w:numPr>
        <w:spacing w:line="276" w:lineRule="auto"/>
        <w:rPr>
          <w:rFonts w:cs="Arial"/>
          <w:kern w:val="20"/>
          <w:szCs w:val="20"/>
          <w:lang w:val="ro-RO"/>
        </w:rPr>
      </w:pPr>
      <w:r w:rsidRPr="00B62AA9">
        <w:rPr>
          <w:rFonts w:cs="Arial"/>
          <w:kern w:val="20"/>
          <w:szCs w:val="20"/>
          <w:lang w:val="ro-RO"/>
        </w:rPr>
        <w:t xml:space="preserve">Contractantul are obligaţia de a asigura instalarea, punerea în funcţiune, instruirea personalului </w:t>
      </w:r>
      <w:r w:rsidR="00C40031" w:rsidRPr="00B62AA9">
        <w:rPr>
          <w:rFonts w:cs="Arial"/>
          <w:kern w:val="20"/>
          <w:szCs w:val="20"/>
          <w:lang w:val="ro-RO"/>
        </w:rPr>
        <w:t>Autoritatii contractante</w:t>
      </w:r>
      <w:r w:rsidRPr="00B62AA9">
        <w:rPr>
          <w:rFonts w:cs="Arial"/>
          <w:kern w:val="20"/>
          <w:szCs w:val="20"/>
          <w:lang w:val="ro-RO"/>
        </w:rPr>
        <w:t xml:space="preserve"> precum şi service-ul în perioada de garanţie pentru toate echipamentele medicale livrate.</w:t>
      </w:r>
    </w:p>
    <w:p w14:paraId="336CADA3" w14:textId="77777777" w:rsidR="0052661F" w:rsidRPr="00B62AA9" w:rsidRDefault="0052661F" w:rsidP="00220E09">
      <w:pPr>
        <w:spacing w:line="276" w:lineRule="auto"/>
        <w:rPr>
          <w:rFonts w:cs="Arial"/>
          <w:kern w:val="20"/>
          <w:szCs w:val="20"/>
          <w:lang w:val="ro-RO"/>
        </w:rPr>
      </w:pPr>
    </w:p>
    <w:p w14:paraId="6B4E1231" w14:textId="77777777" w:rsidR="0052661F" w:rsidRPr="00B62AA9" w:rsidRDefault="0052661F" w:rsidP="00220E09">
      <w:pPr>
        <w:pStyle w:val="ListParagraph"/>
        <w:numPr>
          <w:ilvl w:val="0"/>
          <w:numId w:val="6"/>
        </w:numPr>
        <w:spacing w:line="276" w:lineRule="auto"/>
        <w:rPr>
          <w:rFonts w:cs="Arial"/>
          <w:kern w:val="20"/>
          <w:szCs w:val="20"/>
          <w:lang w:val="ro-RO"/>
        </w:rPr>
      </w:pPr>
      <w:r w:rsidRPr="00B62AA9">
        <w:rPr>
          <w:rFonts w:cs="Arial"/>
          <w:kern w:val="20"/>
          <w:szCs w:val="20"/>
          <w:lang w:val="ro-RO"/>
        </w:rPr>
        <w:t>Instalarea, punerea în funcţiune, instruirea personalului Autoritatii contractante precum şi service-ul în perioada de garanţie, pentru fiecare echipament medical în parte, va fi asigurat cu personal de specialitate, pregătit şi instruit în acest sens. Personalul de specialitate care va asigura instalarea, punerea în funcţiune, instruirea personalului Autoritatii contractante, precum şi service-ul în perioada de garanţie, este personal angajat al furnizorului sau al unui prestator de servicii cu care Contractantul a încheiat un contract de prestări servicii privind instalarea, punerea în funcţiune, instruirea personalului Autoritatii contractante şi service-ul echipamentelor medicale livrate, după caz.</w:t>
      </w:r>
    </w:p>
    <w:p w14:paraId="2D1CC2AF" w14:textId="77777777" w:rsidR="007C3360" w:rsidRPr="00B62AA9" w:rsidRDefault="007C3360" w:rsidP="00220E09">
      <w:pPr>
        <w:spacing w:line="276" w:lineRule="auto"/>
        <w:rPr>
          <w:rFonts w:cs="Arial"/>
          <w:kern w:val="20"/>
          <w:szCs w:val="20"/>
          <w:lang w:val="ro-RO"/>
        </w:rPr>
      </w:pPr>
    </w:p>
    <w:p w14:paraId="4365882B" w14:textId="1763DBB4" w:rsidR="007C3360" w:rsidRPr="00347F2C" w:rsidRDefault="007C3360" w:rsidP="00220E09">
      <w:pPr>
        <w:pStyle w:val="ListParagraph"/>
        <w:numPr>
          <w:ilvl w:val="0"/>
          <w:numId w:val="6"/>
        </w:numPr>
        <w:spacing w:line="276" w:lineRule="auto"/>
        <w:rPr>
          <w:rFonts w:cs="Arial"/>
          <w:kern w:val="20"/>
          <w:szCs w:val="20"/>
          <w:lang w:val="ro-RO"/>
        </w:rPr>
      </w:pPr>
      <w:r w:rsidRPr="00B62AA9">
        <w:rPr>
          <w:rFonts w:cs="Arial"/>
          <w:kern w:val="20"/>
          <w:szCs w:val="20"/>
          <w:lang w:val="ro-RO"/>
        </w:rPr>
        <w:t xml:space="preserve">Instalarea şi punerea în funcţiune a Echipamentelor medicale se va realiza în </w:t>
      </w:r>
      <w:r w:rsidRPr="00347F2C">
        <w:rPr>
          <w:rFonts w:cs="Arial"/>
          <w:kern w:val="20"/>
          <w:szCs w:val="20"/>
          <w:lang w:val="ro-RO"/>
        </w:rPr>
        <w:t xml:space="preserve">maximum </w:t>
      </w:r>
      <w:r w:rsidR="003B4AA2" w:rsidRPr="00347F2C">
        <w:rPr>
          <w:rFonts w:cs="Arial"/>
          <w:kern w:val="20"/>
          <w:szCs w:val="20"/>
          <w:lang w:val="ro-RO"/>
        </w:rPr>
        <w:t>7</w:t>
      </w:r>
      <w:r w:rsidRPr="00347F2C">
        <w:rPr>
          <w:rFonts w:cs="Arial"/>
          <w:kern w:val="20"/>
          <w:szCs w:val="20"/>
          <w:lang w:val="ro-RO"/>
        </w:rPr>
        <w:t xml:space="preserve"> zile </w:t>
      </w:r>
      <w:r w:rsidR="00F964C7" w:rsidRPr="00347F2C">
        <w:rPr>
          <w:rFonts w:cs="Arial"/>
          <w:kern w:val="20"/>
          <w:szCs w:val="20"/>
          <w:lang w:val="ro-RO"/>
        </w:rPr>
        <w:t xml:space="preserve">lucratoare </w:t>
      </w:r>
      <w:r w:rsidRPr="00347F2C">
        <w:rPr>
          <w:rFonts w:cs="Arial"/>
          <w:kern w:val="20"/>
          <w:szCs w:val="20"/>
          <w:lang w:val="ro-RO"/>
        </w:rPr>
        <w:t>de la data livrării. Instalarea şi punerea în funcţiune a Echipamentelor medicale vor fi corelate cu lucrările de amenajare a spaţiului ( dupa caz), în locaţia de livrare, cu personal autorizat al furnizorului, operaţii incluse în preţului contractului.</w:t>
      </w:r>
      <w:r w:rsidR="00D7220F" w:rsidRPr="00347F2C">
        <w:rPr>
          <w:rFonts w:eastAsiaTheme="minorHAnsi" w:cs="Arial"/>
          <w:szCs w:val="20"/>
          <w:lang w:val="it-IT"/>
        </w:rPr>
        <w:t xml:space="preserve"> </w:t>
      </w:r>
      <w:r w:rsidR="00D7220F" w:rsidRPr="00347F2C">
        <w:rPr>
          <w:rFonts w:cs="Arial"/>
          <w:kern w:val="20"/>
          <w:szCs w:val="20"/>
          <w:lang w:val="it-IT"/>
        </w:rPr>
        <w:t>Procedura de instalare şi punere în funcţiune a e</w:t>
      </w:r>
      <w:r w:rsidR="00D7220F" w:rsidRPr="00347F2C">
        <w:rPr>
          <w:rFonts w:cs="Arial"/>
          <w:kern w:val="20"/>
          <w:szCs w:val="20"/>
          <w:lang w:val="ro-RO"/>
        </w:rPr>
        <w:t>chipamentelor medicale</w:t>
      </w:r>
      <w:r w:rsidR="00D7220F" w:rsidRPr="00347F2C">
        <w:rPr>
          <w:rFonts w:cs="Arial"/>
          <w:kern w:val="20"/>
          <w:szCs w:val="20"/>
          <w:lang w:val="fr-FR"/>
        </w:rPr>
        <w:t xml:space="preserve"> </w:t>
      </w:r>
      <w:r w:rsidR="00D7220F" w:rsidRPr="00347F2C">
        <w:rPr>
          <w:rFonts w:cs="Arial"/>
          <w:kern w:val="20"/>
          <w:szCs w:val="20"/>
          <w:lang w:val="it-IT"/>
        </w:rPr>
        <w:t>se va finaliza cu încheierea unui proces verbal de instalare şi punere în funcţiune</w:t>
      </w:r>
      <w:r w:rsidR="00D7220F" w:rsidRPr="00347F2C">
        <w:rPr>
          <w:rFonts w:cs="Arial"/>
          <w:kern w:val="20"/>
          <w:szCs w:val="20"/>
          <w:lang w:val="ro-RO"/>
        </w:rPr>
        <w:t xml:space="preserve">  </w:t>
      </w:r>
    </w:p>
    <w:p w14:paraId="2925B63C" w14:textId="77777777" w:rsidR="00DF7F93" w:rsidRPr="00347F2C" w:rsidRDefault="00DF7F93" w:rsidP="00220E09">
      <w:pPr>
        <w:pStyle w:val="ListParagraph"/>
        <w:spacing w:line="276" w:lineRule="auto"/>
        <w:rPr>
          <w:rFonts w:cs="Arial"/>
          <w:kern w:val="20"/>
          <w:szCs w:val="20"/>
          <w:lang w:val="ro-RO"/>
        </w:rPr>
      </w:pPr>
    </w:p>
    <w:p w14:paraId="26CCE2C1" w14:textId="77777777" w:rsidR="00DF7F93" w:rsidRPr="00347F2C" w:rsidRDefault="00DF7F93" w:rsidP="00220E09">
      <w:pPr>
        <w:pStyle w:val="ListParagraph"/>
        <w:numPr>
          <w:ilvl w:val="0"/>
          <w:numId w:val="6"/>
        </w:numPr>
        <w:spacing w:line="276" w:lineRule="auto"/>
        <w:rPr>
          <w:rFonts w:cs="Arial"/>
          <w:kern w:val="20"/>
          <w:szCs w:val="20"/>
          <w:lang w:val="ro-RO"/>
        </w:rPr>
      </w:pPr>
      <w:r w:rsidRPr="00347F2C">
        <w:rPr>
          <w:rFonts w:cs="Arial"/>
          <w:kern w:val="20"/>
          <w:szCs w:val="20"/>
          <w:lang w:val="ro-RO"/>
        </w:rPr>
        <w:t>Monitorizarea şi reglajele echipamentelor medicale  sunt operaţiuni incluse în preţul contractului. Costurile necesare instalării şi punerii în funcţiune sunt incluse în preţul contractului. Contractantul va asigura toate materialele necesare (cabluri, conectori, etc.) pentru piesele livrate.</w:t>
      </w:r>
    </w:p>
    <w:p w14:paraId="1D23E07B" w14:textId="77777777" w:rsidR="00CF652C" w:rsidRPr="00347F2C" w:rsidRDefault="00CF652C" w:rsidP="00220E09">
      <w:pPr>
        <w:pStyle w:val="ListParagraph"/>
        <w:spacing w:line="276" w:lineRule="auto"/>
        <w:rPr>
          <w:rFonts w:cs="Arial"/>
          <w:kern w:val="20"/>
          <w:szCs w:val="20"/>
          <w:lang w:val="ro-RO"/>
        </w:rPr>
      </w:pPr>
    </w:p>
    <w:p w14:paraId="04678469" w14:textId="77777777" w:rsidR="00CF652C" w:rsidRPr="00347F2C" w:rsidRDefault="00CF652C" w:rsidP="00220E09">
      <w:pPr>
        <w:pStyle w:val="ListParagraph"/>
        <w:numPr>
          <w:ilvl w:val="0"/>
          <w:numId w:val="6"/>
        </w:numPr>
        <w:spacing w:line="276" w:lineRule="auto"/>
        <w:rPr>
          <w:rFonts w:cs="Arial"/>
          <w:kern w:val="20"/>
          <w:szCs w:val="20"/>
          <w:lang w:val="ro-RO"/>
        </w:rPr>
      </w:pPr>
      <w:r w:rsidRPr="00347F2C">
        <w:rPr>
          <w:rFonts w:cs="Arial"/>
          <w:kern w:val="20"/>
          <w:szCs w:val="20"/>
          <w:lang w:val="ro-RO"/>
        </w:rPr>
        <w:t xml:space="preserve">Instruirea personalului specializat necesar utilizării Echipamentelor medicale şi a personalului tehnic specializat, de primă intervenţie se va realiza după furnizarea şi punerea în funcţiune a Echipamentelor medicale , pe parcursul a cel mult </w:t>
      </w:r>
      <w:r w:rsidR="003B4AA2" w:rsidRPr="00347F2C">
        <w:rPr>
          <w:rFonts w:cs="Arial"/>
          <w:kern w:val="20"/>
          <w:szCs w:val="20"/>
          <w:lang w:val="ro-RO"/>
        </w:rPr>
        <w:t>3</w:t>
      </w:r>
      <w:r w:rsidRPr="00347F2C">
        <w:rPr>
          <w:rFonts w:cs="Arial"/>
          <w:kern w:val="20"/>
          <w:szCs w:val="20"/>
          <w:lang w:val="ro-RO"/>
        </w:rPr>
        <w:t xml:space="preserve"> zile</w:t>
      </w:r>
      <w:r w:rsidR="005A40BD" w:rsidRPr="00347F2C">
        <w:rPr>
          <w:rFonts w:cs="Arial"/>
          <w:kern w:val="20"/>
          <w:szCs w:val="20"/>
          <w:lang w:val="ro-RO"/>
        </w:rPr>
        <w:t xml:space="preserve"> calendaristice</w:t>
      </w:r>
      <w:r w:rsidRPr="00347F2C">
        <w:rPr>
          <w:rFonts w:cs="Arial"/>
          <w:kern w:val="20"/>
          <w:szCs w:val="20"/>
          <w:lang w:val="ro-RO"/>
        </w:rPr>
        <w:t xml:space="preserve"> , pe cheltuiala </w:t>
      </w:r>
      <w:r w:rsidR="00D74D5C" w:rsidRPr="00347F2C">
        <w:rPr>
          <w:rFonts w:cs="Arial"/>
          <w:kern w:val="20"/>
          <w:szCs w:val="20"/>
          <w:lang w:val="ro-RO"/>
        </w:rPr>
        <w:t>Contractantul</w:t>
      </w:r>
      <w:r w:rsidRPr="00347F2C">
        <w:rPr>
          <w:rFonts w:cs="Arial"/>
          <w:kern w:val="20"/>
          <w:szCs w:val="20"/>
          <w:lang w:val="ro-RO"/>
        </w:rPr>
        <w:t>ui.</w:t>
      </w:r>
      <w:r w:rsidR="00D74D5C" w:rsidRPr="00347F2C">
        <w:rPr>
          <w:rFonts w:eastAsiaTheme="minorHAnsi" w:cs="Arial"/>
          <w:szCs w:val="20"/>
          <w:lang w:val="ro-RO"/>
        </w:rPr>
        <w:t xml:space="preserve"> </w:t>
      </w:r>
      <w:r w:rsidR="00D74D5C" w:rsidRPr="00347F2C">
        <w:rPr>
          <w:rFonts w:cs="Arial"/>
          <w:kern w:val="20"/>
          <w:szCs w:val="20"/>
          <w:lang w:val="ro-RO"/>
        </w:rPr>
        <w:t>Instruirea se va finaliza cu un proces verbal  încheiat la terminarea a serviciilor de instruire.</w:t>
      </w:r>
    </w:p>
    <w:p w14:paraId="124F6CB1" w14:textId="77777777" w:rsidR="00CF652C" w:rsidRPr="00347F2C" w:rsidRDefault="00CF652C" w:rsidP="00220E09">
      <w:pPr>
        <w:spacing w:line="276" w:lineRule="auto"/>
        <w:ind w:left="1361"/>
        <w:rPr>
          <w:rFonts w:cs="Arial"/>
          <w:kern w:val="20"/>
          <w:szCs w:val="20"/>
          <w:lang w:val="ro-RO"/>
        </w:rPr>
      </w:pPr>
    </w:p>
    <w:p w14:paraId="0C096CCA" w14:textId="77777777" w:rsidR="007C3360" w:rsidRPr="00347F2C" w:rsidRDefault="002509C3" w:rsidP="002509C3">
      <w:pPr>
        <w:pStyle w:val="Level3"/>
        <w:numPr>
          <w:ilvl w:val="0"/>
          <w:numId w:val="6"/>
        </w:numPr>
        <w:rPr>
          <w:rFonts w:cs="Arial"/>
          <w:szCs w:val="20"/>
          <w:lang w:val="ro-RO"/>
        </w:rPr>
      </w:pPr>
      <w:r w:rsidRPr="00347F2C">
        <w:rPr>
          <w:rFonts w:cs="Arial"/>
          <w:szCs w:val="20"/>
          <w:lang w:val="ro-RO"/>
        </w:rPr>
        <w:t>Service-ul în garanţie este asigurat gratuit prin personal autorizat şi instruit în acest scop, service-ul fiind asigurat la locul de funcţionare al echipamentului.</w:t>
      </w:r>
    </w:p>
    <w:p w14:paraId="609F347B" w14:textId="77777777" w:rsidR="002509C3" w:rsidRPr="00347F2C" w:rsidRDefault="002509C3" w:rsidP="002509C3">
      <w:pPr>
        <w:pStyle w:val="Level3"/>
        <w:numPr>
          <w:ilvl w:val="0"/>
          <w:numId w:val="6"/>
        </w:numPr>
        <w:rPr>
          <w:rFonts w:cs="Arial"/>
          <w:szCs w:val="20"/>
          <w:lang w:val="ro-RO"/>
        </w:rPr>
      </w:pPr>
      <w:r w:rsidRPr="00347F2C">
        <w:rPr>
          <w:rFonts w:cs="Arial"/>
          <w:szCs w:val="20"/>
          <w:lang w:val="ro-RO"/>
        </w:rPr>
        <w:t>În perioada de garanţie, timpul maxim de intervenţie pentru remedierea oricărei defecţiuni va fi de maxim 24 ore de la notificarea acesteia de către Autoritatea contractanta, iar termenul de repunere a echipamentelor medicale în stare deplină de funcţionare, la sediul beneficiarului, va fi de 48 ore de la notificare, pe intreaga durată de garanţie de bună funcţionare. În perioada de garanţie se vor asigura numai piese de schimb originale pentru produsul/produsele ofertate, conform cerinţelor din fisele tehnice din propunerea tehnica si Caietul de Sarcini, anexe la prezentul contract.</w:t>
      </w:r>
    </w:p>
    <w:p w14:paraId="56AD4E3D" w14:textId="77777777" w:rsidR="00EE2E84" w:rsidRPr="00B62AA9" w:rsidRDefault="00B62AA9" w:rsidP="002509C3">
      <w:pPr>
        <w:pStyle w:val="Level3"/>
        <w:numPr>
          <w:ilvl w:val="0"/>
          <w:numId w:val="6"/>
        </w:numPr>
        <w:rPr>
          <w:rFonts w:cs="Arial"/>
          <w:szCs w:val="20"/>
          <w:lang w:val="ro-RO"/>
        </w:rPr>
      </w:pPr>
      <w:r w:rsidRPr="00347F2C">
        <w:rPr>
          <w:rFonts w:eastAsia="Calibri" w:cs="Arial"/>
          <w:kern w:val="0"/>
          <w:szCs w:val="20"/>
          <w:lang w:val="ro-RO"/>
        </w:rPr>
        <w:lastRenderedPageBreak/>
        <w:t>În cazul în care echipamentul medical nu pot fi repuse în stare deplina de functionare in termen de 48 de ore, Contractantul are obligaţia să înlocuiasca produsul cu unul similar, până la remedierea defecţiunilor semnalate, fără</w:t>
      </w:r>
      <w:r w:rsidRPr="00B62AA9">
        <w:rPr>
          <w:rFonts w:eastAsia="Calibri" w:cs="Arial"/>
          <w:kern w:val="0"/>
          <w:szCs w:val="20"/>
          <w:lang w:val="ro-RO"/>
        </w:rPr>
        <w:t xml:space="preserve"> costuri suplimentare pentru Autoritatea contractanta.</w:t>
      </w:r>
    </w:p>
    <w:p w14:paraId="519F6827" w14:textId="77777777" w:rsidR="002509C3" w:rsidRPr="00B62AA9" w:rsidRDefault="000A0381" w:rsidP="002509C3">
      <w:pPr>
        <w:pStyle w:val="Level3"/>
        <w:numPr>
          <w:ilvl w:val="0"/>
          <w:numId w:val="6"/>
        </w:numPr>
        <w:rPr>
          <w:rFonts w:cs="Arial"/>
          <w:szCs w:val="20"/>
          <w:lang w:val="ro-RO"/>
        </w:rPr>
      </w:pPr>
      <w:r w:rsidRPr="00B62AA9">
        <w:rPr>
          <w:rFonts w:eastAsia="Calibri" w:cs="Arial"/>
          <w:kern w:val="0"/>
          <w:szCs w:val="20"/>
          <w:lang w:val="ro-RO"/>
        </w:rPr>
        <w:t>Contractantul va întocmi un Grafic de mentenanţă preventivă şi corectivă şi va asigura gratuit in perioada de garantie,</w:t>
      </w:r>
      <w:r w:rsidR="00743515" w:rsidRPr="00B62AA9">
        <w:rPr>
          <w:rFonts w:eastAsia="Calibri" w:cs="Arial"/>
          <w:kern w:val="0"/>
          <w:szCs w:val="20"/>
          <w:lang w:val="ro-RO"/>
        </w:rPr>
        <w:t xml:space="preserve"> </w:t>
      </w:r>
      <w:r w:rsidRPr="00B62AA9">
        <w:rPr>
          <w:rFonts w:eastAsia="Calibri" w:cs="Arial"/>
          <w:kern w:val="0"/>
          <w:szCs w:val="20"/>
          <w:lang w:val="ro-RO"/>
        </w:rPr>
        <w:t>efectuarea lucrărilor de mentenanţă preventivă şi operativă prescrise de producător.</w:t>
      </w:r>
    </w:p>
    <w:p w14:paraId="6B6B92E1" w14:textId="77777777" w:rsidR="00EE2E84" w:rsidRPr="00B62AA9" w:rsidRDefault="00EE2E84" w:rsidP="00EE2E84">
      <w:pPr>
        <w:pStyle w:val="Level3"/>
        <w:rPr>
          <w:rFonts w:cs="Arial"/>
          <w:szCs w:val="20"/>
          <w:lang w:val="ro-RO"/>
        </w:rPr>
      </w:pPr>
      <w:r w:rsidRPr="00B62AA9">
        <w:rPr>
          <w:rFonts w:cs="Arial"/>
          <w:szCs w:val="20"/>
          <w:lang w:val="ro-RO"/>
        </w:rPr>
        <w:t>Certificarea de către achizitor a faptului ca produsele au fost livrate parţial sau total se face după livrare/instalare şi după recepţia finala calitativa şi cantitativa, prin semnarea Procesului verbal de recepţie calitativa şi cantitativa.</w:t>
      </w:r>
    </w:p>
    <w:p w14:paraId="18EEC577" w14:textId="77777777" w:rsidR="00B42615" w:rsidRPr="00B62AA9" w:rsidRDefault="00B42615" w:rsidP="00EE2E84">
      <w:pPr>
        <w:pStyle w:val="Level3"/>
        <w:rPr>
          <w:rFonts w:cs="Arial"/>
          <w:szCs w:val="20"/>
          <w:lang w:val="ro-RO"/>
        </w:rPr>
      </w:pPr>
      <w:r w:rsidRPr="00B62AA9">
        <w:rPr>
          <w:rFonts w:cs="Arial"/>
          <w:szCs w:val="20"/>
          <w:lang w:val="ro-RO"/>
        </w:rPr>
        <w:t>Toate echipamentele medicale vor fi însoţite de Manual de utilizare în original şi traducere în limba romană / Manual de instruire şi de operare în original şi traducere în limba romană.</w:t>
      </w:r>
    </w:p>
    <w:p w14:paraId="1B1A264C" w14:textId="77777777" w:rsidR="0098346B" w:rsidRDefault="0098346B" w:rsidP="00EE2E84">
      <w:pPr>
        <w:pStyle w:val="Level3"/>
        <w:numPr>
          <w:ilvl w:val="0"/>
          <w:numId w:val="0"/>
        </w:numPr>
        <w:ind w:left="680"/>
        <w:rPr>
          <w:lang w:val="ro-RO"/>
        </w:rPr>
      </w:pPr>
    </w:p>
    <w:p w14:paraId="553BF0B3" w14:textId="77777777" w:rsidR="00BF06B8" w:rsidRPr="00BF06B8" w:rsidRDefault="00BF06B8" w:rsidP="00BF06B8">
      <w:pPr>
        <w:pStyle w:val="Level3"/>
        <w:numPr>
          <w:ilvl w:val="0"/>
          <w:numId w:val="0"/>
        </w:numPr>
        <w:rPr>
          <w:b/>
          <w:lang w:val="ro-RO"/>
        </w:rPr>
      </w:pPr>
      <w:r w:rsidRPr="00BF06B8">
        <w:rPr>
          <w:b/>
          <w:lang w:val="ro-RO"/>
        </w:rPr>
        <w:t xml:space="preserve">2.3 </w:t>
      </w:r>
      <w:r>
        <w:rPr>
          <w:b/>
          <w:lang w:val="ro-RO"/>
        </w:rPr>
        <w:tab/>
      </w:r>
      <w:r w:rsidRPr="00BF06B8">
        <w:rPr>
          <w:b/>
          <w:lang w:val="ro-RO"/>
        </w:rPr>
        <w:t>Obligaţia Contractantului de a constitui garanţia de bună-execuţie</w:t>
      </w:r>
    </w:p>
    <w:p w14:paraId="778DDA9E" w14:textId="77777777" w:rsidR="00BF06B8" w:rsidRPr="00BF06B8" w:rsidRDefault="00BF06B8" w:rsidP="008B4AAF">
      <w:pPr>
        <w:pStyle w:val="Level3"/>
        <w:numPr>
          <w:ilvl w:val="0"/>
          <w:numId w:val="0"/>
        </w:numPr>
        <w:ind w:left="1418" w:hanging="738"/>
        <w:rPr>
          <w:lang w:val="ro-RO"/>
        </w:rPr>
      </w:pPr>
      <w:r w:rsidRPr="008B4AAF">
        <w:rPr>
          <w:b/>
          <w:lang w:val="ro-RO"/>
        </w:rPr>
        <w:t>2.3.1.</w:t>
      </w:r>
      <w:r w:rsidRPr="00BF06B8">
        <w:rPr>
          <w:lang w:val="ro-RO"/>
        </w:rPr>
        <w:t xml:space="preserve"> </w:t>
      </w:r>
      <w:r w:rsidR="008B4AAF">
        <w:rPr>
          <w:lang w:val="ro-RO"/>
        </w:rPr>
        <w:tab/>
      </w:r>
      <w:r w:rsidRPr="009D35AF">
        <w:rPr>
          <w:lang w:val="ro-RO"/>
        </w:rPr>
        <w:t>Contractantul se obligă să constituie garanţia de bună execuţie a contractului în cuantum de 10 % din preţul contractului</w:t>
      </w:r>
      <w:r w:rsidRPr="00BF06B8">
        <w:rPr>
          <w:lang w:val="ro-RO"/>
        </w:rPr>
        <w:t xml:space="preserve"> fără TVA, adică .... lei, în termen de 5 zile lucrătoare de la semnarea contractului de ambele părţi. Garanţia de bună execuţie se constituie în conformitate cu prevederile art. 154 alin. (3) şi (4) din Legea nr. 98/2016, precum şi cu prevederile art. 40 din Anexa la H.G. nr. 395/2016,</w:t>
      </w:r>
      <w:r w:rsidR="0094717F">
        <w:rPr>
          <w:lang w:val="ro-RO"/>
        </w:rPr>
        <w:t xml:space="preserve"> </w:t>
      </w:r>
      <w:r w:rsidRPr="00BF06B8">
        <w:rPr>
          <w:lang w:val="ro-RO"/>
        </w:rPr>
        <w:t xml:space="preserve">cu modificările şi completările ulterioare. </w:t>
      </w:r>
    </w:p>
    <w:p w14:paraId="1808C634" w14:textId="77777777" w:rsidR="002C6312" w:rsidRPr="00B503BB" w:rsidRDefault="00BF06B8" w:rsidP="00D10D1E">
      <w:pPr>
        <w:pStyle w:val="Level3"/>
        <w:numPr>
          <w:ilvl w:val="0"/>
          <w:numId w:val="0"/>
        </w:numPr>
        <w:ind w:left="709"/>
        <w:rPr>
          <w:lang w:val="ro-RO"/>
        </w:rPr>
      </w:pPr>
      <w:r w:rsidRPr="008B4AAF">
        <w:rPr>
          <w:b/>
          <w:lang w:val="ro-RO"/>
        </w:rPr>
        <w:t>2.3.2.</w:t>
      </w:r>
      <w:r w:rsidRPr="00BF06B8">
        <w:rPr>
          <w:lang w:val="ro-RO"/>
        </w:rPr>
        <w:t xml:space="preserve"> </w:t>
      </w:r>
      <w:r w:rsidR="008B4AAF">
        <w:rPr>
          <w:lang w:val="ro-RO"/>
        </w:rPr>
        <w:tab/>
      </w:r>
      <w:r w:rsidRPr="00BF06B8">
        <w:rPr>
          <w:lang w:val="ro-RO"/>
        </w:rPr>
        <w:t>Dispoziţiile din Acordul-Cadru cu privire la garanţia de bună execuţie se aplică în mod corespunzător.</w:t>
      </w:r>
    </w:p>
    <w:p w14:paraId="23A87476" w14:textId="77777777" w:rsidR="00026416" w:rsidRPr="00BF06B8" w:rsidRDefault="00026416" w:rsidP="00BF06B8">
      <w:pPr>
        <w:pStyle w:val="Level2"/>
        <w:numPr>
          <w:ilvl w:val="1"/>
          <w:numId w:val="7"/>
        </w:numPr>
        <w:rPr>
          <w:lang w:val="ro-RO"/>
        </w:rPr>
      </w:pPr>
      <w:r w:rsidRPr="00BF06B8">
        <w:rPr>
          <w:b/>
          <w:bCs/>
          <w:lang w:val="ro-RO"/>
        </w:rPr>
        <w:t>Răspunderea contractuală</w:t>
      </w:r>
    </w:p>
    <w:p w14:paraId="108895DB" w14:textId="77777777" w:rsidR="00026416" w:rsidRPr="001A0AB0" w:rsidRDefault="00026416" w:rsidP="00026416">
      <w:pPr>
        <w:pStyle w:val="Level3"/>
        <w:rPr>
          <w:lang w:val="ro-RO"/>
        </w:rPr>
      </w:pPr>
      <w:r>
        <w:rPr>
          <w:lang w:val="ro-RO"/>
        </w:rPr>
        <w:t xml:space="preserve">În cazul în care una dintre Părți nu își îndeplinește sau își îndeplinește în mod necorespunzător obligațiile contractuale, aceasta va răspunde contractual potrivit </w:t>
      </w:r>
      <w:r w:rsidRPr="001A0AB0">
        <w:rPr>
          <w:lang w:val="ro-RO"/>
        </w:rPr>
        <w:t>celor stabilite în Acordul-Cadru.</w:t>
      </w:r>
    </w:p>
    <w:p w14:paraId="62E9B4DE" w14:textId="77777777" w:rsidR="00026416" w:rsidRPr="001A0AB0" w:rsidRDefault="00026416" w:rsidP="00026416">
      <w:pPr>
        <w:pStyle w:val="Level1"/>
        <w:rPr>
          <w:lang w:val="ro-RO"/>
        </w:rPr>
      </w:pPr>
      <w:r w:rsidRPr="001A0AB0">
        <w:rPr>
          <w:lang w:val="ro-RO"/>
        </w:rPr>
        <w:t>CAPITOLUL 3 – DISPOZIȚII FINALE</w:t>
      </w:r>
    </w:p>
    <w:p w14:paraId="3ACC9F56" w14:textId="77777777" w:rsidR="00026416" w:rsidRPr="001A0AB0" w:rsidRDefault="00026416" w:rsidP="00026416">
      <w:pPr>
        <w:pStyle w:val="Level2"/>
        <w:rPr>
          <w:lang w:val="ro-RO"/>
        </w:rPr>
      </w:pPr>
      <w:r w:rsidRPr="001A0AB0">
        <w:rPr>
          <w:lang w:val="ro-RO"/>
        </w:rPr>
        <w:t>Prevederile Acordului-Cadru cu privire la:</w:t>
      </w:r>
    </w:p>
    <w:p w14:paraId="5709754A" w14:textId="77777777" w:rsidR="00026416" w:rsidRPr="001A0AB0" w:rsidRDefault="00026416" w:rsidP="00026416">
      <w:pPr>
        <w:pStyle w:val="Level4"/>
        <w:rPr>
          <w:lang w:val="ro-RO"/>
        </w:rPr>
      </w:pPr>
      <w:r w:rsidRPr="001A0AB0">
        <w:rPr>
          <w:lang w:val="ro-RO"/>
        </w:rPr>
        <w:t>Încetarea și suspendarea Contractului Subsecvent;</w:t>
      </w:r>
    </w:p>
    <w:p w14:paraId="20E589ED" w14:textId="77777777" w:rsidR="00026416" w:rsidRPr="001A0AB0" w:rsidRDefault="00026416" w:rsidP="00026416">
      <w:pPr>
        <w:pStyle w:val="Level4"/>
        <w:rPr>
          <w:lang w:val="ro-RO"/>
        </w:rPr>
      </w:pPr>
      <w:r w:rsidRPr="001A0AB0">
        <w:rPr>
          <w:lang w:val="ro-RO"/>
        </w:rPr>
        <w:t>Aspectele referitoare la derularea contractului – facturare și plata, modificarea contractului, cesiunea și subcontractarea, conflictul de interese, protecția datelor cu caracter personal, comunicarea părților, soluționarea litigiilor, insolvență și faliment</w:t>
      </w:r>
    </w:p>
    <w:p w14:paraId="20E90E1C" w14:textId="77777777" w:rsidR="00026416" w:rsidRPr="001A0AB0" w:rsidRDefault="00026416" w:rsidP="0098346B">
      <w:pPr>
        <w:pStyle w:val="Level2"/>
        <w:numPr>
          <w:ilvl w:val="0"/>
          <w:numId w:val="0"/>
        </w:numPr>
        <w:ind w:left="680" w:hanging="680"/>
        <w:rPr>
          <w:lang w:val="ro-RO"/>
        </w:rPr>
      </w:pPr>
      <w:r w:rsidRPr="001A0AB0">
        <w:rPr>
          <w:lang w:val="ro-RO"/>
        </w:rPr>
        <w:t xml:space="preserve">   Se aplică în mod corespunzător în cadrul prezentului Contract Subsecvent</w:t>
      </w:r>
      <w:r w:rsidR="0098346B" w:rsidRPr="001A0AB0">
        <w:rPr>
          <w:lang w:val="ro-RO"/>
        </w:rPr>
        <w:t>.</w:t>
      </w:r>
    </w:p>
    <w:p w14:paraId="27CF06D0" w14:textId="77777777" w:rsidR="00026416" w:rsidRPr="006A0D94" w:rsidRDefault="00026416" w:rsidP="00026416">
      <w:pPr>
        <w:pStyle w:val="Body1"/>
        <w:rPr>
          <w:lang w:val="ro-RO"/>
        </w:rPr>
      </w:pPr>
      <w:r w:rsidRPr="006A0D94">
        <w:rPr>
          <w:lang w:val="ro-RO"/>
        </w:rPr>
        <w:t>Prezentul Contract Subsecvent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026416" w:rsidRPr="006A0D94" w14:paraId="0D21C6BF" w14:textId="77777777" w:rsidTr="00DF7BE0">
        <w:trPr>
          <w:trHeight w:val="599"/>
        </w:trPr>
        <w:tc>
          <w:tcPr>
            <w:tcW w:w="3710" w:type="dxa"/>
          </w:tcPr>
          <w:p w14:paraId="4C452DB5" w14:textId="77777777" w:rsidR="00026416" w:rsidRDefault="00026416" w:rsidP="00DF7BE0">
            <w:pPr>
              <w:pStyle w:val="Body"/>
              <w:jc w:val="center"/>
              <w:rPr>
                <w:b/>
                <w:bCs/>
                <w:lang w:val="ro-RO"/>
              </w:rPr>
            </w:pPr>
          </w:p>
          <w:p w14:paraId="14F751EC" w14:textId="77777777" w:rsidR="00026416" w:rsidRPr="006A0D94" w:rsidRDefault="00026416" w:rsidP="00DF7BE0">
            <w:pPr>
              <w:pStyle w:val="Body"/>
              <w:jc w:val="center"/>
              <w:rPr>
                <w:b/>
                <w:bCs/>
                <w:lang w:val="ro-RO"/>
              </w:rPr>
            </w:pPr>
            <w:r w:rsidRPr="006A0D94">
              <w:rPr>
                <w:b/>
                <w:bCs/>
                <w:lang w:val="ro-RO"/>
              </w:rPr>
              <w:t>A</w:t>
            </w:r>
            <w:r>
              <w:rPr>
                <w:b/>
                <w:bCs/>
                <w:lang w:val="ro-RO"/>
              </w:rPr>
              <w:t>UTORITATEA/ENTITATEA CONTRACTANTĂ</w:t>
            </w:r>
          </w:p>
        </w:tc>
        <w:tc>
          <w:tcPr>
            <w:tcW w:w="4331" w:type="dxa"/>
          </w:tcPr>
          <w:p w14:paraId="6F0E840D" w14:textId="77777777" w:rsidR="00026416" w:rsidRDefault="00026416" w:rsidP="00DF7BE0">
            <w:pPr>
              <w:pStyle w:val="Body"/>
              <w:jc w:val="right"/>
              <w:rPr>
                <w:b/>
                <w:bCs/>
                <w:lang w:val="ro-RO"/>
              </w:rPr>
            </w:pPr>
          </w:p>
          <w:p w14:paraId="1AECE534" w14:textId="77777777" w:rsidR="00026416" w:rsidRPr="006A0D94" w:rsidRDefault="00026416" w:rsidP="00DF7BE0">
            <w:pPr>
              <w:pStyle w:val="Body"/>
              <w:jc w:val="center"/>
              <w:rPr>
                <w:b/>
                <w:bCs/>
                <w:lang w:val="ro-RO"/>
              </w:rPr>
            </w:pPr>
            <w:r w:rsidRPr="006A0D94">
              <w:rPr>
                <w:b/>
                <w:bCs/>
                <w:lang w:val="ro-RO"/>
              </w:rPr>
              <w:t>CONTRACTANT</w:t>
            </w:r>
          </w:p>
        </w:tc>
      </w:tr>
      <w:tr w:rsidR="00026416" w:rsidRPr="006A0D94" w14:paraId="6052D7B3" w14:textId="77777777" w:rsidTr="00DF7BE0">
        <w:tc>
          <w:tcPr>
            <w:tcW w:w="3710" w:type="dxa"/>
          </w:tcPr>
          <w:p w14:paraId="63D25278" w14:textId="77777777" w:rsidR="00026416" w:rsidRPr="006A0D94" w:rsidRDefault="00026416" w:rsidP="00DF7BE0">
            <w:pPr>
              <w:pStyle w:val="Body"/>
              <w:rPr>
                <w:b/>
                <w:bCs/>
                <w:lang w:val="ro-RO"/>
              </w:rPr>
            </w:pPr>
            <w:r>
              <w:rPr>
                <w:b/>
                <w:bCs/>
                <w:lang w:val="ro-RO"/>
              </w:rPr>
              <w:t xml:space="preserve">                   ____________</w:t>
            </w:r>
          </w:p>
        </w:tc>
        <w:tc>
          <w:tcPr>
            <w:tcW w:w="4331" w:type="dxa"/>
          </w:tcPr>
          <w:p w14:paraId="16B2B191" w14:textId="77777777" w:rsidR="00026416" w:rsidRPr="006A0D94" w:rsidRDefault="00026416" w:rsidP="00DF7BE0">
            <w:pPr>
              <w:pStyle w:val="Body"/>
              <w:rPr>
                <w:b/>
                <w:bCs/>
                <w:lang w:val="ro-RO"/>
              </w:rPr>
            </w:pPr>
            <w:r>
              <w:rPr>
                <w:b/>
                <w:bCs/>
                <w:lang w:val="ro-RO"/>
              </w:rPr>
              <w:t xml:space="preserve">                       ______________</w:t>
            </w:r>
          </w:p>
        </w:tc>
      </w:tr>
    </w:tbl>
    <w:p w14:paraId="6529C791" w14:textId="77777777" w:rsidR="00A23FDF" w:rsidRDefault="00A23FDF"/>
    <w:sectPr w:rsidR="00A23FDF" w:rsidSect="0074253C">
      <w:pgSz w:w="11907" w:h="16839" w:code="9"/>
      <w:pgMar w:top="1134" w:right="1588" w:bottom="1134" w:left="1588" w:header="576" w:footer="67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EBF6248"/>
    <w:multiLevelType w:val="hybridMultilevel"/>
    <w:tmpl w:val="8FFEA820"/>
    <w:lvl w:ilvl="0" w:tplc="95D44F66">
      <w:start w:val="1"/>
      <w:numFmt w:val="lowerLetter"/>
      <w:lvlText w:val="%1)"/>
      <w:lvlJc w:val="left"/>
      <w:pPr>
        <w:ind w:left="1721" w:hanging="360"/>
      </w:pPr>
      <w:rPr>
        <w:rFonts w:hint="default"/>
      </w:r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19" w:tentative="1">
      <w:start w:val="1"/>
      <w:numFmt w:val="lowerLetter"/>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 w15:restartNumberingAfterBreak="0">
    <w:nsid w:val="75D24ADD"/>
    <w:multiLevelType w:val="hybridMultilevel"/>
    <w:tmpl w:val="BB4CF4E2"/>
    <w:lvl w:ilvl="0" w:tplc="19E6FF16">
      <w:start w:val="1"/>
      <w:numFmt w:val="lowerLetter"/>
      <w:lvlText w:val="%1)"/>
      <w:lvlJc w:val="left"/>
      <w:pPr>
        <w:ind w:left="236" w:hanging="405"/>
      </w:pPr>
      <w:rPr>
        <w:rFonts w:hint="default"/>
      </w:rPr>
    </w:lvl>
    <w:lvl w:ilvl="1" w:tplc="04180019" w:tentative="1">
      <w:start w:val="1"/>
      <w:numFmt w:val="lowerLetter"/>
      <w:lvlText w:val="%2."/>
      <w:lvlJc w:val="left"/>
      <w:pPr>
        <w:ind w:left="911" w:hanging="360"/>
      </w:pPr>
    </w:lvl>
    <w:lvl w:ilvl="2" w:tplc="0418001B" w:tentative="1">
      <w:start w:val="1"/>
      <w:numFmt w:val="lowerRoman"/>
      <w:lvlText w:val="%3."/>
      <w:lvlJc w:val="right"/>
      <w:pPr>
        <w:ind w:left="1631" w:hanging="180"/>
      </w:pPr>
    </w:lvl>
    <w:lvl w:ilvl="3" w:tplc="0418000F" w:tentative="1">
      <w:start w:val="1"/>
      <w:numFmt w:val="decimal"/>
      <w:lvlText w:val="%4."/>
      <w:lvlJc w:val="left"/>
      <w:pPr>
        <w:ind w:left="2351" w:hanging="360"/>
      </w:pPr>
    </w:lvl>
    <w:lvl w:ilvl="4" w:tplc="04180019" w:tentative="1">
      <w:start w:val="1"/>
      <w:numFmt w:val="lowerLetter"/>
      <w:lvlText w:val="%5."/>
      <w:lvlJc w:val="left"/>
      <w:pPr>
        <w:ind w:left="3071" w:hanging="360"/>
      </w:pPr>
    </w:lvl>
    <w:lvl w:ilvl="5" w:tplc="0418001B" w:tentative="1">
      <w:start w:val="1"/>
      <w:numFmt w:val="lowerRoman"/>
      <w:lvlText w:val="%6."/>
      <w:lvlJc w:val="right"/>
      <w:pPr>
        <w:ind w:left="3791" w:hanging="180"/>
      </w:pPr>
    </w:lvl>
    <w:lvl w:ilvl="6" w:tplc="0418000F" w:tentative="1">
      <w:start w:val="1"/>
      <w:numFmt w:val="decimal"/>
      <w:lvlText w:val="%7."/>
      <w:lvlJc w:val="left"/>
      <w:pPr>
        <w:ind w:left="4511" w:hanging="360"/>
      </w:pPr>
    </w:lvl>
    <w:lvl w:ilvl="7" w:tplc="04180019" w:tentative="1">
      <w:start w:val="1"/>
      <w:numFmt w:val="lowerLetter"/>
      <w:lvlText w:val="%8."/>
      <w:lvlJc w:val="left"/>
      <w:pPr>
        <w:ind w:left="5231" w:hanging="360"/>
      </w:pPr>
    </w:lvl>
    <w:lvl w:ilvl="8" w:tplc="0418001B" w:tentative="1">
      <w:start w:val="1"/>
      <w:numFmt w:val="lowerRoman"/>
      <w:lvlText w:val="%9."/>
      <w:lvlJc w:val="right"/>
      <w:pPr>
        <w:ind w:left="5951" w:hanging="180"/>
      </w:pPr>
    </w:lvl>
  </w:abstractNum>
  <w:abstractNum w:abstractNumId="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84628096">
    <w:abstractNumId w:val="2"/>
  </w:num>
  <w:num w:numId="2" w16cid:durableId="1725760096">
    <w:abstractNumId w:val="0"/>
  </w:num>
  <w:num w:numId="3" w16cid:durableId="649821131">
    <w:abstractNumId w:val="4"/>
  </w:num>
  <w:num w:numId="4" w16cid:durableId="659429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7682234">
    <w:abstractNumId w:val="3"/>
  </w:num>
  <w:num w:numId="6" w16cid:durableId="1931084470">
    <w:abstractNumId w:val="1"/>
  </w:num>
  <w:num w:numId="7" w16cid:durableId="1995141286">
    <w:abstractNumId w:val="2"/>
    <w:lvlOverride w:ilvl="0">
      <w:startOverride w:val="2"/>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416"/>
    <w:rsid w:val="00002DBD"/>
    <w:rsid w:val="000203FD"/>
    <w:rsid w:val="00026416"/>
    <w:rsid w:val="00077316"/>
    <w:rsid w:val="000A0381"/>
    <w:rsid w:val="000A2108"/>
    <w:rsid w:val="000D47F2"/>
    <w:rsid w:val="000E0C4C"/>
    <w:rsid w:val="000F3252"/>
    <w:rsid w:val="000F76EF"/>
    <w:rsid w:val="00132C9E"/>
    <w:rsid w:val="00150652"/>
    <w:rsid w:val="00156126"/>
    <w:rsid w:val="00181354"/>
    <w:rsid w:val="001A0AB0"/>
    <w:rsid w:val="00220E09"/>
    <w:rsid w:val="002316C6"/>
    <w:rsid w:val="00247DD0"/>
    <w:rsid w:val="002509C3"/>
    <w:rsid w:val="00275D35"/>
    <w:rsid w:val="002C6312"/>
    <w:rsid w:val="002D40B0"/>
    <w:rsid w:val="00342A09"/>
    <w:rsid w:val="00347F2C"/>
    <w:rsid w:val="003650F6"/>
    <w:rsid w:val="003961BD"/>
    <w:rsid w:val="003A4F3D"/>
    <w:rsid w:val="003B4AA2"/>
    <w:rsid w:val="003E2C9F"/>
    <w:rsid w:val="004563D2"/>
    <w:rsid w:val="004F646A"/>
    <w:rsid w:val="0052661F"/>
    <w:rsid w:val="00540AE9"/>
    <w:rsid w:val="005A40BD"/>
    <w:rsid w:val="00602FC5"/>
    <w:rsid w:val="00630C9F"/>
    <w:rsid w:val="006439DD"/>
    <w:rsid w:val="00691D85"/>
    <w:rsid w:val="006E09BB"/>
    <w:rsid w:val="00743515"/>
    <w:rsid w:val="007901B8"/>
    <w:rsid w:val="0079772D"/>
    <w:rsid w:val="007A2A8B"/>
    <w:rsid w:val="007C3360"/>
    <w:rsid w:val="007D5DC2"/>
    <w:rsid w:val="007E504A"/>
    <w:rsid w:val="00817D2C"/>
    <w:rsid w:val="00840C23"/>
    <w:rsid w:val="00893154"/>
    <w:rsid w:val="008B4AAF"/>
    <w:rsid w:val="008C11B9"/>
    <w:rsid w:val="008F2E19"/>
    <w:rsid w:val="00904CB1"/>
    <w:rsid w:val="0091231F"/>
    <w:rsid w:val="009172BD"/>
    <w:rsid w:val="00926C2E"/>
    <w:rsid w:val="009273C0"/>
    <w:rsid w:val="00945DAE"/>
    <w:rsid w:val="0094717F"/>
    <w:rsid w:val="00956B69"/>
    <w:rsid w:val="009627AE"/>
    <w:rsid w:val="0096778D"/>
    <w:rsid w:val="0098346B"/>
    <w:rsid w:val="009B40F4"/>
    <w:rsid w:val="009D35AF"/>
    <w:rsid w:val="00A003B2"/>
    <w:rsid w:val="00A10189"/>
    <w:rsid w:val="00A1701C"/>
    <w:rsid w:val="00A23FDF"/>
    <w:rsid w:val="00A4649C"/>
    <w:rsid w:val="00A80C11"/>
    <w:rsid w:val="00B00CFB"/>
    <w:rsid w:val="00B1316C"/>
    <w:rsid w:val="00B37ACC"/>
    <w:rsid w:val="00B37D64"/>
    <w:rsid w:val="00B42615"/>
    <w:rsid w:val="00B503BB"/>
    <w:rsid w:val="00B62AA9"/>
    <w:rsid w:val="00BC2D5F"/>
    <w:rsid w:val="00BE1E08"/>
    <w:rsid w:val="00BF06B8"/>
    <w:rsid w:val="00C05DF7"/>
    <w:rsid w:val="00C14122"/>
    <w:rsid w:val="00C40031"/>
    <w:rsid w:val="00C753B1"/>
    <w:rsid w:val="00CA4128"/>
    <w:rsid w:val="00CF652C"/>
    <w:rsid w:val="00D01021"/>
    <w:rsid w:val="00D10D1E"/>
    <w:rsid w:val="00D66611"/>
    <w:rsid w:val="00D7220F"/>
    <w:rsid w:val="00D74D5C"/>
    <w:rsid w:val="00DC1106"/>
    <w:rsid w:val="00DC1790"/>
    <w:rsid w:val="00DE69E4"/>
    <w:rsid w:val="00DE7807"/>
    <w:rsid w:val="00DF6DF8"/>
    <w:rsid w:val="00DF7F93"/>
    <w:rsid w:val="00EB5428"/>
    <w:rsid w:val="00EE2E84"/>
    <w:rsid w:val="00F2351B"/>
    <w:rsid w:val="00F51C03"/>
    <w:rsid w:val="00F964C7"/>
    <w:rsid w:val="00FB70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0916"/>
  <w15:docId w15:val="{FE7D8D8A-D96D-4021-8134-67773442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6416"/>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026416"/>
    <w:pPr>
      <w:spacing w:after="140" w:line="290" w:lineRule="auto"/>
      <w:jc w:val="both"/>
    </w:pPr>
    <w:rPr>
      <w:kern w:val="20"/>
    </w:rPr>
  </w:style>
  <w:style w:type="paragraph" w:customStyle="1" w:styleId="Body1">
    <w:name w:val="Body 1"/>
    <w:basedOn w:val="Normal"/>
    <w:qFormat/>
    <w:rsid w:val="00026416"/>
    <w:pPr>
      <w:spacing w:after="140" w:line="290" w:lineRule="auto"/>
      <w:ind w:left="680"/>
      <w:jc w:val="both"/>
    </w:pPr>
    <w:rPr>
      <w:kern w:val="20"/>
    </w:rPr>
  </w:style>
  <w:style w:type="paragraph" w:customStyle="1" w:styleId="Level1">
    <w:name w:val="Level 1"/>
    <w:basedOn w:val="Normal"/>
    <w:next w:val="Body1"/>
    <w:qFormat/>
    <w:rsid w:val="00026416"/>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026416"/>
    <w:pPr>
      <w:numPr>
        <w:ilvl w:val="1"/>
        <w:numId w:val="1"/>
      </w:numPr>
      <w:spacing w:after="140" w:line="290" w:lineRule="auto"/>
      <w:jc w:val="both"/>
    </w:pPr>
    <w:rPr>
      <w:kern w:val="20"/>
      <w:szCs w:val="28"/>
    </w:rPr>
  </w:style>
  <w:style w:type="paragraph" w:customStyle="1" w:styleId="Level3">
    <w:name w:val="Level 3"/>
    <w:basedOn w:val="Normal"/>
    <w:qFormat/>
    <w:rsid w:val="00026416"/>
    <w:pPr>
      <w:numPr>
        <w:ilvl w:val="2"/>
        <w:numId w:val="1"/>
      </w:numPr>
      <w:spacing w:after="140" w:line="290" w:lineRule="auto"/>
      <w:jc w:val="both"/>
    </w:pPr>
    <w:rPr>
      <w:kern w:val="20"/>
      <w:szCs w:val="28"/>
    </w:rPr>
  </w:style>
  <w:style w:type="paragraph" w:customStyle="1" w:styleId="Level4">
    <w:name w:val="Level 4"/>
    <w:basedOn w:val="Normal"/>
    <w:qFormat/>
    <w:rsid w:val="00026416"/>
    <w:pPr>
      <w:numPr>
        <w:ilvl w:val="3"/>
        <w:numId w:val="1"/>
      </w:numPr>
      <w:spacing w:after="140" w:line="290" w:lineRule="auto"/>
      <w:jc w:val="both"/>
    </w:pPr>
    <w:rPr>
      <w:kern w:val="20"/>
    </w:rPr>
  </w:style>
  <w:style w:type="paragraph" w:customStyle="1" w:styleId="Level5">
    <w:name w:val="Level 5"/>
    <w:basedOn w:val="Normal"/>
    <w:qFormat/>
    <w:rsid w:val="00026416"/>
    <w:pPr>
      <w:numPr>
        <w:ilvl w:val="4"/>
        <w:numId w:val="1"/>
      </w:numPr>
      <w:spacing w:after="140" w:line="290" w:lineRule="auto"/>
      <w:jc w:val="both"/>
    </w:pPr>
    <w:rPr>
      <w:kern w:val="20"/>
    </w:rPr>
  </w:style>
  <w:style w:type="paragraph" w:customStyle="1" w:styleId="Level6">
    <w:name w:val="Level 6"/>
    <w:basedOn w:val="Normal"/>
    <w:rsid w:val="00026416"/>
    <w:pPr>
      <w:numPr>
        <w:ilvl w:val="5"/>
        <w:numId w:val="1"/>
      </w:numPr>
      <w:spacing w:after="140" w:line="290" w:lineRule="auto"/>
      <w:jc w:val="both"/>
    </w:pPr>
    <w:rPr>
      <w:kern w:val="20"/>
    </w:rPr>
  </w:style>
  <w:style w:type="paragraph" w:customStyle="1" w:styleId="Parties">
    <w:name w:val="Parties"/>
    <w:basedOn w:val="Normal"/>
    <w:rsid w:val="00026416"/>
    <w:pPr>
      <w:numPr>
        <w:numId w:val="2"/>
      </w:numPr>
      <w:spacing w:after="140" w:line="290" w:lineRule="auto"/>
      <w:jc w:val="both"/>
    </w:pPr>
    <w:rPr>
      <w:kern w:val="20"/>
    </w:rPr>
  </w:style>
  <w:style w:type="paragraph" w:styleId="Header">
    <w:name w:val="header"/>
    <w:basedOn w:val="Normal"/>
    <w:link w:val="HeaderChar"/>
    <w:uiPriority w:val="99"/>
    <w:rsid w:val="00026416"/>
    <w:pPr>
      <w:tabs>
        <w:tab w:val="center" w:pos="4366"/>
        <w:tab w:val="right" w:pos="8732"/>
      </w:tabs>
    </w:pPr>
    <w:rPr>
      <w:kern w:val="20"/>
    </w:rPr>
  </w:style>
  <w:style w:type="character" w:customStyle="1" w:styleId="HeaderChar">
    <w:name w:val="Header Char"/>
    <w:basedOn w:val="DefaultParagraphFont"/>
    <w:link w:val="Header"/>
    <w:uiPriority w:val="99"/>
    <w:rsid w:val="00026416"/>
    <w:rPr>
      <w:rFonts w:ascii="Arial" w:eastAsia="Times New Roman" w:hAnsi="Arial" w:cs="Times New Roman"/>
      <w:kern w:val="20"/>
      <w:sz w:val="20"/>
      <w:szCs w:val="24"/>
      <w:lang w:val="en-GB"/>
    </w:rPr>
  </w:style>
  <w:style w:type="paragraph" w:customStyle="1" w:styleId="Level7">
    <w:name w:val="Level 7"/>
    <w:basedOn w:val="Normal"/>
    <w:rsid w:val="00026416"/>
    <w:pPr>
      <w:numPr>
        <w:ilvl w:val="6"/>
        <w:numId w:val="1"/>
      </w:numPr>
      <w:spacing w:after="140" w:line="290" w:lineRule="auto"/>
      <w:jc w:val="both"/>
      <w:outlineLvl w:val="6"/>
    </w:pPr>
    <w:rPr>
      <w:kern w:val="20"/>
    </w:rPr>
  </w:style>
  <w:style w:type="paragraph" w:customStyle="1" w:styleId="Level8">
    <w:name w:val="Level 8"/>
    <w:basedOn w:val="Normal"/>
    <w:rsid w:val="00026416"/>
    <w:pPr>
      <w:numPr>
        <w:ilvl w:val="7"/>
        <w:numId w:val="1"/>
      </w:numPr>
      <w:spacing w:after="140" w:line="290" w:lineRule="auto"/>
      <w:jc w:val="both"/>
      <w:outlineLvl w:val="7"/>
    </w:pPr>
    <w:rPr>
      <w:kern w:val="20"/>
    </w:rPr>
  </w:style>
  <w:style w:type="paragraph" w:customStyle="1" w:styleId="Level9">
    <w:name w:val="Level 9"/>
    <w:basedOn w:val="Normal"/>
    <w:rsid w:val="00026416"/>
    <w:pPr>
      <w:numPr>
        <w:ilvl w:val="8"/>
        <w:numId w:val="1"/>
      </w:numPr>
      <w:spacing w:after="140" w:line="290" w:lineRule="auto"/>
      <w:jc w:val="both"/>
      <w:outlineLvl w:val="8"/>
    </w:pPr>
    <w:rPr>
      <w:kern w:val="20"/>
    </w:rPr>
  </w:style>
  <w:style w:type="paragraph" w:customStyle="1" w:styleId="ListNumbers">
    <w:name w:val="List Numbers"/>
    <w:basedOn w:val="Normal"/>
    <w:rsid w:val="00026416"/>
    <w:pPr>
      <w:numPr>
        <w:numId w:val="3"/>
      </w:numPr>
      <w:spacing w:after="140" w:line="290" w:lineRule="auto"/>
      <w:jc w:val="both"/>
      <w:outlineLvl w:val="0"/>
    </w:pPr>
    <w:rPr>
      <w:kern w:val="20"/>
    </w:rPr>
  </w:style>
  <w:style w:type="table" w:styleId="TableGrid">
    <w:name w:val="Table Grid"/>
    <w:basedOn w:val="TableNormal"/>
    <w:uiPriority w:val="39"/>
    <w:rsid w:val="000264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6416"/>
    <w:rPr>
      <w:rFonts w:ascii="Tahoma" w:hAnsi="Tahoma" w:cs="Tahoma"/>
      <w:sz w:val="16"/>
      <w:szCs w:val="16"/>
    </w:rPr>
  </w:style>
  <w:style w:type="character" w:customStyle="1" w:styleId="BalloonTextChar">
    <w:name w:val="Balloon Text Char"/>
    <w:basedOn w:val="DefaultParagraphFont"/>
    <w:link w:val="BalloonText"/>
    <w:uiPriority w:val="99"/>
    <w:semiHidden/>
    <w:rsid w:val="00026416"/>
    <w:rPr>
      <w:rFonts w:ascii="Tahoma" w:eastAsia="Times New Roman" w:hAnsi="Tahoma" w:cs="Tahoma"/>
      <w:sz w:val="16"/>
      <w:szCs w:val="16"/>
      <w:lang w:val="en-GB"/>
    </w:rPr>
  </w:style>
  <w:style w:type="paragraph" w:styleId="ListParagraph">
    <w:name w:val="List Paragraph"/>
    <w:basedOn w:val="Normal"/>
    <w:uiPriority w:val="34"/>
    <w:qFormat/>
    <w:rsid w:val="007C3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1796</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achizitii@OGCVIASI.LOCAL</cp:lastModifiedBy>
  <cp:revision>81</cp:revision>
  <cp:lastPrinted>2024-04-17T08:01:00Z</cp:lastPrinted>
  <dcterms:created xsi:type="dcterms:W3CDTF">2024-04-17T08:02:00Z</dcterms:created>
  <dcterms:modified xsi:type="dcterms:W3CDTF">2026-05-19T07:01:00Z</dcterms:modified>
</cp:coreProperties>
</file>