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6"/>
        <w:gridCol w:w="6444"/>
        <w:gridCol w:w="1800"/>
      </w:tblGrid>
      <w:tr w:rsidR="000200D3">
        <w:trPr>
          <w:trHeight w:val="1610"/>
        </w:trPr>
        <w:tc>
          <w:tcPr>
            <w:tcW w:w="1836" w:type="dxa"/>
          </w:tcPr>
          <w:p w:rsidR="000200D3" w:rsidRPr="00BD574D" w:rsidRDefault="00876D92" w:rsidP="007F1F06">
            <w:pPr>
              <w:pStyle w:val="Heading9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67.5pt">
                  <v:imagedata r:id="rId5" o:title=""/>
                </v:shape>
              </w:pict>
            </w:r>
          </w:p>
        </w:tc>
        <w:tc>
          <w:tcPr>
            <w:tcW w:w="6444" w:type="dxa"/>
          </w:tcPr>
          <w:p w:rsidR="000200D3" w:rsidRPr="003B531F" w:rsidRDefault="000200D3" w:rsidP="003B531F">
            <w:pPr>
              <w:pStyle w:val="Heading9"/>
              <w:jc w:val="center"/>
              <w:rPr>
                <w:b w:val="0"/>
                <w:bCs w:val="0"/>
              </w:rPr>
            </w:pPr>
            <w:r w:rsidRPr="003B531F">
              <w:rPr>
                <w:b w:val="0"/>
                <w:bCs w:val="0"/>
              </w:rPr>
              <w:t>R O M Â N I A</w:t>
            </w:r>
          </w:p>
          <w:p w:rsidR="000200D3" w:rsidRPr="003B531F" w:rsidRDefault="000200D3" w:rsidP="003B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31F">
              <w:rPr>
                <w:rFonts w:ascii="Times New Roman" w:hAnsi="Times New Roman" w:cs="Times New Roman"/>
                <w:b/>
                <w:bCs/>
              </w:rPr>
              <w:t>MINISTERUL APĂRĂRII NAŢIONALE</w:t>
            </w:r>
          </w:p>
          <w:p w:rsidR="000200D3" w:rsidRPr="003B531F" w:rsidRDefault="000200D3" w:rsidP="003B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31F">
              <w:rPr>
                <w:rFonts w:ascii="Times New Roman" w:hAnsi="Times New Roman" w:cs="Times New Roman"/>
                <w:b/>
                <w:bCs/>
              </w:rPr>
              <w:t>SPITALUL CLINIC DE URGENŢÃ MILITAR</w:t>
            </w:r>
          </w:p>
          <w:p w:rsidR="000200D3" w:rsidRPr="003B531F" w:rsidRDefault="000200D3" w:rsidP="003B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31F">
              <w:rPr>
                <w:rFonts w:ascii="Times New Roman" w:hAnsi="Times New Roman" w:cs="Times New Roman"/>
                <w:b/>
                <w:bCs/>
              </w:rPr>
              <w:t>„DR. ŞTEFAN ODOBLEJA”CRAIOVA</w:t>
            </w:r>
          </w:p>
          <w:p w:rsidR="000200D3" w:rsidRPr="003B531F" w:rsidRDefault="000200D3" w:rsidP="003B5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200D3" w:rsidRDefault="000200D3" w:rsidP="007F1F06">
            <w:pPr>
              <w:pStyle w:val="Heading9"/>
            </w:pPr>
          </w:p>
          <w:p w:rsidR="000200D3" w:rsidRDefault="000200D3" w:rsidP="007F1F06">
            <w:pPr>
              <w:pStyle w:val="Heading9"/>
            </w:pPr>
          </w:p>
          <w:p w:rsidR="000200D3" w:rsidRPr="003B531F" w:rsidRDefault="000200D3" w:rsidP="007F1F06">
            <w:pPr>
              <w:pStyle w:val="Heading9"/>
              <w:rPr>
                <w:sz w:val="20"/>
                <w:szCs w:val="20"/>
              </w:rPr>
            </w:pPr>
            <w:r w:rsidRPr="003B531F">
              <w:rPr>
                <w:sz w:val="20"/>
                <w:szCs w:val="20"/>
              </w:rPr>
              <w:t>NECLASIFICAT</w:t>
            </w:r>
          </w:p>
          <w:p w:rsidR="000200D3" w:rsidRPr="00527758" w:rsidRDefault="000200D3" w:rsidP="007F1F06">
            <w:pPr>
              <w:pStyle w:val="Heading9"/>
            </w:pPr>
            <w:r w:rsidRPr="003B531F">
              <w:rPr>
                <w:sz w:val="20"/>
                <w:szCs w:val="20"/>
              </w:rPr>
              <w:t>Exemplar unic</w:t>
            </w:r>
            <w:r w:rsidRPr="00527758">
              <w:t xml:space="preserve"> </w:t>
            </w:r>
          </w:p>
          <w:p w:rsidR="000200D3" w:rsidRPr="003B531F" w:rsidRDefault="000200D3" w:rsidP="003B531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200D3">
        <w:trPr>
          <w:trHeight w:val="643"/>
        </w:trPr>
        <w:tc>
          <w:tcPr>
            <w:tcW w:w="10080" w:type="dxa"/>
            <w:gridSpan w:val="3"/>
          </w:tcPr>
          <w:p w:rsidR="000200D3" w:rsidRPr="00142E37" w:rsidRDefault="000200D3" w:rsidP="003B531F">
            <w:pPr>
              <w:pStyle w:val="Heading9"/>
              <w:jc w:val="center"/>
            </w:pPr>
            <w:r w:rsidRPr="00142E37">
              <w:t>Loc. Craiova, str. Caracal nr. 150, jud. Dolj;</w:t>
            </w:r>
            <w:r>
              <w:t xml:space="preserve"> </w:t>
            </w:r>
            <w:r w:rsidRPr="00142E37">
              <w:t>telefon/fax 0251 581081; 0251 581444;</w:t>
            </w:r>
          </w:p>
          <w:p w:rsidR="000200D3" w:rsidRDefault="000200D3" w:rsidP="003B531F">
            <w:pPr>
              <w:pStyle w:val="Heading9"/>
              <w:ind w:right="-288"/>
              <w:jc w:val="center"/>
            </w:pPr>
            <w:r w:rsidRPr="00142E37">
              <w:t>e-mail: licitatii@smucraiova.ro</w:t>
            </w:r>
          </w:p>
        </w:tc>
      </w:tr>
    </w:tbl>
    <w:p w:rsidR="000200D3" w:rsidRPr="00CB36C7" w:rsidRDefault="000200D3" w:rsidP="00F207E5">
      <w:p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00D3" w:rsidRPr="00CB36C7" w:rsidRDefault="000200D3" w:rsidP="00F207E5">
      <w:p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00D3" w:rsidRPr="00CB36C7" w:rsidRDefault="000200D3" w:rsidP="002837A1">
      <w:pPr>
        <w:spacing w:after="0" w:line="20" w:lineRule="atLeast"/>
        <w:jc w:val="center"/>
        <w:outlineLvl w:val="0"/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CB36C7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  <w:t>ANEXA NR.</w:t>
      </w:r>
      <w:proofErr w:type="gramEnd"/>
      <w:r w:rsidRPr="00CB36C7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  <w:t xml:space="preserve"> 1 la </w:t>
      </w:r>
      <w:proofErr w:type="spellStart"/>
      <w:r w:rsidRPr="00CB36C7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  <w:t>caietul</w:t>
      </w:r>
      <w:proofErr w:type="spellEnd"/>
      <w:r w:rsidRPr="00CB36C7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Pr="00CB36C7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</w:rPr>
        <w:t>sarcini</w:t>
      </w:r>
      <w:proofErr w:type="spellEnd"/>
    </w:p>
    <w:p w:rsidR="000200D3" w:rsidRPr="00CB36C7" w:rsidRDefault="000200D3" w:rsidP="002837A1">
      <w:pPr>
        <w:spacing w:after="0" w:line="2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00D3" w:rsidRPr="00CB36C7" w:rsidRDefault="000200D3" w:rsidP="0004378E">
      <w:pPr>
        <w:autoSpaceDE w:val="0"/>
        <w:autoSpaceDN w:val="0"/>
        <w:adjustRightInd w:val="0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6C7">
        <w:rPr>
          <w:rFonts w:ascii="Times New Roman" w:hAnsi="Times New Roman" w:cs="Times New Roman"/>
          <w:b/>
          <w:bCs/>
          <w:sz w:val="24"/>
          <w:szCs w:val="24"/>
        </w:rPr>
        <w:t xml:space="preserve">ACORD CADRU </w:t>
      </w:r>
      <w:r w:rsidR="00895B3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CB36C7">
        <w:rPr>
          <w:rFonts w:ascii="Times New Roman" w:hAnsi="Times New Roman" w:cs="Times New Roman"/>
          <w:b/>
          <w:bCs/>
          <w:sz w:val="24"/>
          <w:szCs w:val="24"/>
        </w:rPr>
        <w:t xml:space="preserve"> DE LUNI FURNIZARE PROTEZE SI COMPONENTE PROTEICE SPECIFICE PN ENDOPROTEZARE</w:t>
      </w:r>
    </w:p>
    <w:p w:rsidR="000200D3" w:rsidRPr="00CB36C7" w:rsidRDefault="000200D3" w:rsidP="00F207E5">
      <w:pPr>
        <w:spacing w:after="0" w:line="20" w:lineRule="atLeas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00D3" w:rsidRPr="00CB36C7" w:rsidRDefault="000200D3" w:rsidP="00CB36C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CB36C7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Proteza totala de genunchi cimentata cu platou mobil si stabilizare  posterioara :</w:t>
      </w:r>
    </w:p>
    <w:p w:rsidR="000200D3" w:rsidRPr="00CB36C7" w:rsidRDefault="000200D3" w:rsidP="00B95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femurala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cimentata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:</w:t>
      </w:r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confectionata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aliaj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CoCr</w:t>
      </w:r>
      <w:proofErr w:type="spell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anatomica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variante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stanga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dreapta</w:t>
      </w:r>
      <w:proofErr w:type="spell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existe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5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dimensiuni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pefiecare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tip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stanga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/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dreapta</w:t>
      </w:r>
      <w:proofErr w:type="spell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disponibila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in variante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cimentata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fereastra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intercondiliana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eventuala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insertie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intramedulara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tije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retrograde</w:t>
      </w:r>
      <w:proofErr w:type="spell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femurala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prezinte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ramforsari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rizuri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)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rigidizare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in plan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antero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posterior</w:t>
      </w:r>
      <w:proofErr w:type="spell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design care sa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permita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hiperflexie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pana </w:t>
      </w:r>
      <w:proofErr w:type="gramStart"/>
      <w:r w:rsidRPr="00CB36C7">
        <w:rPr>
          <w:rFonts w:ascii="Times New Roman" w:hAnsi="Times New Roman" w:cs="Times New Roman"/>
          <w:sz w:val="24"/>
          <w:szCs w:val="24"/>
          <w:lang w:val="fr-FR"/>
        </w:rPr>
        <w:t>la 150 grade</w:t>
      </w:r>
      <w:proofErr w:type="gramEnd"/>
    </w:p>
    <w:p w:rsidR="000200D3" w:rsidRPr="00CB36C7" w:rsidRDefault="000200D3" w:rsidP="00B95159">
      <w:pPr>
        <w:numPr>
          <w:ilvl w:val="0"/>
          <w:numId w:val="8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sterilizare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gamma</w:t>
      </w:r>
    </w:p>
    <w:p w:rsidR="000200D3" w:rsidRPr="00CB36C7" w:rsidRDefault="000200D3" w:rsidP="00B95159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200D3" w:rsidRPr="00CB36C7" w:rsidRDefault="000200D3" w:rsidP="00B95159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tibiala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:</w:t>
      </w:r>
    </w:p>
    <w:p w:rsidR="000200D3" w:rsidRPr="00CB36C7" w:rsidRDefault="000200D3" w:rsidP="00B951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confectionata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aliaj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CoCr</w:t>
      </w:r>
      <w:proofErr w:type="spellEnd"/>
    </w:p>
    <w:p w:rsidR="000200D3" w:rsidRPr="00CB36C7" w:rsidRDefault="000200D3" w:rsidP="00B951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implantare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pin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stabiliza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retronconic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aripioare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suplimentare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prevazute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rizuri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ancorare</w:t>
      </w:r>
      <w:proofErr w:type="spellEnd"/>
    </w:p>
    <w:p w:rsidR="000200D3" w:rsidRPr="00CB36C7" w:rsidRDefault="000200D3" w:rsidP="00B951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platou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tibial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suficient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intins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asigura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rotatie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20 de grade 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insertului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tibial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mobil,fara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genera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stres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ligamentele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colaterale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</w:p>
    <w:p w:rsidR="000200D3" w:rsidRPr="00CB36C7" w:rsidRDefault="000200D3" w:rsidP="00B951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existe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minim 5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dimensiuni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;</w:t>
      </w:r>
    </w:p>
    <w:p w:rsidR="000200D3" w:rsidRPr="00CB36C7" w:rsidRDefault="000200D3" w:rsidP="00B951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disponibila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in variante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cimentata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necimentata</w:t>
      </w:r>
      <w:proofErr w:type="spellEnd"/>
    </w:p>
    <w:p w:rsidR="000200D3" w:rsidRPr="00CB36C7" w:rsidRDefault="000200D3" w:rsidP="00B95159">
      <w:pPr>
        <w:spacing w:after="0"/>
        <w:ind w:left="504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B9515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3. Insert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tibial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:</w:t>
      </w:r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confectionat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uhmwpe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reticulizata</w:t>
      </w:r>
      <w:proofErr w:type="spellEnd"/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arhitectura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stabilizarea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posterioara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protezei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plot de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stabilizare</w:t>
      </w:r>
      <w:proofErr w:type="spellEnd"/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congruenta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perfecta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femurala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flexie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extensie</w:t>
      </w:r>
      <w:proofErr w:type="spellEnd"/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fixarea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tibiala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sa se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faca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sectiune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mixta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cilindru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– con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stabilitate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optima;</w:t>
      </w:r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disponibile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5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dimensiuni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x 5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grosimi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compatibile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bsolut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marime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tibiala</w:t>
      </w:r>
      <w:proofErr w:type="spellEnd"/>
    </w:p>
    <w:p w:rsidR="000200D3" w:rsidRPr="00CB36C7" w:rsidRDefault="000200D3" w:rsidP="00B9515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CB36C7">
        <w:rPr>
          <w:rFonts w:ascii="Times New Roman" w:hAnsi="Times New Roman" w:cs="Times New Roman"/>
          <w:sz w:val="24"/>
          <w:szCs w:val="24"/>
        </w:rPr>
        <w:t>sterilizare</w:t>
      </w:r>
      <w:proofErr w:type="spellEnd"/>
      <w:proofErr w:type="gramEnd"/>
      <w:r w:rsidRPr="00CB36C7">
        <w:rPr>
          <w:rFonts w:ascii="Times New Roman" w:hAnsi="Times New Roman" w:cs="Times New Roman"/>
          <w:sz w:val="24"/>
          <w:szCs w:val="24"/>
        </w:rPr>
        <w:t xml:space="preserve"> gamma.</w:t>
      </w:r>
    </w:p>
    <w:p w:rsidR="000200D3" w:rsidRPr="00CB36C7" w:rsidRDefault="000200D3" w:rsidP="00B95159">
      <w:pPr>
        <w:spacing w:after="0"/>
        <w:ind w:left="54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B951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patelara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:</w:t>
      </w:r>
    </w:p>
    <w:p w:rsidR="000200D3" w:rsidRPr="00CB36C7" w:rsidRDefault="000200D3" w:rsidP="00B9515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lastRenderedPageBreak/>
        <w:t>confectionata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din UHMWPE</w:t>
      </w:r>
    </w:p>
    <w:p w:rsidR="000200D3" w:rsidRPr="00CB36C7" w:rsidRDefault="000200D3" w:rsidP="00B9515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in minim 5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dimensiuni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>;</w:t>
      </w:r>
    </w:p>
    <w:p w:rsidR="000200D3" w:rsidRPr="00CB36C7" w:rsidRDefault="000200D3" w:rsidP="00B9515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forma de </w:t>
      </w:r>
      <w:proofErr w:type="spellStart"/>
      <w:r w:rsidRPr="00CB36C7">
        <w:rPr>
          <w:rFonts w:ascii="Times New Roman" w:hAnsi="Times New Roman" w:cs="Times New Roman"/>
          <w:sz w:val="24"/>
          <w:szCs w:val="24"/>
        </w:rPr>
        <w:t>dom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concentric</w:t>
      </w:r>
    </w:p>
    <w:p w:rsidR="000200D3" w:rsidRPr="00CB36C7" w:rsidRDefault="000200D3" w:rsidP="00B9515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fixare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ajutorul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a 2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pini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cimentare</w:t>
      </w:r>
      <w:proofErr w:type="spellEnd"/>
    </w:p>
    <w:p w:rsidR="000200D3" w:rsidRPr="00CB36C7" w:rsidRDefault="000200D3" w:rsidP="00B9515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</w:rPr>
        <w:t>sterilizare</w:t>
      </w:r>
      <w:proofErr w:type="spellEnd"/>
      <w:r w:rsidRPr="00CB36C7">
        <w:rPr>
          <w:rFonts w:ascii="Times New Roman" w:hAnsi="Times New Roman" w:cs="Times New Roman"/>
          <w:sz w:val="24"/>
          <w:szCs w:val="24"/>
        </w:rPr>
        <w:t xml:space="preserve"> gamma</w:t>
      </w:r>
    </w:p>
    <w:p w:rsidR="000200D3" w:rsidRPr="00CB36C7" w:rsidRDefault="000200D3" w:rsidP="00B95159">
      <w:pPr>
        <w:spacing w:after="0"/>
        <w:ind w:left="72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B9515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eastAsia="PMingLiU" w:hAnsi="Times New Roman" w:cs="Times New Roman"/>
          <w:sz w:val="24"/>
          <w:szCs w:val="24"/>
          <w:lang w:val="ro-RO" w:eastAsia="zh-TW"/>
        </w:rPr>
        <w:t>5. Sistem de lavaj pulsatil:</w:t>
      </w:r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sistem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unica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utilizare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debit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variabil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se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livreze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impreuna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atasamentul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forma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palnie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prezinte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tubulatura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aspiratie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plaga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prezinte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doua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viteze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pulverizare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2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sa se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livreze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impachetat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steril</w:t>
      </w:r>
      <w:proofErr w:type="spellEnd"/>
    </w:p>
    <w:p w:rsidR="000200D3" w:rsidRPr="00CB36C7" w:rsidRDefault="000200D3" w:rsidP="00B95159">
      <w:pPr>
        <w:tabs>
          <w:tab w:val="left" w:pos="540"/>
        </w:tabs>
        <w:spacing w:after="0"/>
        <w:ind w:left="720"/>
        <w:rPr>
          <w:rFonts w:ascii="Times New Roman" w:eastAsia="PMingLiU" w:hAnsi="Times New Roman" w:cs="Times New Roman"/>
          <w:sz w:val="24"/>
          <w:szCs w:val="24"/>
          <w:lang w:val="ro-RO" w:eastAsia="zh-TW"/>
        </w:rPr>
      </w:pPr>
    </w:p>
    <w:p w:rsidR="000200D3" w:rsidRPr="00CB36C7" w:rsidRDefault="000200D3" w:rsidP="00B95159">
      <w:pPr>
        <w:tabs>
          <w:tab w:val="left" w:pos="540"/>
        </w:tabs>
        <w:spacing w:after="0"/>
        <w:rPr>
          <w:rFonts w:ascii="Times New Roman" w:eastAsia="PMingLiU" w:hAnsi="Times New Roman" w:cs="Times New Roman"/>
          <w:sz w:val="24"/>
          <w:szCs w:val="24"/>
          <w:lang w:val="ro-RO" w:eastAsia="zh-TW"/>
        </w:rPr>
      </w:pPr>
      <w:r w:rsidRPr="00CB36C7">
        <w:rPr>
          <w:rFonts w:ascii="Times New Roman" w:eastAsia="PMingLiU" w:hAnsi="Times New Roman" w:cs="Times New Roman"/>
          <w:sz w:val="24"/>
          <w:szCs w:val="24"/>
          <w:lang w:val="ro-RO" w:eastAsia="zh-TW"/>
        </w:rPr>
        <w:t>6. Ciment ortopedic:</w:t>
      </w:r>
    </w:p>
    <w:p w:rsidR="000200D3" w:rsidRPr="00CB36C7" w:rsidRDefault="000200D3" w:rsidP="00B95159">
      <w:pPr>
        <w:pStyle w:val="ListParagraph"/>
        <w:numPr>
          <w:ilvl w:val="0"/>
          <w:numId w:val="13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doza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40 gr.</w:t>
      </w:r>
    </w:p>
    <w:p w:rsidR="000200D3" w:rsidRPr="00CB36C7" w:rsidRDefault="000200D3" w:rsidP="00B95159">
      <w:pPr>
        <w:pStyle w:val="ListParagraph"/>
        <w:numPr>
          <w:ilvl w:val="0"/>
          <w:numId w:val="13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disponibil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doua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variante: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vascozitate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normala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vascozitate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joasa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3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prezentat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forma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pulbere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monomer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lichid</w:t>
      </w:r>
      <w:proofErr w:type="spellEnd"/>
    </w:p>
    <w:p w:rsidR="000200D3" w:rsidRPr="00CB36C7" w:rsidRDefault="000200D3" w:rsidP="00B95159">
      <w:pPr>
        <w:pStyle w:val="ListParagraph"/>
        <w:numPr>
          <w:ilvl w:val="0"/>
          <w:numId w:val="13"/>
        </w:numPr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continut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1 g.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gentamicina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per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doza</w:t>
      </w:r>
      <w:proofErr w:type="spellEnd"/>
    </w:p>
    <w:p w:rsidR="000200D3" w:rsidRPr="00CB36C7" w:rsidRDefault="000200D3" w:rsidP="00B53FDE">
      <w:pPr>
        <w:pStyle w:val="ListParagraph"/>
        <w:spacing w:after="0" w:line="20" w:lineRule="atLeast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5446DC">
      <w:pPr>
        <w:spacing w:after="0" w:line="20" w:lineRule="atLeast"/>
        <w:ind w:left="720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B53FDE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certificatele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avizele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auorizaţiile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fie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termen</w:t>
      </w:r>
      <w:proofErr w:type="spellEnd"/>
      <w:r w:rsidRPr="00CB36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B36C7">
        <w:rPr>
          <w:rFonts w:ascii="Times New Roman" w:hAnsi="Times New Roman" w:cs="Times New Roman"/>
          <w:sz w:val="24"/>
          <w:szCs w:val="24"/>
          <w:lang w:val="fr-FR"/>
        </w:rPr>
        <w:t>valabilitate</w:t>
      </w:r>
      <w:proofErr w:type="spellEnd"/>
    </w:p>
    <w:p w:rsidR="000200D3" w:rsidRPr="00CB36C7" w:rsidRDefault="000200D3" w:rsidP="005446DC">
      <w:pPr>
        <w:spacing w:after="0" w:line="20" w:lineRule="atLeast"/>
        <w:ind w:left="720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5446DC">
      <w:pPr>
        <w:spacing w:after="0" w:line="20" w:lineRule="atLeast"/>
        <w:ind w:left="720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:rsidR="000200D3" w:rsidRPr="00CB36C7" w:rsidRDefault="000200D3" w:rsidP="00024A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>FARMACIST SEF                                                                          MEDIC ORTOPED</w:t>
      </w:r>
    </w:p>
    <w:p w:rsidR="000200D3" w:rsidRPr="00CB36C7" w:rsidRDefault="000200D3" w:rsidP="00024A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6C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200D3" w:rsidRPr="00CB36C7" w:rsidRDefault="0024364C" w:rsidP="00024A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LT COTIGA MIHAIL</w:t>
      </w:r>
      <w:r w:rsidR="000200D3" w:rsidRPr="00CB3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CPT CALAFETEANU DAN</w:t>
      </w:r>
    </w:p>
    <w:sectPr w:rsidR="000200D3" w:rsidRPr="00CB36C7" w:rsidSect="002837A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4EF5"/>
    <w:multiLevelType w:val="hybridMultilevel"/>
    <w:tmpl w:val="9228866E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BE7D31"/>
    <w:multiLevelType w:val="hybridMultilevel"/>
    <w:tmpl w:val="0ADCF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1F123CF"/>
    <w:multiLevelType w:val="hybridMultilevel"/>
    <w:tmpl w:val="FAD2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66F1110"/>
    <w:multiLevelType w:val="hybridMultilevel"/>
    <w:tmpl w:val="924C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177ADB"/>
    <w:multiLevelType w:val="hybridMultilevel"/>
    <w:tmpl w:val="8BBAE988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470286"/>
    <w:multiLevelType w:val="hybridMultilevel"/>
    <w:tmpl w:val="0136DEA6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D8B3808"/>
    <w:multiLevelType w:val="hybridMultilevel"/>
    <w:tmpl w:val="8D9C3C4A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28473EE"/>
    <w:multiLevelType w:val="hybridMultilevel"/>
    <w:tmpl w:val="FDFEBE7A"/>
    <w:lvl w:ilvl="0" w:tplc="FFFFFFFF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6B1FBD"/>
    <w:multiLevelType w:val="hybridMultilevel"/>
    <w:tmpl w:val="406A710C"/>
    <w:lvl w:ilvl="0" w:tplc="5308F53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40D3141"/>
    <w:multiLevelType w:val="hybridMultilevel"/>
    <w:tmpl w:val="80B41020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586BA9"/>
    <w:multiLevelType w:val="hybridMultilevel"/>
    <w:tmpl w:val="966075B8"/>
    <w:lvl w:ilvl="0" w:tplc="5308F53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1646F9"/>
    <w:multiLevelType w:val="hybridMultilevel"/>
    <w:tmpl w:val="03983B4C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847CAC"/>
    <w:multiLevelType w:val="hybridMultilevel"/>
    <w:tmpl w:val="E2EE52EE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09529C"/>
    <w:multiLevelType w:val="multilevel"/>
    <w:tmpl w:val="CFB62E1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34AC555A"/>
    <w:multiLevelType w:val="hybridMultilevel"/>
    <w:tmpl w:val="7C1C9C44"/>
    <w:lvl w:ilvl="0" w:tplc="0F3AA7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ACE0F9D"/>
    <w:multiLevelType w:val="hybridMultilevel"/>
    <w:tmpl w:val="7DC0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A4E446A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0301A25"/>
    <w:multiLevelType w:val="hybridMultilevel"/>
    <w:tmpl w:val="0B8E95D4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4519F1"/>
    <w:multiLevelType w:val="hybridMultilevel"/>
    <w:tmpl w:val="BFE2EE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7510C48"/>
    <w:multiLevelType w:val="hybridMultilevel"/>
    <w:tmpl w:val="9E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ACB7802"/>
    <w:multiLevelType w:val="hybridMultilevel"/>
    <w:tmpl w:val="E0DE41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B0340AD"/>
    <w:multiLevelType w:val="hybridMultilevel"/>
    <w:tmpl w:val="D2B854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AFC0E27"/>
    <w:multiLevelType w:val="hybridMultilevel"/>
    <w:tmpl w:val="3192F5CA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07D3663"/>
    <w:multiLevelType w:val="hybridMultilevel"/>
    <w:tmpl w:val="5FBC20B8"/>
    <w:lvl w:ilvl="0" w:tplc="52307822">
      <w:start w:val="6"/>
      <w:numFmt w:val="bullet"/>
      <w:lvlText w:val="-"/>
      <w:lvlJc w:val="left"/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1"/>
  </w:num>
  <w:num w:numId="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8"/>
  </w:num>
  <w:num w:numId="17">
    <w:abstractNumId w:val="13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15"/>
  </w:num>
  <w:num w:numId="23">
    <w:abstractNumId w:val="3"/>
  </w:num>
  <w:num w:numId="24">
    <w:abstractNumId w:val="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6E0"/>
    <w:rsid w:val="000070D5"/>
    <w:rsid w:val="000200D3"/>
    <w:rsid w:val="00024A9D"/>
    <w:rsid w:val="0004378E"/>
    <w:rsid w:val="000E0B4F"/>
    <w:rsid w:val="00142E37"/>
    <w:rsid w:val="001837EE"/>
    <w:rsid w:val="001B576E"/>
    <w:rsid w:val="001D3C05"/>
    <w:rsid w:val="001E7C6F"/>
    <w:rsid w:val="001F0447"/>
    <w:rsid w:val="00222E04"/>
    <w:rsid w:val="0024364C"/>
    <w:rsid w:val="002573C1"/>
    <w:rsid w:val="002837A1"/>
    <w:rsid w:val="002C3268"/>
    <w:rsid w:val="00300A68"/>
    <w:rsid w:val="0032435D"/>
    <w:rsid w:val="00382435"/>
    <w:rsid w:val="003B531F"/>
    <w:rsid w:val="00477317"/>
    <w:rsid w:val="00526416"/>
    <w:rsid w:val="00527758"/>
    <w:rsid w:val="005446DC"/>
    <w:rsid w:val="006965BB"/>
    <w:rsid w:val="006D1F96"/>
    <w:rsid w:val="007127DF"/>
    <w:rsid w:val="007633D3"/>
    <w:rsid w:val="00785997"/>
    <w:rsid w:val="0078734D"/>
    <w:rsid w:val="007F1F06"/>
    <w:rsid w:val="00825271"/>
    <w:rsid w:val="00846CF6"/>
    <w:rsid w:val="00847F08"/>
    <w:rsid w:val="00876D92"/>
    <w:rsid w:val="00877E2E"/>
    <w:rsid w:val="00881D55"/>
    <w:rsid w:val="00895B39"/>
    <w:rsid w:val="008A7CFF"/>
    <w:rsid w:val="008D5890"/>
    <w:rsid w:val="00910376"/>
    <w:rsid w:val="009A6E22"/>
    <w:rsid w:val="009D3706"/>
    <w:rsid w:val="00A8645A"/>
    <w:rsid w:val="00AC26E0"/>
    <w:rsid w:val="00B53FDE"/>
    <w:rsid w:val="00B8515A"/>
    <w:rsid w:val="00B95159"/>
    <w:rsid w:val="00BB159A"/>
    <w:rsid w:val="00BD0B7C"/>
    <w:rsid w:val="00BD574D"/>
    <w:rsid w:val="00C11618"/>
    <w:rsid w:val="00CB1F30"/>
    <w:rsid w:val="00CB36C7"/>
    <w:rsid w:val="00CC56E3"/>
    <w:rsid w:val="00DA63CF"/>
    <w:rsid w:val="00DF5941"/>
    <w:rsid w:val="00EE7A10"/>
    <w:rsid w:val="00F207E5"/>
    <w:rsid w:val="00F6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E22"/>
    <w:pPr>
      <w:spacing w:after="200" w:line="276" w:lineRule="auto"/>
    </w:pPr>
    <w:rPr>
      <w:rFonts w:cs="Calibr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2837A1"/>
    <w:pPr>
      <w:keepNext/>
      <w:spacing w:after="0" w:line="240" w:lineRule="auto"/>
      <w:jc w:val="both"/>
      <w:outlineLvl w:val="8"/>
    </w:pPr>
    <w:rPr>
      <w:rFonts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2435D"/>
    <w:rPr>
      <w:rFonts w:ascii="Cambria" w:hAnsi="Cambria" w:cs="Cambria"/>
    </w:rPr>
  </w:style>
  <w:style w:type="paragraph" w:styleId="NoSpacing">
    <w:name w:val="No Spacing"/>
    <w:link w:val="NoSpacingChar"/>
    <w:uiPriority w:val="99"/>
    <w:qFormat/>
    <w:rsid w:val="00AC26E0"/>
    <w:pPr>
      <w:spacing w:after="200" w:line="276" w:lineRule="auto"/>
    </w:pPr>
    <w:rPr>
      <w:rFonts w:ascii="Times New Roman" w:hAnsi="Times New Roman"/>
      <w:noProof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AC26E0"/>
    <w:rPr>
      <w:rFonts w:ascii="Times New Roman" w:hAnsi="Times New Roman"/>
      <w:noProof/>
      <w:sz w:val="24"/>
      <w:szCs w:val="24"/>
      <w:lang w:bidi="ar-SA"/>
    </w:rPr>
  </w:style>
  <w:style w:type="paragraph" w:styleId="ListParagraph">
    <w:name w:val="List Paragraph"/>
    <w:basedOn w:val="Normal"/>
    <w:uiPriority w:val="99"/>
    <w:qFormat/>
    <w:rsid w:val="00F207E5"/>
    <w:pPr>
      <w:ind w:left="720"/>
    </w:pPr>
  </w:style>
  <w:style w:type="table" w:styleId="TableGrid">
    <w:name w:val="Table Grid"/>
    <w:basedOn w:val="TableNormal"/>
    <w:uiPriority w:val="99"/>
    <w:locked/>
    <w:rsid w:val="00283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aracterCaracterCharCharCaracter">
    <w:name w:val="Char Char Char Caracter Caracter Char Char Caracter"/>
    <w:basedOn w:val="Normal"/>
    <w:uiPriority w:val="99"/>
    <w:rsid w:val="002837A1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dpredoi</dc:creator>
  <cp:keywords/>
  <dc:description/>
  <cp:lastModifiedBy>dpredoi</cp:lastModifiedBy>
  <cp:revision>26</cp:revision>
  <dcterms:created xsi:type="dcterms:W3CDTF">2023-02-21T11:26:00Z</dcterms:created>
  <dcterms:modified xsi:type="dcterms:W3CDTF">2026-06-09T06:45:00Z</dcterms:modified>
</cp:coreProperties>
</file>