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34" w:rsidRPr="00AC2780" w:rsidRDefault="00827B34" w:rsidP="004138EF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Numele Ofertantului (operator economic individual sau asociere de operatori economici): 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[introduceți]</w:t>
      </w:r>
    </w:p>
    <w:p w:rsidR="00827B34" w:rsidRPr="00AC2780" w:rsidRDefault="00827B34" w:rsidP="00460E0D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>Data: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[ZZ/LL/</w:t>
      </w:r>
      <w:r w:rsidR="00E03D42">
        <w:rPr>
          <w:rFonts w:ascii="Times New Roman" w:hAnsi="Times New Roman" w:cs="Times New Roman"/>
          <w:i/>
          <w:sz w:val="20"/>
          <w:szCs w:val="20"/>
          <w:lang w:val="ro-RO"/>
        </w:rPr>
        <w:t>2026</w:t>
      </w:r>
    </w:p>
    <w:p w:rsidR="00827B34" w:rsidRPr="00AC2780" w:rsidRDefault="00827B34" w:rsidP="00460E0D">
      <w:pPr>
        <w:spacing w:after="0" w:line="360" w:lineRule="exact"/>
        <w:rPr>
          <w:rFonts w:ascii="Times New Roman" w:hAnsi="Times New Roman" w:cs="Times New Roman"/>
          <w:i/>
          <w:color w:val="FF0000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Anunț de participare: 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/>
        </w:rPr>
        <w:t>[introduceți numărul anunțului de participare]</w:t>
      </w:r>
    </w:p>
    <w:p w:rsidR="00827B34" w:rsidRPr="00AC2780" w:rsidRDefault="00827B34" w:rsidP="00460E0D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Obiectul </w:t>
      </w:r>
      <w:r w:rsidR="00460E0D" w:rsidRPr="00AC2780">
        <w:rPr>
          <w:rFonts w:ascii="Times New Roman" w:hAnsi="Times New Roman" w:cs="Times New Roman"/>
          <w:i/>
          <w:sz w:val="20"/>
          <w:szCs w:val="20"/>
          <w:lang w:val="ro-RO"/>
        </w:rPr>
        <w:t>contractului</w:t>
      </w:r>
      <w:r w:rsidR="004D11F1">
        <w:rPr>
          <w:rFonts w:ascii="Times New Roman" w:hAnsi="Times New Roman" w:cs="Times New Roman"/>
          <w:i/>
          <w:sz w:val="20"/>
          <w:szCs w:val="20"/>
          <w:lang w:val="ro-RO"/>
        </w:rPr>
        <w:t xml:space="preserve">: Piese pentru </w:t>
      </w:r>
      <w:proofErr w:type="spellStart"/>
      <w:r w:rsidR="004D11F1">
        <w:rPr>
          <w:rFonts w:ascii="Times New Roman" w:hAnsi="Times New Roman" w:cs="Times New Roman"/>
          <w:i/>
          <w:sz w:val="20"/>
          <w:szCs w:val="20"/>
          <w:lang w:val="ro-RO"/>
        </w:rPr>
        <w:t>instalaţie</w:t>
      </w:r>
      <w:proofErr w:type="spellEnd"/>
      <w:r w:rsidR="004D11F1">
        <w:rPr>
          <w:rFonts w:ascii="Times New Roman" w:hAnsi="Times New Roman" w:cs="Times New Roman"/>
          <w:i/>
          <w:sz w:val="20"/>
          <w:szCs w:val="20"/>
          <w:lang w:val="ro-RO"/>
        </w:rPr>
        <w:t xml:space="preserve"> evacuare zgură </w:t>
      </w:r>
      <w:proofErr w:type="spellStart"/>
      <w:r w:rsidR="004D11F1">
        <w:rPr>
          <w:rFonts w:ascii="Times New Roman" w:hAnsi="Times New Roman" w:cs="Times New Roman"/>
          <w:i/>
          <w:sz w:val="20"/>
          <w:szCs w:val="20"/>
          <w:lang w:val="ro-RO"/>
        </w:rPr>
        <w:t>şi</w:t>
      </w:r>
      <w:proofErr w:type="spellEnd"/>
      <w:r w:rsidR="004D11F1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proofErr w:type="spellStart"/>
      <w:r w:rsidR="004D11F1">
        <w:rPr>
          <w:rFonts w:ascii="Times New Roman" w:hAnsi="Times New Roman" w:cs="Times New Roman"/>
          <w:i/>
          <w:sz w:val="20"/>
          <w:szCs w:val="20"/>
          <w:lang w:val="ro-RO"/>
        </w:rPr>
        <w:t>cenuşă</w:t>
      </w:r>
      <w:proofErr w:type="spellEnd"/>
    </w:p>
    <w:p w:rsidR="00827B34" w:rsidRPr="00AC2780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[Informațiile prezentate de către Ofertanți în acest formular reprezintă fundament pentru: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specificatiile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tehnice /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functionale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si/sau extinse, din Caietul de Sarcini,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aplicarea criteriului de atribuire conform metodologiei stabilite prin Documentația de Atribuire.]</w:t>
      </w: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[Toate informațiile solicitate în cele ce urmează reprezintă elemente cheie obligatorii ale Propunerii Tehnice.]</w:t>
      </w: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[Descrierea caracteristicilor propuse de ofertant,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activitatile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ce trebuie realizate și graficul de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a </w:t>
      </w:r>
      <w:r w:rsidR="009F3C5D" w:rsidRPr="00AC2780">
        <w:rPr>
          <w:rFonts w:ascii="Times New Roman" w:hAnsi="Times New Roman" w:cs="Times New Roman"/>
          <w:i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sunt componente cheie ale Propunerii Tehnice. Ofertanții trebuie să prezinte Propunerea Tehnică ca parte a Ofertei, inclusiv orice alte anexe considerate relevante de către acesta pentru: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demonstrarea îndeplinirii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 corespondenta cu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specificatiile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tehnice /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functionale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si/sau extinse, 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obținerea unui punctaj ca urmare a aplicării criteriului de atribuire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evidențierea beneficii</w:t>
      </w:r>
      <w:r w:rsidR="0001683C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lor pe care le oferă </w:t>
      </w:r>
      <w:proofErr w:type="spellStart"/>
      <w:r w:rsidR="0001683C" w:rsidRPr="00AC2780">
        <w:rPr>
          <w:rFonts w:ascii="Times New Roman" w:hAnsi="Times New Roman" w:cs="Times New Roman"/>
          <w:i/>
          <w:sz w:val="20"/>
          <w:szCs w:val="20"/>
          <w:lang w:val="ro-RO"/>
        </w:rPr>
        <w:t>Entităţii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01683C" w:rsidRPr="00AC2780">
        <w:rPr>
          <w:rFonts w:ascii="Times New Roman" w:hAnsi="Times New Roman" w:cs="Times New Roman"/>
          <w:i/>
          <w:sz w:val="20"/>
          <w:szCs w:val="20"/>
          <w:lang w:val="ro-RO"/>
        </w:rPr>
        <w:t>Contractante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].</w:t>
      </w: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Prezentarea unei Propuneri Tehnice care nu include informațiile solicitate de </w:t>
      </w:r>
      <w:r w:rsidR="00E67A21" w:rsidRPr="00AC2780">
        <w:rPr>
          <w:rFonts w:ascii="Times New Roman" w:hAnsi="Times New Roman" w:cs="Times New Roman"/>
          <w:i/>
          <w:sz w:val="20"/>
          <w:szCs w:val="20"/>
          <w:lang w:val="ro-RO"/>
        </w:rPr>
        <w:t>EC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ca răspuns la cerințele minime stabilit</w:t>
      </w:r>
      <w:r w:rsidR="00BE3E47" w:rsidRPr="00AC2780">
        <w:rPr>
          <w:rFonts w:ascii="Times New Roman" w:hAnsi="Times New Roman" w:cs="Times New Roman"/>
          <w:i/>
          <w:sz w:val="20"/>
          <w:szCs w:val="20"/>
          <w:lang w:val="ro-RO"/>
        </w:rPr>
        <w:t>e</w:t>
      </w:r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si </w:t>
      </w:r>
      <w:proofErr w:type="spellStart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>specificatiile</w:t>
      </w:r>
      <w:proofErr w:type="spellEnd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tehnice / </w:t>
      </w:r>
      <w:proofErr w:type="spellStart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</w:t>
      </w:r>
      <w:proofErr w:type="spellEnd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proofErr w:type="spellStart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>functionale</w:t>
      </w:r>
      <w:proofErr w:type="spellEnd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si/sau extinse 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poate atrage neconformitatea Ofertei. </w:t>
      </w:r>
      <w:r w:rsidRPr="00AC2780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Simpla copiere a cerințelor din Caietul de Sarcini nu este considerată drept răspuns la cerințele </w:t>
      </w:r>
      <w:proofErr w:type="spellStart"/>
      <w:r w:rsidR="0001683C" w:rsidRPr="00AC2780">
        <w:rPr>
          <w:rFonts w:ascii="Times New Roman" w:hAnsi="Times New Roman" w:cs="Times New Roman"/>
          <w:b/>
          <w:i/>
          <w:sz w:val="20"/>
          <w:szCs w:val="20"/>
          <w:lang w:val="ro-RO"/>
        </w:rPr>
        <w:t>Entităţii</w:t>
      </w:r>
      <w:proofErr w:type="spellEnd"/>
      <w:r w:rsidR="0001683C" w:rsidRPr="00AC2780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Contractante</w:t>
      </w:r>
      <w:r w:rsidRPr="00AC2780">
        <w:rPr>
          <w:rFonts w:ascii="Times New Roman" w:hAnsi="Times New Roman" w:cs="Times New Roman"/>
          <w:b/>
          <w:i/>
          <w:sz w:val="20"/>
          <w:szCs w:val="20"/>
          <w:lang w:val="ro-RO"/>
        </w:rPr>
        <w:t>.</w:t>
      </w:r>
    </w:p>
    <w:p w:rsidR="00827B34" w:rsidRPr="00AC2780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o-RO"/>
        </w:rPr>
      </w:pP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i/>
          <w:sz w:val="20"/>
          <w:szCs w:val="20"/>
          <w:lang w:val="ro-RO"/>
        </w:rPr>
        <w:t>Se recomandă ca Propunerea Tehnică  să cuprindă secțiunile mai jos identificate.</w:t>
      </w:r>
    </w:p>
    <w:p w:rsidR="00827B34" w:rsidRPr="00AC2780" w:rsidRDefault="00827B34" w:rsidP="004138EF">
      <w:pPr>
        <w:spacing w:after="0" w:line="360" w:lineRule="exact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  <w:br w:type="page"/>
      </w:r>
    </w:p>
    <w:p w:rsidR="00BE3E47" w:rsidRPr="00AC2780" w:rsidRDefault="00BE3E47" w:rsidP="004138EF">
      <w:pPr>
        <w:pStyle w:val="Heading1"/>
        <w:spacing w:before="0" w:line="360" w:lineRule="exact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bookmarkStart w:id="0" w:name="_Toc476835372"/>
      <w:proofErr w:type="spellStart"/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lastRenderedPageBreak/>
        <w:t>Rezumat</w:t>
      </w:r>
      <w:bookmarkEnd w:id="0"/>
      <w:proofErr w:type="spellEnd"/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</w:p>
    <w:p w:rsidR="00BE3E47" w:rsidRPr="00AC2780" w:rsidRDefault="00BE3E47" w:rsidP="004138E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BE3E47" w:rsidRPr="00AC2780" w:rsidRDefault="00BE3E47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Rezumatul trebuie să fie de maximum 4 (patru) pagini (recomandat) și trebuie:</w:t>
      </w:r>
    </w:p>
    <w:p w:rsidR="00BE3E47" w:rsidRPr="00AC2780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:rsidR="00BE3E47" w:rsidRPr="00AC2780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AC2780">
        <w:rPr>
          <w:rFonts w:ascii="Times New Roman" w:hAnsi="Times New Roman" w:cs="Times New Roman"/>
          <w:i/>
          <w:sz w:val="20"/>
          <w:szCs w:val="20"/>
          <w:lang w:val="ro-RO"/>
        </w:rPr>
        <w:t>/dorite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identificate de </w:t>
      </w:r>
      <w:r w:rsidR="00E67A21" w:rsidRPr="00AC2780">
        <w:rPr>
          <w:rFonts w:ascii="Times New Roman" w:hAnsi="Times New Roman" w:cs="Times New Roman"/>
          <w:i/>
          <w:sz w:val="20"/>
          <w:szCs w:val="20"/>
          <w:lang w:val="ro-RO"/>
        </w:rPr>
        <w:t>AC/EC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în Caietul de sarcini;</w:t>
      </w:r>
    </w:p>
    <w:p w:rsidR="00523FE1" w:rsidRPr="00AC2780" w:rsidRDefault="00523FE1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BE3E47" w:rsidRPr="00AC2780" w:rsidRDefault="00BE3E47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17115C" w:rsidRPr="00AC2780" w:rsidRDefault="0017115C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9A42A3" w:rsidRPr="00AC2780" w:rsidRDefault="009A42A3" w:rsidP="00AC2780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513D9D" w:rsidRPr="00AC2780" w:rsidRDefault="00555CE0" w:rsidP="00555CE0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2. </w:t>
      </w:r>
      <w:proofErr w:type="spellStart"/>
      <w:r w:rsidR="00513D9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Descriere</w:t>
      </w:r>
      <w:proofErr w:type="spellEnd"/>
      <w:r w:rsidR="00513D9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513D9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produse</w:t>
      </w:r>
      <w:proofErr w:type="spellEnd"/>
      <w:r w:rsidR="00513D9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</w:p>
    <w:p w:rsidR="00513D9D" w:rsidRPr="00AC2780" w:rsidRDefault="00555CE0" w:rsidP="004D11F1">
      <w:pPr>
        <w:spacing w:after="0" w:line="360" w:lineRule="exact"/>
        <w:rPr>
          <w:rFonts w:ascii="Times New Roman" w:eastAsia="Calibri" w:hAnsi="Times New Roman" w:cs="Times New Roman"/>
          <w:sz w:val="20"/>
          <w:szCs w:val="20"/>
          <w:lang w:val="fr-BE"/>
        </w:rPr>
      </w:pPr>
      <w:r w:rsidRPr="00AC2780">
        <w:rPr>
          <w:rFonts w:ascii="Times New Roman" w:eastAsia="Calibri" w:hAnsi="Times New Roman" w:cs="Times New Roman"/>
          <w:b/>
          <w:sz w:val="20"/>
          <w:szCs w:val="20"/>
          <w:lang w:val="fr-BE"/>
        </w:rPr>
        <w:t>2.1.</w:t>
      </w:r>
      <w:r w:rsidRPr="00AC2780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926DCA" w:rsidRPr="00AC2780">
        <w:rPr>
          <w:rFonts w:ascii="Times New Roman" w:eastAsia="Calibri" w:hAnsi="Times New Roman" w:cs="Times New Roman"/>
          <w:sz w:val="20"/>
          <w:szCs w:val="20"/>
          <w:lang w:val="fr-BE"/>
        </w:rPr>
        <w:t>Denumire</w:t>
      </w:r>
      <w:proofErr w:type="spellEnd"/>
      <w:r w:rsidR="00173B17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173B17">
        <w:rPr>
          <w:rFonts w:ascii="Times New Roman" w:eastAsia="Calibri" w:hAnsi="Times New Roman" w:cs="Times New Roman"/>
          <w:sz w:val="20"/>
          <w:szCs w:val="20"/>
          <w:lang w:val="fr-BE"/>
        </w:rPr>
        <w:t>produ</w:t>
      </w:r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>se</w:t>
      </w:r>
      <w:proofErr w:type="spellEnd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>Piese</w:t>
      </w:r>
      <w:proofErr w:type="spellEnd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>pentru</w:t>
      </w:r>
      <w:proofErr w:type="spellEnd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>instalaţie</w:t>
      </w:r>
      <w:proofErr w:type="spellEnd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>evacuare</w:t>
      </w:r>
      <w:proofErr w:type="spellEnd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>zgură</w:t>
      </w:r>
      <w:proofErr w:type="spellEnd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>şi</w:t>
      </w:r>
      <w:proofErr w:type="spellEnd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4D11F1">
        <w:rPr>
          <w:rFonts w:ascii="Times New Roman" w:eastAsia="Calibri" w:hAnsi="Times New Roman" w:cs="Times New Roman"/>
          <w:sz w:val="20"/>
          <w:szCs w:val="20"/>
          <w:lang w:val="fr-BE"/>
        </w:rPr>
        <w:t>cenuşă</w:t>
      </w:r>
      <w:proofErr w:type="spellEnd"/>
    </w:p>
    <w:p w:rsidR="00513D9D" w:rsidRPr="00AC2780" w:rsidRDefault="00513D9D" w:rsidP="00513D9D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  <w:sectPr w:rsidR="00513D9D" w:rsidRPr="00AC2780" w:rsidSect="00513D9D">
          <w:footerReference w:type="default" r:id="rId8"/>
          <w:pgSz w:w="11906" w:h="16838"/>
          <w:pgMar w:top="576" w:right="1417" w:bottom="1417" w:left="720" w:header="708" w:footer="708" w:gutter="72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62"/>
        <w:tblW w:w="142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990"/>
        <w:gridCol w:w="2003"/>
        <w:gridCol w:w="1777"/>
        <w:gridCol w:w="3893"/>
        <w:gridCol w:w="4297"/>
      </w:tblGrid>
      <w:tr w:rsidR="00513D9D" w:rsidRPr="00AC2780" w:rsidTr="006D412D">
        <w:trPr>
          <w:trHeight w:val="520"/>
          <w:tblHeader/>
        </w:trPr>
        <w:tc>
          <w:tcPr>
            <w:tcW w:w="1245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lastRenderedPageBreak/>
              <w:t>Cantitate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solicitată</w:t>
            </w:r>
            <w:r w:rsidRPr="00AC2780">
              <w:rPr>
                <w:rStyle w:val="FootnoteReference"/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de performanță /funcționale minime</w:t>
            </w:r>
          </w:p>
        </w:tc>
        <w:tc>
          <w:tcPr>
            <w:tcW w:w="4297" w:type="dxa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fr-BE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513D9D" w:rsidRPr="00AC2780" w:rsidTr="006D412D">
        <w:trPr>
          <w:trHeight w:val="200"/>
          <w:tblHeader/>
        </w:trPr>
        <w:tc>
          <w:tcPr>
            <w:tcW w:w="1245" w:type="dxa"/>
            <w:shd w:val="clear" w:color="auto" w:fill="auto"/>
            <w:vAlign w:val="center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003" w:type="dxa"/>
            <w:shd w:val="clear" w:color="auto" w:fill="auto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77" w:type="dxa"/>
            <w:shd w:val="clear" w:color="auto" w:fill="auto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893" w:type="dxa"/>
            <w:shd w:val="clear" w:color="auto" w:fill="auto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297" w:type="dxa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</w:tr>
      <w:tr w:rsidR="00513D9D" w:rsidRPr="00AC2780" w:rsidTr="006D412D">
        <w:trPr>
          <w:trHeight w:val="819"/>
          <w:tblHeader/>
        </w:trPr>
        <w:tc>
          <w:tcPr>
            <w:tcW w:w="1245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      </w:t>
            </w:r>
            <w:r w:rsidR="00AC2780"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:rsidR="00513D9D" w:rsidRPr="00AC2780" w:rsidRDefault="006D412D" w:rsidP="009C3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Conform Anexa nr.1</w:t>
            </w:r>
            <w:r w:rsidR="009C38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la </w:t>
            </w:r>
            <w:r w:rsidR="000838B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caietul de sarcini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3D9D" w:rsidRPr="00AC2780" w:rsidRDefault="00AC2780" w:rsidP="00926DC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    </w:t>
            </w:r>
            <w:r w:rsidR="007859CD"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B</w:t>
            </w:r>
            <w:r w:rsidR="00513D9D"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uc</w:t>
            </w:r>
            <w:r w:rsidR="006D412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  <w:p w:rsidR="00513D9D" w:rsidRPr="00AC2780" w:rsidRDefault="006D412D" w:rsidP="00513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SE Rovinari,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str.Energeticianului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, nr.25</w:t>
            </w:r>
            <w:r w:rsidR="00173B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, j</w:t>
            </w:r>
            <w:r w:rsidR="00F3414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u</w:t>
            </w:r>
            <w:r w:rsidR="00173B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d. Gorj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6E140D" w:rsidRDefault="00513D9D" w:rsidP="006E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</w:t>
            </w:r>
            <w:r w:rsidR="008D52DB">
              <w:rPr>
                <w:rFonts w:ascii="Times New Roman" w:hAnsi="Times New Roman" w:cs="Times New Roman"/>
                <w:sz w:val="20"/>
                <w:szCs w:val="20"/>
              </w:rPr>
              <w:t xml:space="preserve">Conform </w:t>
            </w:r>
            <w:proofErr w:type="spellStart"/>
            <w:r w:rsidR="008D52DB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="008D52DB">
              <w:rPr>
                <w:rFonts w:ascii="Times New Roman" w:hAnsi="Times New Roman" w:cs="Times New Roman"/>
                <w:sz w:val="20"/>
                <w:szCs w:val="20"/>
              </w:rPr>
              <w:t xml:space="preserve"> nr.1 la </w:t>
            </w:r>
            <w:proofErr w:type="spellStart"/>
            <w:r w:rsidR="008D52DB">
              <w:rPr>
                <w:rFonts w:ascii="Times New Roman" w:hAnsi="Times New Roman" w:cs="Times New Roman"/>
                <w:sz w:val="20"/>
                <w:szCs w:val="20"/>
              </w:rPr>
              <w:t>caietul</w:t>
            </w:r>
            <w:proofErr w:type="spellEnd"/>
            <w:r w:rsidR="008D52D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8D52DB">
              <w:rPr>
                <w:rFonts w:ascii="Times New Roman" w:hAnsi="Times New Roman" w:cs="Times New Roman"/>
                <w:sz w:val="20"/>
                <w:szCs w:val="20"/>
              </w:rPr>
              <w:t>sarcini</w:t>
            </w:r>
            <w:proofErr w:type="spellEnd"/>
            <w:r w:rsidR="008D5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52DB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8D5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12D">
              <w:rPr>
                <w:rFonts w:ascii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="006D412D">
              <w:rPr>
                <w:rFonts w:ascii="Times New Roman" w:hAnsi="Times New Roman" w:cs="Times New Roman"/>
                <w:sz w:val="20"/>
                <w:szCs w:val="20"/>
              </w:rPr>
              <w:t xml:space="preserve"> lot</w:t>
            </w:r>
          </w:p>
          <w:p w:rsidR="00513D9D" w:rsidRPr="00AC2780" w:rsidRDefault="00513D9D" w:rsidP="006E14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893" w:type="dxa"/>
            <w:shd w:val="clear" w:color="auto" w:fill="auto"/>
          </w:tcPr>
          <w:p w:rsidR="00A50FA1" w:rsidRDefault="007A1CD3" w:rsidP="006E140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Specificaţiile</w:t>
            </w:r>
            <w:proofErr w:type="spellEnd"/>
            <w:r w:rsidR="006E1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40D">
              <w:rPr>
                <w:rFonts w:ascii="Times New Roman" w:hAnsi="Times New Roman" w:cs="Times New Roman"/>
                <w:sz w:val="20"/>
                <w:szCs w:val="20"/>
              </w:rPr>
              <w:t>tehnice</w:t>
            </w:r>
            <w:proofErr w:type="spellEnd"/>
            <w:r w:rsidR="006E140D">
              <w:rPr>
                <w:rFonts w:ascii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="006E140D">
              <w:rPr>
                <w:rFonts w:ascii="Times New Roman" w:hAnsi="Times New Roman" w:cs="Times New Roman"/>
                <w:sz w:val="20"/>
                <w:szCs w:val="20"/>
              </w:rPr>
              <w:t>produselor</w:t>
            </w:r>
            <w:proofErr w:type="spellEnd"/>
            <w:r w:rsidR="006E1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40D">
              <w:rPr>
                <w:rFonts w:ascii="Times New Roman" w:hAnsi="Times New Roman" w:cs="Times New Roman"/>
                <w:sz w:val="20"/>
                <w:szCs w:val="20"/>
              </w:rPr>
              <w:t>solicitate</w:t>
            </w:r>
            <w:proofErr w:type="spellEnd"/>
            <w:r w:rsidR="006E1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2780" w:rsidRPr="00AC2780">
              <w:rPr>
                <w:rFonts w:ascii="Times New Roman" w:hAnsi="Times New Roman" w:cs="Times New Roman"/>
                <w:sz w:val="20"/>
                <w:szCs w:val="20"/>
              </w:rPr>
              <w:t>sunt</w:t>
            </w:r>
            <w:proofErr w:type="spellEnd"/>
            <w:r w:rsidR="00AC2780" w:rsidRPr="00AC2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2780" w:rsidRPr="00AC278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="00AC2780" w:rsidRPr="00AC2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40D">
              <w:rPr>
                <w:rFonts w:ascii="Times New Roman" w:hAnsi="Times New Roman" w:cs="Times New Roman"/>
                <w:sz w:val="20"/>
                <w:szCs w:val="20"/>
              </w:rPr>
              <w:t>precizate</w:t>
            </w:r>
            <w:proofErr w:type="spellEnd"/>
            <w:r w:rsidR="006E1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40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cap.III.3.1.c</w:t>
            </w:r>
            <w:r w:rsidR="006E140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caietul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sarcin</w:t>
            </w:r>
            <w:r w:rsidR="00923B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</w:t>
            </w:r>
            <w:proofErr w:type="spellEnd"/>
            <w:r w:rsidR="00923B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  <w:p w:rsidR="00F3414A" w:rsidRPr="006E140D" w:rsidRDefault="00F3414A" w:rsidP="00F3414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:rsidR="00E22385" w:rsidRDefault="002D75CF" w:rsidP="002D75CF">
            <w:pPr>
              <w:spacing w:after="0"/>
              <w:ind w:firstLine="4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7FE">
              <w:rPr>
                <w:rFonts w:ascii="Times New Roman" w:hAnsi="Times New Roman"/>
                <w:sz w:val="20"/>
                <w:szCs w:val="20"/>
              </w:rPr>
              <w:t>Termenu</w:t>
            </w:r>
            <w:r w:rsidR="007A1CD3">
              <w:rPr>
                <w:rFonts w:ascii="Times New Roman" w:hAnsi="Times New Roman"/>
                <w:sz w:val="20"/>
                <w:szCs w:val="20"/>
              </w:rPr>
              <w:t>l</w:t>
            </w:r>
            <w:proofErr w:type="spellEnd"/>
            <w:r w:rsidR="007A1C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A1CD3">
              <w:rPr>
                <w:rFonts w:ascii="Times New Roman" w:hAnsi="Times New Roman"/>
                <w:sz w:val="20"/>
                <w:szCs w:val="20"/>
              </w:rPr>
              <w:t>garanţie</w:t>
            </w:r>
            <w:proofErr w:type="spellEnd"/>
            <w:r w:rsidR="007A1C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CD3">
              <w:rPr>
                <w:rFonts w:ascii="Times New Roman" w:hAnsi="Times New Roman"/>
                <w:sz w:val="20"/>
                <w:szCs w:val="20"/>
              </w:rPr>
              <w:t>acordat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produselor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fi de 12</w:t>
            </w:r>
            <w:r w:rsidR="00890C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90C5F">
              <w:rPr>
                <w:rFonts w:ascii="Times New Roman" w:hAnsi="Times New Roman"/>
                <w:sz w:val="20"/>
                <w:szCs w:val="20"/>
              </w:rPr>
              <w:t>luni</w:t>
            </w:r>
            <w:proofErr w:type="spellEnd"/>
            <w:r w:rsidR="00596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52DB">
              <w:rPr>
                <w:rFonts w:ascii="Times New Roman" w:hAnsi="Times New Roman"/>
                <w:sz w:val="20"/>
                <w:szCs w:val="20"/>
              </w:rPr>
              <w:t xml:space="preserve">de la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montajul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acestora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24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luni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CBE">
              <w:rPr>
                <w:rFonts w:ascii="Times New Roman" w:hAnsi="Times New Roman"/>
                <w:sz w:val="20"/>
                <w:szCs w:val="20"/>
              </w:rPr>
              <w:t xml:space="preserve">de la data </w:t>
            </w:r>
            <w:proofErr w:type="spellStart"/>
            <w:r w:rsidR="00596CBE">
              <w:rPr>
                <w:rFonts w:ascii="Times New Roman" w:hAnsi="Times New Roman"/>
                <w:sz w:val="20"/>
                <w:szCs w:val="20"/>
              </w:rPr>
              <w:t>recepţiei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produsele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care nu se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montează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într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-un interval de 12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luni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</w:rPr>
              <w:t xml:space="preserve"> de la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</w:rPr>
              <w:t>recepţie</w:t>
            </w:r>
            <w:proofErr w:type="spellEnd"/>
            <w:r w:rsidR="006D412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412D" w:rsidRPr="00185A01" w:rsidRDefault="006D412D" w:rsidP="006D412D">
            <w:pPr>
              <w:spacing w:after="0"/>
              <w:ind w:firstLine="4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perioada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garanţie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ofertantul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obligaţia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asume ră</w:t>
            </w:r>
            <w:r w:rsidR="008D52D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spunderea pentru toate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  <w:lang w:val="ro-RO"/>
              </w:rPr>
              <w:t>neconformităţile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apărute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</w:t>
            </w:r>
            <w:proofErr w:type="spellStart"/>
            <w:r w:rsidR="008D52DB">
              <w:rPr>
                <w:rFonts w:ascii="Times New Roman" w:hAnsi="Times New Roman"/>
                <w:sz w:val="20"/>
                <w:szCs w:val="20"/>
                <w:lang w:val="ro-RO"/>
              </w:rPr>
              <w:t>inlocuiasca</w:t>
            </w:r>
            <w:proofErr w:type="spellEnd"/>
            <w:r w:rsidR="008D52D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produsele neconforme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6D412D" w:rsidRPr="00263750" w:rsidRDefault="006D412D" w:rsidP="006D412D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0D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În </w:t>
            </w:r>
            <w:proofErr w:type="spellStart"/>
            <w:r w:rsidRPr="008A0D29">
              <w:rPr>
                <w:rFonts w:ascii="Times New Roman" w:hAnsi="Times New Roman"/>
                <w:sz w:val="20"/>
                <w:szCs w:val="20"/>
                <w:lang w:val="ro-RO"/>
              </w:rPr>
              <w:t>situaţia</w:t>
            </w:r>
            <w:proofErr w:type="spellEnd"/>
            <w:r w:rsidRPr="008A0D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care</w:t>
            </w:r>
            <w:r w:rsidRPr="00263750">
              <w:rPr>
                <w:rFonts w:ascii="Times New Roman" w:hAnsi="Times New Roman"/>
                <w:sz w:val="20"/>
                <w:szCs w:val="20"/>
                <w:lang w:val="ro-RO"/>
              </w:rPr>
              <w:t>, în pe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rioada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garanţie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se constată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produsele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3750">
              <w:rPr>
                <w:rFonts w:ascii="Times New Roman" w:hAnsi="Times New Roman"/>
                <w:sz w:val="20"/>
                <w:szCs w:val="20"/>
              </w:rPr>
              <w:t xml:space="preserve"> nu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corespund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3750">
              <w:rPr>
                <w:rFonts w:ascii="Times New Roman" w:hAnsi="Times New Roman"/>
                <w:sz w:val="20"/>
                <w:szCs w:val="20"/>
              </w:rPr>
              <w:t xml:space="preserve">din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punct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/>
                <w:sz w:val="20"/>
                <w:szCs w:val="20"/>
              </w:rPr>
              <w:t>dere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tehnic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calitativ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cel</w:t>
            </w:r>
            <w:r w:rsidR="008A0D29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contract</w:t>
            </w:r>
            <w:r w:rsidR="008A0D29">
              <w:rPr>
                <w:rFonts w:ascii="Times New Roman" w:hAnsi="Times New Roman"/>
                <w:sz w:val="20"/>
                <w:szCs w:val="20"/>
              </w:rPr>
              <w:t>ate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beneficiarul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inștiinta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/>
                <w:sz w:val="20"/>
                <w:szCs w:val="20"/>
              </w:rPr>
              <w:t>ertantul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despre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neconformitățile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constatate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acesta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urmă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având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obligaț</w:t>
            </w:r>
            <w:r>
              <w:rPr>
                <w:rFonts w:ascii="Times New Roman" w:hAnsi="Times New Roman"/>
                <w:sz w:val="20"/>
                <w:szCs w:val="20"/>
              </w:rPr>
              <w:t>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D062B4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remedia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inlocui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produsele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neconform</w:t>
            </w:r>
            <w:r w:rsidR="00D062B4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. Se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vor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respecta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urmă</w:t>
            </w:r>
            <w:r w:rsidR="00D062B4">
              <w:rPr>
                <w:rFonts w:ascii="Times New Roman" w:hAnsi="Times New Roman"/>
                <w:sz w:val="20"/>
                <w:szCs w:val="20"/>
              </w:rPr>
              <w:t>toarele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termene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produsele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neconform</w:t>
            </w:r>
            <w:r w:rsidR="008A0D29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perioada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garanție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D412D" w:rsidRPr="00263750" w:rsidRDefault="006D412D" w:rsidP="006D412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7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intervenție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constatarea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neconcordanțelor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neconformităților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apărute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termenul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garanț</w:t>
            </w:r>
            <w:r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062B4">
              <w:rPr>
                <w:rFonts w:ascii="Times New Roman" w:hAnsi="Times New Roman"/>
                <w:sz w:val="20"/>
                <w:szCs w:val="20"/>
              </w:rPr>
              <w:t xml:space="preserve">maximum 5 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zile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de la data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înştiinţării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D412D" w:rsidRPr="00263750" w:rsidRDefault="006D412D" w:rsidP="006D412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7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remediere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produsului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D062B4">
              <w:rPr>
                <w:rFonts w:ascii="Times New Roman" w:hAnsi="Times New Roman"/>
                <w:sz w:val="20"/>
                <w:szCs w:val="20"/>
              </w:rPr>
              <w:t>produselor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la care au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aparut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necon</w:t>
            </w:r>
            <w:r>
              <w:rPr>
                <w:rFonts w:ascii="Times New Roman" w:hAnsi="Times New Roman"/>
                <w:sz w:val="20"/>
                <w:szCs w:val="20"/>
              </w:rPr>
              <w:t>formitati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termenul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8A0D29">
              <w:rPr>
                <w:rFonts w:ascii="Times New Roman" w:hAnsi="Times New Roman"/>
                <w:sz w:val="20"/>
                <w:szCs w:val="20"/>
              </w:rPr>
              <w:t>aranție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: maximum 15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zile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, de la data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constatării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D412D" w:rsidRDefault="006D412D" w:rsidP="006D412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inlocuire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produselor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neconforme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aflat</w:t>
            </w:r>
            <w:r w:rsidR="008A0D29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</w:t>
            </w:r>
            <w:r w:rsidR="008A0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garanție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: maximum 30 de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zile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de la data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constatării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D412D" w:rsidRPr="008A0D29" w:rsidRDefault="006D412D" w:rsidP="006D412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prelungire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perioadei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garantie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minimum 12</w:t>
            </w:r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luni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la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elimin</w:t>
            </w:r>
            <w:r w:rsidR="008A0D29">
              <w:rPr>
                <w:rFonts w:ascii="Times New Roman" w:hAnsi="Times New Roman"/>
                <w:sz w:val="20"/>
                <w:szCs w:val="20"/>
              </w:rPr>
              <w:t>area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neconformității</w:t>
            </w:r>
            <w:proofErr w:type="spellEnd"/>
            <w:r w:rsidR="00D062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A0D29">
              <w:rPr>
                <w:rFonts w:ascii="Times New Roman" w:hAnsi="Times New Roman"/>
                <w:sz w:val="20"/>
                <w:szCs w:val="20"/>
              </w:rPr>
              <w:t xml:space="preserve">respective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înlocuire</w:t>
            </w:r>
            <w:r w:rsidR="008A0D29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produselor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412D" w:rsidRPr="00263750" w:rsidRDefault="006D412D" w:rsidP="006D412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Ofertantul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obliga</w:t>
            </w:r>
            <w:r w:rsidR="008A0D29">
              <w:rPr>
                <w:rFonts w:ascii="Times New Roman" w:hAnsi="Times New Roman"/>
                <w:sz w:val="20"/>
                <w:szCs w:val="20"/>
              </w:rPr>
              <w:t>ţia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de a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soluţiona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problemele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referitoare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garanţie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fără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costuri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suplimentare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beneficiar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perioada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garanţie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ofertantul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suporta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cheltuielile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remedierea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6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neconformită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ților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înlocuirea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pro</w:t>
            </w:r>
            <w:r w:rsidR="008A0D29">
              <w:rPr>
                <w:rFonts w:ascii="Times New Roman" w:hAnsi="Times New Roman"/>
                <w:sz w:val="20"/>
                <w:szCs w:val="20"/>
              </w:rPr>
              <w:t>duselor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3D9D" w:rsidRPr="003B727A" w:rsidRDefault="006D412D" w:rsidP="00177F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lastRenderedPageBreak/>
              <w:t>Neconformitățile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apărute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termenul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garanție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vor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fi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înregistrate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documentate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0D29">
              <w:rPr>
                <w:rFonts w:ascii="Times New Roman" w:hAnsi="Times New Roman"/>
                <w:sz w:val="20"/>
                <w:szCs w:val="20"/>
              </w:rPr>
              <w:t xml:space="preserve">conform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procedurii</w:t>
            </w:r>
            <w:proofErr w:type="spellEnd"/>
            <w:r w:rsidR="008A0D29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A0D29">
              <w:rPr>
                <w:rFonts w:ascii="Times New Roman" w:hAnsi="Times New Roman"/>
                <w:sz w:val="20"/>
                <w:szCs w:val="20"/>
              </w:rPr>
              <w:t>si</w:t>
            </w:r>
            <w:r w:rsidR="00177F71">
              <w:rPr>
                <w:rFonts w:ascii="Times New Roman" w:hAnsi="Times New Roman"/>
                <w:sz w:val="20"/>
                <w:szCs w:val="20"/>
              </w:rPr>
              <w:t>stem</w:t>
            </w:r>
            <w:proofErr w:type="spellEnd"/>
            <w:r w:rsidR="00177F71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Neconformitate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acțiune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corectivă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", cod PS-07,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completarea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formularului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Raport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neconformitate-produse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lucrări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furnizate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din exterior", cod F02-PS-07,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Anexa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nr.2 la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caietul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sarcini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3D9D" w:rsidRPr="00AC2780" w:rsidTr="009D1312">
        <w:trPr>
          <w:trHeight w:val="153"/>
        </w:trPr>
        <w:tc>
          <w:tcPr>
            <w:tcW w:w="14205" w:type="dxa"/>
            <w:gridSpan w:val="6"/>
            <w:shd w:val="clear" w:color="auto" w:fill="FFFFFF" w:themeFill="background1"/>
          </w:tcPr>
          <w:p w:rsidR="00513D9D" w:rsidRPr="00AC2780" w:rsidRDefault="008A0D29" w:rsidP="00513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</w:t>
            </w:r>
          </w:p>
        </w:tc>
      </w:tr>
    </w:tbl>
    <w:p w:rsidR="00BB6E7B" w:rsidRPr="00AC2780" w:rsidRDefault="00BB6E7B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6B3C1F" w:rsidRPr="00AC2780" w:rsidRDefault="006B3C1F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D15254" w:rsidRDefault="00513D9D" w:rsidP="00513D9D">
      <w:pPr>
        <w:pStyle w:val="FootnoteText"/>
        <w:rPr>
          <w:lang w:val="fr-BE"/>
        </w:rPr>
      </w:pPr>
      <w:r w:rsidRPr="00AC2780">
        <w:rPr>
          <w:rStyle w:val="FootnoteReference"/>
        </w:rPr>
        <w:footnoteRef/>
      </w:r>
      <w:r w:rsidRPr="00AC2780">
        <w:rPr>
          <w:lang w:val="fr-BE"/>
        </w:rPr>
        <w:t xml:space="preserve"> </w:t>
      </w:r>
    </w:p>
    <w:p w:rsidR="00D15254" w:rsidRDefault="00D15254" w:rsidP="00513D9D">
      <w:pPr>
        <w:pStyle w:val="FootnoteText"/>
        <w:rPr>
          <w:lang w:val="fr-BE"/>
        </w:rPr>
      </w:pPr>
    </w:p>
    <w:p w:rsidR="00D15254" w:rsidRDefault="00D15254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D15254" w:rsidRDefault="00596CBE" w:rsidP="00513D9D">
      <w:pPr>
        <w:pStyle w:val="FootnoteText"/>
        <w:rPr>
          <w:lang w:val="fr-BE"/>
        </w:rPr>
      </w:pPr>
      <w:r>
        <w:rPr>
          <w:lang w:val="fr-BE"/>
        </w:rPr>
        <w:t xml:space="preserve"> </w:t>
      </w:r>
    </w:p>
    <w:p w:rsidR="0084657A" w:rsidRPr="00AC2780" w:rsidRDefault="00513D9D" w:rsidP="003B727A">
      <w:pPr>
        <w:pStyle w:val="FootnoteText"/>
        <w:rPr>
          <w:lang w:val="ro-RO"/>
        </w:rPr>
      </w:pPr>
      <w:r w:rsidRPr="00AC2780">
        <w:rPr>
          <w:lang w:val="ro-RO"/>
        </w:rPr>
        <w:t xml:space="preserve">Data de livrare solicitata </w:t>
      </w:r>
      <w:proofErr w:type="spellStart"/>
      <w:r w:rsidRPr="00AC2780">
        <w:rPr>
          <w:lang w:val="ro-RO"/>
        </w:rPr>
        <w:t>inseamna</w:t>
      </w:r>
      <w:proofErr w:type="spellEnd"/>
      <w:r w:rsidRPr="00AC2780">
        <w:rPr>
          <w:lang w:val="ro-RO"/>
        </w:rPr>
        <w:t xml:space="preserve"> data </w:t>
      </w:r>
      <w:proofErr w:type="spellStart"/>
      <w:r w:rsidRPr="00AC2780">
        <w:rPr>
          <w:lang w:val="ro-RO"/>
        </w:rPr>
        <w:t>cand</w:t>
      </w:r>
      <w:proofErr w:type="spellEnd"/>
      <w:r w:rsidRPr="00AC2780">
        <w:rPr>
          <w:lang w:val="ro-RO"/>
        </w:rPr>
        <w:t xml:space="preserve"> toate </w:t>
      </w:r>
      <w:proofErr w:type="spellStart"/>
      <w:r w:rsidRPr="00AC2780">
        <w:rPr>
          <w:lang w:val="ro-RO"/>
        </w:rPr>
        <w:t>activitatile</w:t>
      </w:r>
      <w:proofErr w:type="spellEnd"/>
      <w:r w:rsidRPr="00AC2780">
        <w:rPr>
          <w:lang w:val="ro-RO"/>
        </w:rPr>
        <w:t xml:space="preserve"> au fost realizate si produsul  este instalat, </w:t>
      </w:r>
      <w:proofErr w:type="spellStart"/>
      <w:r w:rsidRPr="00AC2780">
        <w:rPr>
          <w:lang w:val="ro-RO"/>
        </w:rPr>
        <w:t>functioneaza</w:t>
      </w:r>
      <w:proofErr w:type="spellEnd"/>
      <w:r w:rsidRPr="00AC2780">
        <w:rPr>
          <w:lang w:val="ro-RO"/>
        </w:rPr>
        <w:t xml:space="preserve"> la paramet</w:t>
      </w:r>
      <w:r w:rsidR="003B727A">
        <w:rPr>
          <w:lang w:val="ro-RO"/>
        </w:rPr>
        <w:t xml:space="preserve">rii </w:t>
      </w:r>
      <w:proofErr w:type="spellStart"/>
      <w:r w:rsidR="003B727A">
        <w:rPr>
          <w:lang w:val="ro-RO"/>
        </w:rPr>
        <w:t>agreati</w:t>
      </w:r>
      <w:proofErr w:type="spellEnd"/>
      <w:r w:rsidR="003B727A">
        <w:rPr>
          <w:lang w:val="ro-RO"/>
        </w:rPr>
        <w:t xml:space="preserve"> si acceptat de EC  </w:t>
      </w:r>
    </w:p>
    <w:p w:rsidR="0084657A" w:rsidRPr="00AC2780" w:rsidRDefault="0084657A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118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2046"/>
        <w:gridCol w:w="3042"/>
        <w:gridCol w:w="3055"/>
      </w:tblGrid>
      <w:tr w:rsidR="007859CD" w:rsidRPr="00AC2780" w:rsidTr="007859CD">
        <w:trPr>
          <w:jc w:val="center"/>
        </w:trPr>
        <w:tc>
          <w:tcPr>
            <w:tcW w:w="3722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lastRenderedPageBreak/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7859CD" w:rsidRPr="00AC2780" w:rsidRDefault="007859C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3055" w:type="dxa"/>
            <w:shd w:val="clear" w:color="auto" w:fill="B8CCE4" w:themeFill="accent1" w:themeFillTint="66"/>
            <w:vAlign w:val="center"/>
          </w:tcPr>
          <w:p w:rsidR="007859CD" w:rsidRPr="00AC2780" w:rsidRDefault="007859C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AC278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extinse solicitate</w:t>
            </w:r>
          </w:p>
        </w:tc>
      </w:tr>
      <w:tr w:rsidR="007859CD" w:rsidRPr="00AC2780" w:rsidTr="007859CD">
        <w:trPr>
          <w:jc w:val="center"/>
        </w:trPr>
        <w:tc>
          <w:tcPr>
            <w:tcW w:w="3722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055" w:type="dxa"/>
            <w:shd w:val="clear" w:color="auto" w:fill="B8CCE4" w:themeFill="accent1" w:themeFillTint="66"/>
          </w:tcPr>
          <w:p w:rsidR="007859CD" w:rsidRPr="00AC2780" w:rsidRDefault="007859C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859CD" w:rsidRPr="00AC2780" w:rsidTr="007859CD">
        <w:trPr>
          <w:trHeight w:val="3540"/>
          <w:jc w:val="center"/>
        </w:trPr>
        <w:tc>
          <w:tcPr>
            <w:tcW w:w="3722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859CD" w:rsidRPr="00AC2780" w:rsidRDefault="007859CD" w:rsidP="00D076AC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</w:t>
            </w: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Ofertantul introduce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temenul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de livrare propus]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859CD" w:rsidRPr="00AC2780" w:rsidRDefault="007859C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</w:t>
            </w: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Ofertantul introduce denumirea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producatorului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3042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859CD" w:rsidRPr="00AC2780" w:rsidRDefault="007859C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specificaţiile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cerintele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functionale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minime solicitate,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precizand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corespondenţa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]</w:t>
            </w:r>
          </w:p>
          <w:p w:rsidR="007859CD" w:rsidRPr="00AC2780" w:rsidRDefault="007859C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0"/>
                  <w:szCs w:val="20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AC278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C2780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  <w:t xml:space="preserve"> NU</w:t>
            </w: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0"/>
                  <w:szCs w:val="20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AC278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C2780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 xml:space="preserve"> </w:t>
            </w:r>
            <w:r w:rsidRPr="00AC2780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</w:p>
          <w:p w:rsidR="007859CD" w:rsidRPr="00AC2780" w:rsidRDefault="007859C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Referinta</w:t>
            </w:r>
            <w:proofErr w:type="spellEnd"/>
            <w:r w:rsidRPr="00AC2780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 xml:space="preserve"> in oferta: </w:t>
            </w:r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>[</w:t>
            </w:r>
            <w:proofErr w:type="spellStart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>introduceti</w:t>
            </w:r>
            <w:proofErr w:type="spellEnd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>regasesc</w:t>
            </w:r>
            <w:proofErr w:type="spellEnd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>informatiile</w:t>
            </w:r>
            <w:proofErr w:type="spellEnd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3055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859CD" w:rsidRPr="00AC2780" w:rsidRDefault="007859CD" w:rsidP="006B3C1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[Daca produsele propuse corespund PARTIAL cu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specificaţiile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cerintele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functionale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extinse  solicitate,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specificati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care sunt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deviatiile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val="ro-RO"/>
              </w:rPr>
              <w:t>]</w:t>
            </w:r>
          </w:p>
        </w:tc>
      </w:tr>
      <w:tr w:rsidR="007859CD" w:rsidRPr="00AC2780" w:rsidTr="007859CD">
        <w:trPr>
          <w:gridAfter w:val="2"/>
          <w:wAfter w:w="6097" w:type="dxa"/>
          <w:trHeight w:val="426"/>
          <w:jc w:val="center"/>
        </w:trPr>
        <w:tc>
          <w:tcPr>
            <w:tcW w:w="5768" w:type="dxa"/>
            <w:gridSpan w:val="2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7859CD" w:rsidRPr="00AC2780" w:rsidRDefault="003B727A" w:rsidP="0084657A">
            <w:pPr>
              <w:spacing w:after="0" w:line="340" w:lineRule="exac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AC27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NOTA: Ofertantul va completa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 coloanele</w:t>
            </w:r>
          </w:p>
        </w:tc>
      </w:tr>
    </w:tbl>
    <w:p w:rsidR="009D5CD7" w:rsidRPr="00AC2780" w:rsidRDefault="009D5CD7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3B0705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1.1.1. </w:t>
      </w:r>
      <w:proofErr w:type="spellStart"/>
      <w:r w:rsidR="003B0705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Extensibilitate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/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Furnizarea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de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produse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de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generație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superioară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</w:t>
      </w:r>
      <w:r w:rsidR="00B521AC" w:rsidRPr="00AC2780">
        <w:rPr>
          <w:rFonts w:ascii="Times New Roman" w:hAnsi="Times New Roman" w:cs="Times New Roman"/>
          <w:sz w:val="20"/>
          <w:szCs w:val="20"/>
          <w:lang w:val="fr-BE"/>
        </w:rPr>
        <w:t>(</w:t>
      </w:r>
      <w:proofErr w:type="spellStart"/>
      <w:r w:rsidR="00B521AC" w:rsidRPr="00AC2780">
        <w:rPr>
          <w:rFonts w:ascii="Times New Roman" w:hAnsi="Times New Roman" w:cs="Times New Roman"/>
          <w:i/>
          <w:sz w:val="20"/>
          <w:szCs w:val="20"/>
          <w:lang w:val="fr-BE"/>
        </w:rPr>
        <w:t>dacă</w:t>
      </w:r>
      <w:proofErr w:type="spellEnd"/>
      <w:r w:rsidR="00B521AC" w:rsidRPr="00AC2780">
        <w:rPr>
          <w:rFonts w:ascii="Times New Roman" w:hAnsi="Times New Roman" w:cs="Times New Roman"/>
          <w:i/>
          <w:sz w:val="20"/>
          <w:szCs w:val="20"/>
          <w:lang w:val="fr-BE"/>
        </w:rPr>
        <w:t xml:space="preserve"> este </w:t>
      </w:r>
      <w:proofErr w:type="spellStart"/>
      <w:r w:rsidR="00B521AC" w:rsidRPr="00AC2780">
        <w:rPr>
          <w:rFonts w:ascii="Times New Roman" w:hAnsi="Times New Roman" w:cs="Times New Roman"/>
          <w:i/>
          <w:sz w:val="20"/>
          <w:szCs w:val="20"/>
          <w:lang w:val="fr-BE"/>
        </w:rPr>
        <w:t>cazul</w:t>
      </w:r>
      <w:proofErr w:type="spellEnd"/>
      <w:r w:rsidR="00B521AC" w:rsidRPr="00AC2780">
        <w:rPr>
          <w:rFonts w:ascii="Times New Roman" w:hAnsi="Times New Roman" w:cs="Times New Roman"/>
          <w:i/>
          <w:sz w:val="20"/>
          <w:szCs w:val="20"/>
          <w:lang w:val="fr-BE"/>
        </w:rPr>
        <w:t>)</w:t>
      </w:r>
    </w:p>
    <w:p w:rsidR="003B0705" w:rsidRPr="00AC2780" w:rsidRDefault="003B0705" w:rsidP="003B0705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 xml:space="preserve">extensibilitate/ </w:t>
      </w:r>
      <w:r w:rsidR="00B521AC"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produse de generație superioară</w:t>
      </w: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84657A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:rsidR="003B0705" w:rsidRPr="00AC2780" w:rsidRDefault="003B0705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3B0705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1.1.2. </w:t>
      </w:r>
      <w:proofErr w:type="spellStart"/>
      <w:r w:rsidR="003B0705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Garantie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/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Termen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de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valabilitate</w:t>
      </w:r>
      <w:proofErr w:type="spellEnd"/>
    </w:p>
    <w:p w:rsidR="003B0705" w:rsidRPr="00AC2780" w:rsidRDefault="003B0705" w:rsidP="003B0705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garantie</w:t>
      </w:r>
      <w:proofErr w:type="spellEnd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 xml:space="preserve"> si remedierea defectelor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aparute</w:t>
      </w:r>
      <w:proofErr w:type="spellEnd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 xml:space="preserve"> in perioada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garantie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B521AC"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 xml:space="preserve">/ termenul de valabilitate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77242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:rsidR="003B0705" w:rsidRPr="00AC2780" w:rsidRDefault="003B0705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C0251D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lastRenderedPageBreak/>
        <w:t xml:space="preserve">1.1.3. </w:t>
      </w:r>
      <w:proofErr w:type="spellStart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Livrare</w:t>
      </w:r>
      <w:proofErr w:type="spellEnd"/>
    </w:p>
    <w:p w:rsidR="00C0251D" w:rsidRPr="00AC2780" w:rsidRDefault="00C0251D" w:rsidP="00C0251D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livrare</w:t>
      </w: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responsabilităților și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77242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eastAsia="Calibri" w:hAnsi="Times New Roman" w:cs="Times New Roman"/>
          <w:sz w:val="20"/>
          <w:szCs w:val="20"/>
          <w:highlight w:val="lightGray"/>
          <w:lang w:val="ro-RO"/>
        </w:rPr>
        <w:t xml:space="preserve">si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highlight w:val="lightGray"/>
          <w:lang w:val="ro-RO"/>
        </w:rPr>
        <w:t>incadrarea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highlight w:val="lightGray"/>
          <w:lang w:val="ro-RO"/>
        </w:rPr>
        <w:t xml:space="preserve"> in termenul de livrare specificat.</w:t>
      </w:r>
    </w:p>
    <w:p w:rsidR="009D41E2" w:rsidRPr="00AC2780" w:rsidRDefault="009D41E2" w:rsidP="0024501F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C0251D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1.1.4. </w:t>
      </w:r>
      <w:proofErr w:type="spellStart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Ambalare</w:t>
      </w:r>
      <w:proofErr w:type="spellEnd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si</w:t>
      </w:r>
      <w:proofErr w:type="spellEnd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etichetare</w:t>
      </w:r>
      <w:proofErr w:type="spellEnd"/>
    </w:p>
    <w:p w:rsidR="00C0251D" w:rsidRPr="00AC2780" w:rsidRDefault="00C0251D" w:rsidP="00C0251D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ambalare si etichetare</w:t>
      </w:r>
      <w:r w:rsidR="00811744"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, inclusiv preluarea si eliminarea ambalajelor</w:t>
      </w:r>
      <w:r w:rsidR="00811744" w:rsidRPr="00AC2780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responsabilităților și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77242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:rsidR="00C0251D" w:rsidRPr="00AC2780" w:rsidRDefault="00C0251D" w:rsidP="00C0251D">
      <w:pPr>
        <w:spacing w:after="0" w:line="360" w:lineRule="exact"/>
        <w:rPr>
          <w:rFonts w:ascii="Times New Roman" w:hAnsi="Times New Roman" w:cs="Times New Roman"/>
          <w:sz w:val="20"/>
          <w:szCs w:val="20"/>
          <w:highlight w:val="yellow"/>
          <w:lang w:val="ro-RO"/>
        </w:rPr>
      </w:pPr>
    </w:p>
    <w:p w:rsidR="00C0251D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1.1.5. </w:t>
      </w:r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Transport </w:t>
      </w:r>
    </w:p>
    <w:p w:rsidR="00C0251D" w:rsidRPr="00AC2780" w:rsidRDefault="00C0251D" w:rsidP="00C0251D">
      <w:pPr>
        <w:spacing w:after="0" w:line="360" w:lineRule="exact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transportul produselor</w:t>
      </w:r>
      <w:r w:rsidR="009B4D5E"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, inclusiv asigurare pe durata transportului</w:t>
      </w:r>
      <w:r w:rsidR="009B4D5E"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responsabilităților și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77242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:rsidR="001A0107" w:rsidRPr="00AC2780" w:rsidRDefault="001A0107" w:rsidP="00C0251D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947A6" w:rsidRPr="00AC2780" w:rsidRDefault="001A0107" w:rsidP="001A010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2. </w:t>
      </w:r>
      <w:proofErr w:type="spellStart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Denumire</w:t>
      </w:r>
      <w:proofErr w:type="spellEnd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</w:t>
      </w:r>
      <w:proofErr w:type="spellStart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produs</w:t>
      </w:r>
      <w:proofErr w:type="spellEnd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 </w:t>
      </w:r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[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introduceţi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denumirea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produsului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asa cum este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identificat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in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caietul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de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sarcini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]</w:t>
      </w:r>
    </w:p>
    <w:p w:rsidR="00D947A6" w:rsidRPr="00AC2780" w:rsidRDefault="00D947A6" w:rsidP="00D947A6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 xml:space="preserve">[Pentru fiecare tip de produs solicitat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>introduceti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 xml:space="preserve"> un nou tabel, copiind modelul de mai sus (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>copy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 xml:space="preserve"> &amp; paste)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]</w:t>
      </w:r>
    </w:p>
    <w:p w:rsidR="00D947A6" w:rsidRPr="00AC2780" w:rsidRDefault="00D947A6" w:rsidP="00D947A6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D947A6" w:rsidRPr="00AC2780" w:rsidRDefault="001A0107" w:rsidP="001A010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3. </w:t>
      </w:r>
      <w:proofErr w:type="spellStart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Modalitatea</w:t>
      </w:r>
      <w:proofErr w:type="spellEnd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de </w:t>
      </w:r>
      <w:proofErr w:type="spellStart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indeplinire</w:t>
      </w:r>
      <w:proofErr w:type="spellEnd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/</w:t>
      </w:r>
      <w:proofErr w:type="spellStart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realizare</w:t>
      </w:r>
      <w:proofErr w:type="spellEnd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a </w:t>
      </w:r>
      <w:proofErr w:type="spellStart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o</w:t>
      </w:r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peratiuni</w:t>
      </w:r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lor</w:t>
      </w:r>
      <w:proofErr w:type="spellEnd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cu </w:t>
      </w:r>
      <w:proofErr w:type="spellStart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titlu</w:t>
      </w:r>
      <w:proofErr w:type="spellEnd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accesoriu</w:t>
      </w:r>
      <w:proofErr w:type="spellEnd"/>
      <w:r w:rsidR="00683FF5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r w:rsidR="00683FF5" w:rsidRPr="00AC2780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spellStart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>dacă</w:t>
      </w:r>
      <w:proofErr w:type="spellEnd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>este</w:t>
      </w:r>
      <w:proofErr w:type="spellEnd"/>
      <w:proofErr w:type="gramEnd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>cazul</w:t>
      </w:r>
      <w:proofErr w:type="spellEnd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>)</w:t>
      </w:r>
    </w:p>
    <w:p w:rsidR="00C0251D" w:rsidRPr="00AC2780" w:rsidRDefault="00523FE1" w:rsidP="00C0251D">
      <w:pPr>
        <w:spacing w:after="0" w:line="360" w:lineRule="exact"/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 xml:space="preserve">EC va selecta doar acele </w:t>
      </w:r>
      <w:proofErr w:type="spellStart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>operatiuni</w:t>
      </w:r>
      <w:proofErr w:type="spellEnd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 xml:space="preserve"> specifice ce face obiectul procedurii de </w:t>
      </w:r>
      <w:proofErr w:type="spellStart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>achizitie</w:t>
      </w:r>
      <w:proofErr w:type="spellEnd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 xml:space="preserve"> pe care o </w:t>
      </w:r>
      <w:proofErr w:type="spellStart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>deruleaza</w:t>
      </w:r>
      <w:proofErr w:type="spellEnd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>:</w:t>
      </w:r>
    </w:p>
    <w:p w:rsidR="00D947A6" w:rsidRPr="00AC2780" w:rsidRDefault="00D947A6" w:rsidP="00D947A6">
      <w:pPr>
        <w:adjustRightInd w:val="0"/>
        <w:spacing w:after="0" w:line="360" w:lineRule="exact"/>
        <w:contextualSpacing/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</w:pPr>
      <w:r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>Activitățile descrise la acest capitol trebuie:</w:t>
      </w:r>
    </w:p>
    <w:p w:rsidR="00D947A6" w:rsidRPr="00AC2780" w:rsidRDefault="00D947A6" w:rsidP="00D947A6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</w:pPr>
      <w:r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 xml:space="preserve">reprezentate ca activitate și ca durată în Graficul de livrare în cadrul </w:t>
      </w:r>
      <w:r w:rsidR="00D77242"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>Contractului</w:t>
      </w:r>
      <w:r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>;</w:t>
      </w:r>
    </w:p>
    <w:p w:rsidR="00682C3F" w:rsidRPr="00AC2780" w:rsidRDefault="00D947A6" w:rsidP="00682C3F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</w:pPr>
      <w:r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>trebuie reflectate în propunerea financiară sub aspect</w:t>
      </w:r>
      <w:r w:rsidR="001A0107"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 xml:space="preserve"> valoric la nivel de activitate</w:t>
      </w:r>
    </w:p>
    <w:p w:rsidR="004E1871" w:rsidRPr="00AC2780" w:rsidRDefault="001A0107" w:rsidP="001A010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4. </w:t>
      </w:r>
      <w:proofErr w:type="spellStart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Managementul</w:t>
      </w:r>
      <w:proofErr w:type="spellEnd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D77242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contractului</w:t>
      </w:r>
      <w:proofErr w:type="spellEnd"/>
    </w:p>
    <w:p w:rsidR="004E1871" w:rsidRPr="00AC2780" w:rsidRDefault="004E1871" w:rsidP="0024501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Abordarea pentru organizarea și gestionarea activităților în cadrul </w:t>
      </w:r>
      <w:r w:rsidR="00D77242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, în cazul unei asocierii (dacă Ofertantul este o asociere)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[includeți aici informații despre:</w:t>
      </w:r>
    </w:p>
    <w:p w:rsidR="00B0408E" w:rsidRPr="00AC2780" w:rsidRDefault="00B0408E" w:rsidP="00B0408E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Prioritizarea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activitatilor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cadrul </w:t>
      </w:r>
      <w:r w:rsidR="00D77242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contractului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dupa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atribuire, din perspectiva ofertantului</w:t>
      </w:r>
    </w:p>
    <w:p w:rsidR="004E1871" w:rsidRPr="00AC2780" w:rsidRDefault="004E1871" w:rsidP="0024501F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Distribuția responsabilității pentru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indeplinirea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obiectvelor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r w:rsidR="00D77242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contractului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intre membrii asocierii]  </w:t>
      </w:r>
    </w:p>
    <w:p w:rsidR="004E1871" w:rsidRPr="00AC2780" w:rsidRDefault="004E1871" w:rsidP="0024501F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Interacțiunea dintre activitățile/rezultatele realizate de fiecare membru al asocierii cu ceilalți membri ai asocierii pentru activitățile/rezultatele solicitate in cadrul Caietului de sarcini]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</w:p>
    <w:p w:rsidR="00255CDC" w:rsidRPr="00AC2780" w:rsidRDefault="00255CDC" w:rsidP="00255CDC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AC2780" w:rsidRDefault="00255CDC" w:rsidP="00255CDC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identificarea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activitatilor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realizate de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subcontractanti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</w:t>
      </w:r>
    </w:p>
    <w:p w:rsidR="004E1871" w:rsidRPr="00AC2780" w:rsidRDefault="00255CDC" w:rsidP="00255CDC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modalitatea de efectuare a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platilor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catre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subcontractanti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</w:t>
      </w:r>
      <w:r w:rsidR="004E1871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in cadrul </w:t>
      </w:r>
      <w:r w:rsidR="00D77242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Contractului</w:t>
      </w:r>
      <w:r w:rsidR="004E1871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.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</w:p>
    <w:p w:rsidR="004E1871" w:rsidRPr="00AC2780" w:rsidRDefault="004E1871" w:rsidP="0024501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Abordarea si metodologia propusa pentru gestionarea relației cu </w:t>
      </w:r>
      <w:r w:rsidR="00683FF5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EC</w:t>
      </w: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prin raportare la informațiile furnizate si cerințele cuprinse în Caietul de Sarcini la Secțiunea Managementul </w:t>
      </w:r>
      <w:r w:rsidR="00D77242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, respectiv:</w:t>
      </w:r>
    </w:p>
    <w:p w:rsidR="004E1871" w:rsidRPr="00AC2780" w:rsidRDefault="004E1871" w:rsidP="0024501F">
      <w:pPr>
        <w:widowControl w:val="0"/>
        <w:numPr>
          <w:ilvl w:val="1"/>
          <w:numId w:val="11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Prezentarea metodelor și a planurilor de management utilizate pentru planificarea și monitorizarea derulării activităților din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, pentru planificarea si monitorizarea obținerii rezultatelor in cadrul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, pentru planificarea si monitorizarea costurilor în cadrul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, pentru planificarea si monitorizarea relațiilor cu factorii interesați identificați ca fiind relevanți in cadrul Caietului de sarcini;</w:t>
      </w:r>
    </w:p>
    <w:p w:rsidR="004E1871" w:rsidRPr="00AC2780" w:rsidRDefault="004E1871" w:rsidP="0024501F">
      <w:pPr>
        <w:widowControl w:val="0"/>
        <w:numPr>
          <w:ilvl w:val="1"/>
          <w:numId w:val="11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Descrierea modului de realizare a comunicării cu </w:t>
      </w:r>
      <w:r w:rsidR="00E67A21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EC</w:t>
      </w:r>
      <w:r w:rsidR="00E67A21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pe durata derulării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.</w:t>
      </w:r>
    </w:p>
    <w:p w:rsidR="004E1871" w:rsidRPr="00AC2780" w:rsidRDefault="004E1871" w:rsidP="0024501F">
      <w:pPr>
        <w:tabs>
          <w:tab w:val="left" w:pos="0"/>
        </w:tabs>
        <w:spacing w:after="0" w:line="360" w:lineRule="exact"/>
        <w:ind w:left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</w:p>
    <w:p w:rsidR="004E1871" w:rsidRPr="00AC2780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Cs/>
          <w:iCs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Strategia utilizata de Ofertant pentru prevenirea conflictului de interese, prin raportare la </w:t>
      </w:r>
      <w:r w:rsidR="00255CDC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clauzele contractuale incluse 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in acest sens in Documentația de atribuire</w:t>
      </w:r>
    </w:p>
    <w:p w:rsidR="004E1871" w:rsidRPr="00AC2780" w:rsidRDefault="004E1871" w:rsidP="00F9248C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[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includeti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aici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informatii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despre strategia implementata pentru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obtinerea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asigurarii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ca in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legatura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cu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activitatile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si rezultatele incluse in </w:t>
      </w:r>
      <w:r w:rsidR="00D77242"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Contract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ce rezulta din aceasta procedura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aparitia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si materializarea conflictului de interese este prevenit] 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</w:p>
    <w:p w:rsidR="004E1871" w:rsidRPr="00AC2780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Prezentarea modului de realizare a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inregistarilor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pentru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activitatile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, deciziile si fluxul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informational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si financiar in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legatura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cu acest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, astfel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incat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sa se asigure trasabilitatea deciziilor in cazul in care acest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este supus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verificarilor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de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terta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parte 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[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includeti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aici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informatii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despre modalitatea de realizare 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inregistrarilor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si modalitatea de arhivare 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informatiilor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, accesul la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informatii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arhivate prin raportare la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cerintele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incluse in </w:t>
      </w:r>
      <w:r w:rsidR="00D77242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Contract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. </w:t>
      </w:r>
    </w:p>
    <w:p w:rsidR="004E1871" w:rsidRPr="00AC2780" w:rsidRDefault="004E1871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E1871" w:rsidRPr="00AC2780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Prezentarea modului de realizare a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comunicarii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dintre Ofertant si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tert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/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terti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sustinatori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in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legatura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cu  executarea </w:t>
      </w:r>
      <w:r w:rsidR="00513D9D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[In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situatia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care este aplicabil,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includeti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aici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informatii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despre modalitatea de realizare 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comunicarii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cu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tertul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/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tertii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sustinatori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ceea ce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priveste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monitorizarea performantei in cadrul </w:t>
      </w:r>
      <w:r w:rsidR="00D27050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acordului cadru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si in special in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situatia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care riscul de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dificultati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implementarea </w:t>
      </w:r>
      <w:r w:rsidR="00D27050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acordului cadru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se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materializeaza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(chiar daca acest risc este considerat ipotetic de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catre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Ofertant) . </w:t>
      </w:r>
    </w:p>
    <w:p w:rsidR="004E1871" w:rsidRPr="00AC2780" w:rsidRDefault="004E1871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2358A" w:rsidRDefault="004D2CE3" w:rsidP="004D2CE3">
      <w:pPr>
        <w:pStyle w:val="Heading1"/>
        <w:numPr>
          <w:ilvl w:val="0"/>
          <w:numId w:val="0"/>
        </w:numPr>
        <w:spacing w:before="0" w:line="360" w:lineRule="exact"/>
        <w:ind w:left="1008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bookmarkStart w:id="1" w:name="_Toc476835385"/>
      <w:bookmarkStart w:id="2" w:name="_Toc476924764"/>
      <w:bookmarkEnd w:id="1"/>
      <w:r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lastRenderedPageBreak/>
        <w:t xml:space="preserve">                   </w:t>
      </w:r>
      <w:r w:rsidR="001A0107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5. </w:t>
      </w:r>
      <w:proofErr w:type="spellStart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Anexe</w:t>
      </w:r>
      <w:proofErr w:type="spellEnd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la </w:t>
      </w:r>
      <w:proofErr w:type="spellStart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Propunerea</w:t>
      </w:r>
      <w:proofErr w:type="spellEnd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Tehnica</w:t>
      </w:r>
      <w:bookmarkEnd w:id="2"/>
      <w:proofErr w:type="spellEnd"/>
    </w:p>
    <w:p w:rsidR="00177F71" w:rsidRPr="005A29E8" w:rsidRDefault="004D2CE3" w:rsidP="004D2CE3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</w:t>
      </w:r>
      <w:r w:rsidR="00177F71">
        <w:rPr>
          <w:rFonts w:ascii="Times New Roman" w:hAnsi="Times New Roman" w:cs="Times New Roman"/>
          <w:b/>
          <w:sz w:val="20"/>
          <w:szCs w:val="20"/>
          <w:lang w:val="ro-RO"/>
        </w:rPr>
        <w:t xml:space="preserve">5.1. </w:t>
      </w:r>
      <w:proofErr w:type="spellStart"/>
      <w:r w:rsidR="00177F71">
        <w:rPr>
          <w:rFonts w:ascii="Times New Roman" w:hAnsi="Times New Roman" w:cs="Times New Roman"/>
          <w:b/>
          <w:sz w:val="20"/>
          <w:szCs w:val="20"/>
          <w:lang w:val="ro-RO"/>
        </w:rPr>
        <w:t>Fişe</w:t>
      </w:r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>le</w:t>
      </w:r>
      <w:proofErr w:type="spellEnd"/>
      <w:r w:rsidR="00177F71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tehnice </w:t>
      </w:r>
      <w:r w:rsidR="008A0D29">
        <w:rPr>
          <w:rFonts w:ascii="Times New Roman" w:hAnsi="Times New Roman" w:cs="Times New Roman"/>
          <w:b/>
          <w:sz w:val="20"/>
          <w:szCs w:val="20"/>
          <w:lang w:val="ro-RO"/>
        </w:rPr>
        <w:t xml:space="preserve">ale produselor </w:t>
      </w:r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 xml:space="preserve">ofertate sau alte documente din care să reiasă că produsele ofertate respectă </w:t>
      </w:r>
      <w:proofErr w:type="spellStart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>cerinţele</w:t>
      </w:r>
      <w:proofErr w:type="spellEnd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tehnice </w:t>
      </w:r>
      <w:proofErr w:type="spellStart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>şi</w:t>
      </w:r>
      <w:proofErr w:type="spellEnd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standardele de </w:t>
      </w:r>
      <w:proofErr w:type="spellStart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>execuţie</w:t>
      </w:r>
      <w:proofErr w:type="spellEnd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proofErr w:type="spellStart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>menţionate</w:t>
      </w:r>
      <w:proofErr w:type="spellEnd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în caietul de sarcini, PCCVI la produsele la care se solicită acest lucru. </w:t>
      </w:r>
      <w:proofErr w:type="spellStart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>Fişele</w:t>
      </w:r>
      <w:proofErr w:type="spellEnd"/>
      <w:r w:rsidR="00E0153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tehnice sau alte documente de natură tehnică vor fi întocmite/traduse în limba română</w:t>
      </w:r>
      <w:bookmarkStart w:id="3" w:name="_GoBack"/>
      <w:bookmarkEnd w:id="3"/>
      <w:r w:rsidR="00177F71" w:rsidRPr="00AC2780">
        <w:rPr>
          <w:rFonts w:ascii="Times New Roman" w:hAnsi="Times New Roman" w:cs="Times New Roman"/>
          <w:b/>
          <w:sz w:val="20"/>
          <w:szCs w:val="20"/>
          <w:lang w:val="ro-RO"/>
        </w:rPr>
        <w:t>.</w:t>
      </w:r>
      <w:r w:rsidR="00177F71" w:rsidRPr="00AC278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</w:p>
    <w:p w:rsidR="005A0005" w:rsidRDefault="004D2CE3" w:rsidP="004D2CE3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</w:t>
      </w:r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>5</w:t>
      </w:r>
      <w:r w:rsidR="0012358A">
        <w:rPr>
          <w:rFonts w:ascii="Times New Roman" w:hAnsi="Times New Roman" w:cs="Times New Roman"/>
          <w:b/>
          <w:sz w:val="20"/>
          <w:szCs w:val="20"/>
          <w:lang w:val="ro-RO"/>
        </w:rPr>
        <w:t>.2</w:t>
      </w:r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 xml:space="preserve">. Documente </w:t>
      </w:r>
      <w:proofErr w:type="spellStart"/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>şi</w:t>
      </w:r>
      <w:proofErr w:type="spellEnd"/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proofErr w:type="spellStart"/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>documentaţii</w:t>
      </w:r>
      <w:proofErr w:type="spellEnd"/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necesare la livrare.</w:t>
      </w:r>
    </w:p>
    <w:p w:rsidR="00B077D2" w:rsidRPr="00AC2780" w:rsidRDefault="004D2CE3" w:rsidP="004D2CE3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</w:t>
      </w:r>
      <w:r w:rsidR="0012358A">
        <w:rPr>
          <w:rFonts w:ascii="Times New Roman" w:hAnsi="Times New Roman" w:cs="Times New Roman"/>
          <w:b/>
          <w:sz w:val="20"/>
          <w:szCs w:val="20"/>
          <w:lang w:val="ro-RO"/>
        </w:rPr>
        <w:t>5.3</w:t>
      </w:r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 xml:space="preserve">. Documente </w:t>
      </w:r>
      <w:proofErr w:type="spellStart"/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>şi</w:t>
      </w:r>
      <w:proofErr w:type="spellEnd"/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proofErr w:type="spellStart"/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>documentaţii</w:t>
      </w:r>
      <w:proofErr w:type="spellEnd"/>
      <w:r w:rsidR="00B077D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necesare la recepţie.</w:t>
      </w:r>
    </w:p>
    <w:p w:rsidR="004E1871" w:rsidRPr="00AC2780" w:rsidRDefault="004E1871" w:rsidP="004D2CE3">
      <w:pPr>
        <w:tabs>
          <w:tab w:val="left" w:pos="0"/>
        </w:tabs>
        <w:spacing w:after="0" w:line="360" w:lineRule="exact"/>
        <w:ind w:left="1008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[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Introduceti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 xml:space="preserve"> anexele cu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informatiile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 xml:space="preserve"> solicitate de </w:t>
      </w:r>
      <w:r w:rsidR="00E67A21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EC</w:t>
      </w:r>
    </w:p>
    <w:p w:rsidR="005A0005" w:rsidRPr="00AC2780" w:rsidRDefault="005A0005" w:rsidP="004D2CE3">
      <w:pPr>
        <w:tabs>
          <w:tab w:val="left" w:pos="0"/>
        </w:tabs>
        <w:spacing w:after="0" w:line="360" w:lineRule="exact"/>
        <w:ind w:left="1008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</w:p>
    <w:p w:rsidR="004E1871" w:rsidRPr="00AC2780" w:rsidRDefault="005A0005" w:rsidP="004D2CE3">
      <w:pPr>
        <w:widowControl w:val="0"/>
        <w:tabs>
          <w:tab w:val="left" w:pos="0"/>
        </w:tabs>
        <w:autoSpaceDE w:val="0"/>
        <w:autoSpaceDN w:val="0"/>
        <w:spacing w:after="0" w:line="360" w:lineRule="exact"/>
        <w:ind w:left="1008"/>
        <w:jc w:val="both"/>
        <w:rPr>
          <w:rFonts w:ascii="Times New Roman" w:hAnsi="Times New Roman" w:cs="Times New Roman"/>
          <w:b/>
          <w:sz w:val="20"/>
          <w:szCs w:val="20"/>
          <w:lang w:val="fr-BE"/>
        </w:rPr>
      </w:pPr>
      <w:r w:rsidRPr="00AC2780">
        <w:rPr>
          <w:rFonts w:ascii="Times New Roman" w:hAnsi="Times New Roman" w:cs="Times New Roman"/>
          <w:b/>
          <w:sz w:val="20"/>
          <w:szCs w:val="20"/>
          <w:lang w:val="fr-BE"/>
        </w:rPr>
        <w:t xml:space="preserve">OBLIGATORIU – TOATE CELE </w:t>
      </w:r>
      <w:r w:rsidR="00255CDC" w:rsidRPr="00AC2780">
        <w:rPr>
          <w:rFonts w:ascii="Times New Roman" w:hAnsi="Times New Roman" w:cs="Times New Roman"/>
          <w:b/>
          <w:sz w:val="20"/>
          <w:szCs w:val="20"/>
          <w:lang w:val="fr-BE"/>
        </w:rPr>
        <w:t>5</w:t>
      </w:r>
      <w:r w:rsidRPr="00AC2780">
        <w:rPr>
          <w:rFonts w:ascii="Times New Roman" w:hAnsi="Times New Roman" w:cs="Times New Roman"/>
          <w:b/>
          <w:sz w:val="20"/>
          <w:szCs w:val="20"/>
          <w:lang w:val="fr-BE"/>
        </w:rPr>
        <w:t xml:space="preserve"> PUNCTE </w:t>
      </w:r>
      <w:r w:rsidR="008839F6" w:rsidRPr="00AC2780">
        <w:rPr>
          <w:rFonts w:ascii="Times New Roman" w:hAnsi="Times New Roman" w:cs="Times New Roman"/>
          <w:b/>
          <w:sz w:val="20"/>
          <w:szCs w:val="20"/>
          <w:lang w:val="fr-BE"/>
        </w:rPr>
        <w:t xml:space="preserve">ŞI TABELELE DIN PREZENTA PROPUNERE TEHNICĂ </w:t>
      </w:r>
      <w:r w:rsidRPr="00AC2780">
        <w:rPr>
          <w:rFonts w:ascii="Times New Roman" w:hAnsi="Times New Roman" w:cs="Times New Roman"/>
          <w:b/>
          <w:sz w:val="20"/>
          <w:szCs w:val="20"/>
          <w:lang w:val="fr-BE"/>
        </w:rPr>
        <w:t>VOR FI COMP</w:t>
      </w:r>
      <w:r w:rsidR="008839F6" w:rsidRPr="00AC2780">
        <w:rPr>
          <w:rFonts w:ascii="Times New Roman" w:hAnsi="Times New Roman" w:cs="Times New Roman"/>
          <w:b/>
          <w:sz w:val="20"/>
          <w:szCs w:val="20"/>
          <w:lang w:val="fr-BE"/>
        </w:rPr>
        <w:t>L</w:t>
      </w:r>
      <w:r w:rsidRPr="00AC2780">
        <w:rPr>
          <w:rFonts w:ascii="Times New Roman" w:hAnsi="Times New Roman" w:cs="Times New Roman"/>
          <w:b/>
          <w:sz w:val="20"/>
          <w:szCs w:val="20"/>
          <w:lang w:val="fr-BE"/>
        </w:rPr>
        <w:t>ETATE.</w:t>
      </w:r>
    </w:p>
    <w:p w:rsidR="00657AF4" w:rsidRPr="00AC2780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fr-BE"/>
        </w:rPr>
      </w:pPr>
    </w:p>
    <w:p w:rsidR="00657AF4" w:rsidRPr="00AC2780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fr-BE"/>
        </w:rPr>
      </w:pPr>
    </w:p>
    <w:p w:rsidR="00657AF4" w:rsidRPr="00AC2780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fr-BE"/>
        </w:rPr>
      </w:pPr>
    </w:p>
    <w:p w:rsidR="00657AF4" w:rsidRPr="00AC2780" w:rsidRDefault="004D2CE3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fr-BE"/>
        </w:rPr>
      </w:pPr>
      <w:r>
        <w:rPr>
          <w:rFonts w:ascii="Times New Roman" w:hAnsi="Times New Roman" w:cs="Times New Roman"/>
          <w:sz w:val="20"/>
          <w:szCs w:val="20"/>
          <w:lang w:val="fr-BE"/>
        </w:rPr>
        <w:t xml:space="preserve">                   </w:t>
      </w:r>
      <w:proofErr w:type="spellStart"/>
      <w:r w:rsidR="00657AF4" w:rsidRPr="00AC2780">
        <w:rPr>
          <w:rFonts w:ascii="Times New Roman" w:hAnsi="Times New Roman" w:cs="Times New Roman"/>
          <w:sz w:val="20"/>
          <w:szCs w:val="20"/>
          <w:lang w:val="fr-BE"/>
        </w:rPr>
        <w:t>Semnatura</w:t>
      </w:r>
      <w:proofErr w:type="spellEnd"/>
      <w:r w:rsidR="00657AF4" w:rsidRPr="00AC2780">
        <w:rPr>
          <w:rFonts w:ascii="Times New Roman" w:hAnsi="Times New Roman" w:cs="Times New Roman"/>
          <w:sz w:val="20"/>
          <w:szCs w:val="20"/>
          <w:lang w:val="fr-BE"/>
        </w:rPr>
        <w:t xml:space="preserve"> si </w:t>
      </w:r>
      <w:proofErr w:type="spellStart"/>
      <w:r w:rsidR="00657AF4" w:rsidRPr="00AC2780">
        <w:rPr>
          <w:rFonts w:ascii="Times New Roman" w:hAnsi="Times New Roman" w:cs="Times New Roman"/>
          <w:sz w:val="20"/>
          <w:szCs w:val="20"/>
          <w:lang w:val="fr-BE"/>
        </w:rPr>
        <w:t>stampila</w:t>
      </w:r>
      <w:proofErr w:type="spellEnd"/>
    </w:p>
    <w:sectPr w:rsidR="00657AF4" w:rsidRPr="00AC2780" w:rsidSect="00513D9D">
      <w:pgSz w:w="16838" w:h="11906" w:orient="landscape"/>
      <w:pgMar w:top="576" w:right="680" w:bottom="624" w:left="720" w:header="420" w:footer="150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1A" w:rsidRDefault="001B751A" w:rsidP="0045199F">
      <w:pPr>
        <w:spacing w:after="0" w:line="240" w:lineRule="auto"/>
      </w:pPr>
      <w:r>
        <w:separator/>
      </w:r>
    </w:p>
  </w:endnote>
  <w:endnote w:type="continuationSeparator" w:id="0">
    <w:p w:rsidR="001B751A" w:rsidRDefault="001B751A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694289"/>
      <w:docPartObj>
        <w:docPartGallery w:val="Page Numbers (Bottom of Page)"/>
        <w:docPartUnique/>
      </w:docPartObj>
    </w:sdtPr>
    <w:sdtEndPr/>
    <w:sdtContent>
      <w:sdt>
        <w:sdtPr>
          <w:id w:val="856462598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53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53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1A" w:rsidRDefault="001B751A" w:rsidP="0045199F">
      <w:pPr>
        <w:spacing w:after="0" w:line="240" w:lineRule="auto"/>
      </w:pPr>
      <w:r>
        <w:separator/>
      </w:r>
    </w:p>
  </w:footnote>
  <w:footnote w:type="continuationSeparator" w:id="0">
    <w:p w:rsidR="001B751A" w:rsidRDefault="001B751A" w:rsidP="0045199F">
      <w:pPr>
        <w:spacing w:after="0" w:line="240" w:lineRule="auto"/>
      </w:pPr>
      <w:r>
        <w:continuationSeparator/>
      </w:r>
    </w:p>
  </w:footnote>
  <w:footnote w:id="1">
    <w:p w:rsidR="00513D9D" w:rsidRDefault="00513D9D" w:rsidP="00513D9D">
      <w:pPr>
        <w:pStyle w:val="FootnoteText"/>
        <w:rPr>
          <w:rFonts w:asciiTheme="minorHAnsi" w:hAnsiTheme="minorHAnsi" w:cstheme="minorHAnsi"/>
          <w:sz w:val="18"/>
          <w:szCs w:val="18"/>
          <w:lang w:val="fr-BE"/>
        </w:rPr>
      </w:pPr>
    </w:p>
    <w:p w:rsidR="00513D9D" w:rsidRDefault="00513D9D" w:rsidP="00513D9D">
      <w:pPr>
        <w:pStyle w:val="FootnoteText"/>
        <w:rPr>
          <w:rFonts w:asciiTheme="minorHAnsi" w:hAnsiTheme="minorHAnsi" w:cstheme="minorHAnsi"/>
          <w:sz w:val="18"/>
          <w:szCs w:val="18"/>
          <w:lang w:val="fr-BE"/>
        </w:rPr>
      </w:pPr>
    </w:p>
    <w:p w:rsidR="00513D9D" w:rsidRPr="00C450E1" w:rsidRDefault="00513D9D" w:rsidP="00513D9D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3D2B05"/>
    <w:multiLevelType w:val="hybridMultilevel"/>
    <w:tmpl w:val="A7501DF0"/>
    <w:lvl w:ilvl="0" w:tplc="72FE192A">
      <w:start w:val="120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8"/>
  </w:num>
  <w:num w:numId="18">
    <w:abstractNumId w:val="14"/>
  </w:num>
  <w:num w:numId="19">
    <w:abstractNumId w:val="11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5114"/>
    <w:rsid w:val="0001038C"/>
    <w:rsid w:val="00011090"/>
    <w:rsid w:val="00012497"/>
    <w:rsid w:val="000131BB"/>
    <w:rsid w:val="00013814"/>
    <w:rsid w:val="0001683C"/>
    <w:rsid w:val="000214B2"/>
    <w:rsid w:val="00026FCC"/>
    <w:rsid w:val="00030D22"/>
    <w:rsid w:val="00035DDD"/>
    <w:rsid w:val="00040D3D"/>
    <w:rsid w:val="00042B05"/>
    <w:rsid w:val="00044393"/>
    <w:rsid w:val="000516F5"/>
    <w:rsid w:val="0005188D"/>
    <w:rsid w:val="00056C02"/>
    <w:rsid w:val="000656CE"/>
    <w:rsid w:val="0007143E"/>
    <w:rsid w:val="00076652"/>
    <w:rsid w:val="00076D5E"/>
    <w:rsid w:val="000838B3"/>
    <w:rsid w:val="00090F02"/>
    <w:rsid w:val="0009266F"/>
    <w:rsid w:val="00096546"/>
    <w:rsid w:val="000B0BA7"/>
    <w:rsid w:val="000B497B"/>
    <w:rsid w:val="000B6B28"/>
    <w:rsid w:val="000C709E"/>
    <w:rsid w:val="000D0F45"/>
    <w:rsid w:val="000D15AF"/>
    <w:rsid w:val="000D437B"/>
    <w:rsid w:val="000E03AB"/>
    <w:rsid w:val="000E56D7"/>
    <w:rsid w:val="000F79FE"/>
    <w:rsid w:val="00104E0B"/>
    <w:rsid w:val="00107696"/>
    <w:rsid w:val="001105F3"/>
    <w:rsid w:val="00111845"/>
    <w:rsid w:val="00117947"/>
    <w:rsid w:val="0012358A"/>
    <w:rsid w:val="00124A89"/>
    <w:rsid w:val="001335A9"/>
    <w:rsid w:val="00135733"/>
    <w:rsid w:val="00135ED6"/>
    <w:rsid w:val="00136EDF"/>
    <w:rsid w:val="00136FFD"/>
    <w:rsid w:val="00140E0E"/>
    <w:rsid w:val="00141A93"/>
    <w:rsid w:val="00141E85"/>
    <w:rsid w:val="00153EF0"/>
    <w:rsid w:val="00154227"/>
    <w:rsid w:val="00160F54"/>
    <w:rsid w:val="0016292E"/>
    <w:rsid w:val="0016702E"/>
    <w:rsid w:val="0017115C"/>
    <w:rsid w:val="00172831"/>
    <w:rsid w:val="00173B17"/>
    <w:rsid w:val="001764F3"/>
    <w:rsid w:val="00177F71"/>
    <w:rsid w:val="001979B7"/>
    <w:rsid w:val="001A0107"/>
    <w:rsid w:val="001B12C5"/>
    <w:rsid w:val="001B1B9B"/>
    <w:rsid w:val="001B71D4"/>
    <w:rsid w:val="001B751A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5CDC"/>
    <w:rsid w:val="00256BF4"/>
    <w:rsid w:val="002701B2"/>
    <w:rsid w:val="002806E8"/>
    <w:rsid w:val="0028144D"/>
    <w:rsid w:val="002870A5"/>
    <w:rsid w:val="00287C35"/>
    <w:rsid w:val="002A2404"/>
    <w:rsid w:val="002A6188"/>
    <w:rsid w:val="002B26EF"/>
    <w:rsid w:val="002B465D"/>
    <w:rsid w:val="002C5985"/>
    <w:rsid w:val="002D1103"/>
    <w:rsid w:val="002D53AD"/>
    <w:rsid w:val="002D6CFE"/>
    <w:rsid w:val="002D75CF"/>
    <w:rsid w:val="002E21CD"/>
    <w:rsid w:val="002E29AA"/>
    <w:rsid w:val="002E5753"/>
    <w:rsid w:val="002E798A"/>
    <w:rsid w:val="002F3C3C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7519D"/>
    <w:rsid w:val="00391475"/>
    <w:rsid w:val="003962B1"/>
    <w:rsid w:val="003A6C69"/>
    <w:rsid w:val="003B0705"/>
    <w:rsid w:val="003B22DA"/>
    <w:rsid w:val="003B2832"/>
    <w:rsid w:val="003B2B33"/>
    <w:rsid w:val="003B4FD0"/>
    <w:rsid w:val="003B594D"/>
    <w:rsid w:val="003B727A"/>
    <w:rsid w:val="003C1C3F"/>
    <w:rsid w:val="003C5F99"/>
    <w:rsid w:val="003D0B6F"/>
    <w:rsid w:val="003D5D40"/>
    <w:rsid w:val="003E5587"/>
    <w:rsid w:val="004008CF"/>
    <w:rsid w:val="00403F87"/>
    <w:rsid w:val="0040764A"/>
    <w:rsid w:val="004078C5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0E0D"/>
    <w:rsid w:val="00462154"/>
    <w:rsid w:val="004716F0"/>
    <w:rsid w:val="00491602"/>
    <w:rsid w:val="00492A66"/>
    <w:rsid w:val="00493BC9"/>
    <w:rsid w:val="004A074D"/>
    <w:rsid w:val="004A2D60"/>
    <w:rsid w:val="004A5F97"/>
    <w:rsid w:val="004A7422"/>
    <w:rsid w:val="004B50CC"/>
    <w:rsid w:val="004C5BA4"/>
    <w:rsid w:val="004D007E"/>
    <w:rsid w:val="004D11F1"/>
    <w:rsid w:val="004D2CE3"/>
    <w:rsid w:val="004D70FA"/>
    <w:rsid w:val="004D72CB"/>
    <w:rsid w:val="004E1871"/>
    <w:rsid w:val="004E6A27"/>
    <w:rsid w:val="004F647B"/>
    <w:rsid w:val="00511F30"/>
    <w:rsid w:val="00512743"/>
    <w:rsid w:val="00513D9D"/>
    <w:rsid w:val="00513E78"/>
    <w:rsid w:val="0052025C"/>
    <w:rsid w:val="00523623"/>
    <w:rsid w:val="00523D05"/>
    <w:rsid w:val="00523FE1"/>
    <w:rsid w:val="00532E4B"/>
    <w:rsid w:val="00533284"/>
    <w:rsid w:val="0053711B"/>
    <w:rsid w:val="0054356F"/>
    <w:rsid w:val="005536D9"/>
    <w:rsid w:val="0055398E"/>
    <w:rsid w:val="00553FCF"/>
    <w:rsid w:val="00553FFB"/>
    <w:rsid w:val="00555143"/>
    <w:rsid w:val="00555CE0"/>
    <w:rsid w:val="005607D4"/>
    <w:rsid w:val="00560E03"/>
    <w:rsid w:val="00572408"/>
    <w:rsid w:val="005743AD"/>
    <w:rsid w:val="00577069"/>
    <w:rsid w:val="005776F8"/>
    <w:rsid w:val="00592442"/>
    <w:rsid w:val="00593DF8"/>
    <w:rsid w:val="00596CBE"/>
    <w:rsid w:val="005A0005"/>
    <w:rsid w:val="005A0E59"/>
    <w:rsid w:val="005A2867"/>
    <w:rsid w:val="005A3B54"/>
    <w:rsid w:val="005A5C49"/>
    <w:rsid w:val="005B11E9"/>
    <w:rsid w:val="005B2E7A"/>
    <w:rsid w:val="005C107C"/>
    <w:rsid w:val="005C3E3F"/>
    <w:rsid w:val="005C6EC9"/>
    <w:rsid w:val="005D279A"/>
    <w:rsid w:val="005D3A69"/>
    <w:rsid w:val="005D7BBA"/>
    <w:rsid w:val="005E0268"/>
    <w:rsid w:val="005E14BA"/>
    <w:rsid w:val="005F22AA"/>
    <w:rsid w:val="005F5399"/>
    <w:rsid w:val="005F79B5"/>
    <w:rsid w:val="00606EBE"/>
    <w:rsid w:val="006100C1"/>
    <w:rsid w:val="00610FDB"/>
    <w:rsid w:val="00613A7D"/>
    <w:rsid w:val="00614D90"/>
    <w:rsid w:val="00615327"/>
    <w:rsid w:val="0061652E"/>
    <w:rsid w:val="0061664E"/>
    <w:rsid w:val="00616F56"/>
    <w:rsid w:val="00620CE8"/>
    <w:rsid w:val="00627D18"/>
    <w:rsid w:val="00627FF3"/>
    <w:rsid w:val="00631596"/>
    <w:rsid w:val="00631F39"/>
    <w:rsid w:val="0064308B"/>
    <w:rsid w:val="00643191"/>
    <w:rsid w:val="00645C9D"/>
    <w:rsid w:val="006510EA"/>
    <w:rsid w:val="00657AF4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C1F"/>
    <w:rsid w:val="006B4E37"/>
    <w:rsid w:val="006B60EF"/>
    <w:rsid w:val="006C6CDE"/>
    <w:rsid w:val="006C7F2C"/>
    <w:rsid w:val="006D0D63"/>
    <w:rsid w:val="006D412D"/>
    <w:rsid w:val="006D5AB7"/>
    <w:rsid w:val="006E140D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6ACF"/>
    <w:rsid w:val="00773B3D"/>
    <w:rsid w:val="00773C00"/>
    <w:rsid w:val="00781C64"/>
    <w:rsid w:val="0078223D"/>
    <w:rsid w:val="007859CD"/>
    <w:rsid w:val="0078635F"/>
    <w:rsid w:val="00790739"/>
    <w:rsid w:val="007907AB"/>
    <w:rsid w:val="00797B18"/>
    <w:rsid w:val="007A1CD3"/>
    <w:rsid w:val="007A3BAD"/>
    <w:rsid w:val="007A496C"/>
    <w:rsid w:val="007B02F6"/>
    <w:rsid w:val="007E188A"/>
    <w:rsid w:val="007E3002"/>
    <w:rsid w:val="007E5BFC"/>
    <w:rsid w:val="007E7EE9"/>
    <w:rsid w:val="007F2A7F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657A"/>
    <w:rsid w:val="00846580"/>
    <w:rsid w:val="00852905"/>
    <w:rsid w:val="00854C8E"/>
    <w:rsid w:val="0085681B"/>
    <w:rsid w:val="008644A4"/>
    <w:rsid w:val="00865697"/>
    <w:rsid w:val="008672B0"/>
    <w:rsid w:val="00871BF8"/>
    <w:rsid w:val="008766A4"/>
    <w:rsid w:val="00880344"/>
    <w:rsid w:val="008839F6"/>
    <w:rsid w:val="00886F45"/>
    <w:rsid w:val="00890A1A"/>
    <w:rsid w:val="00890C5F"/>
    <w:rsid w:val="008953A0"/>
    <w:rsid w:val="008A0D29"/>
    <w:rsid w:val="008A4F1D"/>
    <w:rsid w:val="008B00F1"/>
    <w:rsid w:val="008B5C9B"/>
    <w:rsid w:val="008B64D8"/>
    <w:rsid w:val="008D52D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44F1"/>
    <w:rsid w:val="00915DC0"/>
    <w:rsid w:val="00923B5D"/>
    <w:rsid w:val="00926DCA"/>
    <w:rsid w:val="009318BC"/>
    <w:rsid w:val="009404DE"/>
    <w:rsid w:val="00950B0A"/>
    <w:rsid w:val="00952277"/>
    <w:rsid w:val="00962073"/>
    <w:rsid w:val="00972861"/>
    <w:rsid w:val="009748B9"/>
    <w:rsid w:val="00975266"/>
    <w:rsid w:val="00977CBD"/>
    <w:rsid w:val="00985F0C"/>
    <w:rsid w:val="009A04DF"/>
    <w:rsid w:val="009A0E3F"/>
    <w:rsid w:val="009A1E1F"/>
    <w:rsid w:val="009A42A3"/>
    <w:rsid w:val="009B4D5E"/>
    <w:rsid w:val="009C1338"/>
    <w:rsid w:val="009C382B"/>
    <w:rsid w:val="009D1312"/>
    <w:rsid w:val="009D41BA"/>
    <w:rsid w:val="009D41E2"/>
    <w:rsid w:val="009D5CD7"/>
    <w:rsid w:val="009E6D1D"/>
    <w:rsid w:val="009F3C5D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0CD9"/>
    <w:rsid w:val="00A50FA1"/>
    <w:rsid w:val="00A554CC"/>
    <w:rsid w:val="00A65A87"/>
    <w:rsid w:val="00A74972"/>
    <w:rsid w:val="00A81E82"/>
    <w:rsid w:val="00A90EDE"/>
    <w:rsid w:val="00A96627"/>
    <w:rsid w:val="00AA1136"/>
    <w:rsid w:val="00AB148B"/>
    <w:rsid w:val="00AB2122"/>
    <w:rsid w:val="00AB5AAB"/>
    <w:rsid w:val="00AC0FCE"/>
    <w:rsid w:val="00AC2780"/>
    <w:rsid w:val="00AC2B72"/>
    <w:rsid w:val="00AC5273"/>
    <w:rsid w:val="00AD5676"/>
    <w:rsid w:val="00AE2A6B"/>
    <w:rsid w:val="00AE631E"/>
    <w:rsid w:val="00AF595A"/>
    <w:rsid w:val="00AF6CAC"/>
    <w:rsid w:val="00B02BF6"/>
    <w:rsid w:val="00B0408E"/>
    <w:rsid w:val="00B077D2"/>
    <w:rsid w:val="00B159CD"/>
    <w:rsid w:val="00B20AA8"/>
    <w:rsid w:val="00B2494A"/>
    <w:rsid w:val="00B24F9A"/>
    <w:rsid w:val="00B335A6"/>
    <w:rsid w:val="00B40C8B"/>
    <w:rsid w:val="00B521AC"/>
    <w:rsid w:val="00B5605F"/>
    <w:rsid w:val="00B57801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5324"/>
    <w:rsid w:val="00BB6E7B"/>
    <w:rsid w:val="00BC14A3"/>
    <w:rsid w:val="00BC649B"/>
    <w:rsid w:val="00BD0418"/>
    <w:rsid w:val="00BE0547"/>
    <w:rsid w:val="00BE23F9"/>
    <w:rsid w:val="00BE3E47"/>
    <w:rsid w:val="00BF3271"/>
    <w:rsid w:val="00BF3C7B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C3674"/>
    <w:rsid w:val="00CC46D2"/>
    <w:rsid w:val="00CD049C"/>
    <w:rsid w:val="00CD627E"/>
    <w:rsid w:val="00CD7354"/>
    <w:rsid w:val="00CD7C64"/>
    <w:rsid w:val="00CE0065"/>
    <w:rsid w:val="00CE057F"/>
    <w:rsid w:val="00CE7E46"/>
    <w:rsid w:val="00CF123E"/>
    <w:rsid w:val="00D062B4"/>
    <w:rsid w:val="00D076AC"/>
    <w:rsid w:val="00D15254"/>
    <w:rsid w:val="00D20250"/>
    <w:rsid w:val="00D23680"/>
    <w:rsid w:val="00D24087"/>
    <w:rsid w:val="00D27050"/>
    <w:rsid w:val="00D33BEF"/>
    <w:rsid w:val="00D40694"/>
    <w:rsid w:val="00D45E1F"/>
    <w:rsid w:val="00D56182"/>
    <w:rsid w:val="00D62E8C"/>
    <w:rsid w:val="00D63FCC"/>
    <w:rsid w:val="00D73C41"/>
    <w:rsid w:val="00D77242"/>
    <w:rsid w:val="00D81F22"/>
    <w:rsid w:val="00D947A6"/>
    <w:rsid w:val="00DB0D0E"/>
    <w:rsid w:val="00DB2ADA"/>
    <w:rsid w:val="00DB5B9C"/>
    <w:rsid w:val="00DB61F8"/>
    <w:rsid w:val="00DB6A6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153E"/>
    <w:rsid w:val="00E01552"/>
    <w:rsid w:val="00E03D42"/>
    <w:rsid w:val="00E0492D"/>
    <w:rsid w:val="00E04A85"/>
    <w:rsid w:val="00E052C4"/>
    <w:rsid w:val="00E1106C"/>
    <w:rsid w:val="00E13233"/>
    <w:rsid w:val="00E14B11"/>
    <w:rsid w:val="00E22385"/>
    <w:rsid w:val="00E231C4"/>
    <w:rsid w:val="00E30328"/>
    <w:rsid w:val="00E30719"/>
    <w:rsid w:val="00E31417"/>
    <w:rsid w:val="00E328A2"/>
    <w:rsid w:val="00E35425"/>
    <w:rsid w:val="00E35789"/>
    <w:rsid w:val="00E36A02"/>
    <w:rsid w:val="00E42F6F"/>
    <w:rsid w:val="00E4391A"/>
    <w:rsid w:val="00E45715"/>
    <w:rsid w:val="00E559C1"/>
    <w:rsid w:val="00E57B40"/>
    <w:rsid w:val="00E67A21"/>
    <w:rsid w:val="00E738CD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E375C"/>
    <w:rsid w:val="00EE42C6"/>
    <w:rsid w:val="00EE430A"/>
    <w:rsid w:val="00EE6116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279C1"/>
    <w:rsid w:val="00F313B3"/>
    <w:rsid w:val="00F33587"/>
    <w:rsid w:val="00F3414A"/>
    <w:rsid w:val="00F44BFD"/>
    <w:rsid w:val="00F4686D"/>
    <w:rsid w:val="00F521C9"/>
    <w:rsid w:val="00F60500"/>
    <w:rsid w:val="00F61DFF"/>
    <w:rsid w:val="00F6296D"/>
    <w:rsid w:val="00F80069"/>
    <w:rsid w:val="00F9248C"/>
    <w:rsid w:val="00F96B6A"/>
    <w:rsid w:val="00FA400E"/>
    <w:rsid w:val="00FB5D2F"/>
    <w:rsid w:val="00FC20A3"/>
    <w:rsid w:val="00FC29FF"/>
    <w:rsid w:val="00FC4D93"/>
    <w:rsid w:val="00FC64AC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,Listă paragraf1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,Listă paragraf1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paragraph" w:styleId="BodyText2">
    <w:name w:val="Body Text 2"/>
    <w:basedOn w:val="Normal"/>
    <w:link w:val="BodyText2Char"/>
    <w:uiPriority w:val="99"/>
    <w:rsid w:val="009D1312"/>
    <w:pPr>
      <w:spacing w:after="120" w:line="480" w:lineRule="auto"/>
      <w:ind w:left="568" w:hanging="28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9D13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C27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27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8734-674D-48A3-B6F8-624A059B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Aurica Ripesi</cp:lastModifiedBy>
  <cp:revision>5</cp:revision>
  <cp:lastPrinted>2024-12-18T10:56:00Z</cp:lastPrinted>
  <dcterms:created xsi:type="dcterms:W3CDTF">2026-06-08T08:04:00Z</dcterms:created>
  <dcterms:modified xsi:type="dcterms:W3CDTF">2026-06-08T10:08:00Z</dcterms:modified>
</cp:coreProperties>
</file>