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63418" w14:textId="4D06E43D" w:rsidR="00274E45" w:rsidRPr="00DC5F7A" w:rsidRDefault="00274E45" w:rsidP="00DC5F7A">
      <w:pPr>
        <w:spacing w:line="276" w:lineRule="auto"/>
        <w:rPr>
          <w:rFonts w:ascii="Times New Roman" w:hAnsi="Times New Roman" w:cs="Times New Roman"/>
          <w:lang w:val="ro-RO"/>
        </w:rPr>
      </w:pPr>
    </w:p>
    <w:p w14:paraId="5A395402" w14:textId="77777777" w:rsidR="00434F1C" w:rsidRPr="00DC5F7A" w:rsidRDefault="00434F1C" w:rsidP="00DC5F7A">
      <w:pPr>
        <w:spacing w:after="0" w:line="276" w:lineRule="auto"/>
        <w:jc w:val="center"/>
        <w:rPr>
          <w:rFonts w:ascii="Times New Roman" w:eastAsia="MS Mincho" w:hAnsi="Times New Roman" w:cs="Times New Roman"/>
          <w:b/>
          <w:bCs/>
          <w:kern w:val="0"/>
          <w:lang w:val="pt-BR"/>
        </w:rPr>
      </w:pPr>
    </w:p>
    <w:p w14:paraId="6458C204" w14:textId="77777777" w:rsidR="00A43556" w:rsidRPr="00DC5F7A" w:rsidRDefault="00A43556" w:rsidP="00DC5F7A">
      <w:pPr>
        <w:spacing w:after="0" w:line="276" w:lineRule="auto"/>
        <w:jc w:val="center"/>
        <w:rPr>
          <w:rFonts w:ascii="Times New Roman" w:eastAsia="MS Mincho" w:hAnsi="Times New Roman" w:cs="Times New Roman"/>
          <w:b/>
          <w:bCs/>
          <w:kern w:val="0"/>
          <w:lang w:val="pt-BR"/>
        </w:rPr>
      </w:pPr>
      <w:r w:rsidRPr="00DC5F7A">
        <w:rPr>
          <w:rFonts w:ascii="Times New Roman" w:eastAsia="MS Mincho" w:hAnsi="Times New Roman" w:cs="Times New Roman"/>
          <w:b/>
          <w:bCs/>
          <w:kern w:val="0"/>
          <w:lang w:val="pt-BR"/>
        </w:rPr>
        <w:t>Caiet de sarcini</w:t>
      </w:r>
    </w:p>
    <w:p w14:paraId="3C1805DF" w14:textId="77777777" w:rsidR="001C7030" w:rsidRPr="00DC5F7A" w:rsidRDefault="006262D7" w:rsidP="00DC5F7A">
      <w:pPr>
        <w:spacing w:line="276" w:lineRule="auto"/>
        <w:jc w:val="center"/>
        <w:rPr>
          <w:rFonts w:ascii="Times New Roman" w:eastAsia="MS Mincho" w:hAnsi="Times New Roman" w:cs="Times New Roman"/>
          <w:b/>
          <w:bCs/>
          <w:lang w:val="ro-RO"/>
        </w:rPr>
      </w:pPr>
      <w:bookmarkStart w:id="0" w:name="_Hlk200719234"/>
      <w:bookmarkStart w:id="1" w:name="_Hlk208484691"/>
      <w:r w:rsidRPr="00DC5F7A">
        <w:rPr>
          <w:rFonts w:ascii="Times New Roman" w:eastAsia="MS Mincho" w:hAnsi="Times New Roman" w:cs="Times New Roman"/>
          <w:b/>
          <w:bCs/>
          <w:lang w:val="ro-RO"/>
        </w:rPr>
        <w:t>privind achizitionarea</w:t>
      </w:r>
      <w:r w:rsidR="001C7030" w:rsidRPr="00DC5F7A">
        <w:rPr>
          <w:rFonts w:ascii="Times New Roman" w:eastAsia="MS Mincho" w:hAnsi="Times New Roman" w:cs="Times New Roman"/>
          <w:b/>
          <w:bCs/>
          <w:lang w:val="ro-RO"/>
        </w:rPr>
        <w:t xml:space="preserve"> lucrarilor de executie privind obiectiv</w:t>
      </w:r>
      <w:r w:rsidR="00967674" w:rsidRPr="00DC5F7A">
        <w:rPr>
          <w:rFonts w:ascii="Times New Roman" w:eastAsia="MS Mincho" w:hAnsi="Times New Roman" w:cs="Times New Roman"/>
          <w:b/>
          <w:bCs/>
          <w:lang w:val="ro-RO"/>
        </w:rPr>
        <w:t>ul</w:t>
      </w:r>
      <w:r w:rsidR="001C7030" w:rsidRPr="00DC5F7A">
        <w:rPr>
          <w:rFonts w:ascii="Times New Roman" w:eastAsia="MS Mincho" w:hAnsi="Times New Roman" w:cs="Times New Roman"/>
          <w:b/>
          <w:bCs/>
          <w:lang w:val="ro-RO"/>
        </w:rPr>
        <w:t xml:space="preserve"> de investitii:</w:t>
      </w:r>
    </w:p>
    <w:p w14:paraId="00A5FD81" w14:textId="77777777" w:rsidR="006262D7" w:rsidRPr="00DC5F7A" w:rsidRDefault="001C7030" w:rsidP="00DC5F7A">
      <w:pPr>
        <w:spacing w:line="276" w:lineRule="auto"/>
        <w:jc w:val="center"/>
        <w:rPr>
          <w:rFonts w:ascii="Times New Roman" w:eastAsia="MS Mincho" w:hAnsi="Times New Roman" w:cs="Times New Roman"/>
          <w:b/>
          <w:bCs/>
          <w:lang w:val="ro-RO"/>
        </w:rPr>
      </w:pPr>
      <w:r w:rsidRPr="00DC5F7A">
        <w:rPr>
          <w:rFonts w:ascii="Times New Roman" w:eastAsia="MS Mincho" w:hAnsi="Times New Roman" w:cs="Times New Roman"/>
          <w:b/>
          <w:bCs/>
          <w:lang w:val="ro-RO"/>
        </w:rPr>
        <w:t>Reabilitarea, modernizarea și consolidarea Scolii Gimnaziale nr. 178</w:t>
      </w:r>
    </w:p>
    <w:bookmarkEnd w:id="0"/>
    <w:bookmarkEnd w:id="1"/>
    <w:p w14:paraId="7AFAE7E5" w14:textId="77777777" w:rsidR="0066340B" w:rsidRPr="00DC5F7A" w:rsidRDefault="0066340B" w:rsidP="00DC5F7A">
      <w:pPr>
        <w:spacing w:after="0" w:line="276" w:lineRule="auto"/>
        <w:jc w:val="center"/>
        <w:rPr>
          <w:rFonts w:ascii="Times New Roman" w:eastAsia="MS Mincho" w:hAnsi="Times New Roman" w:cs="Times New Roman"/>
          <w:b/>
          <w:bCs/>
          <w:kern w:val="0"/>
          <w:lang w:val="pt-BR"/>
        </w:rPr>
      </w:pPr>
    </w:p>
    <w:p w14:paraId="069F3894" w14:textId="77777777" w:rsidR="0040290C" w:rsidRPr="00DC5F7A" w:rsidRDefault="0040290C" w:rsidP="00DC5F7A">
      <w:pPr>
        <w:spacing w:after="0" w:line="276" w:lineRule="auto"/>
        <w:jc w:val="center"/>
        <w:rPr>
          <w:rFonts w:ascii="Times New Roman" w:eastAsia="MS Mincho" w:hAnsi="Times New Roman" w:cs="Times New Roman"/>
          <w:b/>
          <w:bCs/>
          <w:kern w:val="0"/>
          <w:lang w:val="pt-BR"/>
        </w:rPr>
      </w:pPr>
    </w:p>
    <w:p w14:paraId="254A3280" w14:textId="77777777" w:rsidR="00A43556" w:rsidRPr="00DC5F7A" w:rsidRDefault="00C708DE" w:rsidP="00DC5F7A">
      <w:pPr>
        <w:spacing w:after="0" w:line="276" w:lineRule="auto"/>
        <w:jc w:val="both"/>
        <w:rPr>
          <w:rFonts w:ascii="Times New Roman" w:eastAsia="MS Mincho" w:hAnsi="Times New Roman" w:cs="Times New Roman"/>
          <w:b/>
          <w:bCs/>
          <w:kern w:val="0"/>
          <w:lang w:val="pt-BR"/>
        </w:rPr>
      </w:pPr>
      <w:r w:rsidRPr="00DC5F7A">
        <w:rPr>
          <w:rFonts w:ascii="Times New Roman" w:eastAsia="MS Mincho" w:hAnsi="Times New Roman" w:cs="Times New Roman"/>
          <w:b/>
          <w:bCs/>
          <w:kern w:val="0"/>
          <w:lang w:val="pt-BR"/>
        </w:rPr>
        <w:t>CAPITOLUL I. INTRODUCERE</w:t>
      </w:r>
    </w:p>
    <w:p w14:paraId="2A801CD6" w14:textId="77777777" w:rsidR="00674B0E" w:rsidRPr="00DC5F7A" w:rsidRDefault="00674B0E" w:rsidP="00DC5F7A">
      <w:pPr>
        <w:spacing w:after="0" w:line="276" w:lineRule="auto"/>
        <w:ind w:firstLine="567"/>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Această secțiune a Documentației de Atribuire include ansamblul cerințelor pe baza cărora fiecare Ofertant va elabora Oferta (Propunerea Tehnică și Propunerea Financiară) pentru executarea lucrărilor care fac obiectul Contractului ce rezultă din această procedură.</w:t>
      </w:r>
    </w:p>
    <w:p w14:paraId="0FDF0A66" w14:textId="77777777" w:rsidR="00866FE2" w:rsidRPr="00DC5F7A" w:rsidRDefault="00866FE2" w:rsidP="00DC5F7A">
      <w:pPr>
        <w:spacing w:after="0" w:line="276" w:lineRule="auto"/>
        <w:ind w:firstLine="567"/>
        <w:jc w:val="both"/>
        <w:rPr>
          <w:rFonts w:ascii="Times New Roman" w:hAnsi="Times New Roman" w:cs="Times New Roman"/>
          <w:lang w:val="pt-BR" w:eastAsia="ro-RO"/>
        </w:rPr>
      </w:pPr>
      <w:r w:rsidRPr="00DC5F7A">
        <w:rPr>
          <w:rFonts w:ascii="Times New Roman" w:hAnsi="Times New Roman" w:cs="Times New Roman"/>
          <w:lang w:val="pt-BR" w:eastAsia="ro-RO"/>
        </w:rPr>
        <w:t>În cadrul acestei proceduri, Sectorul 1 al Municipiului București îndeplinește rolul de Autoritate Contractantă, respectiv Achizitor în perspectiva</w:t>
      </w:r>
      <w:r w:rsidR="00E02D47" w:rsidRPr="00DC5F7A">
        <w:rPr>
          <w:rFonts w:ascii="Times New Roman" w:hAnsi="Times New Roman" w:cs="Times New Roman"/>
          <w:lang w:val="pt-BR" w:eastAsia="ro-RO"/>
        </w:rPr>
        <w:t xml:space="preserve"> contractului de </w:t>
      </w:r>
      <w:r w:rsidR="00E841D1" w:rsidRPr="00DC5F7A">
        <w:rPr>
          <w:rFonts w:ascii="Times New Roman" w:hAnsi="Times New Roman" w:cs="Times New Roman"/>
          <w:lang w:val="pt-BR" w:eastAsia="ro-RO"/>
        </w:rPr>
        <w:t>lucrari</w:t>
      </w:r>
      <w:r w:rsidRPr="00DC5F7A">
        <w:rPr>
          <w:rFonts w:ascii="Times New Roman" w:hAnsi="Times New Roman" w:cs="Times New Roman"/>
          <w:lang w:val="pt-BR" w:eastAsia="ro-RO"/>
        </w:rPr>
        <w:t>.</w:t>
      </w:r>
    </w:p>
    <w:p w14:paraId="7A9E978F" w14:textId="77777777" w:rsidR="00EC17A8" w:rsidRPr="00DC5F7A" w:rsidRDefault="00EC17A8" w:rsidP="00DC5F7A">
      <w:pPr>
        <w:spacing w:after="0" w:line="276" w:lineRule="auto"/>
        <w:ind w:firstLine="720"/>
        <w:jc w:val="both"/>
        <w:rPr>
          <w:rFonts w:ascii="Times New Roman" w:hAnsi="Times New Roman" w:cs="Times New Roman"/>
          <w:lang w:val="pt-BR" w:eastAsia="ro-RO"/>
        </w:rPr>
      </w:pPr>
    </w:p>
    <w:p w14:paraId="3129451B" w14:textId="77777777" w:rsidR="00A75466" w:rsidRPr="00DC5F7A" w:rsidRDefault="00C708DE" w:rsidP="00DC5F7A">
      <w:pPr>
        <w:spacing w:after="0" w:line="276" w:lineRule="auto"/>
        <w:jc w:val="both"/>
        <w:rPr>
          <w:rFonts w:ascii="Times New Roman" w:eastAsia="MS Mincho" w:hAnsi="Times New Roman" w:cs="Times New Roman"/>
          <w:b/>
          <w:bCs/>
          <w:kern w:val="0"/>
          <w:lang w:val="pt-BR"/>
        </w:rPr>
      </w:pPr>
      <w:r w:rsidRPr="00DC5F7A">
        <w:rPr>
          <w:rFonts w:ascii="Times New Roman" w:eastAsia="MS Mincho" w:hAnsi="Times New Roman" w:cs="Times New Roman"/>
          <w:b/>
          <w:bCs/>
          <w:kern w:val="0"/>
          <w:lang w:val="pt-BR"/>
        </w:rPr>
        <w:t>CAPITOLUL II. CONȚINUTUL PREZENTULUI CAIET DE SARCINI</w:t>
      </w:r>
    </w:p>
    <w:p w14:paraId="174CF5E7" w14:textId="77777777" w:rsidR="00A75466" w:rsidRPr="00DC5F7A" w:rsidRDefault="00A75466" w:rsidP="00DC5F7A">
      <w:pPr>
        <w:spacing w:after="0" w:line="276" w:lineRule="auto"/>
        <w:ind w:firstLine="567"/>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Documentația tehnică pusă la dispoziția Contractantului de către Autoritatea Contractantă, care constituie date de intrare obligatorii pentru execuția lucrărilor, include, fără a se limita la, următoarele:</w:t>
      </w:r>
    </w:p>
    <w:p w14:paraId="7E825144" w14:textId="77777777" w:rsidR="00A75466" w:rsidRPr="00DC5F7A" w:rsidRDefault="00A75466" w:rsidP="00DC5F7A">
      <w:pPr>
        <w:spacing w:after="0" w:line="276" w:lineRule="auto"/>
        <w:ind w:firstLine="567"/>
        <w:jc w:val="both"/>
        <w:rPr>
          <w:rFonts w:ascii="Times New Roman" w:eastAsia="MS Mincho" w:hAnsi="Times New Roman" w:cs="Times New Roman"/>
          <w:b/>
          <w:bCs/>
          <w:kern w:val="0"/>
          <w:lang w:val="pt-BR"/>
        </w:rPr>
      </w:pPr>
    </w:p>
    <w:p w14:paraId="6874A04D" w14:textId="77777777" w:rsidR="00A75466" w:rsidRPr="00DC5F7A" w:rsidRDefault="00A75466" w:rsidP="00DC5F7A">
      <w:pPr>
        <w:spacing w:after="0" w:line="276" w:lineRule="auto"/>
        <w:jc w:val="both"/>
        <w:rPr>
          <w:rFonts w:ascii="Times New Roman" w:eastAsia="MS Mincho" w:hAnsi="Times New Roman" w:cs="Times New Roman"/>
          <w:b/>
          <w:bCs/>
          <w:kern w:val="0"/>
          <w:lang w:val="pt-BR"/>
        </w:rPr>
      </w:pPr>
      <w:r w:rsidRPr="00DC5F7A">
        <w:rPr>
          <w:rFonts w:ascii="Times New Roman" w:eastAsia="MS Mincho" w:hAnsi="Times New Roman" w:cs="Times New Roman"/>
          <w:b/>
          <w:bCs/>
          <w:kern w:val="0"/>
          <w:lang w:val="pt-BR"/>
        </w:rPr>
        <w:t>1. Prezentul Caiet de Sarcini;</w:t>
      </w:r>
    </w:p>
    <w:p w14:paraId="5D369AE3" w14:textId="77777777" w:rsidR="00A75466" w:rsidRPr="00DC5F7A" w:rsidRDefault="00A75466" w:rsidP="00DC5F7A">
      <w:pPr>
        <w:spacing w:after="0" w:line="276" w:lineRule="auto"/>
        <w:jc w:val="both"/>
        <w:rPr>
          <w:rFonts w:ascii="Times New Roman" w:eastAsia="MS Mincho" w:hAnsi="Times New Roman" w:cs="Times New Roman"/>
          <w:b/>
          <w:bCs/>
          <w:kern w:val="0"/>
          <w:lang w:val="pt-BR"/>
        </w:rPr>
      </w:pPr>
      <w:r w:rsidRPr="00DC5F7A">
        <w:rPr>
          <w:rFonts w:ascii="Times New Roman" w:eastAsia="MS Mincho" w:hAnsi="Times New Roman" w:cs="Times New Roman"/>
          <w:b/>
          <w:bCs/>
          <w:kern w:val="0"/>
          <w:lang w:val="pt-BR"/>
        </w:rPr>
        <w:t>2. Volumul 1 – Documente administrative și de reglementare:</w:t>
      </w:r>
      <w:r w:rsidR="005A4EB6" w:rsidRPr="00DC5F7A">
        <w:rPr>
          <w:rFonts w:ascii="Times New Roman" w:eastAsia="MS Mincho" w:hAnsi="Times New Roman" w:cs="Times New Roman"/>
          <w:b/>
          <w:bCs/>
          <w:kern w:val="0"/>
          <w:lang w:val="pt-BR"/>
        </w:rPr>
        <w:t xml:space="preserve"> </w:t>
      </w:r>
    </w:p>
    <w:p w14:paraId="12E0EC68" w14:textId="77777777" w:rsidR="00A75466" w:rsidRPr="00DC5F7A" w:rsidRDefault="00A75466" w:rsidP="00DC5F7A">
      <w:pPr>
        <w:pStyle w:val="ListParagraph"/>
        <w:numPr>
          <w:ilvl w:val="0"/>
          <w:numId w:val="1"/>
        </w:num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Certificat de urbanism;</w:t>
      </w:r>
    </w:p>
    <w:p w14:paraId="59DA0182" w14:textId="77777777" w:rsidR="00A75466" w:rsidRPr="00DC5F7A" w:rsidRDefault="00A75466" w:rsidP="00DC5F7A">
      <w:pPr>
        <w:pStyle w:val="ListParagraph"/>
        <w:numPr>
          <w:ilvl w:val="0"/>
          <w:numId w:val="1"/>
        </w:num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Avize și acorduri;</w:t>
      </w:r>
    </w:p>
    <w:p w14:paraId="1B78CD1E" w14:textId="77777777" w:rsidR="00A75466" w:rsidRPr="00DC5F7A" w:rsidRDefault="00A75466" w:rsidP="00DC5F7A">
      <w:pPr>
        <w:pStyle w:val="ListParagraph"/>
        <w:numPr>
          <w:ilvl w:val="0"/>
          <w:numId w:val="1"/>
        </w:num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Autorizația de construire;</w:t>
      </w:r>
    </w:p>
    <w:p w14:paraId="0461B92A" w14:textId="77777777" w:rsidR="00A75466" w:rsidRPr="00DC5F7A" w:rsidRDefault="00A75466" w:rsidP="00DC5F7A">
      <w:pPr>
        <w:pStyle w:val="ListParagraph"/>
        <w:numPr>
          <w:ilvl w:val="0"/>
          <w:numId w:val="1"/>
        </w:num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Hotărâri ale Consiliului Local privind aprobarea documentației tehnico-economice și a indicatorilor tehnico-economici;</w:t>
      </w:r>
    </w:p>
    <w:p w14:paraId="34093BC0" w14:textId="77777777" w:rsidR="00A75466" w:rsidRPr="00DC5F7A" w:rsidRDefault="00A75466" w:rsidP="00DC5F7A">
      <w:pPr>
        <w:spacing w:after="0" w:line="276" w:lineRule="auto"/>
        <w:jc w:val="both"/>
        <w:rPr>
          <w:rFonts w:ascii="Times New Roman" w:eastAsia="MS Mincho" w:hAnsi="Times New Roman" w:cs="Times New Roman"/>
          <w:b/>
          <w:bCs/>
          <w:kern w:val="0"/>
          <w:lang w:val="pt-BR"/>
        </w:rPr>
      </w:pPr>
      <w:r w:rsidRPr="00DC5F7A">
        <w:rPr>
          <w:rFonts w:ascii="Times New Roman" w:eastAsia="MS Mincho" w:hAnsi="Times New Roman" w:cs="Times New Roman"/>
          <w:b/>
          <w:bCs/>
          <w:kern w:val="0"/>
          <w:lang w:val="pt-BR"/>
        </w:rPr>
        <w:t>3. Volumul 2 – Studii și documentații suport:</w:t>
      </w:r>
      <w:r w:rsidR="005A4EB6" w:rsidRPr="00DC5F7A">
        <w:rPr>
          <w:rFonts w:ascii="Times New Roman" w:eastAsia="MS Mincho" w:hAnsi="Times New Roman" w:cs="Times New Roman"/>
          <w:b/>
          <w:bCs/>
          <w:kern w:val="0"/>
          <w:lang w:val="pt-BR"/>
        </w:rPr>
        <w:t xml:space="preserve"> </w:t>
      </w:r>
    </w:p>
    <w:p w14:paraId="61461721" w14:textId="77777777" w:rsidR="00A75466" w:rsidRPr="00DC5F7A" w:rsidRDefault="00A75466" w:rsidP="00DC5F7A">
      <w:pPr>
        <w:pStyle w:val="ListParagraph"/>
        <w:numPr>
          <w:ilvl w:val="0"/>
          <w:numId w:val="2"/>
        </w:numPr>
        <w:spacing w:after="0" w:line="276" w:lineRule="auto"/>
        <w:jc w:val="both"/>
        <w:rPr>
          <w:rFonts w:ascii="Times New Roman" w:eastAsia="MS Mincho" w:hAnsi="Times New Roman" w:cs="Times New Roman"/>
          <w:kern w:val="0"/>
        </w:rPr>
      </w:pPr>
      <w:r w:rsidRPr="00DC5F7A">
        <w:rPr>
          <w:rFonts w:ascii="Times New Roman" w:eastAsia="MS Mincho" w:hAnsi="Times New Roman" w:cs="Times New Roman"/>
          <w:kern w:val="0"/>
        </w:rPr>
        <w:t>Studiu geotehnic;</w:t>
      </w:r>
    </w:p>
    <w:p w14:paraId="58F239C8" w14:textId="77777777" w:rsidR="00A75466" w:rsidRPr="00DC5F7A" w:rsidRDefault="00A75466" w:rsidP="00DC5F7A">
      <w:pPr>
        <w:pStyle w:val="ListParagraph"/>
        <w:numPr>
          <w:ilvl w:val="0"/>
          <w:numId w:val="2"/>
        </w:numPr>
        <w:spacing w:after="0" w:line="276" w:lineRule="auto"/>
        <w:jc w:val="both"/>
        <w:rPr>
          <w:rFonts w:ascii="Times New Roman" w:eastAsia="MS Mincho" w:hAnsi="Times New Roman" w:cs="Times New Roman"/>
          <w:kern w:val="0"/>
        </w:rPr>
      </w:pPr>
      <w:r w:rsidRPr="00DC5F7A">
        <w:rPr>
          <w:rFonts w:ascii="Times New Roman" w:eastAsia="MS Mincho" w:hAnsi="Times New Roman" w:cs="Times New Roman"/>
          <w:kern w:val="0"/>
        </w:rPr>
        <w:t>Studiu topografic;</w:t>
      </w:r>
    </w:p>
    <w:p w14:paraId="5F9FA3F7" w14:textId="77777777" w:rsidR="00A75466" w:rsidRPr="00DC5F7A" w:rsidRDefault="00A75466" w:rsidP="00DC5F7A">
      <w:pPr>
        <w:pStyle w:val="ListParagraph"/>
        <w:numPr>
          <w:ilvl w:val="0"/>
          <w:numId w:val="2"/>
        </w:numPr>
        <w:spacing w:after="0" w:line="276" w:lineRule="auto"/>
        <w:jc w:val="both"/>
        <w:rPr>
          <w:rFonts w:ascii="Times New Roman" w:eastAsia="MS Mincho" w:hAnsi="Times New Roman" w:cs="Times New Roman"/>
          <w:kern w:val="0"/>
        </w:rPr>
      </w:pPr>
      <w:r w:rsidRPr="00DC5F7A">
        <w:rPr>
          <w:rFonts w:ascii="Times New Roman" w:eastAsia="MS Mincho" w:hAnsi="Times New Roman" w:cs="Times New Roman"/>
          <w:kern w:val="0"/>
        </w:rPr>
        <w:t>Expertiză tehnică;</w:t>
      </w:r>
    </w:p>
    <w:p w14:paraId="0A6233AB" w14:textId="77777777" w:rsidR="00A75466" w:rsidRPr="00DC5F7A" w:rsidRDefault="00A75466" w:rsidP="00DC5F7A">
      <w:pPr>
        <w:pStyle w:val="ListParagraph"/>
        <w:numPr>
          <w:ilvl w:val="0"/>
          <w:numId w:val="2"/>
        </w:num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Studiu de imunizare la schimbările climatice;</w:t>
      </w:r>
    </w:p>
    <w:p w14:paraId="7464E10A" w14:textId="77777777" w:rsidR="00A75466" w:rsidRPr="00DC5F7A" w:rsidRDefault="00A75466" w:rsidP="00DC5F7A">
      <w:pPr>
        <w:pStyle w:val="ListParagraph"/>
        <w:numPr>
          <w:ilvl w:val="0"/>
          <w:numId w:val="2"/>
        </w:num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Analiză privind respectarea principiului DNSH („Do No Significant Harm”);</w:t>
      </w:r>
    </w:p>
    <w:p w14:paraId="5D1A2621" w14:textId="77777777" w:rsidR="00A75466" w:rsidRPr="00DC5F7A" w:rsidRDefault="00A75466" w:rsidP="00DC5F7A">
      <w:pPr>
        <w:pStyle w:val="ListParagraph"/>
        <w:numPr>
          <w:ilvl w:val="0"/>
          <w:numId w:val="2"/>
        </w:num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Studiu privind utilizarea sistemelor alternative de înaltă eficiență pentru creșterea performanței energetice;</w:t>
      </w:r>
    </w:p>
    <w:p w14:paraId="4F35B699" w14:textId="77777777" w:rsidR="00A75466" w:rsidRPr="00DC5F7A" w:rsidRDefault="00A75466" w:rsidP="00DC5F7A">
      <w:pPr>
        <w:pStyle w:val="ListParagraph"/>
        <w:numPr>
          <w:ilvl w:val="0"/>
          <w:numId w:val="2"/>
        </w:num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Calculul coeficientului global de izolare termică G1;</w:t>
      </w:r>
    </w:p>
    <w:p w14:paraId="5AAAFA06" w14:textId="77777777" w:rsidR="00A75466" w:rsidRPr="00DC5F7A" w:rsidRDefault="00A75466" w:rsidP="00DC5F7A">
      <w:pPr>
        <w:pStyle w:val="ListParagraph"/>
        <w:numPr>
          <w:ilvl w:val="0"/>
          <w:numId w:val="2"/>
        </w:num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Raport de audit energetic;</w:t>
      </w:r>
    </w:p>
    <w:p w14:paraId="6C46AE57" w14:textId="77777777" w:rsidR="00A75466" w:rsidRPr="00DC5F7A" w:rsidRDefault="00A75466" w:rsidP="00DC5F7A">
      <w:pPr>
        <w:spacing w:after="0" w:line="276" w:lineRule="auto"/>
        <w:jc w:val="both"/>
        <w:rPr>
          <w:rFonts w:ascii="Times New Roman" w:eastAsia="MS Mincho" w:hAnsi="Times New Roman" w:cs="Times New Roman"/>
          <w:b/>
          <w:bCs/>
          <w:kern w:val="0"/>
          <w:lang w:val="pt-BR"/>
        </w:rPr>
      </w:pPr>
      <w:r w:rsidRPr="00DC5F7A">
        <w:rPr>
          <w:rFonts w:ascii="Times New Roman" w:eastAsia="MS Mincho" w:hAnsi="Times New Roman" w:cs="Times New Roman"/>
          <w:b/>
          <w:bCs/>
          <w:kern w:val="0"/>
          <w:lang w:val="pt-BR"/>
        </w:rPr>
        <w:t>4. Volumul 3 – Documentație tehnică de execuție:</w:t>
      </w:r>
      <w:r w:rsidR="005A4EB6" w:rsidRPr="00DC5F7A">
        <w:rPr>
          <w:rFonts w:ascii="Times New Roman" w:eastAsia="MS Mincho" w:hAnsi="Times New Roman" w:cs="Times New Roman"/>
          <w:b/>
          <w:bCs/>
          <w:kern w:val="0"/>
          <w:lang w:val="pt-BR"/>
        </w:rPr>
        <w:t xml:space="preserve"> </w:t>
      </w:r>
    </w:p>
    <w:p w14:paraId="6E9B2A9A" w14:textId="77777777" w:rsidR="00A75466" w:rsidRPr="00DC5F7A" w:rsidRDefault="00A75466" w:rsidP="00DC5F7A">
      <w:pPr>
        <w:pStyle w:val="ListParagraph"/>
        <w:numPr>
          <w:ilvl w:val="0"/>
          <w:numId w:val="3"/>
        </w:num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Proiect tehnic;</w:t>
      </w:r>
    </w:p>
    <w:p w14:paraId="51BE3E78" w14:textId="77777777" w:rsidR="00A75466" w:rsidRPr="00DC5F7A" w:rsidRDefault="00A75466" w:rsidP="00DC5F7A">
      <w:pPr>
        <w:pStyle w:val="ListParagraph"/>
        <w:numPr>
          <w:ilvl w:val="0"/>
          <w:numId w:val="3"/>
        </w:num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lastRenderedPageBreak/>
        <w:t>Detalii de execuție;</w:t>
      </w:r>
    </w:p>
    <w:p w14:paraId="0A6F6A6C" w14:textId="77777777" w:rsidR="00A75466" w:rsidRPr="00DC5F7A" w:rsidRDefault="00A75466" w:rsidP="00DC5F7A">
      <w:pPr>
        <w:pStyle w:val="ListParagraph"/>
        <w:numPr>
          <w:ilvl w:val="0"/>
          <w:numId w:val="3"/>
        </w:num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Caiete de sarcini pe specialități;</w:t>
      </w:r>
    </w:p>
    <w:p w14:paraId="6F526921" w14:textId="77777777" w:rsidR="00A75466" w:rsidRPr="00DC5F7A" w:rsidRDefault="00A75466" w:rsidP="00DC5F7A">
      <w:pPr>
        <w:pStyle w:val="ListParagraph"/>
        <w:numPr>
          <w:ilvl w:val="0"/>
          <w:numId w:val="3"/>
        </w:num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Liste de cantități;</w:t>
      </w:r>
    </w:p>
    <w:p w14:paraId="47980429" w14:textId="77777777" w:rsidR="00A75466" w:rsidRPr="00DC5F7A" w:rsidRDefault="00A75466" w:rsidP="00DC5F7A">
      <w:pPr>
        <w:pStyle w:val="ListParagraph"/>
        <w:numPr>
          <w:ilvl w:val="0"/>
          <w:numId w:val="3"/>
        </w:num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Breviare de calcul;</w:t>
      </w:r>
    </w:p>
    <w:p w14:paraId="2DE46566" w14:textId="77777777" w:rsidR="00A75466" w:rsidRPr="00DC5F7A" w:rsidRDefault="00A75466" w:rsidP="00DC5F7A">
      <w:pPr>
        <w:pStyle w:val="ListParagraph"/>
        <w:numPr>
          <w:ilvl w:val="0"/>
          <w:numId w:val="3"/>
        </w:num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Părți scrise și părți desenate;</w:t>
      </w:r>
    </w:p>
    <w:p w14:paraId="2E12BEFD" w14:textId="77777777" w:rsidR="00A75466" w:rsidRPr="00DC5F7A" w:rsidRDefault="00A75466" w:rsidP="00DC5F7A">
      <w:pPr>
        <w:spacing w:after="0" w:line="276" w:lineRule="auto"/>
        <w:jc w:val="both"/>
        <w:rPr>
          <w:rFonts w:ascii="Times New Roman" w:eastAsia="MS Mincho" w:hAnsi="Times New Roman" w:cs="Times New Roman"/>
          <w:b/>
          <w:bCs/>
          <w:kern w:val="0"/>
          <w:lang w:val="pt-BR"/>
        </w:rPr>
      </w:pPr>
      <w:r w:rsidRPr="00DC5F7A">
        <w:rPr>
          <w:rFonts w:ascii="Times New Roman" w:eastAsia="MS Mincho" w:hAnsi="Times New Roman" w:cs="Times New Roman"/>
          <w:b/>
          <w:bCs/>
          <w:kern w:val="0"/>
          <w:lang w:val="pt-BR"/>
        </w:rPr>
        <w:t>5. Volumul 4 – Documente de referință:</w:t>
      </w:r>
    </w:p>
    <w:p w14:paraId="2035CDF3" w14:textId="77777777" w:rsidR="00A75466" w:rsidRPr="00DC5F7A" w:rsidRDefault="00A75466" w:rsidP="00DC5F7A">
      <w:pPr>
        <w:spacing w:after="0" w:line="276" w:lineRule="auto"/>
        <w:ind w:firstLine="567"/>
        <w:jc w:val="both"/>
        <w:rPr>
          <w:rFonts w:ascii="Times New Roman" w:eastAsia="MS Mincho" w:hAnsi="Times New Roman" w:cs="Times New Roman"/>
          <w:color w:val="EE0000"/>
          <w:kern w:val="0"/>
          <w:lang w:val="pt-BR"/>
        </w:rPr>
      </w:pPr>
      <w:r w:rsidRPr="00DC5F7A">
        <w:rPr>
          <w:rFonts w:ascii="Times New Roman" w:eastAsia="MS Mincho" w:hAnsi="Times New Roman" w:cs="Times New Roman"/>
          <w:kern w:val="0"/>
          <w:lang w:val="pt-BR"/>
        </w:rPr>
        <w:t>Ghidul solicitantului aferent apelului de proiecte PR BI P3/3.2/1/2025 – „Creșterea eficienței energetice a clădirilor publice”, aplicabil în măsura în care stabilește cerințe de conformitate pentru realizarea investiției, în contextul demersurilor Autorității Contractante de obținere a finanțării, ale cărui prevederi relevante vor fi respectate de către Contractant în etapa de execuție a lucrărilor</w:t>
      </w:r>
      <w:r w:rsidR="00865695" w:rsidRPr="00DC5F7A">
        <w:rPr>
          <w:rFonts w:ascii="Times New Roman" w:eastAsia="MS Mincho" w:hAnsi="Times New Roman" w:cs="Times New Roman"/>
          <w:kern w:val="0"/>
          <w:lang w:val="pt-BR"/>
        </w:rPr>
        <w:t xml:space="preserve"> si/sau orice alte ghiduri pentru alte surse de finantare eligibile</w:t>
      </w:r>
    </w:p>
    <w:p w14:paraId="4B2A952E" w14:textId="77777777" w:rsidR="00A75466" w:rsidRPr="00DC5F7A" w:rsidRDefault="00A75466" w:rsidP="00DC5F7A">
      <w:pPr>
        <w:spacing w:after="0" w:line="276" w:lineRule="auto"/>
        <w:jc w:val="both"/>
        <w:rPr>
          <w:rFonts w:ascii="Times New Roman" w:eastAsia="MS Mincho" w:hAnsi="Times New Roman" w:cs="Times New Roman"/>
          <w:kern w:val="0"/>
          <w:lang w:val="pt-BR"/>
        </w:rPr>
      </w:pPr>
    </w:p>
    <w:p w14:paraId="3BA9DE80" w14:textId="77777777" w:rsidR="00A43556" w:rsidRPr="00DC5F7A" w:rsidRDefault="00C708DE" w:rsidP="00DC5F7A">
      <w:pPr>
        <w:spacing w:after="0" w:line="276" w:lineRule="auto"/>
        <w:jc w:val="both"/>
        <w:rPr>
          <w:rFonts w:ascii="Times New Roman" w:eastAsia="MS Mincho" w:hAnsi="Times New Roman" w:cs="Times New Roman"/>
          <w:b/>
          <w:bCs/>
          <w:kern w:val="0"/>
          <w:lang w:val="pt-BR"/>
        </w:rPr>
      </w:pPr>
      <w:r w:rsidRPr="00DC5F7A">
        <w:rPr>
          <w:rFonts w:ascii="Times New Roman" w:eastAsia="MS Mincho" w:hAnsi="Times New Roman" w:cs="Times New Roman"/>
          <w:b/>
          <w:bCs/>
          <w:kern w:val="0"/>
          <w:lang w:val="pt-BR"/>
        </w:rPr>
        <w:t>CAPITOLUL III. CONTEXTUL REALIZĂRII ACHIZIȚIEI DE LUCRĂRI</w:t>
      </w:r>
    </w:p>
    <w:p w14:paraId="7EC9B7B4" w14:textId="77777777" w:rsidR="00B534F8" w:rsidRPr="00DC5F7A" w:rsidRDefault="00B534F8" w:rsidP="00DC5F7A">
      <w:pPr>
        <w:spacing w:after="0" w:line="276" w:lineRule="auto"/>
        <w:ind w:firstLine="567"/>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Prezenta achiziție publică de lucrări este inițiată de Autoritatea Contractantă în vederea realizării unor investiții publice în domeniul infrastructurii educaționale, constând în reabilitarea, modernizarea și consolidarea unități de învățământ preuniversitar aflate în administrarea acesteia.</w:t>
      </w:r>
    </w:p>
    <w:p w14:paraId="1B99611D" w14:textId="77777777" w:rsidR="00B534F8" w:rsidRPr="00DC5F7A" w:rsidRDefault="00B534F8" w:rsidP="00DC5F7A">
      <w:pPr>
        <w:spacing w:after="0" w:line="276" w:lineRule="auto"/>
        <w:ind w:firstLine="567"/>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Necesitatea realizării acestei achiziții derivă din starea tehnică necorespunzătoare a clădirilor existente, din cerința asigurării conformării la reglementările tehnice în vigoare privind siguranța în exploatare, eficiența energetică și accesibilitatea, precum și din obiectivele strategice ale Autorității Contractante privind îmbunătățirea condițiilor de desfășurare a procesului educațional.</w:t>
      </w:r>
    </w:p>
    <w:p w14:paraId="662F5E97" w14:textId="77777777" w:rsidR="00B534F8" w:rsidRPr="00DC5F7A" w:rsidRDefault="00B534F8" w:rsidP="00DC5F7A">
      <w:pPr>
        <w:spacing w:after="0" w:line="276" w:lineRule="auto"/>
        <w:ind w:firstLine="567"/>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Totodată, achiziția este corelată cu demersurile Autorității Contractante de accesare a finanțării nerambursabile în cadrul programelor dedicate creșterii eficienței energetice a clădirilor publice, fiind necesară asigurarea unui nivel ridicat de conformitate a lucrărilor cu cerințele tehnice și indicatorii de performanță stabiliți prin documentațiile tehnico-economice aprobate.</w:t>
      </w:r>
    </w:p>
    <w:p w14:paraId="424CA484" w14:textId="77777777" w:rsidR="00B534F8" w:rsidRPr="00DC5F7A" w:rsidRDefault="00B534F8" w:rsidP="00DC5F7A">
      <w:pPr>
        <w:spacing w:after="0" w:line="276" w:lineRule="auto"/>
        <w:ind w:firstLine="567"/>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Execuția lucrărilor se va realiza în baza documentației tehnice puse la dispoziție de Autoritatea Contractantă, elaborată în conformitate cu prevederile HG nr. 907/2016, și va avea în vedere respectarea cerințelor fundamentale aplicabile construcțiilor, astfel cum sunt definite prin Legea nr. 10/1995, precum și a celorlalte reglementări tehnice în vigoare.</w:t>
      </w:r>
    </w:p>
    <w:p w14:paraId="115037BE" w14:textId="77777777" w:rsidR="00972094" w:rsidRPr="00DC5F7A" w:rsidRDefault="00972094" w:rsidP="00DC5F7A">
      <w:pPr>
        <w:spacing w:after="0" w:line="276" w:lineRule="auto"/>
        <w:jc w:val="both"/>
        <w:rPr>
          <w:rFonts w:ascii="Times New Roman" w:eastAsia="MS Mincho" w:hAnsi="Times New Roman" w:cs="Times New Roman"/>
          <w:kern w:val="0"/>
          <w:lang w:val="pt-BR"/>
        </w:rPr>
      </w:pPr>
    </w:p>
    <w:p w14:paraId="4D773B0E" w14:textId="77777777" w:rsidR="00B534F8" w:rsidRPr="00DC5F7A" w:rsidRDefault="00B534F8" w:rsidP="00DC5F7A">
      <w:pPr>
        <w:spacing w:after="0" w:line="276" w:lineRule="auto"/>
        <w:outlineLvl w:val="1"/>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t>3.1 Informații despre Autoritatea Contractantă</w:t>
      </w:r>
    </w:p>
    <w:p w14:paraId="7221696A" w14:textId="77777777" w:rsidR="00B534F8" w:rsidRPr="00DC5F7A" w:rsidRDefault="00B534F8"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Autoritatea Contractantă este Unitatea Administrativ-Teritorială Sectorul 1 al Municipiului București, prin structurile de specialitate din cadrul aparatului de specialitate al Primarului, respectiv Direcția Generală Proiecte și Investiții și Direcția Elaborare și Dezvoltare Proiecte.</w:t>
      </w:r>
    </w:p>
    <w:p w14:paraId="06D605D7" w14:textId="77777777" w:rsidR="00B534F8" w:rsidRPr="00DC5F7A" w:rsidRDefault="00B534F8"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Autoritatea Contractantă are ca atribuții principale inițierea, dezvoltarea și implementarea proiectelor de investiții publice, inclusiv în domeniul infrastructurii educaționale, în vederea asigurării unor condiții corespunzătoare de desfășurare a procesului educațional și a respectării cerințelor legale privind calitatea în construcții, siguranța în exploatare și eficiența energetică.</w:t>
      </w:r>
    </w:p>
    <w:p w14:paraId="5BAAC62C" w14:textId="77777777" w:rsidR="00B534F8" w:rsidRPr="00DC5F7A" w:rsidRDefault="00B534F8"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În contextul prezentului contract, Autoritatea Contractantă acționează în vederea realizării lucrărilor de reabilitare, modernizare și consolidare a unor unități de învățământ aflate în administrarea </w:t>
      </w:r>
      <w:r w:rsidRPr="00DC5F7A">
        <w:rPr>
          <w:rFonts w:ascii="Times New Roman" w:eastAsia="Times New Roman" w:hAnsi="Times New Roman" w:cs="Times New Roman"/>
          <w:kern w:val="0"/>
          <w:lang w:val="pt-BR"/>
        </w:rPr>
        <w:lastRenderedPageBreak/>
        <w:t>sa, urmărind creșterea nivelului de siguranță structurală, îmbunătățirea performanței energetice și asigurarea conformării la reglementările tehnice în vigoare.</w:t>
      </w:r>
    </w:p>
    <w:p w14:paraId="4181613F" w14:textId="77777777" w:rsidR="00B534F8" w:rsidRPr="00DC5F7A" w:rsidRDefault="00B534F8"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Activitățile Autorității Contractante relevante pentru implementarea prezentului contract includ, fără a se limita la:</w:t>
      </w:r>
    </w:p>
    <w:p w14:paraId="1B7C90DF" w14:textId="77777777" w:rsidR="00B534F8" w:rsidRPr="00DC5F7A" w:rsidRDefault="00B534F8" w:rsidP="00DC5F7A">
      <w:pPr>
        <w:numPr>
          <w:ilvl w:val="0"/>
          <w:numId w:val="4"/>
        </w:num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punerea la dispoziția Contractantului a documentației tehnice și a amplasamentului, în condițiile contractuale; </w:t>
      </w:r>
    </w:p>
    <w:p w14:paraId="14CE6C78" w14:textId="77777777" w:rsidR="00B534F8" w:rsidRPr="00DC5F7A" w:rsidRDefault="00B534F8" w:rsidP="00DC5F7A">
      <w:pPr>
        <w:numPr>
          <w:ilvl w:val="0"/>
          <w:numId w:val="4"/>
        </w:num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asigurarea cadrului necesar pentru derularea contractului, inclusiv prin desemnarea reprezentanților responsabili; </w:t>
      </w:r>
    </w:p>
    <w:p w14:paraId="4E23E693" w14:textId="77777777" w:rsidR="00B534F8" w:rsidRPr="00DC5F7A" w:rsidRDefault="00B534F8" w:rsidP="00DC5F7A">
      <w:pPr>
        <w:numPr>
          <w:ilvl w:val="0"/>
          <w:numId w:val="4"/>
        </w:num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monitorizarea execuției lucrărilor și verificarea conformității acestora cu cerințele contractuale și reglementările aplicabile; </w:t>
      </w:r>
    </w:p>
    <w:p w14:paraId="52516AF8" w14:textId="77777777" w:rsidR="00B534F8" w:rsidRPr="00DC5F7A" w:rsidRDefault="00B534F8" w:rsidP="00DC5F7A">
      <w:pPr>
        <w:numPr>
          <w:ilvl w:val="0"/>
          <w:numId w:val="4"/>
        </w:num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asigurarea corelării investiției cu cerințele programelor de finanțare aplicabile. </w:t>
      </w:r>
    </w:p>
    <w:p w14:paraId="18819692" w14:textId="77777777" w:rsidR="00972094" w:rsidRPr="00DC5F7A" w:rsidRDefault="00972094" w:rsidP="00DC5F7A">
      <w:pPr>
        <w:spacing w:after="0" w:line="276" w:lineRule="auto"/>
        <w:ind w:left="720"/>
        <w:jc w:val="both"/>
        <w:rPr>
          <w:rFonts w:ascii="Times New Roman" w:eastAsia="Times New Roman" w:hAnsi="Times New Roman" w:cs="Times New Roman"/>
          <w:kern w:val="0"/>
          <w:lang w:val="pt-BR"/>
        </w:rPr>
      </w:pPr>
    </w:p>
    <w:p w14:paraId="3E7A16C9" w14:textId="77777777" w:rsidR="00B534F8" w:rsidRPr="00DC5F7A" w:rsidRDefault="00B534F8" w:rsidP="00DC5F7A">
      <w:pPr>
        <w:pStyle w:val="Heading2"/>
        <w:spacing w:before="0" w:after="0" w:line="276" w:lineRule="auto"/>
        <w:rPr>
          <w:rFonts w:ascii="Times New Roman" w:hAnsi="Times New Roman" w:cs="Times New Roman"/>
          <w:color w:val="auto"/>
          <w:sz w:val="24"/>
          <w:szCs w:val="24"/>
          <w:lang w:val="pt-BR"/>
        </w:rPr>
      </w:pPr>
      <w:r w:rsidRPr="00DC5F7A">
        <w:rPr>
          <w:rStyle w:val="Strong"/>
          <w:rFonts w:ascii="Times New Roman" w:hAnsi="Times New Roman" w:cs="Times New Roman"/>
          <w:color w:val="auto"/>
          <w:sz w:val="24"/>
          <w:szCs w:val="24"/>
          <w:lang w:val="pt-BR"/>
        </w:rPr>
        <w:t>3.2 Informații despre beneficiile anticipate de către Autoritatea Contractantă</w:t>
      </w:r>
    </w:p>
    <w:p w14:paraId="6CC8FC40" w14:textId="77777777" w:rsidR="00B534F8" w:rsidRPr="00DC5F7A" w:rsidRDefault="00B534F8" w:rsidP="00DC5F7A">
      <w:pPr>
        <w:pStyle w:val="NormalWeb"/>
        <w:spacing w:before="0" w:beforeAutospacing="0" w:after="0" w:afterAutospacing="0" w:line="276" w:lineRule="auto"/>
        <w:ind w:firstLine="567"/>
        <w:jc w:val="both"/>
      </w:pPr>
      <w:r w:rsidRPr="00DC5F7A">
        <w:t>Implementarea prezentului contract de lucrări are ca scop realizarea unor investiții integrate asupra infrastructurii educaționale existente, care vor conduce la îmbunătățirea semnificativă a condițiilor de desfășurare a procesului educațional, precum și la creșterea nivelului de siguranță și performanță al clădirilor.</w:t>
      </w:r>
    </w:p>
    <w:p w14:paraId="75821E48" w14:textId="77777777" w:rsidR="00B534F8" w:rsidRPr="00DC5F7A" w:rsidRDefault="00B534F8" w:rsidP="00DC5F7A">
      <w:pPr>
        <w:pStyle w:val="NormalWeb"/>
        <w:spacing w:before="0" w:beforeAutospacing="0" w:after="0" w:afterAutospacing="0" w:line="276" w:lineRule="auto"/>
        <w:ind w:firstLine="567"/>
        <w:jc w:val="both"/>
      </w:pPr>
      <w:r w:rsidRPr="00DC5F7A">
        <w:t>Beneficiile anticipate de către Autoritatea Contractantă, ca urmare a executării lucrărilor, includ, fără a se limita la:</w:t>
      </w:r>
    </w:p>
    <w:p w14:paraId="1BD093E3" w14:textId="77777777" w:rsidR="00B534F8" w:rsidRPr="00DC5F7A" w:rsidRDefault="00B534F8" w:rsidP="00DC5F7A">
      <w:pPr>
        <w:numPr>
          <w:ilvl w:val="0"/>
          <w:numId w:val="5"/>
        </w:numPr>
        <w:tabs>
          <w:tab w:val="clear" w:pos="720"/>
          <w:tab w:val="num" w:pos="709"/>
        </w:tabs>
        <w:spacing w:after="0" w:line="276" w:lineRule="auto"/>
        <w:ind w:hanging="11"/>
        <w:jc w:val="both"/>
        <w:rPr>
          <w:rFonts w:ascii="Times New Roman" w:hAnsi="Times New Roman" w:cs="Times New Roman"/>
          <w:lang w:val="pt-BR"/>
        </w:rPr>
      </w:pPr>
      <w:r w:rsidRPr="00DC5F7A">
        <w:rPr>
          <w:rFonts w:ascii="Times New Roman" w:hAnsi="Times New Roman" w:cs="Times New Roman"/>
          <w:lang w:val="pt-BR"/>
        </w:rPr>
        <w:t xml:space="preserve">creșterea gradului de siguranță structurală a clădirilor, prin realizarea lucrărilor de consolidare în conformitate cu expertizele tehnice și reglementările în vigoare; </w:t>
      </w:r>
    </w:p>
    <w:p w14:paraId="2BC63C50" w14:textId="77777777" w:rsidR="00B534F8" w:rsidRPr="00DC5F7A" w:rsidRDefault="00B534F8" w:rsidP="00DC5F7A">
      <w:pPr>
        <w:numPr>
          <w:ilvl w:val="0"/>
          <w:numId w:val="5"/>
        </w:numPr>
        <w:tabs>
          <w:tab w:val="clear" w:pos="720"/>
          <w:tab w:val="num" w:pos="709"/>
        </w:tabs>
        <w:spacing w:after="0" w:line="276" w:lineRule="auto"/>
        <w:ind w:hanging="11"/>
        <w:jc w:val="both"/>
        <w:rPr>
          <w:rFonts w:ascii="Times New Roman" w:hAnsi="Times New Roman" w:cs="Times New Roman"/>
          <w:lang w:val="pt-BR"/>
        </w:rPr>
      </w:pPr>
      <w:r w:rsidRPr="00DC5F7A">
        <w:rPr>
          <w:rFonts w:ascii="Times New Roman" w:hAnsi="Times New Roman" w:cs="Times New Roman"/>
          <w:lang w:val="pt-BR"/>
        </w:rPr>
        <w:t xml:space="preserve">îmbunătățirea performanței energetice a clădirilor, prin reducerea consumului de energie și alinierea la cerințele privind clădirile cu consum de energie aproape zero (NZEB); </w:t>
      </w:r>
    </w:p>
    <w:p w14:paraId="6F04A286" w14:textId="77777777" w:rsidR="00B534F8" w:rsidRPr="00DC5F7A" w:rsidRDefault="00B534F8" w:rsidP="00DC5F7A">
      <w:pPr>
        <w:numPr>
          <w:ilvl w:val="0"/>
          <w:numId w:val="5"/>
        </w:numPr>
        <w:tabs>
          <w:tab w:val="clear" w:pos="720"/>
          <w:tab w:val="num" w:pos="709"/>
        </w:tabs>
        <w:spacing w:after="0" w:line="276" w:lineRule="auto"/>
        <w:ind w:hanging="11"/>
        <w:jc w:val="both"/>
        <w:rPr>
          <w:rFonts w:ascii="Times New Roman" w:hAnsi="Times New Roman" w:cs="Times New Roman"/>
          <w:lang w:val="pt-BR"/>
        </w:rPr>
      </w:pPr>
      <w:r w:rsidRPr="00DC5F7A">
        <w:rPr>
          <w:rFonts w:ascii="Times New Roman" w:hAnsi="Times New Roman" w:cs="Times New Roman"/>
          <w:lang w:val="pt-BR"/>
        </w:rPr>
        <w:t xml:space="preserve">reducerea costurilor de exploatare și întreținere pe termen mediu și lung; </w:t>
      </w:r>
    </w:p>
    <w:p w14:paraId="1FDBEA3D" w14:textId="77777777" w:rsidR="00B534F8" w:rsidRPr="00DC5F7A" w:rsidRDefault="00B534F8" w:rsidP="00DC5F7A">
      <w:pPr>
        <w:numPr>
          <w:ilvl w:val="0"/>
          <w:numId w:val="5"/>
        </w:numPr>
        <w:tabs>
          <w:tab w:val="clear" w:pos="720"/>
          <w:tab w:val="num" w:pos="709"/>
        </w:tabs>
        <w:spacing w:after="0" w:line="276" w:lineRule="auto"/>
        <w:ind w:hanging="11"/>
        <w:jc w:val="both"/>
        <w:rPr>
          <w:rFonts w:ascii="Times New Roman" w:hAnsi="Times New Roman" w:cs="Times New Roman"/>
        </w:rPr>
      </w:pPr>
      <w:r w:rsidRPr="00DC5F7A">
        <w:rPr>
          <w:rFonts w:ascii="Times New Roman" w:hAnsi="Times New Roman" w:cs="Times New Roman"/>
        </w:rPr>
        <w:t xml:space="preserve">creșterea calității mediului interior (confort termic, calitatea aerului, iluminat), cu impact direct asupra elevilor și personalului didactic; </w:t>
      </w:r>
    </w:p>
    <w:p w14:paraId="52B5EDDE" w14:textId="77777777" w:rsidR="00B534F8" w:rsidRPr="00DC5F7A" w:rsidRDefault="00B534F8" w:rsidP="00DC5F7A">
      <w:pPr>
        <w:numPr>
          <w:ilvl w:val="0"/>
          <w:numId w:val="5"/>
        </w:numPr>
        <w:tabs>
          <w:tab w:val="clear" w:pos="720"/>
          <w:tab w:val="num" w:pos="709"/>
        </w:tabs>
        <w:spacing w:after="0" w:line="276" w:lineRule="auto"/>
        <w:ind w:hanging="11"/>
        <w:jc w:val="both"/>
        <w:rPr>
          <w:rFonts w:ascii="Times New Roman" w:hAnsi="Times New Roman" w:cs="Times New Roman"/>
          <w:lang w:val="pt-BR"/>
        </w:rPr>
      </w:pPr>
      <w:r w:rsidRPr="00DC5F7A">
        <w:rPr>
          <w:rFonts w:ascii="Times New Roman" w:hAnsi="Times New Roman" w:cs="Times New Roman"/>
          <w:lang w:val="pt-BR"/>
        </w:rPr>
        <w:t xml:space="preserve">asigurarea accesibilității pentru persoane cu dizabilități, în conformitate cu cerințele legale aplicabile; </w:t>
      </w:r>
    </w:p>
    <w:p w14:paraId="287330F8" w14:textId="77777777" w:rsidR="00B534F8" w:rsidRPr="00DC5F7A" w:rsidRDefault="00B534F8" w:rsidP="00DC5F7A">
      <w:pPr>
        <w:numPr>
          <w:ilvl w:val="0"/>
          <w:numId w:val="5"/>
        </w:numPr>
        <w:tabs>
          <w:tab w:val="clear" w:pos="720"/>
          <w:tab w:val="num" w:pos="709"/>
        </w:tabs>
        <w:spacing w:after="0" w:line="276" w:lineRule="auto"/>
        <w:ind w:hanging="11"/>
        <w:jc w:val="both"/>
        <w:rPr>
          <w:rFonts w:ascii="Times New Roman" w:hAnsi="Times New Roman" w:cs="Times New Roman"/>
          <w:lang w:val="pt-BR"/>
        </w:rPr>
      </w:pPr>
      <w:r w:rsidRPr="00DC5F7A">
        <w:rPr>
          <w:rFonts w:ascii="Times New Roman" w:hAnsi="Times New Roman" w:cs="Times New Roman"/>
          <w:lang w:val="pt-BR"/>
        </w:rPr>
        <w:t xml:space="preserve">modernizarea infrastructurii tehnice (instalații termice, electrice, sanitare, HVAC), în vederea creșterii fiabilității și eficienței funcționale; </w:t>
      </w:r>
    </w:p>
    <w:p w14:paraId="662A7355" w14:textId="77777777" w:rsidR="00B534F8" w:rsidRPr="00DC5F7A" w:rsidRDefault="00B534F8" w:rsidP="00DC5F7A">
      <w:pPr>
        <w:numPr>
          <w:ilvl w:val="0"/>
          <w:numId w:val="5"/>
        </w:numPr>
        <w:tabs>
          <w:tab w:val="clear" w:pos="720"/>
          <w:tab w:val="num" w:pos="709"/>
        </w:tabs>
        <w:spacing w:after="0" w:line="276" w:lineRule="auto"/>
        <w:ind w:hanging="11"/>
        <w:jc w:val="both"/>
        <w:rPr>
          <w:rFonts w:ascii="Times New Roman" w:hAnsi="Times New Roman" w:cs="Times New Roman"/>
          <w:lang w:val="pt-BR"/>
        </w:rPr>
      </w:pPr>
      <w:r w:rsidRPr="00DC5F7A">
        <w:rPr>
          <w:rFonts w:ascii="Times New Roman" w:hAnsi="Times New Roman" w:cs="Times New Roman"/>
          <w:lang w:val="pt-BR"/>
        </w:rPr>
        <w:t>îmbunătățirea condițiilor de siguranță la incendiu</w:t>
      </w:r>
      <w:r w:rsidR="004834F4" w:rsidRPr="00DC5F7A">
        <w:rPr>
          <w:rFonts w:ascii="Times New Roman" w:hAnsi="Times New Roman" w:cs="Times New Roman"/>
          <w:lang w:val="pt-BR"/>
        </w:rPr>
        <w:t>, obtinerea autorizatiei ISU</w:t>
      </w:r>
      <w:r w:rsidRPr="00DC5F7A">
        <w:rPr>
          <w:rFonts w:ascii="Times New Roman" w:hAnsi="Times New Roman" w:cs="Times New Roman"/>
          <w:lang w:val="pt-BR"/>
        </w:rPr>
        <w:t xml:space="preserve"> și alinierea la cerințele normativelor în vigoare; </w:t>
      </w:r>
    </w:p>
    <w:p w14:paraId="05976A89" w14:textId="77777777" w:rsidR="00B534F8" w:rsidRPr="00DC5F7A" w:rsidRDefault="00B534F8" w:rsidP="00DC5F7A">
      <w:pPr>
        <w:numPr>
          <w:ilvl w:val="0"/>
          <w:numId w:val="5"/>
        </w:numPr>
        <w:tabs>
          <w:tab w:val="clear" w:pos="720"/>
          <w:tab w:val="num" w:pos="709"/>
        </w:tabs>
        <w:spacing w:after="0" w:line="276" w:lineRule="auto"/>
        <w:ind w:hanging="11"/>
        <w:jc w:val="both"/>
        <w:rPr>
          <w:rFonts w:ascii="Times New Roman" w:hAnsi="Times New Roman" w:cs="Times New Roman"/>
          <w:lang w:val="pt-BR"/>
        </w:rPr>
      </w:pPr>
      <w:r w:rsidRPr="00DC5F7A">
        <w:rPr>
          <w:rFonts w:ascii="Times New Roman" w:hAnsi="Times New Roman" w:cs="Times New Roman"/>
          <w:lang w:val="pt-BR"/>
        </w:rPr>
        <w:t xml:space="preserve">creșterea duratei de viață a construcțiilor și reducerea riscului de degradare accelerată; </w:t>
      </w:r>
    </w:p>
    <w:p w14:paraId="1CDEB767" w14:textId="77777777" w:rsidR="00B534F8" w:rsidRPr="00DC5F7A" w:rsidRDefault="00B534F8" w:rsidP="00DC5F7A">
      <w:pPr>
        <w:numPr>
          <w:ilvl w:val="0"/>
          <w:numId w:val="5"/>
        </w:numPr>
        <w:tabs>
          <w:tab w:val="clear" w:pos="720"/>
          <w:tab w:val="num" w:pos="709"/>
        </w:tabs>
        <w:spacing w:after="0" w:line="276" w:lineRule="auto"/>
        <w:ind w:hanging="11"/>
        <w:jc w:val="both"/>
        <w:rPr>
          <w:rFonts w:ascii="Times New Roman" w:hAnsi="Times New Roman" w:cs="Times New Roman"/>
          <w:lang w:val="pt-BR"/>
        </w:rPr>
      </w:pPr>
      <w:r w:rsidRPr="00DC5F7A">
        <w:rPr>
          <w:rFonts w:ascii="Times New Roman" w:hAnsi="Times New Roman" w:cs="Times New Roman"/>
          <w:lang w:val="pt-BR"/>
        </w:rPr>
        <w:t xml:space="preserve">contribuția la atingerea obiectivelor de dezvoltare durabilă și la respectarea principiului „a nu prejudicia în mod semnificativ” (DNSH). </w:t>
      </w:r>
    </w:p>
    <w:p w14:paraId="272EB5A6" w14:textId="77777777" w:rsidR="00B534F8" w:rsidRPr="00DC5F7A" w:rsidRDefault="00B534F8" w:rsidP="00DC5F7A">
      <w:pPr>
        <w:pStyle w:val="NormalWeb"/>
        <w:spacing w:before="0" w:beforeAutospacing="0" w:after="0" w:afterAutospacing="0" w:line="276" w:lineRule="auto"/>
        <w:ind w:firstLine="567"/>
        <w:jc w:val="both"/>
      </w:pPr>
      <w:r w:rsidRPr="00DC5F7A">
        <w:t>Beneficiile menționate sunt corelate cu indicatorii tehnico-economici aprobați prin documentația tehnico-economică și constituie rezultate așteptate ale implementării contractului de lucrări.</w:t>
      </w:r>
    </w:p>
    <w:p w14:paraId="45FB62DE" w14:textId="77777777" w:rsidR="00972094" w:rsidRPr="00DC5F7A" w:rsidRDefault="00972094" w:rsidP="00DC5F7A">
      <w:pPr>
        <w:pStyle w:val="NormalWeb"/>
        <w:spacing w:before="0" w:beforeAutospacing="0" w:after="0" w:afterAutospacing="0" w:line="276" w:lineRule="auto"/>
        <w:jc w:val="both"/>
      </w:pPr>
    </w:p>
    <w:p w14:paraId="580CB604" w14:textId="77777777" w:rsidR="004834F4" w:rsidRPr="00DC5F7A" w:rsidRDefault="004834F4" w:rsidP="00DC5F7A">
      <w:pPr>
        <w:spacing w:after="0" w:line="276" w:lineRule="auto"/>
        <w:outlineLvl w:val="1"/>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t>3.3 Alte inițiative/contracte asociate cu această achiziție de lucrări</w:t>
      </w:r>
    </w:p>
    <w:p w14:paraId="7AAF8959" w14:textId="77777777" w:rsidR="004834F4" w:rsidRPr="00DC5F7A" w:rsidRDefault="004834F4"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lastRenderedPageBreak/>
        <w:t>Prezenta achiziție de lucrări este parte a unui demers integrat al Autorității Contractante privind modernizarea infrastructurii educaționale și este corelată cu alte inițiative și contracte aflate în derulare sau în curs de pregătire, relevante pentru implementarea investiției.</w:t>
      </w:r>
    </w:p>
    <w:p w14:paraId="3B3509A1" w14:textId="77777777" w:rsidR="004834F4" w:rsidRPr="00DC5F7A" w:rsidRDefault="004834F4" w:rsidP="00DC5F7A">
      <w:pPr>
        <w:spacing w:after="0" w:line="276" w:lineRule="auto"/>
        <w:ind w:firstLine="567"/>
        <w:jc w:val="both"/>
        <w:rPr>
          <w:rFonts w:ascii="Times New Roman" w:eastAsia="Times New Roman" w:hAnsi="Times New Roman" w:cs="Times New Roman"/>
          <w:kern w:val="0"/>
        </w:rPr>
      </w:pPr>
      <w:r w:rsidRPr="00DC5F7A">
        <w:rPr>
          <w:rFonts w:ascii="Times New Roman" w:eastAsia="Times New Roman" w:hAnsi="Times New Roman" w:cs="Times New Roman"/>
          <w:kern w:val="0"/>
        </w:rPr>
        <w:t>În acest sens, la nivelul Autorității Contractante sunt avute în vedere următoarele:</w:t>
      </w:r>
    </w:p>
    <w:p w14:paraId="7CBF2759" w14:textId="77777777" w:rsidR="004834F4" w:rsidRPr="00DC5F7A" w:rsidRDefault="004834F4" w:rsidP="00DC5F7A">
      <w:pPr>
        <w:numPr>
          <w:ilvl w:val="0"/>
          <w:numId w:val="6"/>
        </w:numPr>
        <w:spacing w:after="0" w:line="276" w:lineRule="auto"/>
        <w:ind w:hanging="11"/>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achiziția serviciilor de supervizare și dirigenție de șantier, necesare pentru monitorizarea execuției lucrărilor, în conformitate cu prevederile legale aplicabile; </w:t>
      </w:r>
    </w:p>
    <w:p w14:paraId="4C557492" w14:textId="77777777" w:rsidR="004834F4" w:rsidRPr="00DC5F7A" w:rsidRDefault="004834F4" w:rsidP="00DC5F7A">
      <w:pPr>
        <w:numPr>
          <w:ilvl w:val="0"/>
          <w:numId w:val="6"/>
        </w:numPr>
        <w:spacing w:after="0" w:line="276" w:lineRule="auto"/>
        <w:ind w:hanging="11"/>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demersurile privind asigurarea finanțării investiției în cadrul programelor de finanțare dedicate creșterii eficienței energetice a clădirilor publice; </w:t>
      </w:r>
    </w:p>
    <w:p w14:paraId="0565ECF8" w14:textId="77777777" w:rsidR="004834F4" w:rsidRPr="00DC5F7A" w:rsidRDefault="004834F4" w:rsidP="00DC5F7A">
      <w:pPr>
        <w:numPr>
          <w:ilvl w:val="0"/>
          <w:numId w:val="6"/>
        </w:numPr>
        <w:spacing w:after="0" w:line="276" w:lineRule="auto"/>
        <w:ind w:hanging="11"/>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inițiative ulterioare de dotare și echipare a spațiilor rezultate, în vederea asigurării funcționalității complete a obiectivelor de investiții. </w:t>
      </w:r>
    </w:p>
    <w:p w14:paraId="32409719" w14:textId="77777777" w:rsidR="004834F4" w:rsidRPr="00DC5F7A" w:rsidRDefault="004834F4"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Execuția lucrărilor ce fac obiectul prezentului contract se va corela cu aceste inițiative, în măsura în care acestea influențează succesiunea activităților și atingerea obiectivelor investiției, fără a afecta obligațiile Contractantului asumate prin contract.</w:t>
      </w:r>
    </w:p>
    <w:p w14:paraId="72F16BFA" w14:textId="77777777" w:rsidR="004834F4" w:rsidRPr="00DC5F7A" w:rsidRDefault="004834F4"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Contractantul are obligația de a coopera cu reprezentanții Autorității Contractante și cu ceilalți operatori economici implicați în realizarea investiției, în limitele stabilite prin contract și fără a genera costuri suplimentare sau întârzieri nejustificate.</w:t>
      </w:r>
    </w:p>
    <w:p w14:paraId="32C8441E" w14:textId="77777777" w:rsidR="00C708DE" w:rsidRPr="00DC5F7A" w:rsidRDefault="00C708DE" w:rsidP="00DC5F7A">
      <w:pPr>
        <w:spacing w:after="0" w:line="276" w:lineRule="auto"/>
        <w:jc w:val="both"/>
        <w:rPr>
          <w:rFonts w:ascii="Times New Roman" w:eastAsia="Times New Roman" w:hAnsi="Times New Roman" w:cs="Times New Roman"/>
          <w:kern w:val="0"/>
          <w:lang w:val="pt-BR"/>
        </w:rPr>
      </w:pPr>
    </w:p>
    <w:p w14:paraId="47E9F4C3" w14:textId="77777777" w:rsidR="005033E7" w:rsidRPr="00DC5F7A" w:rsidRDefault="00C708DE" w:rsidP="00DC5F7A">
      <w:pPr>
        <w:spacing w:after="0" w:line="276" w:lineRule="auto"/>
        <w:outlineLvl w:val="1"/>
        <w:rPr>
          <w:rFonts w:ascii="Times New Roman" w:eastAsia="Times New Roman" w:hAnsi="Times New Roman" w:cs="Times New Roman"/>
          <w:b/>
          <w:bCs/>
          <w:kern w:val="0"/>
          <w:lang w:val="pt-BR"/>
        </w:rPr>
      </w:pPr>
      <w:r w:rsidRPr="00DC5F7A">
        <w:rPr>
          <w:rFonts w:ascii="Times New Roman" w:eastAsia="MS Mincho" w:hAnsi="Times New Roman" w:cs="Times New Roman"/>
          <w:b/>
          <w:bCs/>
          <w:kern w:val="0"/>
          <w:lang w:val="pt-BR"/>
        </w:rPr>
        <w:t>CAPITOLUL IV</w:t>
      </w:r>
      <w:r w:rsidRPr="00DC5F7A">
        <w:rPr>
          <w:rFonts w:ascii="Times New Roman" w:eastAsia="Times New Roman" w:hAnsi="Times New Roman" w:cs="Times New Roman"/>
          <w:b/>
          <w:bCs/>
          <w:kern w:val="0"/>
          <w:lang w:val="pt-BR"/>
        </w:rPr>
        <w:t>. INFORMAȚII PRIVIND ACTIVITĂȚILE SOLICITATE PRIN PREZENTUL CAIET DE SARCINI</w:t>
      </w:r>
    </w:p>
    <w:p w14:paraId="755FA9B7" w14:textId="77777777" w:rsidR="005033E7" w:rsidRPr="00DC5F7A" w:rsidRDefault="005033E7"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Prezenta secțiune definește obiectul contractului de lucrări și activitățile ce trebuie realizate de Contractant, în corelare directă cu documentația tehnică pusă la dispoziție de Autoritatea Contractantă.</w:t>
      </w:r>
    </w:p>
    <w:p w14:paraId="71FEB941" w14:textId="77777777" w:rsidR="00C708DE" w:rsidRPr="00DC5F7A" w:rsidRDefault="00C708DE" w:rsidP="00DC5F7A">
      <w:pPr>
        <w:spacing w:after="0" w:line="276" w:lineRule="auto"/>
        <w:ind w:firstLine="567"/>
        <w:outlineLvl w:val="2"/>
        <w:rPr>
          <w:rFonts w:ascii="Times New Roman" w:eastAsia="Times New Roman" w:hAnsi="Times New Roman" w:cs="Times New Roman"/>
          <w:b/>
          <w:bCs/>
          <w:kern w:val="0"/>
          <w:lang w:val="pt-BR"/>
        </w:rPr>
      </w:pPr>
    </w:p>
    <w:p w14:paraId="5415E27B" w14:textId="77777777" w:rsidR="005033E7" w:rsidRPr="00DC5F7A" w:rsidRDefault="005033E7" w:rsidP="00DC5F7A">
      <w:pPr>
        <w:spacing w:after="0" w:line="276" w:lineRule="auto"/>
        <w:outlineLvl w:val="2"/>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t>4.1 Obiectul contractului</w:t>
      </w:r>
    </w:p>
    <w:p w14:paraId="669E69DD" w14:textId="77777777" w:rsidR="005033E7" w:rsidRPr="00DC5F7A" w:rsidRDefault="005033E7"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Obiectul contractului ce rezultă din prezenta procedură îl reprezintă execuția lucrărilor aferente obiectiv</w:t>
      </w:r>
      <w:r w:rsidR="00967674" w:rsidRPr="00DC5F7A">
        <w:rPr>
          <w:rFonts w:ascii="Times New Roman" w:eastAsia="Times New Roman" w:hAnsi="Times New Roman" w:cs="Times New Roman"/>
          <w:kern w:val="0"/>
          <w:lang w:val="pt-BR"/>
        </w:rPr>
        <w:t>ului</w:t>
      </w:r>
      <w:r w:rsidRPr="00DC5F7A">
        <w:rPr>
          <w:rFonts w:ascii="Times New Roman" w:eastAsia="Times New Roman" w:hAnsi="Times New Roman" w:cs="Times New Roman"/>
          <w:kern w:val="0"/>
          <w:lang w:val="pt-BR"/>
        </w:rPr>
        <w:t xml:space="preserve"> de investiții</w:t>
      </w:r>
      <w:r w:rsidR="00967674" w:rsidRPr="00DC5F7A">
        <w:rPr>
          <w:rFonts w:ascii="Times New Roman" w:eastAsia="Times New Roman" w:hAnsi="Times New Roman" w:cs="Times New Roman"/>
          <w:kern w:val="0"/>
          <w:lang w:val="pt-BR"/>
        </w:rPr>
        <w:t xml:space="preserve"> </w:t>
      </w:r>
      <w:r w:rsidRPr="00DC5F7A">
        <w:rPr>
          <w:rFonts w:ascii="Times New Roman" w:eastAsia="Times New Roman" w:hAnsi="Times New Roman" w:cs="Times New Roman"/>
          <w:kern w:val="0"/>
          <w:lang w:val="pt-BR"/>
        </w:rPr>
        <w:t>„Reabilitarea, modernizarea și consolidarea Școlii Gimnaziale nr. 178, Str. Dridu nr. 2, Sector 1, București”</w:t>
      </w:r>
      <w:r w:rsidR="00967674" w:rsidRPr="00DC5F7A">
        <w:rPr>
          <w:rFonts w:ascii="Times New Roman" w:eastAsia="Times New Roman" w:hAnsi="Times New Roman" w:cs="Times New Roman"/>
          <w:kern w:val="0"/>
          <w:lang w:val="pt-BR"/>
        </w:rPr>
        <w:t xml:space="preserve">, </w:t>
      </w:r>
      <w:r w:rsidRPr="00DC5F7A">
        <w:rPr>
          <w:rFonts w:ascii="Times New Roman" w:eastAsia="Times New Roman" w:hAnsi="Times New Roman" w:cs="Times New Roman"/>
          <w:kern w:val="0"/>
          <w:lang w:val="pt-BR"/>
        </w:rPr>
        <w:t>în conformitate cu documentația tehnică (Proiect Tehnic și Detalii de Execuție), volumele și anexele aferente prezentului Caiet de Sarcini.</w:t>
      </w:r>
    </w:p>
    <w:p w14:paraId="665033AD" w14:textId="77777777" w:rsidR="00972094" w:rsidRPr="00DC5F7A" w:rsidRDefault="00972094" w:rsidP="00DC5F7A">
      <w:pPr>
        <w:spacing w:after="0" w:line="276" w:lineRule="auto"/>
        <w:jc w:val="both"/>
        <w:rPr>
          <w:rFonts w:ascii="Times New Roman" w:eastAsia="Times New Roman" w:hAnsi="Times New Roman" w:cs="Times New Roman"/>
          <w:kern w:val="0"/>
          <w:lang w:val="pt-BR"/>
        </w:rPr>
      </w:pPr>
    </w:p>
    <w:p w14:paraId="2DDB5F5F" w14:textId="77777777" w:rsidR="005033E7" w:rsidRPr="00DC5F7A" w:rsidRDefault="005033E7" w:rsidP="00DC5F7A">
      <w:pPr>
        <w:spacing w:after="0" w:line="276" w:lineRule="auto"/>
        <w:outlineLvl w:val="2"/>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t>4.2 Sfera lucrărilor și activităților incluse în contract</w:t>
      </w:r>
    </w:p>
    <w:p w14:paraId="53E68C16" w14:textId="77777777" w:rsidR="005033E7" w:rsidRPr="00DC5F7A" w:rsidRDefault="005033E7"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Contractul include execuția completă a tuturor lucrărilor prevăzute în documentația tehnică, precum și toate activitățile necesare pentru realizarea, finalizarea</w:t>
      </w:r>
      <w:r w:rsidR="00E841D1" w:rsidRPr="00DC5F7A">
        <w:rPr>
          <w:rFonts w:ascii="Times New Roman" w:eastAsia="Times New Roman" w:hAnsi="Times New Roman" w:cs="Times New Roman"/>
          <w:kern w:val="0"/>
          <w:lang w:val="pt-BR"/>
        </w:rPr>
        <w:t>, receptionarea</w:t>
      </w:r>
      <w:r w:rsidRPr="00DC5F7A">
        <w:rPr>
          <w:rFonts w:ascii="Times New Roman" w:eastAsia="Times New Roman" w:hAnsi="Times New Roman" w:cs="Times New Roman"/>
          <w:kern w:val="0"/>
          <w:lang w:val="pt-BR"/>
        </w:rPr>
        <w:t xml:space="preserve"> și predarea acestora în condiții de calitate, siguranță și funcționalitate.</w:t>
      </w:r>
    </w:p>
    <w:p w14:paraId="4E991A42" w14:textId="77777777" w:rsidR="005033E7" w:rsidRPr="00DC5F7A" w:rsidRDefault="005033E7" w:rsidP="00DC5F7A">
      <w:pPr>
        <w:spacing w:after="0" w:line="276" w:lineRule="auto"/>
        <w:ind w:firstLine="567"/>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În acest sens, Contractantul va avea obligația de a realiza, fără a se limita la, următoarele:</w:t>
      </w:r>
    </w:p>
    <w:p w14:paraId="62912FE4" w14:textId="77777777" w:rsidR="005033E7" w:rsidRPr="00DC5F7A" w:rsidRDefault="005033E7"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i. achiziționarea tuturor materialelor, produselor, echipamentelor și utilajelor necesare pentru execuția lucrărilor;</w:t>
      </w:r>
    </w:p>
    <w:p w14:paraId="76E71677" w14:textId="77777777" w:rsidR="005033E7" w:rsidRPr="00DC5F7A" w:rsidRDefault="005033E7"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ii. organizarea și amenajarea șantierului, inclusiv realizarea tuturor lucrărilor provizorii necesare;</w:t>
      </w:r>
    </w:p>
    <w:p w14:paraId="1A55CEDD" w14:textId="77777777" w:rsidR="005033E7" w:rsidRPr="00DC5F7A" w:rsidRDefault="005033E7"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iii. transportul la șantier al materialelor, echipamentelor și utilajelor;</w:t>
      </w:r>
    </w:p>
    <w:p w14:paraId="68EDC308" w14:textId="77777777" w:rsidR="005033E7" w:rsidRPr="00DC5F7A" w:rsidRDefault="005033E7"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iv. execuția lucrărilor de construcții și instalații, inclusiv lucrări de:</w:t>
      </w:r>
    </w:p>
    <w:p w14:paraId="04600671" w14:textId="77777777" w:rsidR="005033E7" w:rsidRPr="00DC5F7A" w:rsidRDefault="005033E7" w:rsidP="00DC5F7A">
      <w:pPr>
        <w:numPr>
          <w:ilvl w:val="0"/>
          <w:numId w:val="7"/>
        </w:numPr>
        <w:spacing w:after="0" w:line="276" w:lineRule="auto"/>
        <w:ind w:firstLine="567"/>
        <w:rPr>
          <w:rFonts w:ascii="Times New Roman" w:eastAsia="Times New Roman" w:hAnsi="Times New Roman" w:cs="Times New Roman"/>
          <w:kern w:val="0"/>
        </w:rPr>
      </w:pPr>
      <w:r w:rsidRPr="00DC5F7A">
        <w:rPr>
          <w:rFonts w:ascii="Times New Roman" w:eastAsia="Times New Roman" w:hAnsi="Times New Roman" w:cs="Times New Roman"/>
          <w:kern w:val="0"/>
        </w:rPr>
        <w:t xml:space="preserve">consolidare structurală; </w:t>
      </w:r>
    </w:p>
    <w:p w14:paraId="72E3CC2E" w14:textId="77777777" w:rsidR="005033E7" w:rsidRPr="00DC5F7A" w:rsidRDefault="005033E7" w:rsidP="00DC5F7A">
      <w:pPr>
        <w:numPr>
          <w:ilvl w:val="0"/>
          <w:numId w:val="7"/>
        </w:numPr>
        <w:spacing w:after="0" w:line="276" w:lineRule="auto"/>
        <w:ind w:firstLine="567"/>
        <w:rPr>
          <w:rFonts w:ascii="Times New Roman" w:eastAsia="Times New Roman" w:hAnsi="Times New Roman" w:cs="Times New Roman"/>
          <w:kern w:val="0"/>
        </w:rPr>
      </w:pPr>
      <w:r w:rsidRPr="00DC5F7A">
        <w:rPr>
          <w:rFonts w:ascii="Times New Roman" w:eastAsia="Times New Roman" w:hAnsi="Times New Roman" w:cs="Times New Roman"/>
          <w:kern w:val="0"/>
        </w:rPr>
        <w:lastRenderedPageBreak/>
        <w:t xml:space="preserve">reabilitare și modernizare arhitecturală; </w:t>
      </w:r>
    </w:p>
    <w:p w14:paraId="281CE438" w14:textId="77777777" w:rsidR="005033E7" w:rsidRPr="00DC5F7A" w:rsidRDefault="005033E7" w:rsidP="00DC5F7A">
      <w:pPr>
        <w:numPr>
          <w:ilvl w:val="0"/>
          <w:numId w:val="7"/>
        </w:numPr>
        <w:spacing w:after="0" w:line="276" w:lineRule="auto"/>
        <w:ind w:firstLine="567"/>
        <w:rPr>
          <w:rFonts w:ascii="Times New Roman" w:eastAsia="Times New Roman" w:hAnsi="Times New Roman" w:cs="Times New Roman"/>
          <w:kern w:val="0"/>
        </w:rPr>
      </w:pPr>
      <w:r w:rsidRPr="00DC5F7A">
        <w:rPr>
          <w:rFonts w:ascii="Times New Roman" w:eastAsia="Times New Roman" w:hAnsi="Times New Roman" w:cs="Times New Roman"/>
          <w:kern w:val="0"/>
        </w:rPr>
        <w:t xml:space="preserve">creștere a performanței energetice; </w:t>
      </w:r>
    </w:p>
    <w:p w14:paraId="776BF435" w14:textId="77777777" w:rsidR="005033E7" w:rsidRPr="00DC5F7A" w:rsidRDefault="005033E7" w:rsidP="00DC5F7A">
      <w:pPr>
        <w:numPr>
          <w:ilvl w:val="0"/>
          <w:numId w:val="7"/>
        </w:numPr>
        <w:spacing w:after="0" w:line="276" w:lineRule="auto"/>
        <w:ind w:firstLine="567"/>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modernizare instalații (electrice, sanitare, termice, HVAC</w:t>
      </w:r>
      <w:r w:rsidR="00BF4E68" w:rsidRPr="00DC5F7A">
        <w:rPr>
          <w:rFonts w:ascii="Times New Roman" w:eastAsia="Times New Roman" w:hAnsi="Times New Roman" w:cs="Times New Roman"/>
          <w:kern w:val="0"/>
          <w:lang w:val="pt-BR"/>
        </w:rPr>
        <w:t>, antiefractie, control acces, supraveghere, detectie</w:t>
      </w:r>
      <w:r w:rsidR="003D3AC5" w:rsidRPr="00DC5F7A">
        <w:rPr>
          <w:rFonts w:ascii="Times New Roman" w:eastAsia="Times New Roman" w:hAnsi="Times New Roman" w:cs="Times New Roman"/>
          <w:kern w:val="0"/>
          <w:lang w:val="pt-BR"/>
        </w:rPr>
        <w:t>, BMS</w:t>
      </w:r>
      <w:r w:rsidRPr="00DC5F7A">
        <w:rPr>
          <w:rFonts w:ascii="Times New Roman" w:eastAsia="Times New Roman" w:hAnsi="Times New Roman" w:cs="Times New Roman"/>
          <w:kern w:val="0"/>
          <w:lang w:val="pt-BR"/>
        </w:rPr>
        <w:t xml:space="preserve">); </w:t>
      </w:r>
    </w:p>
    <w:p w14:paraId="03849A7B" w14:textId="77777777" w:rsidR="005033E7" w:rsidRPr="00DC5F7A" w:rsidRDefault="005033E7" w:rsidP="00DC5F7A">
      <w:pPr>
        <w:numPr>
          <w:ilvl w:val="0"/>
          <w:numId w:val="7"/>
        </w:num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amenajări exterioare și lucrări conexe; </w:t>
      </w:r>
    </w:p>
    <w:p w14:paraId="112712AA" w14:textId="77777777" w:rsidR="005033E7" w:rsidRPr="00DC5F7A" w:rsidRDefault="005033E7"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v. efectuarea tuturor testelor, verificărilor și încercărilor prevăzute de legislația în vigoare și de documentația tehnică;</w:t>
      </w:r>
    </w:p>
    <w:p w14:paraId="2303BD28" w14:textId="77777777" w:rsidR="005033E7" w:rsidRPr="00DC5F7A" w:rsidRDefault="005033E7"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vi. asigurarea tuturor consumabilelor necesare pentru execuția lucrărilor și realizarea testărilor;</w:t>
      </w:r>
    </w:p>
    <w:p w14:paraId="617C6040" w14:textId="77777777" w:rsidR="005033E7" w:rsidRPr="00DC5F7A" w:rsidRDefault="005033E7"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vii. menținerea șantierului în condiții corespunzătoare de ordine, siguranță și funcționalitate;</w:t>
      </w:r>
    </w:p>
    <w:p w14:paraId="7B856458" w14:textId="77777777" w:rsidR="005033E7" w:rsidRPr="00DC5F7A" w:rsidRDefault="005033E7"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viii. demontarea și îndepărtarea lucrărilor provizorii la finalizarea execuției;</w:t>
      </w:r>
    </w:p>
    <w:p w14:paraId="47676FCA" w14:textId="77777777" w:rsidR="005033E7" w:rsidRPr="00DC5F7A" w:rsidRDefault="005033E7"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ix. întocmirea și actualizarea documentațiilor necesare pe parcursul execuției lucrărilor, inclusiv:</w:t>
      </w:r>
    </w:p>
    <w:p w14:paraId="663880E8" w14:textId="77777777" w:rsidR="005033E7" w:rsidRPr="00DC5F7A" w:rsidRDefault="005033E7" w:rsidP="00DC5F7A">
      <w:pPr>
        <w:numPr>
          <w:ilvl w:val="0"/>
          <w:numId w:val="8"/>
        </w:num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grafice de execuție (fizice și valorice); </w:t>
      </w:r>
    </w:p>
    <w:p w14:paraId="20B62D09" w14:textId="77777777" w:rsidR="005033E7" w:rsidRPr="00DC5F7A" w:rsidRDefault="005033E7" w:rsidP="00DC5F7A">
      <w:pPr>
        <w:numPr>
          <w:ilvl w:val="0"/>
          <w:numId w:val="8"/>
        </w:numPr>
        <w:spacing w:after="0" w:line="276" w:lineRule="auto"/>
        <w:ind w:firstLine="567"/>
        <w:jc w:val="both"/>
        <w:rPr>
          <w:rFonts w:ascii="Times New Roman" w:eastAsia="Times New Roman" w:hAnsi="Times New Roman" w:cs="Times New Roman"/>
          <w:kern w:val="0"/>
        </w:rPr>
      </w:pPr>
      <w:r w:rsidRPr="00DC5F7A">
        <w:rPr>
          <w:rFonts w:ascii="Times New Roman" w:eastAsia="Times New Roman" w:hAnsi="Times New Roman" w:cs="Times New Roman"/>
          <w:kern w:val="0"/>
        </w:rPr>
        <w:t xml:space="preserve">planul calității; </w:t>
      </w:r>
    </w:p>
    <w:p w14:paraId="07EA6334" w14:textId="77777777" w:rsidR="005033E7" w:rsidRPr="00DC5F7A" w:rsidRDefault="005033E7" w:rsidP="00DC5F7A">
      <w:pPr>
        <w:numPr>
          <w:ilvl w:val="0"/>
          <w:numId w:val="8"/>
        </w:num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planul de control al calității; </w:t>
      </w:r>
    </w:p>
    <w:p w14:paraId="45EC6675" w14:textId="77777777" w:rsidR="005033E7" w:rsidRPr="00DC5F7A" w:rsidRDefault="005033E7" w:rsidP="00DC5F7A">
      <w:pPr>
        <w:numPr>
          <w:ilvl w:val="0"/>
          <w:numId w:val="8"/>
        </w:num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documentații privind testarea materialelor și lucrărilor; </w:t>
      </w:r>
    </w:p>
    <w:p w14:paraId="1923628F" w14:textId="77777777" w:rsidR="005033E7" w:rsidRPr="00DC5F7A" w:rsidRDefault="005033E7" w:rsidP="00DC5F7A">
      <w:pPr>
        <w:numPr>
          <w:ilvl w:val="0"/>
          <w:numId w:val="8"/>
        </w:num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documente necesare pentru Cartea Tehnică a Construcției; </w:t>
      </w:r>
    </w:p>
    <w:p w14:paraId="7D88C96F" w14:textId="77777777" w:rsidR="005033E7" w:rsidRPr="00DC5F7A" w:rsidRDefault="005033E7"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x. predarea lucrărilor finalizate către Autoritatea Contractantă, în condițiile contractuale.</w:t>
      </w:r>
    </w:p>
    <w:p w14:paraId="03A49E17" w14:textId="77777777" w:rsidR="00972094" w:rsidRPr="00DC5F7A" w:rsidRDefault="00972094" w:rsidP="00DC5F7A">
      <w:pPr>
        <w:spacing w:after="0" w:line="276" w:lineRule="auto"/>
        <w:jc w:val="both"/>
        <w:rPr>
          <w:rFonts w:ascii="Times New Roman" w:eastAsia="Times New Roman" w:hAnsi="Times New Roman" w:cs="Times New Roman"/>
          <w:kern w:val="0"/>
          <w:lang w:val="pt-BR"/>
        </w:rPr>
      </w:pPr>
    </w:p>
    <w:p w14:paraId="5D518815" w14:textId="77777777" w:rsidR="00967674" w:rsidRPr="00DC5F7A" w:rsidRDefault="00967674" w:rsidP="00DC5F7A">
      <w:pPr>
        <w:spacing w:after="0" w:line="276" w:lineRule="auto"/>
        <w:outlineLvl w:val="2"/>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t>4.3 Corelarea cu documentația tehnică</w:t>
      </w:r>
    </w:p>
    <w:p w14:paraId="1BDE8285" w14:textId="77777777" w:rsidR="00967674" w:rsidRPr="00DC5F7A" w:rsidRDefault="00967674"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Execuția lucrărilor se va realiza în strictă conformitate cu documentația tehnică pusă la dispoziție de Autoritatea Contractantă, respectiv Volumul 1–4 ale prezentului Caiet de Sarcini.</w:t>
      </w:r>
    </w:p>
    <w:p w14:paraId="4241E994" w14:textId="77777777" w:rsidR="00967674" w:rsidRPr="00DC5F7A" w:rsidRDefault="00967674"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Contractantul are obligația de a analiza integral documentația tehnică înainte de depunerea ofertei și de a-și fundamenta oferta pe baza acesteia, în calitate de antreprenor diligent.</w:t>
      </w:r>
    </w:p>
    <w:p w14:paraId="75AAB49E" w14:textId="77777777" w:rsidR="00967674" w:rsidRPr="00DC5F7A" w:rsidRDefault="00967674"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În cazul în care, pe parcursul execuției lucrărilor, Contractantul identifică neconcordanțe, omisiuni sau insuficiențe ale documentației tehnice în raport cu situatia existenta pe teren, acesta are obligația de a:</w:t>
      </w:r>
    </w:p>
    <w:p w14:paraId="30E01A25" w14:textId="77777777" w:rsidR="00967674" w:rsidRPr="00DC5F7A" w:rsidRDefault="00967674" w:rsidP="00DC5F7A">
      <w:pPr>
        <w:numPr>
          <w:ilvl w:val="0"/>
          <w:numId w:val="44"/>
        </w:numPr>
        <w:spacing w:after="0" w:line="276" w:lineRule="auto"/>
        <w:ind w:hanging="11"/>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notifica în scris Autoritatea Contractantă/Dirigintele de șantier/Supervizorul, în termen rezonabil de la constatare; </w:t>
      </w:r>
    </w:p>
    <w:p w14:paraId="2057C3F4" w14:textId="77777777" w:rsidR="00967674" w:rsidRPr="00DC5F7A" w:rsidRDefault="00967674" w:rsidP="00DC5F7A">
      <w:pPr>
        <w:numPr>
          <w:ilvl w:val="0"/>
          <w:numId w:val="44"/>
        </w:numPr>
        <w:spacing w:after="0" w:line="276" w:lineRule="auto"/>
        <w:ind w:hanging="11"/>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întocmi o notă de constatare însoțită de propuneri tehnice justificate; </w:t>
      </w:r>
    </w:p>
    <w:p w14:paraId="62051831" w14:textId="77777777" w:rsidR="00967674" w:rsidRPr="00DC5F7A" w:rsidRDefault="00967674" w:rsidP="00DC5F7A">
      <w:pPr>
        <w:numPr>
          <w:ilvl w:val="0"/>
          <w:numId w:val="44"/>
        </w:numPr>
        <w:spacing w:after="0" w:line="276" w:lineRule="auto"/>
        <w:ind w:hanging="11"/>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solicita emiterea unei dispoziții de șantier sau a unei instrucțiuni corespunzătoare. </w:t>
      </w:r>
    </w:p>
    <w:p w14:paraId="787E049C" w14:textId="77777777" w:rsidR="00967674" w:rsidRPr="00DC5F7A" w:rsidRDefault="00967674"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Documentele transmise vor fi analizate de către Dirigintele de șantier/Supervizor, în condițiile contractuale, urmând ca măsurile necesare să fie dispuse de Autoritatea Contractantă.</w:t>
      </w:r>
    </w:p>
    <w:p w14:paraId="1583DBB2" w14:textId="77777777" w:rsidR="00967674" w:rsidRPr="00DC5F7A" w:rsidRDefault="00967674"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Execuția lucrărilor fără solicitarea și obținerea clarificărilor/instrucțiunilor necesare se realizează pe riscul exclusiv al Contractantului și nu poate constitui temei pentru solicitarea de costuri suplimentare sau prelungiri de termen.</w:t>
      </w:r>
    </w:p>
    <w:p w14:paraId="7E8FFB6D" w14:textId="77777777" w:rsidR="00972094" w:rsidRPr="00DC5F7A" w:rsidRDefault="00972094" w:rsidP="00DC5F7A">
      <w:pPr>
        <w:spacing w:after="0" w:line="276" w:lineRule="auto"/>
        <w:jc w:val="both"/>
        <w:rPr>
          <w:rFonts w:ascii="Times New Roman" w:eastAsia="Times New Roman" w:hAnsi="Times New Roman" w:cs="Times New Roman"/>
          <w:kern w:val="0"/>
          <w:lang w:val="pt-BR"/>
        </w:rPr>
      </w:pPr>
    </w:p>
    <w:p w14:paraId="74AD748A" w14:textId="77777777" w:rsidR="005033E7" w:rsidRPr="00DC5F7A" w:rsidRDefault="005033E7" w:rsidP="00DC5F7A">
      <w:pPr>
        <w:spacing w:after="0" w:line="276" w:lineRule="auto"/>
        <w:outlineLvl w:val="2"/>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t>4.4 Detalii de execuție și documentații suplimentare</w:t>
      </w:r>
    </w:p>
    <w:p w14:paraId="3D5CBA5C" w14:textId="77777777" w:rsidR="005033E7" w:rsidRPr="00DC5F7A" w:rsidRDefault="005033E7" w:rsidP="00DC5F7A">
      <w:pPr>
        <w:spacing w:after="0" w:line="276" w:lineRule="auto"/>
        <w:ind w:firstLine="567"/>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lastRenderedPageBreak/>
        <w:t>În cazul în care, pe parcursul execuției lucrărilor, sunt necesare detalii de execuție suplimentare sau clarificări tehnice, acestea vor fi elaborate și/sau completate în condițiile contractuale, fără afectarea obligațiilor asumate de Contractant.</w:t>
      </w:r>
    </w:p>
    <w:p w14:paraId="29662860" w14:textId="77777777" w:rsidR="00972094" w:rsidRPr="00DC5F7A" w:rsidRDefault="00972094" w:rsidP="00DC5F7A">
      <w:pPr>
        <w:spacing w:after="0" w:line="276" w:lineRule="auto"/>
        <w:rPr>
          <w:rFonts w:ascii="Times New Roman" w:eastAsia="Times New Roman" w:hAnsi="Times New Roman" w:cs="Times New Roman"/>
          <w:kern w:val="0"/>
          <w:lang w:val="pt-BR"/>
        </w:rPr>
      </w:pPr>
    </w:p>
    <w:p w14:paraId="4F27B341" w14:textId="77777777" w:rsidR="005033E7" w:rsidRPr="00DC5F7A" w:rsidRDefault="005033E7" w:rsidP="00DC5F7A">
      <w:pPr>
        <w:spacing w:after="0" w:line="276" w:lineRule="auto"/>
        <w:outlineLvl w:val="2"/>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t>4.5 Rezultatul final al contractului</w:t>
      </w:r>
    </w:p>
    <w:p w14:paraId="4114B049" w14:textId="77777777" w:rsidR="005033E7" w:rsidRPr="00DC5F7A" w:rsidRDefault="005033E7"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Rezultatul final al contractului constă în realizarea completă a lucrărilor aferente obiectivelor de investiții, în conformitate cu cerințele Caietului de Sarcini, documentației tehnice și reglementărilor legale aplicabile, precum și predarea acestora în stare corespunzătoare de utilizare.</w:t>
      </w:r>
    </w:p>
    <w:p w14:paraId="51BBBB08" w14:textId="77777777" w:rsidR="00972094" w:rsidRPr="00DC5F7A" w:rsidRDefault="00972094" w:rsidP="00DC5F7A">
      <w:pPr>
        <w:spacing w:after="0" w:line="276" w:lineRule="auto"/>
        <w:ind w:firstLine="567"/>
        <w:jc w:val="both"/>
        <w:rPr>
          <w:rFonts w:ascii="Times New Roman" w:eastAsia="Times New Roman" w:hAnsi="Times New Roman" w:cs="Times New Roman"/>
          <w:kern w:val="0"/>
          <w:lang w:val="pt-BR"/>
        </w:rPr>
      </w:pPr>
    </w:p>
    <w:p w14:paraId="2A030BEE" w14:textId="77777777" w:rsidR="00E841D1" w:rsidRPr="00DC5F7A" w:rsidRDefault="005033E7" w:rsidP="00DC5F7A">
      <w:pPr>
        <w:spacing w:after="0" w:line="276" w:lineRule="auto"/>
        <w:outlineLvl w:val="2"/>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t xml:space="preserve">4.6 </w:t>
      </w:r>
      <w:r w:rsidR="00E841D1" w:rsidRPr="00DC5F7A">
        <w:rPr>
          <w:rFonts w:ascii="Times New Roman" w:eastAsia="Times New Roman" w:hAnsi="Times New Roman" w:cs="Times New Roman"/>
          <w:b/>
          <w:bCs/>
          <w:kern w:val="0"/>
          <w:lang w:val="pt-BR"/>
        </w:rPr>
        <w:t>Durata contractului, durata de execuție a lucrărilor și garantia</w:t>
      </w:r>
    </w:p>
    <w:p w14:paraId="51ED8420" w14:textId="77777777" w:rsidR="00E841D1" w:rsidRPr="00DC5F7A" w:rsidRDefault="00E841D1" w:rsidP="00DC5F7A">
      <w:pPr>
        <w:spacing w:after="0" w:line="276" w:lineRule="auto"/>
        <w:jc w:val="both"/>
        <w:outlineLvl w:val="2"/>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Contractul de achiziţie publică intră în vigoare după data semnării şi înregistrării acestuia de către ambele părţi şi încetează la data îndeplinirii tuturor obligaţiilor contractuale.</w:t>
      </w:r>
    </w:p>
    <w:p w14:paraId="1FF29139" w14:textId="77777777" w:rsidR="00E841D1" w:rsidRPr="00DC5F7A" w:rsidRDefault="00E841D1" w:rsidP="00DC5F7A">
      <w:pPr>
        <w:spacing w:after="0" w:line="276" w:lineRule="auto"/>
        <w:jc w:val="both"/>
        <w:outlineLvl w:val="2"/>
        <w:rPr>
          <w:rFonts w:ascii="Times New Roman" w:eastAsia="Times New Roman" w:hAnsi="Times New Roman" w:cs="Times New Roman"/>
          <w:color w:val="EE0000"/>
          <w:kern w:val="0"/>
          <w:lang w:val="pt-BR"/>
        </w:rPr>
      </w:pPr>
      <w:r w:rsidRPr="00DC5F7A">
        <w:rPr>
          <w:rFonts w:ascii="Times New Roman" w:eastAsia="Times New Roman" w:hAnsi="Times New Roman" w:cs="Times New Roman"/>
          <w:b/>
          <w:bCs/>
          <w:kern w:val="0"/>
          <w:lang w:val="pt-BR"/>
        </w:rPr>
        <w:t>Durata de execuție a lucrărilor:</w:t>
      </w:r>
      <w:r w:rsidRPr="00DC5F7A">
        <w:rPr>
          <w:rFonts w:ascii="Times New Roman" w:eastAsia="Times New Roman" w:hAnsi="Times New Roman" w:cs="Times New Roman"/>
          <w:kern w:val="0"/>
          <w:lang w:val="pt-BR"/>
        </w:rPr>
        <w:t xml:space="preserve"> 24 de luni la data ordinului de începere</w:t>
      </w:r>
      <w:r w:rsidR="00865695" w:rsidRPr="00DC5F7A">
        <w:rPr>
          <w:rFonts w:ascii="Times New Roman" w:eastAsia="Times New Roman" w:hAnsi="Times New Roman" w:cs="Times New Roman"/>
          <w:kern w:val="0"/>
          <w:lang w:val="pt-BR"/>
        </w:rPr>
        <w:t>, cu drept de finalizare in avans.</w:t>
      </w:r>
    </w:p>
    <w:p w14:paraId="37BA0A21" w14:textId="77777777" w:rsidR="005A4EB6" w:rsidRPr="00DC5F7A" w:rsidRDefault="00E841D1" w:rsidP="00DC5F7A">
      <w:pPr>
        <w:spacing w:after="0" w:line="276" w:lineRule="auto"/>
        <w:jc w:val="both"/>
        <w:outlineLvl w:val="2"/>
        <w:rPr>
          <w:rFonts w:ascii="Times New Roman" w:eastAsia="Times New Roman" w:hAnsi="Times New Roman" w:cs="Times New Roman"/>
          <w:kern w:val="0"/>
          <w:lang w:val="pt-BR"/>
        </w:rPr>
      </w:pPr>
      <w:r w:rsidRPr="00DC5F7A">
        <w:rPr>
          <w:rFonts w:ascii="Times New Roman" w:eastAsia="Times New Roman" w:hAnsi="Times New Roman" w:cs="Times New Roman"/>
          <w:b/>
          <w:bCs/>
          <w:kern w:val="0"/>
          <w:lang w:val="pt-BR"/>
        </w:rPr>
        <w:t>Perioada de garanție acordată lucărilor:</w:t>
      </w:r>
      <w:r w:rsidRPr="00DC5F7A">
        <w:rPr>
          <w:rFonts w:ascii="Times New Roman" w:eastAsia="Times New Roman" w:hAnsi="Times New Roman" w:cs="Times New Roman"/>
          <w:kern w:val="0"/>
          <w:lang w:val="pt-BR"/>
        </w:rPr>
        <w:t xml:space="preserve"> 36 luni </w:t>
      </w:r>
      <w:r w:rsidR="005A4EB6" w:rsidRPr="00DC5F7A">
        <w:rPr>
          <w:rFonts w:ascii="Times New Roman" w:eastAsia="Times New Roman" w:hAnsi="Times New Roman" w:cs="Times New Roman"/>
          <w:kern w:val="0"/>
          <w:lang w:val="pt-BR"/>
        </w:rPr>
        <w:t>de la data recepției la terminarea lucrărilor, în conformitate cu prevederile contractuale.</w:t>
      </w:r>
    </w:p>
    <w:p w14:paraId="77236655" w14:textId="77777777" w:rsidR="00E841D1" w:rsidRPr="00DC5F7A" w:rsidRDefault="00E841D1" w:rsidP="00DC5F7A">
      <w:pPr>
        <w:spacing w:after="0" w:line="276" w:lineRule="auto"/>
        <w:outlineLvl w:val="2"/>
        <w:rPr>
          <w:rFonts w:ascii="Times New Roman" w:eastAsia="Times New Roman" w:hAnsi="Times New Roman" w:cs="Times New Roman"/>
          <w:kern w:val="0"/>
          <w:lang w:val="pt-BR"/>
        </w:rPr>
      </w:pPr>
      <w:r w:rsidRPr="00DC5F7A">
        <w:rPr>
          <w:rFonts w:ascii="Times New Roman" w:eastAsia="Times New Roman" w:hAnsi="Times New Roman" w:cs="Times New Roman"/>
          <w:b/>
          <w:bCs/>
          <w:kern w:val="0"/>
          <w:lang w:val="pt-BR"/>
        </w:rPr>
        <w:t>Garan</w:t>
      </w:r>
      <w:r w:rsidR="005A4EB6" w:rsidRPr="00DC5F7A">
        <w:rPr>
          <w:rFonts w:ascii="Times New Roman" w:eastAsia="Times New Roman" w:hAnsi="Times New Roman" w:cs="Times New Roman"/>
          <w:b/>
          <w:bCs/>
          <w:kern w:val="0"/>
          <w:lang w:val="pt-BR"/>
        </w:rPr>
        <w:t>ț</w:t>
      </w:r>
      <w:r w:rsidRPr="00DC5F7A">
        <w:rPr>
          <w:rFonts w:ascii="Times New Roman" w:eastAsia="Times New Roman" w:hAnsi="Times New Roman" w:cs="Times New Roman"/>
          <w:b/>
          <w:bCs/>
          <w:kern w:val="0"/>
          <w:lang w:val="pt-BR"/>
        </w:rPr>
        <w:t>ia de bună execuție:</w:t>
      </w:r>
      <w:r w:rsidRPr="00DC5F7A">
        <w:rPr>
          <w:rFonts w:ascii="Times New Roman" w:eastAsia="Times New Roman" w:hAnsi="Times New Roman" w:cs="Times New Roman"/>
          <w:kern w:val="0"/>
          <w:lang w:val="pt-BR"/>
        </w:rPr>
        <w:t xml:space="preserve"> în cuantum de </w:t>
      </w:r>
      <w:r w:rsidR="002144AF" w:rsidRPr="00DC5F7A">
        <w:rPr>
          <w:rFonts w:ascii="Times New Roman" w:eastAsia="Times New Roman" w:hAnsi="Times New Roman" w:cs="Times New Roman"/>
          <w:kern w:val="0"/>
          <w:lang w:val="pt-BR"/>
        </w:rPr>
        <w:t>10</w:t>
      </w:r>
      <w:r w:rsidRPr="00DC5F7A">
        <w:rPr>
          <w:rFonts w:ascii="Times New Roman" w:eastAsia="Times New Roman" w:hAnsi="Times New Roman" w:cs="Times New Roman"/>
          <w:kern w:val="0"/>
          <w:lang w:val="pt-BR"/>
        </w:rPr>
        <w:t>% din valoarea fără TVA a contractului.</w:t>
      </w:r>
    </w:p>
    <w:p w14:paraId="2419BC9F" w14:textId="77777777" w:rsidR="00972094" w:rsidRPr="00DC5F7A" w:rsidRDefault="00972094" w:rsidP="00DC5F7A">
      <w:pPr>
        <w:spacing w:after="0" w:line="276" w:lineRule="auto"/>
        <w:outlineLvl w:val="2"/>
        <w:rPr>
          <w:rFonts w:ascii="Times New Roman" w:eastAsia="Times New Roman" w:hAnsi="Times New Roman" w:cs="Times New Roman"/>
          <w:kern w:val="0"/>
          <w:lang w:val="pt-BR"/>
        </w:rPr>
      </w:pPr>
    </w:p>
    <w:p w14:paraId="0A65EF6A" w14:textId="77777777" w:rsidR="005A4EB6" w:rsidRPr="00DC5F7A" w:rsidRDefault="00B562BF" w:rsidP="00DC5F7A">
      <w:pPr>
        <w:spacing w:after="0" w:line="276" w:lineRule="auto"/>
        <w:outlineLvl w:val="1"/>
        <w:rPr>
          <w:rFonts w:ascii="Times New Roman" w:eastAsia="Times New Roman" w:hAnsi="Times New Roman" w:cs="Times New Roman"/>
          <w:b/>
          <w:bCs/>
          <w:kern w:val="0"/>
          <w:lang w:val="pt-BR"/>
        </w:rPr>
      </w:pPr>
      <w:r w:rsidRPr="00DC5F7A">
        <w:rPr>
          <w:rFonts w:ascii="Times New Roman" w:eastAsia="MS Mincho" w:hAnsi="Times New Roman" w:cs="Times New Roman"/>
          <w:b/>
          <w:bCs/>
          <w:kern w:val="0"/>
          <w:lang w:val="pt-BR"/>
        </w:rPr>
        <w:t>CAPITOLUL V</w:t>
      </w:r>
      <w:r w:rsidRPr="00DC5F7A">
        <w:rPr>
          <w:rFonts w:ascii="Times New Roman" w:eastAsia="Times New Roman" w:hAnsi="Times New Roman" w:cs="Times New Roman"/>
          <w:b/>
          <w:bCs/>
          <w:kern w:val="0"/>
          <w:lang w:val="pt-BR"/>
        </w:rPr>
        <w:t>. REZUMATUL INFORMAȚIILOR ȘI CERINȚELOR TEHNICE</w:t>
      </w:r>
    </w:p>
    <w:p w14:paraId="039E6C36" w14:textId="77777777" w:rsidR="005A4EB6" w:rsidRPr="00DC5F7A" w:rsidRDefault="005A4EB6"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Prezenta secțiune sintetizează principalele informații și cerințe tehnice relevante pentru execuția lucrărilor, astfel cum rezultă din documentația tehnică pusă la dispoziție de Autoritatea Contractantă, respectiv Proiectul Tehnic, Detaliile de Execuție și documentațiile conexe.</w:t>
      </w:r>
    </w:p>
    <w:p w14:paraId="6FA9F7A8" w14:textId="77777777" w:rsidR="005A4EB6" w:rsidRPr="00DC5F7A" w:rsidRDefault="005A4EB6"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Cerințele detaliate sunt prezentate în volumele documentației tehnice, iar prezentul capitol are rol orientativ, fără a substitui sau modifica prevederile acestora.</w:t>
      </w:r>
    </w:p>
    <w:p w14:paraId="668ED008" w14:textId="77777777" w:rsidR="00972094" w:rsidRPr="00DC5F7A" w:rsidRDefault="00972094" w:rsidP="00DC5F7A">
      <w:pPr>
        <w:spacing w:after="0" w:line="276" w:lineRule="auto"/>
        <w:jc w:val="both"/>
        <w:rPr>
          <w:rFonts w:ascii="Times New Roman" w:eastAsia="Times New Roman" w:hAnsi="Times New Roman" w:cs="Times New Roman"/>
          <w:kern w:val="0"/>
          <w:lang w:val="pt-BR"/>
        </w:rPr>
      </w:pPr>
    </w:p>
    <w:p w14:paraId="0FCFA13F" w14:textId="77777777" w:rsidR="005A4EB6" w:rsidRPr="00DC5F7A" w:rsidRDefault="005A4EB6" w:rsidP="00DC5F7A">
      <w:pPr>
        <w:spacing w:after="0" w:line="276" w:lineRule="auto"/>
        <w:jc w:val="both"/>
        <w:rPr>
          <w:rFonts w:ascii="Times New Roman" w:eastAsia="MS Mincho" w:hAnsi="Times New Roman" w:cs="Times New Roman"/>
          <w:b/>
          <w:bCs/>
          <w:kern w:val="0"/>
          <w:lang w:val="pt-BR"/>
        </w:rPr>
      </w:pPr>
      <w:r w:rsidRPr="00DC5F7A">
        <w:rPr>
          <w:rFonts w:ascii="Times New Roman" w:eastAsia="MS Mincho" w:hAnsi="Times New Roman" w:cs="Times New Roman"/>
          <w:b/>
          <w:bCs/>
          <w:kern w:val="0"/>
          <w:lang w:val="pt-BR"/>
        </w:rPr>
        <w:t>5.1 Amplasare / Localizare</w:t>
      </w:r>
    </w:p>
    <w:p w14:paraId="2B69954D" w14:textId="77777777" w:rsidR="005A4EB6" w:rsidRPr="00DC5F7A" w:rsidRDefault="005A4EB6" w:rsidP="00DC5F7A">
      <w:pPr>
        <w:spacing w:after="0" w:line="276" w:lineRule="auto"/>
        <w:ind w:firstLine="567"/>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Lucrările se vor realiza în amplasament</w:t>
      </w:r>
      <w:r w:rsidR="00967674" w:rsidRPr="00DC5F7A">
        <w:rPr>
          <w:rFonts w:ascii="Times New Roman" w:eastAsia="MS Mincho" w:hAnsi="Times New Roman" w:cs="Times New Roman"/>
          <w:kern w:val="0"/>
          <w:lang w:val="pt-BR"/>
        </w:rPr>
        <w:t xml:space="preserve">ul identificat cu nr. </w:t>
      </w:r>
      <w:r w:rsidR="00AD3BF6" w:rsidRPr="00DC5F7A">
        <w:rPr>
          <w:rFonts w:ascii="Times New Roman" w:eastAsia="MS Mincho" w:hAnsi="Times New Roman" w:cs="Times New Roman"/>
          <w:kern w:val="0"/>
          <w:lang w:val="pt-BR"/>
        </w:rPr>
        <w:t>c</w:t>
      </w:r>
      <w:r w:rsidR="00967674" w:rsidRPr="00DC5F7A">
        <w:rPr>
          <w:rFonts w:ascii="Times New Roman" w:eastAsia="MS Mincho" w:hAnsi="Times New Roman" w:cs="Times New Roman"/>
          <w:kern w:val="0"/>
          <w:lang w:val="pt-BR"/>
        </w:rPr>
        <w:t xml:space="preserve">adastral </w:t>
      </w:r>
      <w:r w:rsidR="00AD3BF6" w:rsidRPr="00DC5F7A">
        <w:rPr>
          <w:rFonts w:ascii="Times New Roman" w:eastAsia="MS Mincho" w:hAnsi="Times New Roman" w:cs="Times New Roman"/>
          <w:kern w:val="0"/>
          <w:lang w:val="pt-BR"/>
        </w:rPr>
        <w:t>217925 -</w:t>
      </w:r>
      <w:r w:rsidR="00967674" w:rsidRPr="00DC5F7A">
        <w:rPr>
          <w:rFonts w:ascii="Times New Roman" w:eastAsia="MS Mincho" w:hAnsi="Times New Roman" w:cs="Times New Roman"/>
          <w:kern w:val="0"/>
          <w:lang w:val="pt-BR"/>
        </w:rPr>
        <w:t xml:space="preserve"> </w:t>
      </w:r>
      <w:r w:rsidRPr="00DC5F7A">
        <w:rPr>
          <w:rFonts w:ascii="Times New Roman" w:eastAsia="MS Mincho" w:hAnsi="Times New Roman" w:cs="Times New Roman"/>
          <w:kern w:val="0"/>
          <w:lang w:val="pt-BR"/>
        </w:rPr>
        <w:t>Școala Gimnazială nr. 178, situată în Str. Dridu nr. 2, Sector 1, București, identificată cu nr. Cadastral</w:t>
      </w:r>
      <w:r w:rsidR="00967674" w:rsidRPr="00DC5F7A">
        <w:rPr>
          <w:rFonts w:ascii="Times New Roman" w:eastAsia="MS Mincho" w:hAnsi="Times New Roman" w:cs="Times New Roman"/>
          <w:kern w:val="0"/>
          <w:lang w:val="pt-BR"/>
        </w:rPr>
        <w:t xml:space="preserve">, </w:t>
      </w:r>
      <w:r w:rsidRPr="00DC5F7A">
        <w:rPr>
          <w:rFonts w:ascii="Times New Roman" w:eastAsia="MS Mincho" w:hAnsi="Times New Roman" w:cs="Times New Roman"/>
          <w:kern w:val="0"/>
          <w:lang w:val="pt-BR"/>
        </w:rPr>
        <w:t>proprietatea publică a Municipiului București și se află în administrarea Sectorului 1.</w:t>
      </w:r>
    </w:p>
    <w:p w14:paraId="0C917348" w14:textId="77777777" w:rsidR="00B534F8" w:rsidRPr="00DC5F7A" w:rsidRDefault="005A4EB6" w:rsidP="00DC5F7A">
      <w:pPr>
        <w:spacing w:after="0" w:line="276" w:lineRule="auto"/>
        <w:ind w:firstLine="567"/>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Contractantul va avea obligația de a-și organiza activitatea astfel încât să asigure desfășurarea lucrărilor în condiții de siguranță, cu respectarea specificului funcțional al unități</w:t>
      </w:r>
      <w:r w:rsidR="00967674" w:rsidRPr="00DC5F7A">
        <w:rPr>
          <w:rFonts w:ascii="Times New Roman" w:eastAsia="MS Mincho" w:hAnsi="Times New Roman" w:cs="Times New Roman"/>
          <w:kern w:val="0"/>
          <w:lang w:val="pt-BR"/>
        </w:rPr>
        <w:t>i</w:t>
      </w:r>
      <w:r w:rsidRPr="00DC5F7A">
        <w:rPr>
          <w:rFonts w:ascii="Times New Roman" w:eastAsia="MS Mincho" w:hAnsi="Times New Roman" w:cs="Times New Roman"/>
          <w:kern w:val="0"/>
          <w:lang w:val="pt-BR"/>
        </w:rPr>
        <w:t xml:space="preserve"> de învățământ și a restricțiilor existente la nivelul amplasament</w:t>
      </w:r>
      <w:r w:rsidR="00967674" w:rsidRPr="00DC5F7A">
        <w:rPr>
          <w:rFonts w:ascii="Times New Roman" w:eastAsia="MS Mincho" w:hAnsi="Times New Roman" w:cs="Times New Roman"/>
          <w:kern w:val="0"/>
          <w:lang w:val="pt-BR"/>
        </w:rPr>
        <w:t>ului</w:t>
      </w:r>
      <w:r w:rsidRPr="00DC5F7A">
        <w:rPr>
          <w:rFonts w:ascii="Times New Roman" w:eastAsia="MS Mincho" w:hAnsi="Times New Roman" w:cs="Times New Roman"/>
          <w:kern w:val="0"/>
          <w:lang w:val="pt-BR"/>
        </w:rPr>
        <w:t>.</w:t>
      </w:r>
    </w:p>
    <w:p w14:paraId="43004F7F" w14:textId="77777777" w:rsidR="006F3E1E" w:rsidRPr="00DC5F7A" w:rsidRDefault="006F3E1E" w:rsidP="00DC5F7A">
      <w:pPr>
        <w:spacing w:after="0" w:line="276" w:lineRule="auto"/>
        <w:jc w:val="both"/>
        <w:rPr>
          <w:rFonts w:ascii="Times New Roman" w:eastAsia="MS Mincho" w:hAnsi="Times New Roman" w:cs="Times New Roman"/>
          <w:kern w:val="0"/>
          <w:lang w:val="pt-BR"/>
        </w:rPr>
      </w:pPr>
    </w:p>
    <w:p w14:paraId="7DF699C5" w14:textId="77777777" w:rsidR="0072172A" w:rsidRPr="00DC5F7A" w:rsidRDefault="006F3E1E" w:rsidP="00DC5F7A">
      <w:pPr>
        <w:spacing w:after="0" w:line="276" w:lineRule="auto"/>
        <w:jc w:val="both"/>
        <w:rPr>
          <w:rFonts w:ascii="Times New Roman" w:eastAsia="MS Mincho" w:hAnsi="Times New Roman" w:cs="Times New Roman"/>
          <w:b/>
          <w:bCs/>
          <w:kern w:val="0"/>
          <w:lang w:val="pt-BR"/>
        </w:rPr>
      </w:pPr>
      <w:r w:rsidRPr="00DC5F7A">
        <w:rPr>
          <w:rFonts w:ascii="Times New Roman" w:eastAsia="MS Mincho" w:hAnsi="Times New Roman" w:cs="Times New Roman"/>
          <w:b/>
          <w:bCs/>
          <w:kern w:val="0"/>
          <w:lang w:val="pt-BR"/>
        </w:rPr>
        <w:t>5.2 Date de intrare utilizate de Contractant</w:t>
      </w:r>
    </w:p>
    <w:p w14:paraId="78760436" w14:textId="77777777" w:rsidR="006F3E1E" w:rsidRPr="00DC5F7A" w:rsidRDefault="006F3E1E" w:rsidP="00DC5F7A">
      <w:pPr>
        <w:spacing w:after="0" w:line="276" w:lineRule="auto"/>
        <w:ind w:firstLine="567"/>
        <w:jc w:val="both"/>
        <w:outlineLvl w:val="2"/>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Execuția lucrărilor se va realiza pe baza documentației tehnice puse la dispoziție de Autoritatea Contractantă, care constituie ansamblul datelor de intrare obligatorii pentru Contractant. Acestea includ, fără a se limita la, proiectul tehnic și detaliile de execuție, părțile scrise și desenate, studiile de specialitate (geotehnic, topografic, expertiză tehnică), documentațiile privind performanța energetică, precum și toate documentele de mediu și sustenabilitate aferente investiției.</w:t>
      </w:r>
    </w:p>
    <w:p w14:paraId="628C9050" w14:textId="77777777" w:rsidR="006F3E1E" w:rsidRPr="00DC5F7A" w:rsidRDefault="006F3E1E" w:rsidP="00DC5F7A">
      <w:pPr>
        <w:spacing w:after="0" w:line="276" w:lineRule="auto"/>
        <w:ind w:firstLine="567"/>
        <w:jc w:val="both"/>
        <w:outlineLvl w:val="2"/>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lastRenderedPageBreak/>
        <w:t>În mod particular, Contractantul va avea în vedere și va utiliza în mod obligatoriu analiza privind respectarea principiului de „a nu prejudicia în mod semnificativ” (DNSH) , studiul de imunizare la schimbările climatice,</w:t>
      </w:r>
      <w:r w:rsidR="004256A9" w:rsidRPr="00DC5F7A">
        <w:rPr>
          <w:rFonts w:ascii="Times New Roman" w:eastAsia="Times New Roman" w:hAnsi="Times New Roman" w:cs="Times New Roman"/>
          <w:kern w:val="0"/>
          <w:lang w:val="pt-BR"/>
        </w:rPr>
        <w:t xml:space="preserve"> </w:t>
      </w:r>
      <w:r w:rsidRPr="00DC5F7A">
        <w:rPr>
          <w:rFonts w:ascii="Times New Roman" w:eastAsia="Times New Roman" w:hAnsi="Times New Roman" w:cs="Times New Roman"/>
          <w:kern w:val="0"/>
          <w:lang w:val="pt-BR"/>
        </w:rPr>
        <w:t>precum și decizia autorității de mediu privind clasarea notificării proiectului. Aceste documente stabilesc condiții esențiale privind modul de implementare a lucrărilor și reprezintă parte integrantă a cerințelor de execuție.</w:t>
      </w:r>
    </w:p>
    <w:p w14:paraId="45894147" w14:textId="77777777" w:rsidR="006F3E1E" w:rsidRPr="00DC5F7A" w:rsidRDefault="006F3E1E" w:rsidP="00DC5F7A">
      <w:pPr>
        <w:spacing w:after="0" w:line="276" w:lineRule="auto"/>
        <w:ind w:firstLine="567"/>
        <w:jc w:val="both"/>
        <w:outlineLvl w:val="2"/>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Contractantul are obligația de a analiza integral aceste documente și de a le corela în mod coerent în cadrul execuției lucrărilor, asumându-și respectarea tuturor cerințelor tehnice, de mediu și de sustenabilitate prevăzute în acestea. Execuția lucrărilor nu se va limita la simpla aplicare a soluțiilor tehnice, ci va include și integrarea măsurilor specifice privind eficiența energetică, reducerea emisiilor de gaze cu efect de seră, utilizarea materialelor conforme și protejarea mediului.</w:t>
      </w:r>
    </w:p>
    <w:p w14:paraId="3D9A1011" w14:textId="77777777" w:rsidR="006F3E1E" w:rsidRPr="00DC5F7A" w:rsidRDefault="006F3E1E" w:rsidP="00DC5F7A">
      <w:pPr>
        <w:spacing w:after="0" w:line="276" w:lineRule="auto"/>
        <w:ind w:firstLine="567"/>
        <w:jc w:val="both"/>
        <w:outlineLvl w:val="2"/>
        <w:rPr>
          <w:rFonts w:ascii="Times New Roman" w:eastAsia="Times New Roman" w:hAnsi="Times New Roman" w:cs="Times New Roman"/>
          <w:kern w:val="0"/>
          <w:lang w:val="pt-BR"/>
        </w:rPr>
      </w:pPr>
    </w:p>
    <w:p w14:paraId="5A673CC2" w14:textId="77777777" w:rsidR="006F3E1E" w:rsidRPr="00DC5F7A" w:rsidRDefault="006F3E1E" w:rsidP="00DC5F7A">
      <w:pPr>
        <w:spacing w:after="0" w:line="276" w:lineRule="auto"/>
        <w:ind w:firstLine="567"/>
        <w:jc w:val="both"/>
        <w:outlineLvl w:val="2"/>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Totodată, lucrările vor fi realizate cu respectarea integrală a cerințelor aplicabile finanțării din fonduri europene, inclusiv a prevederilor Ghidului solicitantului aferent apelului de proiecte PR BI P3/3.2/1/2025 – „Creșterea eficienței energetice a clădirilor publice”</w:t>
      </w:r>
      <w:r w:rsidR="00714309" w:rsidRPr="00DC5F7A">
        <w:rPr>
          <w:rFonts w:ascii="Times New Roman" w:eastAsia="Times New Roman" w:hAnsi="Times New Roman" w:cs="Times New Roman"/>
          <w:kern w:val="0"/>
          <w:lang w:val="pt-BR"/>
        </w:rPr>
        <w:t xml:space="preserve">, </w:t>
      </w:r>
      <w:r w:rsidR="00967674" w:rsidRPr="00DC5F7A">
        <w:rPr>
          <w:rFonts w:ascii="Times New Roman" w:eastAsia="Times New Roman" w:hAnsi="Times New Roman" w:cs="Times New Roman"/>
          <w:kern w:val="0"/>
          <w:lang w:val="pt-BR"/>
        </w:rPr>
        <w:t>î</w:t>
      </w:r>
      <w:r w:rsidR="00714309" w:rsidRPr="00DC5F7A">
        <w:rPr>
          <w:rFonts w:ascii="Times New Roman" w:eastAsia="Times New Roman" w:hAnsi="Times New Roman" w:cs="Times New Roman"/>
          <w:kern w:val="0"/>
          <w:lang w:val="pt-BR"/>
        </w:rPr>
        <w:t xml:space="preserve">n cazul obtinerii finantarii si/sau orice alte ghiduri aferente altor surse de finantare eligibile. </w:t>
      </w:r>
      <w:r w:rsidRPr="00DC5F7A">
        <w:rPr>
          <w:rFonts w:ascii="Times New Roman" w:eastAsia="Times New Roman" w:hAnsi="Times New Roman" w:cs="Times New Roman"/>
          <w:kern w:val="0"/>
          <w:lang w:val="pt-BR"/>
        </w:rPr>
        <w:t>În acest sens, Contractantul are obligația de a asigura îndeplinirea tuturor indicatorilor și condițiilor de eligibilitate stabilite prin documentația de finanțare, inclusiv a celor referitoare la performanța energetică și la respectarea principiului DNSH.</w:t>
      </w:r>
    </w:p>
    <w:p w14:paraId="4592BD7C" w14:textId="77777777" w:rsidR="006F3E1E" w:rsidRPr="00DC5F7A" w:rsidRDefault="006F3E1E" w:rsidP="00DC5F7A">
      <w:pPr>
        <w:spacing w:after="0" w:line="276" w:lineRule="auto"/>
        <w:ind w:firstLine="567"/>
        <w:jc w:val="both"/>
        <w:outlineLvl w:val="2"/>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Implementarea principiului DNSH se va realiza pe întreaga durată a execuției lucrărilor, prin aplicarea măsurilor prevăzute în documentațiile de specialitate, inclusiv cele privind reducerea impactului asupra mediului, gestionarea deșeurilor, protejarea biodiversității și adaptarea la schimbările climatice. În mod specific, Contractantul va avea obligația de a respecta recomandările rezultate din studiile de mediu, inclusiv cele referitoare la protejarea speciilor identificate în zona de intervenție, evitarea perturbării habitatelor și desfășurarea lucrărilor în condiții care să nu genereze efecte negative semnificative asupra mediului.</w:t>
      </w:r>
    </w:p>
    <w:p w14:paraId="297C242D" w14:textId="77777777" w:rsidR="006F3E1E" w:rsidRPr="00DC5F7A" w:rsidRDefault="006F3E1E" w:rsidP="00DC5F7A">
      <w:pPr>
        <w:spacing w:after="0" w:line="276" w:lineRule="auto"/>
        <w:ind w:firstLine="567"/>
        <w:jc w:val="both"/>
        <w:outlineLvl w:val="2"/>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În vederea demonstrării respectării acestor cerințe, Contractantul va pune la dispoziția Autorității Contractante toate documentele justificative necesare, inclusiv documente de calitate ale materialelor utilizate, declarații de performanță și conformitate, fișe tehnice, fișe cu date de securitate, documente privind trasabilitatea materialelor, precum și orice alte documente solicitate de autoritățile competente sau de organismul finanțator. Situațiile de lucrări vor fi întocmite și prezentate în corelare cu aceste cerințe, astfel încât să permită verificarea respectării principiului DNSH și a condițiilor de finanțare.</w:t>
      </w:r>
    </w:p>
    <w:p w14:paraId="1A849BEE" w14:textId="77777777" w:rsidR="006F3E1E" w:rsidRPr="00DC5F7A" w:rsidRDefault="006F3E1E" w:rsidP="00DC5F7A">
      <w:pPr>
        <w:spacing w:after="0" w:line="276" w:lineRule="auto"/>
        <w:ind w:firstLine="567"/>
        <w:jc w:val="both"/>
        <w:outlineLvl w:val="2"/>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Nerespectarea cerințelor privind protecția mediului, a măsurilor stabilite prin documentațiile DNSH și de imunizare climatică sau a obligațiilor aferente finanțării poate conduce la declararea cheltuielilor ca neeligibile, aplicarea de corecții financiare, respingerea situațiilor de lucrări și aplicarea măsurilor contractuale prevăzute, inclusiv rezilierea contractului, în condițiile acestuia.</w:t>
      </w:r>
    </w:p>
    <w:p w14:paraId="6C5EBB2C" w14:textId="77777777" w:rsidR="004256A9" w:rsidRPr="00DC5F7A" w:rsidRDefault="006F3E1E" w:rsidP="00DC5F7A">
      <w:pPr>
        <w:spacing w:after="0" w:line="276" w:lineRule="auto"/>
        <w:ind w:firstLine="567"/>
        <w:jc w:val="both"/>
        <w:outlineLvl w:val="2"/>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Contractantul nu poate invoca ulterior necunoașterea documentațiilor menționate, a cerințelor de mediu sau a obligațiilor rezultate din ghidurile de finanțare ca motiv pentru solicitarea de costuri suplimentare, prelungirea duratei contractului sau neîndeplinirea obligațiilor asumate.</w:t>
      </w:r>
      <w:r w:rsidR="004256A9" w:rsidRPr="00DC5F7A">
        <w:rPr>
          <w:rFonts w:ascii="Times New Roman" w:eastAsia="Times New Roman" w:hAnsi="Times New Roman" w:cs="Times New Roman"/>
          <w:kern w:val="0"/>
          <w:lang w:val="pt-BR"/>
        </w:rPr>
        <w:t xml:space="preserve"> </w:t>
      </w:r>
    </w:p>
    <w:p w14:paraId="093F6C4B" w14:textId="77777777" w:rsidR="0072172A" w:rsidRPr="00DC5F7A" w:rsidRDefault="0072172A" w:rsidP="00DC5F7A">
      <w:pPr>
        <w:spacing w:after="0" w:line="276" w:lineRule="auto"/>
        <w:ind w:firstLine="567"/>
        <w:jc w:val="both"/>
        <w:outlineLvl w:val="2"/>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t>Corelarea documentațiilor în execuție</w:t>
      </w:r>
    </w:p>
    <w:p w14:paraId="612A1C89" w14:textId="77777777" w:rsidR="0072172A" w:rsidRPr="00DC5F7A" w:rsidRDefault="0072172A"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lastRenderedPageBreak/>
        <w:t>În cazul în care, pe parcursul execuției lucrărilor, se constată necorelări între documentele tehnice, Contractantul are obligația de a solicita clarificări Autorității Contractante înainte de punerea în operă a soluțiilor respective.</w:t>
      </w:r>
    </w:p>
    <w:p w14:paraId="2795A2D1" w14:textId="77777777" w:rsidR="0072172A" w:rsidRPr="00DC5F7A" w:rsidRDefault="0072172A"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Execuția lucrărilor în absența clarificării prealabile se realizează pe </w:t>
      </w:r>
      <w:r w:rsidRPr="00DC5F7A">
        <w:rPr>
          <w:rFonts w:ascii="Times New Roman" w:eastAsia="Times New Roman" w:hAnsi="Times New Roman" w:cs="Times New Roman"/>
          <w:b/>
          <w:bCs/>
          <w:kern w:val="0"/>
          <w:u w:val="single"/>
          <w:lang w:val="pt-BR"/>
        </w:rPr>
        <w:t>riscul exclusiv</w:t>
      </w:r>
      <w:r w:rsidRPr="00DC5F7A">
        <w:rPr>
          <w:rFonts w:ascii="Times New Roman" w:eastAsia="Times New Roman" w:hAnsi="Times New Roman" w:cs="Times New Roman"/>
          <w:kern w:val="0"/>
          <w:lang w:val="pt-BR"/>
        </w:rPr>
        <w:t xml:space="preserve"> al Contractantului și nu poate constitui temei pentru revendicări ulterioare.</w:t>
      </w:r>
    </w:p>
    <w:p w14:paraId="3293E6BF" w14:textId="77777777" w:rsidR="001239B8" w:rsidRPr="00DC5F7A" w:rsidRDefault="001239B8" w:rsidP="00DC5F7A">
      <w:pPr>
        <w:spacing w:after="0" w:line="276" w:lineRule="auto"/>
        <w:jc w:val="both"/>
        <w:rPr>
          <w:rFonts w:ascii="Times New Roman" w:eastAsia="Times New Roman" w:hAnsi="Times New Roman" w:cs="Times New Roman"/>
          <w:kern w:val="0"/>
          <w:lang w:val="pt-BR"/>
        </w:rPr>
      </w:pPr>
    </w:p>
    <w:p w14:paraId="6F07F76A" w14:textId="77777777" w:rsidR="0072172A" w:rsidRPr="00DC5F7A" w:rsidRDefault="0072172A" w:rsidP="00DC5F7A">
      <w:pPr>
        <w:spacing w:after="0" w:line="276" w:lineRule="auto"/>
        <w:outlineLvl w:val="1"/>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t>5.3 Rezultate ce trebuie obținute de Contractant</w:t>
      </w:r>
    </w:p>
    <w:p w14:paraId="1FAB8908" w14:textId="77777777" w:rsidR="0072172A" w:rsidRPr="00DC5F7A" w:rsidRDefault="0072172A"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Contractantul are obligația de a realiza și demonstra îndeplinirea tuturor rezultatelor prevăzute prin contract, în conformitate cu documentația tehnică, prevederile Caietului de Sarcini și reglementările legale aplicabile în domeniul construcțiilor.</w:t>
      </w:r>
    </w:p>
    <w:p w14:paraId="12B4C490" w14:textId="77777777" w:rsidR="0072172A" w:rsidRPr="00DC5F7A" w:rsidRDefault="0072172A" w:rsidP="00DC5F7A">
      <w:pPr>
        <w:spacing w:before="100" w:beforeAutospacing="1" w:after="0" w:line="276" w:lineRule="auto"/>
        <w:outlineLvl w:val="2"/>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t>5.3.1 Rezultatele finale ale contractului</w:t>
      </w:r>
    </w:p>
    <w:p w14:paraId="3BE574D2" w14:textId="77777777" w:rsidR="0072172A" w:rsidRPr="00DC5F7A" w:rsidRDefault="0072172A" w:rsidP="00DC5F7A">
      <w:pPr>
        <w:spacing w:after="0" w:line="276" w:lineRule="auto"/>
        <w:ind w:firstLine="567"/>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Rezultatele finale ale Contractului constau în:</w:t>
      </w:r>
    </w:p>
    <w:p w14:paraId="6CBF7214" w14:textId="77777777" w:rsidR="0072172A" w:rsidRPr="00DC5F7A" w:rsidRDefault="0072172A"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i. realizarea integrală a tuturor lucrărilor pe specialități, în deplină conformitate cu documentația tehnică, prevederile Caietului de Sarcini și reglementările tehnice aplicabile;</w:t>
      </w:r>
    </w:p>
    <w:p w14:paraId="078868A6" w14:textId="77777777" w:rsidR="0072172A" w:rsidRPr="00DC5F7A" w:rsidRDefault="0072172A"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ii. îndeplinirea cerințelor fundamentale aplicabile construcțiilor, inclusiv cele privind rezistența mecanică și stabilitatea, securitatea la incendiu, igiena, sănătatea și mediul, siguranța în exploatare, protecția împotriva zgomotului și economia de energie;</w:t>
      </w:r>
    </w:p>
    <w:p w14:paraId="172353B1" w14:textId="77777777" w:rsidR="0072172A" w:rsidRPr="00DC5F7A" w:rsidRDefault="0072172A"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iii. asigurarea conformității lucrărilor cu cerințele privind performanța energetică, inclusiv respectarea indicatorilor tehnici stabiliți prin documentația tehnică (ex. G1, NZEB);</w:t>
      </w:r>
    </w:p>
    <w:p w14:paraId="414E674C" w14:textId="77777777" w:rsidR="0072172A" w:rsidRPr="00DC5F7A" w:rsidRDefault="0072172A"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iv. gestionarea deșeurilor rezultate din execuția lucrărilor, în conformitate cu legislația aplicabilă și cu cerințele privind protecția mediului;</w:t>
      </w:r>
    </w:p>
    <w:p w14:paraId="77DD98B6" w14:textId="77777777" w:rsidR="0072172A" w:rsidRPr="00DC5F7A" w:rsidRDefault="0072172A"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v. predarea amplasamentului liber de orice sarcini, deșeuri, materiale sau echipamente utilizate pe perioada execuției lucrărilor;</w:t>
      </w:r>
    </w:p>
    <w:p w14:paraId="0B38709C" w14:textId="77777777" w:rsidR="0072172A" w:rsidRPr="00DC5F7A" w:rsidRDefault="0072172A"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vi. întocmirea și predarea completă a documentației aferente execuției lucrărilor, inclusiv a documentației necesare pentru Cartea Tehnică a Construcției.</w:t>
      </w:r>
    </w:p>
    <w:p w14:paraId="0F44D921" w14:textId="77777777" w:rsidR="0072172A" w:rsidRPr="00DC5F7A" w:rsidRDefault="0072172A" w:rsidP="00DC5F7A">
      <w:pPr>
        <w:spacing w:before="100" w:beforeAutospacing="1" w:after="0" w:line="276" w:lineRule="auto"/>
        <w:outlineLvl w:val="2"/>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t>5.3.2 Documentațiile aferente execuției lucrărilor</w:t>
      </w:r>
    </w:p>
    <w:p w14:paraId="5F4A9344" w14:textId="77777777" w:rsidR="0072172A" w:rsidRPr="00DC5F7A" w:rsidRDefault="0072172A"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Contractantul are obligația de a întocmi, actualiza și preda Autorității Contractante toate documentațiile necesare pentru planificarea, execuția, controlul și finalizarea lucrărilor, inclusiv, dar fără a se limita la:</w:t>
      </w:r>
    </w:p>
    <w:p w14:paraId="4B006E18" w14:textId="77777777" w:rsidR="0072172A" w:rsidRPr="00DC5F7A" w:rsidRDefault="0072172A" w:rsidP="00DC5F7A">
      <w:pPr>
        <w:spacing w:after="0" w:line="276" w:lineRule="auto"/>
        <w:ind w:firstLine="567"/>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i. graficul general de realizare a investiției (fizic și valoric), actualizat pe parcursul execuției;</w:t>
      </w:r>
    </w:p>
    <w:p w14:paraId="6A8C791D" w14:textId="77777777" w:rsidR="0072172A" w:rsidRPr="00DC5F7A" w:rsidRDefault="0072172A" w:rsidP="00DC5F7A">
      <w:pPr>
        <w:spacing w:after="0" w:line="276" w:lineRule="auto"/>
        <w:ind w:firstLine="567"/>
        <w:rPr>
          <w:rFonts w:ascii="Times New Roman" w:eastAsia="Times New Roman" w:hAnsi="Times New Roman" w:cs="Times New Roman"/>
          <w:kern w:val="0"/>
        </w:rPr>
      </w:pPr>
      <w:r w:rsidRPr="00DC5F7A">
        <w:rPr>
          <w:rFonts w:ascii="Times New Roman" w:eastAsia="Times New Roman" w:hAnsi="Times New Roman" w:cs="Times New Roman"/>
          <w:kern w:val="0"/>
        </w:rPr>
        <w:t>ii. documentațiile privind managementul calității:</w:t>
      </w:r>
    </w:p>
    <w:p w14:paraId="2A0F4B0B" w14:textId="77777777" w:rsidR="0072172A" w:rsidRPr="00DC5F7A" w:rsidRDefault="0072172A" w:rsidP="00DC5F7A">
      <w:pPr>
        <w:numPr>
          <w:ilvl w:val="0"/>
          <w:numId w:val="9"/>
        </w:numPr>
        <w:spacing w:after="0" w:line="276" w:lineRule="auto"/>
        <w:ind w:hanging="11"/>
        <w:rPr>
          <w:rFonts w:ascii="Times New Roman" w:eastAsia="Times New Roman" w:hAnsi="Times New Roman" w:cs="Times New Roman"/>
          <w:kern w:val="0"/>
        </w:rPr>
      </w:pPr>
      <w:r w:rsidRPr="00DC5F7A">
        <w:rPr>
          <w:rFonts w:ascii="Times New Roman" w:eastAsia="Times New Roman" w:hAnsi="Times New Roman" w:cs="Times New Roman"/>
          <w:kern w:val="0"/>
        </w:rPr>
        <w:t xml:space="preserve">Planul calității; </w:t>
      </w:r>
    </w:p>
    <w:p w14:paraId="27BEA1FD" w14:textId="77777777" w:rsidR="0072172A" w:rsidRPr="00DC5F7A" w:rsidRDefault="0072172A" w:rsidP="00DC5F7A">
      <w:pPr>
        <w:numPr>
          <w:ilvl w:val="0"/>
          <w:numId w:val="9"/>
        </w:numPr>
        <w:spacing w:after="0" w:line="276" w:lineRule="auto"/>
        <w:ind w:hanging="11"/>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Planul de control al calității lucrărilor, verificări și încercări; </w:t>
      </w:r>
    </w:p>
    <w:p w14:paraId="57593B34" w14:textId="77777777" w:rsidR="0072172A" w:rsidRPr="00DC5F7A" w:rsidRDefault="0072172A" w:rsidP="00DC5F7A">
      <w:pPr>
        <w:numPr>
          <w:ilvl w:val="0"/>
          <w:numId w:val="9"/>
        </w:numPr>
        <w:spacing w:after="0" w:line="276" w:lineRule="auto"/>
        <w:ind w:hanging="11"/>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înregistrările de calitate întocmite pe parcursul execuției; </w:t>
      </w:r>
    </w:p>
    <w:p w14:paraId="154120FF" w14:textId="77777777" w:rsidR="0072172A" w:rsidRPr="00DC5F7A" w:rsidRDefault="0072172A" w:rsidP="00DC5F7A">
      <w:pPr>
        <w:spacing w:after="0" w:line="276" w:lineRule="auto"/>
        <w:ind w:firstLine="567"/>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iii. documentațiile privind conformitatea materialelor și lucrărilor:</w:t>
      </w:r>
    </w:p>
    <w:p w14:paraId="7E9B87B6" w14:textId="77777777" w:rsidR="0072172A" w:rsidRPr="00DC5F7A" w:rsidRDefault="0072172A" w:rsidP="00DC5F7A">
      <w:pPr>
        <w:numPr>
          <w:ilvl w:val="0"/>
          <w:numId w:val="10"/>
        </w:numPr>
        <w:spacing w:after="0" w:line="276" w:lineRule="auto"/>
        <w:ind w:hanging="11"/>
        <w:rPr>
          <w:rFonts w:ascii="Times New Roman" w:eastAsia="Times New Roman" w:hAnsi="Times New Roman" w:cs="Times New Roman"/>
          <w:kern w:val="0"/>
        </w:rPr>
      </w:pPr>
      <w:r w:rsidRPr="00DC5F7A">
        <w:rPr>
          <w:rFonts w:ascii="Times New Roman" w:eastAsia="Times New Roman" w:hAnsi="Times New Roman" w:cs="Times New Roman"/>
          <w:kern w:val="0"/>
        </w:rPr>
        <w:t xml:space="preserve">declarații de conformitate; </w:t>
      </w:r>
    </w:p>
    <w:p w14:paraId="2FB25059" w14:textId="77777777" w:rsidR="0072172A" w:rsidRPr="00DC5F7A" w:rsidRDefault="0072172A" w:rsidP="00DC5F7A">
      <w:pPr>
        <w:numPr>
          <w:ilvl w:val="0"/>
          <w:numId w:val="10"/>
        </w:numPr>
        <w:spacing w:after="0" w:line="276" w:lineRule="auto"/>
        <w:ind w:hanging="11"/>
        <w:rPr>
          <w:rFonts w:ascii="Times New Roman" w:eastAsia="Times New Roman" w:hAnsi="Times New Roman" w:cs="Times New Roman"/>
          <w:kern w:val="0"/>
        </w:rPr>
      </w:pPr>
      <w:r w:rsidRPr="00DC5F7A">
        <w:rPr>
          <w:rFonts w:ascii="Times New Roman" w:eastAsia="Times New Roman" w:hAnsi="Times New Roman" w:cs="Times New Roman"/>
          <w:kern w:val="0"/>
        </w:rPr>
        <w:t xml:space="preserve">certificate de calitate; </w:t>
      </w:r>
    </w:p>
    <w:p w14:paraId="66C12A4A" w14:textId="77777777" w:rsidR="0072172A" w:rsidRPr="00DC5F7A" w:rsidRDefault="0072172A" w:rsidP="00DC5F7A">
      <w:pPr>
        <w:numPr>
          <w:ilvl w:val="0"/>
          <w:numId w:val="10"/>
        </w:numPr>
        <w:spacing w:after="0" w:line="276" w:lineRule="auto"/>
        <w:ind w:hanging="11"/>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lastRenderedPageBreak/>
        <w:t xml:space="preserve">buletine de încercări și rezultate ale testelor; </w:t>
      </w:r>
    </w:p>
    <w:p w14:paraId="1B804F6C" w14:textId="77777777" w:rsidR="0072172A" w:rsidRPr="00DC5F7A" w:rsidRDefault="0072172A" w:rsidP="00DC5F7A">
      <w:pPr>
        <w:spacing w:after="0" w:line="276" w:lineRule="auto"/>
        <w:ind w:firstLine="567"/>
        <w:rPr>
          <w:rFonts w:ascii="Times New Roman" w:eastAsia="Times New Roman" w:hAnsi="Times New Roman" w:cs="Times New Roman"/>
          <w:kern w:val="0"/>
        </w:rPr>
      </w:pPr>
      <w:r w:rsidRPr="00DC5F7A">
        <w:rPr>
          <w:rFonts w:ascii="Times New Roman" w:eastAsia="Times New Roman" w:hAnsi="Times New Roman" w:cs="Times New Roman"/>
          <w:kern w:val="0"/>
        </w:rPr>
        <w:t>iv. documentații tehnice suplimentare:</w:t>
      </w:r>
    </w:p>
    <w:p w14:paraId="2473A359" w14:textId="77777777" w:rsidR="0072172A" w:rsidRPr="00DC5F7A" w:rsidRDefault="0072172A" w:rsidP="00DC5F7A">
      <w:pPr>
        <w:numPr>
          <w:ilvl w:val="0"/>
          <w:numId w:val="11"/>
        </w:numPr>
        <w:spacing w:after="0" w:line="276" w:lineRule="auto"/>
        <w:ind w:hanging="11"/>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detalii de execuție și breviare de calcul, acolo unde este cazul; </w:t>
      </w:r>
    </w:p>
    <w:p w14:paraId="034E6141" w14:textId="77777777" w:rsidR="0072172A" w:rsidRPr="00DC5F7A" w:rsidRDefault="0072172A" w:rsidP="00DC5F7A">
      <w:pPr>
        <w:numPr>
          <w:ilvl w:val="0"/>
          <w:numId w:val="11"/>
        </w:numPr>
        <w:spacing w:after="0" w:line="276" w:lineRule="auto"/>
        <w:ind w:hanging="11"/>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documentații rezultate în urma solicitărilor autorităților competente (inclusiv </w:t>
      </w:r>
      <w:r w:rsidR="00C708DE" w:rsidRPr="00DC5F7A">
        <w:rPr>
          <w:rFonts w:ascii="Times New Roman" w:eastAsia="Times New Roman" w:hAnsi="Times New Roman" w:cs="Times New Roman"/>
          <w:kern w:val="0"/>
          <w:lang w:val="pt-BR"/>
        </w:rPr>
        <w:t>I</w:t>
      </w:r>
      <w:r w:rsidRPr="00DC5F7A">
        <w:rPr>
          <w:rFonts w:ascii="Times New Roman" w:eastAsia="Times New Roman" w:hAnsi="Times New Roman" w:cs="Times New Roman"/>
          <w:kern w:val="0"/>
          <w:lang w:val="pt-BR"/>
        </w:rPr>
        <w:t xml:space="preserve">nspectoratul de Stat în Construcții); </w:t>
      </w:r>
    </w:p>
    <w:p w14:paraId="70F5BEDF" w14:textId="77777777" w:rsidR="0072172A" w:rsidRPr="00DC5F7A" w:rsidRDefault="0072172A" w:rsidP="00DC5F7A">
      <w:pPr>
        <w:spacing w:after="0" w:line="276" w:lineRule="auto"/>
        <w:ind w:firstLine="567"/>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v. documente de evidență a execuției:</w:t>
      </w:r>
    </w:p>
    <w:p w14:paraId="1EA85D10" w14:textId="77777777" w:rsidR="0072172A" w:rsidRPr="00DC5F7A" w:rsidRDefault="0072172A" w:rsidP="00DC5F7A">
      <w:pPr>
        <w:numPr>
          <w:ilvl w:val="0"/>
          <w:numId w:val="12"/>
        </w:numPr>
        <w:spacing w:after="0" w:line="276" w:lineRule="auto"/>
        <w:ind w:hanging="11"/>
        <w:rPr>
          <w:rFonts w:ascii="Times New Roman" w:eastAsia="Times New Roman" w:hAnsi="Times New Roman" w:cs="Times New Roman"/>
          <w:kern w:val="0"/>
        </w:rPr>
      </w:pPr>
      <w:r w:rsidRPr="00DC5F7A">
        <w:rPr>
          <w:rFonts w:ascii="Times New Roman" w:eastAsia="Times New Roman" w:hAnsi="Times New Roman" w:cs="Times New Roman"/>
          <w:kern w:val="0"/>
        </w:rPr>
        <w:t xml:space="preserve">jurnalul de șantier completat și semnat conform prevederilor legale; </w:t>
      </w:r>
    </w:p>
    <w:p w14:paraId="3C06F685" w14:textId="77777777" w:rsidR="0072172A" w:rsidRPr="00DC5F7A" w:rsidRDefault="0072172A" w:rsidP="00DC5F7A">
      <w:pPr>
        <w:numPr>
          <w:ilvl w:val="0"/>
          <w:numId w:val="12"/>
        </w:numPr>
        <w:spacing w:after="0" w:line="276" w:lineRule="auto"/>
        <w:ind w:hanging="11"/>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procese-verbale de lucrări ascunse; </w:t>
      </w:r>
    </w:p>
    <w:p w14:paraId="722C1FA2" w14:textId="77777777" w:rsidR="0072172A" w:rsidRPr="00DC5F7A" w:rsidRDefault="0072172A" w:rsidP="00DC5F7A">
      <w:pPr>
        <w:numPr>
          <w:ilvl w:val="0"/>
          <w:numId w:val="12"/>
        </w:numPr>
        <w:spacing w:after="0" w:line="276" w:lineRule="auto"/>
        <w:ind w:hanging="11"/>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procese-verbale aferente fazelor determinante; </w:t>
      </w:r>
    </w:p>
    <w:p w14:paraId="21C68975" w14:textId="77777777" w:rsidR="0072172A" w:rsidRPr="00DC5F7A" w:rsidRDefault="0072172A" w:rsidP="00DC5F7A">
      <w:pPr>
        <w:spacing w:after="0" w:line="276" w:lineRule="auto"/>
        <w:ind w:firstLine="567"/>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vi. documentația pentru Cartea Tehnică a Construcției (Secțiunea B), întocmită în conformitate cu legislația în vigoare.</w:t>
      </w:r>
    </w:p>
    <w:p w14:paraId="58940DDE" w14:textId="77777777" w:rsidR="0072172A" w:rsidRPr="00DC5F7A" w:rsidRDefault="0072172A" w:rsidP="00DC5F7A">
      <w:pPr>
        <w:spacing w:after="0" w:line="276" w:lineRule="auto"/>
        <w:ind w:firstLine="567"/>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Toate documentațiile vor fi predate Autorității Contractante înainte de semnarea procesului-verbal de recepție la terminarea lucrărilor.</w:t>
      </w:r>
    </w:p>
    <w:p w14:paraId="42E4D89D" w14:textId="77777777" w:rsidR="0072172A" w:rsidRPr="00DC5F7A" w:rsidRDefault="0072172A" w:rsidP="00DC5F7A">
      <w:pPr>
        <w:spacing w:before="100" w:beforeAutospacing="1" w:after="0" w:line="276" w:lineRule="auto"/>
        <w:outlineLvl w:val="2"/>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t>5.3.3 Rezultate intermediare și corelarea cu plățile</w:t>
      </w:r>
    </w:p>
    <w:p w14:paraId="6056C624" w14:textId="77777777" w:rsidR="0072172A" w:rsidRPr="00DC5F7A" w:rsidRDefault="0072172A" w:rsidP="00DC5F7A">
      <w:pPr>
        <w:spacing w:after="0" w:line="276" w:lineRule="auto"/>
        <w:ind w:firstLine="567"/>
        <w:rPr>
          <w:rFonts w:ascii="Times New Roman" w:eastAsia="Times New Roman" w:hAnsi="Times New Roman" w:cs="Times New Roman"/>
          <w:kern w:val="0"/>
        </w:rPr>
      </w:pPr>
      <w:r w:rsidRPr="00DC5F7A">
        <w:rPr>
          <w:rFonts w:ascii="Times New Roman" w:eastAsia="Times New Roman" w:hAnsi="Times New Roman" w:cs="Times New Roman"/>
          <w:kern w:val="0"/>
        </w:rPr>
        <w:t>Rezultatele intermediare în execuția lucrărilor sunt definite prin raportare la:</w:t>
      </w:r>
    </w:p>
    <w:p w14:paraId="7BFC3B60" w14:textId="77777777" w:rsidR="0072172A" w:rsidRPr="00DC5F7A" w:rsidRDefault="0072172A" w:rsidP="00DC5F7A">
      <w:pPr>
        <w:numPr>
          <w:ilvl w:val="0"/>
          <w:numId w:val="13"/>
        </w:numPr>
        <w:spacing w:after="0" w:line="276" w:lineRule="auto"/>
        <w:ind w:hanging="11"/>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fazele determinante stabilite conform legislației în vigoare; </w:t>
      </w:r>
    </w:p>
    <w:p w14:paraId="167ECC16" w14:textId="77777777" w:rsidR="0072172A" w:rsidRPr="00DC5F7A" w:rsidRDefault="0072172A" w:rsidP="00DC5F7A">
      <w:pPr>
        <w:numPr>
          <w:ilvl w:val="0"/>
          <w:numId w:val="13"/>
        </w:numPr>
        <w:spacing w:after="0" w:line="276" w:lineRule="auto"/>
        <w:ind w:hanging="11"/>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stadiile fizice ale lucrărilor, conform devizului general și graficului de execuție; </w:t>
      </w:r>
    </w:p>
    <w:p w14:paraId="1968255C" w14:textId="77777777" w:rsidR="0072172A" w:rsidRPr="00DC5F7A" w:rsidRDefault="0072172A" w:rsidP="00DC5F7A">
      <w:pPr>
        <w:numPr>
          <w:ilvl w:val="0"/>
          <w:numId w:val="13"/>
        </w:numPr>
        <w:spacing w:after="0" w:line="276" w:lineRule="auto"/>
        <w:ind w:hanging="11"/>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jaloanele asumate prin propunerea tehnică a Contractantului. </w:t>
      </w:r>
    </w:p>
    <w:p w14:paraId="4B6E0B32" w14:textId="77777777" w:rsidR="0072172A" w:rsidRPr="00DC5F7A" w:rsidRDefault="0072172A" w:rsidP="00DC5F7A">
      <w:pPr>
        <w:spacing w:after="0" w:line="276" w:lineRule="auto"/>
        <w:ind w:hanging="11"/>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Contractantul poate solicita plăți intermediare numai după:</w:t>
      </w:r>
    </w:p>
    <w:p w14:paraId="57B04FA9" w14:textId="77777777" w:rsidR="0072172A" w:rsidRPr="00DC5F7A" w:rsidRDefault="0072172A" w:rsidP="00DC5F7A">
      <w:pPr>
        <w:numPr>
          <w:ilvl w:val="0"/>
          <w:numId w:val="14"/>
        </w:numPr>
        <w:spacing w:after="0" w:line="276" w:lineRule="auto"/>
        <w:ind w:hanging="11"/>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realizarea integrală a activităților aferente rezultatului intermediar; </w:t>
      </w:r>
    </w:p>
    <w:p w14:paraId="21ECDFB6" w14:textId="77777777" w:rsidR="0072172A" w:rsidRPr="00DC5F7A" w:rsidRDefault="0072172A" w:rsidP="00DC5F7A">
      <w:pPr>
        <w:numPr>
          <w:ilvl w:val="0"/>
          <w:numId w:val="14"/>
        </w:numPr>
        <w:spacing w:after="0" w:line="276" w:lineRule="auto"/>
        <w:ind w:hanging="11"/>
        <w:rPr>
          <w:rFonts w:ascii="Times New Roman" w:eastAsia="Times New Roman" w:hAnsi="Times New Roman" w:cs="Times New Roman"/>
          <w:kern w:val="0"/>
        </w:rPr>
      </w:pPr>
      <w:r w:rsidRPr="00DC5F7A">
        <w:rPr>
          <w:rFonts w:ascii="Times New Roman" w:eastAsia="Times New Roman" w:hAnsi="Times New Roman" w:cs="Times New Roman"/>
          <w:kern w:val="0"/>
        </w:rPr>
        <w:t xml:space="preserve">prezentarea documentațiilor justificative corespunzătoare; </w:t>
      </w:r>
    </w:p>
    <w:p w14:paraId="174F1060" w14:textId="77777777" w:rsidR="0072172A" w:rsidRPr="00DC5F7A" w:rsidRDefault="0072172A" w:rsidP="00DC5F7A">
      <w:pPr>
        <w:numPr>
          <w:ilvl w:val="0"/>
          <w:numId w:val="14"/>
        </w:numPr>
        <w:spacing w:after="0" w:line="276" w:lineRule="auto"/>
        <w:ind w:hanging="11"/>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confirmarea de către Autoritatea Contractantă a stadiului lucrărilor. </w:t>
      </w:r>
    </w:p>
    <w:p w14:paraId="4F3402BF" w14:textId="77777777" w:rsidR="0072172A" w:rsidRPr="00DC5F7A" w:rsidRDefault="0072172A"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Acceptarea unui rezultat intermediar în vederea efectuării plății nu echivalează cu recepția lucrărilor și nu exonerează Contractantul de răspunderea privind calitatea execuției.</w:t>
      </w:r>
    </w:p>
    <w:p w14:paraId="195A4B5B" w14:textId="77777777" w:rsidR="008865D8" w:rsidRPr="00DC5F7A" w:rsidRDefault="008865D8"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Realizarea și acceptarea rezultatelor, atât intermediare cât și finale, se face cu respectarea prevederilor contractuale și a legislației aplicabile, inclusiv a regulamentului privind recepția lucrărilor de construcții.</w:t>
      </w:r>
    </w:p>
    <w:p w14:paraId="3809A01A" w14:textId="77777777" w:rsidR="008865D8" w:rsidRPr="00DC5F7A" w:rsidRDefault="008865D8"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Nicio lucrare nu va fi considerată finalizată și acceptată în lipsa documentației complete care atestă calitatea și conformitatea acesteia.</w:t>
      </w:r>
    </w:p>
    <w:p w14:paraId="644FC834" w14:textId="77777777" w:rsidR="008865D8" w:rsidRPr="00DC5F7A" w:rsidRDefault="008865D8"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Situațiile de lucrări prezentate de Contractant în vederea decontării vor fi însoțite, în mod obligatoriu, de documente justificative corespunzătoare, inclusiv, dar fără a se limita la:</w:t>
      </w:r>
    </w:p>
    <w:p w14:paraId="63C06D06" w14:textId="77777777" w:rsidR="008865D8" w:rsidRPr="00DC5F7A" w:rsidRDefault="008865D8" w:rsidP="00DC5F7A">
      <w:pPr>
        <w:numPr>
          <w:ilvl w:val="0"/>
          <w:numId w:val="15"/>
        </w:numPr>
        <w:spacing w:after="0" w:line="276" w:lineRule="auto"/>
        <w:ind w:hanging="11"/>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documente de calitate pentru materialele puse în operă (declarații de conformitate, certificate de calitate, buletine de încercări); </w:t>
      </w:r>
    </w:p>
    <w:p w14:paraId="68235BDD" w14:textId="77777777" w:rsidR="008865D8" w:rsidRPr="00DC5F7A" w:rsidRDefault="008865D8" w:rsidP="00DC5F7A">
      <w:pPr>
        <w:numPr>
          <w:ilvl w:val="0"/>
          <w:numId w:val="15"/>
        </w:numPr>
        <w:spacing w:after="0" w:line="276" w:lineRule="auto"/>
        <w:ind w:hanging="11"/>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procese-verbale aferente lucrărilor executate (inclusiv lucrări ascunse și faze determinante); </w:t>
      </w:r>
    </w:p>
    <w:p w14:paraId="2F882193" w14:textId="77777777" w:rsidR="008865D8" w:rsidRPr="00DC5F7A" w:rsidRDefault="008865D8" w:rsidP="00DC5F7A">
      <w:pPr>
        <w:numPr>
          <w:ilvl w:val="0"/>
          <w:numId w:val="15"/>
        </w:numPr>
        <w:spacing w:after="0" w:line="276" w:lineRule="auto"/>
        <w:ind w:hanging="11"/>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documentații tehnice justificative (planșe, detalii de execuție, breviare de calcul, acolo unde este aplicabil); </w:t>
      </w:r>
    </w:p>
    <w:p w14:paraId="147CDAA6" w14:textId="77777777" w:rsidR="008865D8" w:rsidRPr="00DC5F7A" w:rsidRDefault="008865D8" w:rsidP="00DC5F7A">
      <w:pPr>
        <w:numPr>
          <w:ilvl w:val="0"/>
          <w:numId w:val="15"/>
        </w:numPr>
        <w:spacing w:after="0" w:line="276" w:lineRule="auto"/>
        <w:ind w:hanging="11"/>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lastRenderedPageBreak/>
        <w:t xml:space="preserve">orice alte documente necesare pentru dovedirea cantităților și a conformității lucrărilor executate. </w:t>
      </w:r>
    </w:p>
    <w:p w14:paraId="14DCC868" w14:textId="77777777" w:rsidR="001239B8" w:rsidRPr="00DC5F7A" w:rsidRDefault="008865D8"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Documentațiile aferente situațiilor de lucrări vor fi verificate și confirmate de către supevizor si dirigintele de șantier, în conformitate cu atribuțiile stabilite prin legislația aplicabilă, anterior transmiterii acestora spre aprobare Autorității Contractante.</w:t>
      </w:r>
      <w:r w:rsidR="0032430A" w:rsidRPr="00DC5F7A">
        <w:rPr>
          <w:rFonts w:ascii="Times New Roman" w:eastAsia="Times New Roman" w:hAnsi="Times New Roman" w:cs="Times New Roman"/>
          <w:kern w:val="0"/>
          <w:lang w:val="pt-BR"/>
        </w:rPr>
        <w:t xml:space="preserve"> </w:t>
      </w:r>
    </w:p>
    <w:p w14:paraId="7500F6CC" w14:textId="77777777" w:rsidR="008865D8" w:rsidRPr="00DC5F7A" w:rsidRDefault="008865D8"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Lipsa documentației justificative complete sau neconformitatea acesteia constituie temei pentru respingerea totală sau parțială a situațiilor de lucrări prezentate de Contractant.</w:t>
      </w:r>
    </w:p>
    <w:p w14:paraId="4108F914" w14:textId="77777777" w:rsidR="00C708DE" w:rsidRPr="00DC5F7A" w:rsidRDefault="00C708DE" w:rsidP="00DC5F7A">
      <w:pPr>
        <w:pStyle w:val="ListParagraph"/>
        <w:spacing w:after="0" w:line="276" w:lineRule="auto"/>
        <w:ind w:left="0"/>
        <w:jc w:val="both"/>
        <w:rPr>
          <w:rFonts w:ascii="Times New Roman" w:eastAsia="MS Mincho" w:hAnsi="Times New Roman" w:cs="Times New Roman"/>
          <w:kern w:val="0"/>
          <w:lang w:val="ro-RO"/>
        </w:rPr>
      </w:pPr>
    </w:p>
    <w:p w14:paraId="10484F9B" w14:textId="77777777" w:rsidR="0065051E" w:rsidRPr="00DC5F7A" w:rsidRDefault="0065051E" w:rsidP="00DC5F7A">
      <w:pPr>
        <w:spacing w:after="0" w:line="276" w:lineRule="auto"/>
        <w:outlineLvl w:val="1"/>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t>5.</w:t>
      </w:r>
      <w:r w:rsidR="00896CCF" w:rsidRPr="00DC5F7A">
        <w:rPr>
          <w:rFonts w:ascii="Times New Roman" w:eastAsia="Times New Roman" w:hAnsi="Times New Roman" w:cs="Times New Roman"/>
          <w:b/>
          <w:bCs/>
          <w:kern w:val="0"/>
          <w:lang w:val="pt-BR"/>
        </w:rPr>
        <w:t>4</w:t>
      </w:r>
      <w:r w:rsidRPr="00DC5F7A">
        <w:rPr>
          <w:rFonts w:ascii="Times New Roman" w:eastAsia="Times New Roman" w:hAnsi="Times New Roman" w:cs="Times New Roman"/>
          <w:b/>
          <w:bCs/>
          <w:kern w:val="0"/>
          <w:lang w:val="pt-BR"/>
        </w:rPr>
        <w:t xml:space="preserve"> </w:t>
      </w:r>
      <w:r w:rsidR="00932F12" w:rsidRPr="00DC5F7A">
        <w:rPr>
          <w:rFonts w:ascii="Times New Roman" w:eastAsia="Times New Roman" w:hAnsi="Times New Roman" w:cs="Times New Roman"/>
          <w:b/>
          <w:bCs/>
          <w:kern w:val="0"/>
          <w:lang w:val="pt-BR"/>
        </w:rPr>
        <w:t>Principiul DNSH în execuția lucrărilor</w:t>
      </w:r>
    </w:p>
    <w:p w14:paraId="4122B0E5" w14:textId="77777777" w:rsidR="00070452" w:rsidRPr="00DC5F7A" w:rsidRDefault="00070452" w:rsidP="00DC5F7A">
      <w:pPr>
        <w:widowControl w:val="0"/>
        <w:spacing w:after="0" w:line="276" w:lineRule="auto"/>
        <w:ind w:right="-1" w:firstLine="567"/>
        <w:jc w:val="both"/>
        <w:rPr>
          <w:rFonts w:ascii="Times New Roman" w:hAnsi="Times New Roman" w:cs="Times New Roman"/>
          <w:iCs/>
          <w:lang w:val="pt-BR"/>
        </w:rPr>
      </w:pPr>
      <w:r w:rsidRPr="00DC5F7A">
        <w:rPr>
          <w:rFonts w:ascii="Times New Roman" w:hAnsi="Times New Roman" w:cs="Times New Roman"/>
          <w:iCs/>
          <w:lang w:val="pt-BR"/>
        </w:rPr>
        <w:t>Pentru reducerea impactului asupra mediului și pentru asigurarea conformității cu cerințele de mediu aplicabile lucrărilor de construcții, Antreprenorul va respecta principiul DNSH și următoarele cerințe privind utilizarea materialelor și a tehnologiilor:</w:t>
      </w:r>
    </w:p>
    <w:p w14:paraId="6AE914E2" w14:textId="77777777" w:rsidR="00070452" w:rsidRPr="00DC5F7A" w:rsidRDefault="00070452" w:rsidP="00DC5F7A">
      <w:pPr>
        <w:pStyle w:val="ListParagraph"/>
        <w:widowControl w:val="0"/>
        <w:numPr>
          <w:ilvl w:val="0"/>
          <w:numId w:val="46"/>
        </w:numPr>
        <w:spacing w:after="0" w:line="276" w:lineRule="auto"/>
        <w:ind w:right="-1" w:hanging="11"/>
        <w:jc w:val="both"/>
        <w:rPr>
          <w:rFonts w:ascii="Times New Roman" w:hAnsi="Times New Roman" w:cs="Times New Roman"/>
          <w:iCs/>
          <w:lang w:val="pt-BR"/>
        </w:rPr>
      </w:pPr>
      <w:r w:rsidRPr="00DC5F7A">
        <w:rPr>
          <w:rFonts w:ascii="Times New Roman" w:hAnsi="Times New Roman" w:cs="Times New Roman"/>
          <w:iCs/>
          <w:lang w:val="pt-BR"/>
        </w:rPr>
        <w:t>utilizarea materialelor de construcție și componentele aferente care nu conțin azbest și nici substanțe care prezintă motive de îngrijorare deosebită;</w:t>
      </w:r>
    </w:p>
    <w:p w14:paraId="0AD31E30" w14:textId="77777777" w:rsidR="00070452" w:rsidRPr="00DC5F7A" w:rsidRDefault="00070452" w:rsidP="00DC5F7A">
      <w:pPr>
        <w:pStyle w:val="ListParagraph"/>
        <w:widowControl w:val="0"/>
        <w:numPr>
          <w:ilvl w:val="0"/>
          <w:numId w:val="46"/>
        </w:numPr>
        <w:spacing w:after="0" w:line="276" w:lineRule="auto"/>
        <w:ind w:right="-1" w:hanging="11"/>
        <w:jc w:val="both"/>
        <w:rPr>
          <w:rFonts w:ascii="Times New Roman" w:hAnsi="Times New Roman" w:cs="Times New Roman"/>
          <w:iCs/>
          <w:lang w:val="pt-BR"/>
        </w:rPr>
      </w:pPr>
      <w:r w:rsidRPr="00DC5F7A">
        <w:rPr>
          <w:rFonts w:ascii="Times New Roman" w:hAnsi="Times New Roman" w:cs="Times New Roman"/>
          <w:iCs/>
          <w:lang w:val="pt-BR"/>
        </w:rPr>
        <w:t>utilizarea produselor de construcții non-toxice;</w:t>
      </w:r>
    </w:p>
    <w:p w14:paraId="6039C31E" w14:textId="77777777" w:rsidR="00070452" w:rsidRPr="00DC5F7A" w:rsidRDefault="00070452" w:rsidP="00DC5F7A">
      <w:pPr>
        <w:pStyle w:val="ListParagraph"/>
        <w:widowControl w:val="0"/>
        <w:numPr>
          <w:ilvl w:val="0"/>
          <w:numId w:val="46"/>
        </w:numPr>
        <w:spacing w:after="0" w:line="276" w:lineRule="auto"/>
        <w:ind w:right="-1" w:hanging="11"/>
        <w:jc w:val="both"/>
        <w:rPr>
          <w:rFonts w:ascii="Times New Roman" w:hAnsi="Times New Roman" w:cs="Times New Roman"/>
          <w:iCs/>
          <w:lang w:val="pt-BR"/>
        </w:rPr>
      </w:pPr>
      <w:r w:rsidRPr="00DC5F7A">
        <w:rPr>
          <w:rFonts w:ascii="Times New Roman" w:hAnsi="Times New Roman" w:cs="Times New Roman"/>
          <w:iCs/>
          <w:lang w:val="pt-BR"/>
        </w:rPr>
        <w:t xml:space="preserve">utilizarea produselor de construcții reciclabile și biodegradabile; </w:t>
      </w:r>
    </w:p>
    <w:p w14:paraId="22FF5222" w14:textId="77777777" w:rsidR="00070452" w:rsidRPr="00DC5F7A" w:rsidRDefault="00070452" w:rsidP="00DC5F7A">
      <w:pPr>
        <w:pStyle w:val="ListParagraph"/>
        <w:widowControl w:val="0"/>
        <w:numPr>
          <w:ilvl w:val="0"/>
          <w:numId w:val="46"/>
        </w:numPr>
        <w:spacing w:after="0" w:line="276" w:lineRule="auto"/>
        <w:ind w:right="-1" w:hanging="11"/>
        <w:jc w:val="both"/>
        <w:rPr>
          <w:rFonts w:ascii="Times New Roman" w:hAnsi="Times New Roman" w:cs="Times New Roman"/>
          <w:iCs/>
          <w:lang w:val="pt-BR"/>
        </w:rPr>
      </w:pPr>
      <w:r w:rsidRPr="00DC5F7A">
        <w:rPr>
          <w:rFonts w:ascii="Times New Roman" w:hAnsi="Times New Roman" w:cs="Times New Roman"/>
          <w:iCs/>
          <w:lang w:val="pt-BR"/>
        </w:rPr>
        <w:t>utilizarea produselor de construcții fabricate la nivelul industriei locale, din materii prime produse în zonă, folosind tehnici care nu afectează mediul;</w:t>
      </w:r>
    </w:p>
    <w:p w14:paraId="37FE9BF9" w14:textId="77777777" w:rsidR="00070452" w:rsidRPr="00DC5F7A" w:rsidRDefault="00070452" w:rsidP="00DC5F7A">
      <w:pPr>
        <w:pStyle w:val="ListParagraph"/>
        <w:widowControl w:val="0"/>
        <w:numPr>
          <w:ilvl w:val="0"/>
          <w:numId w:val="46"/>
        </w:numPr>
        <w:spacing w:after="0" w:line="276" w:lineRule="auto"/>
        <w:ind w:right="-1" w:hanging="11"/>
        <w:jc w:val="both"/>
        <w:rPr>
          <w:rFonts w:ascii="Times New Roman" w:hAnsi="Times New Roman" w:cs="Times New Roman"/>
          <w:iCs/>
          <w:lang w:val="pt-BR"/>
        </w:rPr>
      </w:pPr>
      <w:r w:rsidRPr="00DC5F7A">
        <w:rPr>
          <w:rFonts w:ascii="Times New Roman" w:hAnsi="Times New Roman" w:cs="Times New Roman"/>
          <w:iCs/>
          <w:lang w:val="pt-BR"/>
        </w:rPr>
        <w:t>evitarea utilizării de ceruri și lacuri pentru curățarea suprafețelor;</w:t>
      </w:r>
    </w:p>
    <w:p w14:paraId="3DB26D15" w14:textId="77777777" w:rsidR="00070452" w:rsidRPr="00DC5F7A" w:rsidRDefault="00070452" w:rsidP="00DC5F7A">
      <w:pPr>
        <w:pStyle w:val="ListParagraph"/>
        <w:widowControl w:val="0"/>
        <w:numPr>
          <w:ilvl w:val="0"/>
          <w:numId w:val="46"/>
        </w:numPr>
        <w:spacing w:after="0" w:line="276" w:lineRule="auto"/>
        <w:ind w:right="-1" w:hanging="11"/>
        <w:jc w:val="both"/>
        <w:rPr>
          <w:rFonts w:ascii="Times New Roman" w:hAnsi="Times New Roman" w:cs="Times New Roman"/>
          <w:iCs/>
          <w:lang w:val="pt-BR"/>
        </w:rPr>
      </w:pPr>
      <w:r w:rsidRPr="00DC5F7A">
        <w:rPr>
          <w:rFonts w:ascii="Times New Roman" w:hAnsi="Times New Roman" w:cs="Times New Roman"/>
          <w:iCs/>
          <w:lang w:val="pt-BR"/>
        </w:rPr>
        <w:t>evitarea utilizării de materiale de construcție, ce conțin substanțe precum formaldehida (din placaj), compuși organici volatili cancerigeni și substanţele ignifuge din numeroase materiale sau radonul care provine, atât din soluri, cât și din materialele de construcţie;</w:t>
      </w:r>
    </w:p>
    <w:p w14:paraId="010F9F5E" w14:textId="77777777" w:rsidR="00070452" w:rsidRPr="00DC5F7A" w:rsidRDefault="00070452" w:rsidP="00DC5F7A">
      <w:pPr>
        <w:pStyle w:val="ListParagraph"/>
        <w:widowControl w:val="0"/>
        <w:numPr>
          <w:ilvl w:val="0"/>
          <w:numId w:val="46"/>
        </w:numPr>
        <w:spacing w:after="0" w:line="276" w:lineRule="auto"/>
        <w:ind w:right="-1" w:hanging="11"/>
        <w:jc w:val="both"/>
        <w:rPr>
          <w:rFonts w:ascii="Times New Roman" w:hAnsi="Times New Roman" w:cs="Times New Roman"/>
          <w:iCs/>
          <w:lang w:val="pt-BR"/>
        </w:rPr>
      </w:pPr>
      <w:r w:rsidRPr="00DC5F7A">
        <w:rPr>
          <w:rFonts w:ascii="Times New Roman" w:hAnsi="Times New Roman" w:cs="Times New Roman"/>
          <w:iCs/>
          <w:lang w:val="pt-BR"/>
        </w:rPr>
        <w:t>utilizarea materialelor de construcții care conduc la reducerea zgomotului, a prafului și a emisiilor poluante în timpul lucrărilor;</w:t>
      </w:r>
    </w:p>
    <w:p w14:paraId="4F61795E" w14:textId="77777777" w:rsidR="00070452" w:rsidRPr="00DC5F7A" w:rsidRDefault="00070452" w:rsidP="00DC5F7A">
      <w:pPr>
        <w:pStyle w:val="ListParagraph"/>
        <w:widowControl w:val="0"/>
        <w:numPr>
          <w:ilvl w:val="0"/>
          <w:numId w:val="46"/>
        </w:numPr>
        <w:spacing w:after="0" w:line="276" w:lineRule="auto"/>
        <w:ind w:right="-1" w:hanging="11"/>
        <w:jc w:val="both"/>
        <w:rPr>
          <w:rFonts w:ascii="Times New Roman" w:hAnsi="Times New Roman" w:cs="Times New Roman"/>
          <w:iCs/>
          <w:lang w:val="pt-BR"/>
        </w:rPr>
      </w:pPr>
      <w:r w:rsidRPr="00DC5F7A">
        <w:rPr>
          <w:rFonts w:ascii="Times New Roman" w:hAnsi="Times New Roman" w:cs="Times New Roman"/>
          <w:iCs/>
          <w:lang w:val="pt-BR"/>
        </w:rPr>
        <w:t>se vor pune la dispoziție anterior punerii în operă declarații de performanță pentru produsele pentru construcții, întocmite de producători, sau declarații de conformitate (dacă sunt utilizate produse pentru construcții care face obiectul unei specificații tehnice nearmonizate) sau agrement tehnic în construcții (dacă sunt utilizate produse pentru construcții pentru care nu există specificații tehnice armonizate sau specificaţii tehnice nearmonizate), după caz;</w:t>
      </w:r>
    </w:p>
    <w:p w14:paraId="6979E908" w14:textId="77777777" w:rsidR="00070452" w:rsidRPr="00DC5F7A" w:rsidRDefault="00070452" w:rsidP="00DC5F7A">
      <w:pPr>
        <w:pStyle w:val="ListParagraph"/>
        <w:widowControl w:val="0"/>
        <w:numPr>
          <w:ilvl w:val="0"/>
          <w:numId w:val="46"/>
        </w:numPr>
        <w:spacing w:after="0" w:line="276" w:lineRule="auto"/>
        <w:ind w:right="-1" w:hanging="11"/>
        <w:jc w:val="both"/>
        <w:rPr>
          <w:rFonts w:ascii="Times New Roman" w:hAnsi="Times New Roman" w:cs="Times New Roman"/>
          <w:iCs/>
          <w:lang w:val="pt-BR"/>
        </w:rPr>
      </w:pPr>
      <w:r w:rsidRPr="00DC5F7A">
        <w:rPr>
          <w:rFonts w:ascii="Times New Roman" w:hAnsi="Times New Roman" w:cs="Times New Roman"/>
          <w:iCs/>
          <w:lang w:val="pt-BR"/>
        </w:rPr>
        <w:t>pentru deșeurile generate din activitățile de construcție și demolări se vor lua în considerare cele mai bune tehnici disponibile, care să permită îndepărtarea și manipularea în siguranță a substanțelor periculoase, reutilizarea și reciclare de înaltă calitate prin îndepărtarea selectivă a materialelor, folosind sistemele de sortare disponibile pentru deșeurile din construcții și demolări, inclusiv folosind tehnici de demolare selectivă;</w:t>
      </w:r>
    </w:p>
    <w:p w14:paraId="04EDD411" w14:textId="77777777" w:rsidR="00C70655" w:rsidRPr="00DC5F7A" w:rsidRDefault="00C70655" w:rsidP="00DC5F7A">
      <w:pPr>
        <w:spacing w:before="100" w:beforeAutospacing="1" w:after="0" w:line="276" w:lineRule="auto"/>
        <w:outlineLvl w:val="1"/>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t>5.</w:t>
      </w:r>
      <w:r w:rsidR="00896CCF" w:rsidRPr="00DC5F7A">
        <w:rPr>
          <w:rFonts w:ascii="Times New Roman" w:eastAsia="Times New Roman" w:hAnsi="Times New Roman" w:cs="Times New Roman"/>
          <w:b/>
          <w:bCs/>
          <w:kern w:val="0"/>
          <w:lang w:val="pt-BR"/>
        </w:rPr>
        <w:t>5.</w:t>
      </w:r>
      <w:r w:rsidRPr="00DC5F7A">
        <w:rPr>
          <w:rFonts w:ascii="Times New Roman" w:eastAsia="Times New Roman" w:hAnsi="Times New Roman" w:cs="Times New Roman"/>
          <w:b/>
          <w:bCs/>
          <w:kern w:val="0"/>
          <w:lang w:val="pt-BR"/>
        </w:rPr>
        <w:t xml:space="preserve"> Zona de lucru, utilitățile și facilitățile șantierului</w:t>
      </w:r>
    </w:p>
    <w:p w14:paraId="32ED42D4" w14:textId="77777777" w:rsidR="0096072E" w:rsidRPr="00DC5F7A" w:rsidRDefault="0032430A" w:rsidP="00DC5F7A">
      <w:pPr>
        <w:spacing w:after="0" w:line="276" w:lineRule="auto"/>
        <w:ind w:firstLine="567"/>
        <w:contextualSpacing/>
        <w:jc w:val="both"/>
        <w:rPr>
          <w:rFonts w:ascii="Times New Roman" w:eastAsia="Times New Roman" w:hAnsi="Times New Roman" w:cs="Times New Roman"/>
          <w:lang w:val="pt-BR"/>
        </w:rPr>
      </w:pPr>
      <w:r w:rsidRPr="00DC5F7A">
        <w:rPr>
          <w:rFonts w:ascii="Times New Roman" w:eastAsia="Times New Roman" w:hAnsi="Times New Roman" w:cs="Times New Roman"/>
          <w:lang w:val="pt-BR"/>
        </w:rPr>
        <w:t>Contractantul</w:t>
      </w:r>
      <w:r w:rsidR="0096072E" w:rsidRPr="00DC5F7A">
        <w:rPr>
          <w:rFonts w:ascii="Times New Roman" w:eastAsia="Times New Roman" w:hAnsi="Times New Roman" w:cs="Times New Roman"/>
          <w:lang w:val="pt-BR"/>
        </w:rPr>
        <w:t xml:space="preserve"> va fi responsabil de interpretarea datelor furnizate de beneficiar referitor la amplasament (conditii climatice si hidrologice, geologice). Are datoria sa inspecteze minutios </w:t>
      </w:r>
      <w:r w:rsidR="0096072E" w:rsidRPr="00DC5F7A">
        <w:rPr>
          <w:rFonts w:ascii="Times New Roman" w:eastAsia="Times New Roman" w:hAnsi="Times New Roman" w:cs="Times New Roman"/>
          <w:lang w:val="pt-BR"/>
        </w:rPr>
        <w:lastRenderedPageBreak/>
        <w:t xml:space="preserve">amplasamentul şi zonele invecinate si inainte de a inainta oferta, sa se declare satisfacut, de urmatoarele elemente: </w:t>
      </w:r>
    </w:p>
    <w:p w14:paraId="532990C3" w14:textId="77777777" w:rsidR="0096072E" w:rsidRPr="00DC5F7A" w:rsidRDefault="0096072E" w:rsidP="00DC5F7A">
      <w:pPr>
        <w:spacing w:after="0" w:line="276" w:lineRule="auto"/>
        <w:ind w:left="90" w:firstLine="567"/>
        <w:contextualSpacing/>
        <w:rPr>
          <w:rFonts w:ascii="Times New Roman" w:eastAsia="Times New Roman" w:hAnsi="Times New Roman" w:cs="Times New Roman"/>
          <w:lang w:val="pt-BR"/>
        </w:rPr>
      </w:pPr>
      <w:r w:rsidRPr="00DC5F7A">
        <w:rPr>
          <w:rFonts w:ascii="Times New Roman" w:eastAsia="Times New Roman" w:hAnsi="Times New Roman" w:cs="Times New Roman"/>
          <w:lang w:val="pt-BR"/>
        </w:rPr>
        <w:t>a)</w:t>
      </w:r>
      <w:r w:rsidRPr="00DC5F7A">
        <w:rPr>
          <w:rFonts w:ascii="Times New Roman" w:eastAsia="Times New Roman" w:hAnsi="Times New Roman" w:cs="Times New Roman"/>
          <w:lang w:val="pt-BR"/>
        </w:rPr>
        <w:tab/>
        <w:t>forma și natura amplasamentului, inclusiv caracteristicile subsolului;</w:t>
      </w:r>
    </w:p>
    <w:p w14:paraId="7CA36932" w14:textId="77777777" w:rsidR="0096072E" w:rsidRPr="00DC5F7A" w:rsidRDefault="0096072E" w:rsidP="00DC5F7A">
      <w:pPr>
        <w:spacing w:after="0" w:line="276" w:lineRule="auto"/>
        <w:ind w:left="90" w:firstLine="567"/>
        <w:contextualSpacing/>
        <w:rPr>
          <w:rFonts w:ascii="Times New Roman" w:eastAsia="Times New Roman" w:hAnsi="Times New Roman" w:cs="Times New Roman"/>
          <w:lang w:val="pt-BR"/>
        </w:rPr>
      </w:pPr>
      <w:r w:rsidRPr="00DC5F7A">
        <w:rPr>
          <w:rFonts w:ascii="Times New Roman" w:eastAsia="Times New Roman" w:hAnsi="Times New Roman" w:cs="Times New Roman"/>
          <w:lang w:val="pt-BR"/>
        </w:rPr>
        <w:t>b)</w:t>
      </w:r>
      <w:r w:rsidRPr="00DC5F7A">
        <w:rPr>
          <w:rFonts w:ascii="Times New Roman" w:eastAsia="Times New Roman" w:hAnsi="Times New Roman" w:cs="Times New Roman"/>
          <w:lang w:val="pt-BR"/>
        </w:rPr>
        <w:tab/>
        <w:t>condițiile hidrologico-climatice;</w:t>
      </w:r>
    </w:p>
    <w:p w14:paraId="240793A2" w14:textId="77777777" w:rsidR="0096072E" w:rsidRPr="00DC5F7A" w:rsidRDefault="0096072E" w:rsidP="00DC5F7A">
      <w:pPr>
        <w:spacing w:line="276" w:lineRule="auto"/>
        <w:ind w:left="90" w:firstLine="567"/>
        <w:contextualSpacing/>
        <w:rPr>
          <w:rFonts w:ascii="Times New Roman" w:eastAsia="Times New Roman" w:hAnsi="Times New Roman" w:cs="Times New Roman"/>
          <w:lang w:val="pt-BR"/>
        </w:rPr>
      </w:pPr>
      <w:r w:rsidRPr="00DC5F7A">
        <w:rPr>
          <w:rFonts w:ascii="Times New Roman" w:eastAsia="Times New Roman" w:hAnsi="Times New Roman" w:cs="Times New Roman"/>
          <w:lang w:val="pt-BR"/>
        </w:rPr>
        <w:t>c)</w:t>
      </w:r>
      <w:r w:rsidRPr="00DC5F7A">
        <w:rPr>
          <w:rFonts w:ascii="Times New Roman" w:eastAsia="Times New Roman" w:hAnsi="Times New Roman" w:cs="Times New Roman"/>
          <w:lang w:val="pt-BR"/>
        </w:rPr>
        <w:tab/>
        <w:t>anvergura și natura lucrărilor și bunurilor necesare execuției lucărilor și eventualelor defecte;</w:t>
      </w:r>
    </w:p>
    <w:p w14:paraId="51B77A0E" w14:textId="77777777" w:rsidR="0096072E" w:rsidRPr="00DC5F7A" w:rsidRDefault="0096072E" w:rsidP="00DC5F7A">
      <w:pPr>
        <w:spacing w:line="276" w:lineRule="auto"/>
        <w:ind w:left="90" w:firstLine="567"/>
        <w:contextualSpacing/>
        <w:rPr>
          <w:rFonts w:ascii="Times New Roman" w:eastAsia="Times New Roman" w:hAnsi="Times New Roman" w:cs="Times New Roman"/>
          <w:lang w:val="pt-BR"/>
        </w:rPr>
      </w:pPr>
      <w:r w:rsidRPr="00DC5F7A">
        <w:rPr>
          <w:rFonts w:ascii="Times New Roman" w:eastAsia="Times New Roman" w:hAnsi="Times New Roman" w:cs="Times New Roman"/>
          <w:lang w:val="pt-BR"/>
        </w:rPr>
        <w:t>d)</w:t>
      </w:r>
      <w:r w:rsidRPr="00DC5F7A">
        <w:rPr>
          <w:rFonts w:ascii="Times New Roman" w:eastAsia="Times New Roman" w:hAnsi="Times New Roman" w:cs="Times New Roman"/>
          <w:lang w:val="pt-BR"/>
        </w:rPr>
        <w:tab/>
        <w:t>legislația, procedurile și practicile de lucru din țară;</w:t>
      </w:r>
    </w:p>
    <w:p w14:paraId="06D23A84" w14:textId="77777777" w:rsidR="0096072E" w:rsidRPr="00DC5F7A" w:rsidRDefault="0096072E" w:rsidP="00DC5F7A">
      <w:pPr>
        <w:spacing w:line="276" w:lineRule="auto"/>
        <w:ind w:left="90" w:firstLine="567"/>
        <w:contextualSpacing/>
        <w:rPr>
          <w:rFonts w:ascii="Times New Roman" w:eastAsia="Times New Roman" w:hAnsi="Times New Roman" w:cs="Times New Roman"/>
          <w:lang w:val="pt-BR"/>
        </w:rPr>
      </w:pPr>
      <w:r w:rsidRPr="00DC5F7A">
        <w:rPr>
          <w:rFonts w:ascii="Times New Roman" w:eastAsia="Times New Roman" w:hAnsi="Times New Roman" w:cs="Times New Roman"/>
          <w:lang w:val="pt-BR"/>
        </w:rPr>
        <w:t>e)        solicitările beneficiarului legate de acces, cazare, facilitate electricitate, transport, apă şi alte servicii.</w:t>
      </w:r>
    </w:p>
    <w:p w14:paraId="4A1B7BBF" w14:textId="77777777" w:rsidR="00C70655" w:rsidRPr="00DC5F7A" w:rsidRDefault="00C70655"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Zona de lucru aferentă execuției lucrărilor este reprezentată de amplasamentele obiectivelor de investiții, astfel cum sunt acestea identificate în documentația tehnico-economică pusă la dispoziție de Autoritatea Contractantă.</w:t>
      </w:r>
    </w:p>
    <w:p w14:paraId="1B672528" w14:textId="77777777" w:rsidR="00C70655" w:rsidRPr="00DC5F7A" w:rsidRDefault="00C70655"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Contractantul va avea acces la amplasament în condițiile stabilite prin contract, ulterior predării acestuia pe bază de proces-verbal, cu respectarea eventualelor condiționări existente la nivelul obiectivului, inclusiv cele generate de funcționarea unităților de învățământ sau de alte activități desfășurate în incintă.</w:t>
      </w:r>
    </w:p>
    <w:p w14:paraId="5F09300B" w14:textId="77777777" w:rsidR="00C70655" w:rsidRPr="00DC5F7A" w:rsidRDefault="00C70655"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Pe durata execuției lucrărilor, Contractantul are obligația de a organiza și administra zona de lucru astfel încât să asigure desfășurarea activităților în condiții de siguranță, fără a afecta funcționarea normală a obiectivelor, acolo unde este cazul.</w:t>
      </w:r>
    </w:p>
    <w:p w14:paraId="7E84FEE4" w14:textId="77777777" w:rsidR="00C70655" w:rsidRPr="00DC5F7A" w:rsidRDefault="00C70655"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În situația în care Autoritatea Contractantă pune la dispoziția Contractantului utilități existente (ex. energie electrică, apă), consumurile aferente vor fi suportate integral de către Contractant, acesta având obligația de a monta, sisteme de contorizare separate, pe propria cheltuială., iar consumurile aferente vor fi suportate de acesta.</w:t>
      </w:r>
    </w:p>
    <w:p w14:paraId="4F337C6B" w14:textId="77777777" w:rsidR="001239B8" w:rsidRPr="00DC5F7A" w:rsidRDefault="00C70655"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În lipsa asigurării utilităților de către Autoritatea Contractantă, Contractantul are obligația de a identifica și asigura, pe propria răspundere și cheltuială, toate utilitățile necesare desfășurării lucrărilor, inclusiv obținerea avizelor și acordurilor necesare de la operatorii de rețele.</w:t>
      </w:r>
      <w:r w:rsidR="00CE74B0" w:rsidRPr="00DC5F7A">
        <w:rPr>
          <w:rFonts w:ascii="Times New Roman" w:eastAsia="Times New Roman" w:hAnsi="Times New Roman" w:cs="Times New Roman"/>
          <w:kern w:val="0"/>
          <w:lang w:val="pt-BR"/>
        </w:rPr>
        <w:t xml:space="preserve"> </w:t>
      </w:r>
    </w:p>
    <w:p w14:paraId="0538FE00" w14:textId="77777777" w:rsidR="00C70655" w:rsidRPr="00DC5F7A" w:rsidRDefault="00254554"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 </w:t>
      </w:r>
      <w:r w:rsidR="00C70655" w:rsidRPr="00DC5F7A">
        <w:rPr>
          <w:rFonts w:ascii="Times New Roman" w:eastAsia="Times New Roman" w:hAnsi="Times New Roman" w:cs="Times New Roman"/>
          <w:kern w:val="0"/>
          <w:lang w:val="pt-BR"/>
        </w:rPr>
        <w:t>Contractantul va asigura realizarea organizării de șantier, inclusiv a facilităților temporare necesare (spații administrative, depozitare, utilități provizorii, căi de acces, împrejmuiri etc.), în conformitate cu proiectul de organizare a execuției lucrărilor și cu reglementările legale aplicabile.</w:t>
      </w:r>
    </w:p>
    <w:p w14:paraId="7674F367" w14:textId="77777777" w:rsidR="001239B8" w:rsidRPr="00DC5F7A" w:rsidRDefault="00C70655"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Accesul în zona de lucru, precum și circulația în incinta șantierului vor fi organizate și gestionate de Contractant astfel încât să fie asigurate condiții corespunzătoare de securitate și sănătate în muncă, protecția mediului și protecția persoanelor și bunurilor.</w:t>
      </w:r>
      <w:r w:rsidR="001239B8" w:rsidRPr="00DC5F7A">
        <w:rPr>
          <w:rFonts w:ascii="Times New Roman" w:eastAsia="Times New Roman" w:hAnsi="Times New Roman" w:cs="Times New Roman"/>
          <w:kern w:val="0"/>
          <w:lang w:val="pt-BR"/>
        </w:rPr>
        <w:t xml:space="preserve"> </w:t>
      </w:r>
    </w:p>
    <w:p w14:paraId="7FAAB977" w14:textId="77777777" w:rsidR="00C70655" w:rsidRPr="00DC5F7A" w:rsidRDefault="00C70655"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Contractantul este responsabil pentru protejarea lucrărilor executate, a echipamentelor și materialelor utilizate, precum și pentru prevenirea oricăror prejudicii aduse proprietăților existente, rețelelor de utilități sau terților.</w:t>
      </w:r>
    </w:p>
    <w:p w14:paraId="5399FE98" w14:textId="77777777" w:rsidR="00C70655" w:rsidRPr="00DC5F7A" w:rsidRDefault="00C70655"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La finalizarea lucrărilor, Contractantul are obligația de a elibera amplasamentul de orice materiale, echipamente, construcții provizorii sau deșeuri, readucând zona de lucru la starea corespunzătoare, în conformitate cu prevederile contractuale.</w:t>
      </w:r>
    </w:p>
    <w:p w14:paraId="55C8EA81" w14:textId="77777777" w:rsidR="001239B8" w:rsidRPr="00DC5F7A" w:rsidRDefault="001239B8" w:rsidP="00DC5F7A">
      <w:pPr>
        <w:spacing w:after="0" w:line="276" w:lineRule="auto"/>
        <w:jc w:val="both"/>
        <w:rPr>
          <w:rFonts w:ascii="Times New Roman" w:eastAsia="Times New Roman" w:hAnsi="Times New Roman" w:cs="Times New Roman"/>
          <w:kern w:val="0"/>
          <w:lang w:val="pt-BR"/>
        </w:rPr>
      </w:pPr>
    </w:p>
    <w:p w14:paraId="17D9362D" w14:textId="77777777" w:rsidR="0096072E" w:rsidRPr="00DC5F7A" w:rsidRDefault="0096072E" w:rsidP="00DC5F7A">
      <w:pPr>
        <w:spacing w:after="0" w:line="276" w:lineRule="auto"/>
        <w:outlineLvl w:val="1"/>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lastRenderedPageBreak/>
        <w:t>5.</w:t>
      </w:r>
      <w:r w:rsidR="00896CCF" w:rsidRPr="00DC5F7A">
        <w:rPr>
          <w:rFonts w:ascii="Times New Roman" w:eastAsia="Times New Roman" w:hAnsi="Times New Roman" w:cs="Times New Roman"/>
          <w:b/>
          <w:bCs/>
          <w:kern w:val="0"/>
          <w:lang w:val="pt-BR"/>
        </w:rPr>
        <w:t>6</w:t>
      </w:r>
      <w:r w:rsidRPr="00DC5F7A">
        <w:rPr>
          <w:rFonts w:ascii="Times New Roman" w:eastAsia="Times New Roman" w:hAnsi="Times New Roman" w:cs="Times New Roman"/>
          <w:b/>
          <w:bCs/>
          <w:kern w:val="0"/>
          <w:lang w:val="pt-BR"/>
        </w:rPr>
        <w:t xml:space="preserve"> Modificări tehnice</w:t>
      </w:r>
    </w:p>
    <w:p w14:paraId="030011A0" w14:textId="77777777" w:rsidR="0096072E" w:rsidRPr="00DC5F7A" w:rsidRDefault="0096072E"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Contractantul are obligația de a executa lucrările în strictă conformitate cu documentația tehnică pusă la dispoziție de Autoritatea Contractantă, respectiv proiectul tehnic, detaliile de execuție și prevederile Caietului de Sarcini.</w:t>
      </w:r>
    </w:p>
    <w:p w14:paraId="34B0E039" w14:textId="77777777" w:rsidR="0096072E" w:rsidRPr="00DC5F7A" w:rsidRDefault="001A6A9E" w:rsidP="00DC5F7A">
      <w:pPr>
        <w:spacing w:after="0" w:line="276" w:lineRule="auto"/>
        <w:ind w:firstLine="567"/>
        <w:jc w:val="both"/>
        <w:rPr>
          <w:rFonts w:ascii="Times New Roman" w:eastAsia="Times New Roman" w:hAnsi="Times New Roman" w:cs="Times New Roman"/>
          <w:kern w:val="0"/>
        </w:rPr>
      </w:pPr>
      <w:r w:rsidRPr="00DC5F7A">
        <w:rPr>
          <w:rFonts w:ascii="Times New Roman" w:eastAsia="Times New Roman" w:hAnsi="Times New Roman" w:cs="Times New Roman"/>
          <w:kern w:val="0"/>
          <w:lang w:val="pt-BR"/>
        </w:rPr>
        <w:t>Potrivit prevederilor legale</w:t>
      </w:r>
      <w:r w:rsidR="0096072E" w:rsidRPr="00DC5F7A">
        <w:rPr>
          <w:rFonts w:ascii="Times New Roman" w:eastAsia="Times New Roman" w:hAnsi="Times New Roman" w:cs="Times New Roman"/>
          <w:kern w:val="0"/>
          <w:lang w:val="pt-BR"/>
        </w:rPr>
        <w:t>, pe perioada execuției lucrărilor nu este permisă realizarea de modificări tehnice (modificări sau completări ale soluțiilor proiectate).</w:t>
      </w:r>
      <w:r w:rsidRPr="00DC5F7A">
        <w:rPr>
          <w:rFonts w:ascii="Times New Roman" w:eastAsia="Times New Roman" w:hAnsi="Times New Roman" w:cs="Times New Roman"/>
          <w:kern w:val="0"/>
          <w:lang w:val="pt-BR"/>
        </w:rPr>
        <w:t xml:space="preserve"> </w:t>
      </w:r>
      <w:r w:rsidR="0096072E" w:rsidRPr="00DC5F7A">
        <w:rPr>
          <w:rFonts w:ascii="Times New Roman" w:eastAsia="Times New Roman" w:hAnsi="Times New Roman" w:cs="Times New Roman"/>
          <w:kern w:val="0"/>
        </w:rPr>
        <w:t>Prin excepție, modificările tehnice pot fi realizate numai în următoarele condiții cumulative:</w:t>
      </w:r>
    </w:p>
    <w:p w14:paraId="0096ADED" w14:textId="77777777" w:rsidR="0096072E" w:rsidRPr="00DC5F7A" w:rsidRDefault="0096072E" w:rsidP="00DC5F7A">
      <w:pPr>
        <w:numPr>
          <w:ilvl w:val="0"/>
          <w:numId w:val="24"/>
        </w:numPr>
        <w:spacing w:after="0" w:line="276" w:lineRule="auto"/>
        <w:ind w:hanging="11"/>
        <w:jc w:val="both"/>
        <w:rPr>
          <w:rFonts w:ascii="Times New Roman" w:eastAsia="Times New Roman" w:hAnsi="Times New Roman" w:cs="Times New Roman"/>
          <w:kern w:val="0"/>
        </w:rPr>
      </w:pPr>
      <w:r w:rsidRPr="00DC5F7A">
        <w:rPr>
          <w:rFonts w:ascii="Times New Roman" w:eastAsia="Times New Roman" w:hAnsi="Times New Roman" w:cs="Times New Roman"/>
          <w:kern w:val="0"/>
        </w:rPr>
        <w:t xml:space="preserve">sunt justificate din punct de vedere tehnic și/sau impuse de condiții apărute pe parcursul execuției; </w:t>
      </w:r>
    </w:p>
    <w:p w14:paraId="2F9AFE98" w14:textId="77777777" w:rsidR="0096072E" w:rsidRPr="00DC5F7A" w:rsidRDefault="0096072E" w:rsidP="00DC5F7A">
      <w:pPr>
        <w:numPr>
          <w:ilvl w:val="0"/>
          <w:numId w:val="24"/>
        </w:numPr>
        <w:spacing w:after="0" w:line="276" w:lineRule="auto"/>
        <w:ind w:hanging="11"/>
        <w:jc w:val="both"/>
        <w:rPr>
          <w:rFonts w:ascii="Times New Roman" w:eastAsia="Times New Roman" w:hAnsi="Times New Roman" w:cs="Times New Roman"/>
          <w:kern w:val="0"/>
        </w:rPr>
      </w:pPr>
      <w:r w:rsidRPr="00DC5F7A">
        <w:rPr>
          <w:rFonts w:ascii="Times New Roman" w:eastAsia="Times New Roman" w:hAnsi="Times New Roman" w:cs="Times New Roman"/>
          <w:kern w:val="0"/>
        </w:rPr>
        <w:t xml:space="preserve">nu reprezintă modificări substanțiale în sensul art. 221 din Legea nr. 98/2016; </w:t>
      </w:r>
    </w:p>
    <w:p w14:paraId="6825C81D" w14:textId="77777777" w:rsidR="0096072E" w:rsidRPr="00DC5F7A" w:rsidRDefault="0096072E" w:rsidP="00DC5F7A">
      <w:pPr>
        <w:numPr>
          <w:ilvl w:val="0"/>
          <w:numId w:val="24"/>
        </w:numPr>
        <w:spacing w:after="0" w:line="276" w:lineRule="auto"/>
        <w:ind w:hanging="11"/>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sunt aprobate în prealabil de Autoritatea Contractantă, în conformitate cu prevederile contractuale aplicabile. </w:t>
      </w:r>
    </w:p>
    <w:p w14:paraId="0C7ADD0A" w14:textId="77777777" w:rsidR="0096072E" w:rsidRPr="00DC5F7A" w:rsidRDefault="0096072E"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Orice modificare tehnică va fi analizată și aprobată în condițiile contractului de lucrări, cu respectarea mecanismelor prevăzute în HG nr. 1/2018 – Anexa nr. 1, inclusiv în ceea ce privește emiterea instrucțiunilor, evaluarea impactului și, după caz, ajustarea valorii și/sau duratei contractului.</w:t>
      </w:r>
    </w:p>
    <w:p w14:paraId="607E71FE" w14:textId="77777777" w:rsidR="0096072E" w:rsidRPr="00DC5F7A" w:rsidRDefault="0096072E"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Contractantul nu are dreptul de a implementa modificări tehnice din proprie inițiativă, fără aprobarea prealabilă a Autorității Contractante, orice astfel de intervenții fiind considerate neconforme și fiind remediate pe cheltuiala acestuia.</w:t>
      </w:r>
    </w:p>
    <w:p w14:paraId="6DE8014D" w14:textId="77777777" w:rsidR="0096072E" w:rsidRPr="00DC5F7A" w:rsidRDefault="0096072E"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În cazul în care Contractantul identifică neconcordanțe, omisiuni sau necesitatea unor adaptări ale soluțiilor tehnice, acesta are obligația de a notifica Autoritatea Contractantă în conformitate cu prevederile contractuale</w:t>
      </w:r>
      <w:r w:rsidR="00896CCF" w:rsidRPr="00DC5F7A">
        <w:rPr>
          <w:rFonts w:ascii="Times New Roman" w:eastAsia="Times New Roman" w:hAnsi="Times New Roman" w:cs="Times New Roman"/>
          <w:strike/>
          <w:color w:val="FF0000"/>
          <w:kern w:val="0"/>
          <w:lang w:val="pt-BR"/>
        </w:rPr>
        <w:t>.</w:t>
      </w:r>
    </w:p>
    <w:p w14:paraId="7886D39E" w14:textId="77777777" w:rsidR="001239B8" w:rsidRPr="00DC5F7A" w:rsidRDefault="001239B8" w:rsidP="00DC5F7A">
      <w:pPr>
        <w:spacing w:after="0" w:line="276" w:lineRule="auto"/>
        <w:jc w:val="both"/>
        <w:rPr>
          <w:rFonts w:ascii="Times New Roman" w:eastAsia="Times New Roman" w:hAnsi="Times New Roman" w:cs="Times New Roman"/>
          <w:kern w:val="0"/>
          <w:lang w:val="pt-BR"/>
        </w:rPr>
      </w:pPr>
    </w:p>
    <w:p w14:paraId="67713CEC" w14:textId="77777777" w:rsidR="0096072E" w:rsidRPr="00DC5F7A" w:rsidRDefault="0096072E" w:rsidP="00DC5F7A">
      <w:pPr>
        <w:widowControl w:val="0"/>
        <w:spacing w:after="0" w:line="276" w:lineRule="auto"/>
        <w:ind w:right="-93"/>
        <w:jc w:val="both"/>
        <w:rPr>
          <w:rFonts w:ascii="Times New Roman" w:hAnsi="Times New Roman" w:cs="Times New Roman"/>
          <w:b/>
          <w:iCs/>
          <w:snapToGrid w:val="0"/>
          <w:color w:val="000000" w:themeColor="text1"/>
          <w:lang w:val="pt-BR"/>
        </w:rPr>
      </w:pPr>
      <w:r w:rsidRPr="00DC5F7A">
        <w:rPr>
          <w:rFonts w:ascii="Times New Roman" w:hAnsi="Times New Roman" w:cs="Times New Roman"/>
          <w:b/>
          <w:iCs/>
          <w:snapToGrid w:val="0"/>
          <w:color w:val="000000" w:themeColor="text1"/>
          <w:lang w:val="pt-BR"/>
        </w:rPr>
        <w:t>5.</w:t>
      </w:r>
      <w:r w:rsidR="00896CCF" w:rsidRPr="00DC5F7A">
        <w:rPr>
          <w:rFonts w:ascii="Times New Roman" w:hAnsi="Times New Roman" w:cs="Times New Roman"/>
          <w:b/>
          <w:iCs/>
          <w:snapToGrid w:val="0"/>
          <w:color w:val="000000" w:themeColor="text1"/>
          <w:lang w:val="pt-BR"/>
        </w:rPr>
        <w:t>7</w:t>
      </w:r>
      <w:r w:rsidRPr="00DC5F7A">
        <w:rPr>
          <w:rFonts w:ascii="Times New Roman" w:hAnsi="Times New Roman" w:cs="Times New Roman"/>
          <w:b/>
          <w:iCs/>
          <w:snapToGrid w:val="0"/>
          <w:color w:val="000000" w:themeColor="text1"/>
          <w:lang w:val="pt-BR"/>
        </w:rPr>
        <w:tab/>
        <w:t>Informații referitoare la echipamente puse la dispoziție de Autoritatea Contractanta</w:t>
      </w:r>
    </w:p>
    <w:p w14:paraId="7E3B128E" w14:textId="77777777" w:rsidR="0065051E" w:rsidRPr="00DC5F7A" w:rsidRDefault="0096072E" w:rsidP="00DC5F7A">
      <w:pPr>
        <w:widowControl w:val="0"/>
        <w:spacing w:after="0" w:line="276" w:lineRule="auto"/>
        <w:ind w:right="-93"/>
        <w:jc w:val="both"/>
        <w:rPr>
          <w:rFonts w:ascii="Times New Roman" w:hAnsi="Times New Roman" w:cs="Times New Roman"/>
          <w:iCs/>
          <w:snapToGrid w:val="0"/>
          <w:color w:val="000000" w:themeColor="text1"/>
          <w:lang w:val="pt-BR"/>
        </w:rPr>
      </w:pPr>
      <w:r w:rsidRPr="00DC5F7A">
        <w:rPr>
          <w:rFonts w:ascii="Times New Roman" w:hAnsi="Times New Roman" w:cs="Times New Roman"/>
          <w:iCs/>
          <w:snapToGrid w:val="0"/>
          <w:color w:val="000000" w:themeColor="text1"/>
          <w:lang w:val="pt-BR"/>
        </w:rPr>
        <w:t>Pe perioada derulării Contractului, Autoritatea Contractantă NU va furniza echipamente și materiale pe care Contractantul trebuie sa le pună în operă conform documentațiilor tehnice.</w:t>
      </w:r>
    </w:p>
    <w:p w14:paraId="3B43D636" w14:textId="77777777" w:rsidR="00456CAD" w:rsidRPr="00DC5F7A" w:rsidRDefault="00456CAD" w:rsidP="00DC5F7A">
      <w:pPr>
        <w:spacing w:after="0" w:line="276" w:lineRule="auto"/>
        <w:jc w:val="both"/>
        <w:rPr>
          <w:rFonts w:ascii="Times New Roman" w:eastAsia="MS Mincho" w:hAnsi="Times New Roman" w:cs="Times New Roman"/>
          <w:i/>
          <w:iCs/>
          <w:kern w:val="0"/>
          <w:lang w:val="ro-RO"/>
        </w:rPr>
      </w:pPr>
    </w:p>
    <w:p w14:paraId="347D9C93" w14:textId="77777777" w:rsidR="00456CAD" w:rsidRPr="00DC5F7A" w:rsidRDefault="00456CAD" w:rsidP="00DC5F7A">
      <w:pPr>
        <w:spacing w:after="0" w:line="276" w:lineRule="auto"/>
        <w:jc w:val="both"/>
        <w:rPr>
          <w:rFonts w:ascii="Times New Roman" w:eastAsia="MS Mincho" w:hAnsi="Times New Roman" w:cs="Times New Roman"/>
          <w:b/>
          <w:bCs/>
          <w:kern w:val="0"/>
          <w:lang w:val="ro-RO"/>
        </w:rPr>
      </w:pPr>
      <w:r w:rsidRPr="00DC5F7A">
        <w:rPr>
          <w:rFonts w:ascii="Times New Roman" w:eastAsia="MS Mincho" w:hAnsi="Times New Roman" w:cs="Times New Roman"/>
          <w:b/>
          <w:bCs/>
          <w:kern w:val="0"/>
          <w:lang w:val="ro-RO"/>
        </w:rPr>
        <w:t>Capitolul VI. CERINȚE PRIVIND ELABORAREA PROPUNERII TEHNICE</w:t>
      </w:r>
    </w:p>
    <w:p w14:paraId="51EC8DC4"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Propunerea tehnică va fi elaborată astfel încât aceasta să respecte și să răspundă în totalitate cerinţelor Autorităţii Contractante prezentate în cadrul documentaţiei de atribuire şi a celor ce decurg din legislaţia în vigoare. Cerințele impuse în caietul de sarcini, sunt considerate cerințe minimale. Totodată, propunerea tehnică trebuie să îndeplinească toate condițiile de asigurare a calității și de protecție a mediului, stabilite prin legislația și normativele în vigoare.</w:t>
      </w:r>
    </w:p>
    <w:p w14:paraId="7B077449"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Propunerea tehnică trebuie să demonstreze că ofertantul a înțeles corect cerințele și obiectivele autorității contractante și că propunerea tehnică prezentată răspunde acestor cerințe.</w:t>
      </w:r>
    </w:p>
    <w:p w14:paraId="68051DC9"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Ofertanții vor întocmi propunerea tehnică într-o manieră organizată, astfel încât aceasta să asigure posibilitatea verificării în mod facil a corespondenței cu cerințele / specificațiile prevăzute în cadrul caietului de sarcini și a documentelor anexate la acesta, care fac parte integrantă din documentația de atribuire.</w:t>
      </w:r>
    </w:p>
    <w:p w14:paraId="27549F3B"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lastRenderedPageBreak/>
        <w:t>În acest scop, pornind de la propria expertiză a ofertantului în domeniul contractului ce urmează să fie atribuit și prin raportare la necesitățile, obiectivele și constrângerile autorității contractante, astfel cum au fost acestea descrise în cadrul caietului de sarcini, propunerea tehnică va cuprinde informații relevante privind abordarea propusă de ofertant pentru execuția contractului. Propunerea tehnică poate conţine şi alte aspecte considerate relevante de către ofertant, faţă de cele prezentate în cadrul documentaţiei de atribuire.</w:t>
      </w:r>
    </w:p>
    <w:p w14:paraId="746D73E5"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 xml:space="preserve">Nu se admite copierea în tot sau în parte a </w:t>
      </w:r>
      <w:r w:rsidR="001A6A9E" w:rsidRPr="00DC5F7A">
        <w:rPr>
          <w:rFonts w:ascii="Times New Roman" w:eastAsia="MS Mincho" w:hAnsi="Times New Roman" w:cs="Times New Roman"/>
          <w:kern w:val="0"/>
          <w:lang w:val="ro-RO"/>
        </w:rPr>
        <w:t>documentației de atribuire</w:t>
      </w:r>
      <w:r w:rsidRPr="00DC5F7A">
        <w:rPr>
          <w:rFonts w:ascii="Times New Roman" w:eastAsia="MS Mincho" w:hAnsi="Times New Roman" w:cs="Times New Roman"/>
          <w:kern w:val="0"/>
          <w:lang w:val="ro-RO"/>
        </w:rPr>
        <w:t xml:space="preserve"> în cadrul propunerii tehnice, ofertanții având obligația de a proba conformitatea ofertei cu cerințele acestuia, prin prezentarea propriei abordări / metodologii asupra modului de îndeplinire a contractului și de rezolvare a eventualelor dificultăți legate de îndeplinirea acestuia, în caz contrar, oferta va fi considerată neconformă.</w:t>
      </w:r>
    </w:p>
    <w:p w14:paraId="260413C0"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Pentru ca propunerea tehnică să fie conformă, nu este suficientă preluarea cerințelor astfel cum au fost acestea formulate în prezentul caiet de sarcini, ci propunerea tehnică trebuie să demonstreze, punctual, concis şi clar modul de îndeplinire a tuturor cerinţelor solicitate. În acest sens orice ofertă prezentată, care se abate de la prevederile documentatiei de atribuire, va fi luată în considerare, dar numai în măsura în care, propunerea tehnică presupune asigurarea unui nivel calitativ superior cerinţelor minimale din documentaţia de atribuire.</w:t>
      </w:r>
    </w:p>
    <w:p w14:paraId="05767476"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Elementele / secțiunile propunerii tehnice trebuie să fie corelate între ele și, totodată, trebuie să fie corelate cu elementele propunerii financiare, în caz contrar, oferta va fi considerată neconformă.</w:t>
      </w:r>
    </w:p>
    <w:p w14:paraId="2C5E7FD3"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Ofertantul trebuie să demonstreze că dispune de toate resursele (financiare, materiale, umane și tehnice) necesare şi suficiente şi că are expertiza minimă necesară pentru realizarea contractului, cu respectarea tuturor prevederilor legale în vigoare.</w:t>
      </w:r>
    </w:p>
    <w:p w14:paraId="405A9AE4"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Propunerea tehnică va fi structurată conform cerinţelor prevăzute în caietul de sarcini și va cuprinde cel puțin capitolele/secțiunile prezentate în continuare, prin raportare la necesitățile, obiectivele și constrângerile explicitate în caietul de sarcini, pentru realizarea contractului, nefiind necesară utilizarea vreunui anumit formular al propunerii tehnice.</w:t>
      </w:r>
    </w:p>
    <w:p w14:paraId="6EF5037A"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p>
    <w:p w14:paraId="489359AE"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b/>
          <w:bCs/>
          <w:kern w:val="0"/>
          <w:lang w:val="ro-RO"/>
        </w:rPr>
        <w:t>6.1. Prezentarea modului de realizare a lucrărilor (planul propus),</w:t>
      </w:r>
      <w:r w:rsidRPr="00DC5F7A">
        <w:rPr>
          <w:rFonts w:ascii="Times New Roman" w:eastAsia="MS Mincho" w:hAnsi="Times New Roman" w:cs="Times New Roman"/>
          <w:kern w:val="0"/>
          <w:lang w:val="ro-RO"/>
        </w:rPr>
        <w:t xml:space="preserve"> ca parte componentă a propunerii tehnice, care prezintă modul în care ofertantul îşi propune să asigure execuția lucrărilor solicitate prin specificaţiile tehnice incluse în documentaţia de atribuire. </w:t>
      </w:r>
    </w:p>
    <w:p w14:paraId="57E43383"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Ofertantul va prezenta în cadrul acestei secțiuni următoarele informații:</w:t>
      </w:r>
    </w:p>
    <w:p w14:paraId="6899177B"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a)</w:t>
      </w:r>
      <w:r w:rsidRPr="00DC5F7A">
        <w:rPr>
          <w:rFonts w:ascii="Times New Roman" w:eastAsia="MS Mincho" w:hAnsi="Times New Roman" w:cs="Times New Roman"/>
          <w:kern w:val="0"/>
          <w:lang w:val="ro-RO"/>
        </w:rPr>
        <w:tab/>
        <w:t xml:space="preserve">abordarea din punct de vedere a procesului tehnologic, inclusiv informații privind utilizarea resurselor (metodologia propusă pentru </w:t>
      </w:r>
      <w:r w:rsidR="00627DD2" w:rsidRPr="00DC5F7A">
        <w:rPr>
          <w:rFonts w:ascii="Times New Roman" w:eastAsia="MS Mincho" w:hAnsi="Times New Roman" w:cs="Times New Roman"/>
          <w:kern w:val="0"/>
          <w:lang w:val="ro-RO"/>
        </w:rPr>
        <w:t>executarea tuturor tipurilor de lucrări care fac obiectul procedurii de achiziție</w:t>
      </w:r>
      <w:r w:rsidRPr="00DC5F7A">
        <w:rPr>
          <w:rFonts w:ascii="Times New Roman" w:eastAsia="MS Mincho" w:hAnsi="Times New Roman" w:cs="Times New Roman"/>
          <w:kern w:val="0"/>
          <w:lang w:val="ro-RO"/>
        </w:rPr>
        <w:t>);</w:t>
      </w:r>
    </w:p>
    <w:p w14:paraId="5426C34B"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b)</w:t>
      </w:r>
      <w:r w:rsidRPr="00DC5F7A">
        <w:rPr>
          <w:rFonts w:ascii="Times New Roman" w:eastAsia="MS Mincho" w:hAnsi="Times New Roman" w:cs="Times New Roman"/>
          <w:kern w:val="0"/>
          <w:lang w:val="ro-RO"/>
        </w:rPr>
        <w:tab/>
        <w:t>resursele care vor fi utilizate pentru execuţia lucrărilor (materiale, personal, utilaje și mijloace de transport). În cadrul acestei secțiuni, vor fi prezentate extrasele de resurse (fără prețuri unitare și valori),  după cum urmează:</w:t>
      </w:r>
    </w:p>
    <w:p w14:paraId="6E1EE684"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w:t>
      </w:r>
      <w:r w:rsidRPr="00DC5F7A">
        <w:rPr>
          <w:rFonts w:ascii="Times New Roman" w:eastAsia="MS Mincho" w:hAnsi="Times New Roman" w:cs="Times New Roman"/>
          <w:kern w:val="0"/>
          <w:lang w:val="ro-RO"/>
        </w:rPr>
        <w:tab/>
        <w:t>Listele cuprinzând consumurile de resurse materiale (Formular C6);</w:t>
      </w:r>
    </w:p>
    <w:p w14:paraId="327E40BA"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w:t>
      </w:r>
      <w:r w:rsidRPr="00DC5F7A">
        <w:rPr>
          <w:rFonts w:ascii="Times New Roman" w:eastAsia="MS Mincho" w:hAnsi="Times New Roman" w:cs="Times New Roman"/>
          <w:kern w:val="0"/>
          <w:lang w:val="ro-RO"/>
        </w:rPr>
        <w:tab/>
        <w:t>Listele cuprinzând consumurile cu mâna de lucru (Formular C7);</w:t>
      </w:r>
    </w:p>
    <w:p w14:paraId="3085F344"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w:t>
      </w:r>
      <w:r w:rsidRPr="00DC5F7A">
        <w:rPr>
          <w:rFonts w:ascii="Times New Roman" w:eastAsia="MS Mincho" w:hAnsi="Times New Roman" w:cs="Times New Roman"/>
          <w:kern w:val="0"/>
          <w:lang w:val="ro-RO"/>
        </w:rPr>
        <w:tab/>
        <w:t>Listele cuprinzând consumurile de ore de funcționare a utilajelor de construcții (Formular C8);</w:t>
      </w:r>
    </w:p>
    <w:p w14:paraId="1DD24D6C"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lastRenderedPageBreak/>
        <w:t>-</w:t>
      </w:r>
      <w:r w:rsidRPr="00DC5F7A">
        <w:rPr>
          <w:rFonts w:ascii="Times New Roman" w:eastAsia="MS Mincho" w:hAnsi="Times New Roman" w:cs="Times New Roman"/>
          <w:kern w:val="0"/>
          <w:lang w:val="ro-RO"/>
        </w:rPr>
        <w:tab/>
        <w:t>Listele cuprinzând consumurile privind transporturile (Formular C9).</w:t>
      </w:r>
    </w:p>
    <w:p w14:paraId="27F0FA48" w14:textId="77777777" w:rsidR="00456CAD" w:rsidRPr="00DC5F7A" w:rsidRDefault="00627DD2"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În situația în care există neconcordanțe sau necorelări între diferitele secțiuni ale propunerii tehnice, oferta va fi considerată neconformă. Neprezentarea tuturor informațiilor solicitate în cadrul acestei secțiuni, va atrage după sine respingerea ofertei ca fiind neconformă.</w:t>
      </w:r>
    </w:p>
    <w:p w14:paraId="62BE7206" w14:textId="77777777" w:rsidR="00627DD2" w:rsidRPr="00DC5F7A" w:rsidRDefault="00627DD2" w:rsidP="00DC5F7A">
      <w:pPr>
        <w:spacing w:after="0" w:line="276" w:lineRule="auto"/>
        <w:rPr>
          <w:rFonts w:ascii="Times New Roman" w:eastAsia="MS Mincho" w:hAnsi="Times New Roman" w:cs="Times New Roman"/>
          <w:b/>
          <w:kern w:val="0"/>
          <w:lang w:val="ro-RO"/>
        </w:rPr>
      </w:pPr>
    </w:p>
    <w:p w14:paraId="3F29302A" w14:textId="77777777" w:rsidR="008E3497" w:rsidRPr="00DC5F7A" w:rsidRDefault="00896CCF" w:rsidP="00DC5F7A">
      <w:pPr>
        <w:spacing w:after="0" w:line="276" w:lineRule="auto"/>
        <w:rPr>
          <w:rFonts w:ascii="Times New Roman" w:eastAsia="MS Mincho" w:hAnsi="Times New Roman" w:cs="Times New Roman"/>
          <w:b/>
          <w:kern w:val="0"/>
          <w:lang w:val="ro-RO"/>
        </w:rPr>
      </w:pPr>
      <w:r w:rsidRPr="00DC5F7A">
        <w:rPr>
          <w:rFonts w:ascii="Times New Roman" w:eastAsia="MS Mincho" w:hAnsi="Times New Roman" w:cs="Times New Roman"/>
          <w:b/>
          <w:kern w:val="0"/>
          <w:lang w:val="ro-RO"/>
        </w:rPr>
        <w:tab/>
      </w:r>
      <w:r w:rsidR="00627DD2" w:rsidRPr="00DC5F7A">
        <w:rPr>
          <w:rFonts w:ascii="Times New Roman" w:eastAsia="MS Mincho" w:hAnsi="Times New Roman" w:cs="Times New Roman"/>
          <w:b/>
          <w:kern w:val="0"/>
          <w:lang w:val="ro-RO"/>
        </w:rPr>
        <w:t xml:space="preserve">6.2 </w:t>
      </w:r>
      <w:r w:rsidR="008E3497" w:rsidRPr="00DC5F7A">
        <w:rPr>
          <w:rFonts w:ascii="Times New Roman" w:eastAsia="MS Mincho" w:hAnsi="Times New Roman" w:cs="Times New Roman"/>
          <w:b/>
          <w:kern w:val="0"/>
          <w:lang w:val="ro-RO"/>
        </w:rPr>
        <w:t>Utilizarea Building Information Modelling (BIM) -</w:t>
      </w:r>
      <w:r w:rsidR="00627DD2" w:rsidRPr="00DC5F7A">
        <w:rPr>
          <w:rFonts w:ascii="Times New Roman" w:eastAsia="MS Mincho" w:hAnsi="Times New Roman" w:cs="Times New Roman"/>
          <w:b/>
          <w:kern w:val="0"/>
          <w:lang w:val="ro-RO"/>
        </w:rPr>
        <w:t xml:space="preserve"> </w:t>
      </w:r>
      <w:r w:rsidR="008E3497" w:rsidRPr="00DC5F7A">
        <w:rPr>
          <w:rFonts w:ascii="Times New Roman" w:eastAsia="MS Mincho" w:hAnsi="Times New Roman" w:cs="Times New Roman"/>
          <w:b/>
          <w:kern w:val="0"/>
          <w:lang w:val="ro-RO"/>
        </w:rPr>
        <w:t>în etapa de execuție</w:t>
      </w:r>
    </w:p>
    <w:p w14:paraId="2A2988E3" w14:textId="77777777" w:rsidR="00627DD2" w:rsidRPr="00DC5F7A" w:rsidRDefault="00627DD2" w:rsidP="00DC5F7A">
      <w:pPr>
        <w:spacing w:after="0" w:line="276" w:lineRule="auto"/>
        <w:rPr>
          <w:rFonts w:ascii="Times New Roman" w:eastAsia="MS Mincho" w:hAnsi="Times New Roman" w:cs="Times New Roman"/>
          <w:b/>
          <w:kern w:val="0"/>
          <w:lang w:val="ro-RO"/>
        </w:rPr>
      </w:pPr>
      <w:r w:rsidRPr="00DC5F7A">
        <w:rPr>
          <w:rFonts w:ascii="Times New Roman" w:eastAsia="MS Mincho" w:hAnsi="Times New Roman" w:cs="Times New Roman"/>
          <w:kern w:val="0"/>
          <w:lang w:val="ro-RO"/>
        </w:rPr>
        <w:t>Ofertantul va prezenta în cadrul acestei secțiuni următoarele informații:</w:t>
      </w:r>
    </w:p>
    <w:p w14:paraId="167526D6" w14:textId="77777777" w:rsidR="008E3497" w:rsidRPr="00DC5F7A" w:rsidRDefault="008E3497" w:rsidP="00DC5F7A">
      <w:pPr>
        <w:numPr>
          <w:ilvl w:val="0"/>
          <w:numId w:val="50"/>
        </w:numPr>
        <w:spacing w:after="0" w:line="276" w:lineRule="auto"/>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metodologia de utilizare BIM in</w:t>
      </w:r>
      <w:r w:rsidR="00627DD2" w:rsidRPr="00DC5F7A">
        <w:rPr>
          <w:rFonts w:ascii="Times New Roman" w:eastAsia="MS Mincho" w:hAnsi="Times New Roman" w:cs="Times New Roman"/>
          <w:kern w:val="0"/>
          <w:lang w:val="ro-RO"/>
        </w:rPr>
        <w:t xml:space="preserve"> </w:t>
      </w:r>
      <w:r w:rsidRPr="00DC5F7A">
        <w:rPr>
          <w:rFonts w:ascii="Times New Roman" w:eastAsia="MS Mincho" w:hAnsi="Times New Roman" w:cs="Times New Roman"/>
          <w:kern w:val="0"/>
          <w:lang w:val="ro-RO"/>
        </w:rPr>
        <w:t>execu</w:t>
      </w:r>
      <w:r w:rsidR="00627DD2" w:rsidRPr="00DC5F7A">
        <w:rPr>
          <w:rFonts w:ascii="Times New Roman" w:eastAsia="MS Mincho" w:hAnsi="Times New Roman" w:cs="Times New Roman"/>
          <w:kern w:val="0"/>
          <w:lang w:val="ro-RO"/>
        </w:rPr>
        <w:t>t</w:t>
      </w:r>
      <w:r w:rsidRPr="00DC5F7A">
        <w:rPr>
          <w:rFonts w:ascii="Times New Roman" w:eastAsia="MS Mincho" w:hAnsi="Times New Roman" w:cs="Times New Roman"/>
          <w:kern w:val="0"/>
          <w:lang w:val="ro-RO"/>
        </w:rPr>
        <w:t>ie</w:t>
      </w:r>
    </w:p>
    <w:p w14:paraId="275FA654" w14:textId="77777777" w:rsidR="008E3497" w:rsidRPr="00DC5F7A" w:rsidRDefault="008E3497" w:rsidP="00DC5F7A">
      <w:pPr>
        <w:numPr>
          <w:ilvl w:val="0"/>
          <w:numId w:val="50"/>
        </w:numPr>
        <w:spacing w:after="0" w:line="276" w:lineRule="auto"/>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Plan de executie BIM-adapat fazei de executie</w:t>
      </w:r>
    </w:p>
    <w:p w14:paraId="1B7C9C0A" w14:textId="77777777" w:rsidR="00627DD2" w:rsidRPr="00DC5F7A" w:rsidRDefault="00627DD2" w:rsidP="00DC5F7A">
      <w:pPr>
        <w:spacing w:after="0" w:line="276" w:lineRule="auto"/>
        <w:ind w:firstLine="720"/>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În situația în care există neconcordanțe sau necorelări între diferitele secțiuni ale propunerii tehnice, oferta va fi considerată neconformă. Neprezentarea tuturor informațiilor solicitate în cadrul acestei secțiuni, va atrage după sine respingerea ofertei ca fiind neconformă.</w:t>
      </w:r>
    </w:p>
    <w:p w14:paraId="167AF5F7" w14:textId="77777777" w:rsidR="00B41EBC" w:rsidRPr="00DC5F7A" w:rsidRDefault="00B41EBC" w:rsidP="00DC5F7A">
      <w:pPr>
        <w:spacing w:after="0" w:line="276" w:lineRule="auto"/>
        <w:ind w:firstLine="567"/>
        <w:jc w:val="both"/>
        <w:rPr>
          <w:rFonts w:ascii="Times New Roman" w:eastAsia="MS Mincho" w:hAnsi="Times New Roman" w:cs="Times New Roman"/>
          <w:kern w:val="0"/>
          <w:lang w:val="ro-RO"/>
        </w:rPr>
      </w:pPr>
    </w:p>
    <w:p w14:paraId="063ABF67"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b/>
          <w:bCs/>
          <w:kern w:val="0"/>
          <w:lang w:val="ro-RO"/>
        </w:rPr>
        <w:t>6.</w:t>
      </w:r>
      <w:r w:rsidR="00896CCF" w:rsidRPr="00DC5F7A">
        <w:rPr>
          <w:rFonts w:ascii="Times New Roman" w:eastAsia="MS Mincho" w:hAnsi="Times New Roman" w:cs="Times New Roman"/>
          <w:b/>
          <w:bCs/>
          <w:kern w:val="0"/>
          <w:lang w:val="ro-RO"/>
        </w:rPr>
        <w:t>3</w:t>
      </w:r>
      <w:r w:rsidRPr="00DC5F7A">
        <w:rPr>
          <w:rFonts w:ascii="Times New Roman" w:eastAsia="MS Mincho" w:hAnsi="Times New Roman" w:cs="Times New Roman"/>
          <w:b/>
          <w:bCs/>
          <w:kern w:val="0"/>
          <w:lang w:val="ro-RO"/>
        </w:rPr>
        <w:t>.</w:t>
      </w:r>
      <w:r w:rsidRPr="00DC5F7A">
        <w:rPr>
          <w:rFonts w:ascii="Times New Roman" w:eastAsia="MS Mincho" w:hAnsi="Times New Roman" w:cs="Times New Roman"/>
          <w:b/>
          <w:bCs/>
          <w:kern w:val="0"/>
          <w:lang w:val="ro-RO"/>
        </w:rPr>
        <w:tab/>
        <w:t>Planul propriu de asigurare a calității (P.C.),</w:t>
      </w:r>
      <w:r w:rsidRPr="00DC5F7A">
        <w:rPr>
          <w:rFonts w:ascii="Times New Roman" w:eastAsia="MS Mincho" w:hAnsi="Times New Roman" w:cs="Times New Roman"/>
          <w:kern w:val="0"/>
          <w:lang w:val="ro-RO"/>
        </w:rPr>
        <w:t xml:space="preserve"> propus pentru execuția lucrărilor. Acesta trebuie adaptat  la caracteristicile specifice ale contractului de lucrări, corelat cu metodologia propusă pentru executarea lucrărilor, demonstrând totodată că activitățile / etapele de realizare a acestora, responsabilitățile pentru execuția lucrărilor și pentru gestionarea controlului calității, utilizarea resurselor, sunt foarte bine definite. Acesta va trebui să conțină cel puțin următoarele informații:</w:t>
      </w:r>
    </w:p>
    <w:p w14:paraId="16CD8E83"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a)</w:t>
      </w:r>
      <w:r w:rsidRPr="00DC5F7A">
        <w:rPr>
          <w:rFonts w:ascii="Times New Roman" w:eastAsia="MS Mincho" w:hAnsi="Times New Roman" w:cs="Times New Roman"/>
          <w:kern w:val="0"/>
          <w:lang w:val="ro-RO"/>
        </w:rPr>
        <w:tab/>
        <w:t>descrierea sistemului calității aplicabil la lucrare;</w:t>
      </w:r>
    </w:p>
    <w:p w14:paraId="66E104FD"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b)</w:t>
      </w:r>
      <w:r w:rsidRPr="00DC5F7A">
        <w:rPr>
          <w:rFonts w:ascii="Times New Roman" w:eastAsia="MS Mincho" w:hAnsi="Times New Roman" w:cs="Times New Roman"/>
          <w:kern w:val="0"/>
          <w:lang w:val="ro-RO"/>
        </w:rPr>
        <w:tab/>
        <w:t>lista cuprinzând procedurile aferente sistemului calității;</w:t>
      </w:r>
    </w:p>
    <w:p w14:paraId="61895019"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c)</w:t>
      </w:r>
      <w:r w:rsidRPr="00DC5F7A">
        <w:rPr>
          <w:rFonts w:ascii="Times New Roman" w:eastAsia="MS Mincho" w:hAnsi="Times New Roman" w:cs="Times New Roman"/>
          <w:kern w:val="0"/>
          <w:lang w:val="ro-RO"/>
        </w:rPr>
        <w:tab/>
      </w:r>
      <w:r w:rsidR="00F31786" w:rsidRPr="00DC5F7A">
        <w:rPr>
          <w:rFonts w:ascii="Times New Roman" w:eastAsia="MS Mincho" w:hAnsi="Times New Roman" w:cs="Times New Roman"/>
          <w:kern w:val="0"/>
          <w:lang w:val="ro-RO"/>
        </w:rPr>
        <w:t>lista cuprinzând procedurile tehnice de execuție aplicabile, pentru toate tipurile de lucrări necesare realizării contractului, inclusiv descrierea succintă a acestora. Descrierea succintă  va trebui să conțină, în mod obligatoriu, cel puțin următoarele informații: denumirea procedurii, scopul procedurii, domeniul de aplicare, documente de referință (norme, normative, standarde, reglementări tehnice relevante), responsabilități (funcții sau roluri), resurse utilizate (materiale, forță de muncă, utilaje de construcții), descrierea etapelor de execuție, controlul calității, înregistrări și documente rezultate;</w:t>
      </w:r>
    </w:p>
    <w:p w14:paraId="6BD2C863"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d)</w:t>
      </w:r>
      <w:r w:rsidRPr="00DC5F7A">
        <w:rPr>
          <w:rFonts w:ascii="Times New Roman" w:eastAsia="MS Mincho" w:hAnsi="Times New Roman" w:cs="Times New Roman"/>
          <w:kern w:val="0"/>
          <w:lang w:val="ro-RO"/>
        </w:rPr>
        <w:tab/>
        <w:t>planul propriu de control al calității, verificări și încercări (P.C.C.V.I.), aplicabil la lucrare,  conținând metodologia detaliată pentru efectuarea testelor și verificărilor de calitate, pentru lucrările care vor fi executate, în ordinea logică de execuție. Acestea vor fi corelate cu activitățile și subactivitățile cuprinse în graficul de execuție (Gantt), activitățile din cadrul P.C.C.V.I. fiind prezentate în cadrul graficului.</w:t>
      </w:r>
    </w:p>
    <w:p w14:paraId="105E8118"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e)</w:t>
      </w:r>
      <w:r w:rsidRPr="00DC5F7A">
        <w:rPr>
          <w:rFonts w:ascii="Times New Roman" w:eastAsia="MS Mincho" w:hAnsi="Times New Roman" w:cs="Times New Roman"/>
          <w:kern w:val="0"/>
          <w:lang w:val="ro-RO"/>
        </w:rPr>
        <w:tab/>
        <w:t>lista cuprinzând laboratoarele care vor utilizate pentru încercări și determinări.</w:t>
      </w:r>
    </w:p>
    <w:p w14:paraId="148B2467"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În cazul în care informațiile prezentate în cadrul acestei secțiuni nu sunt adaptate la cerințele minimale din caietul de sarcini, sau aceste informații nu sunt corelate cu celelalte componente ale propunerii tehnice, oferta va fi considerată neconformă.</w:t>
      </w:r>
    </w:p>
    <w:p w14:paraId="39003D1D"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 xml:space="preserve">Totodată, neprezentarea tuturor informațiilor solicitate în cadrul acestei secțiuni, </w:t>
      </w:r>
      <w:r w:rsidR="00B41EBC" w:rsidRPr="00DC5F7A">
        <w:rPr>
          <w:rFonts w:ascii="Times New Roman" w:eastAsia="MS Mincho" w:hAnsi="Times New Roman" w:cs="Times New Roman"/>
          <w:kern w:val="0"/>
          <w:lang w:val="ro-RO"/>
        </w:rPr>
        <w:t>constituie temei pentru declararea ofertei ca neconformă</w:t>
      </w:r>
      <w:r w:rsidRPr="00DC5F7A">
        <w:rPr>
          <w:rFonts w:ascii="Times New Roman" w:eastAsia="MS Mincho" w:hAnsi="Times New Roman" w:cs="Times New Roman"/>
          <w:kern w:val="0"/>
          <w:lang w:val="ro-RO"/>
        </w:rPr>
        <w:t>.</w:t>
      </w:r>
    </w:p>
    <w:p w14:paraId="59355621"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p>
    <w:p w14:paraId="6E360C99" w14:textId="77777777" w:rsidR="00456CAD" w:rsidRPr="00DC5F7A" w:rsidRDefault="00896CCF"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b/>
          <w:bCs/>
          <w:kern w:val="0"/>
          <w:lang w:val="ro-RO"/>
        </w:rPr>
        <w:lastRenderedPageBreak/>
        <w:t>6.4</w:t>
      </w:r>
      <w:r w:rsidR="00456CAD" w:rsidRPr="00DC5F7A">
        <w:rPr>
          <w:rFonts w:ascii="Times New Roman" w:eastAsia="MS Mincho" w:hAnsi="Times New Roman" w:cs="Times New Roman"/>
          <w:b/>
          <w:bCs/>
          <w:kern w:val="0"/>
          <w:lang w:val="ro-RO"/>
        </w:rPr>
        <w:t>.</w:t>
      </w:r>
      <w:r w:rsidR="00456CAD" w:rsidRPr="00DC5F7A">
        <w:rPr>
          <w:rFonts w:ascii="Times New Roman" w:eastAsia="MS Mincho" w:hAnsi="Times New Roman" w:cs="Times New Roman"/>
          <w:b/>
          <w:bCs/>
          <w:kern w:val="0"/>
          <w:lang w:val="ro-RO"/>
        </w:rPr>
        <w:tab/>
        <w:t>Graficul de execuție (Gantt),</w:t>
      </w:r>
      <w:r w:rsidR="00456CAD" w:rsidRPr="00DC5F7A">
        <w:rPr>
          <w:rFonts w:ascii="Times New Roman" w:eastAsia="MS Mincho" w:hAnsi="Times New Roman" w:cs="Times New Roman"/>
          <w:kern w:val="0"/>
          <w:lang w:val="ro-RO"/>
        </w:rPr>
        <w:t xml:space="preserve"> din care să rezulte durata totală de execuție ofertată, cu încadrarea acesteia în durata estimată pentru execuția lucrărilor, precizată în cadrul documentației de atribuire de către autoritatea contractantă.</w:t>
      </w:r>
    </w:p>
    <w:p w14:paraId="2A8E36E7"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Acesta va fi prezentat cu indicarea tuturor activităţilor, în ordinea şi succesiunea lor, cu duratele de timp necesare pe activităţi, în conformitate şi în corelare cu metodologia propusă pentru executarea lucrărilor, precizată la punctul 6.1.</w:t>
      </w:r>
    </w:p>
    <w:p w14:paraId="2CDD165C"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Graficul de execuție propus pentru realizarea investiţiei publice, va conţine și va evidenția detaliat,  cel puțin următoarele informaţii:</w:t>
      </w:r>
    </w:p>
    <w:p w14:paraId="38AF841D"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a)</w:t>
      </w:r>
      <w:r w:rsidRPr="00DC5F7A">
        <w:rPr>
          <w:rFonts w:ascii="Times New Roman" w:eastAsia="MS Mincho" w:hAnsi="Times New Roman" w:cs="Times New Roman"/>
          <w:kern w:val="0"/>
          <w:lang w:val="ro-RO"/>
        </w:rPr>
        <w:tab/>
        <w:t>Denumirea categoriilor de lucrări necesare realizării obiectivelor de investiţii;</w:t>
      </w:r>
    </w:p>
    <w:p w14:paraId="406C2B52"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b)</w:t>
      </w:r>
      <w:r w:rsidRPr="00DC5F7A">
        <w:rPr>
          <w:rFonts w:ascii="Times New Roman" w:eastAsia="MS Mincho" w:hAnsi="Times New Roman" w:cs="Times New Roman"/>
          <w:kern w:val="0"/>
          <w:lang w:val="ro-RO"/>
        </w:rPr>
        <w:tab/>
        <w:t>Activitățile principale, care sunt articolele / normele prevăzute în cadrul Listelor cu cantități de lucrări pe categorii de lucrări</w:t>
      </w:r>
      <w:r w:rsidR="006E6774" w:rsidRPr="00DC5F7A">
        <w:rPr>
          <w:rFonts w:ascii="Times New Roman" w:eastAsia="MS Mincho" w:hAnsi="Times New Roman" w:cs="Times New Roman"/>
          <w:kern w:val="0"/>
          <w:lang w:val="ro-RO"/>
        </w:rPr>
        <w:t xml:space="preserve"> (Formulare F3) și utilajele și echipamentele tehnologice din cadrul Listelor cu cantități de utilaje și echipamente tehnologice (Formulare F4)</w:t>
      </w:r>
      <w:r w:rsidRPr="00DC5F7A">
        <w:rPr>
          <w:rFonts w:ascii="Times New Roman" w:eastAsia="MS Mincho" w:hAnsi="Times New Roman" w:cs="Times New Roman"/>
          <w:kern w:val="0"/>
          <w:lang w:val="ro-RO"/>
        </w:rPr>
        <w:t>, pentru fiecare categorie de lucrări în parte, într-o succesiune logică și cronologică a acestora, cu prezentarea datei de început, datei de sfârșit și a duratei fiecărei activități și subactivități înscrise în grafic;</w:t>
      </w:r>
    </w:p>
    <w:p w14:paraId="10C6BA04"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c)</w:t>
      </w:r>
      <w:r w:rsidRPr="00DC5F7A">
        <w:rPr>
          <w:rFonts w:ascii="Times New Roman" w:eastAsia="MS Mincho" w:hAnsi="Times New Roman" w:cs="Times New Roman"/>
          <w:kern w:val="0"/>
          <w:lang w:val="ro-RO"/>
        </w:rPr>
        <w:tab/>
        <w:t>Punctele cheie de control (jaloanele), sunt definite ca evenimente semnificative în desfășurarea execuției lucrărilor, cum ar fi: primirea ordinului de începere a lucrărilor, primirea amplasamentului, etape intermediare de control a calității lucrărilor executate (faze determinante, faze interne, activitățile înscrise în cadrul P.C.C.V.I., e.t.c.), recepții parțiale sau la terminarea lucrărilor, e.t.c.;</w:t>
      </w:r>
    </w:p>
    <w:p w14:paraId="32DADB09"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d)</w:t>
      </w:r>
      <w:r w:rsidRPr="00DC5F7A">
        <w:rPr>
          <w:rFonts w:ascii="Times New Roman" w:eastAsia="MS Mincho" w:hAnsi="Times New Roman" w:cs="Times New Roman"/>
          <w:kern w:val="0"/>
          <w:lang w:val="ro-RO"/>
        </w:rPr>
        <w:tab/>
        <w:t>Drumul critic și activitățile incluse în acesta;</w:t>
      </w:r>
    </w:p>
    <w:p w14:paraId="1111A8DC"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e)</w:t>
      </w:r>
      <w:r w:rsidRPr="00DC5F7A">
        <w:rPr>
          <w:rFonts w:ascii="Times New Roman" w:eastAsia="MS Mincho" w:hAnsi="Times New Roman" w:cs="Times New Roman"/>
          <w:kern w:val="0"/>
          <w:lang w:val="ro-RO"/>
        </w:rPr>
        <w:tab/>
        <w:t>Resursele care vor fi alocate pentru realizarea fiecărei activități și subactivități înscrise în grafic;</w:t>
      </w:r>
    </w:p>
    <w:p w14:paraId="6D87C96D"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Graficul de execuție (Gantt) trebuie să țină cont de ordinea de executare a activităților și subactivităților în cadrul proceselor tehnologice, drept pentru care, vor fi precizate: data de început, data de sfârșit și durata fiecărei activități și subactivități înscrise în grafic, cu prezentarea clară a interdependențelor dintre acestea.</w:t>
      </w:r>
    </w:p>
    <w:p w14:paraId="0D473BB5" w14:textId="77777777" w:rsidR="00B41EBC"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 xml:space="preserve">Prezentarea unei propuneri tehnice în care nu se regăseşte graficul de execuție (Gantt), </w:t>
      </w:r>
      <w:r w:rsidR="00B41EBC" w:rsidRPr="00DC5F7A">
        <w:rPr>
          <w:rFonts w:ascii="Times New Roman" w:eastAsia="MS Mincho" w:hAnsi="Times New Roman" w:cs="Times New Roman"/>
          <w:kern w:val="0"/>
          <w:lang w:val="ro-RO"/>
        </w:rPr>
        <w:t>constituie temei pentru declararea ofertei ca neconformă.</w:t>
      </w:r>
    </w:p>
    <w:p w14:paraId="00CA51D2" w14:textId="77777777" w:rsidR="00BD041C"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 xml:space="preserve">Prezentarea unei propuneri tehnice în care se regăseşte graficul de execuție (Gantt), în care durata totală de execuție ofertată este mai mare decât durata estimată pentru execuția lucrărilor, precizată în cadrul documentației de atribuire de către autoritatea contractantă, </w:t>
      </w:r>
      <w:r w:rsidR="00BD041C" w:rsidRPr="00DC5F7A">
        <w:rPr>
          <w:rFonts w:ascii="Times New Roman" w:eastAsia="MS Mincho" w:hAnsi="Times New Roman" w:cs="Times New Roman"/>
          <w:kern w:val="0"/>
          <w:lang w:val="ro-RO"/>
        </w:rPr>
        <w:t>constituie temei pentru declararea ofertei ca neconformă.</w:t>
      </w:r>
    </w:p>
    <w:p w14:paraId="6CB18834" w14:textId="77777777" w:rsidR="00D9472C" w:rsidRPr="00DC5F7A" w:rsidRDefault="00D9472C"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 xml:space="preserve">Prezentarea unui grafic de execuție Gantt, în cadrul căruia cronologia activităților </w:t>
      </w:r>
      <w:r w:rsidR="00EF1E0F" w:rsidRPr="00DC5F7A">
        <w:rPr>
          <w:rFonts w:ascii="Times New Roman" w:eastAsia="MS Mincho" w:hAnsi="Times New Roman" w:cs="Times New Roman"/>
          <w:kern w:val="0"/>
          <w:lang w:val="ro-RO"/>
        </w:rPr>
        <w:t>sau interdependenta dintre acestea, sunt</w:t>
      </w:r>
      <w:r w:rsidRPr="00DC5F7A">
        <w:rPr>
          <w:rFonts w:ascii="Times New Roman" w:eastAsia="MS Mincho" w:hAnsi="Times New Roman" w:cs="Times New Roman"/>
          <w:kern w:val="0"/>
          <w:lang w:val="ro-RO"/>
        </w:rPr>
        <w:t xml:space="preserve"> contrar</w:t>
      </w:r>
      <w:r w:rsidR="00EF1E0F" w:rsidRPr="00DC5F7A">
        <w:rPr>
          <w:rFonts w:ascii="Times New Roman" w:eastAsia="MS Mincho" w:hAnsi="Times New Roman" w:cs="Times New Roman"/>
          <w:kern w:val="0"/>
          <w:lang w:val="ro-RO"/>
        </w:rPr>
        <w:t>e</w:t>
      </w:r>
      <w:r w:rsidRPr="00DC5F7A">
        <w:rPr>
          <w:rFonts w:ascii="Times New Roman" w:eastAsia="MS Mincho" w:hAnsi="Times New Roman" w:cs="Times New Roman"/>
          <w:kern w:val="0"/>
          <w:lang w:val="ro-RO"/>
        </w:rPr>
        <w:t xml:space="preserve"> unor procese tehnologice corecte, va </w:t>
      </w:r>
      <w:r w:rsidR="00EF1E0F" w:rsidRPr="00DC5F7A">
        <w:rPr>
          <w:rFonts w:ascii="Times New Roman" w:eastAsia="MS Mincho" w:hAnsi="Times New Roman" w:cs="Times New Roman"/>
          <w:kern w:val="0"/>
          <w:lang w:val="ro-RO"/>
        </w:rPr>
        <w:t>constitui temei pentru</w:t>
      </w:r>
      <w:r w:rsidRPr="00DC5F7A">
        <w:rPr>
          <w:rFonts w:ascii="Times New Roman" w:eastAsia="MS Mincho" w:hAnsi="Times New Roman" w:cs="Times New Roman"/>
          <w:kern w:val="0"/>
          <w:lang w:val="ro-RO"/>
        </w:rPr>
        <w:t xml:space="preserve"> respingerea ofertei ca fiind neconformă.</w:t>
      </w:r>
    </w:p>
    <w:p w14:paraId="71C32574"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 xml:space="preserve">Prezentarea unei propuneri tehnice în care, se regăseşte un grafic de execuție (Gantt), incomplet, în care nu sunt cuprinse cel puțin informațiile solicitate la subpunctele b), c), d) și e), </w:t>
      </w:r>
      <w:r w:rsidR="00BD041C" w:rsidRPr="00DC5F7A">
        <w:rPr>
          <w:rFonts w:ascii="Times New Roman" w:eastAsia="MS Mincho" w:hAnsi="Times New Roman" w:cs="Times New Roman"/>
          <w:kern w:val="0"/>
          <w:lang w:val="ro-RO"/>
        </w:rPr>
        <w:t>constituie temei pentru declararea ofertei ca neconformă.</w:t>
      </w:r>
    </w:p>
    <w:p w14:paraId="6680D48A" w14:textId="77777777" w:rsidR="00BD041C" w:rsidRPr="00DC5F7A" w:rsidRDefault="00BD041C" w:rsidP="00DC5F7A">
      <w:pPr>
        <w:spacing w:after="0" w:line="276" w:lineRule="auto"/>
        <w:ind w:firstLine="567"/>
        <w:jc w:val="both"/>
        <w:rPr>
          <w:rFonts w:ascii="Times New Roman" w:eastAsia="MS Mincho" w:hAnsi="Times New Roman" w:cs="Times New Roman"/>
          <w:kern w:val="0"/>
          <w:lang w:val="ro-RO"/>
        </w:rPr>
      </w:pPr>
    </w:p>
    <w:p w14:paraId="7766A6A5" w14:textId="77777777" w:rsidR="00456CAD" w:rsidRPr="00DC5F7A" w:rsidRDefault="00686E08"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b/>
          <w:bCs/>
          <w:kern w:val="0"/>
          <w:lang w:val="ro-RO"/>
        </w:rPr>
        <w:lastRenderedPageBreak/>
        <w:t>6.5</w:t>
      </w:r>
      <w:r w:rsidR="00456CAD" w:rsidRPr="00DC5F7A">
        <w:rPr>
          <w:rFonts w:ascii="Times New Roman" w:eastAsia="MS Mincho" w:hAnsi="Times New Roman" w:cs="Times New Roman"/>
          <w:b/>
          <w:bCs/>
          <w:kern w:val="0"/>
          <w:lang w:val="ro-RO"/>
        </w:rPr>
        <w:t>.</w:t>
      </w:r>
      <w:r w:rsidR="00456CAD" w:rsidRPr="00DC5F7A">
        <w:rPr>
          <w:rFonts w:ascii="Times New Roman" w:eastAsia="MS Mincho" w:hAnsi="Times New Roman" w:cs="Times New Roman"/>
          <w:b/>
          <w:bCs/>
          <w:kern w:val="0"/>
          <w:lang w:val="ro-RO"/>
        </w:rPr>
        <w:tab/>
        <w:t>Planul privind garanția acordată lucrărilor</w:t>
      </w:r>
      <w:r w:rsidR="00456CAD" w:rsidRPr="00DC5F7A">
        <w:rPr>
          <w:rFonts w:ascii="Times New Roman" w:eastAsia="MS Mincho" w:hAnsi="Times New Roman" w:cs="Times New Roman"/>
          <w:kern w:val="0"/>
          <w:lang w:val="ro-RO"/>
        </w:rPr>
        <w:t>, care va trebui să conțină cel puțin următoarele informații:</w:t>
      </w:r>
    </w:p>
    <w:p w14:paraId="3813F317"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a)</w:t>
      </w:r>
      <w:r w:rsidRPr="00DC5F7A">
        <w:rPr>
          <w:rFonts w:ascii="Times New Roman" w:eastAsia="MS Mincho" w:hAnsi="Times New Roman" w:cs="Times New Roman"/>
          <w:kern w:val="0"/>
          <w:lang w:val="ro-RO"/>
        </w:rPr>
        <w:tab/>
        <w:t>Perioada de garanție acordată lucrărilor, care nu trebuie să fie mai mică decât cea solicitată, de 36 de luni de la data semnării procesului-verbal de recepție la terminarea lucrărilor.</w:t>
      </w:r>
    </w:p>
    <w:p w14:paraId="7061899A"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b)</w:t>
      </w:r>
      <w:r w:rsidRPr="00DC5F7A">
        <w:rPr>
          <w:rFonts w:ascii="Times New Roman" w:eastAsia="MS Mincho" w:hAnsi="Times New Roman" w:cs="Times New Roman"/>
          <w:kern w:val="0"/>
          <w:lang w:val="ro-RO"/>
        </w:rPr>
        <w:tab/>
        <w:t xml:space="preserve">Modalități și măsuri de supraveghere a lucrărilor în perioada de garanție și de asigurare a garanției; </w:t>
      </w:r>
    </w:p>
    <w:p w14:paraId="68E8C763"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c)</w:t>
      </w:r>
      <w:r w:rsidRPr="00DC5F7A">
        <w:rPr>
          <w:rFonts w:ascii="Times New Roman" w:eastAsia="MS Mincho" w:hAnsi="Times New Roman" w:cs="Times New Roman"/>
          <w:kern w:val="0"/>
          <w:lang w:val="ro-RO"/>
        </w:rPr>
        <w:tab/>
        <w:t>Termenul  de  mobilizare pentru  constatarea  eventualelor  deficiențe apărute în perioada de garanție, care nu poate fi mai mare de 2 zile lucrătoare de la data solicitării autorității contractante;</w:t>
      </w:r>
    </w:p>
    <w:p w14:paraId="45361747" w14:textId="77777777" w:rsidR="00581228" w:rsidRPr="00DC5F7A" w:rsidRDefault="00581228"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d)</w:t>
      </w:r>
      <w:r w:rsidRPr="00DC5F7A">
        <w:rPr>
          <w:rFonts w:ascii="Times New Roman" w:eastAsia="MS Mincho" w:hAnsi="Times New Roman" w:cs="Times New Roman"/>
          <w:kern w:val="0"/>
          <w:lang w:val="ro-RO"/>
        </w:rPr>
        <w:tab/>
        <w:t>Termenul de intervenție pentru remedierea deficiențelor apărute în perioada de garanție, care nu poate fi mai mare de 2 zile lucrătoare de la data constatării acestora;</w:t>
      </w:r>
    </w:p>
    <w:p w14:paraId="4727D15D" w14:textId="77777777" w:rsidR="00456CAD" w:rsidRPr="00DC5F7A" w:rsidRDefault="00581228"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e</w:t>
      </w:r>
      <w:r w:rsidR="00456CAD" w:rsidRPr="00DC5F7A">
        <w:rPr>
          <w:rFonts w:ascii="Times New Roman" w:eastAsia="MS Mincho" w:hAnsi="Times New Roman" w:cs="Times New Roman"/>
          <w:kern w:val="0"/>
          <w:lang w:val="ro-RO"/>
        </w:rPr>
        <w:t>)</w:t>
      </w:r>
      <w:r w:rsidR="00456CAD" w:rsidRPr="00DC5F7A">
        <w:rPr>
          <w:rFonts w:ascii="Times New Roman" w:eastAsia="MS Mincho" w:hAnsi="Times New Roman" w:cs="Times New Roman"/>
          <w:kern w:val="0"/>
          <w:lang w:val="ro-RO"/>
        </w:rPr>
        <w:tab/>
        <w:t xml:space="preserve">Durata de remediere a eventualelor deficiențe, care nu va depăși 5 zile lucrătoare de la data </w:t>
      </w:r>
      <w:r w:rsidR="00917320" w:rsidRPr="00DC5F7A">
        <w:rPr>
          <w:rFonts w:ascii="Times New Roman" w:eastAsia="MS Mincho" w:hAnsi="Times New Roman" w:cs="Times New Roman"/>
          <w:kern w:val="0"/>
          <w:lang w:val="ro-RO"/>
        </w:rPr>
        <w:t>intervenției pentru remedierea deficiențelor.</w:t>
      </w:r>
    </w:p>
    <w:p w14:paraId="5D97BD11"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Notă: În situația în care deficiențele constatate nu pot fi remediate în termenul precizat anterior, din motive independente de voința părților, termenul de remediere va putea fi prelungit, cu acordul părților.</w:t>
      </w:r>
    </w:p>
    <w:p w14:paraId="213D1EAD" w14:textId="77777777" w:rsidR="00456CAD" w:rsidRPr="00DC5F7A" w:rsidRDefault="00456CAD" w:rsidP="00DC5F7A">
      <w:pPr>
        <w:spacing w:after="0" w:line="276" w:lineRule="auto"/>
        <w:ind w:firstLine="567"/>
        <w:jc w:val="both"/>
        <w:rPr>
          <w:rFonts w:ascii="Times New Roman" w:eastAsia="MS Mincho" w:hAnsi="Times New Roman" w:cs="Times New Roman"/>
          <w:kern w:val="0"/>
          <w:lang w:val="ro-RO"/>
        </w:rPr>
      </w:pPr>
      <w:r w:rsidRPr="00DC5F7A">
        <w:rPr>
          <w:rFonts w:ascii="Times New Roman" w:eastAsia="MS Mincho" w:hAnsi="Times New Roman" w:cs="Times New Roman"/>
          <w:kern w:val="0"/>
          <w:lang w:val="ro-RO"/>
        </w:rPr>
        <w:t xml:space="preserve">Neprezentarea tuturor documentelor și informațiilor solicitate în cadrul acestei secțiuni, sau prezentarea acestora la un nivel inferior cerințelor minimale, </w:t>
      </w:r>
      <w:r w:rsidR="00BD041C" w:rsidRPr="00DC5F7A">
        <w:rPr>
          <w:rFonts w:ascii="Times New Roman" w:eastAsia="MS Mincho" w:hAnsi="Times New Roman" w:cs="Times New Roman"/>
          <w:kern w:val="0"/>
          <w:lang w:val="ro-RO"/>
        </w:rPr>
        <w:t>constituie temei pentru declararea ofertei ca neconformă.</w:t>
      </w:r>
    </w:p>
    <w:p w14:paraId="40CEA319" w14:textId="77777777" w:rsidR="0065741A" w:rsidRPr="00DC5F7A" w:rsidRDefault="0065741A" w:rsidP="00DC5F7A">
      <w:pPr>
        <w:spacing w:after="0" w:line="276" w:lineRule="auto"/>
        <w:ind w:firstLine="567"/>
        <w:jc w:val="both"/>
        <w:rPr>
          <w:rFonts w:ascii="Times New Roman" w:eastAsia="MS Mincho" w:hAnsi="Times New Roman" w:cs="Times New Roman"/>
          <w:kern w:val="0"/>
          <w:lang w:val="ro-RO"/>
        </w:rPr>
      </w:pPr>
    </w:p>
    <w:p w14:paraId="5253BE2A" w14:textId="77777777" w:rsidR="00D8529A" w:rsidRPr="00DC5F7A" w:rsidRDefault="00686E08" w:rsidP="00DC5F7A">
      <w:pPr>
        <w:spacing w:after="0" w:line="276" w:lineRule="auto"/>
        <w:jc w:val="both"/>
        <w:rPr>
          <w:rFonts w:ascii="Times New Roman" w:eastAsia="MS Mincho" w:hAnsi="Times New Roman" w:cs="Times New Roman"/>
          <w:b/>
          <w:bCs/>
          <w:kern w:val="0"/>
          <w:lang w:val="pt-BR"/>
        </w:rPr>
      </w:pPr>
      <w:r w:rsidRPr="00DC5F7A">
        <w:rPr>
          <w:rFonts w:ascii="Times New Roman" w:eastAsia="MS Mincho" w:hAnsi="Times New Roman" w:cs="Times New Roman"/>
          <w:b/>
          <w:bCs/>
          <w:kern w:val="0"/>
          <w:lang w:val="pt-BR"/>
        </w:rPr>
        <w:tab/>
        <w:t>6.6</w:t>
      </w:r>
      <w:r w:rsidR="00D8529A" w:rsidRPr="00DC5F7A">
        <w:rPr>
          <w:rFonts w:ascii="Times New Roman" w:eastAsia="MS Mincho" w:hAnsi="Times New Roman" w:cs="Times New Roman"/>
          <w:b/>
          <w:bCs/>
          <w:kern w:val="0"/>
          <w:lang w:val="pt-BR"/>
        </w:rPr>
        <w:t xml:space="preserve"> Personalul Contractantului</w:t>
      </w:r>
    </w:p>
    <w:p w14:paraId="71B3210E" w14:textId="77777777" w:rsidR="00D8529A" w:rsidRPr="00DC5F7A" w:rsidRDefault="00D8529A" w:rsidP="00DC5F7A">
      <w:pPr>
        <w:spacing w:after="0" w:line="276" w:lineRule="auto"/>
        <w:ind w:firstLine="567"/>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Ofertantul va prezenta organizarea echipei și personalul propus pentru îndeplinirea contractului, în corelare cu cerințele prevăzute la acest capitol  din prezentul Caiet de Sarcini.</w:t>
      </w:r>
    </w:p>
    <w:p w14:paraId="00080116" w14:textId="77777777" w:rsidR="00D8529A" w:rsidRPr="00DC5F7A" w:rsidRDefault="00686E08" w:rsidP="00DC5F7A">
      <w:pPr>
        <w:spacing w:after="0" w:line="276" w:lineRule="auto"/>
        <w:jc w:val="both"/>
        <w:rPr>
          <w:rFonts w:ascii="Times New Roman" w:eastAsia="MS Mincho" w:hAnsi="Times New Roman" w:cs="Times New Roman"/>
          <w:b/>
          <w:bCs/>
          <w:kern w:val="0"/>
          <w:lang w:val="pt-BR"/>
        </w:rPr>
      </w:pPr>
      <w:r w:rsidRPr="00DC5F7A">
        <w:rPr>
          <w:rFonts w:ascii="Times New Roman" w:eastAsia="MS Mincho" w:hAnsi="Times New Roman" w:cs="Times New Roman"/>
          <w:b/>
          <w:bCs/>
          <w:kern w:val="0"/>
          <w:lang w:val="pt-BR"/>
        </w:rPr>
        <w:tab/>
        <w:t>6.6</w:t>
      </w:r>
      <w:r w:rsidR="00D8529A" w:rsidRPr="00DC5F7A">
        <w:rPr>
          <w:rFonts w:ascii="Times New Roman" w:eastAsia="MS Mincho" w:hAnsi="Times New Roman" w:cs="Times New Roman"/>
          <w:b/>
          <w:bCs/>
          <w:kern w:val="0"/>
          <w:lang w:val="pt-BR"/>
        </w:rPr>
        <w:t>.1 Organizarea echipei</w:t>
      </w:r>
    </w:p>
    <w:p w14:paraId="4E1E6B27" w14:textId="77777777" w:rsidR="00D8529A" w:rsidRPr="00DC5F7A" w:rsidRDefault="00D8529A" w:rsidP="00DC5F7A">
      <w:pPr>
        <w:spacing w:after="0" w:line="276" w:lineRule="auto"/>
        <w:ind w:firstLine="567"/>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Ofertantul va prezenta structura echipei responsabile de implementarea contractului într-o manieră organizată, clară și coerentă, astfel încât să permită evaluarea modului în care acesta înțelege cerințele Autorității Contractante și capacitatea de a asigura realizarea lucrărilor în condițiile stabilite prin Caietul de Sarcini.</w:t>
      </w:r>
    </w:p>
    <w:p w14:paraId="00019FEC" w14:textId="77777777" w:rsidR="00D8529A" w:rsidRPr="00DC5F7A" w:rsidRDefault="00D8529A" w:rsidP="00DC5F7A">
      <w:pPr>
        <w:spacing w:after="0" w:line="276" w:lineRule="auto"/>
        <w:ind w:firstLine="567"/>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Structura echipei va fi descrisă printr-o organigramă funcțională care va evidenția rolurile, responsabilitățile și relațiile de coordonare dintre membrii echipei, inclusiv în cazul unei asocieri sau al utilizării subcontractanților, astfel încât să rezulte modul unitar de funcționare a acesteia.</w:t>
      </w:r>
    </w:p>
    <w:p w14:paraId="5960DF4C" w14:textId="77777777" w:rsidR="00D8529A" w:rsidRPr="00DC5F7A" w:rsidRDefault="00D8529A" w:rsidP="00DC5F7A">
      <w:pPr>
        <w:spacing w:after="0" w:line="276" w:lineRule="auto"/>
        <w:ind w:firstLine="567"/>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În cadrul organigramei, vor fi reprezentați asociații și subcontractanții (după caz), precum și  personalul de specialitate (cheie și non-cheie) propus pentru îndeplinirea contractului.</w:t>
      </w:r>
    </w:p>
    <w:p w14:paraId="74635A26" w14:textId="77777777" w:rsidR="00D8529A" w:rsidRPr="00DC5F7A" w:rsidRDefault="00D8529A" w:rsidP="00DC5F7A">
      <w:pPr>
        <w:spacing w:after="0" w:line="276" w:lineRule="auto"/>
        <w:jc w:val="both"/>
        <w:rPr>
          <w:rFonts w:ascii="Times New Roman" w:eastAsia="MS Mincho" w:hAnsi="Times New Roman" w:cs="Times New Roman"/>
          <w:kern w:val="0"/>
          <w:lang w:val="pt-BR"/>
        </w:rPr>
      </w:pPr>
    </w:p>
    <w:p w14:paraId="22864EF4" w14:textId="77777777" w:rsidR="00D8529A" w:rsidRPr="00DC5F7A" w:rsidRDefault="00686E08" w:rsidP="00DC5F7A">
      <w:pPr>
        <w:spacing w:line="276" w:lineRule="auto"/>
        <w:jc w:val="both"/>
        <w:rPr>
          <w:rFonts w:ascii="Times New Roman" w:eastAsia="MS Mincho" w:hAnsi="Times New Roman" w:cs="Times New Roman"/>
          <w:b/>
          <w:bCs/>
          <w:kern w:val="0"/>
          <w:lang w:val="pt-BR"/>
        </w:rPr>
      </w:pPr>
      <w:r w:rsidRPr="00DC5F7A">
        <w:rPr>
          <w:rFonts w:ascii="Times New Roman" w:eastAsia="MS Mincho" w:hAnsi="Times New Roman" w:cs="Times New Roman"/>
          <w:b/>
          <w:bCs/>
          <w:kern w:val="0"/>
          <w:lang w:val="pt-BR"/>
        </w:rPr>
        <w:tab/>
        <w:t>6.6.</w:t>
      </w:r>
      <w:r w:rsidR="00D8529A" w:rsidRPr="00DC5F7A">
        <w:rPr>
          <w:rFonts w:ascii="Times New Roman" w:eastAsia="MS Mincho" w:hAnsi="Times New Roman" w:cs="Times New Roman"/>
          <w:b/>
          <w:bCs/>
          <w:kern w:val="0"/>
          <w:lang w:val="pt-BR"/>
        </w:rPr>
        <w:t>2 Personalul cheie  si non-cheie de specialitate</w:t>
      </w:r>
    </w:p>
    <w:p w14:paraId="158FB6E4" w14:textId="77777777" w:rsidR="00D8529A" w:rsidRPr="00DC5F7A" w:rsidRDefault="00D8529A" w:rsidP="00DC5F7A">
      <w:pPr>
        <w:spacing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Pentru asigurarea unui nivel de calitate corespunzător al lucrărilor, Contractantul are obligația de a asigura, pe întreaga durată a execuției, personal de specialitate calificat, în conformitate cu cerințele legale și tehnice aplicabile, dupa cum urmeaza:</w:t>
      </w:r>
    </w:p>
    <w:p w14:paraId="456810E9" w14:textId="77777777" w:rsidR="00D8529A" w:rsidRPr="00DC5F7A" w:rsidRDefault="00D8529A" w:rsidP="00DC5F7A">
      <w:pPr>
        <w:pStyle w:val="ListParagraph"/>
        <w:numPr>
          <w:ilvl w:val="2"/>
          <w:numId w:val="13"/>
        </w:numPr>
        <w:tabs>
          <w:tab w:val="left" w:pos="426"/>
        </w:tabs>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b/>
          <w:bCs/>
          <w:kern w:val="0"/>
          <w:lang w:val="pt-BR"/>
        </w:rPr>
        <w:t>Personalul cheie de specialitate</w:t>
      </w:r>
      <w:r w:rsidRPr="00DC5F7A">
        <w:rPr>
          <w:rFonts w:ascii="Times New Roman" w:eastAsia="MS Mincho" w:hAnsi="Times New Roman" w:cs="Times New Roman"/>
          <w:kern w:val="0"/>
          <w:lang w:val="pt-BR"/>
        </w:rPr>
        <w:t>, enumerat mai jos:</w:t>
      </w:r>
    </w:p>
    <w:p w14:paraId="445D8A71" w14:textId="77777777" w:rsidR="00D8529A" w:rsidRPr="00DC5F7A" w:rsidRDefault="00D8529A" w:rsidP="00DC5F7A">
      <w:pPr>
        <w:spacing w:after="0" w:line="276" w:lineRule="auto"/>
        <w:jc w:val="both"/>
        <w:rPr>
          <w:rFonts w:ascii="Times New Roman" w:eastAsia="MS Mincho" w:hAnsi="Times New Roman" w:cs="Times New Roman"/>
          <w:kern w:val="0"/>
          <w:lang w:val="pt-BR"/>
        </w:rPr>
      </w:pPr>
    </w:p>
    <w:p w14:paraId="5394FC0C" w14:textId="77777777" w:rsidR="00D8529A" w:rsidRPr="00DC5F7A" w:rsidRDefault="00D8529A" w:rsidP="00DC5F7A">
      <w:p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În cadrul acestei secțiuni, vor fi prezentate cel puțin următoarele informații:</w:t>
      </w:r>
    </w:p>
    <w:p w14:paraId="159640E3" w14:textId="77777777" w:rsidR="00D8529A" w:rsidRPr="00DC5F7A" w:rsidRDefault="00D8529A" w:rsidP="00DC5F7A">
      <w:p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a)</w:t>
      </w:r>
      <w:r w:rsidRPr="00DC5F7A">
        <w:rPr>
          <w:rFonts w:ascii="Times New Roman" w:eastAsia="MS Mincho" w:hAnsi="Times New Roman" w:cs="Times New Roman"/>
          <w:kern w:val="0"/>
          <w:lang w:val="pt-BR"/>
        </w:rPr>
        <w:tab/>
        <w:t>Structura echipei propuse pentru managementul contractului și pentru execuția lucrărilor:</w:t>
      </w:r>
    </w:p>
    <w:p w14:paraId="404406DA" w14:textId="77777777" w:rsidR="00D8529A" w:rsidRPr="00DC5F7A" w:rsidRDefault="00D8529A" w:rsidP="00DC5F7A">
      <w:p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w:t>
      </w:r>
      <w:r w:rsidRPr="00DC5F7A">
        <w:rPr>
          <w:rFonts w:ascii="Times New Roman" w:eastAsia="MS Mincho" w:hAnsi="Times New Roman" w:cs="Times New Roman"/>
          <w:kern w:val="0"/>
          <w:lang w:val="pt-BR"/>
        </w:rPr>
        <w:tab/>
        <w:t>Lista personalului cheie propus pentru îndeplinirea contractului (Formular nr. 12);</w:t>
      </w:r>
    </w:p>
    <w:p w14:paraId="0CC7B07D" w14:textId="77777777" w:rsidR="00D8529A" w:rsidRPr="00DC5F7A" w:rsidRDefault="00D8529A" w:rsidP="00DC5F7A">
      <w:p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w:t>
      </w:r>
      <w:r w:rsidRPr="00DC5F7A">
        <w:rPr>
          <w:rFonts w:ascii="Times New Roman" w:eastAsia="MS Mincho" w:hAnsi="Times New Roman" w:cs="Times New Roman"/>
          <w:kern w:val="0"/>
          <w:lang w:val="pt-BR"/>
        </w:rPr>
        <w:tab/>
        <w:t>Descrierea rolurilor și responsabilităților personalului de specialitate (cheie) propus pentru îndeplinirea contractului;</w:t>
      </w:r>
    </w:p>
    <w:p w14:paraId="63CA7656" w14:textId="77777777" w:rsidR="00D8529A" w:rsidRPr="00DC5F7A" w:rsidRDefault="00D8529A" w:rsidP="00DC5F7A">
      <w:pPr>
        <w:spacing w:after="0" w:line="276" w:lineRule="auto"/>
        <w:jc w:val="both"/>
        <w:rPr>
          <w:rFonts w:ascii="Times New Roman" w:eastAsia="MS Mincho" w:hAnsi="Times New Roman" w:cs="Times New Roman"/>
          <w:kern w:val="0"/>
          <w:lang w:val="pt-BR"/>
        </w:rPr>
      </w:pPr>
    </w:p>
    <w:p w14:paraId="692AB3A8" w14:textId="77777777" w:rsidR="00D8529A" w:rsidRPr="00DC5F7A" w:rsidRDefault="00D8529A" w:rsidP="00DC5F7A">
      <w:pPr>
        <w:pStyle w:val="ListParagraph"/>
        <w:numPr>
          <w:ilvl w:val="0"/>
          <w:numId w:val="22"/>
        </w:numPr>
        <w:spacing w:after="0" w:line="276" w:lineRule="auto"/>
        <w:jc w:val="both"/>
        <w:rPr>
          <w:rStyle w:val="Strong"/>
          <w:rFonts w:ascii="Times New Roman" w:eastAsia="MS Mincho" w:hAnsi="Times New Roman" w:cs="Times New Roman"/>
          <w:b w:val="0"/>
          <w:bCs w:val="0"/>
          <w:kern w:val="0"/>
          <w:lang w:val="pt-BR"/>
        </w:rPr>
      </w:pPr>
      <w:r w:rsidRPr="00DC5F7A">
        <w:rPr>
          <w:rStyle w:val="Strong"/>
          <w:rFonts w:ascii="Times New Roman" w:hAnsi="Times New Roman" w:cs="Times New Roman"/>
          <w:lang w:val="ro-RO"/>
        </w:rPr>
        <w:t>Managerul de contract/proiect</w:t>
      </w:r>
    </w:p>
    <w:p w14:paraId="263B1BE2" w14:textId="77777777" w:rsidR="00D8529A" w:rsidRPr="00DC5F7A" w:rsidRDefault="00D8529A" w:rsidP="00DC5F7A">
      <w:pPr>
        <w:spacing w:after="0" w:line="276" w:lineRule="auto"/>
        <w:jc w:val="both"/>
        <w:rPr>
          <w:rStyle w:val="Strong"/>
          <w:rFonts w:ascii="Times New Roman" w:hAnsi="Times New Roman" w:cs="Times New Roman"/>
          <w:lang w:val="ro-RO"/>
        </w:rPr>
      </w:pPr>
      <w:r w:rsidRPr="00DC5F7A">
        <w:rPr>
          <w:rStyle w:val="Strong"/>
          <w:rFonts w:ascii="Times New Roman" w:hAnsi="Times New Roman" w:cs="Times New Roman"/>
          <w:lang w:val="ro-RO"/>
        </w:rPr>
        <w:t xml:space="preserve">Autorizarea și exercitarea dreptului de practică: </w:t>
      </w:r>
    </w:p>
    <w:p w14:paraId="44A97D80" w14:textId="77777777" w:rsidR="00D8529A" w:rsidRPr="00DC5F7A" w:rsidRDefault="00D8529A" w:rsidP="00DC5F7A">
      <w:pPr>
        <w:pStyle w:val="ListParagraph"/>
        <w:numPr>
          <w:ilvl w:val="0"/>
          <w:numId w:val="23"/>
        </w:numPr>
        <w:tabs>
          <w:tab w:val="left" w:pos="851"/>
        </w:tabs>
        <w:spacing w:after="0" w:line="276" w:lineRule="auto"/>
        <w:ind w:left="0" w:firstLine="567"/>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Absolvent al unui curs de pregătire profesională dovedit prin prezentarea unui/unei certificat/diplome de absolvire cu referire la domeniul managementului de proiect (Cod COR 242101, sau echivalent), eliberat/eliberată de un furnizor autorizat de formare profesională, în conformitate cu prevederile O.G. 129/2000 republicată, sau al unei instituții de învățământ superior, care să-i dea dreptul absolventului de a ocupa o funcție de manager de proiect;</w:t>
      </w:r>
    </w:p>
    <w:p w14:paraId="35406D85" w14:textId="77777777" w:rsidR="00D8529A" w:rsidRPr="00DC5F7A" w:rsidRDefault="00D8529A" w:rsidP="00DC5F7A">
      <w:p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b/>
          <w:bCs/>
          <w:kern w:val="0"/>
          <w:lang w:val="pt-BR"/>
        </w:rPr>
        <w:t xml:space="preserve">Experienţă specifică: </w:t>
      </w:r>
      <w:r w:rsidRPr="00DC5F7A">
        <w:rPr>
          <w:rFonts w:ascii="Times New Roman" w:eastAsia="MS Mincho" w:hAnsi="Times New Roman" w:cs="Times New Roman"/>
          <w:kern w:val="0"/>
          <w:lang w:val="ro-RO"/>
        </w:rPr>
        <w:t xml:space="preserve">implicarea ca Manager de proiect, în cel puțin 1 proiect similar de execuție, sau de proiectare și execuție lucrări, având ca obiect lucrări de construcții de clădiri noi și/sau intervenții la clădiri existente (extinderi, reabilitări, modernizări, reparații capitale și/sau reabilitări termice), cel puțin din categoria de importanță C sau superioare, conform HG nr. 766/1997, cu modificările și completările ulterioare, </w:t>
      </w:r>
      <w:r w:rsidRPr="00DC5F7A">
        <w:rPr>
          <w:rFonts w:ascii="Times New Roman" w:eastAsia="MS Mincho" w:hAnsi="Times New Roman" w:cs="Times New Roman"/>
          <w:kern w:val="0"/>
          <w:lang w:val="pt-BR"/>
        </w:rPr>
        <w:t>care să fi inclus componente de energie din surse regenerabile (definiție: Energie din surse regenerabile: energie din surse regenerabile nefosile, precum energia eoliană, solară (termală și fotovoltaică), aerotermală, geotermală, hidrotermală, căldura ambientală, energia mareelor, a valurilor și alte tipuri de energie a oceanelor, energie hidroelectrică, biomasă, gaz de depozit, gaz provenit din instalațiile de epurare a apelor uzate și biogaz).</w:t>
      </w:r>
    </w:p>
    <w:p w14:paraId="03B64EE0" w14:textId="77777777" w:rsidR="00D8529A" w:rsidRPr="00DC5F7A" w:rsidRDefault="00D8529A" w:rsidP="00DC5F7A">
      <w:pPr>
        <w:spacing w:after="0" w:line="276" w:lineRule="auto"/>
        <w:jc w:val="both"/>
        <w:rPr>
          <w:rStyle w:val="Strong"/>
          <w:rFonts w:ascii="Times New Roman" w:hAnsi="Times New Roman" w:cs="Times New Roman"/>
          <w:lang w:val="ro-RO"/>
        </w:rPr>
      </w:pPr>
      <w:r w:rsidRPr="00DC5F7A">
        <w:rPr>
          <w:rStyle w:val="Strong"/>
          <w:rFonts w:ascii="Times New Roman" w:eastAsia="MS Mincho" w:hAnsi="Times New Roman" w:cs="Times New Roman"/>
          <w:b w:val="0"/>
          <w:bCs w:val="0"/>
          <w:kern w:val="0"/>
          <w:lang w:val="ro-RO"/>
        </w:rPr>
        <w:t xml:space="preserve"> </w:t>
      </w:r>
      <w:r w:rsidRPr="00DC5F7A">
        <w:rPr>
          <w:rStyle w:val="Strong"/>
          <w:rFonts w:ascii="Times New Roman" w:hAnsi="Times New Roman" w:cs="Times New Roman"/>
          <w:lang w:val="ro-RO"/>
        </w:rPr>
        <w:t xml:space="preserve">Sarcini și Responsabilități în cadrul Contractului </w:t>
      </w:r>
    </w:p>
    <w:p w14:paraId="03FCACC3" w14:textId="77777777" w:rsidR="00D8529A" w:rsidRPr="00DC5F7A" w:rsidRDefault="00D8529A" w:rsidP="00DC5F7A">
      <w:pPr>
        <w:pStyle w:val="ListParagraph"/>
        <w:numPr>
          <w:ilvl w:val="0"/>
          <w:numId w:val="17"/>
        </w:numPr>
        <w:spacing w:after="0" w:line="276" w:lineRule="auto"/>
        <w:ind w:left="61"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coordonarea întregii echipe de execuție și asigurarea corelării activităților acesteia cu graficul de execuție;</w:t>
      </w:r>
    </w:p>
    <w:p w14:paraId="0F7C6FF6" w14:textId="77777777" w:rsidR="00D8529A" w:rsidRPr="00DC5F7A" w:rsidRDefault="00D8529A" w:rsidP="00DC5F7A">
      <w:pPr>
        <w:pStyle w:val="ListParagraph"/>
        <w:numPr>
          <w:ilvl w:val="0"/>
          <w:numId w:val="17"/>
        </w:numPr>
        <w:spacing w:after="0" w:line="276" w:lineRule="auto"/>
        <w:ind w:left="61"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planificarea și actualizarea activităților și jaloanelor proiectului;</w:t>
      </w:r>
    </w:p>
    <w:p w14:paraId="33DFEFE8" w14:textId="77777777" w:rsidR="00D8529A" w:rsidRPr="00DC5F7A" w:rsidRDefault="00D8529A" w:rsidP="00DC5F7A">
      <w:pPr>
        <w:pStyle w:val="ListParagraph"/>
        <w:numPr>
          <w:ilvl w:val="0"/>
          <w:numId w:val="17"/>
        </w:numPr>
        <w:spacing w:after="0" w:line="276" w:lineRule="auto"/>
        <w:ind w:left="61"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monitorizarea progresului fizic și valoric al lucrărilor;</w:t>
      </w:r>
    </w:p>
    <w:p w14:paraId="31037252" w14:textId="77777777" w:rsidR="00D8529A" w:rsidRPr="00DC5F7A" w:rsidRDefault="00D8529A" w:rsidP="00DC5F7A">
      <w:pPr>
        <w:pStyle w:val="ListParagraph"/>
        <w:numPr>
          <w:ilvl w:val="0"/>
          <w:numId w:val="17"/>
        </w:numPr>
        <w:spacing w:after="0" w:line="276" w:lineRule="auto"/>
        <w:ind w:left="61"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asigurarea corelării între resursele alocate (umane, materiale și financiare) și stadiul execuției;</w:t>
      </w:r>
    </w:p>
    <w:p w14:paraId="6C4581DD" w14:textId="77777777" w:rsidR="00D8529A" w:rsidRPr="00DC5F7A" w:rsidRDefault="00D8529A" w:rsidP="00DC5F7A">
      <w:pPr>
        <w:pStyle w:val="ListParagraph"/>
        <w:numPr>
          <w:ilvl w:val="0"/>
          <w:numId w:val="17"/>
        </w:numPr>
        <w:spacing w:after="0" w:line="276" w:lineRule="auto"/>
        <w:ind w:left="61"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gestionarea utilizării costurilor și a resurselor operaționale aferente contractului;</w:t>
      </w:r>
    </w:p>
    <w:p w14:paraId="4193DF77" w14:textId="77777777" w:rsidR="00D8529A" w:rsidRPr="00DC5F7A" w:rsidRDefault="00D8529A" w:rsidP="00DC5F7A">
      <w:pPr>
        <w:pStyle w:val="ListParagraph"/>
        <w:numPr>
          <w:ilvl w:val="0"/>
          <w:numId w:val="17"/>
        </w:numPr>
        <w:spacing w:after="0" w:line="276" w:lineRule="auto"/>
        <w:ind w:left="61"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verificarea și validarea documentațiilor transmise Autorității Contractante, inclusiv situațiile de lucrări;</w:t>
      </w:r>
    </w:p>
    <w:p w14:paraId="60F0AC86" w14:textId="77777777" w:rsidR="00D8529A" w:rsidRPr="00DC5F7A" w:rsidRDefault="00D8529A" w:rsidP="00DC5F7A">
      <w:pPr>
        <w:pStyle w:val="ListParagraph"/>
        <w:numPr>
          <w:ilvl w:val="0"/>
          <w:numId w:val="17"/>
        </w:numPr>
        <w:spacing w:after="0" w:line="276" w:lineRule="auto"/>
        <w:ind w:left="61"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monitorizarea respectării cerințelor de calitate, SSM, mediu și DNSH;</w:t>
      </w:r>
    </w:p>
    <w:p w14:paraId="0C1777C9" w14:textId="77777777" w:rsidR="00D8529A" w:rsidRPr="00DC5F7A" w:rsidRDefault="00D8529A" w:rsidP="00DC5F7A">
      <w:pPr>
        <w:pStyle w:val="ListParagraph"/>
        <w:numPr>
          <w:ilvl w:val="0"/>
          <w:numId w:val="17"/>
        </w:numPr>
        <w:spacing w:after="0" w:line="276" w:lineRule="auto"/>
        <w:ind w:left="61"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gestionarea riscurilor de execuție și implementarea măsurilor corective;</w:t>
      </w:r>
    </w:p>
    <w:p w14:paraId="7B5B0B18" w14:textId="77777777" w:rsidR="00D8529A" w:rsidRPr="00DC5F7A" w:rsidRDefault="00D8529A" w:rsidP="00DC5F7A">
      <w:pPr>
        <w:pStyle w:val="ListParagraph"/>
        <w:numPr>
          <w:ilvl w:val="0"/>
          <w:numId w:val="17"/>
        </w:numPr>
        <w:spacing w:after="0" w:line="276" w:lineRule="auto"/>
        <w:ind w:left="61"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coordonarea relației cu subcontractanții și ceilalți participanți la execuție;</w:t>
      </w:r>
    </w:p>
    <w:p w14:paraId="6EC596F2" w14:textId="77777777" w:rsidR="00D8529A" w:rsidRPr="00DC5F7A" w:rsidRDefault="00D8529A" w:rsidP="00DC5F7A">
      <w:pPr>
        <w:pStyle w:val="ListParagraph"/>
        <w:numPr>
          <w:ilvl w:val="0"/>
          <w:numId w:val="17"/>
        </w:numPr>
        <w:spacing w:after="0" w:line="276" w:lineRule="auto"/>
        <w:ind w:left="61"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asigurarea transmiterii la timp a rapoartelor și documentelor solicitate de Autoritatea Contractantă;</w:t>
      </w:r>
    </w:p>
    <w:p w14:paraId="2D3CAC3D" w14:textId="77777777" w:rsidR="00D8529A" w:rsidRPr="00DC5F7A" w:rsidRDefault="00D8529A" w:rsidP="00DC5F7A">
      <w:pPr>
        <w:pStyle w:val="ListParagraph"/>
        <w:numPr>
          <w:ilvl w:val="0"/>
          <w:numId w:val="17"/>
        </w:numPr>
        <w:spacing w:after="0" w:line="276" w:lineRule="auto"/>
        <w:ind w:left="61"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participarea la ședințele de progres și susținerea stadiului lucrărilor;</w:t>
      </w:r>
    </w:p>
    <w:p w14:paraId="0BA87069" w14:textId="77777777" w:rsidR="00D8529A" w:rsidRPr="00DC5F7A" w:rsidRDefault="00D8529A" w:rsidP="00DC5F7A">
      <w:pPr>
        <w:pStyle w:val="ListParagraph"/>
        <w:numPr>
          <w:ilvl w:val="0"/>
          <w:numId w:val="17"/>
        </w:numPr>
        <w:spacing w:after="0" w:line="276" w:lineRule="auto"/>
        <w:ind w:left="61"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urmărirea respectării obligațiilor contractuale și a termenelor asumate.</w:t>
      </w:r>
    </w:p>
    <w:p w14:paraId="57ED3439" w14:textId="77777777" w:rsidR="00D8529A" w:rsidRPr="00DC5F7A" w:rsidRDefault="00D8529A" w:rsidP="00DC5F7A">
      <w:pPr>
        <w:spacing w:after="0" w:line="276" w:lineRule="auto"/>
        <w:jc w:val="both"/>
        <w:rPr>
          <w:rFonts w:ascii="Times New Roman" w:eastAsia="MS Mincho" w:hAnsi="Times New Roman" w:cs="Times New Roman"/>
          <w:b/>
          <w:bCs/>
          <w:kern w:val="0"/>
          <w:lang w:val="pt-BR"/>
        </w:rPr>
      </w:pPr>
      <w:r w:rsidRPr="00DC5F7A">
        <w:rPr>
          <w:rFonts w:ascii="Times New Roman" w:eastAsia="MS Mincho" w:hAnsi="Times New Roman" w:cs="Times New Roman"/>
          <w:kern w:val="0"/>
          <w:lang w:val="pt-BR"/>
        </w:rPr>
        <w:lastRenderedPageBreak/>
        <w:t>Managerul de contract/proiect răspunde de corelarea între graficul de execuție, resursele alocate și progresul fizic al lucrărilor</w:t>
      </w:r>
      <w:r w:rsidRPr="00DC5F7A">
        <w:rPr>
          <w:rFonts w:ascii="Times New Roman" w:eastAsia="MS Mincho" w:hAnsi="Times New Roman" w:cs="Times New Roman"/>
          <w:lang w:val="pt-BR"/>
        </w:rPr>
        <w:t>.</w:t>
      </w:r>
    </w:p>
    <w:p w14:paraId="41F964DF" w14:textId="77777777" w:rsidR="00D8529A" w:rsidRPr="00DC5F7A" w:rsidRDefault="00D8529A" w:rsidP="00DC5F7A">
      <w:pPr>
        <w:pStyle w:val="ListParagraph"/>
        <w:spacing w:after="0" w:line="276" w:lineRule="auto"/>
        <w:jc w:val="both"/>
        <w:rPr>
          <w:rFonts w:ascii="Times New Roman" w:eastAsia="MS Mincho" w:hAnsi="Times New Roman" w:cs="Times New Roman"/>
          <w:kern w:val="0"/>
          <w:lang w:val="pt-BR"/>
        </w:rPr>
      </w:pPr>
    </w:p>
    <w:p w14:paraId="179F83A6" w14:textId="77777777" w:rsidR="00D8529A" w:rsidRPr="00DC5F7A" w:rsidRDefault="00D8529A" w:rsidP="00DC5F7A">
      <w:pPr>
        <w:pStyle w:val="ListParagraph"/>
        <w:numPr>
          <w:ilvl w:val="0"/>
          <w:numId w:val="22"/>
        </w:num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b/>
          <w:bCs/>
          <w:kern w:val="0"/>
          <w:lang w:val="pt-BR"/>
        </w:rPr>
        <w:t>Șef de șantier</w:t>
      </w:r>
    </w:p>
    <w:p w14:paraId="5D8A3977" w14:textId="77777777" w:rsidR="00D8529A" w:rsidRPr="00DC5F7A" w:rsidRDefault="00D8529A" w:rsidP="00DC5F7A">
      <w:pPr>
        <w:spacing w:after="0" w:line="276" w:lineRule="auto"/>
        <w:jc w:val="both"/>
        <w:rPr>
          <w:rFonts w:ascii="Times New Roman" w:eastAsia="MS Mincho" w:hAnsi="Times New Roman" w:cs="Times New Roman"/>
          <w:lang w:val="pt-BR"/>
        </w:rPr>
      </w:pPr>
      <w:r w:rsidRPr="00DC5F7A">
        <w:rPr>
          <w:rStyle w:val="Strong"/>
          <w:rFonts w:ascii="Times New Roman" w:hAnsi="Times New Roman" w:cs="Times New Roman"/>
          <w:lang w:val="ro-RO"/>
        </w:rPr>
        <w:t xml:space="preserve">Autorizarea și exercitarea dreptului de practică: </w:t>
      </w:r>
      <w:r w:rsidRPr="00DC5F7A">
        <w:rPr>
          <w:rFonts w:ascii="Times New Roman" w:eastAsia="MS Mincho" w:hAnsi="Times New Roman" w:cs="Times New Roman"/>
          <w:lang w:val="pt-BR"/>
        </w:rPr>
        <w:t>Inginer construcţii civile, industriale şi agricole, absolvent cu diplomă de licenţă sau echivalent;</w:t>
      </w:r>
    </w:p>
    <w:p w14:paraId="1ACB72FC" w14:textId="77777777" w:rsidR="00D8529A" w:rsidRPr="00DC5F7A" w:rsidRDefault="00D8529A" w:rsidP="00DC5F7A">
      <w:pPr>
        <w:spacing w:after="0" w:line="276" w:lineRule="auto"/>
        <w:jc w:val="both"/>
        <w:rPr>
          <w:rFonts w:ascii="Times New Roman" w:eastAsia="MS Mincho" w:hAnsi="Times New Roman" w:cs="Times New Roman"/>
          <w:kern w:val="0"/>
          <w:lang w:val="ro-RO"/>
        </w:rPr>
      </w:pPr>
      <w:r w:rsidRPr="00DC5F7A">
        <w:rPr>
          <w:rFonts w:ascii="Times New Roman" w:eastAsia="MS Mincho" w:hAnsi="Times New Roman" w:cs="Times New Roman"/>
          <w:b/>
          <w:bCs/>
          <w:kern w:val="0"/>
          <w:lang w:val="pt-BR"/>
        </w:rPr>
        <w:t>Experienţă specifică:</w:t>
      </w:r>
      <w:r w:rsidRPr="00DC5F7A">
        <w:rPr>
          <w:rFonts w:ascii="Times New Roman" w:eastAsia="MS Mincho" w:hAnsi="Times New Roman" w:cs="Times New Roman"/>
          <w:kern w:val="0"/>
          <w:lang w:val="pt-BR"/>
        </w:rPr>
        <w:t xml:space="preserve"> </w:t>
      </w:r>
      <w:r w:rsidRPr="00DC5F7A">
        <w:rPr>
          <w:rFonts w:ascii="Times New Roman" w:eastAsia="MS Mincho" w:hAnsi="Times New Roman" w:cs="Times New Roman"/>
          <w:kern w:val="0"/>
          <w:lang w:val="ro-RO"/>
        </w:rPr>
        <w:t>implicarea în calitatea de Șef de santier în cadrul a cel puțin 1 proiect similar de execuție, sau de proiectare și execuție lucrări, având ca obiect lucrări de construcții de clădiri noi și/sau intervenții la clădiri existente (extinderi, reabilitări, modernizări, reparații capitale și/sau reabilitări termice), cel puțin din categoria de importanță C sau superioare, conform HG nr. 766/1997, cu modificările și completările ulterioare, care să fi inclus componente de energie din surse regenerabile (definiție: Energie din surse regenerabile: energie din surse regenerabile nefosile, precum energia eoliană, solară (termală și fotovoltaică), aerotermală, geotermală, hidrotermală, căldura ambientală, energia mareelor, a valurilor și alte tipuri de energie a oceanelor, energie hidroelectrică, biomasă, gaz de depozit, gaz provenit din instalațiile de epurare a apelor uzate și biogaz).</w:t>
      </w:r>
    </w:p>
    <w:p w14:paraId="0A06DE7B" w14:textId="77777777" w:rsidR="00D8529A" w:rsidRPr="00DC5F7A" w:rsidRDefault="00D8529A" w:rsidP="00DC5F7A">
      <w:pPr>
        <w:pStyle w:val="Norm"/>
        <w:framePr w:hSpace="0" w:wrap="auto" w:vAnchor="margin" w:hAnchor="text" w:xAlign="left" w:yAlign="inline"/>
        <w:widowControl w:val="0"/>
        <w:spacing w:line="276" w:lineRule="auto"/>
        <w:suppressOverlap w:val="0"/>
        <w:rPr>
          <w:rStyle w:val="Strong"/>
          <w:rFonts w:ascii="Times New Roman" w:hAnsi="Times New Roman" w:cs="Times New Roman"/>
          <w:sz w:val="24"/>
          <w:lang w:val="ro-RO"/>
        </w:rPr>
      </w:pPr>
      <w:r w:rsidRPr="00DC5F7A">
        <w:rPr>
          <w:rStyle w:val="Strong"/>
          <w:rFonts w:ascii="Times New Roman" w:hAnsi="Times New Roman" w:cs="Times New Roman"/>
          <w:sz w:val="24"/>
          <w:lang w:val="ro-RO"/>
        </w:rPr>
        <w:t xml:space="preserve">Sarcini și Responsabilități în cadrul Contractului </w:t>
      </w:r>
    </w:p>
    <w:p w14:paraId="4491B940" w14:textId="77777777" w:rsidR="00D8529A" w:rsidRPr="00DC5F7A" w:rsidRDefault="00D8529A" w:rsidP="00DC5F7A">
      <w:p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Șeful de șantier este responsabil de organizarea, coordonarea și supravegherea execuției lucrărilor la nivel de șantier, asigurând realizarea acestora în conformitate cu documentația tehnică, cerințele contractuale și reglementările aplicabile.</w:t>
      </w:r>
    </w:p>
    <w:p w14:paraId="257C984E" w14:textId="77777777" w:rsidR="00D8529A" w:rsidRPr="00DC5F7A" w:rsidRDefault="00D8529A" w:rsidP="00DC5F7A">
      <w:p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În acest sens, sarcini și responsabilități sale includ, fără a se limita la:</w:t>
      </w:r>
    </w:p>
    <w:p w14:paraId="37EBA9D3" w14:textId="77777777" w:rsidR="00D8529A" w:rsidRPr="00DC5F7A" w:rsidRDefault="00D8529A" w:rsidP="00DC5F7A">
      <w:pPr>
        <w:numPr>
          <w:ilvl w:val="0"/>
          <w:numId w:val="18"/>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coordonarea directă a echipelor de execuție și organizarea activităților pe șantier; </w:t>
      </w:r>
    </w:p>
    <w:p w14:paraId="66DED40C" w14:textId="77777777" w:rsidR="00D8529A" w:rsidRPr="00DC5F7A" w:rsidRDefault="00D8529A" w:rsidP="00DC5F7A">
      <w:pPr>
        <w:numPr>
          <w:ilvl w:val="0"/>
          <w:numId w:val="18"/>
        </w:numPr>
        <w:spacing w:after="0" w:line="276" w:lineRule="auto"/>
        <w:jc w:val="both"/>
        <w:rPr>
          <w:rFonts w:ascii="Times New Roman" w:eastAsia="Times New Roman" w:hAnsi="Times New Roman" w:cs="Times New Roman"/>
          <w:kern w:val="0"/>
        </w:rPr>
      </w:pPr>
      <w:r w:rsidRPr="00DC5F7A">
        <w:rPr>
          <w:rFonts w:ascii="Times New Roman" w:eastAsia="Times New Roman" w:hAnsi="Times New Roman" w:cs="Times New Roman"/>
          <w:kern w:val="0"/>
        </w:rPr>
        <w:t xml:space="preserve">asigurarea implementării soluțiilor tehnice prevăzute în proiectul tehnic și detaliile de execuție; </w:t>
      </w:r>
    </w:p>
    <w:p w14:paraId="0D79CCBE" w14:textId="77777777" w:rsidR="00D8529A" w:rsidRPr="00DC5F7A" w:rsidRDefault="00D8529A" w:rsidP="00DC5F7A">
      <w:pPr>
        <w:numPr>
          <w:ilvl w:val="0"/>
          <w:numId w:val="18"/>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urmărirea execuției lucrărilor în conformitate cu graficul de execuție; </w:t>
      </w:r>
    </w:p>
    <w:p w14:paraId="14B05C95" w14:textId="77777777" w:rsidR="00D8529A" w:rsidRPr="00DC5F7A" w:rsidRDefault="00D8529A" w:rsidP="00DC5F7A">
      <w:pPr>
        <w:numPr>
          <w:ilvl w:val="0"/>
          <w:numId w:val="18"/>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verificarea calității lucrărilor executate și a modului de punere în operă a materialelor; </w:t>
      </w:r>
    </w:p>
    <w:p w14:paraId="4CDC8583" w14:textId="77777777" w:rsidR="00D8529A" w:rsidRPr="00DC5F7A" w:rsidRDefault="00D8529A" w:rsidP="00DC5F7A">
      <w:pPr>
        <w:numPr>
          <w:ilvl w:val="0"/>
          <w:numId w:val="18"/>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verificarea cantităților executate și corelarea acestora cu situațiile de lucrări; </w:t>
      </w:r>
    </w:p>
    <w:p w14:paraId="42FAD412" w14:textId="77777777" w:rsidR="00D8529A" w:rsidRPr="00DC5F7A" w:rsidRDefault="00D8529A" w:rsidP="00DC5F7A">
      <w:pPr>
        <w:numPr>
          <w:ilvl w:val="0"/>
          <w:numId w:val="18"/>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întocmirea și actualizarea documentațiilor de șantier (jurnal de șantier, procese-verbale, situații de lucrări); </w:t>
      </w:r>
    </w:p>
    <w:p w14:paraId="2BA69C71" w14:textId="77777777" w:rsidR="00D8529A" w:rsidRPr="00DC5F7A" w:rsidRDefault="00D8529A" w:rsidP="00DC5F7A">
      <w:pPr>
        <w:numPr>
          <w:ilvl w:val="0"/>
          <w:numId w:val="18"/>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asigurarea implementării planurilor de control al calității; </w:t>
      </w:r>
    </w:p>
    <w:p w14:paraId="31CC7617" w14:textId="77777777" w:rsidR="00D8529A" w:rsidRPr="00DC5F7A" w:rsidRDefault="00D8529A" w:rsidP="00DC5F7A">
      <w:pPr>
        <w:numPr>
          <w:ilvl w:val="0"/>
          <w:numId w:val="18"/>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participarea la faze determinante și verificări în șantier; </w:t>
      </w:r>
    </w:p>
    <w:p w14:paraId="0BDB1E6F" w14:textId="77777777" w:rsidR="00D8529A" w:rsidRPr="00DC5F7A" w:rsidRDefault="00D8529A" w:rsidP="00DC5F7A">
      <w:pPr>
        <w:numPr>
          <w:ilvl w:val="0"/>
          <w:numId w:val="18"/>
        </w:numPr>
        <w:spacing w:after="0" w:line="276" w:lineRule="auto"/>
        <w:jc w:val="both"/>
        <w:rPr>
          <w:rFonts w:ascii="Times New Roman" w:eastAsia="Times New Roman" w:hAnsi="Times New Roman" w:cs="Times New Roman"/>
          <w:kern w:val="0"/>
        </w:rPr>
      </w:pPr>
      <w:r w:rsidRPr="00DC5F7A">
        <w:rPr>
          <w:rFonts w:ascii="Times New Roman" w:eastAsia="Times New Roman" w:hAnsi="Times New Roman" w:cs="Times New Roman"/>
          <w:kern w:val="0"/>
        </w:rPr>
        <w:t xml:space="preserve">asigurarea respectării cerințelor privind securitatea și sănătatea în muncă; </w:t>
      </w:r>
    </w:p>
    <w:p w14:paraId="702B4623" w14:textId="77777777" w:rsidR="00D8529A" w:rsidRPr="00DC5F7A" w:rsidRDefault="00D8529A" w:rsidP="00DC5F7A">
      <w:pPr>
        <w:numPr>
          <w:ilvl w:val="0"/>
          <w:numId w:val="18"/>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asigurarea respectării cerințelor de mediu și a principiului DNSH; </w:t>
      </w:r>
    </w:p>
    <w:p w14:paraId="472EA74C" w14:textId="77777777" w:rsidR="00D8529A" w:rsidRPr="00DC5F7A" w:rsidRDefault="00D8529A" w:rsidP="00DC5F7A">
      <w:pPr>
        <w:numPr>
          <w:ilvl w:val="0"/>
          <w:numId w:val="18"/>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gestionarea operativă a neconformităților și implementarea măsurilor corective; </w:t>
      </w:r>
    </w:p>
    <w:p w14:paraId="63D4EEBE" w14:textId="77777777" w:rsidR="00D8529A" w:rsidRPr="00DC5F7A" w:rsidRDefault="00D8529A" w:rsidP="00DC5F7A">
      <w:pPr>
        <w:numPr>
          <w:ilvl w:val="0"/>
          <w:numId w:val="18"/>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menținerea ordinii și funcționalității șantierului; </w:t>
      </w:r>
    </w:p>
    <w:p w14:paraId="7AD7CA95" w14:textId="77777777" w:rsidR="00D8529A" w:rsidRPr="00DC5F7A" w:rsidRDefault="00D8529A" w:rsidP="00DC5F7A">
      <w:pPr>
        <w:numPr>
          <w:ilvl w:val="0"/>
          <w:numId w:val="18"/>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participarea la ședințele de progres și raportarea stadiului lucrărilor. </w:t>
      </w:r>
    </w:p>
    <w:p w14:paraId="4383B4FC" w14:textId="77777777" w:rsidR="00D8529A" w:rsidRPr="00DC5F7A" w:rsidRDefault="00D8529A" w:rsidP="00DC5F7A">
      <w:pPr>
        <w:spacing w:after="0" w:line="276" w:lineRule="auto"/>
        <w:jc w:val="both"/>
        <w:rPr>
          <w:rFonts w:ascii="Times New Roman" w:eastAsia="MS Mincho" w:hAnsi="Times New Roman" w:cs="Times New Roman"/>
          <w:b/>
          <w:bCs/>
          <w:kern w:val="0"/>
          <w:lang w:val="pt-BR"/>
        </w:rPr>
      </w:pPr>
    </w:p>
    <w:p w14:paraId="2EC2EEF4" w14:textId="77777777" w:rsidR="00D8529A" w:rsidRPr="00DC5F7A" w:rsidRDefault="00D8529A" w:rsidP="00DC5F7A">
      <w:pPr>
        <w:pStyle w:val="ListParagraph"/>
        <w:numPr>
          <w:ilvl w:val="1"/>
          <w:numId w:val="54"/>
        </w:numPr>
        <w:tabs>
          <w:tab w:val="left" w:pos="567"/>
        </w:tabs>
        <w:spacing w:after="0" w:line="276" w:lineRule="auto"/>
        <w:ind w:left="0" w:firstLine="284"/>
        <w:jc w:val="both"/>
        <w:rPr>
          <w:rFonts w:ascii="Times New Roman" w:eastAsia="Times New Roman" w:hAnsi="Times New Roman" w:cs="Times New Roman"/>
          <w:kern w:val="0"/>
          <w:lang w:val="pt-BR"/>
        </w:rPr>
      </w:pPr>
      <w:r w:rsidRPr="00DC5F7A">
        <w:rPr>
          <w:rFonts w:ascii="Times New Roman" w:eastAsia="MS Mincho" w:hAnsi="Times New Roman" w:cs="Times New Roman"/>
          <w:b/>
          <w:bCs/>
          <w:lang w:val="ro-RO"/>
        </w:rPr>
        <w:t>Responsabilul Tehnic cu Execuția trebuie să fie atestat în domeniul 1.1</w:t>
      </w:r>
      <w:r w:rsidRPr="00DC5F7A">
        <w:rPr>
          <w:rFonts w:ascii="Times New Roman" w:eastAsia="MS Mincho" w:hAnsi="Times New Roman" w:cs="Times New Roman"/>
          <w:lang w:val="ro-RO"/>
        </w:rPr>
        <w:t xml:space="preserve"> – Construcții civile, industriale și agricole, în conformitate cu prevederile Ordinul MDRAP nr. 1895/2016, cu autorizație și legitimație valabile la momentul semnării contractului.</w:t>
      </w:r>
    </w:p>
    <w:p w14:paraId="0755E474" w14:textId="77777777" w:rsidR="00D8529A" w:rsidRPr="00DC5F7A" w:rsidRDefault="00D8529A" w:rsidP="00DC5F7A">
      <w:pPr>
        <w:pStyle w:val="Norm"/>
        <w:framePr w:hSpace="0" w:wrap="auto" w:vAnchor="margin" w:hAnchor="text" w:xAlign="left" w:yAlign="inline"/>
        <w:widowControl w:val="0"/>
        <w:spacing w:line="276" w:lineRule="auto"/>
        <w:suppressOverlap w:val="0"/>
        <w:rPr>
          <w:rStyle w:val="Strong"/>
          <w:rFonts w:ascii="Times New Roman" w:hAnsi="Times New Roman" w:cs="Times New Roman"/>
          <w:sz w:val="24"/>
          <w:lang w:val="ro-RO"/>
        </w:rPr>
      </w:pPr>
      <w:r w:rsidRPr="00DC5F7A">
        <w:rPr>
          <w:rStyle w:val="Strong"/>
          <w:rFonts w:ascii="Times New Roman" w:hAnsi="Times New Roman" w:cs="Times New Roman"/>
          <w:sz w:val="24"/>
          <w:lang w:val="ro-RO"/>
        </w:rPr>
        <w:t xml:space="preserve">Sarcini și Responsabilități în cadrul Contractului </w:t>
      </w:r>
    </w:p>
    <w:p w14:paraId="0529F981" w14:textId="77777777" w:rsidR="00D8529A" w:rsidRPr="00DC5F7A" w:rsidRDefault="00D8529A" w:rsidP="00DC5F7A">
      <w:pPr>
        <w:spacing w:after="0" w:line="276" w:lineRule="auto"/>
        <w:jc w:val="both"/>
        <w:rPr>
          <w:rFonts w:ascii="Times New Roman" w:eastAsia="Times New Roman" w:hAnsi="Times New Roman" w:cs="Times New Roman"/>
          <w:kern w:val="0"/>
          <w:lang w:val="ro-RO"/>
        </w:rPr>
      </w:pPr>
      <w:r w:rsidRPr="00DC5F7A">
        <w:rPr>
          <w:rFonts w:ascii="Times New Roman" w:eastAsia="Times New Roman" w:hAnsi="Times New Roman" w:cs="Times New Roman"/>
          <w:kern w:val="0"/>
          <w:lang w:val="ro-RO"/>
        </w:rPr>
        <w:lastRenderedPageBreak/>
        <w:t>Responsabilul Tehnic cu Execuția are rolul de a asigura verificarea execuției lucrărilor din punct de vedere tehnic și al calității, în conformitate cu proiectul tehnic, detaliile de execuție și reglementările tehnice aplicabile.</w:t>
      </w:r>
    </w:p>
    <w:p w14:paraId="365588A7" w14:textId="77777777" w:rsidR="00D8529A" w:rsidRPr="00DC5F7A" w:rsidRDefault="00D8529A" w:rsidP="00DC5F7A">
      <w:p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În acest sens,sarcinile și responsabilitatile sale include, fără a se limita la:</w:t>
      </w:r>
    </w:p>
    <w:p w14:paraId="0A6850C1" w14:textId="77777777" w:rsidR="00D8529A" w:rsidRPr="00DC5F7A" w:rsidRDefault="00D8529A" w:rsidP="00DC5F7A">
      <w:pPr>
        <w:numPr>
          <w:ilvl w:val="0"/>
          <w:numId w:val="19"/>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verificarea existenței documentației tehnice complete și corelate înainte de începerea lucrărilor; </w:t>
      </w:r>
    </w:p>
    <w:p w14:paraId="5EEEA6AC" w14:textId="77777777" w:rsidR="00D8529A" w:rsidRPr="00DC5F7A" w:rsidRDefault="00D8529A" w:rsidP="00DC5F7A">
      <w:pPr>
        <w:numPr>
          <w:ilvl w:val="0"/>
          <w:numId w:val="19"/>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verificarea respectării proiectului tehnic și a detaliilor de execuție; </w:t>
      </w:r>
    </w:p>
    <w:p w14:paraId="047CF4EC" w14:textId="77777777" w:rsidR="00D8529A" w:rsidRPr="00DC5F7A" w:rsidRDefault="00D8529A" w:rsidP="00DC5F7A">
      <w:pPr>
        <w:numPr>
          <w:ilvl w:val="0"/>
          <w:numId w:val="19"/>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verificarea utilizării materialelor conforme, însoțite de documente de calitate; </w:t>
      </w:r>
    </w:p>
    <w:p w14:paraId="48CCAC71" w14:textId="77777777" w:rsidR="00D8529A" w:rsidRPr="00DC5F7A" w:rsidRDefault="00D8529A" w:rsidP="00DC5F7A">
      <w:pPr>
        <w:numPr>
          <w:ilvl w:val="0"/>
          <w:numId w:val="19"/>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verificarea respectării tehnologiilor de execuție; </w:t>
      </w:r>
    </w:p>
    <w:p w14:paraId="6F00596B" w14:textId="77777777" w:rsidR="00D8529A" w:rsidRPr="00DC5F7A" w:rsidRDefault="00D8529A" w:rsidP="00DC5F7A">
      <w:pPr>
        <w:numPr>
          <w:ilvl w:val="0"/>
          <w:numId w:val="19"/>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participarea la fazele determinante ale execuției; </w:t>
      </w:r>
    </w:p>
    <w:p w14:paraId="7B734D10" w14:textId="77777777" w:rsidR="00D8529A" w:rsidRPr="00DC5F7A" w:rsidRDefault="00D8529A" w:rsidP="00DC5F7A">
      <w:pPr>
        <w:numPr>
          <w:ilvl w:val="0"/>
          <w:numId w:val="19"/>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verificarea implementării planurilor de control al calității; </w:t>
      </w:r>
    </w:p>
    <w:p w14:paraId="11604DEF" w14:textId="77777777" w:rsidR="00D8529A" w:rsidRPr="00DC5F7A" w:rsidRDefault="00D8529A" w:rsidP="00DC5F7A">
      <w:pPr>
        <w:numPr>
          <w:ilvl w:val="0"/>
          <w:numId w:val="19"/>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verificarea corelării între lucrările executate și documentațiile aferente; </w:t>
      </w:r>
    </w:p>
    <w:p w14:paraId="369A8BB0" w14:textId="77777777" w:rsidR="00D8529A" w:rsidRPr="00DC5F7A" w:rsidRDefault="00D8529A" w:rsidP="00DC5F7A">
      <w:pPr>
        <w:numPr>
          <w:ilvl w:val="0"/>
          <w:numId w:val="19"/>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avizarea documentațiilor tehnice de execuție, acolo unde este cazul; </w:t>
      </w:r>
    </w:p>
    <w:p w14:paraId="61EDABD0" w14:textId="77777777" w:rsidR="00D8529A" w:rsidRPr="00DC5F7A" w:rsidRDefault="00D8529A" w:rsidP="00DC5F7A">
      <w:pPr>
        <w:numPr>
          <w:ilvl w:val="0"/>
          <w:numId w:val="19"/>
        </w:numPr>
        <w:spacing w:after="0" w:line="276" w:lineRule="auto"/>
        <w:jc w:val="both"/>
        <w:rPr>
          <w:rFonts w:ascii="Times New Roman" w:eastAsia="Times New Roman" w:hAnsi="Times New Roman" w:cs="Times New Roman"/>
          <w:kern w:val="0"/>
        </w:rPr>
      </w:pPr>
      <w:r w:rsidRPr="00DC5F7A">
        <w:rPr>
          <w:rFonts w:ascii="Times New Roman" w:eastAsia="Times New Roman" w:hAnsi="Times New Roman" w:cs="Times New Roman"/>
          <w:kern w:val="0"/>
        </w:rPr>
        <w:t xml:space="preserve">verificarea respectării cerințelor privind calitatea în construcții, în conformitate cu legislația aplicabilă; </w:t>
      </w:r>
    </w:p>
    <w:p w14:paraId="75E53256" w14:textId="77777777" w:rsidR="00D8529A" w:rsidRPr="00DC5F7A" w:rsidRDefault="00D8529A" w:rsidP="00DC5F7A">
      <w:pPr>
        <w:numPr>
          <w:ilvl w:val="0"/>
          <w:numId w:val="19"/>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participarea la verificările în șantier și la recepția lucrărilor. </w:t>
      </w:r>
    </w:p>
    <w:p w14:paraId="74C8FD08" w14:textId="77777777" w:rsidR="00D8529A" w:rsidRPr="00DC5F7A" w:rsidRDefault="00D8529A" w:rsidP="00DC5F7A">
      <w:pPr>
        <w:spacing w:after="0" w:line="276" w:lineRule="auto"/>
        <w:ind w:left="720"/>
        <w:jc w:val="both"/>
        <w:rPr>
          <w:rFonts w:ascii="Times New Roman" w:eastAsia="Times New Roman" w:hAnsi="Times New Roman" w:cs="Times New Roman"/>
          <w:kern w:val="0"/>
          <w:lang w:val="pt-BR"/>
        </w:rPr>
      </w:pPr>
    </w:p>
    <w:p w14:paraId="5DA01C68" w14:textId="77777777" w:rsidR="00D8529A" w:rsidRPr="00DC5F7A" w:rsidRDefault="00D8529A" w:rsidP="00DC5F7A">
      <w:pPr>
        <w:pStyle w:val="ListParagraph"/>
        <w:numPr>
          <w:ilvl w:val="1"/>
          <w:numId w:val="54"/>
        </w:numPr>
        <w:spacing w:after="0" w:line="276" w:lineRule="auto"/>
        <w:ind w:left="0" w:firstLine="0"/>
        <w:jc w:val="both"/>
        <w:rPr>
          <w:rFonts w:ascii="Times New Roman" w:eastAsia="Times New Roman" w:hAnsi="Times New Roman" w:cs="Times New Roman"/>
          <w:kern w:val="0"/>
          <w:lang w:val="pt-BR"/>
        </w:rPr>
      </w:pPr>
      <w:r w:rsidRPr="00DC5F7A">
        <w:rPr>
          <w:rFonts w:ascii="Times New Roman" w:eastAsia="MS Mincho" w:hAnsi="Times New Roman" w:cs="Times New Roman"/>
          <w:b/>
          <w:bCs/>
          <w:lang w:val="ro-RO"/>
        </w:rPr>
        <w:t xml:space="preserve">Responsabil Tehnic cu Execuția atestat în domeniul 6.1 – </w:t>
      </w:r>
      <w:r w:rsidRPr="00DC5F7A">
        <w:rPr>
          <w:rFonts w:ascii="Times New Roman" w:eastAsia="MS Mincho" w:hAnsi="Times New Roman" w:cs="Times New Roman"/>
          <w:lang w:val="ro-RO"/>
        </w:rPr>
        <w:t>instalații electrice, în conformitate cu prevederile Ordinul MDRAP nr. 1895/2016, cu autorizație și legitimație valabile pe toată durata execuției lucrărilor.</w:t>
      </w:r>
    </w:p>
    <w:p w14:paraId="626EAF66" w14:textId="77777777" w:rsidR="00D8529A" w:rsidRPr="00DC5F7A" w:rsidRDefault="00D8529A" w:rsidP="00DC5F7A">
      <w:pPr>
        <w:pStyle w:val="Norm"/>
        <w:framePr w:hSpace="0" w:wrap="auto" w:vAnchor="margin" w:hAnchor="text" w:xAlign="left" w:yAlign="inline"/>
        <w:widowControl w:val="0"/>
        <w:spacing w:line="276" w:lineRule="auto"/>
        <w:suppressOverlap w:val="0"/>
        <w:rPr>
          <w:rStyle w:val="Strong"/>
          <w:rFonts w:ascii="Times New Roman" w:hAnsi="Times New Roman" w:cs="Times New Roman"/>
          <w:sz w:val="24"/>
          <w:lang w:val="ro-RO"/>
        </w:rPr>
      </w:pPr>
      <w:r w:rsidRPr="00DC5F7A">
        <w:rPr>
          <w:rStyle w:val="Strong"/>
          <w:rFonts w:ascii="Times New Roman" w:hAnsi="Times New Roman" w:cs="Times New Roman"/>
          <w:sz w:val="24"/>
          <w:lang w:val="ro-RO"/>
        </w:rPr>
        <w:t xml:space="preserve">Sarcini și Responsabilități în cadrul Contractului </w:t>
      </w:r>
    </w:p>
    <w:p w14:paraId="4B4BD24B" w14:textId="77777777" w:rsidR="00D8529A" w:rsidRPr="00DC5F7A" w:rsidRDefault="00D8529A" w:rsidP="00DC5F7A">
      <w:pPr>
        <w:spacing w:after="0" w:line="276" w:lineRule="auto"/>
        <w:jc w:val="both"/>
        <w:rPr>
          <w:rFonts w:ascii="Times New Roman" w:eastAsia="Times New Roman" w:hAnsi="Times New Roman" w:cs="Times New Roman"/>
          <w:kern w:val="0"/>
          <w:lang w:val="ro-RO"/>
        </w:rPr>
      </w:pPr>
      <w:r w:rsidRPr="00DC5F7A">
        <w:rPr>
          <w:rFonts w:ascii="Times New Roman" w:eastAsia="Times New Roman" w:hAnsi="Times New Roman" w:cs="Times New Roman"/>
          <w:kern w:val="0"/>
          <w:lang w:val="ro-RO"/>
        </w:rPr>
        <w:t>Responsabilul Tehnic cu Execuția pentru instalații electrice are rolul de a asigura verificarea execuției lucrărilor din punct de vedere tehnic și al calității, în conformitate cu proiectul tehnic, detaliile de execuție și reglementările specifice în vigoare.</w:t>
      </w:r>
    </w:p>
    <w:p w14:paraId="36CF52DA" w14:textId="77777777" w:rsidR="00D8529A" w:rsidRPr="00DC5F7A" w:rsidRDefault="00D8529A" w:rsidP="00DC5F7A">
      <w:pPr>
        <w:spacing w:after="0" w:line="276" w:lineRule="auto"/>
        <w:jc w:val="both"/>
        <w:rPr>
          <w:rFonts w:ascii="Times New Roman" w:eastAsia="Times New Roman" w:hAnsi="Times New Roman" w:cs="Times New Roman"/>
          <w:kern w:val="0"/>
        </w:rPr>
      </w:pPr>
      <w:r w:rsidRPr="00DC5F7A">
        <w:rPr>
          <w:rFonts w:ascii="Times New Roman" w:eastAsia="Times New Roman" w:hAnsi="Times New Roman" w:cs="Times New Roman"/>
          <w:kern w:val="0"/>
        </w:rPr>
        <w:t>În acest sens, atribuțiile sale includ, fără a se limita la:</w:t>
      </w:r>
    </w:p>
    <w:p w14:paraId="4AAA333C" w14:textId="77777777" w:rsidR="00D8529A" w:rsidRPr="00DC5F7A" w:rsidRDefault="00D8529A" w:rsidP="00DC5F7A">
      <w:pPr>
        <w:numPr>
          <w:ilvl w:val="0"/>
          <w:numId w:val="20"/>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verificarea existenței documentației tehnice aferente instalațiilor electrice înainte de începerea lucrărilor; </w:t>
      </w:r>
    </w:p>
    <w:p w14:paraId="7E7C6DEB" w14:textId="77777777" w:rsidR="00D8529A" w:rsidRPr="00DC5F7A" w:rsidRDefault="00D8529A" w:rsidP="00DC5F7A">
      <w:pPr>
        <w:numPr>
          <w:ilvl w:val="0"/>
          <w:numId w:val="20"/>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verificarea respectării proiectului tehnic și a detaliilor de execuție pentru instalațiile electrice; </w:t>
      </w:r>
    </w:p>
    <w:p w14:paraId="0691CA82" w14:textId="77777777" w:rsidR="00D8529A" w:rsidRPr="00DC5F7A" w:rsidRDefault="00D8529A" w:rsidP="00DC5F7A">
      <w:pPr>
        <w:numPr>
          <w:ilvl w:val="0"/>
          <w:numId w:val="20"/>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verificarea utilizării materialelor și echipamentelor electrice conforme, însoțite de documente de calitate; </w:t>
      </w:r>
    </w:p>
    <w:p w14:paraId="221293B4" w14:textId="77777777" w:rsidR="00D8529A" w:rsidRPr="00DC5F7A" w:rsidRDefault="00D8529A" w:rsidP="00DC5F7A">
      <w:pPr>
        <w:numPr>
          <w:ilvl w:val="0"/>
          <w:numId w:val="20"/>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verificarea respectării tehnologiilor de execuție și a normativelor specifice; </w:t>
      </w:r>
    </w:p>
    <w:p w14:paraId="3DB915E4" w14:textId="77777777" w:rsidR="00D8529A" w:rsidRPr="00DC5F7A" w:rsidRDefault="00D8529A" w:rsidP="00DC5F7A">
      <w:pPr>
        <w:numPr>
          <w:ilvl w:val="0"/>
          <w:numId w:val="20"/>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participarea la fazele determinante aferente lucrărilor de instalații electrice; </w:t>
      </w:r>
    </w:p>
    <w:p w14:paraId="008999D5" w14:textId="77777777" w:rsidR="00D8529A" w:rsidRPr="00DC5F7A" w:rsidRDefault="00D8529A" w:rsidP="00DC5F7A">
      <w:pPr>
        <w:numPr>
          <w:ilvl w:val="0"/>
          <w:numId w:val="20"/>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verificarea implementării planurilor de control al calității pentru instalațiile electrice; </w:t>
      </w:r>
    </w:p>
    <w:p w14:paraId="39DF373A" w14:textId="77777777" w:rsidR="00D8529A" w:rsidRPr="00DC5F7A" w:rsidRDefault="00D8529A" w:rsidP="00DC5F7A">
      <w:pPr>
        <w:numPr>
          <w:ilvl w:val="0"/>
          <w:numId w:val="20"/>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verificarea corelării între lucrările executate și documentațiile aferente; </w:t>
      </w:r>
    </w:p>
    <w:p w14:paraId="43568469" w14:textId="77777777" w:rsidR="00D8529A" w:rsidRPr="00DC5F7A" w:rsidRDefault="00D8529A" w:rsidP="00DC5F7A">
      <w:pPr>
        <w:numPr>
          <w:ilvl w:val="0"/>
          <w:numId w:val="20"/>
        </w:numPr>
        <w:spacing w:after="0" w:line="276" w:lineRule="auto"/>
        <w:jc w:val="both"/>
        <w:rPr>
          <w:rFonts w:ascii="Times New Roman" w:eastAsia="Times New Roman" w:hAnsi="Times New Roman" w:cs="Times New Roman"/>
          <w:kern w:val="0"/>
        </w:rPr>
      </w:pPr>
      <w:r w:rsidRPr="00DC5F7A">
        <w:rPr>
          <w:rFonts w:ascii="Times New Roman" w:eastAsia="Times New Roman" w:hAnsi="Times New Roman" w:cs="Times New Roman"/>
          <w:kern w:val="0"/>
        </w:rPr>
        <w:t xml:space="preserve">participarea la verificările în șantier și la testele instalațiilor electrice; </w:t>
      </w:r>
    </w:p>
    <w:p w14:paraId="69229B5D" w14:textId="77777777" w:rsidR="00D8529A" w:rsidRPr="00DC5F7A" w:rsidRDefault="00D8529A" w:rsidP="00DC5F7A">
      <w:pPr>
        <w:numPr>
          <w:ilvl w:val="0"/>
          <w:numId w:val="20"/>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participarea la recepția lucrărilor de instalații electrice.</w:t>
      </w:r>
    </w:p>
    <w:p w14:paraId="6FAF3C36" w14:textId="77777777" w:rsidR="00D8529A" w:rsidRPr="00DC5F7A" w:rsidRDefault="00D8529A" w:rsidP="00DC5F7A">
      <w:pPr>
        <w:spacing w:after="0" w:line="276" w:lineRule="auto"/>
        <w:ind w:left="720"/>
        <w:jc w:val="both"/>
        <w:rPr>
          <w:rFonts w:ascii="Times New Roman" w:eastAsia="Times New Roman" w:hAnsi="Times New Roman" w:cs="Times New Roman"/>
          <w:kern w:val="0"/>
          <w:lang w:val="pt-BR"/>
        </w:rPr>
      </w:pPr>
    </w:p>
    <w:p w14:paraId="30A5E65E" w14:textId="77777777" w:rsidR="00D8529A" w:rsidRPr="00DC5F7A" w:rsidRDefault="00D8529A" w:rsidP="00DC5F7A">
      <w:pPr>
        <w:pStyle w:val="ListParagraph"/>
        <w:numPr>
          <w:ilvl w:val="1"/>
          <w:numId w:val="54"/>
        </w:numPr>
        <w:spacing w:after="0" w:line="276" w:lineRule="auto"/>
        <w:ind w:left="0" w:firstLine="0"/>
        <w:jc w:val="both"/>
        <w:rPr>
          <w:rFonts w:ascii="Times New Roman" w:eastAsia="Times New Roman" w:hAnsi="Times New Roman" w:cs="Times New Roman"/>
          <w:kern w:val="0"/>
          <w:lang w:val="pt-BR"/>
        </w:rPr>
      </w:pPr>
      <w:r w:rsidRPr="00DC5F7A">
        <w:rPr>
          <w:rFonts w:ascii="Times New Roman" w:eastAsia="Times New Roman" w:hAnsi="Times New Roman" w:cs="Times New Roman"/>
          <w:b/>
          <w:bCs/>
          <w:kern w:val="0"/>
          <w:lang w:val="ro-RO"/>
        </w:rPr>
        <w:t xml:space="preserve">Responsabil Tehnic cu Execuția atestat în domeniul 6.2 – </w:t>
      </w:r>
      <w:r w:rsidRPr="00DC5F7A">
        <w:rPr>
          <w:rFonts w:ascii="Times New Roman" w:eastAsia="Times New Roman" w:hAnsi="Times New Roman" w:cs="Times New Roman"/>
          <w:kern w:val="0"/>
          <w:lang w:val="ro-RO"/>
        </w:rPr>
        <w:t>instalații termice, sanitare și de ventilație/climatizare, în conformitate cu prevederile Ordinul MDRAP nr. 1895/2016, cu autorizație și legitimație valabile pe toată durata execuției lucrărilor.</w:t>
      </w:r>
    </w:p>
    <w:p w14:paraId="67837CA3" w14:textId="77777777" w:rsidR="00D8529A" w:rsidRPr="00DC5F7A" w:rsidRDefault="00D8529A" w:rsidP="00DC5F7A">
      <w:pPr>
        <w:pStyle w:val="Norm"/>
        <w:framePr w:hSpace="0" w:wrap="auto" w:vAnchor="margin" w:hAnchor="text" w:xAlign="left" w:yAlign="inline"/>
        <w:widowControl w:val="0"/>
        <w:spacing w:line="276" w:lineRule="auto"/>
        <w:suppressOverlap w:val="0"/>
        <w:rPr>
          <w:rStyle w:val="Strong"/>
          <w:rFonts w:ascii="Times New Roman" w:hAnsi="Times New Roman" w:cs="Times New Roman"/>
          <w:sz w:val="24"/>
          <w:lang w:val="ro-RO"/>
        </w:rPr>
      </w:pPr>
      <w:r w:rsidRPr="00DC5F7A">
        <w:rPr>
          <w:rStyle w:val="Strong"/>
          <w:rFonts w:ascii="Times New Roman" w:hAnsi="Times New Roman" w:cs="Times New Roman"/>
          <w:sz w:val="24"/>
          <w:lang w:val="ro-RO"/>
        </w:rPr>
        <w:lastRenderedPageBreak/>
        <w:t xml:space="preserve">Sarcini și Responsabilități în cadrul Contractului </w:t>
      </w:r>
    </w:p>
    <w:p w14:paraId="3A5166E9" w14:textId="77777777" w:rsidR="00D8529A" w:rsidRPr="00DC5F7A" w:rsidRDefault="00D8529A" w:rsidP="00DC5F7A">
      <w:pPr>
        <w:spacing w:after="0" w:line="276" w:lineRule="auto"/>
        <w:jc w:val="both"/>
        <w:rPr>
          <w:rFonts w:ascii="Times New Roman" w:eastAsia="Times New Roman" w:hAnsi="Times New Roman" w:cs="Times New Roman"/>
          <w:kern w:val="0"/>
          <w:lang w:val="ro-RO"/>
        </w:rPr>
      </w:pPr>
      <w:r w:rsidRPr="00DC5F7A">
        <w:rPr>
          <w:rFonts w:ascii="Times New Roman" w:eastAsia="Times New Roman" w:hAnsi="Times New Roman" w:cs="Times New Roman"/>
          <w:kern w:val="0"/>
          <w:lang w:val="ro-RO"/>
        </w:rPr>
        <w:t>Responsabilul Tehnic cu Execuția pentru instalații termice, sanitare și HVAC are rolul de a asigura verificarea execuției lucrărilor din punct de vedere tehnic și al calității, în conformitate cu proiectul tehnic, detaliile de execuție și reglementările tehnice aplicabile.</w:t>
      </w:r>
    </w:p>
    <w:p w14:paraId="5FE5CF7C" w14:textId="77777777" w:rsidR="00D8529A" w:rsidRPr="00DC5F7A" w:rsidRDefault="00D8529A" w:rsidP="00DC5F7A">
      <w:pPr>
        <w:spacing w:after="0" w:line="276" w:lineRule="auto"/>
        <w:jc w:val="both"/>
        <w:rPr>
          <w:rFonts w:ascii="Times New Roman" w:eastAsia="Times New Roman" w:hAnsi="Times New Roman" w:cs="Times New Roman"/>
          <w:kern w:val="0"/>
        </w:rPr>
      </w:pPr>
      <w:r w:rsidRPr="00DC5F7A">
        <w:rPr>
          <w:rFonts w:ascii="Times New Roman" w:eastAsia="Times New Roman" w:hAnsi="Times New Roman" w:cs="Times New Roman"/>
          <w:kern w:val="0"/>
        </w:rPr>
        <w:t>În acest sens, atribuțiile sale includ, fără a se limita la:</w:t>
      </w:r>
    </w:p>
    <w:p w14:paraId="0E55B5E5" w14:textId="77777777" w:rsidR="00D8529A" w:rsidRPr="00DC5F7A" w:rsidRDefault="00D8529A" w:rsidP="00DC5F7A">
      <w:pPr>
        <w:numPr>
          <w:ilvl w:val="0"/>
          <w:numId w:val="21"/>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verificarea existenței documentației tehnice aferente instalațiilor înainte de începerea lucrărilor; </w:t>
      </w:r>
    </w:p>
    <w:p w14:paraId="092FD09C" w14:textId="77777777" w:rsidR="00D8529A" w:rsidRPr="00DC5F7A" w:rsidRDefault="00D8529A" w:rsidP="00DC5F7A">
      <w:pPr>
        <w:numPr>
          <w:ilvl w:val="0"/>
          <w:numId w:val="21"/>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verificarea respectării proiectului tehnic și a detaliilor de execuție pentru instalațiile termice, sanitare și de ventilație/climatizare; </w:t>
      </w:r>
    </w:p>
    <w:p w14:paraId="0A62AFEA" w14:textId="77777777" w:rsidR="00D8529A" w:rsidRPr="00DC5F7A" w:rsidRDefault="00D8529A" w:rsidP="00DC5F7A">
      <w:pPr>
        <w:numPr>
          <w:ilvl w:val="0"/>
          <w:numId w:val="21"/>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verificarea utilizării materialelor și echipamentelor conforme, însoțite de documente de calitate; </w:t>
      </w:r>
    </w:p>
    <w:p w14:paraId="0703632D" w14:textId="77777777" w:rsidR="00D8529A" w:rsidRPr="00DC5F7A" w:rsidRDefault="00D8529A" w:rsidP="00DC5F7A">
      <w:pPr>
        <w:numPr>
          <w:ilvl w:val="0"/>
          <w:numId w:val="21"/>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verificarea respectării tehnologiilor de execuție și a normativelor specifice; </w:t>
      </w:r>
    </w:p>
    <w:p w14:paraId="28006D8C" w14:textId="77777777" w:rsidR="00D8529A" w:rsidRPr="00DC5F7A" w:rsidRDefault="00D8529A" w:rsidP="00DC5F7A">
      <w:pPr>
        <w:numPr>
          <w:ilvl w:val="0"/>
          <w:numId w:val="21"/>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participarea la fazele determinante aferente instalațiilor; </w:t>
      </w:r>
    </w:p>
    <w:p w14:paraId="3377502E" w14:textId="77777777" w:rsidR="00D8529A" w:rsidRPr="00DC5F7A" w:rsidRDefault="00D8529A" w:rsidP="00DC5F7A">
      <w:pPr>
        <w:numPr>
          <w:ilvl w:val="0"/>
          <w:numId w:val="21"/>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verificarea implementării planurilor de control al calității; </w:t>
      </w:r>
    </w:p>
    <w:p w14:paraId="034BB0A8" w14:textId="77777777" w:rsidR="00D8529A" w:rsidRPr="00DC5F7A" w:rsidRDefault="00D8529A" w:rsidP="00DC5F7A">
      <w:pPr>
        <w:numPr>
          <w:ilvl w:val="0"/>
          <w:numId w:val="21"/>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verificarea corelării între lucrările executate și documentațiile aferente; </w:t>
      </w:r>
    </w:p>
    <w:p w14:paraId="09C4DC80" w14:textId="77777777" w:rsidR="00D8529A" w:rsidRPr="00DC5F7A" w:rsidRDefault="00D8529A" w:rsidP="00DC5F7A">
      <w:pPr>
        <w:numPr>
          <w:ilvl w:val="0"/>
          <w:numId w:val="21"/>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participarea la verificările în șantier, probele și testele instalațiilor; </w:t>
      </w:r>
    </w:p>
    <w:p w14:paraId="604BC835" w14:textId="77777777" w:rsidR="00D8529A" w:rsidRPr="00DC5F7A" w:rsidRDefault="00D8529A" w:rsidP="00DC5F7A">
      <w:pPr>
        <w:numPr>
          <w:ilvl w:val="0"/>
          <w:numId w:val="21"/>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participarea la recepția lucrărilor aferente instalațiilor.</w:t>
      </w:r>
    </w:p>
    <w:p w14:paraId="564C8271" w14:textId="77777777" w:rsidR="00D8529A" w:rsidRPr="00DC5F7A" w:rsidRDefault="00D8529A" w:rsidP="00DC5F7A">
      <w:pPr>
        <w:spacing w:after="0" w:line="276" w:lineRule="auto"/>
        <w:ind w:left="720"/>
        <w:jc w:val="both"/>
        <w:rPr>
          <w:rFonts w:ascii="Times New Roman" w:eastAsia="Times New Roman" w:hAnsi="Times New Roman" w:cs="Times New Roman"/>
          <w:kern w:val="0"/>
          <w:lang w:val="pt-BR"/>
        </w:rPr>
      </w:pPr>
    </w:p>
    <w:p w14:paraId="50351ADE" w14:textId="77777777" w:rsidR="00D8529A" w:rsidRPr="00DC5F7A" w:rsidRDefault="00D8529A" w:rsidP="00DC5F7A">
      <w:pPr>
        <w:pStyle w:val="ListParagraph"/>
        <w:numPr>
          <w:ilvl w:val="1"/>
          <w:numId w:val="54"/>
        </w:numPr>
        <w:spacing w:after="0" w:line="276" w:lineRule="auto"/>
        <w:ind w:left="0" w:firstLine="0"/>
        <w:jc w:val="both"/>
        <w:rPr>
          <w:rFonts w:ascii="Times New Roman" w:eastAsia="Times New Roman" w:hAnsi="Times New Roman" w:cs="Times New Roman"/>
          <w:b/>
          <w:bCs/>
          <w:kern w:val="0"/>
          <w:lang w:val="ro-RO"/>
        </w:rPr>
      </w:pPr>
      <w:r w:rsidRPr="00DC5F7A">
        <w:rPr>
          <w:rFonts w:ascii="Times New Roman" w:eastAsia="Times New Roman" w:hAnsi="Times New Roman" w:cs="Times New Roman"/>
          <w:b/>
          <w:bCs/>
          <w:kern w:val="0"/>
          <w:lang w:val="ro-RO"/>
        </w:rPr>
        <w:t xml:space="preserve">Responsabil în domeniul sănătății și securității în muncă (SSM) - </w:t>
      </w:r>
      <w:r w:rsidRPr="00DC5F7A">
        <w:rPr>
          <w:rFonts w:ascii="Times New Roman" w:eastAsia="Times New Roman" w:hAnsi="Times New Roman" w:cs="Times New Roman"/>
          <w:b/>
          <w:bCs/>
          <w:kern w:val="0"/>
          <w:lang w:val="pt-BR"/>
        </w:rPr>
        <w:t>pentru activități în domeniul securității și sănătății în muncă, care deține calificare în domeniu, în conformitate cu prevederile Legea nr. 319/2006 și ale HG nr. 1425/2006</w:t>
      </w:r>
    </w:p>
    <w:p w14:paraId="20548D1E" w14:textId="77777777" w:rsidR="00D8529A" w:rsidRPr="00DC5F7A" w:rsidRDefault="00D8529A" w:rsidP="00DC5F7A">
      <w:pPr>
        <w:pStyle w:val="ListParagraph"/>
        <w:spacing w:after="0" w:line="276" w:lineRule="auto"/>
        <w:ind w:left="0"/>
        <w:jc w:val="both"/>
        <w:rPr>
          <w:rFonts w:ascii="Times New Roman" w:eastAsia="Times New Roman" w:hAnsi="Times New Roman" w:cs="Times New Roman"/>
          <w:b/>
          <w:bCs/>
          <w:kern w:val="0"/>
          <w:lang w:val="ro-RO"/>
        </w:rPr>
      </w:pPr>
      <w:r w:rsidRPr="00DC5F7A">
        <w:rPr>
          <w:rFonts w:ascii="Times New Roman" w:eastAsia="Times New Roman" w:hAnsi="Times New Roman" w:cs="Times New Roman"/>
          <w:b/>
          <w:bCs/>
          <w:kern w:val="0"/>
          <w:lang w:val="ro-RO"/>
        </w:rPr>
        <w:t>Sarcini și responsabilități în cadrul Contractului</w:t>
      </w:r>
    </w:p>
    <w:p w14:paraId="66B682E6" w14:textId="77777777" w:rsidR="00D8529A" w:rsidRPr="00DC5F7A" w:rsidRDefault="00D8529A" w:rsidP="00DC5F7A">
      <w:pPr>
        <w:pStyle w:val="ListParagraph"/>
        <w:spacing w:after="0" w:line="276" w:lineRule="auto"/>
        <w:ind w:left="0"/>
        <w:jc w:val="both"/>
        <w:rPr>
          <w:rFonts w:ascii="Times New Roman" w:eastAsia="Times New Roman" w:hAnsi="Times New Roman" w:cs="Times New Roman"/>
          <w:kern w:val="0"/>
          <w:lang w:val="ro-RO"/>
        </w:rPr>
      </w:pPr>
      <w:r w:rsidRPr="00DC5F7A">
        <w:rPr>
          <w:rFonts w:ascii="Times New Roman" w:eastAsia="Times New Roman" w:hAnsi="Times New Roman" w:cs="Times New Roman"/>
          <w:kern w:val="0"/>
          <w:lang w:val="ro-RO"/>
        </w:rPr>
        <w:t>Responsabilul în domeniul sănătății și securității în muncă are rolul de a asigura implementarea și respectarea măsurilor privind securitatea și sănătatea în muncă pe întreaga durată a execuției lucrărilor, în conformitate cu legislația aplicabilă.</w:t>
      </w:r>
    </w:p>
    <w:p w14:paraId="02C8AAF1" w14:textId="77777777" w:rsidR="00D8529A" w:rsidRPr="00DC5F7A" w:rsidRDefault="00D8529A" w:rsidP="00DC5F7A">
      <w:pPr>
        <w:pStyle w:val="ListParagraph"/>
        <w:spacing w:after="0" w:line="276" w:lineRule="auto"/>
        <w:ind w:left="0"/>
        <w:jc w:val="both"/>
        <w:rPr>
          <w:rFonts w:ascii="Times New Roman" w:eastAsia="Times New Roman" w:hAnsi="Times New Roman" w:cs="Times New Roman"/>
          <w:kern w:val="0"/>
          <w:lang w:val="ro-RO"/>
        </w:rPr>
      </w:pPr>
      <w:r w:rsidRPr="00DC5F7A">
        <w:rPr>
          <w:rFonts w:ascii="Times New Roman" w:eastAsia="Times New Roman" w:hAnsi="Times New Roman" w:cs="Times New Roman"/>
          <w:kern w:val="0"/>
          <w:lang w:val="ro-RO"/>
        </w:rPr>
        <w:t>În acest sens, atribuțiile și responsabilitățile sale includ, fără a se limita la:</w:t>
      </w:r>
    </w:p>
    <w:p w14:paraId="67529CEA" w14:textId="77777777" w:rsidR="00D8529A" w:rsidRPr="00DC5F7A" w:rsidRDefault="00D8529A" w:rsidP="00DC5F7A">
      <w:pPr>
        <w:pStyle w:val="ListParagraph"/>
        <w:spacing w:after="0" w:line="276" w:lineRule="auto"/>
        <w:ind w:left="0"/>
        <w:jc w:val="both"/>
        <w:rPr>
          <w:rFonts w:ascii="Times New Roman" w:eastAsia="Times New Roman" w:hAnsi="Times New Roman" w:cs="Times New Roman"/>
          <w:kern w:val="0"/>
          <w:lang w:val="ro-RO"/>
        </w:rPr>
      </w:pPr>
      <w:r w:rsidRPr="00DC5F7A">
        <w:rPr>
          <w:rFonts w:ascii="Times New Roman" w:eastAsia="Times New Roman" w:hAnsi="Times New Roman" w:cs="Times New Roman"/>
          <w:kern w:val="0"/>
          <w:lang w:val="ro-RO"/>
        </w:rPr>
        <w:t>• organizarea și coordonarea activității de securitate și sănătate în muncă;</w:t>
      </w:r>
    </w:p>
    <w:p w14:paraId="675AB425" w14:textId="77777777" w:rsidR="00D8529A" w:rsidRPr="00DC5F7A" w:rsidRDefault="00D8529A" w:rsidP="00DC5F7A">
      <w:pPr>
        <w:pStyle w:val="ListParagraph"/>
        <w:spacing w:after="0" w:line="276" w:lineRule="auto"/>
        <w:ind w:left="0"/>
        <w:jc w:val="both"/>
        <w:rPr>
          <w:rFonts w:ascii="Times New Roman" w:eastAsia="Times New Roman" w:hAnsi="Times New Roman" w:cs="Times New Roman"/>
          <w:kern w:val="0"/>
          <w:lang w:val="ro-RO"/>
        </w:rPr>
      </w:pPr>
      <w:r w:rsidRPr="00DC5F7A">
        <w:rPr>
          <w:rFonts w:ascii="Times New Roman" w:eastAsia="Times New Roman" w:hAnsi="Times New Roman" w:cs="Times New Roman"/>
          <w:kern w:val="0"/>
          <w:lang w:val="ro-RO"/>
        </w:rPr>
        <w:t>• instruirea personalului implicat în execuția lucrărilor;</w:t>
      </w:r>
    </w:p>
    <w:p w14:paraId="1DBDD8F1" w14:textId="77777777" w:rsidR="00D8529A" w:rsidRPr="00DC5F7A" w:rsidRDefault="00D8529A" w:rsidP="00DC5F7A">
      <w:pPr>
        <w:pStyle w:val="ListParagraph"/>
        <w:spacing w:after="0" w:line="276" w:lineRule="auto"/>
        <w:ind w:left="0"/>
        <w:jc w:val="both"/>
        <w:rPr>
          <w:rFonts w:ascii="Times New Roman" w:eastAsia="Times New Roman" w:hAnsi="Times New Roman" w:cs="Times New Roman"/>
          <w:kern w:val="0"/>
          <w:lang w:val="ro-RO"/>
        </w:rPr>
      </w:pPr>
      <w:r w:rsidRPr="00DC5F7A">
        <w:rPr>
          <w:rFonts w:ascii="Times New Roman" w:eastAsia="Times New Roman" w:hAnsi="Times New Roman" w:cs="Times New Roman"/>
          <w:kern w:val="0"/>
          <w:lang w:val="ro-RO"/>
        </w:rPr>
        <w:t>• monitorizarea respectării măsurilor de prevenire a accidentelor de muncă;</w:t>
      </w:r>
    </w:p>
    <w:p w14:paraId="173865CD" w14:textId="77777777" w:rsidR="00D8529A" w:rsidRPr="00DC5F7A" w:rsidRDefault="00D8529A" w:rsidP="00DC5F7A">
      <w:pPr>
        <w:pStyle w:val="ListParagraph"/>
        <w:spacing w:after="0" w:line="276" w:lineRule="auto"/>
        <w:ind w:left="0"/>
        <w:jc w:val="both"/>
        <w:rPr>
          <w:rFonts w:ascii="Times New Roman" w:eastAsia="Times New Roman" w:hAnsi="Times New Roman" w:cs="Times New Roman"/>
          <w:kern w:val="0"/>
          <w:lang w:val="ro-RO"/>
        </w:rPr>
      </w:pPr>
      <w:r w:rsidRPr="00DC5F7A">
        <w:rPr>
          <w:rFonts w:ascii="Times New Roman" w:eastAsia="Times New Roman" w:hAnsi="Times New Roman" w:cs="Times New Roman"/>
          <w:kern w:val="0"/>
          <w:lang w:val="ro-RO"/>
        </w:rPr>
        <w:t>• coordonarea activităților de intervenție în situații de urgență;</w:t>
      </w:r>
    </w:p>
    <w:p w14:paraId="69A6318D" w14:textId="77777777" w:rsidR="00D8529A" w:rsidRPr="00DC5F7A" w:rsidRDefault="00D8529A" w:rsidP="00DC5F7A">
      <w:pPr>
        <w:pStyle w:val="ListParagraph"/>
        <w:spacing w:after="0" w:line="276" w:lineRule="auto"/>
        <w:ind w:left="0"/>
        <w:jc w:val="both"/>
        <w:rPr>
          <w:rFonts w:ascii="Times New Roman" w:eastAsia="Times New Roman" w:hAnsi="Times New Roman" w:cs="Times New Roman"/>
          <w:kern w:val="0"/>
          <w:lang w:val="ro-RO"/>
        </w:rPr>
      </w:pPr>
      <w:r w:rsidRPr="00DC5F7A">
        <w:rPr>
          <w:rFonts w:ascii="Times New Roman" w:eastAsia="Times New Roman" w:hAnsi="Times New Roman" w:cs="Times New Roman"/>
          <w:kern w:val="0"/>
          <w:lang w:val="ro-RO"/>
        </w:rPr>
        <w:t>• asigurarea utilizării echipamentului individual de protecție;</w:t>
      </w:r>
    </w:p>
    <w:p w14:paraId="27C7E463" w14:textId="77777777" w:rsidR="00D8529A" w:rsidRPr="00DC5F7A" w:rsidRDefault="00D8529A" w:rsidP="00DC5F7A">
      <w:pPr>
        <w:pStyle w:val="ListParagraph"/>
        <w:spacing w:after="0" w:line="276" w:lineRule="auto"/>
        <w:ind w:left="0"/>
        <w:jc w:val="both"/>
        <w:rPr>
          <w:rFonts w:ascii="Times New Roman" w:eastAsia="Times New Roman" w:hAnsi="Times New Roman" w:cs="Times New Roman"/>
          <w:kern w:val="0"/>
          <w:lang w:val="ro-RO"/>
        </w:rPr>
      </w:pPr>
      <w:r w:rsidRPr="00DC5F7A">
        <w:rPr>
          <w:rFonts w:ascii="Times New Roman" w:eastAsia="Times New Roman" w:hAnsi="Times New Roman" w:cs="Times New Roman"/>
          <w:kern w:val="0"/>
          <w:lang w:val="ro-RO"/>
        </w:rPr>
        <w:t>• verificarea respectării planului de securitate și sănătate în muncă;</w:t>
      </w:r>
    </w:p>
    <w:p w14:paraId="3A916E9A" w14:textId="77777777" w:rsidR="00D8529A" w:rsidRPr="00DC5F7A" w:rsidRDefault="00D8529A" w:rsidP="00DC5F7A">
      <w:pPr>
        <w:pStyle w:val="ListParagraph"/>
        <w:spacing w:after="0" w:line="276" w:lineRule="auto"/>
        <w:ind w:left="0"/>
        <w:jc w:val="both"/>
        <w:rPr>
          <w:rFonts w:ascii="Times New Roman" w:eastAsia="Times New Roman" w:hAnsi="Times New Roman" w:cs="Times New Roman"/>
          <w:kern w:val="0"/>
          <w:lang w:val="ro-RO"/>
        </w:rPr>
      </w:pPr>
      <w:r w:rsidRPr="00DC5F7A">
        <w:rPr>
          <w:rFonts w:ascii="Times New Roman" w:eastAsia="Times New Roman" w:hAnsi="Times New Roman" w:cs="Times New Roman"/>
          <w:kern w:val="0"/>
          <w:lang w:val="ro-RO"/>
        </w:rPr>
        <w:t>• alte atribuții conform prevederilor legale aplicabile.</w:t>
      </w:r>
    </w:p>
    <w:p w14:paraId="784CCC1B" w14:textId="77777777" w:rsidR="00D8529A" w:rsidRPr="00DC5F7A" w:rsidRDefault="00D8529A" w:rsidP="00DC5F7A">
      <w:pPr>
        <w:pStyle w:val="ListParagraph"/>
        <w:spacing w:after="0" w:line="276" w:lineRule="auto"/>
        <w:ind w:left="0"/>
        <w:jc w:val="both"/>
        <w:rPr>
          <w:rFonts w:ascii="Times New Roman" w:eastAsia="Times New Roman" w:hAnsi="Times New Roman" w:cs="Times New Roman"/>
          <w:kern w:val="0"/>
          <w:lang w:val="ro-RO"/>
        </w:rPr>
      </w:pPr>
    </w:p>
    <w:p w14:paraId="353F108F" w14:textId="77777777" w:rsidR="00D8529A" w:rsidRPr="00DC5F7A" w:rsidRDefault="00D8529A" w:rsidP="00DC5F7A">
      <w:pPr>
        <w:pStyle w:val="ListParagraph"/>
        <w:numPr>
          <w:ilvl w:val="1"/>
          <w:numId w:val="54"/>
        </w:numPr>
        <w:spacing w:after="0" w:line="276" w:lineRule="auto"/>
        <w:ind w:left="0" w:firstLine="0"/>
        <w:jc w:val="both"/>
        <w:rPr>
          <w:rFonts w:ascii="Times New Roman" w:eastAsia="Times New Roman" w:hAnsi="Times New Roman" w:cs="Times New Roman"/>
          <w:kern w:val="0"/>
          <w:lang w:val="ro-RO"/>
        </w:rPr>
      </w:pPr>
      <w:r w:rsidRPr="00DC5F7A">
        <w:rPr>
          <w:rFonts w:ascii="Times New Roman" w:eastAsia="MS Mincho" w:hAnsi="Times New Roman" w:cs="Times New Roman"/>
          <w:b/>
          <w:bCs/>
          <w:kern w:val="0"/>
          <w:lang w:val="pt-BR"/>
        </w:rPr>
        <w:t xml:space="preserve"> Responsabil în domeniul protecției mediului</w:t>
      </w:r>
    </w:p>
    <w:p w14:paraId="4F6B1564" w14:textId="77777777" w:rsidR="00D8529A" w:rsidRPr="00DC5F7A" w:rsidRDefault="00D8529A" w:rsidP="00DC5F7A">
      <w:pPr>
        <w:spacing w:after="0" w:line="276" w:lineRule="auto"/>
        <w:jc w:val="both"/>
        <w:rPr>
          <w:rFonts w:ascii="Times New Roman" w:eastAsia="MS Mincho" w:hAnsi="Times New Roman" w:cs="Times New Roman"/>
          <w:b/>
          <w:bCs/>
          <w:kern w:val="0"/>
          <w:lang w:val="pt-BR"/>
        </w:rPr>
      </w:pPr>
      <w:r w:rsidRPr="00DC5F7A">
        <w:rPr>
          <w:rFonts w:ascii="Times New Roman" w:eastAsia="MS Mincho" w:hAnsi="Times New Roman" w:cs="Times New Roman"/>
          <w:b/>
          <w:bCs/>
          <w:kern w:val="0"/>
          <w:lang w:val="pt-BR"/>
        </w:rPr>
        <w:t>Sarcini și responsabilități în cadrul Contractului</w:t>
      </w:r>
    </w:p>
    <w:p w14:paraId="5A207631" w14:textId="77777777" w:rsidR="00D8529A" w:rsidRPr="00DC5F7A" w:rsidRDefault="00D8529A" w:rsidP="00DC5F7A">
      <w:p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Responsabilul de mediu are rolul de a asigura respectarea cerințelor privind protecția mediului și implementarea măsurilor stabilite prin documentațiile de mediu și principiul DNSH.</w:t>
      </w:r>
    </w:p>
    <w:p w14:paraId="2A631FFA" w14:textId="77777777" w:rsidR="00D8529A" w:rsidRPr="00DC5F7A" w:rsidRDefault="00D8529A" w:rsidP="00DC5F7A">
      <w:p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În acest sens, atribuțiile și responsabilitățile sale includ, fără a se limita la:</w:t>
      </w:r>
    </w:p>
    <w:p w14:paraId="37CE7C0F" w14:textId="77777777" w:rsidR="00D8529A" w:rsidRPr="00DC5F7A" w:rsidRDefault="00D8529A" w:rsidP="00DC5F7A">
      <w:pPr>
        <w:pStyle w:val="ListParagraph"/>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 elaborarea și implementarea programului de management de mediu;</w:t>
      </w:r>
    </w:p>
    <w:p w14:paraId="077A14CF" w14:textId="77777777" w:rsidR="00D8529A" w:rsidRPr="00DC5F7A" w:rsidRDefault="00D8529A" w:rsidP="00DC5F7A">
      <w:pPr>
        <w:pStyle w:val="ListParagraph"/>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 instruirea personalului privind cerințele de mediu;</w:t>
      </w:r>
    </w:p>
    <w:p w14:paraId="717CF601" w14:textId="77777777" w:rsidR="00D8529A" w:rsidRPr="00DC5F7A" w:rsidRDefault="00D8529A" w:rsidP="00DC5F7A">
      <w:pPr>
        <w:pStyle w:val="ListParagraph"/>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lastRenderedPageBreak/>
        <w:t>• monitorizarea gestionării deșeurilor, substanțelor periculoase și ambalajelor;</w:t>
      </w:r>
    </w:p>
    <w:p w14:paraId="61F67607" w14:textId="77777777" w:rsidR="00D8529A" w:rsidRPr="00DC5F7A" w:rsidRDefault="00D8529A" w:rsidP="00DC5F7A">
      <w:pPr>
        <w:pStyle w:val="ListParagraph"/>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 urmărirea respectării măsurilor privind protecția biodiversității;</w:t>
      </w:r>
    </w:p>
    <w:p w14:paraId="471AD983" w14:textId="77777777" w:rsidR="00D8529A" w:rsidRPr="00DC5F7A" w:rsidRDefault="00D8529A" w:rsidP="00DC5F7A">
      <w:pPr>
        <w:pStyle w:val="ListParagraph"/>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 monitorizarea respectării cerințelor DNSH;</w:t>
      </w:r>
    </w:p>
    <w:p w14:paraId="6C1750CD" w14:textId="77777777" w:rsidR="00D8529A" w:rsidRPr="00DC5F7A" w:rsidRDefault="00D8529A" w:rsidP="00DC5F7A">
      <w:pPr>
        <w:pStyle w:val="ListParagraph"/>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 alte atribuții conform legislației aplicabile.</w:t>
      </w:r>
    </w:p>
    <w:p w14:paraId="5583BCFC" w14:textId="77777777" w:rsidR="00D8529A" w:rsidRPr="00DC5F7A" w:rsidRDefault="00D8529A" w:rsidP="00DC5F7A">
      <w:pPr>
        <w:pStyle w:val="ListParagraph"/>
        <w:spacing w:after="0" w:line="276" w:lineRule="auto"/>
        <w:jc w:val="both"/>
        <w:rPr>
          <w:rFonts w:ascii="Times New Roman" w:eastAsia="MS Mincho" w:hAnsi="Times New Roman" w:cs="Times New Roman"/>
          <w:kern w:val="0"/>
          <w:lang w:val="pt-BR"/>
        </w:rPr>
      </w:pPr>
    </w:p>
    <w:p w14:paraId="39F5FAC5" w14:textId="77777777" w:rsidR="00D8529A" w:rsidRPr="00DC5F7A" w:rsidRDefault="00D8529A" w:rsidP="00DC5F7A">
      <w:pPr>
        <w:pStyle w:val="ListParagraph"/>
        <w:numPr>
          <w:ilvl w:val="1"/>
          <w:numId w:val="54"/>
        </w:numPr>
        <w:spacing w:after="0" w:line="276" w:lineRule="auto"/>
        <w:ind w:left="0" w:firstLine="0"/>
        <w:jc w:val="both"/>
        <w:rPr>
          <w:rFonts w:ascii="Times New Roman" w:eastAsia="MS Mincho" w:hAnsi="Times New Roman" w:cs="Times New Roman"/>
          <w:b/>
          <w:bCs/>
          <w:kern w:val="0"/>
          <w:lang w:val="pt-BR"/>
        </w:rPr>
      </w:pPr>
      <w:r w:rsidRPr="00DC5F7A">
        <w:rPr>
          <w:rFonts w:ascii="Times New Roman" w:eastAsia="MS Mincho" w:hAnsi="Times New Roman" w:cs="Times New Roman"/>
          <w:b/>
          <w:bCs/>
          <w:kern w:val="0"/>
          <w:lang w:val="pt-BR"/>
        </w:rPr>
        <w:t xml:space="preserve"> Responsabil cu managementul calității (CQ)</w:t>
      </w:r>
    </w:p>
    <w:p w14:paraId="2CA22EA2" w14:textId="77777777" w:rsidR="00D8529A" w:rsidRPr="00DC5F7A" w:rsidRDefault="00D8529A" w:rsidP="00DC5F7A">
      <w:pPr>
        <w:spacing w:after="0" w:line="276" w:lineRule="auto"/>
        <w:jc w:val="both"/>
        <w:rPr>
          <w:rFonts w:ascii="Times New Roman" w:eastAsia="MS Mincho" w:hAnsi="Times New Roman" w:cs="Times New Roman"/>
          <w:b/>
          <w:bCs/>
          <w:kern w:val="0"/>
          <w:lang w:val="pt-BR"/>
        </w:rPr>
      </w:pPr>
      <w:r w:rsidRPr="00DC5F7A">
        <w:rPr>
          <w:rFonts w:ascii="Times New Roman" w:eastAsia="MS Mincho" w:hAnsi="Times New Roman" w:cs="Times New Roman"/>
          <w:b/>
          <w:bCs/>
          <w:kern w:val="0"/>
          <w:lang w:val="pt-BR"/>
        </w:rPr>
        <w:t>Sarcini și responsabilități în cadrul Contractului</w:t>
      </w:r>
    </w:p>
    <w:p w14:paraId="64E3D93C" w14:textId="77777777" w:rsidR="00D8529A" w:rsidRPr="00DC5F7A" w:rsidRDefault="00D8529A" w:rsidP="00DC5F7A">
      <w:p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Responsabilul cu managementul calității are rolul de a asigura controlul calității lucrărilor executate și implementarea sistemului de management al calității în construcții.</w:t>
      </w:r>
    </w:p>
    <w:p w14:paraId="1411D194" w14:textId="77777777" w:rsidR="00D8529A" w:rsidRPr="00DC5F7A" w:rsidRDefault="00D8529A" w:rsidP="00DC5F7A">
      <w:p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În acest sens, atribuțiile și responsabilitățile sale includ, fără a se limita la:</w:t>
      </w:r>
    </w:p>
    <w:p w14:paraId="0AA1DB22" w14:textId="77777777" w:rsidR="00D8529A" w:rsidRPr="00DC5F7A" w:rsidRDefault="00D8529A" w:rsidP="00DC5F7A">
      <w:pPr>
        <w:pStyle w:val="ListParagraph"/>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 instruirea personalului privind cerințele de calitate;</w:t>
      </w:r>
    </w:p>
    <w:p w14:paraId="7E605BF3" w14:textId="77777777" w:rsidR="00D8529A" w:rsidRPr="00DC5F7A" w:rsidRDefault="00D8529A" w:rsidP="00DC5F7A">
      <w:pPr>
        <w:pStyle w:val="ListParagraph"/>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 controlul calității lucrărilor pe faze de execuție;</w:t>
      </w:r>
    </w:p>
    <w:p w14:paraId="51B466BF" w14:textId="77777777" w:rsidR="00D8529A" w:rsidRPr="00DC5F7A" w:rsidRDefault="00D8529A" w:rsidP="00DC5F7A">
      <w:pPr>
        <w:pStyle w:val="ListParagraph"/>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 participarea la verificarea calității lucrărilor și semnarea documentelor aferente;</w:t>
      </w:r>
    </w:p>
    <w:p w14:paraId="10D695C4" w14:textId="77777777" w:rsidR="00D8529A" w:rsidRPr="00DC5F7A" w:rsidRDefault="00D8529A" w:rsidP="00DC5F7A">
      <w:pPr>
        <w:pStyle w:val="ListParagraph"/>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 verificarea utilizării materialelor conforme;</w:t>
      </w:r>
    </w:p>
    <w:p w14:paraId="133C34A8" w14:textId="77777777" w:rsidR="00D8529A" w:rsidRPr="00DC5F7A" w:rsidRDefault="00D8529A" w:rsidP="00DC5F7A">
      <w:pPr>
        <w:pStyle w:val="ListParagraph"/>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 monitorizarea respectării planului calității;</w:t>
      </w:r>
    </w:p>
    <w:p w14:paraId="07BCCA35" w14:textId="77777777" w:rsidR="00D8529A" w:rsidRPr="00DC5F7A" w:rsidRDefault="00D8529A" w:rsidP="00DC5F7A">
      <w:pPr>
        <w:pStyle w:val="ListParagraph"/>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 coordonarea întocmirii Cărții tehnice a construcției;</w:t>
      </w:r>
    </w:p>
    <w:p w14:paraId="70A5F711" w14:textId="77777777" w:rsidR="00D8529A" w:rsidRPr="00DC5F7A" w:rsidRDefault="00D8529A" w:rsidP="00DC5F7A">
      <w:pPr>
        <w:pStyle w:val="ListParagraph"/>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 alte atribuții conform reglementărilor tehnice aplicabile.</w:t>
      </w:r>
    </w:p>
    <w:p w14:paraId="2A0440A3" w14:textId="77777777" w:rsidR="00D8529A" w:rsidRPr="00DC5F7A" w:rsidRDefault="00D8529A" w:rsidP="00DC5F7A">
      <w:pPr>
        <w:pStyle w:val="ListParagraph"/>
        <w:spacing w:after="0" w:line="276" w:lineRule="auto"/>
        <w:jc w:val="both"/>
        <w:rPr>
          <w:rFonts w:ascii="Times New Roman" w:eastAsia="MS Mincho" w:hAnsi="Times New Roman" w:cs="Times New Roman"/>
          <w:kern w:val="0"/>
          <w:lang w:val="pt-BR"/>
        </w:rPr>
      </w:pPr>
    </w:p>
    <w:p w14:paraId="003071A1" w14:textId="77777777" w:rsidR="00D8529A" w:rsidRPr="00DC5F7A" w:rsidRDefault="00D8529A" w:rsidP="00DC5F7A">
      <w:pPr>
        <w:pStyle w:val="ListParagraph"/>
        <w:numPr>
          <w:ilvl w:val="0"/>
          <w:numId w:val="55"/>
        </w:numPr>
        <w:tabs>
          <w:tab w:val="left" w:pos="567"/>
        </w:tabs>
        <w:spacing w:after="0" w:line="276" w:lineRule="auto"/>
        <w:ind w:left="0" w:firstLine="284"/>
        <w:jc w:val="both"/>
        <w:rPr>
          <w:rFonts w:ascii="Times New Roman" w:eastAsia="MS Mincho" w:hAnsi="Times New Roman" w:cs="Times New Roman"/>
          <w:kern w:val="0"/>
        </w:rPr>
      </w:pPr>
      <w:r w:rsidRPr="00DC5F7A">
        <w:rPr>
          <w:rFonts w:ascii="Times New Roman" w:eastAsia="MS Mincho" w:hAnsi="Times New Roman" w:cs="Times New Roman"/>
          <w:kern w:val="0"/>
        </w:rPr>
        <w:t>Electrician autorizat A.N.R.E. cel puțin gradul IIB – minim 2 persoane;</w:t>
      </w:r>
    </w:p>
    <w:p w14:paraId="5D83DABE" w14:textId="77777777" w:rsidR="00D8529A" w:rsidRPr="00DC5F7A" w:rsidRDefault="00D8529A" w:rsidP="00DC5F7A">
      <w:pPr>
        <w:pStyle w:val="ListParagraph"/>
        <w:spacing w:after="0" w:line="276" w:lineRule="auto"/>
        <w:jc w:val="both"/>
        <w:rPr>
          <w:rFonts w:ascii="Times New Roman" w:eastAsia="MS Mincho" w:hAnsi="Times New Roman" w:cs="Times New Roman"/>
          <w:kern w:val="0"/>
        </w:rPr>
      </w:pPr>
    </w:p>
    <w:p w14:paraId="266BA024" w14:textId="77777777" w:rsidR="00D8529A" w:rsidRPr="00DC5F7A" w:rsidRDefault="00D8529A" w:rsidP="00DC5F7A">
      <w:pPr>
        <w:pStyle w:val="ListParagraph"/>
        <w:widowControl w:val="0"/>
        <w:spacing w:after="0" w:line="276" w:lineRule="auto"/>
        <w:ind w:left="0" w:firstLine="567"/>
        <w:jc w:val="both"/>
        <w:rPr>
          <w:rFonts w:ascii="Times New Roman" w:hAnsi="Times New Roman" w:cs="Times New Roman"/>
          <w:lang w:val="ro-RO"/>
        </w:rPr>
      </w:pPr>
      <w:r w:rsidRPr="00DC5F7A">
        <w:rPr>
          <w:rFonts w:ascii="Times New Roman" w:hAnsi="Times New Roman" w:cs="Times New Roman"/>
          <w:lang w:val="ro-RO"/>
        </w:rPr>
        <w:t>Se interzice îndeplinirea mai multor poziții de către același expert, cu excepția responsabililor tehnici cu execuția, care pot fi atestați în mai multe domenii.</w:t>
      </w:r>
    </w:p>
    <w:p w14:paraId="09EB4346" w14:textId="77777777" w:rsidR="00D8529A" w:rsidRPr="00DC5F7A" w:rsidRDefault="00D8529A" w:rsidP="00DC5F7A">
      <w:pPr>
        <w:pStyle w:val="ListParagraph"/>
        <w:widowControl w:val="0"/>
        <w:spacing w:after="0" w:line="276" w:lineRule="auto"/>
        <w:ind w:left="0" w:firstLine="567"/>
        <w:jc w:val="both"/>
        <w:rPr>
          <w:rFonts w:ascii="Times New Roman" w:hAnsi="Times New Roman" w:cs="Times New Roman"/>
          <w:lang w:val="ro-RO"/>
        </w:rPr>
      </w:pPr>
      <w:r w:rsidRPr="00DC5F7A">
        <w:rPr>
          <w:rFonts w:ascii="Times New Roman" w:hAnsi="Times New Roman" w:cs="Times New Roman"/>
          <w:lang w:val="ro-RO"/>
        </w:rPr>
        <w:t>Este în obligaţia fiecărui ofertant să completeze, fără plată suplimentară, echipa de lucru şi cu alţi specialişti, în funcţie de prevederile legale cu privire la obiectul achiziţiei şi cu obligaţiile şi cerinţele din cadrul documentației de atribuire, inclusiv cu specialiştii necesari şi obligatorii în vederea verificării nivelului de calitate corespunzător cerinţelor fundamentale aplicabile lucrărilor cuprinse în obiectul contractului, în conformitate cu prevederile Legii nr. 10/1995, cu modificările şi completările ulterioare, precum şi a altor legi incidente.</w:t>
      </w:r>
    </w:p>
    <w:p w14:paraId="21807EC4" w14:textId="77777777" w:rsidR="00D8529A" w:rsidRPr="00DC5F7A" w:rsidRDefault="00D8529A" w:rsidP="00DC5F7A">
      <w:pPr>
        <w:pStyle w:val="ListParagraph"/>
        <w:widowControl w:val="0"/>
        <w:spacing w:after="0" w:line="276" w:lineRule="auto"/>
        <w:ind w:left="0" w:firstLine="567"/>
        <w:jc w:val="both"/>
        <w:rPr>
          <w:rFonts w:ascii="Times New Roman" w:hAnsi="Times New Roman" w:cs="Times New Roman"/>
          <w:lang w:val="ro-RO"/>
        </w:rPr>
      </w:pPr>
      <w:r w:rsidRPr="00DC5F7A">
        <w:rPr>
          <w:rFonts w:ascii="Times New Roman" w:hAnsi="Times New Roman" w:cs="Times New Roman"/>
          <w:lang w:val="ro-RO"/>
        </w:rPr>
        <w:t xml:space="preserve">Pentru personalul cheie de specialitate, propus pentru îndeplinirea contractului, respectiv pentru managerul de proiect și șeful de șantier, ofertantul vor prezenta documente justificative, care să ateste pregătirea profesională și nivelul acesteia. Aceste documente pot fi: diplome, certificate, autorizații, fișe de post, contracte de muncă, recomandări, sau orice alte documente similare. </w:t>
      </w:r>
    </w:p>
    <w:p w14:paraId="598BF0BB" w14:textId="77777777" w:rsidR="00D8529A" w:rsidRPr="00DC5F7A" w:rsidRDefault="00D8529A" w:rsidP="00DC5F7A">
      <w:pPr>
        <w:pStyle w:val="ListParagraph"/>
        <w:widowControl w:val="0"/>
        <w:spacing w:after="0" w:line="276" w:lineRule="auto"/>
        <w:ind w:left="0" w:firstLine="567"/>
        <w:jc w:val="both"/>
        <w:rPr>
          <w:rFonts w:ascii="Times New Roman" w:hAnsi="Times New Roman" w:cs="Times New Roman"/>
          <w:lang w:val="ro-RO"/>
        </w:rPr>
      </w:pPr>
      <w:r w:rsidRPr="00DC5F7A">
        <w:rPr>
          <w:rFonts w:ascii="Times New Roman" w:hAnsi="Times New Roman" w:cs="Times New Roman"/>
          <w:lang w:val="ro-RO"/>
        </w:rPr>
        <w:t>Pentru responsabilii tehnici cu execuția, propuși pentru îndeplinirea contractului, va fi descris momentul în care aceștia vor interveni în implementarea contractului, precum și modul în care ofertantul și-a asigurat accesul la serviciile acestora (fie prin resurse proprii, caz în care vor fi prezentate persoanele în cauză, fie prin externalizare, situație în care se vor descrie aranjamentele contractuale realizate în vederea obținerii serviciilor respective).</w:t>
      </w:r>
    </w:p>
    <w:p w14:paraId="689F135E" w14:textId="77777777" w:rsidR="00D8529A" w:rsidRPr="00DC5F7A" w:rsidRDefault="00D8529A" w:rsidP="00DC5F7A">
      <w:pPr>
        <w:pStyle w:val="ListParagraph"/>
        <w:widowControl w:val="0"/>
        <w:spacing w:after="0" w:line="276" w:lineRule="auto"/>
        <w:ind w:left="0" w:firstLine="567"/>
        <w:jc w:val="both"/>
        <w:rPr>
          <w:rFonts w:ascii="Times New Roman" w:hAnsi="Times New Roman" w:cs="Times New Roman"/>
          <w:lang w:val="ro-RO"/>
        </w:rPr>
      </w:pPr>
      <w:r w:rsidRPr="00DC5F7A">
        <w:rPr>
          <w:rFonts w:ascii="Times New Roman" w:hAnsi="Times New Roman" w:cs="Times New Roman"/>
          <w:lang w:val="ro-RO"/>
        </w:rPr>
        <w:t xml:space="preserve">Pentru experții nerezidenți, în conformitate cu principiul recunoaşterii reciproce, autoritatea contractantă acceptă documente (diplome / certificate / atestate de studii) echivalente celor solicitate, </w:t>
      </w:r>
      <w:r w:rsidRPr="00DC5F7A">
        <w:rPr>
          <w:rFonts w:ascii="Times New Roman" w:hAnsi="Times New Roman" w:cs="Times New Roman"/>
          <w:lang w:val="ro-RO"/>
        </w:rPr>
        <w:lastRenderedPageBreak/>
        <w:t>emise de organisme stabilite în alte state membre ale Uniunii Europene, sau cu care România are încheiate acorduri pentru recunoaşterea şi echivalarea certificărilor/autorizărilor în cauză.</w:t>
      </w:r>
    </w:p>
    <w:p w14:paraId="39B6EA65" w14:textId="77777777" w:rsidR="00D8529A" w:rsidRPr="00DC5F7A" w:rsidRDefault="00D8529A" w:rsidP="00DC5F7A">
      <w:pPr>
        <w:pStyle w:val="ListParagraph"/>
        <w:widowControl w:val="0"/>
        <w:spacing w:after="0" w:line="276" w:lineRule="auto"/>
        <w:ind w:left="0" w:firstLine="567"/>
        <w:jc w:val="both"/>
        <w:rPr>
          <w:rFonts w:ascii="Times New Roman" w:hAnsi="Times New Roman" w:cs="Times New Roman"/>
          <w:lang w:val="ro-RO"/>
        </w:rPr>
      </w:pPr>
      <w:r w:rsidRPr="00DC5F7A">
        <w:rPr>
          <w:rFonts w:ascii="Times New Roman" w:hAnsi="Times New Roman" w:cs="Times New Roman"/>
          <w:lang w:val="ro-RO"/>
        </w:rPr>
        <w:t>Toate documentele prezentate în cadrul ofertei, trebuie să fie valabile la data limită de depunere a ofertei.</w:t>
      </w:r>
    </w:p>
    <w:p w14:paraId="394AF816" w14:textId="77777777" w:rsidR="00D8529A" w:rsidRPr="00DC5F7A" w:rsidRDefault="00D8529A" w:rsidP="00DC5F7A">
      <w:pPr>
        <w:pStyle w:val="ListParagraph"/>
        <w:widowControl w:val="0"/>
        <w:spacing w:after="0" w:line="276" w:lineRule="auto"/>
        <w:ind w:left="0" w:firstLine="567"/>
        <w:jc w:val="both"/>
        <w:rPr>
          <w:rFonts w:ascii="Times New Roman" w:hAnsi="Times New Roman" w:cs="Times New Roman"/>
          <w:lang w:val="ro-RO"/>
        </w:rPr>
      </w:pPr>
    </w:p>
    <w:p w14:paraId="0C1C4434" w14:textId="77777777" w:rsidR="00D8529A" w:rsidRPr="00DC5F7A" w:rsidRDefault="00D8529A" w:rsidP="00DC5F7A">
      <w:pPr>
        <w:spacing w:after="0" w:line="276" w:lineRule="auto"/>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t>B. Personal non-cheie de specialitate enumerat mai jos:</w:t>
      </w:r>
    </w:p>
    <w:p w14:paraId="33713B0F" w14:textId="77777777" w:rsidR="00D8529A" w:rsidRPr="00DC5F7A" w:rsidRDefault="00D8529A" w:rsidP="00DC5F7A">
      <w:pPr>
        <w:pStyle w:val="ListParagraph"/>
        <w:numPr>
          <w:ilvl w:val="0"/>
          <w:numId w:val="56"/>
        </w:numPr>
        <w:tabs>
          <w:tab w:val="left" w:pos="567"/>
        </w:tabs>
        <w:spacing w:after="0" w:line="276" w:lineRule="auto"/>
        <w:ind w:left="0" w:right="-1" w:firstLine="284"/>
        <w:jc w:val="both"/>
        <w:rPr>
          <w:rFonts w:ascii="Times New Roman" w:hAnsi="Times New Roman" w:cs="Times New Roman"/>
          <w:b/>
          <w:bCs/>
          <w:lang w:val="ro-RO"/>
        </w:rPr>
      </w:pPr>
      <w:r w:rsidRPr="00DC5F7A">
        <w:rPr>
          <w:rFonts w:ascii="Times New Roman" w:eastAsia="Times New Roman" w:hAnsi="Times New Roman" w:cs="Times New Roman"/>
          <w:b/>
          <w:lang w:val="it-IT"/>
        </w:rPr>
        <w:t xml:space="preserve">Ingineri execuție instalații termice, sanitare, ventilație/climatizare, electrice, </w:t>
      </w:r>
      <w:r w:rsidRPr="00DC5F7A">
        <w:rPr>
          <w:rStyle w:val="Strong"/>
          <w:rFonts w:ascii="Times New Roman" w:hAnsi="Times New Roman" w:cs="Times New Roman"/>
          <w:lang w:val="ro-RO"/>
        </w:rPr>
        <w:t xml:space="preserve">Autorizarea și exercitarea dreptului de practică: </w:t>
      </w:r>
      <w:r w:rsidRPr="00DC5F7A">
        <w:rPr>
          <w:rStyle w:val="Strong"/>
          <w:rFonts w:ascii="Times New Roman" w:hAnsi="Times New Roman" w:cs="Times New Roman"/>
          <w:b w:val="0"/>
          <w:bCs w:val="0"/>
          <w:lang w:val="ro-RO"/>
        </w:rPr>
        <w:t>s</w:t>
      </w:r>
      <w:r w:rsidRPr="00DC5F7A">
        <w:rPr>
          <w:rFonts w:ascii="Times New Roman" w:hAnsi="Times New Roman" w:cs="Times New Roman"/>
          <w:lang w:val="it-IT"/>
        </w:rPr>
        <w:t>tudii universitare profilul instalații pentru construcții civile, industriale și agricole sau similar, absolvite cu diplomă de licență, diplomă de absolvire sau echivalent, respectiv:</w:t>
      </w:r>
    </w:p>
    <w:p w14:paraId="19F382D2" w14:textId="77777777" w:rsidR="00D8529A" w:rsidRPr="00DC5F7A" w:rsidRDefault="00D8529A" w:rsidP="00DC5F7A">
      <w:pPr>
        <w:spacing w:after="0" w:line="276" w:lineRule="auto"/>
        <w:jc w:val="both"/>
        <w:rPr>
          <w:rFonts w:ascii="Times New Roman" w:eastAsia="MS Mincho" w:hAnsi="Times New Roman" w:cs="Times New Roman"/>
          <w:kern w:val="0"/>
          <w:lang w:val="pt-BR"/>
        </w:rPr>
      </w:pPr>
      <w:r w:rsidRPr="00DC5F7A">
        <w:rPr>
          <w:rFonts w:ascii="Times New Roman" w:hAnsi="Times New Roman" w:cs="Times New Roman"/>
          <w:b/>
          <w:bCs/>
          <w:color w:val="000000" w:themeColor="text1"/>
          <w:lang w:val="pt-BR"/>
        </w:rPr>
        <w:t>Experienţă profesională general:</w:t>
      </w:r>
      <w:r w:rsidRPr="00DC5F7A">
        <w:rPr>
          <w:rFonts w:ascii="Times New Roman" w:eastAsia="MS Mincho" w:hAnsi="Times New Roman" w:cs="Times New Roman"/>
          <w:kern w:val="0"/>
          <w:lang w:val="pt-BR"/>
        </w:rPr>
        <w:t xml:space="preserve"> 5 ani în specializarea în care este licenţiat;</w:t>
      </w:r>
    </w:p>
    <w:p w14:paraId="2DEE79FF" w14:textId="77777777" w:rsidR="00D8529A" w:rsidRPr="00DC5F7A" w:rsidRDefault="00D8529A" w:rsidP="00DC5F7A">
      <w:pPr>
        <w:pStyle w:val="Norm"/>
        <w:framePr w:hSpace="0" w:wrap="auto" w:vAnchor="margin" w:hAnchor="text" w:xAlign="left" w:yAlign="inline"/>
        <w:widowControl w:val="0"/>
        <w:spacing w:line="276" w:lineRule="auto"/>
        <w:suppressOverlap w:val="0"/>
        <w:rPr>
          <w:rStyle w:val="Strong"/>
          <w:rFonts w:ascii="Times New Roman" w:hAnsi="Times New Roman" w:cs="Times New Roman"/>
          <w:sz w:val="24"/>
          <w:lang w:val="ro-RO"/>
        </w:rPr>
      </w:pPr>
      <w:r w:rsidRPr="00DC5F7A">
        <w:rPr>
          <w:rStyle w:val="Strong"/>
          <w:rFonts w:ascii="Times New Roman" w:hAnsi="Times New Roman" w:cs="Times New Roman"/>
          <w:sz w:val="24"/>
          <w:lang w:val="ro-RO"/>
        </w:rPr>
        <w:t xml:space="preserve">Sarcini și Responsabilități în cadrul Contractului </w:t>
      </w:r>
    </w:p>
    <w:p w14:paraId="30CAFEF5" w14:textId="77777777" w:rsidR="00D8529A" w:rsidRPr="00DC5F7A" w:rsidRDefault="00D8529A" w:rsidP="00DC5F7A">
      <w:pPr>
        <w:spacing w:after="0" w:line="276" w:lineRule="auto"/>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Inginerii de execuție instalații au rolul de a asigura realizarea lucrărilor de instalații în conformitate cu documentația tehnică, reglementările legale și cerințele de calitate și siguranță.</w:t>
      </w:r>
    </w:p>
    <w:p w14:paraId="76A3D63E" w14:textId="77777777" w:rsidR="00D8529A" w:rsidRPr="00DC5F7A" w:rsidRDefault="00D8529A" w:rsidP="00DC5F7A">
      <w:pPr>
        <w:spacing w:after="0" w:line="276" w:lineRule="auto"/>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În acest sens, atribuțiile includ, fără a se limita la:</w:t>
      </w:r>
    </w:p>
    <w:p w14:paraId="065EEF2E" w14:textId="77777777" w:rsidR="00D8529A" w:rsidRPr="00DC5F7A" w:rsidRDefault="00D8529A" w:rsidP="00DC5F7A">
      <w:pPr>
        <w:numPr>
          <w:ilvl w:val="0"/>
          <w:numId w:val="45"/>
        </w:numPr>
        <w:spacing w:after="0" w:line="276" w:lineRule="auto"/>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coordonarea execuției lucrărilor de instalații pe specialități; </w:t>
      </w:r>
    </w:p>
    <w:p w14:paraId="030A657F" w14:textId="77777777" w:rsidR="00D8529A" w:rsidRPr="00DC5F7A" w:rsidRDefault="00D8529A" w:rsidP="00DC5F7A">
      <w:pPr>
        <w:numPr>
          <w:ilvl w:val="0"/>
          <w:numId w:val="45"/>
        </w:numPr>
        <w:spacing w:after="0" w:line="276" w:lineRule="auto"/>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verificarea conformității materialelor și echipamentelor utilizate; </w:t>
      </w:r>
    </w:p>
    <w:p w14:paraId="40E46BF0" w14:textId="77777777" w:rsidR="00D8529A" w:rsidRPr="00DC5F7A" w:rsidRDefault="00D8529A" w:rsidP="00DC5F7A">
      <w:pPr>
        <w:numPr>
          <w:ilvl w:val="0"/>
          <w:numId w:val="45"/>
        </w:numPr>
        <w:spacing w:after="0" w:line="276" w:lineRule="auto"/>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respectarea normativelor tehnice și a cerințelor de calitate aplicabile; </w:t>
      </w:r>
    </w:p>
    <w:p w14:paraId="160DB5E0" w14:textId="77777777" w:rsidR="00D8529A" w:rsidRPr="00DC5F7A" w:rsidRDefault="00D8529A" w:rsidP="00DC5F7A">
      <w:pPr>
        <w:numPr>
          <w:ilvl w:val="0"/>
          <w:numId w:val="45"/>
        </w:numPr>
        <w:spacing w:after="0" w:line="276" w:lineRule="auto"/>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participarea la verificări, probe, teste și puneri în funcțiune; </w:t>
      </w:r>
    </w:p>
    <w:p w14:paraId="27071B22" w14:textId="77777777" w:rsidR="00D8529A" w:rsidRPr="00DC5F7A" w:rsidRDefault="00D8529A" w:rsidP="00DC5F7A">
      <w:pPr>
        <w:numPr>
          <w:ilvl w:val="0"/>
          <w:numId w:val="45"/>
        </w:numPr>
        <w:spacing w:after="0" w:line="276" w:lineRule="auto"/>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participarea la fazele determinante și la recepția lucrărilor; </w:t>
      </w:r>
    </w:p>
    <w:p w14:paraId="56A8A923" w14:textId="77777777" w:rsidR="00D8529A" w:rsidRPr="00DC5F7A" w:rsidRDefault="00D8529A" w:rsidP="00DC5F7A">
      <w:pPr>
        <w:numPr>
          <w:ilvl w:val="0"/>
          <w:numId w:val="45"/>
        </w:numPr>
        <w:spacing w:after="0" w:line="276" w:lineRule="auto"/>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colaborarea cu Dirigintele de șantier/Supervizorul pentru verificarea și certificarea lucrărilor; </w:t>
      </w:r>
    </w:p>
    <w:p w14:paraId="1F6D8FFD" w14:textId="77777777" w:rsidR="00D8529A" w:rsidRPr="00DC5F7A" w:rsidRDefault="00D8529A" w:rsidP="00DC5F7A">
      <w:pPr>
        <w:numPr>
          <w:ilvl w:val="0"/>
          <w:numId w:val="45"/>
        </w:numPr>
        <w:spacing w:after="0" w:line="276" w:lineRule="auto"/>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respectarea cerințelor privind securitatea și sănătatea în muncă și protecția mediului.</w:t>
      </w:r>
    </w:p>
    <w:p w14:paraId="4939A272" w14:textId="77777777" w:rsidR="00D8529A" w:rsidRPr="00DC5F7A" w:rsidRDefault="00D8529A" w:rsidP="00DC5F7A">
      <w:pPr>
        <w:pStyle w:val="ListParagraph"/>
        <w:widowControl w:val="0"/>
        <w:spacing w:after="0" w:line="276" w:lineRule="auto"/>
        <w:ind w:left="0" w:firstLine="567"/>
        <w:jc w:val="both"/>
        <w:rPr>
          <w:rFonts w:ascii="Times New Roman" w:hAnsi="Times New Roman" w:cs="Times New Roman"/>
          <w:lang w:val="ro-RO"/>
        </w:rPr>
      </w:pPr>
    </w:p>
    <w:p w14:paraId="4319B878" w14:textId="77777777" w:rsidR="00D8529A" w:rsidRPr="00DC5F7A" w:rsidRDefault="00D8529A" w:rsidP="00DC5F7A">
      <w:pPr>
        <w:pStyle w:val="ListParagraph"/>
        <w:widowControl w:val="0"/>
        <w:numPr>
          <w:ilvl w:val="0"/>
          <w:numId w:val="56"/>
        </w:numPr>
        <w:tabs>
          <w:tab w:val="left" w:pos="567"/>
        </w:tabs>
        <w:spacing w:after="0" w:line="276" w:lineRule="auto"/>
        <w:ind w:left="0" w:firstLine="284"/>
        <w:jc w:val="both"/>
        <w:rPr>
          <w:rFonts w:ascii="Times New Roman" w:hAnsi="Times New Roman" w:cs="Times New Roman"/>
          <w:lang w:val="ro-RO"/>
        </w:rPr>
      </w:pPr>
      <w:r w:rsidRPr="00DC5F7A">
        <w:rPr>
          <w:rFonts w:ascii="Times New Roman" w:hAnsi="Times New Roman" w:cs="Times New Roman"/>
          <w:b/>
          <w:lang w:val="ro-RO"/>
        </w:rPr>
        <w:t>Personal calificat pentru execuția lucrărilor (non-cheie)</w:t>
      </w:r>
      <w:r w:rsidRPr="00DC5F7A">
        <w:rPr>
          <w:rFonts w:ascii="Times New Roman" w:hAnsi="Times New Roman" w:cs="Times New Roman"/>
          <w:lang w:val="ro-RO"/>
        </w:rPr>
        <w:t>.</w:t>
      </w:r>
    </w:p>
    <w:p w14:paraId="4CC6B141" w14:textId="77777777" w:rsidR="00D8529A" w:rsidRPr="00DC5F7A" w:rsidRDefault="00D8529A" w:rsidP="00DC5F7A">
      <w:pPr>
        <w:pStyle w:val="ListParagraph"/>
        <w:widowControl w:val="0"/>
        <w:spacing w:after="0" w:line="276" w:lineRule="auto"/>
        <w:ind w:left="0" w:firstLine="567"/>
        <w:jc w:val="both"/>
        <w:rPr>
          <w:rFonts w:ascii="Times New Roman" w:hAnsi="Times New Roman" w:cs="Times New Roman"/>
          <w:lang w:val="ro-RO"/>
        </w:rPr>
      </w:pPr>
      <w:r w:rsidRPr="00DC5F7A">
        <w:rPr>
          <w:rFonts w:ascii="Times New Roman" w:hAnsi="Times New Roman" w:cs="Times New Roman"/>
          <w:lang w:val="ro-RO"/>
        </w:rPr>
        <w:t>Ofertantul are obligația de a utiliza personal calificat (non-cheie) pentru execuția lucrărilor, în vederea îndeplinirii corespunzătoare a contractului. În cadrul propunerii tehnice, ofertantul va prezenta sub formă tabelară, lista calificărilor personalului non-cheie, propus pentru îndeplinirea contractului, prin precizarea numărului de persoane pentru fiecare calificare, inclusiv a modalității de asigurare a accesului la acest personal.</w:t>
      </w:r>
    </w:p>
    <w:p w14:paraId="7D8AE666" w14:textId="77777777" w:rsidR="00D8529A" w:rsidRPr="00DC5F7A" w:rsidRDefault="00D8529A" w:rsidP="00DC5F7A">
      <w:pPr>
        <w:pStyle w:val="ListParagraph"/>
        <w:widowControl w:val="0"/>
        <w:spacing w:after="0" w:line="276" w:lineRule="auto"/>
        <w:ind w:left="0" w:firstLine="567"/>
        <w:jc w:val="both"/>
        <w:rPr>
          <w:rFonts w:ascii="Times New Roman" w:hAnsi="Times New Roman" w:cs="Times New Roman"/>
          <w:lang w:val="ro-RO"/>
        </w:rPr>
      </w:pPr>
    </w:p>
    <w:p w14:paraId="54B5C473" w14:textId="77777777" w:rsidR="00D8529A" w:rsidRPr="00DC5F7A" w:rsidRDefault="00D8529A" w:rsidP="00DC5F7A">
      <w:pPr>
        <w:widowControl w:val="0"/>
        <w:tabs>
          <w:tab w:val="left" w:pos="993"/>
        </w:tabs>
        <w:spacing w:after="0" w:line="276" w:lineRule="auto"/>
        <w:jc w:val="both"/>
        <w:rPr>
          <w:rFonts w:ascii="Times New Roman" w:hAnsi="Times New Roman" w:cs="Times New Roman"/>
          <w:lang w:val="ro-RO"/>
        </w:rPr>
      </w:pPr>
      <w:r w:rsidRPr="00DC5F7A">
        <w:rPr>
          <w:rFonts w:ascii="Times New Roman" w:eastAsia="Times New Roman" w:hAnsi="Times New Roman" w:cs="Times New Roman"/>
          <w:b/>
          <w:bCs/>
          <w:kern w:val="0"/>
          <w:lang w:val="pt-BR"/>
        </w:rPr>
        <w:t xml:space="preserve">C. </w:t>
      </w:r>
      <w:r w:rsidRPr="00DC5F7A">
        <w:rPr>
          <w:rFonts w:ascii="Times New Roman" w:hAnsi="Times New Roman" w:cs="Times New Roman"/>
          <w:lang w:val="ro-RO"/>
        </w:rPr>
        <w:t>Modalitatea de asigurare a accesului la specialiștii necesari și obligatorii, în vederea verificării nivelului de calitate corespunzător cerințelor fundamentale aplicabile lucrărilor cuprinse în obiectul contractului, în conformitate cu prevederile Legii nr. 10/1995 și a altor legi incidente.</w:t>
      </w:r>
    </w:p>
    <w:p w14:paraId="5C3E511C" w14:textId="77777777" w:rsidR="00D8529A" w:rsidRPr="00DC5F7A" w:rsidRDefault="00D8529A" w:rsidP="00DC5F7A">
      <w:pPr>
        <w:widowControl w:val="0"/>
        <w:spacing w:after="0" w:line="276" w:lineRule="auto"/>
        <w:ind w:firstLine="567"/>
        <w:jc w:val="both"/>
        <w:rPr>
          <w:rFonts w:ascii="Times New Roman" w:hAnsi="Times New Roman" w:cs="Times New Roman"/>
          <w:lang w:val="ro-RO"/>
        </w:rPr>
      </w:pPr>
      <w:r w:rsidRPr="00DC5F7A">
        <w:rPr>
          <w:rFonts w:ascii="Times New Roman" w:hAnsi="Times New Roman" w:cs="Times New Roman"/>
          <w:lang w:val="ro-RO"/>
        </w:rPr>
        <w:t xml:space="preserve">Ofertantul va face dovada că și-au asigurat accesul la personalul de specialitate propus pentru îndeplinirea contractului, prin prezentarea de documente relevante, cum ar fi: contracte de muncă, extrase REVISAL, declarații de disponibilitate (Formular </w:t>
      </w:r>
      <w:r w:rsidR="00686E08" w:rsidRPr="00DC5F7A">
        <w:rPr>
          <w:rFonts w:ascii="Times New Roman" w:hAnsi="Times New Roman" w:cs="Times New Roman"/>
          <w:lang w:val="ro-RO"/>
        </w:rPr>
        <w:t>13</w:t>
      </w:r>
      <w:r w:rsidRPr="00DC5F7A">
        <w:rPr>
          <w:rFonts w:ascii="Times New Roman" w:hAnsi="Times New Roman" w:cs="Times New Roman"/>
          <w:lang w:val="ro-RO"/>
        </w:rPr>
        <w:t>), etc.</w:t>
      </w:r>
    </w:p>
    <w:p w14:paraId="5DBA7723" w14:textId="77777777" w:rsidR="00D8529A" w:rsidRPr="00DC5F7A" w:rsidRDefault="00D8529A" w:rsidP="00DC5F7A">
      <w:pPr>
        <w:pStyle w:val="ListParagraph"/>
        <w:widowControl w:val="0"/>
        <w:spacing w:after="0" w:line="276" w:lineRule="auto"/>
        <w:ind w:left="0" w:firstLine="567"/>
        <w:jc w:val="both"/>
        <w:rPr>
          <w:rFonts w:ascii="Times New Roman" w:hAnsi="Times New Roman" w:cs="Times New Roman"/>
          <w:lang w:val="ro-RO"/>
        </w:rPr>
      </w:pPr>
      <w:r w:rsidRPr="00DC5F7A">
        <w:rPr>
          <w:rFonts w:ascii="Times New Roman" w:hAnsi="Times New Roman" w:cs="Times New Roman"/>
          <w:lang w:val="ro-RO"/>
        </w:rPr>
        <w:t>Prezentarea unei propuneri tehnice în care nu se regăsesc toate informațiile solicitate în cadrul acestei secțiuni,  va conduce la respingerea ofertei ca fiind neconformă.</w:t>
      </w:r>
    </w:p>
    <w:p w14:paraId="55795CFE" w14:textId="77777777" w:rsidR="0065741A" w:rsidRPr="00DC5F7A" w:rsidRDefault="0065741A" w:rsidP="00DC5F7A">
      <w:pPr>
        <w:spacing w:after="0" w:line="276" w:lineRule="auto"/>
        <w:ind w:firstLine="567"/>
        <w:jc w:val="both"/>
        <w:rPr>
          <w:rFonts w:ascii="Times New Roman" w:eastAsia="MS Mincho" w:hAnsi="Times New Roman" w:cs="Times New Roman"/>
          <w:kern w:val="0"/>
          <w:lang w:val="ro-RO"/>
        </w:rPr>
      </w:pPr>
    </w:p>
    <w:p w14:paraId="2BF16FF7" w14:textId="77777777" w:rsidR="00C72D5E" w:rsidRPr="00DC5F7A" w:rsidRDefault="00C72D5E" w:rsidP="00DC5F7A">
      <w:pPr>
        <w:widowControl w:val="0"/>
        <w:tabs>
          <w:tab w:val="left" w:pos="851"/>
        </w:tabs>
        <w:spacing w:after="0" w:line="276" w:lineRule="auto"/>
        <w:jc w:val="both"/>
        <w:rPr>
          <w:rFonts w:ascii="Times New Roman" w:eastAsia="MS Mincho" w:hAnsi="Times New Roman" w:cs="Times New Roman"/>
          <w:b/>
          <w:bCs/>
          <w:kern w:val="0"/>
          <w:lang w:val="ro-RO"/>
        </w:rPr>
      </w:pPr>
      <w:r w:rsidRPr="00DC5F7A">
        <w:rPr>
          <w:rFonts w:ascii="Times New Roman" w:eastAsia="MS Mincho" w:hAnsi="Times New Roman" w:cs="Times New Roman"/>
          <w:b/>
          <w:bCs/>
          <w:kern w:val="0"/>
          <w:lang w:val="ro-RO"/>
        </w:rPr>
        <w:lastRenderedPageBreak/>
        <w:t xml:space="preserve">          6.</w:t>
      </w:r>
      <w:r w:rsidR="00686E08" w:rsidRPr="00DC5F7A">
        <w:rPr>
          <w:rFonts w:ascii="Times New Roman" w:eastAsia="MS Mincho" w:hAnsi="Times New Roman" w:cs="Times New Roman"/>
          <w:b/>
          <w:bCs/>
          <w:kern w:val="0"/>
          <w:lang w:val="ro-RO"/>
        </w:rPr>
        <w:t>7</w:t>
      </w:r>
      <w:r w:rsidRPr="00DC5F7A">
        <w:rPr>
          <w:rFonts w:ascii="Times New Roman" w:eastAsia="MS Mincho" w:hAnsi="Times New Roman" w:cs="Times New Roman"/>
          <w:b/>
          <w:bCs/>
          <w:kern w:val="0"/>
          <w:lang w:val="ro-RO"/>
        </w:rPr>
        <w:t>.         Utilaje de construcții și mijloace de transport</w:t>
      </w:r>
    </w:p>
    <w:p w14:paraId="68611B96" w14:textId="77777777" w:rsidR="00C72D5E" w:rsidRPr="00DC5F7A" w:rsidRDefault="00C72D5E" w:rsidP="00DC5F7A">
      <w:pPr>
        <w:pStyle w:val="ListParagraph"/>
        <w:widowControl w:val="0"/>
        <w:spacing w:after="0" w:line="276" w:lineRule="auto"/>
        <w:ind w:left="0" w:firstLine="567"/>
        <w:jc w:val="both"/>
        <w:rPr>
          <w:rFonts w:ascii="Times New Roman" w:hAnsi="Times New Roman" w:cs="Times New Roman"/>
          <w:lang w:val="ro-RO"/>
        </w:rPr>
      </w:pPr>
      <w:r w:rsidRPr="00DC5F7A">
        <w:rPr>
          <w:rFonts w:ascii="Times New Roman" w:hAnsi="Times New Roman" w:cs="Times New Roman"/>
          <w:lang w:val="ro-RO"/>
        </w:rPr>
        <w:t>Ofertantul va prezenta o listă a utilajelor și echipamentelor de construcții, inclusiv a mijloacelor de transport, propuse pentru îndeplinirea contractului (Formular nr. 14), cuprinzând tipurile și cantitățile de utilaje sau echipamente de construcții și mijloace de transport, ce reies din tehnologiile de execuție proprii, necesare pentru execuția lucrărilor, precizând totodată și modalitatea de deținere a acestora (proprietate, comodat, chirie, etc).</w:t>
      </w:r>
    </w:p>
    <w:p w14:paraId="706C46EB" w14:textId="77777777" w:rsidR="00C72D5E" w:rsidRPr="00DC5F7A" w:rsidRDefault="00C72D5E" w:rsidP="00DC5F7A">
      <w:pPr>
        <w:pStyle w:val="ListParagraph"/>
        <w:widowControl w:val="0"/>
        <w:spacing w:after="0" w:line="276" w:lineRule="auto"/>
        <w:ind w:left="0" w:firstLine="567"/>
        <w:jc w:val="both"/>
        <w:rPr>
          <w:rFonts w:ascii="Times New Roman" w:hAnsi="Times New Roman" w:cs="Times New Roman"/>
          <w:lang w:val="ro-RO"/>
        </w:rPr>
      </w:pPr>
      <w:r w:rsidRPr="00DC5F7A">
        <w:rPr>
          <w:rFonts w:ascii="Times New Roman" w:hAnsi="Times New Roman" w:cs="Times New Roman"/>
          <w:lang w:val="ro-RO"/>
        </w:rPr>
        <w:t>Tipurile și cantitățile de utilaje sau echipamente de construcții și mijloace de transport, trebuie să se afle în deplină corelare cu cele prevăzute în cadrul graficului de execuție (Gantt) și al metodologiei de execuție propuse, prezentate în cadrul propunerii tehnice.</w:t>
      </w:r>
    </w:p>
    <w:p w14:paraId="04E9A820" w14:textId="77777777" w:rsidR="00C72D5E" w:rsidRPr="00DC5F7A" w:rsidRDefault="00C72D5E" w:rsidP="00DC5F7A">
      <w:pPr>
        <w:pStyle w:val="ListParagraph"/>
        <w:widowControl w:val="0"/>
        <w:spacing w:after="0" w:line="276" w:lineRule="auto"/>
        <w:ind w:left="0" w:firstLine="567"/>
        <w:jc w:val="both"/>
        <w:rPr>
          <w:rFonts w:ascii="Times New Roman" w:hAnsi="Times New Roman" w:cs="Times New Roman"/>
          <w:lang w:val="ro-RO"/>
        </w:rPr>
      </w:pPr>
      <w:r w:rsidRPr="00DC5F7A">
        <w:rPr>
          <w:rFonts w:ascii="Times New Roman" w:hAnsi="Times New Roman" w:cs="Times New Roman"/>
          <w:lang w:val="ro-RO"/>
        </w:rPr>
        <w:t>Prezentarea unei propuneri tehnice în care nu se regăsesc toate informațiile solicitate în cadrul acestei secțiuni,  va conduce la respingerea ofertei ca fiind neconformă.</w:t>
      </w:r>
    </w:p>
    <w:p w14:paraId="12E385C1" w14:textId="77777777" w:rsidR="0065741A" w:rsidRPr="00DC5F7A" w:rsidRDefault="0065741A" w:rsidP="00DC5F7A">
      <w:pPr>
        <w:pStyle w:val="ListParagraph"/>
        <w:widowControl w:val="0"/>
        <w:spacing w:after="0" w:line="276" w:lineRule="auto"/>
        <w:ind w:left="0" w:firstLine="567"/>
        <w:jc w:val="both"/>
        <w:rPr>
          <w:rFonts w:ascii="Times New Roman" w:hAnsi="Times New Roman" w:cs="Times New Roman"/>
          <w:lang w:val="ro-RO"/>
        </w:rPr>
      </w:pPr>
    </w:p>
    <w:p w14:paraId="3D8F0472" w14:textId="77777777" w:rsidR="00C72D5E" w:rsidRPr="00DC5F7A" w:rsidRDefault="00C72D5E" w:rsidP="00DC5F7A">
      <w:pPr>
        <w:pStyle w:val="ListParagraph"/>
        <w:widowControl w:val="0"/>
        <w:spacing w:after="0" w:line="276" w:lineRule="auto"/>
        <w:ind w:left="0" w:firstLine="567"/>
        <w:jc w:val="both"/>
        <w:rPr>
          <w:rFonts w:ascii="Times New Roman" w:eastAsia="MS Mincho" w:hAnsi="Times New Roman" w:cs="Times New Roman"/>
          <w:b/>
          <w:bCs/>
          <w:kern w:val="0"/>
          <w:lang w:val="ro-RO"/>
        </w:rPr>
      </w:pPr>
      <w:r w:rsidRPr="00DC5F7A">
        <w:rPr>
          <w:rFonts w:ascii="Times New Roman" w:eastAsia="MS Mincho" w:hAnsi="Times New Roman" w:cs="Times New Roman"/>
          <w:b/>
          <w:bCs/>
          <w:kern w:val="0"/>
          <w:lang w:val="ro-RO"/>
        </w:rPr>
        <w:t>6.</w:t>
      </w:r>
      <w:r w:rsidR="00686E08" w:rsidRPr="00DC5F7A">
        <w:rPr>
          <w:rFonts w:ascii="Times New Roman" w:eastAsia="MS Mincho" w:hAnsi="Times New Roman" w:cs="Times New Roman"/>
          <w:b/>
          <w:bCs/>
          <w:kern w:val="0"/>
          <w:lang w:val="ro-RO"/>
        </w:rPr>
        <w:t>8</w:t>
      </w:r>
      <w:r w:rsidRPr="00DC5F7A">
        <w:rPr>
          <w:rFonts w:ascii="Times New Roman" w:eastAsia="MS Mincho" w:hAnsi="Times New Roman" w:cs="Times New Roman"/>
          <w:b/>
          <w:bCs/>
          <w:kern w:val="0"/>
          <w:lang w:val="ro-RO"/>
        </w:rPr>
        <w:t>.   Declarație pe proprie răspundere privind respectarea reglementărilor obligatorii din domeniile mediului, social și al relațiilor de muncă</w:t>
      </w:r>
    </w:p>
    <w:p w14:paraId="32AA6042" w14:textId="77777777" w:rsidR="00C72D5E" w:rsidRPr="00DC5F7A" w:rsidRDefault="00C72D5E" w:rsidP="00DC5F7A">
      <w:pPr>
        <w:pStyle w:val="ListParagraph"/>
        <w:widowControl w:val="0"/>
        <w:spacing w:after="0" w:line="276" w:lineRule="auto"/>
        <w:ind w:left="0" w:firstLine="567"/>
        <w:jc w:val="both"/>
        <w:rPr>
          <w:rFonts w:ascii="Times New Roman" w:hAnsi="Times New Roman" w:cs="Times New Roman"/>
          <w:lang w:val="ro-RO"/>
        </w:rPr>
      </w:pPr>
      <w:r w:rsidRPr="00DC5F7A">
        <w:rPr>
          <w:rFonts w:ascii="Times New Roman" w:hAnsi="Times New Roman" w:cs="Times New Roman"/>
          <w:lang w:val="ro-RO"/>
        </w:rPr>
        <w:t>Ofertantul (ofertant unic, asociați, subcontractanți, terți susținători) va prezenta o declarație pe proprie răspundere (Formular</w:t>
      </w:r>
      <w:r w:rsidR="00686E08" w:rsidRPr="00DC5F7A">
        <w:rPr>
          <w:rFonts w:ascii="Times New Roman" w:hAnsi="Times New Roman" w:cs="Times New Roman"/>
          <w:lang w:val="ro-RO"/>
        </w:rPr>
        <w:t xml:space="preserve"> 15</w:t>
      </w:r>
      <w:r w:rsidRPr="00DC5F7A">
        <w:rPr>
          <w:rFonts w:ascii="Times New Roman" w:hAnsi="Times New Roman" w:cs="Times New Roman"/>
          <w:lang w:val="ro-RO"/>
        </w:rPr>
        <w:t>), din care să reiasă că, la întocmirea și elaborarea ofertei s-a ținut cont de respectarea reglementărilor  obligatorii din domeniile mediului, social și al relațiilor de muncă, stabilite prin legislaţia adoptată la nivelul Uniunii Europene, legislaţia naţională, prin acorduri colective sau prin tratatele, convenţiile şi acordurile internaţionale în aceste domenii și că acestea vor fi respectate pe toata durata de îndeplinire a contractului.</w:t>
      </w:r>
    </w:p>
    <w:p w14:paraId="4D3B8B75" w14:textId="77777777" w:rsidR="00C72D5E" w:rsidRPr="00DC5F7A" w:rsidRDefault="00C72D5E" w:rsidP="00DC5F7A">
      <w:pPr>
        <w:pStyle w:val="ListParagraph"/>
        <w:widowControl w:val="0"/>
        <w:spacing w:after="0" w:line="276" w:lineRule="auto"/>
        <w:ind w:left="0" w:firstLine="567"/>
        <w:jc w:val="both"/>
        <w:rPr>
          <w:rFonts w:ascii="Times New Roman" w:hAnsi="Times New Roman" w:cs="Times New Roman"/>
          <w:lang w:val="ro-RO"/>
        </w:rPr>
      </w:pPr>
      <w:r w:rsidRPr="00DC5F7A">
        <w:rPr>
          <w:rFonts w:ascii="Times New Roman" w:hAnsi="Times New Roman" w:cs="Times New Roman"/>
          <w:lang w:val="ro-RO"/>
        </w:rPr>
        <w:t>Informații detaliate privind reglementările care sunt în vigoare la nivel național și se referă la condițiile de muncă și protecția muncii se pot obține de la Inspecția Muncii sau de pe site–ul: http://www.inspectmun.ro/legislatie/legislatie.html.</w:t>
      </w:r>
    </w:p>
    <w:p w14:paraId="0061EC49" w14:textId="77777777" w:rsidR="00C72D5E" w:rsidRPr="00DC5F7A" w:rsidRDefault="00C72D5E" w:rsidP="00DC5F7A">
      <w:pPr>
        <w:pStyle w:val="ListParagraph"/>
        <w:widowControl w:val="0"/>
        <w:spacing w:after="0" w:line="276" w:lineRule="auto"/>
        <w:ind w:left="0" w:firstLine="567"/>
        <w:jc w:val="both"/>
        <w:rPr>
          <w:rFonts w:ascii="Times New Roman" w:hAnsi="Times New Roman" w:cs="Times New Roman"/>
          <w:lang w:val="ro-RO"/>
        </w:rPr>
      </w:pPr>
      <w:r w:rsidRPr="00DC5F7A">
        <w:rPr>
          <w:rFonts w:ascii="Times New Roman" w:hAnsi="Times New Roman" w:cs="Times New Roman"/>
          <w:lang w:val="ro-RO"/>
        </w:rPr>
        <w:t>Informații privind reglementările care sunt în vigoare la nivel național și se referă la condițiile de mediu, se pot obține de la Agenția Națională pentru Protecția Mediului sau de pe site-ul: http://www.anpm.ro/web/guest/legislatie.</w:t>
      </w:r>
    </w:p>
    <w:p w14:paraId="47B26BC2" w14:textId="77777777" w:rsidR="00C72D5E" w:rsidRPr="00DC5F7A" w:rsidRDefault="00C72D5E" w:rsidP="00DC5F7A">
      <w:pPr>
        <w:pStyle w:val="ListParagraph"/>
        <w:widowControl w:val="0"/>
        <w:spacing w:after="0" w:line="276" w:lineRule="auto"/>
        <w:ind w:left="0" w:firstLine="567"/>
        <w:jc w:val="both"/>
        <w:rPr>
          <w:rFonts w:ascii="Times New Roman" w:hAnsi="Times New Roman" w:cs="Times New Roman"/>
          <w:lang w:val="ro-RO"/>
        </w:rPr>
      </w:pPr>
      <w:r w:rsidRPr="00DC5F7A">
        <w:rPr>
          <w:rFonts w:ascii="Times New Roman" w:hAnsi="Times New Roman" w:cs="Times New Roman"/>
          <w:lang w:val="ro-RO"/>
        </w:rPr>
        <w:t>Prezentarea unei propuneri tehnice în care nu se regăsesc toate informațiile solicitate în cadrul acestei secțiuni,  va fi considerată incompletă şi va conduce la respingerea ofertei ca fiind neconformă.</w:t>
      </w:r>
    </w:p>
    <w:p w14:paraId="22DCD702" w14:textId="77777777" w:rsidR="0067054E" w:rsidRPr="00DC5F7A" w:rsidRDefault="001624FA" w:rsidP="00DC5F7A">
      <w:pPr>
        <w:spacing w:after="0" w:line="276" w:lineRule="auto"/>
        <w:ind w:firstLine="567"/>
        <w:jc w:val="both"/>
        <w:outlineLvl w:val="2"/>
        <w:rPr>
          <w:rFonts w:ascii="Times New Roman" w:eastAsia="Times New Roman" w:hAnsi="Times New Roman" w:cs="Times New Roman"/>
          <w:kern w:val="0"/>
          <w:lang w:val="pt-BR"/>
        </w:rPr>
      </w:pPr>
      <w:r w:rsidRPr="00DC5F7A">
        <w:rPr>
          <w:rFonts w:ascii="Times New Roman" w:eastAsia="Times New Roman" w:hAnsi="Times New Roman" w:cs="Times New Roman"/>
          <w:b/>
          <w:bCs/>
          <w:kern w:val="0"/>
          <w:lang w:val="ro-RO"/>
        </w:rPr>
        <w:t>6.</w:t>
      </w:r>
      <w:r w:rsidR="00686E08" w:rsidRPr="00DC5F7A">
        <w:rPr>
          <w:rFonts w:ascii="Times New Roman" w:eastAsia="Times New Roman" w:hAnsi="Times New Roman" w:cs="Times New Roman"/>
          <w:b/>
          <w:bCs/>
          <w:kern w:val="0"/>
          <w:lang w:val="ro-RO"/>
        </w:rPr>
        <w:t>9</w:t>
      </w:r>
      <w:r w:rsidRPr="00DC5F7A">
        <w:rPr>
          <w:rFonts w:ascii="Times New Roman" w:eastAsia="Times New Roman" w:hAnsi="Times New Roman" w:cs="Times New Roman"/>
          <w:b/>
          <w:bCs/>
          <w:kern w:val="0"/>
          <w:lang w:val="ro-RO"/>
        </w:rPr>
        <w:t xml:space="preserve">.     </w:t>
      </w:r>
      <w:r w:rsidR="0067054E" w:rsidRPr="00DC5F7A">
        <w:rPr>
          <w:rFonts w:ascii="Times New Roman" w:eastAsia="Times New Roman" w:hAnsi="Times New Roman" w:cs="Times New Roman"/>
          <w:b/>
          <w:bCs/>
          <w:kern w:val="0"/>
          <w:lang w:val="ro-RO"/>
        </w:rPr>
        <w:t xml:space="preserve"> Planul de management al sănătății și securității în muncă (SSM)</w:t>
      </w:r>
      <w:r w:rsidR="0067054E" w:rsidRPr="00DC5F7A">
        <w:rPr>
          <w:rFonts w:ascii="Times New Roman" w:hAnsi="Times New Roman" w:cs="Times New Roman"/>
          <w:lang w:val="ro-RO"/>
        </w:rPr>
        <w:t xml:space="preserve"> </w:t>
      </w:r>
      <w:r w:rsidR="0067054E" w:rsidRPr="00DC5F7A">
        <w:rPr>
          <w:rFonts w:ascii="Times New Roman" w:eastAsia="Times New Roman" w:hAnsi="Times New Roman" w:cs="Times New Roman"/>
          <w:kern w:val="0"/>
          <w:lang w:val="ro-RO"/>
        </w:rPr>
        <w:t xml:space="preserve">adaptat cerințelor lucrărilor cuprinse în cadrul contractului. </w:t>
      </w:r>
      <w:r w:rsidR="0067054E" w:rsidRPr="00DC5F7A">
        <w:rPr>
          <w:rFonts w:ascii="Times New Roman" w:eastAsia="Times New Roman" w:hAnsi="Times New Roman" w:cs="Times New Roman"/>
          <w:kern w:val="0"/>
          <w:lang w:val="pt-BR"/>
        </w:rPr>
        <w:t>Planul va fi elaborat în conformitate cu legislația aplicabilă și va reflecta măsurile specifice activităților din contract.</w:t>
      </w:r>
    </w:p>
    <w:p w14:paraId="0D312E50" w14:textId="77777777" w:rsidR="0067054E" w:rsidRPr="00DC5F7A" w:rsidRDefault="0067054E" w:rsidP="00DC5F7A">
      <w:pPr>
        <w:spacing w:after="0" w:line="276" w:lineRule="auto"/>
        <w:ind w:firstLine="567"/>
        <w:jc w:val="both"/>
        <w:outlineLvl w:val="2"/>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În cazul în care în cadrul propunerii tehnice nu se regăsesc toate informațiile solicitate în cadrul acestei secțiuni, sau acestea nu sunt adaptate cerințelor minimale din caietul de sarcini, oferta va fi respinsă ca fiind neconformă.</w:t>
      </w:r>
    </w:p>
    <w:p w14:paraId="32CA6A96" w14:textId="77777777" w:rsidR="0067054E" w:rsidRPr="00DC5F7A" w:rsidRDefault="0067054E" w:rsidP="00DC5F7A">
      <w:pPr>
        <w:spacing w:before="100" w:beforeAutospacing="1" w:after="0" w:line="276" w:lineRule="auto"/>
        <w:ind w:firstLine="567"/>
        <w:outlineLvl w:val="2"/>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t>6.</w:t>
      </w:r>
      <w:r w:rsidR="00686E08" w:rsidRPr="00DC5F7A">
        <w:rPr>
          <w:rFonts w:ascii="Times New Roman" w:eastAsia="Times New Roman" w:hAnsi="Times New Roman" w:cs="Times New Roman"/>
          <w:b/>
          <w:bCs/>
          <w:kern w:val="0"/>
          <w:lang w:val="pt-BR"/>
        </w:rPr>
        <w:t>10</w:t>
      </w:r>
      <w:r w:rsidRPr="00DC5F7A">
        <w:rPr>
          <w:rFonts w:ascii="Times New Roman" w:eastAsia="Times New Roman" w:hAnsi="Times New Roman" w:cs="Times New Roman"/>
          <w:b/>
          <w:bCs/>
          <w:kern w:val="0"/>
          <w:lang w:val="pt-BR"/>
        </w:rPr>
        <w:t xml:space="preserve">. </w:t>
      </w:r>
      <w:r w:rsidR="001624FA" w:rsidRPr="00DC5F7A">
        <w:rPr>
          <w:rFonts w:ascii="Times New Roman" w:eastAsia="Times New Roman" w:hAnsi="Times New Roman" w:cs="Times New Roman"/>
          <w:b/>
          <w:bCs/>
          <w:kern w:val="0"/>
          <w:lang w:val="pt-BR"/>
        </w:rPr>
        <w:t xml:space="preserve">        </w:t>
      </w:r>
      <w:r w:rsidRPr="00DC5F7A">
        <w:rPr>
          <w:rFonts w:ascii="Times New Roman" w:eastAsia="Times New Roman" w:hAnsi="Times New Roman" w:cs="Times New Roman"/>
          <w:b/>
          <w:bCs/>
          <w:kern w:val="0"/>
          <w:lang w:val="pt-BR"/>
        </w:rPr>
        <w:t>Planul privind protecția mediului</w:t>
      </w:r>
    </w:p>
    <w:p w14:paraId="1A67C6D3" w14:textId="77777777" w:rsidR="00AA0664" w:rsidRPr="00DC5F7A" w:rsidRDefault="00AA0664"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Planul cu măsurile privind protecția mediului, trebuie să fie adaptat cerințelor lucrărilor cuprinse în cadrul contractului.</w:t>
      </w:r>
    </w:p>
    <w:p w14:paraId="1A434753" w14:textId="77777777" w:rsidR="00AA0664" w:rsidRPr="00DC5F7A" w:rsidRDefault="00AA0664"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lastRenderedPageBreak/>
        <w:t>Planul va fi însoțit de documente relevante pentru susținerea măsurilor propuse și trebuie să conțină cel puțin următoarele informații:</w:t>
      </w:r>
    </w:p>
    <w:p w14:paraId="2213F73F" w14:textId="77777777" w:rsidR="00AA0664" w:rsidRPr="00DC5F7A" w:rsidRDefault="00AA0664" w:rsidP="00DC5F7A">
      <w:pPr>
        <w:tabs>
          <w:tab w:val="left" w:pos="993"/>
        </w:tabs>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a)</w:t>
      </w:r>
      <w:r w:rsidRPr="00DC5F7A">
        <w:rPr>
          <w:rFonts w:ascii="Times New Roman" w:eastAsia="Times New Roman" w:hAnsi="Times New Roman" w:cs="Times New Roman"/>
          <w:kern w:val="0"/>
          <w:lang w:val="pt-BR"/>
        </w:rPr>
        <w:tab/>
        <w:t>Măsurile privind protecția așezărilor umane, mediului social și calității vieții;</w:t>
      </w:r>
    </w:p>
    <w:p w14:paraId="7300F949" w14:textId="77777777" w:rsidR="00AA0664" w:rsidRPr="00DC5F7A" w:rsidRDefault="00AA0664" w:rsidP="00DC5F7A">
      <w:pPr>
        <w:tabs>
          <w:tab w:val="left" w:pos="993"/>
        </w:tabs>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b)</w:t>
      </w:r>
      <w:r w:rsidRPr="00DC5F7A">
        <w:rPr>
          <w:rFonts w:ascii="Times New Roman" w:eastAsia="Times New Roman" w:hAnsi="Times New Roman" w:cs="Times New Roman"/>
          <w:kern w:val="0"/>
          <w:lang w:val="pt-BR"/>
        </w:rPr>
        <w:tab/>
        <w:t>Lista de identificare a aspectelor de mediu și a impacturilor asociate generate de execuția lucrărilor;</w:t>
      </w:r>
    </w:p>
    <w:p w14:paraId="076857B7" w14:textId="77777777" w:rsidR="00AA0664" w:rsidRPr="00DC5F7A" w:rsidRDefault="00AA0664" w:rsidP="00DC5F7A">
      <w:pPr>
        <w:tabs>
          <w:tab w:val="left" w:pos="993"/>
        </w:tabs>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c)</w:t>
      </w:r>
      <w:r w:rsidRPr="00DC5F7A">
        <w:rPr>
          <w:rFonts w:ascii="Times New Roman" w:eastAsia="Times New Roman" w:hAnsi="Times New Roman" w:cs="Times New Roman"/>
          <w:kern w:val="0"/>
          <w:lang w:val="pt-BR"/>
        </w:rPr>
        <w:tab/>
        <w:t>Măsurile pentru reducerea prafului ;</w:t>
      </w:r>
    </w:p>
    <w:p w14:paraId="48F9B410" w14:textId="77777777" w:rsidR="00AA0664" w:rsidRPr="00DC5F7A" w:rsidRDefault="00AA0664" w:rsidP="00DC5F7A">
      <w:pPr>
        <w:tabs>
          <w:tab w:val="left" w:pos="993"/>
        </w:tabs>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d)</w:t>
      </w:r>
      <w:r w:rsidRPr="00DC5F7A">
        <w:rPr>
          <w:rFonts w:ascii="Times New Roman" w:eastAsia="Times New Roman" w:hAnsi="Times New Roman" w:cs="Times New Roman"/>
          <w:kern w:val="0"/>
          <w:lang w:val="pt-BR"/>
        </w:rPr>
        <w:tab/>
        <w:t>Măsurile pentru protecția aerului;</w:t>
      </w:r>
    </w:p>
    <w:p w14:paraId="2E7DA693" w14:textId="77777777" w:rsidR="00AA0664" w:rsidRPr="00DC5F7A" w:rsidRDefault="00AA0664" w:rsidP="00DC5F7A">
      <w:pPr>
        <w:tabs>
          <w:tab w:val="left" w:pos="993"/>
        </w:tabs>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e)</w:t>
      </w:r>
      <w:r w:rsidRPr="00DC5F7A">
        <w:rPr>
          <w:rFonts w:ascii="Times New Roman" w:eastAsia="Times New Roman" w:hAnsi="Times New Roman" w:cs="Times New Roman"/>
          <w:kern w:val="0"/>
          <w:lang w:val="pt-BR"/>
        </w:rPr>
        <w:tab/>
        <w:t>Programul de măsuri și lucrări necesare în vederea prevenirii poluărilor accidentale;</w:t>
      </w:r>
    </w:p>
    <w:p w14:paraId="256C2A4C" w14:textId="77777777" w:rsidR="00AA0664" w:rsidRPr="00DC5F7A" w:rsidRDefault="00AA0664" w:rsidP="00DC5F7A">
      <w:pPr>
        <w:tabs>
          <w:tab w:val="left" w:pos="993"/>
        </w:tabs>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f)</w:t>
      </w:r>
      <w:r w:rsidRPr="00DC5F7A">
        <w:rPr>
          <w:rFonts w:ascii="Times New Roman" w:eastAsia="Times New Roman" w:hAnsi="Times New Roman" w:cs="Times New Roman"/>
          <w:kern w:val="0"/>
          <w:lang w:val="pt-BR"/>
        </w:rPr>
        <w:tab/>
        <w:t>Măsurile care vor fi adoptate în cazul producerii unor avarii, la rețelele existente în zona șantierului, datorate execuției lucrărilor;</w:t>
      </w:r>
    </w:p>
    <w:p w14:paraId="419F77BB" w14:textId="77777777" w:rsidR="00AA0664" w:rsidRPr="00DC5F7A" w:rsidRDefault="00AA0664" w:rsidP="00DC5F7A">
      <w:pPr>
        <w:tabs>
          <w:tab w:val="left" w:pos="993"/>
        </w:tabs>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g)</w:t>
      </w:r>
      <w:r w:rsidRPr="00DC5F7A">
        <w:rPr>
          <w:rFonts w:ascii="Times New Roman" w:eastAsia="Times New Roman" w:hAnsi="Times New Roman" w:cs="Times New Roman"/>
          <w:kern w:val="0"/>
          <w:lang w:val="pt-BR"/>
        </w:rPr>
        <w:tab/>
        <w:t>Identificarea măsurilor de limitare a impactului și dotările pentru controlul poluării, administrarea reziduurilor și dotările împotriva scurgerilor accidentale.</w:t>
      </w:r>
    </w:p>
    <w:p w14:paraId="1DC11DC6" w14:textId="77777777" w:rsidR="00AA0664" w:rsidRPr="00DC5F7A" w:rsidRDefault="00AA0664" w:rsidP="00DC5F7A">
      <w:pPr>
        <w:tabs>
          <w:tab w:val="left" w:pos="993"/>
        </w:tabs>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h)</w:t>
      </w:r>
      <w:r w:rsidRPr="00DC5F7A">
        <w:rPr>
          <w:rFonts w:ascii="Times New Roman" w:eastAsia="Times New Roman" w:hAnsi="Times New Roman" w:cs="Times New Roman"/>
          <w:kern w:val="0"/>
          <w:lang w:val="pt-BR"/>
        </w:rPr>
        <w:tab/>
        <w:t>Planul detaliat de gestionare a deșeurilor rezultate în urma execuției lucrărilor. Ofertantul va trebui să facă dovada că are încheiat pre/contract cu o firmă autorizată pentru depozitarea / valorificarea deșeurilor rezultate în urma execuției lucrărilor.</w:t>
      </w:r>
    </w:p>
    <w:p w14:paraId="149FEA6E" w14:textId="77777777" w:rsidR="00AA0664" w:rsidRPr="00DC5F7A" w:rsidRDefault="00AA0664" w:rsidP="00DC5F7A">
      <w:pPr>
        <w:tabs>
          <w:tab w:val="left" w:pos="993"/>
        </w:tabs>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i)</w:t>
      </w:r>
      <w:r w:rsidRPr="00DC5F7A">
        <w:rPr>
          <w:rFonts w:ascii="Times New Roman" w:eastAsia="Times New Roman" w:hAnsi="Times New Roman" w:cs="Times New Roman"/>
          <w:kern w:val="0"/>
          <w:lang w:val="pt-BR"/>
        </w:rPr>
        <w:tab/>
        <w:t>Declarație de asumare privind respectarea principiului DNSH ("Do No Significant Harm"), confirmând că execuția lucrărilor nu va produce efecte negative semnificative, referitoare la cele 6 obiective de mediu, în conformitate cu Regulamentul UE 2020/852, Ghidul tehnic DNSH al Comisiei Europene și legislația națională aplicabilă.</w:t>
      </w:r>
    </w:p>
    <w:p w14:paraId="55F14BF6" w14:textId="77777777" w:rsidR="00AA0664" w:rsidRPr="00DC5F7A" w:rsidRDefault="00AA0664"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În cazul în care informațiile prezentate în cadrul acestei secțiuni nu sunt adaptate la cerințele minimale din caietul de sarcini, sau aceste informații nu sunt corelate cu celelalte componente ale propunerii tehnice, oferta va fi respinsă ca fiind neconformă.</w:t>
      </w:r>
    </w:p>
    <w:p w14:paraId="24FBF994" w14:textId="77777777" w:rsidR="00AA0664" w:rsidRPr="00DC5F7A" w:rsidRDefault="00AA0664"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Totodată, neprezentarea tuturor informațiilor solicitate în cadrul acestei secțiuni, vor atrage după sine respingerea ofertei ca fiind neconformă.</w:t>
      </w:r>
    </w:p>
    <w:p w14:paraId="71A27B1A" w14:textId="77777777" w:rsidR="001624FA" w:rsidRPr="00DC5F7A" w:rsidRDefault="001624FA" w:rsidP="00DC5F7A">
      <w:pPr>
        <w:pStyle w:val="ListParagraph"/>
        <w:spacing w:after="0" w:line="276" w:lineRule="auto"/>
        <w:ind w:left="0"/>
        <w:jc w:val="both"/>
        <w:outlineLvl w:val="2"/>
        <w:rPr>
          <w:rFonts w:ascii="Times New Roman" w:eastAsia="Times New Roman" w:hAnsi="Times New Roman" w:cs="Times New Roman"/>
          <w:b/>
          <w:bCs/>
          <w:kern w:val="0"/>
          <w:lang w:val="pt-BR"/>
        </w:rPr>
      </w:pPr>
    </w:p>
    <w:p w14:paraId="01599A92" w14:textId="77777777" w:rsidR="0067054E" w:rsidRPr="00DC5F7A" w:rsidRDefault="00686E08" w:rsidP="00DC5F7A">
      <w:pPr>
        <w:pStyle w:val="ListParagraph"/>
        <w:spacing w:after="0" w:line="276" w:lineRule="auto"/>
        <w:ind w:left="0" w:firstLine="567"/>
        <w:jc w:val="both"/>
        <w:outlineLvl w:val="2"/>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t xml:space="preserve">6.11. </w:t>
      </w:r>
      <w:r w:rsidR="0067054E" w:rsidRPr="00DC5F7A">
        <w:rPr>
          <w:rFonts w:ascii="Times New Roman" w:eastAsia="Times New Roman" w:hAnsi="Times New Roman" w:cs="Times New Roman"/>
          <w:b/>
          <w:bCs/>
          <w:kern w:val="0"/>
          <w:lang w:val="pt-BR"/>
        </w:rPr>
        <w:t xml:space="preserve">Planul de intervenții în situații de urgență </w:t>
      </w:r>
      <w:r w:rsidR="0067054E" w:rsidRPr="00DC5F7A">
        <w:rPr>
          <w:rFonts w:ascii="Times New Roman" w:hAnsi="Times New Roman" w:cs="Times New Roman"/>
          <w:lang w:val="ro-RO"/>
        </w:rPr>
        <w:t>care va cuprinde măsurile care vor fi luate în caz de incendiu, accident, poluare accidentală, persoanele responsabile pentru aplicarea măsurilor mai sus menționate, date de contact pentru instituțiile cu autoritate în domeniu: pompieri, salvare, apărare civilă, agenția de mediu, e.t.c.</w:t>
      </w:r>
    </w:p>
    <w:p w14:paraId="658B8BE8" w14:textId="77777777" w:rsidR="0067054E" w:rsidRPr="00DC5F7A" w:rsidRDefault="0067054E" w:rsidP="00DC5F7A">
      <w:pPr>
        <w:pStyle w:val="ListParagraph"/>
        <w:widowControl w:val="0"/>
        <w:spacing w:after="0" w:line="276" w:lineRule="auto"/>
        <w:ind w:left="0" w:firstLine="567"/>
        <w:jc w:val="both"/>
        <w:rPr>
          <w:rFonts w:ascii="Times New Roman" w:hAnsi="Times New Roman" w:cs="Times New Roman"/>
          <w:lang w:val="ro-RO"/>
        </w:rPr>
      </w:pPr>
      <w:r w:rsidRPr="00DC5F7A">
        <w:rPr>
          <w:rFonts w:ascii="Times New Roman" w:hAnsi="Times New Roman" w:cs="Times New Roman"/>
          <w:lang w:val="ro-RO"/>
        </w:rPr>
        <w:t>În cazul în care în cadrul propunerii tehnice nu se regăsesc toate informațiile solicitate în cadrul acestei secțiuni, oferta va fi respinsă ca fiind neconformă.</w:t>
      </w:r>
    </w:p>
    <w:p w14:paraId="35833E51" w14:textId="77777777" w:rsidR="00AA0664" w:rsidRPr="00DC5F7A" w:rsidRDefault="00AA0664" w:rsidP="00DC5F7A">
      <w:pPr>
        <w:pStyle w:val="ListParagraph"/>
        <w:widowControl w:val="0"/>
        <w:spacing w:after="0" w:line="276" w:lineRule="auto"/>
        <w:ind w:left="0" w:firstLine="567"/>
        <w:jc w:val="both"/>
        <w:rPr>
          <w:rFonts w:ascii="Times New Roman" w:hAnsi="Times New Roman" w:cs="Times New Roman"/>
          <w:lang w:val="ro-RO"/>
        </w:rPr>
      </w:pPr>
    </w:p>
    <w:p w14:paraId="06FA721C" w14:textId="77777777" w:rsidR="001624FA" w:rsidRPr="00DC5F7A" w:rsidRDefault="00686E08" w:rsidP="00DC5F7A">
      <w:pPr>
        <w:spacing w:after="0" w:line="276" w:lineRule="auto"/>
        <w:ind w:firstLine="567"/>
        <w:jc w:val="both"/>
        <w:outlineLvl w:val="2"/>
        <w:rPr>
          <w:rFonts w:ascii="Times New Roman" w:eastAsia="Times New Roman" w:hAnsi="Times New Roman" w:cs="Times New Roman"/>
          <w:kern w:val="0"/>
          <w:lang w:val="pt-BR"/>
        </w:rPr>
      </w:pPr>
      <w:r w:rsidRPr="00DC5F7A">
        <w:rPr>
          <w:rFonts w:ascii="Times New Roman" w:eastAsia="Times New Roman" w:hAnsi="Times New Roman" w:cs="Times New Roman"/>
          <w:b/>
          <w:bCs/>
          <w:kern w:val="0"/>
          <w:lang w:val="pt-BR"/>
        </w:rPr>
        <w:t>6.12</w:t>
      </w:r>
      <w:r w:rsidR="001624FA" w:rsidRPr="00DC5F7A">
        <w:rPr>
          <w:rFonts w:ascii="Times New Roman" w:eastAsia="Times New Roman" w:hAnsi="Times New Roman" w:cs="Times New Roman"/>
          <w:b/>
          <w:bCs/>
          <w:kern w:val="0"/>
          <w:lang w:val="pt-BR"/>
        </w:rPr>
        <w:t>.</w:t>
      </w:r>
      <w:r w:rsidR="001624FA" w:rsidRPr="00DC5F7A">
        <w:rPr>
          <w:rFonts w:ascii="Times New Roman" w:eastAsia="Times New Roman" w:hAnsi="Times New Roman" w:cs="Times New Roman"/>
          <w:b/>
          <w:bCs/>
          <w:kern w:val="0"/>
          <w:lang w:val="pt-BR"/>
        </w:rPr>
        <w:tab/>
        <w:t xml:space="preserve">Planul de reducere sau eliminare a riscurilor </w:t>
      </w:r>
      <w:r w:rsidR="001624FA" w:rsidRPr="00DC5F7A">
        <w:rPr>
          <w:rFonts w:ascii="Times New Roman" w:eastAsia="Times New Roman" w:hAnsi="Times New Roman" w:cs="Times New Roman"/>
          <w:kern w:val="0"/>
          <w:lang w:val="pt-BR"/>
        </w:rPr>
        <w:t>în perioada de implementare a contractului, care va trebui să conțină cel puțin următoarele informații:</w:t>
      </w:r>
    </w:p>
    <w:p w14:paraId="50F856FD" w14:textId="77777777" w:rsidR="001624FA" w:rsidRPr="00DC5F7A" w:rsidRDefault="001624FA" w:rsidP="00DC5F7A">
      <w:pPr>
        <w:spacing w:after="0" w:line="276" w:lineRule="auto"/>
        <w:jc w:val="both"/>
        <w:outlineLvl w:val="2"/>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a)</w:t>
      </w:r>
      <w:r w:rsidRPr="00DC5F7A">
        <w:rPr>
          <w:rFonts w:ascii="Times New Roman" w:eastAsia="Times New Roman" w:hAnsi="Times New Roman" w:cs="Times New Roman"/>
          <w:kern w:val="0"/>
          <w:lang w:val="pt-BR"/>
        </w:rPr>
        <w:tab/>
        <w:t>Descrierea tipurilor de riscuri care pot să apară pe parcursul derulării contractului, identificate de către ofertant;</w:t>
      </w:r>
    </w:p>
    <w:p w14:paraId="622E184D" w14:textId="77777777" w:rsidR="001624FA" w:rsidRPr="00DC5F7A" w:rsidRDefault="001624FA" w:rsidP="00DC5F7A">
      <w:pPr>
        <w:spacing w:after="0" w:line="276" w:lineRule="auto"/>
        <w:jc w:val="both"/>
        <w:outlineLvl w:val="2"/>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b)</w:t>
      </w:r>
      <w:r w:rsidRPr="00DC5F7A">
        <w:rPr>
          <w:rFonts w:ascii="Times New Roman" w:eastAsia="Times New Roman" w:hAnsi="Times New Roman" w:cs="Times New Roman"/>
          <w:kern w:val="0"/>
          <w:lang w:val="pt-BR"/>
        </w:rPr>
        <w:tab/>
        <w:t>Metodologia utilizată pentru identificarea și analiza riscurilor;</w:t>
      </w:r>
    </w:p>
    <w:p w14:paraId="1D672D7F" w14:textId="77777777" w:rsidR="001624FA" w:rsidRPr="00DC5F7A" w:rsidRDefault="001624FA" w:rsidP="00DC5F7A">
      <w:pPr>
        <w:spacing w:after="0" w:line="276" w:lineRule="auto"/>
        <w:jc w:val="both"/>
        <w:outlineLvl w:val="2"/>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c)</w:t>
      </w:r>
      <w:r w:rsidRPr="00DC5F7A">
        <w:rPr>
          <w:rFonts w:ascii="Times New Roman" w:eastAsia="Times New Roman" w:hAnsi="Times New Roman" w:cs="Times New Roman"/>
          <w:kern w:val="0"/>
          <w:lang w:val="pt-BR"/>
        </w:rPr>
        <w:tab/>
        <w:t>Măsurile care vor fi adoptate, în vederea reducerii sau eliminării riscurilor identificate.</w:t>
      </w:r>
    </w:p>
    <w:p w14:paraId="1A492DB7" w14:textId="77777777" w:rsidR="001624FA" w:rsidRPr="00DC5F7A" w:rsidRDefault="001624FA" w:rsidP="00DC5F7A">
      <w:pPr>
        <w:spacing w:after="0" w:line="276" w:lineRule="auto"/>
        <w:jc w:val="both"/>
        <w:outlineLvl w:val="2"/>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lastRenderedPageBreak/>
        <w:t>În cazul în care în cadrul propunerii tehnice nu se regăsesc toate informațiile solicitate în cadrul acestei secțiuni, oferta va fi respinsă ca fiind neconformă.</w:t>
      </w:r>
    </w:p>
    <w:p w14:paraId="046B9163" w14:textId="77777777" w:rsidR="001624FA" w:rsidRPr="00DC5F7A" w:rsidRDefault="001624FA" w:rsidP="00DC5F7A">
      <w:pPr>
        <w:spacing w:after="0" w:line="276" w:lineRule="auto"/>
        <w:jc w:val="both"/>
        <w:outlineLvl w:val="2"/>
        <w:rPr>
          <w:rFonts w:ascii="Times New Roman" w:eastAsia="Times New Roman" w:hAnsi="Times New Roman" w:cs="Times New Roman"/>
          <w:kern w:val="0"/>
          <w:lang w:val="pt-BR"/>
        </w:rPr>
      </w:pPr>
    </w:p>
    <w:p w14:paraId="2DB53684" w14:textId="77777777" w:rsidR="001624FA" w:rsidRPr="00DC5F7A" w:rsidRDefault="00686E08" w:rsidP="00DC5F7A">
      <w:pPr>
        <w:spacing w:after="0" w:line="276" w:lineRule="auto"/>
        <w:ind w:firstLine="567"/>
        <w:jc w:val="both"/>
        <w:outlineLvl w:val="2"/>
        <w:rPr>
          <w:rFonts w:ascii="Times New Roman" w:eastAsia="Times New Roman" w:hAnsi="Times New Roman" w:cs="Times New Roman"/>
          <w:kern w:val="0"/>
          <w:lang w:val="pt-BR"/>
        </w:rPr>
      </w:pPr>
      <w:r w:rsidRPr="00DC5F7A">
        <w:rPr>
          <w:rFonts w:ascii="Times New Roman" w:eastAsia="Times New Roman" w:hAnsi="Times New Roman" w:cs="Times New Roman"/>
          <w:b/>
          <w:bCs/>
          <w:kern w:val="0"/>
          <w:lang w:val="pt-BR"/>
        </w:rPr>
        <w:t>6.13</w:t>
      </w:r>
      <w:r w:rsidR="001624FA" w:rsidRPr="00DC5F7A">
        <w:rPr>
          <w:rFonts w:ascii="Times New Roman" w:eastAsia="Times New Roman" w:hAnsi="Times New Roman" w:cs="Times New Roman"/>
          <w:b/>
          <w:bCs/>
          <w:kern w:val="0"/>
          <w:lang w:val="pt-BR"/>
        </w:rPr>
        <w:t>.</w:t>
      </w:r>
      <w:r w:rsidR="001624FA" w:rsidRPr="00DC5F7A">
        <w:rPr>
          <w:rFonts w:ascii="Times New Roman" w:eastAsia="Times New Roman" w:hAnsi="Times New Roman" w:cs="Times New Roman"/>
          <w:b/>
          <w:bCs/>
          <w:kern w:val="0"/>
          <w:lang w:val="pt-BR"/>
        </w:rPr>
        <w:tab/>
        <w:t>Prezentarea părții / părților din contract pe care ofertantul urmează sa le subcontracteze</w:t>
      </w:r>
      <w:r w:rsidR="001624FA" w:rsidRPr="00DC5F7A">
        <w:rPr>
          <w:rFonts w:ascii="Times New Roman" w:eastAsia="Times New Roman" w:hAnsi="Times New Roman" w:cs="Times New Roman"/>
          <w:kern w:val="0"/>
          <w:lang w:val="pt-BR"/>
        </w:rPr>
        <w:t xml:space="preserve"> și datele de recunoaștere ale subcontractantilor propuși, dacă aceștia sunt cunoscuți. În acest sens, ofertantul va prezenta în cadrul propunerii tehnice, o declarație pe propria răspundere privind partea/părţile din contract care sunt îndeplinite de subcontractanţi şi specializarea acestora (Formular nr. 16).</w:t>
      </w:r>
    </w:p>
    <w:p w14:paraId="1BF93E99" w14:textId="77777777" w:rsidR="001624FA" w:rsidRPr="00DC5F7A" w:rsidRDefault="001624FA" w:rsidP="00DC5F7A">
      <w:pPr>
        <w:spacing w:after="0" w:line="276" w:lineRule="auto"/>
        <w:jc w:val="both"/>
        <w:outlineLvl w:val="2"/>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Lipsa declaraţiei solicitate în cadrul acestei secțiuni, va atrage după sine respingerea ofertei ca fiind neconformă.</w:t>
      </w:r>
    </w:p>
    <w:p w14:paraId="43E3227D" w14:textId="77777777" w:rsidR="00AA0664" w:rsidRPr="00DC5F7A" w:rsidRDefault="00AA0664" w:rsidP="00DC5F7A">
      <w:pPr>
        <w:spacing w:after="0" w:line="276" w:lineRule="auto"/>
        <w:jc w:val="both"/>
        <w:outlineLvl w:val="2"/>
        <w:rPr>
          <w:rFonts w:ascii="Times New Roman" w:eastAsia="Times New Roman" w:hAnsi="Times New Roman" w:cs="Times New Roman"/>
          <w:kern w:val="0"/>
          <w:lang w:val="pt-BR"/>
        </w:rPr>
      </w:pPr>
    </w:p>
    <w:p w14:paraId="7BAEE402" w14:textId="77777777" w:rsidR="001624FA" w:rsidRPr="00DC5F7A" w:rsidRDefault="001624FA" w:rsidP="00DC5F7A">
      <w:pPr>
        <w:spacing w:after="0" w:line="276" w:lineRule="auto"/>
        <w:ind w:firstLine="567"/>
        <w:jc w:val="both"/>
        <w:outlineLvl w:val="2"/>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t>6.1</w:t>
      </w:r>
      <w:r w:rsidR="00686E08" w:rsidRPr="00DC5F7A">
        <w:rPr>
          <w:rFonts w:ascii="Times New Roman" w:eastAsia="Times New Roman" w:hAnsi="Times New Roman" w:cs="Times New Roman"/>
          <w:b/>
          <w:bCs/>
          <w:kern w:val="0"/>
          <w:lang w:val="pt-BR"/>
        </w:rPr>
        <w:t>4</w:t>
      </w:r>
      <w:r w:rsidRPr="00DC5F7A">
        <w:rPr>
          <w:rFonts w:ascii="Times New Roman" w:eastAsia="Times New Roman" w:hAnsi="Times New Roman" w:cs="Times New Roman"/>
          <w:b/>
          <w:bCs/>
          <w:kern w:val="0"/>
          <w:lang w:val="pt-BR"/>
        </w:rPr>
        <w:t>.       Listele cu cantități de lucrări pe categorii de lucrări</w:t>
      </w:r>
    </w:p>
    <w:p w14:paraId="7F6E0F51" w14:textId="77777777" w:rsidR="001624FA" w:rsidRPr="00DC5F7A" w:rsidRDefault="001624FA" w:rsidP="00DC5F7A">
      <w:pPr>
        <w:spacing w:after="0" w:line="276" w:lineRule="auto"/>
        <w:jc w:val="both"/>
        <w:outlineLvl w:val="2"/>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Ofertantul, trebuie să prezinte în cadrul propunerii tehnice, listele cu cantități de lucrări pe categorii de lucrări (Formulare F3), cu detalierea rețetelor privind consumurile unitare de resurse aferente fiecărui articol sau normă de deviz, fără prezentarea componentelor financiare ale acestora (prețuri unitare și valori).</w:t>
      </w:r>
    </w:p>
    <w:p w14:paraId="3C4E9A86" w14:textId="77777777" w:rsidR="00902972" w:rsidRPr="00DC5F7A" w:rsidRDefault="00902972" w:rsidP="00DC5F7A">
      <w:pPr>
        <w:spacing w:after="0" w:line="276" w:lineRule="auto"/>
        <w:jc w:val="both"/>
        <w:outlineLvl w:val="2"/>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Totodată, ofertantul trebuie să prezinte în cadrul propunerii tehnice, listele cu cantități de utilaje și echipamente tehnologice (Formulare F4), însoțite de Fișele tehnice aferente, fără prezentarea componentelor financiare ale acestora (prețuri unitare și valori).</w:t>
      </w:r>
    </w:p>
    <w:p w14:paraId="2E8AE983" w14:textId="77777777" w:rsidR="00902972" w:rsidRPr="00DC5F7A" w:rsidRDefault="008A77DD" w:rsidP="00DC5F7A">
      <w:pPr>
        <w:spacing w:after="0" w:line="276" w:lineRule="auto"/>
        <w:jc w:val="both"/>
        <w:outlineLvl w:val="2"/>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Având în vedere</w:t>
      </w:r>
      <w:r w:rsidR="00B659EC" w:rsidRPr="00DC5F7A">
        <w:rPr>
          <w:rFonts w:ascii="Times New Roman" w:eastAsia="Times New Roman" w:hAnsi="Times New Roman" w:cs="Times New Roman"/>
          <w:kern w:val="0"/>
          <w:lang w:val="pt-BR"/>
        </w:rPr>
        <w:t>, faptul că Formularele F5 reprezintă documente cu caracter tehnic-descriptiv, definind parametrii tehnici</w:t>
      </w:r>
      <w:r w:rsidR="00192781" w:rsidRPr="00DC5F7A">
        <w:rPr>
          <w:rFonts w:ascii="Times New Roman" w:eastAsia="Times New Roman" w:hAnsi="Times New Roman" w:cs="Times New Roman"/>
          <w:kern w:val="0"/>
          <w:lang w:val="pt-BR"/>
        </w:rPr>
        <w:t xml:space="preserve"> minimali</w:t>
      </w:r>
      <w:r w:rsidR="00B659EC" w:rsidRPr="00DC5F7A">
        <w:rPr>
          <w:rFonts w:ascii="Times New Roman" w:eastAsia="Times New Roman" w:hAnsi="Times New Roman" w:cs="Times New Roman"/>
          <w:kern w:val="0"/>
          <w:lang w:val="pt-BR"/>
        </w:rPr>
        <w:t>, cerințele de performanță și condiții privind garanția și postgaranția utilajelor și echipamentelor tehnologice ofertate, în vederea susținerii conformității informațiilor declarate în Formularele F5, este obligatorie prezentarea de documente suport emise de producători (prospecte, fișe tehnice, cataloage, sau alte documente echivalente).</w:t>
      </w:r>
    </w:p>
    <w:p w14:paraId="222D1079" w14:textId="77777777" w:rsidR="001624FA" w:rsidRPr="00DC5F7A" w:rsidRDefault="001624FA" w:rsidP="00DC5F7A">
      <w:pPr>
        <w:spacing w:after="0" w:line="276" w:lineRule="auto"/>
        <w:jc w:val="both"/>
        <w:outlineLvl w:val="2"/>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În cazul în care informațiile prezentate în cadrul acestei secțiuni nu sunt corelate cu celelalte componente ale propunerii tehnice, oferta va fi considerată neconformă.</w:t>
      </w:r>
    </w:p>
    <w:p w14:paraId="35DDA92E" w14:textId="77777777" w:rsidR="001624FA" w:rsidRPr="00DC5F7A" w:rsidRDefault="001624FA" w:rsidP="00DC5F7A">
      <w:pPr>
        <w:spacing w:after="0" w:line="276" w:lineRule="auto"/>
        <w:jc w:val="both"/>
        <w:outlineLvl w:val="2"/>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Totodată, neprezentarea tuturor informațiilor solicitate în cadrul acestei secțiuni, în forma și cu conținutul solicitat, </w:t>
      </w:r>
      <w:r w:rsidR="00DC55D1" w:rsidRPr="00DC5F7A">
        <w:rPr>
          <w:rFonts w:ascii="Times New Roman" w:eastAsia="Times New Roman" w:hAnsi="Times New Roman" w:cs="Times New Roman"/>
          <w:kern w:val="0"/>
          <w:lang w:val="pt-BR"/>
        </w:rPr>
        <w:t>constituie temei pentru declararea ofertei ca neconformă</w:t>
      </w:r>
      <w:r w:rsidRPr="00DC5F7A">
        <w:rPr>
          <w:rFonts w:ascii="Times New Roman" w:eastAsia="Times New Roman" w:hAnsi="Times New Roman" w:cs="Times New Roman"/>
          <w:kern w:val="0"/>
          <w:lang w:val="pt-BR"/>
        </w:rPr>
        <w:t>.</w:t>
      </w:r>
    </w:p>
    <w:p w14:paraId="13B01E88" w14:textId="77777777" w:rsidR="001624FA" w:rsidRPr="00DC5F7A" w:rsidRDefault="001624FA" w:rsidP="00DC5F7A">
      <w:pPr>
        <w:spacing w:after="0" w:line="276" w:lineRule="auto"/>
        <w:jc w:val="both"/>
        <w:outlineLvl w:val="2"/>
        <w:rPr>
          <w:rFonts w:ascii="Times New Roman" w:eastAsia="Times New Roman" w:hAnsi="Times New Roman" w:cs="Times New Roman"/>
          <w:kern w:val="0"/>
          <w:lang w:val="pt-BR"/>
        </w:rPr>
      </w:pPr>
    </w:p>
    <w:p w14:paraId="6690128F" w14:textId="77777777" w:rsidR="001624FA" w:rsidRPr="00DC5F7A" w:rsidRDefault="00A85F8A" w:rsidP="00DC5F7A">
      <w:pPr>
        <w:spacing w:after="0" w:line="276" w:lineRule="auto"/>
        <w:ind w:firstLine="567"/>
        <w:jc w:val="both"/>
        <w:outlineLvl w:val="2"/>
        <w:rPr>
          <w:rFonts w:ascii="Times New Roman" w:eastAsia="Times New Roman" w:hAnsi="Times New Roman" w:cs="Times New Roman"/>
          <w:kern w:val="0"/>
          <w:lang w:val="pt-BR"/>
        </w:rPr>
      </w:pPr>
      <w:r w:rsidRPr="00DC5F7A">
        <w:rPr>
          <w:rFonts w:ascii="Times New Roman" w:eastAsia="Times New Roman" w:hAnsi="Times New Roman" w:cs="Times New Roman"/>
          <w:b/>
          <w:bCs/>
          <w:kern w:val="0"/>
          <w:lang w:val="pt-BR"/>
        </w:rPr>
        <w:t>6.15</w:t>
      </w:r>
      <w:r w:rsidR="001624FA" w:rsidRPr="00DC5F7A">
        <w:rPr>
          <w:rFonts w:ascii="Times New Roman" w:eastAsia="Times New Roman" w:hAnsi="Times New Roman" w:cs="Times New Roman"/>
          <w:b/>
          <w:bCs/>
          <w:kern w:val="0"/>
          <w:lang w:val="pt-BR"/>
        </w:rPr>
        <w:t>.  Declaraţie privind însuşirea clauzelor contractuale</w:t>
      </w:r>
      <w:r w:rsidR="001624FA" w:rsidRPr="00DC5F7A">
        <w:rPr>
          <w:rFonts w:ascii="Times New Roman" w:eastAsia="Times New Roman" w:hAnsi="Times New Roman" w:cs="Times New Roman"/>
          <w:kern w:val="0"/>
          <w:lang w:val="pt-BR"/>
        </w:rPr>
        <w:t>, prevăzute în cadrul modelului de contract, în forma propusă de autoritatea contractantă (Formular</w:t>
      </w:r>
      <w:r w:rsidRPr="00DC5F7A">
        <w:rPr>
          <w:rFonts w:ascii="Times New Roman" w:eastAsia="Times New Roman" w:hAnsi="Times New Roman" w:cs="Times New Roman"/>
          <w:kern w:val="0"/>
          <w:lang w:val="pt-BR"/>
        </w:rPr>
        <w:t xml:space="preserve"> 17</w:t>
      </w:r>
      <w:r w:rsidR="001624FA" w:rsidRPr="00DC5F7A">
        <w:rPr>
          <w:rFonts w:ascii="Times New Roman" w:eastAsia="Times New Roman" w:hAnsi="Times New Roman" w:cs="Times New Roman"/>
          <w:kern w:val="0"/>
          <w:lang w:val="pt-BR"/>
        </w:rPr>
        <w:t>).</w:t>
      </w:r>
    </w:p>
    <w:p w14:paraId="4024D8E8" w14:textId="77777777" w:rsidR="001624FA" w:rsidRPr="00DC5F7A" w:rsidRDefault="001624FA" w:rsidP="00DC5F7A">
      <w:pPr>
        <w:spacing w:after="0" w:line="276" w:lineRule="auto"/>
        <w:jc w:val="both"/>
        <w:outlineLvl w:val="2"/>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Ofertantul are dreptul de a propune amendamente la clauzele contractuale menționate anterior.</w:t>
      </w:r>
    </w:p>
    <w:p w14:paraId="60A217C4" w14:textId="77777777" w:rsidR="001624FA" w:rsidRPr="00DC5F7A" w:rsidRDefault="001624FA" w:rsidP="00DC5F7A">
      <w:pPr>
        <w:spacing w:after="0" w:line="276" w:lineRule="auto"/>
        <w:jc w:val="both"/>
        <w:outlineLvl w:val="2"/>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Potrivit art. 137 alin. (3), lit.b) din H.G. nr. 395/2016 oferta va fi considerată neconformă dacă conţine propuneri de modificare a clauzelor contractuale, pe care le-a stabilit autoritatea contractantă în cadrul documentatiei de atribuire, dar care sunt în mod evident dezavantajoase pentru aceasta din urmă, iar ofertantul, deşi a fost informat cu privire la respectiva situaţie, nu acceptă renunţarea la amendamentele respective.</w:t>
      </w:r>
    </w:p>
    <w:p w14:paraId="4576B217" w14:textId="77777777" w:rsidR="001624FA" w:rsidRPr="00DC5F7A" w:rsidRDefault="001624FA" w:rsidP="00DC5F7A">
      <w:pPr>
        <w:spacing w:after="0" w:line="276" w:lineRule="auto"/>
        <w:jc w:val="both"/>
        <w:outlineLvl w:val="2"/>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lastRenderedPageBreak/>
        <w:t>Totodată, potrivit prevederilor legale în vigoare, ofertantul are dreptul de a solicita clarificări cu privire la conţinutul documentaţiei de atribuire şi implicit cu privire la clauzele contractuale (care sunt parte a documentaţiei de atribuire).</w:t>
      </w:r>
    </w:p>
    <w:p w14:paraId="759AE7CE" w14:textId="77777777" w:rsidR="001624FA" w:rsidRPr="00DC5F7A" w:rsidRDefault="001624FA" w:rsidP="00DC5F7A">
      <w:pPr>
        <w:spacing w:after="0" w:line="276" w:lineRule="auto"/>
        <w:jc w:val="both"/>
        <w:outlineLvl w:val="2"/>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Astfel, dacă ofertantul consideră că anumite clauze îi sunt defavorabile, poate solicita autorităţii contractante clarificări, inclusiv privind modificarea clauzelor respective, înainte de data limită de depunere a ofertei.</w:t>
      </w:r>
    </w:p>
    <w:p w14:paraId="52BBC6AA" w14:textId="77777777" w:rsidR="001624FA" w:rsidRPr="00DC5F7A" w:rsidRDefault="001624FA" w:rsidP="00DC5F7A">
      <w:pPr>
        <w:spacing w:after="0" w:line="276" w:lineRule="auto"/>
        <w:jc w:val="both"/>
        <w:outlineLvl w:val="2"/>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Lipsa declaraţiei privind însuşirea clauzelor contractuale, prevăzute în cadrul modelului de contract, cu sau fără amendamente, va atrage după sine respingerea ofertei ca fiind neconformă</w:t>
      </w:r>
      <w:r w:rsidR="00E322CA" w:rsidRPr="00DC5F7A">
        <w:rPr>
          <w:rFonts w:ascii="Times New Roman" w:eastAsia="Times New Roman" w:hAnsi="Times New Roman" w:cs="Times New Roman"/>
          <w:kern w:val="0"/>
          <w:lang w:val="pt-BR"/>
        </w:rPr>
        <w:t>, indiferent dacă ofertantul a prezentat în cadrul propunerii tehnice, sau nu, modelul de contract ștampilat și/sau semnat</w:t>
      </w:r>
      <w:r w:rsidRPr="00DC5F7A">
        <w:rPr>
          <w:rFonts w:ascii="Times New Roman" w:eastAsia="Times New Roman" w:hAnsi="Times New Roman" w:cs="Times New Roman"/>
          <w:kern w:val="0"/>
          <w:lang w:val="pt-BR"/>
        </w:rPr>
        <w:t xml:space="preserve">. </w:t>
      </w:r>
    </w:p>
    <w:p w14:paraId="08C15947" w14:textId="77777777" w:rsidR="001624FA" w:rsidRPr="00DC5F7A" w:rsidRDefault="001624FA" w:rsidP="00DC5F7A">
      <w:pPr>
        <w:spacing w:after="0" w:line="276" w:lineRule="auto"/>
        <w:jc w:val="both"/>
        <w:outlineLvl w:val="2"/>
        <w:rPr>
          <w:rFonts w:ascii="Times New Roman" w:eastAsia="Times New Roman" w:hAnsi="Times New Roman" w:cs="Times New Roman"/>
          <w:kern w:val="0"/>
          <w:lang w:val="pt-BR"/>
        </w:rPr>
      </w:pPr>
    </w:p>
    <w:p w14:paraId="7C8AB362" w14:textId="77777777" w:rsidR="001624FA" w:rsidRPr="00DC5F7A" w:rsidRDefault="00A85F8A" w:rsidP="00DC5F7A">
      <w:pPr>
        <w:spacing w:after="0" w:line="276" w:lineRule="auto"/>
        <w:ind w:firstLine="567"/>
        <w:jc w:val="both"/>
        <w:outlineLvl w:val="2"/>
        <w:rPr>
          <w:rFonts w:ascii="Times New Roman" w:eastAsia="Times New Roman" w:hAnsi="Times New Roman" w:cs="Times New Roman"/>
          <w:kern w:val="0"/>
          <w:lang w:val="pt-BR"/>
        </w:rPr>
      </w:pPr>
      <w:r w:rsidRPr="00DC5F7A">
        <w:rPr>
          <w:rFonts w:ascii="Times New Roman" w:eastAsia="Times New Roman" w:hAnsi="Times New Roman" w:cs="Times New Roman"/>
          <w:b/>
          <w:bCs/>
          <w:kern w:val="0"/>
          <w:lang w:val="pt-BR"/>
        </w:rPr>
        <w:t>6.16</w:t>
      </w:r>
      <w:r w:rsidR="001624FA" w:rsidRPr="00DC5F7A">
        <w:rPr>
          <w:rFonts w:ascii="Times New Roman" w:eastAsia="Times New Roman" w:hAnsi="Times New Roman" w:cs="Times New Roman"/>
          <w:b/>
          <w:bCs/>
          <w:kern w:val="0"/>
          <w:lang w:val="pt-BR"/>
        </w:rPr>
        <w:t xml:space="preserve">. </w:t>
      </w:r>
      <w:r w:rsidR="001624FA" w:rsidRPr="00DC5F7A">
        <w:rPr>
          <w:rFonts w:ascii="Times New Roman" w:eastAsia="Times New Roman" w:hAnsi="Times New Roman" w:cs="Times New Roman"/>
          <w:b/>
          <w:bCs/>
          <w:kern w:val="0"/>
          <w:lang w:val="pt-BR"/>
        </w:rPr>
        <w:tab/>
        <w:t xml:space="preserve">Declaraţie </w:t>
      </w:r>
      <w:r w:rsidR="001624FA" w:rsidRPr="00DC5F7A">
        <w:rPr>
          <w:rFonts w:ascii="Times New Roman" w:eastAsia="Times New Roman" w:hAnsi="Times New Roman" w:cs="Times New Roman"/>
          <w:kern w:val="0"/>
          <w:lang w:val="pt-BR"/>
        </w:rPr>
        <w:t>privind neîncadrarea în prevederile articolul 5k a Regulamentului (UE) 2022/576 al Consiliului din 08.04.2022 de modificare a Regulamentului (UE) nr. 833/2014 privind măsuri restrictive având în vedere acțiunile Rusiei de destabilizare a situa</w:t>
      </w:r>
      <w:r w:rsidR="00C95F26" w:rsidRPr="00DC5F7A">
        <w:rPr>
          <w:rFonts w:ascii="Times New Roman" w:eastAsia="Times New Roman" w:hAnsi="Times New Roman" w:cs="Times New Roman"/>
          <w:kern w:val="0"/>
          <w:lang w:val="pt-BR"/>
        </w:rPr>
        <w:t>ției în Ucraina (Formular</w:t>
      </w:r>
      <w:r w:rsidRPr="00DC5F7A">
        <w:rPr>
          <w:rFonts w:ascii="Times New Roman" w:eastAsia="Times New Roman" w:hAnsi="Times New Roman" w:cs="Times New Roman"/>
          <w:kern w:val="0"/>
          <w:lang w:val="pt-BR"/>
        </w:rPr>
        <w:t xml:space="preserve"> 2</w:t>
      </w:r>
      <w:r w:rsidR="001F13A0" w:rsidRPr="00DC5F7A">
        <w:rPr>
          <w:rFonts w:ascii="Times New Roman" w:eastAsia="Times New Roman" w:hAnsi="Times New Roman" w:cs="Times New Roman"/>
          <w:kern w:val="0"/>
          <w:lang w:val="pt-BR"/>
        </w:rPr>
        <w:t>1</w:t>
      </w:r>
      <w:r w:rsidR="001624FA" w:rsidRPr="00DC5F7A">
        <w:rPr>
          <w:rFonts w:ascii="Times New Roman" w:eastAsia="Times New Roman" w:hAnsi="Times New Roman" w:cs="Times New Roman"/>
          <w:kern w:val="0"/>
          <w:lang w:val="pt-BR"/>
        </w:rPr>
        <w:t xml:space="preserve">). </w:t>
      </w:r>
      <w:r w:rsidR="009A4A5B" w:rsidRPr="00DC5F7A">
        <w:rPr>
          <w:rFonts w:ascii="Times New Roman" w:eastAsia="Times New Roman" w:hAnsi="Times New Roman" w:cs="Times New Roman"/>
          <w:kern w:val="0"/>
          <w:lang w:val="pt-BR"/>
        </w:rPr>
        <w:t>Declarația trebuie prezentată de către fiecare participant la procedură (ofertant unic, asociați, subcontractanți, terți susținători).</w:t>
      </w:r>
    </w:p>
    <w:p w14:paraId="7010B873" w14:textId="77777777" w:rsidR="001624FA" w:rsidRPr="00DC5F7A" w:rsidRDefault="001624FA" w:rsidP="00DC5F7A">
      <w:pPr>
        <w:spacing w:after="0" w:line="276" w:lineRule="auto"/>
        <w:jc w:val="both"/>
        <w:outlineLvl w:val="2"/>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Lipsa declaraţiei solicitate în cadrul acestei secțiuni, va atrage după sine respingerea ofertei ca fiind neconformă.</w:t>
      </w:r>
    </w:p>
    <w:p w14:paraId="4C810BBD" w14:textId="77777777" w:rsidR="001624FA" w:rsidRPr="00DC5F7A" w:rsidRDefault="001624FA" w:rsidP="00DC5F7A">
      <w:pPr>
        <w:spacing w:after="0" w:line="276" w:lineRule="auto"/>
        <w:jc w:val="both"/>
        <w:outlineLvl w:val="2"/>
        <w:rPr>
          <w:rFonts w:ascii="Times New Roman" w:eastAsia="Times New Roman" w:hAnsi="Times New Roman" w:cs="Times New Roman"/>
          <w:kern w:val="0"/>
          <w:lang w:val="pt-BR"/>
        </w:rPr>
      </w:pPr>
    </w:p>
    <w:p w14:paraId="0DAC2429" w14:textId="77777777" w:rsidR="001624FA" w:rsidRPr="00DC5F7A" w:rsidRDefault="00A85F8A" w:rsidP="00DC5F7A">
      <w:pPr>
        <w:spacing w:after="0" w:line="276" w:lineRule="auto"/>
        <w:ind w:firstLine="567"/>
        <w:jc w:val="both"/>
        <w:outlineLvl w:val="2"/>
        <w:rPr>
          <w:rFonts w:ascii="Times New Roman" w:eastAsia="Times New Roman" w:hAnsi="Times New Roman" w:cs="Times New Roman"/>
          <w:kern w:val="0"/>
          <w:lang w:val="pt-BR"/>
        </w:rPr>
      </w:pPr>
      <w:r w:rsidRPr="00DC5F7A">
        <w:rPr>
          <w:rFonts w:ascii="Times New Roman" w:eastAsia="Times New Roman" w:hAnsi="Times New Roman" w:cs="Times New Roman"/>
          <w:b/>
          <w:bCs/>
          <w:kern w:val="0"/>
          <w:lang w:val="pt-BR"/>
        </w:rPr>
        <w:t>6.17</w:t>
      </w:r>
      <w:r w:rsidR="001624FA" w:rsidRPr="00DC5F7A">
        <w:rPr>
          <w:rFonts w:ascii="Times New Roman" w:eastAsia="Times New Roman" w:hAnsi="Times New Roman" w:cs="Times New Roman"/>
          <w:b/>
          <w:bCs/>
          <w:kern w:val="0"/>
          <w:lang w:val="pt-BR"/>
        </w:rPr>
        <w:t>.</w:t>
      </w:r>
      <w:r w:rsidR="001624FA" w:rsidRPr="00DC5F7A">
        <w:rPr>
          <w:rFonts w:ascii="Times New Roman" w:eastAsia="Times New Roman" w:hAnsi="Times New Roman" w:cs="Times New Roman"/>
          <w:b/>
          <w:bCs/>
          <w:kern w:val="0"/>
          <w:lang w:val="pt-BR"/>
        </w:rPr>
        <w:tab/>
        <w:t>Declarație</w:t>
      </w:r>
      <w:r w:rsidR="001624FA" w:rsidRPr="00DC5F7A">
        <w:rPr>
          <w:rFonts w:ascii="Times New Roman" w:eastAsia="Times New Roman" w:hAnsi="Times New Roman" w:cs="Times New Roman"/>
          <w:kern w:val="0"/>
          <w:lang w:val="pt-BR"/>
        </w:rPr>
        <w:t xml:space="preserve"> privind partea / părțile din propunerea tehnică și/sau financiară care au caracter confidențial.</w:t>
      </w:r>
    </w:p>
    <w:p w14:paraId="1FF3EBD9" w14:textId="77777777" w:rsidR="001624FA" w:rsidRPr="00DC5F7A" w:rsidRDefault="001624FA" w:rsidP="00DC5F7A">
      <w:pPr>
        <w:spacing w:after="0" w:line="276" w:lineRule="auto"/>
        <w:jc w:val="both"/>
        <w:outlineLvl w:val="2"/>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Ofertantul are obligația de a indica sau marca documentele / informațiile din propunerea tehnică și/sau financiară, pe care le declară ca fiind confidențiale, întrucât cuprind secrete tehnice și/sau comerciale, stabilite conform legii, iar dezvăluirea acestora ar prejudicia interesele legitime ale ofertantului, în special în ceea ce privește secretul comercial și proprietatea intelectuală. Caracterul confidențial trebuie demonstrat prin orice mijloace de probă. În acest sens, ofertantul vor prezenta în carul propunerii tehnice, o declarație privind partea / părțile din propunerea tehnică și/sau financiară care au caracter confidențial (Formular</w:t>
      </w:r>
      <w:r w:rsidR="00A85F8A" w:rsidRPr="00DC5F7A">
        <w:rPr>
          <w:rFonts w:ascii="Times New Roman" w:eastAsia="Times New Roman" w:hAnsi="Times New Roman" w:cs="Times New Roman"/>
          <w:kern w:val="0"/>
          <w:lang w:val="pt-BR"/>
        </w:rPr>
        <w:t xml:space="preserve"> 18</w:t>
      </w:r>
      <w:r w:rsidRPr="00DC5F7A">
        <w:rPr>
          <w:rFonts w:ascii="Times New Roman" w:eastAsia="Times New Roman" w:hAnsi="Times New Roman" w:cs="Times New Roman"/>
          <w:kern w:val="0"/>
          <w:lang w:val="pt-BR"/>
        </w:rPr>
        <w:t>).</w:t>
      </w:r>
    </w:p>
    <w:p w14:paraId="6BABAB16" w14:textId="77777777" w:rsidR="001624FA" w:rsidRPr="00DC5F7A" w:rsidRDefault="001624FA" w:rsidP="00DC5F7A">
      <w:pPr>
        <w:spacing w:after="0" w:line="276" w:lineRule="auto"/>
        <w:jc w:val="both"/>
        <w:outlineLvl w:val="2"/>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În cazul în care, în cadrul ofertei nu va fi prezentat acest formular, oferta va fi considerată neconfidențială în integralitatea ei.</w:t>
      </w:r>
    </w:p>
    <w:p w14:paraId="33CF613B" w14:textId="77777777" w:rsidR="00BD041C" w:rsidRPr="00DC5F7A" w:rsidRDefault="00BD041C" w:rsidP="00DC5F7A">
      <w:pPr>
        <w:spacing w:after="0" w:line="276" w:lineRule="auto"/>
        <w:ind w:firstLine="567"/>
        <w:jc w:val="both"/>
        <w:rPr>
          <w:rFonts w:ascii="Times New Roman" w:eastAsia="MS Mincho" w:hAnsi="Times New Roman" w:cs="Times New Roman"/>
          <w:kern w:val="0"/>
          <w:lang w:val="ro-RO"/>
        </w:rPr>
      </w:pPr>
    </w:p>
    <w:p w14:paraId="35D1E030" w14:textId="77777777" w:rsidR="00B72FA3" w:rsidRPr="00DC5F7A" w:rsidRDefault="00B72FA3" w:rsidP="00DC5F7A">
      <w:pPr>
        <w:widowControl w:val="0"/>
        <w:spacing w:after="0" w:line="276" w:lineRule="auto"/>
        <w:ind w:right="-93"/>
        <w:jc w:val="both"/>
        <w:rPr>
          <w:rFonts w:ascii="Times New Roman" w:hAnsi="Times New Roman" w:cs="Times New Roman"/>
          <w:b/>
          <w:iCs/>
          <w:snapToGrid w:val="0"/>
          <w:color w:val="000000" w:themeColor="text1"/>
          <w:lang w:val="pt-BR"/>
        </w:rPr>
      </w:pPr>
      <w:r w:rsidRPr="00DC5F7A">
        <w:rPr>
          <w:rFonts w:ascii="Times New Roman" w:eastAsia="MS Mincho" w:hAnsi="Times New Roman" w:cs="Times New Roman"/>
          <w:b/>
          <w:bCs/>
          <w:kern w:val="0"/>
          <w:lang w:val="pt-BR"/>
        </w:rPr>
        <w:t>CAPITOLUL VI</w:t>
      </w:r>
      <w:r w:rsidRPr="00DC5F7A">
        <w:rPr>
          <w:rFonts w:ascii="Times New Roman" w:hAnsi="Times New Roman" w:cs="Times New Roman"/>
          <w:b/>
          <w:iCs/>
          <w:snapToGrid w:val="0"/>
          <w:color w:val="000000" w:themeColor="text1"/>
          <w:lang w:val="pt-BR"/>
        </w:rPr>
        <w:t>I. MODUL DE PREZENTARE AL PROPUNERII FINANCIARE</w:t>
      </w:r>
    </w:p>
    <w:p w14:paraId="4F925D6A" w14:textId="77777777" w:rsidR="00B72FA3" w:rsidRPr="00DC5F7A" w:rsidRDefault="00B72FA3" w:rsidP="00DC5F7A">
      <w:pPr>
        <w:spacing w:after="0" w:line="276" w:lineRule="auto"/>
        <w:ind w:firstLine="567"/>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Propunerea financiară va fi elaborată astfel încât aceasta să respecte și să răspundă în totalitate cerinţelor Autorităţii Contractante prezentate în cadrul documentaţiei de atribuire şi a celor ce decurg din legislaţia în vigoare.</w:t>
      </w:r>
    </w:p>
    <w:p w14:paraId="3D168C64" w14:textId="77777777" w:rsidR="00B72FA3" w:rsidRPr="00DC5F7A" w:rsidRDefault="00B72FA3" w:rsidP="00DC5F7A">
      <w:pPr>
        <w:spacing w:after="0" w:line="276" w:lineRule="auto"/>
        <w:ind w:firstLine="567"/>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 xml:space="preserve">Ofertantul va cripta în SEAP valoarea totală a propunerii financiare, în conformitate cu prevederile art. 60, alin (2) din H.G. 395/2016. Documentele de fundamentare a valorii propunerii financiare vor fi semnate cu semnătură electronică extinsă, bazată pe un certificat calificat, eliberat de un furnizor de servicii de certificare acreditat în condițiile legii și vor fi depuse prin mijloace electronice, fiind încărcate într-o secțiune dedicată a portalului SEAP, iar conținutul acestora va fi vizibil comisiei de </w:t>
      </w:r>
      <w:r w:rsidRPr="00DC5F7A">
        <w:rPr>
          <w:rFonts w:ascii="Times New Roman" w:eastAsia="MS Mincho" w:hAnsi="Times New Roman" w:cs="Times New Roman"/>
          <w:kern w:val="0"/>
          <w:lang w:val="pt-BR"/>
        </w:rPr>
        <w:lastRenderedPageBreak/>
        <w:t>evaluare după decriptarea propunerii financiare. Propunerea financiară va fi încărcată în SEAP în secțiunile specifice disponibile în sistemul informatic, numai de către operatorii economici înregistrați.Propunerea financiară trebuie să fie prezentată în lei, fara t.v.a., valorile fiind exprimate cu două zecimale.</w:t>
      </w:r>
    </w:p>
    <w:p w14:paraId="2514ACD9" w14:textId="77777777" w:rsidR="00B72FA3" w:rsidRPr="00DC5F7A" w:rsidRDefault="00B72FA3" w:rsidP="00DC5F7A">
      <w:pPr>
        <w:spacing w:after="0" w:line="276" w:lineRule="auto"/>
        <w:ind w:firstLine="567"/>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Propunerea financiară are caracter obligatoriu, din punct de vedere al conținutului, pe toată perioada de valabilitate stabilită de către autoritatea contractantă și asumată de ofertant. Perioada de valabilitate a ofertei este de 120 de zile calendaristice de la termenul limită de depunere a ofertei.</w:t>
      </w:r>
    </w:p>
    <w:p w14:paraId="2537D67A" w14:textId="77777777" w:rsidR="00082B27" w:rsidRPr="00DC5F7A" w:rsidRDefault="00082B27" w:rsidP="00DC5F7A">
      <w:pPr>
        <w:spacing w:after="0" w:line="276" w:lineRule="auto"/>
        <w:ind w:firstLine="567"/>
        <w:jc w:val="both"/>
        <w:rPr>
          <w:rFonts w:ascii="Times New Roman" w:eastAsia="MS Mincho" w:hAnsi="Times New Roman" w:cs="Times New Roman"/>
          <w:kern w:val="0"/>
          <w:lang w:val="pt-BR"/>
        </w:rPr>
      </w:pPr>
    </w:p>
    <w:p w14:paraId="6A2BD165" w14:textId="77777777" w:rsidR="00B72FA3" w:rsidRPr="00DC5F7A" w:rsidRDefault="00B72FA3" w:rsidP="00DC5F7A">
      <w:p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Ofertantul va include în cadrul propunerii financiare, toate şi orice costuri legate de:</w:t>
      </w:r>
    </w:p>
    <w:p w14:paraId="2E0D100C" w14:textId="77777777" w:rsidR="00B72FA3" w:rsidRPr="00DC5F7A" w:rsidRDefault="00B72FA3" w:rsidP="00DC5F7A">
      <w:pPr>
        <w:tabs>
          <w:tab w:val="left" w:pos="426"/>
        </w:tabs>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w:t>
      </w:r>
      <w:r w:rsidRPr="00DC5F7A">
        <w:rPr>
          <w:rFonts w:ascii="Times New Roman" w:eastAsia="MS Mincho" w:hAnsi="Times New Roman" w:cs="Times New Roman"/>
          <w:kern w:val="0"/>
          <w:lang w:val="pt-BR"/>
        </w:rPr>
        <w:tab/>
        <w:t>execuţia tuturor categoriilor de lucrări specificate în cadrul documentaţiei de atribuire;</w:t>
      </w:r>
    </w:p>
    <w:p w14:paraId="462D559B" w14:textId="77777777" w:rsidR="00B72FA3" w:rsidRPr="00DC5F7A" w:rsidRDefault="00B72FA3" w:rsidP="00DC5F7A">
      <w:pPr>
        <w:tabs>
          <w:tab w:val="left" w:pos="426"/>
        </w:tabs>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w:t>
      </w:r>
      <w:r w:rsidRPr="00DC5F7A">
        <w:rPr>
          <w:rFonts w:ascii="Times New Roman" w:eastAsia="MS Mincho" w:hAnsi="Times New Roman" w:cs="Times New Roman"/>
          <w:kern w:val="0"/>
          <w:lang w:val="pt-BR"/>
        </w:rPr>
        <w:tab/>
        <w:t>protejarea mediului, conform prevederilor legale în vigoare, precum şi cele legate de refacerea cadrului natural după finalizarea lucrărilor (dacă este cazul);</w:t>
      </w:r>
    </w:p>
    <w:p w14:paraId="5439EC74" w14:textId="77777777" w:rsidR="00B72FA3" w:rsidRPr="00DC5F7A" w:rsidRDefault="00B72FA3" w:rsidP="00DC5F7A">
      <w:pPr>
        <w:tabs>
          <w:tab w:val="left" w:pos="426"/>
        </w:tabs>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w:t>
      </w:r>
      <w:r w:rsidRPr="00DC5F7A">
        <w:rPr>
          <w:rFonts w:ascii="Times New Roman" w:eastAsia="MS Mincho" w:hAnsi="Times New Roman" w:cs="Times New Roman"/>
          <w:kern w:val="0"/>
          <w:lang w:val="pt-BR"/>
        </w:rPr>
        <w:tab/>
        <w:t>procurarea, manipularea, transportul, depozitarea şi punerea în operă a materialelor necesare execuţiei lucrărilor;</w:t>
      </w:r>
    </w:p>
    <w:p w14:paraId="4D31137A" w14:textId="77777777" w:rsidR="00B72FA3" w:rsidRPr="00DC5F7A" w:rsidRDefault="00B72FA3" w:rsidP="00DC5F7A">
      <w:pPr>
        <w:tabs>
          <w:tab w:val="left" w:pos="426"/>
        </w:tabs>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w:t>
      </w:r>
      <w:r w:rsidRPr="00DC5F7A">
        <w:rPr>
          <w:rFonts w:ascii="Times New Roman" w:eastAsia="MS Mincho" w:hAnsi="Times New Roman" w:cs="Times New Roman"/>
          <w:kern w:val="0"/>
          <w:lang w:val="pt-BR"/>
        </w:rPr>
        <w:tab/>
        <w:t>testare, punere în funcţiune, inclusiv probe tehnologice;</w:t>
      </w:r>
    </w:p>
    <w:p w14:paraId="6EC51A64" w14:textId="77777777" w:rsidR="00B72FA3" w:rsidRPr="00DC5F7A" w:rsidRDefault="00B72FA3" w:rsidP="00DC5F7A">
      <w:pPr>
        <w:tabs>
          <w:tab w:val="left" w:pos="426"/>
        </w:tabs>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w:t>
      </w:r>
      <w:r w:rsidRPr="00DC5F7A">
        <w:rPr>
          <w:rFonts w:ascii="Times New Roman" w:eastAsia="MS Mincho" w:hAnsi="Times New Roman" w:cs="Times New Roman"/>
          <w:kern w:val="0"/>
          <w:lang w:val="pt-BR"/>
        </w:rPr>
        <w:tab/>
        <w:t>eventualele remedieri în perioada de garanţie şi orice alte cheltuieli necesare pe perioada execuţiei şi până la recepţia finală;</w:t>
      </w:r>
    </w:p>
    <w:p w14:paraId="1A925DD3" w14:textId="77777777" w:rsidR="00B72FA3" w:rsidRPr="00DC5F7A" w:rsidRDefault="00B72FA3" w:rsidP="00DC5F7A">
      <w:pPr>
        <w:tabs>
          <w:tab w:val="left" w:pos="426"/>
        </w:tabs>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 salarizarea personalului, taxe, impozite,</w:t>
      </w:r>
      <w:r w:rsidR="00082B27" w:rsidRPr="00DC5F7A">
        <w:rPr>
          <w:rFonts w:ascii="Times New Roman" w:eastAsia="MS Mincho" w:hAnsi="Times New Roman" w:cs="Times New Roman"/>
          <w:kern w:val="0"/>
          <w:lang w:val="pt-BR"/>
        </w:rPr>
        <w:t xml:space="preserve"> cheltuieli indirecte și profit.</w:t>
      </w:r>
    </w:p>
    <w:p w14:paraId="7C2625EA" w14:textId="77777777" w:rsidR="00082B27" w:rsidRPr="00DC5F7A" w:rsidRDefault="00082B27" w:rsidP="00DC5F7A">
      <w:pPr>
        <w:tabs>
          <w:tab w:val="left" w:pos="426"/>
        </w:tabs>
        <w:spacing w:after="0" w:line="276" w:lineRule="auto"/>
        <w:jc w:val="both"/>
        <w:rPr>
          <w:rFonts w:ascii="Times New Roman" w:eastAsia="MS Mincho" w:hAnsi="Times New Roman" w:cs="Times New Roman"/>
          <w:kern w:val="0"/>
          <w:lang w:val="pt-BR"/>
        </w:rPr>
      </w:pPr>
    </w:p>
    <w:p w14:paraId="5E898009" w14:textId="77777777" w:rsidR="00B72FA3" w:rsidRPr="00DC5F7A" w:rsidRDefault="00B72FA3" w:rsidP="00DC5F7A">
      <w:p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Propunerea financiară va cuprinde toate elementele necesare cuantificării valorice a lucrărilor şi va conţine următoarele documente care vor trebui prezentate în cadrul ofertei:</w:t>
      </w:r>
    </w:p>
    <w:p w14:paraId="5C01C730" w14:textId="77777777" w:rsidR="00B72FA3" w:rsidRPr="00DC5F7A" w:rsidRDefault="00B72FA3" w:rsidP="00DC5F7A">
      <w:pPr>
        <w:tabs>
          <w:tab w:val="left" w:pos="426"/>
        </w:tabs>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a)</w:t>
      </w:r>
      <w:r w:rsidRPr="00DC5F7A">
        <w:rPr>
          <w:rFonts w:ascii="Times New Roman" w:eastAsia="MS Mincho" w:hAnsi="Times New Roman" w:cs="Times New Roman"/>
          <w:kern w:val="0"/>
          <w:lang w:val="pt-BR"/>
        </w:rPr>
        <w:tab/>
        <w:t>Formularul de ofertă (Formular nr. 19);</w:t>
      </w:r>
    </w:p>
    <w:p w14:paraId="4B43682F" w14:textId="77777777" w:rsidR="00B72FA3" w:rsidRPr="00DC5F7A" w:rsidRDefault="00B72FA3" w:rsidP="00DC5F7A">
      <w:pPr>
        <w:tabs>
          <w:tab w:val="left" w:pos="426"/>
        </w:tabs>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b)</w:t>
      </w:r>
      <w:r w:rsidRPr="00DC5F7A">
        <w:rPr>
          <w:rFonts w:ascii="Times New Roman" w:eastAsia="MS Mincho" w:hAnsi="Times New Roman" w:cs="Times New Roman"/>
          <w:kern w:val="0"/>
          <w:lang w:val="pt-BR"/>
        </w:rPr>
        <w:tab/>
        <w:t>Anexa la Formularul de ofertă (Formular nr. 20);</w:t>
      </w:r>
    </w:p>
    <w:p w14:paraId="7400B48E" w14:textId="77777777" w:rsidR="00B72FA3" w:rsidRPr="00DC5F7A" w:rsidRDefault="00B72FA3" w:rsidP="00DC5F7A">
      <w:pPr>
        <w:tabs>
          <w:tab w:val="left" w:pos="426"/>
        </w:tabs>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c)</w:t>
      </w:r>
      <w:r w:rsidRPr="00DC5F7A">
        <w:rPr>
          <w:rFonts w:ascii="Times New Roman" w:eastAsia="MS Mincho" w:hAnsi="Times New Roman" w:cs="Times New Roman"/>
          <w:kern w:val="0"/>
          <w:lang w:val="pt-BR"/>
        </w:rPr>
        <w:tab/>
        <w:t>Centralizatorul cheltuielilor, pe obiectiv (Formular F1);</w:t>
      </w:r>
    </w:p>
    <w:p w14:paraId="5A1B917D" w14:textId="77777777" w:rsidR="00B72FA3" w:rsidRPr="00DC5F7A" w:rsidRDefault="00B72FA3" w:rsidP="00DC5F7A">
      <w:pPr>
        <w:tabs>
          <w:tab w:val="left" w:pos="426"/>
        </w:tabs>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d)</w:t>
      </w:r>
      <w:r w:rsidRPr="00DC5F7A">
        <w:rPr>
          <w:rFonts w:ascii="Times New Roman" w:eastAsia="MS Mincho" w:hAnsi="Times New Roman" w:cs="Times New Roman"/>
          <w:kern w:val="0"/>
          <w:lang w:val="pt-BR"/>
        </w:rPr>
        <w:tab/>
        <w:t>Centralizatoarele cheltuielilor pe categorii de lucrări, pe obiecte (Formulare F2);</w:t>
      </w:r>
    </w:p>
    <w:p w14:paraId="6EA94372" w14:textId="77777777" w:rsidR="00B72FA3" w:rsidRPr="00DC5F7A" w:rsidRDefault="00B72FA3" w:rsidP="00DC5F7A">
      <w:pPr>
        <w:tabs>
          <w:tab w:val="left" w:pos="426"/>
        </w:tabs>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e)</w:t>
      </w:r>
      <w:r w:rsidRPr="00DC5F7A">
        <w:rPr>
          <w:rFonts w:ascii="Times New Roman" w:eastAsia="MS Mincho" w:hAnsi="Times New Roman" w:cs="Times New Roman"/>
          <w:kern w:val="0"/>
          <w:lang w:val="pt-BR"/>
        </w:rPr>
        <w:tab/>
        <w:t>Listele cu cantităţile de lucrări, pe categorii de lucrări (Formulare F3);</w:t>
      </w:r>
    </w:p>
    <w:p w14:paraId="6E8D60DA" w14:textId="77777777" w:rsidR="00082B27" w:rsidRPr="00DC5F7A" w:rsidRDefault="00082B27" w:rsidP="00DC5F7A">
      <w:pPr>
        <w:tabs>
          <w:tab w:val="left" w:pos="426"/>
        </w:tabs>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f)</w:t>
      </w:r>
      <w:r w:rsidRPr="00DC5F7A">
        <w:rPr>
          <w:rFonts w:ascii="Times New Roman" w:eastAsia="MS Mincho" w:hAnsi="Times New Roman" w:cs="Times New Roman"/>
          <w:kern w:val="0"/>
          <w:lang w:val="pt-BR"/>
        </w:rPr>
        <w:tab/>
        <w:t>Listele cu cantităţile de utilaje şi echipamente tehnologice (Formulare F4);</w:t>
      </w:r>
    </w:p>
    <w:p w14:paraId="40C96F86" w14:textId="77777777" w:rsidR="00B72FA3" w:rsidRPr="00DC5F7A" w:rsidRDefault="00082B27" w:rsidP="00DC5F7A">
      <w:pPr>
        <w:tabs>
          <w:tab w:val="left" w:pos="426"/>
        </w:tabs>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g</w:t>
      </w:r>
      <w:r w:rsidR="00B72FA3" w:rsidRPr="00DC5F7A">
        <w:rPr>
          <w:rFonts w:ascii="Times New Roman" w:eastAsia="MS Mincho" w:hAnsi="Times New Roman" w:cs="Times New Roman"/>
          <w:kern w:val="0"/>
          <w:lang w:val="pt-BR"/>
        </w:rPr>
        <w:t>)</w:t>
      </w:r>
      <w:r w:rsidR="00B72FA3" w:rsidRPr="00DC5F7A">
        <w:rPr>
          <w:rFonts w:ascii="Times New Roman" w:eastAsia="MS Mincho" w:hAnsi="Times New Roman" w:cs="Times New Roman"/>
          <w:kern w:val="0"/>
          <w:lang w:val="pt-BR"/>
        </w:rPr>
        <w:tab/>
        <w:t>Lista cuprinzând consumurile de resurse materiale (Formular C6)</w:t>
      </w:r>
      <w:r w:rsidRPr="00DC5F7A">
        <w:rPr>
          <w:rFonts w:ascii="Times New Roman" w:eastAsia="MS Mincho" w:hAnsi="Times New Roman" w:cs="Times New Roman"/>
          <w:kern w:val="0"/>
          <w:lang w:val="pt-BR"/>
        </w:rPr>
        <w:t xml:space="preserve"> – pentru întregul obiectiv</w:t>
      </w:r>
      <w:r w:rsidR="00B72FA3" w:rsidRPr="00DC5F7A">
        <w:rPr>
          <w:rFonts w:ascii="Times New Roman" w:eastAsia="MS Mincho" w:hAnsi="Times New Roman" w:cs="Times New Roman"/>
          <w:kern w:val="0"/>
          <w:lang w:val="pt-BR"/>
        </w:rPr>
        <w:t>;</w:t>
      </w:r>
    </w:p>
    <w:p w14:paraId="0AC849EA" w14:textId="77777777" w:rsidR="00B72FA3" w:rsidRPr="00DC5F7A" w:rsidRDefault="00082B27" w:rsidP="00DC5F7A">
      <w:pPr>
        <w:tabs>
          <w:tab w:val="left" w:pos="426"/>
        </w:tabs>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h</w:t>
      </w:r>
      <w:r w:rsidR="00B72FA3" w:rsidRPr="00DC5F7A">
        <w:rPr>
          <w:rFonts w:ascii="Times New Roman" w:eastAsia="MS Mincho" w:hAnsi="Times New Roman" w:cs="Times New Roman"/>
          <w:kern w:val="0"/>
          <w:lang w:val="pt-BR"/>
        </w:rPr>
        <w:t>)</w:t>
      </w:r>
      <w:r w:rsidR="00B72FA3" w:rsidRPr="00DC5F7A">
        <w:rPr>
          <w:rFonts w:ascii="Times New Roman" w:eastAsia="MS Mincho" w:hAnsi="Times New Roman" w:cs="Times New Roman"/>
          <w:kern w:val="0"/>
          <w:lang w:val="pt-BR"/>
        </w:rPr>
        <w:tab/>
        <w:t>Lista cuprinzând consumurile cu mâna de lucru</w:t>
      </w:r>
      <w:r w:rsidRPr="00DC5F7A">
        <w:rPr>
          <w:rFonts w:ascii="Times New Roman" w:eastAsia="MS Mincho" w:hAnsi="Times New Roman" w:cs="Times New Roman"/>
          <w:kern w:val="0"/>
          <w:lang w:val="pt-BR"/>
        </w:rPr>
        <w:t xml:space="preserve"> </w:t>
      </w:r>
      <w:r w:rsidR="00B72FA3" w:rsidRPr="00DC5F7A">
        <w:rPr>
          <w:rFonts w:ascii="Times New Roman" w:eastAsia="MS Mincho" w:hAnsi="Times New Roman" w:cs="Times New Roman"/>
          <w:kern w:val="0"/>
          <w:lang w:val="pt-BR"/>
        </w:rPr>
        <w:t>(Formular C7)</w:t>
      </w:r>
      <w:r w:rsidRPr="00DC5F7A">
        <w:rPr>
          <w:rFonts w:ascii="Times New Roman" w:eastAsia="MS Mincho" w:hAnsi="Times New Roman" w:cs="Times New Roman"/>
          <w:kern w:val="0"/>
          <w:lang w:val="pt-BR"/>
        </w:rPr>
        <w:t xml:space="preserve"> – pentru întregul obiectiv</w:t>
      </w:r>
      <w:r w:rsidR="00B72FA3" w:rsidRPr="00DC5F7A">
        <w:rPr>
          <w:rFonts w:ascii="Times New Roman" w:eastAsia="MS Mincho" w:hAnsi="Times New Roman" w:cs="Times New Roman"/>
          <w:kern w:val="0"/>
          <w:lang w:val="pt-BR"/>
        </w:rPr>
        <w:t>;</w:t>
      </w:r>
    </w:p>
    <w:p w14:paraId="40C84E81" w14:textId="77777777" w:rsidR="00B72FA3" w:rsidRPr="00DC5F7A" w:rsidRDefault="00082B27" w:rsidP="00DC5F7A">
      <w:pPr>
        <w:tabs>
          <w:tab w:val="left" w:pos="426"/>
        </w:tabs>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i</w:t>
      </w:r>
      <w:r w:rsidR="00B72FA3" w:rsidRPr="00DC5F7A">
        <w:rPr>
          <w:rFonts w:ascii="Times New Roman" w:eastAsia="MS Mincho" w:hAnsi="Times New Roman" w:cs="Times New Roman"/>
          <w:kern w:val="0"/>
          <w:lang w:val="pt-BR"/>
        </w:rPr>
        <w:t>)</w:t>
      </w:r>
      <w:r w:rsidR="00B72FA3" w:rsidRPr="00DC5F7A">
        <w:rPr>
          <w:rFonts w:ascii="Times New Roman" w:eastAsia="MS Mincho" w:hAnsi="Times New Roman" w:cs="Times New Roman"/>
          <w:kern w:val="0"/>
          <w:lang w:val="pt-BR"/>
        </w:rPr>
        <w:tab/>
        <w:t>Lista cuprinzând consumurile de ore de funcționare a utilajelor de construcții</w:t>
      </w:r>
      <w:r w:rsidRPr="00DC5F7A">
        <w:rPr>
          <w:rFonts w:ascii="Times New Roman" w:eastAsia="MS Mincho" w:hAnsi="Times New Roman" w:cs="Times New Roman"/>
          <w:kern w:val="0"/>
          <w:lang w:val="pt-BR"/>
        </w:rPr>
        <w:t xml:space="preserve"> </w:t>
      </w:r>
      <w:r w:rsidR="00B72FA3" w:rsidRPr="00DC5F7A">
        <w:rPr>
          <w:rFonts w:ascii="Times New Roman" w:eastAsia="MS Mincho" w:hAnsi="Times New Roman" w:cs="Times New Roman"/>
          <w:kern w:val="0"/>
          <w:lang w:val="pt-BR"/>
        </w:rPr>
        <w:t>(Formular C8)</w:t>
      </w:r>
      <w:r w:rsidRPr="00DC5F7A">
        <w:rPr>
          <w:rFonts w:ascii="Times New Roman" w:eastAsia="MS Mincho" w:hAnsi="Times New Roman" w:cs="Times New Roman"/>
          <w:kern w:val="0"/>
          <w:lang w:val="pt-BR"/>
        </w:rPr>
        <w:t xml:space="preserve"> – pentru întregul obiectiv</w:t>
      </w:r>
      <w:r w:rsidR="00B72FA3" w:rsidRPr="00DC5F7A">
        <w:rPr>
          <w:rFonts w:ascii="Times New Roman" w:eastAsia="MS Mincho" w:hAnsi="Times New Roman" w:cs="Times New Roman"/>
          <w:kern w:val="0"/>
          <w:lang w:val="pt-BR"/>
        </w:rPr>
        <w:t>;</w:t>
      </w:r>
    </w:p>
    <w:p w14:paraId="5F78830D" w14:textId="77777777" w:rsidR="00B72FA3" w:rsidRPr="00DC5F7A" w:rsidRDefault="00082B27" w:rsidP="00DC5F7A">
      <w:pPr>
        <w:tabs>
          <w:tab w:val="left" w:pos="426"/>
        </w:tabs>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j</w:t>
      </w:r>
      <w:r w:rsidR="00B72FA3" w:rsidRPr="00DC5F7A">
        <w:rPr>
          <w:rFonts w:ascii="Times New Roman" w:eastAsia="MS Mincho" w:hAnsi="Times New Roman" w:cs="Times New Roman"/>
          <w:kern w:val="0"/>
          <w:lang w:val="pt-BR"/>
        </w:rPr>
        <w:t>)</w:t>
      </w:r>
      <w:r w:rsidR="00B72FA3" w:rsidRPr="00DC5F7A">
        <w:rPr>
          <w:rFonts w:ascii="Times New Roman" w:eastAsia="MS Mincho" w:hAnsi="Times New Roman" w:cs="Times New Roman"/>
          <w:kern w:val="0"/>
          <w:lang w:val="pt-BR"/>
        </w:rPr>
        <w:tab/>
        <w:t>Lista cuprinzând consumurile privind transporturile (Formular C9)</w:t>
      </w:r>
      <w:r w:rsidRPr="00DC5F7A">
        <w:rPr>
          <w:rFonts w:ascii="Times New Roman" w:eastAsia="MS Mincho" w:hAnsi="Times New Roman" w:cs="Times New Roman"/>
          <w:kern w:val="0"/>
          <w:lang w:val="pt-BR"/>
        </w:rPr>
        <w:t xml:space="preserve"> – pentru întregul obiectiv</w:t>
      </w:r>
      <w:r w:rsidR="00B72FA3" w:rsidRPr="00DC5F7A">
        <w:rPr>
          <w:rFonts w:ascii="Times New Roman" w:eastAsia="MS Mincho" w:hAnsi="Times New Roman" w:cs="Times New Roman"/>
          <w:kern w:val="0"/>
          <w:lang w:val="pt-BR"/>
        </w:rPr>
        <w:t>.</w:t>
      </w:r>
    </w:p>
    <w:p w14:paraId="2D4881E9" w14:textId="77777777" w:rsidR="00B72FA3" w:rsidRPr="00DC5F7A" w:rsidRDefault="00B72FA3" w:rsidP="00DC5F7A">
      <w:pPr>
        <w:spacing w:after="0" w:line="276" w:lineRule="auto"/>
        <w:ind w:firstLine="567"/>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Ofertantul va prezenta propunerea financiară astfel încât aceasta să furnizeze toate informaţiile cu privire la preţurile unitare ale articolelor sau normelor de deviz, precum şi la modul de constituire a acestora.</w:t>
      </w:r>
    </w:p>
    <w:p w14:paraId="51AC889B" w14:textId="77777777" w:rsidR="00B72FA3" w:rsidRPr="00DC5F7A" w:rsidRDefault="00B72FA3" w:rsidP="00DC5F7A">
      <w:pPr>
        <w:spacing w:after="0" w:line="276" w:lineRule="auto"/>
        <w:ind w:firstLine="567"/>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 xml:space="preserve">La întocmirea și elaborarea propuneriii financiare, ofertantul este obligat să respecte poziția, denumirea, unitatea de măsură și cantitatea fiecărui articol sau normă de deviz, înscrise în cadrul Listelor cu cantități de lucrări pe categorii de lucrări </w:t>
      </w:r>
      <w:r w:rsidR="0002406E" w:rsidRPr="00DC5F7A">
        <w:rPr>
          <w:rFonts w:ascii="Times New Roman" w:eastAsia="MS Mincho" w:hAnsi="Times New Roman" w:cs="Times New Roman"/>
          <w:kern w:val="0"/>
          <w:lang w:val="pt-BR"/>
        </w:rPr>
        <w:t>(Formulare F3) și a Listelor cu cantități de utilaje și echipamente tehnologice (Formulare F4)</w:t>
      </w:r>
      <w:r w:rsidRPr="00DC5F7A">
        <w:rPr>
          <w:rFonts w:ascii="Times New Roman" w:eastAsia="MS Mincho" w:hAnsi="Times New Roman" w:cs="Times New Roman"/>
          <w:kern w:val="0"/>
          <w:lang w:val="pt-BR"/>
        </w:rPr>
        <w:t>.</w:t>
      </w:r>
    </w:p>
    <w:p w14:paraId="63018EA7" w14:textId="77777777" w:rsidR="00B72FA3" w:rsidRPr="00DC5F7A" w:rsidRDefault="00B72FA3" w:rsidP="00DC5F7A">
      <w:pPr>
        <w:spacing w:after="0" w:line="276" w:lineRule="auto"/>
        <w:ind w:firstLine="567"/>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lastRenderedPageBreak/>
        <w:t>Totodată, în conformitate cu prevederile Ordinului MLPTL nr. 1568/15.10.2002 pentru aprobarea reglementării tehnice „Ghid privind elaborarea devizelor la nivel de categorii de lucrări şi obiecte de construcţii pentru investiţii realizate din fonduri publice”, indicativ P 91/1-02, ofertantul are deplină libertate de a-şi prevedea în ofertă propriile consumuri şi tehnologii de execuţie, cu respectarea cerinţelor cantitative şi calitative prevăzute în Caietul de sarcini şi în alte acte normative în vigoare care reglementează execuţia lucrărilor.</w:t>
      </w:r>
    </w:p>
    <w:p w14:paraId="4DCA8F88" w14:textId="77777777" w:rsidR="00B72FA3" w:rsidRPr="00DC5F7A" w:rsidRDefault="00B72FA3" w:rsidP="00DC5F7A">
      <w:pPr>
        <w:spacing w:after="0" w:line="276" w:lineRule="auto"/>
        <w:ind w:firstLine="567"/>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Nu se acceptă necotarea, sau cotarea cu preţ 0 a vreunei resurse, articol sau normă de deviz, din cadrul propunerii financiare. Nu se accepta cotarea cu prețuri unitare diferite pentru același tip de resursă. Nu se acceptă cote diferite ale cheltuielilor indirecte, sau ale profitului, la nivelul unor categorii de lucrări diferite</w:t>
      </w:r>
      <w:r w:rsidR="005B2AF2" w:rsidRPr="00DC5F7A">
        <w:rPr>
          <w:rFonts w:ascii="Times New Roman" w:eastAsia="MS Mincho" w:hAnsi="Times New Roman" w:cs="Times New Roman"/>
          <w:kern w:val="0"/>
          <w:lang w:val="pt-BR"/>
        </w:rPr>
        <w:t>, cu excepția Formularului F3  - Lista cu cantități de lucrări pe categorii de lucrări, aferent Cheltuielilor conexe O.S., unde acestea vor trebui să aibe procente nule</w:t>
      </w:r>
      <w:r w:rsidRPr="00DC5F7A">
        <w:rPr>
          <w:rFonts w:ascii="Times New Roman" w:eastAsia="MS Mincho" w:hAnsi="Times New Roman" w:cs="Times New Roman"/>
          <w:kern w:val="0"/>
          <w:lang w:val="pt-BR"/>
        </w:rPr>
        <w:t>. Cotele procentuale ale cheltuielilor indirecte și ale profitului, vor rămâne neschimbate pe toată durata derulării contractului.</w:t>
      </w:r>
    </w:p>
    <w:p w14:paraId="6EF13FB3" w14:textId="77777777" w:rsidR="00B72FA3" w:rsidRPr="00DC5F7A" w:rsidRDefault="00B72FA3" w:rsidP="00DC5F7A">
      <w:pPr>
        <w:spacing w:after="0" w:line="276" w:lineRule="auto"/>
        <w:ind w:firstLine="567"/>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În cazul asocierii şi/sau subcontractării, centralizatoarele financiare, vor conţine şi partea/părţile din contract, în exprimare valorică, pentru fiecare asociat şi/sau subcontractant şi vor fi semnate de către reprezentaţii legali sau împuterniciţi ai fiecăruia dintre aceştia.</w:t>
      </w:r>
    </w:p>
    <w:p w14:paraId="3825BA6D" w14:textId="77777777" w:rsidR="00B72FA3" w:rsidRPr="00DC5F7A" w:rsidRDefault="00B72FA3" w:rsidP="00DC5F7A">
      <w:pPr>
        <w:spacing w:after="0" w:line="276" w:lineRule="auto"/>
        <w:ind w:firstLine="567"/>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 xml:space="preserve">În situația în care propunerea financiară nu va conține formularele solicitate, sau în cazul în care acestea nu conțin toate informațiile, în forma și cu conținutul solicitat de autoritatea contractantă, oferta va fi respinsă ca fiind neconformă. </w:t>
      </w:r>
    </w:p>
    <w:p w14:paraId="1A6DBFF1" w14:textId="77777777" w:rsidR="00B72FA3" w:rsidRPr="00DC5F7A" w:rsidRDefault="00B72FA3" w:rsidP="00DC5F7A">
      <w:pPr>
        <w:spacing w:after="0" w:line="276" w:lineRule="auto"/>
        <w:ind w:firstLine="567"/>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Propunerea financiară nu trebuie să depășească valoarea estimată pentru îndeplinirea contractului. Orice erori aritmetice vor fi corectate conform legislației în vigoare.</w:t>
      </w:r>
    </w:p>
    <w:p w14:paraId="7F6939F1" w14:textId="77777777" w:rsidR="00B72FA3" w:rsidRPr="00DC5F7A" w:rsidRDefault="00B72FA3" w:rsidP="00DC5F7A">
      <w:pPr>
        <w:spacing w:after="0" w:line="276" w:lineRule="auto"/>
        <w:ind w:firstLine="567"/>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Nu se acceptă oferte alternative, lipsa formularului de ofertă reprezintă lipsa propunerii financiare, respectiv lipsa actului juridic de angajare în contract, ceea ce atrage încadrarea ofertei în categoria ofertelor inacceptabile.</w:t>
      </w:r>
    </w:p>
    <w:p w14:paraId="02E0D801" w14:textId="77777777" w:rsidR="00B72FA3" w:rsidRPr="00DC5F7A" w:rsidRDefault="00B72FA3" w:rsidP="00DC5F7A">
      <w:pPr>
        <w:spacing w:after="0" w:line="276" w:lineRule="auto"/>
        <w:ind w:firstLine="567"/>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Ofertantul are obligația de a indica sau marca documentele/informațiile din cadrul propunerii tehnice și/sau financiare, pe care le consideră ca fiind confidențiale, întrucât cuprind secrete tehnice și/sau comerciale, stabilite conform legii, iar dezvăluirea acestora ar prejudicia interesele legitime ale ofertantului, în special în ceea ce privește secretul comercial și proprietatea intelectuală. Caracterul confidențial trebuie demonstrat prin orice mijloace de probă.</w:t>
      </w:r>
    </w:p>
    <w:p w14:paraId="06CB3ED0" w14:textId="77777777" w:rsidR="00B72FA3" w:rsidRPr="00DC5F7A" w:rsidRDefault="00B72FA3" w:rsidP="00DC5F7A">
      <w:pPr>
        <w:widowControl w:val="0"/>
        <w:spacing w:after="0" w:line="276" w:lineRule="auto"/>
        <w:ind w:right="-93"/>
        <w:jc w:val="both"/>
        <w:rPr>
          <w:rFonts w:ascii="Times New Roman" w:hAnsi="Times New Roman" w:cs="Times New Roman"/>
          <w:b/>
          <w:iCs/>
          <w:snapToGrid w:val="0"/>
          <w:color w:val="000000" w:themeColor="text1"/>
          <w:lang w:val="pt-BR"/>
        </w:rPr>
      </w:pPr>
    </w:p>
    <w:p w14:paraId="3E3557A1" w14:textId="77777777" w:rsidR="00AD0FAD" w:rsidRPr="00DC5F7A" w:rsidRDefault="001A56C7" w:rsidP="00DC5F7A">
      <w:pPr>
        <w:widowControl w:val="0"/>
        <w:spacing w:after="0" w:line="276" w:lineRule="auto"/>
        <w:ind w:right="-93"/>
        <w:jc w:val="both"/>
        <w:rPr>
          <w:rFonts w:ascii="Times New Roman" w:hAnsi="Times New Roman" w:cs="Times New Roman"/>
          <w:b/>
          <w:iCs/>
          <w:snapToGrid w:val="0"/>
          <w:color w:val="000000" w:themeColor="text1"/>
          <w:lang w:val="pt-BR"/>
        </w:rPr>
      </w:pPr>
      <w:r w:rsidRPr="00DC5F7A">
        <w:rPr>
          <w:rFonts w:ascii="Times New Roman" w:eastAsia="MS Mincho" w:hAnsi="Times New Roman" w:cs="Times New Roman"/>
          <w:b/>
          <w:bCs/>
          <w:kern w:val="0"/>
          <w:lang w:val="pt-BR"/>
        </w:rPr>
        <w:t>CAPITOLUL V</w:t>
      </w:r>
      <w:r w:rsidR="00DC55D1" w:rsidRPr="00DC5F7A">
        <w:rPr>
          <w:rFonts w:ascii="Times New Roman" w:eastAsia="MS Mincho" w:hAnsi="Times New Roman" w:cs="Times New Roman"/>
          <w:b/>
          <w:bCs/>
          <w:kern w:val="0"/>
          <w:lang w:val="pt-BR"/>
        </w:rPr>
        <w:t>I</w:t>
      </w:r>
      <w:r w:rsidRPr="00DC5F7A">
        <w:rPr>
          <w:rFonts w:ascii="Times New Roman" w:hAnsi="Times New Roman" w:cs="Times New Roman"/>
          <w:b/>
          <w:iCs/>
          <w:snapToGrid w:val="0"/>
          <w:color w:val="000000" w:themeColor="text1"/>
          <w:lang w:val="pt-BR"/>
        </w:rPr>
        <w:t>II. CERINȚE SPECIFICE DE MANAGEMENTUL CONTRACTULUI</w:t>
      </w:r>
    </w:p>
    <w:p w14:paraId="1F6F9073" w14:textId="77777777" w:rsidR="00AD0FAD" w:rsidRPr="00DC5F7A" w:rsidRDefault="00DC55D1" w:rsidP="00DC5F7A">
      <w:pPr>
        <w:widowControl w:val="0"/>
        <w:spacing w:after="0" w:line="276" w:lineRule="auto"/>
        <w:ind w:right="-93"/>
        <w:jc w:val="both"/>
        <w:rPr>
          <w:rFonts w:ascii="Times New Roman" w:hAnsi="Times New Roman" w:cs="Times New Roman"/>
          <w:b/>
          <w:iCs/>
          <w:snapToGrid w:val="0"/>
          <w:color w:val="000000" w:themeColor="text1"/>
          <w:lang w:val="pt-BR"/>
        </w:rPr>
      </w:pPr>
      <w:r w:rsidRPr="00DC5F7A">
        <w:rPr>
          <w:rFonts w:ascii="Times New Roman" w:hAnsi="Times New Roman" w:cs="Times New Roman"/>
          <w:b/>
          <w:iCs/>
          <w:snapToGrid w:val="0"/>
          <w:color w:val="000000" w:themeColor="text1"/>
          <w:lang w:val="pt-BR"/>
        </w:rPr>
        <w:t>8</w:t>
      </w:r>
      <w:r w:rsidR="00AD0FAD" w:rsidRPr="00DC5F7A">
        <w:rPr>
          <w:rFonts w:ascii="Times New Roman" w:hAnsi="Times New Roman" w:cs="Times New Roman"/>
          <w:b/>
          <w:iCs/>
          <w:snapToGrid w:val="0"/>
          <w:color w:val="000000" w:themeColor="text1"/>
          <w:lang w:val="pt-BR"/>
        </w:rPr>
        <w:t>.1</w:t>
      </w:r>
      <w:r w:rsidR="00AD0FAD" w:rsidRPr="00DC5F7A">
        <w:rPr>
          <w:rFonts w:ascii="Times New Roman" w:hAnsi="Times New Roman" w:cs="Times New Roman"/>
          <w:b/>
          <w:iCs/>
          <w:snapToGrid w:val="0"/>
          <w:color w:val="000000" w:themeColor="text1"/>
          <w:lang w:val="pt-BR"/>
        </w:rPr>
        <w:tab/>
        <w:t>Gestionarea relației dintre Autoritatea Contractantă și Contractant</w:t>
      </w:r>
    </w:p>
    <w:p w14:paraId="16055596" w14:textId="77777777" w:rsidR="00AD0FAD" w:rsidRPr="00DC5F7A" w:rsidRDefault="00AD0FAD" w:rsidP="00DC5F7A">
      <w:pPr>
        <w:spacing w:line="276" w:lineRule="auto"/>
        <w:ind w:firstLine="567"/>
        <w:contextualSpacing/>
        <w:jc w:val="both"/>
        <w:rPr>
          <w:rFonts w:ascii="Times New Roman" w:eastAsia="Times New Roman" w:hAnsi="Times New Roman" w:cs="Times New Roman"/>
          <w:color w:val="000000"/>
          <w:lang w:val="pt-BR"/>
        </w:rPr>
      </w:pPr>
      <w:r w:rsidRPr="00DC5F7A">
        <w:rPr>
          <w:rFonts w:ascii="Times New Roman" w:eastAsia="Times New Roman" w:hAnsi="Times New Roman" w:cs="Times New Roman"/>
          <w:color w:val="000000"/>
          <w:lang w:val="pt-BR"/>
        </w:rPr>
        <w:t>Instrumentul practic în gestionarea relației dintre Contractant și Autoritatea Contractantă este întâlnirea, care poate lua forma întâlnirii de început/de demarare a activităților în Contract, a întâlnirilor pentru monitorizarea progresului, a întâlnirilor de lucru sau întâlniri pentru acceptarea rezultatelor parțiale și a rezultatului final al Contractului.</w:t>
      </w:r>
    </w:p>
    <w:p w14:paraId="65B10BBE" w14:textId="77777777" w:rsidR="0032430A" w:rsidRPr="00DC5F7A" w:rsidRDefault="0032430A" w:rsidP="00DC5F7A">
      <w:pPr>
        <w:spacing w:line="276" w:lineRule="auto"/>
        <w:ind w:firstLine="567"/>
        <w:contextualSpacing/>
        <w:jc w:val="both"/>
        <w:rPr>
          <w:rFonts w:ascii="Times New Roman" w:eastAsia="Times New Roman" w:hAnsi="Times New Roman" w:cs="Times New Roman"/>
          <w:b/>
          <w:bCs/>
          <w:color w:val="000000"/>
          <w:lang w:val="pt-BR"/>
        </w:rPr>
      </w:pPr>
      <w:r w:rsidRPr="00DC5F7A">
        <w:rPr>
          <w:rFonts w:ascii="Times New Roman" w:eastAsia="Times New Roman" w:hAnsi="Times New Roman" w:cs="Times New Roman"/>
          <w:b/>
          <w:bCs/>
          <w:color w:val="000000"/>
          <w:lang w:val="pt-BR"/>
        </w:rPr>
        <w:t>Dirigintele de șantier/Supervizorul reprezintă Autoritatea Contractantă în relația tehnică cu Contractantul și asigură verificarea, confirmarea și certificarea lucrărilor executate, în limitele stabilite prin contract și legislația aplicabilă.</w:t>
      </w:r>
    </w:p>
    <w:p w14:paraId="541C7753" w14:textId="77777777" w:rsidR="0032430A" w:rsidRPr="00DC5F7A" w:rsidRDefault="0032430A" w:rsidP="00DC5F7A">
      <w:pPr>
        <w:spacing w:line="276" w:lineRule="auto"/>
        <w:ind w:firstLine="567"/>
        <w:contextualSpacing/>
        <w:jc w:val="both"/>
        <w:rPr>
          <w:rFonts w:ascii="Times New Roman" w:eastAsia="Times New Roman" w:hAnsi="Times New Roman" w:cs="Times New Roman"/>
          <w:b/>
          <w:bCs/>
          <w:color w:val="000000"/>
          <w:lang w:val="pt-BR"/>
        </w:rPr>
      </w:pPr>
    </w:p>
    <w:p w14:paraId="631A9C4B" w14:textId="77777777" w:rsidR="00AD0FAD" w:rsidRPr="00DC5F7A" w:rsidRDefault="00AD0FAD" w:rsidP="00DC5F7A">
      <w:pPr>
        <w:spacing w:line="276" w:lineRule="auto"/>
        <w:contextualSpacing/>
        <w:jc w:val="both"/>
        <w:rPr>
          <w:rFonts w:ascii="Times New Roman" w:eastAsia="Times New Roman" w:hAnsi="Times New Roman" w:cs="Times New Roman"/>
          <w:color w:val="000000"/>
          <w:lang w:val="pt-BR"/>
        </w:rPr>
      </w:pPr>
      <w:r w:rsidRPr="00DC5F7A">
        <w:rPr>
          <w:rFonts w:ascii="Times New Roman" w:eastAsia="Times New Roman" w:hAnsi="Times New Roman" w:cs="Times New Roman"/>
          <w:b/>
          <w:bCs/>
          <w:color w:val="000000"/>
          <w:lang w:val="pt-BR"/>
        </w:rPr>
        <w:lastRenderedPageBreak/>
        <w:t>A. Descrierea instrumentelor utilizate pentru gestionarea relației dintre Autoritatea Contractantă și Contractant pe durata Contractului</w:t>
      </w:r>
    </w:p>
    <w:p w14:paraId="0EEACDBA" w14:textId="77777777" w:rsidR="00AD0FAD" w:rsidRPr="00DC5F7A" w:rsidRDefault="00AD0FAD" w:rsidP="00DC5F7A">
      <w:pPr>
        <w:spacing w:line="276" w:lineRule="auto"/>
        <w:contextualSpacing/>
        <w:jc w:val="both"/>
        <w:rPr>
          <w:rFonts w:ascii="Times New Roman" w:eastAsia="Times New Roman" w:hAnsi="Times New Roman" w:cs="Times New Roman"/>
          <w:color w:val="000000"/>
          <w:lang w:val="pt-BR"/>
        </w:rPr>
      </w:pPr>
      <w:r w:rsidRPr="00DC5F7A">
        <w:rPr>
          <w:rFonts w:ascii="Times New Roman" w:eastAsia="Times New Roman" w:hAnsi="Times New Roman" w:cs="Times New Roman"/>
          <w:color w:val="000000"/>
          <w:lang w:val="pt-BR"/>
        </w:rPr>
        <w:t xml:space="preserve">i. </w:t>
      </w:r>
      <w:r w:rsidRPr="00DC5F7A">
        <w:rPr>
          <w:rFonts w:ascii="Times New Roman" w:eastAsia="Times New Roman" w:hAnsi="Times New Roman" w:cs="Times New Roman"/>
          <w:b/>
          <w:bCs/>
          <w:color w:val="000000"/>
          <w:lang w:val="pt-BR"/>
        </w:rPr>
        <w:t>Întâlnire/ședință de demarare a activităților</w:t>
      </w:r>
      <w:r w:rsidRPr="00DC5F7A">
        <w:rPr>
          <w:rFonts w:ascii="Times New Roman" w:eastAsia="Times New Roman" w:hAnsi="Times New Roman" w:cs="Times New Roman"/>
          <w:color w:val="000000"/>
          <w:lang w:val="pt-BR"/>
        </w:rPr>
        <w:t xml:space="preserve"> – începerea activităților în cadrul Contractului va fi formalizată printr-o întâlnire de demarare, organizată de către Contractant în termen de maximum 5 zile lucrătoare de la intrarea în efectivitate a Contractului. Întâlnirea va avea caracter organizatoric și va stabili cadrul de implementare a Contractului, fără a substitui emiterea Ordinului de începere a lucrărilor.</w:t>
      </w:r>
    </w:p>
    <w:p w14:paraId="60E3224C" w14:textId="77777777" w:rsidR="00AD0FAD" w:rsidRPr="00DC5F7A" w:rsidRDefault="00AD0FAD" w:rsidP="00DC5F7A">
      <w:pPr>
        <w:spacing w:line="276" w:lineRule="auto"/>
        <w:contextualSpacing/>
        <w:jc w:val="both"/>
        <w:rPr>
          <w:rFonts w:ascii="Times New Roman" w:eastAsia="Times New Roman" w:hAnsi="Times New Roman" w:cs="Times New Roman"/>
          <w:color w:val="000000"/>
          <w:lang w:val="pt-BR"/>
        </w:rPr>
      </w:pPr>
      <w:r w:rsidRPr="00DC5F7A">
        <w:rPr>
          <w:rFonts w:ascii="Times New Roman" w:eastAsia="Times New Roman" w:hAnsi="Times New Roman" w:cs="Times New Roman"/>
          <w:color w:val="000000"/>
          <w:lang w:val="pt-BR"/>
        </w:rPr>
        <w:t>În cadrul acestei întâlniri vor fi stabilite, fără a se limita la acestea, structura echipei, responsabilitățile părților, modul de comunicare și raportare, precum și corelarea graficului de execuție cu resursele alocate.</w:t>
      </w:r>
    </w:p>
    <w:p w14:paraId="04A7B3A0" w14:textId="77777777" w:rsidR="00AD0FAD" w:rsidRPr="00DC5F7A" w:rsidRDefault="00AD0FAD" w:rsidP="00DC5F7A">
      <w:pPr>
        <w:spacing w:line="276" w:lineRule="auto"/>
        <w:contextualSpacing/>
        <w:jc w:val="both"/>
        <w:rPr>
          <w:rFonts w:ascii="Times New Roman" w:eastAsia="Times New Roman" w:hAnsi="Times New Roman" w:cs="Times New Roman"/>
          <w:color w:val="000000"/>
          <w:lang w:val="pt-BR"/>
        </w:rPr>
      </w:pPr>
      <w:r w:rsidRPr="00DC5F7A">
        <w:rPr>
          <w:rFonts w:ascii="Times New Roman" w:eastAsia="Times New Roman" w:hAnsi="Times New Roman" w:cs="Times New Roman"/>
          <w:color w:val="000000"/>
          <w:lang w:val="pt-BR"/>
        </w:rPr>
        <w:t>Întâlnirile ulterioare în cadrul Contractului vor fi organizate săptămânal și ori de câte ori este necesar, la sediul Autorității Contractante și/sau pe șantier, în funcție de necesitățile de implementare. Rolul acestora va fi acela de analiză a stadiului lucrărilor, identificare a eventualelor neconformități sau riscuri și stabilire a măsurilor necesare pentru remedierea acestora.</w:t>
      </w:r>
    </w:p>
    <w:p w14:paraId="30A2B7D3" w14:textId="77777777" w:rsidR="00AD0FAD" w:rsidRPr="00DC5F7A" w:rsidRDefault="00AD0FAD" w:rsidP="00DC5F7A">
      <w:pPr>
        <w:spacing w:line="276" w:lineRule="auto"/>
        <w:contextualSpacing/>
        <w:jc w:val="both"/>
        <w:rPr>
          <w:rFonts w:ascii="Times New Roman" w:eastAsia="Times New Roman" w:hAnsi="Times New Roman" w:cs="Times New Roman"/>
          <w:color w:val="000000"/>
          <w:lang w:val="pt-BR"/>
        </w:rPr>
      </w:pPr>
      <w:r w:rsidRPr="00DC5F7A">
        <w:rPr>
          <w:rFonts w:ascii="Times New Roman" w:eastAsia="Times New Roman" w:hAnsi="Times New Roman" w:cs="Times New Roman"/>
          <w:color w:val="000000"/>
          <w:lang w:val="pt-BR"/>
        </w:rPr>
        <w:t>La aceste întâlniri vor participa toți actorii implicați în implementarea obiectivului, respectiv: Autoritatea Contractantă, dirigintele de șantier / echipa de supervizare, Contractantul, proiectantul, furnizorii de utilități, precum și alte persoane implicate, după caz.</w:t>
      </w:r>
    </w:p>
    <w:p w14:paraId="6D72E40E" w14:textId="77777777" w:rsidR="00AD0FAD" w:rsidRPr="00DC5F7A" w:rsidRDefault="00AD0FAD" w:rsidP="00DC5F7A">
      <w:pPr>
        <w:spacing w:line="276" w:lineRule="auto"/>
        <w:contextualSpacing/>
        <w:jc w:val="both"/>
        <w:rPr>
          <w:rFonts w:ascii="Times New Roman" w:eastAsia="Times New Roman" w:hAnsi="Times New Roman" w:cs="Times New Roman"/>
          <w:color w:val="000000"/>
          <w:lang w:val="pt-BR"/>
        </w:rPr>
      </w:pPr>
      <w:r w:rsidRPr="00DC5F7A">
        <w:rPr>
          <w:rFonts w:ascii="Times New Roman" w:eastAsia="Times New Roman" w:hAnsi="Times New Roman" w:cs="Times New Roman"/>
          <w:color w:val="000000"/>
          <w:lang w:val="pt-BR"/>
        </w:rPr>
        <w:t xml:space="preserve">ii. </w:t>
      </w:r>
      <w:r w:rsidRPr="00DC5F7A">
        <w:rPr>
          <w:rFonts w:ascii="Times New Roman" w:eastAsia="Times New Roman" w:hAnsi="Times New Roman" w:cs="Times New Roman"/>
          <w:b/>
          <w:bCs/>
          <w:color w:val="000000"/>
          <w:lang w:val="pt-BR"/>
        </w:rPr>
        <w:t>Întâlniri/ședințe periodice de monitorizare la sediul Autorității Contractante</w:t>
      </w:r>
      <w:r w:rsidRPr="00DC5F7A">
        <w:rPr>
          <w:rFonts w:ascii="Times New Roman" w:eastAsia="Times New Roman" w:hAnsi="Times New Roman" w:cs="Times New Roman"/>
          <w:color w:val="000000"/>
          <w:lang w:val="pt-BR"/>
        </w:rPr>
        <w:t xml:space="preserve"> pentru monitorizarea progresului, organizate la un interval de 7 zile pe perioada derulării Contractului. Frecvența acestora poate fi modificată în funcție de situațiile specifice. Desfășurarea întâlnirilor se poate realiza și prin mijloace de comunicare la distanță (videoconferințe, teleconferințe etc.), fără a afecta obligațiile de raportare și documentare.</w:t>
      </w:r>
    </w:p>
    <w:p w14:paraId="6BA3D516" w14:textId="77777777" w:rsidR="00AD0FAD" w:rsidRPr="00DC5F7A" w:rsidRDefault="00AD0FAD" w:rsidP="00DC5F7A">
      <w:pPr>
        <w:spacing w:line="276" w:lineRule="auto"/>
        <w:contextualSpacing/>
        <w:jc w:val="both"/>
        <w:rPr>
          <w:rFonts w:ascii="Times New Roman" w:eastAsia="Times New Roman" w:hAnsi="Times New Roman" w:cs="Times New Roman"/>
          <w:color w:val="000000"/>
          <w:lang w:val="pt-BR"/>
        </w:rPr>
      </w:pPr>
      <w:r w:rsidRPr="00DC5F7A">
        <w:rPr>
          <w:rFonts w:ascii="Times New Roman" w:eastAsia="Times New Roman" w:hAnsi="Times New Roman" w:cs="Times New Roman"/>
          <w:color w:val="000000"/>
          <w:lang w:val="pt-BR"/>
        </w:rPr>
        <w:t xml:space="preserve">iii. </w:t>
      </w:r>
      <w:r w:rsidRPr="00DC5F7A">
        <w:rPr>
          <w:rFonts w:ascii="Times New Roman" w:eastAsia="Times New Roman" w:hAnsi="Times New Roman" w:cs="Times New Roman"/>
          <w:b/>
          <w:bCs/>
          <w:color w:val="000000"/>
          <w:lang w:val="pt-BR"/>
        </w:rPr>
        <w:t>Întâlniri/ședințe periodice de monitorizare pe șantier</w:t>
      </w:r>
      <w:r w:rsidRPr="00DC5F7A">
        <w:rPr>
          <w:rFonts w:ascii="Times New Roman" w:eastAsia="Times New Roman" w:hAnsi="Times New Roman" w:cs="Times New Roman"/>
          <w:color w:val="000000"/>
          <w:lang w:val="pt-BR"/>
        </w:rPr>
        <w:t>, organizate în corelare cu stadiul fizic al lucrărilor și cu fazele determinante ale execuției, în vederea verificării directe a modului de realizare a lucrărilor.</w:t>
      </w:r>
    </w:p>
    <w:p w14:paraId="07328B55" w14:textId="77777777" w:rsidR="00AD0FAD" w:rsidRPr="00DC5F7A" w:rsidRDefault="00AD0FAD" w:rsidP="00DC5F7A">
      <w:pPr>
        <w:spacing w:line="276" w:lineRule="auto"/>
        <w:contextualSpacing/>
        <w:jc w:val="both"/>
        <w:rPr>
          <w:rFonts w:ascii="Times New Roman" w:eastAsia="Times New Roman" w:hAnsi="Times New Roman" w:cs="Times New Roman"/>
          <w:color w:val="000000"/>
          <w:lang w:val="pt-BR"/>
        </w:rPr>
      </w:pPr>
      <w:r w:rsidRPr="00DC5F7A">
        <w:rPr>
          <w:rFonts w:ascii="Times New Roman" w:eastAsia="Times New Roman" w:hAnsi="Times New Roman" w:cs="Times New Roman"/>
          <w:color w:val="000000"/>
          <w:lang w:val="pt-BR"/>
        </w:rPr>
        <w:t xml:space="preserve">iv. </w:t>
      </w:r>
      <w:r w:rsidRPr="00DC5F7A">
        <w:rPr>
          <w:rFonts w:ascii="Times New Roman" w:eastAsia="Times New Roman" w:hAnsi="Times New Roman" w:cs="Times New Roman"/>
          <w:b/>
          <w:bCs/>
          <w:color w:val="000000"/>
          <w:lang w:val="pt-BR"/>
        </w:rPr>
        <w:t>Întâlniri ad-hoc</w:t>
      </w:r>
      <w:r w:rsidRPr="00DC5F7A">
        <w:rPr>
          <w:rFonts w:ascii="Times New Roman" w:eastAsia="Times New Roman" w:hAnsi="Times New Roman" w:cs="Times New Roman"/>
          <w:color w:val="000000"/>
          <w:lang w:val="pt-BR"/>
        </w:rPr>
        <w:t xml:space="preserve"> – Autoritatea Contractantă poate solicita organizarea unor întâlniri într-un termen scurt, în funcție de necesitățile apărute în implementare, Contractantul având obligația de a asigura disponibilitatea și participarea în termenul solicitat, dar nu mai târziu de 3 zile lucrătoare de la notificare.</w:t>
      </w:r>
    </w:p>
    <w:p w14:paraId="3917E35E" w14:textId="77777777" w:rsidR="00B562BF" w:rsidRPr="00DC5F7A" w:rsidRDefault="00B562BF" w:rsidP="00DC5F7A">
      <w:pPr>
        <w:spacing w:line="276" w:lineRule="auto"/>
        <w:contextualSpacing/>
        <w:jc w:val="both"/>
        <w:rPr>
          <w:rFonts w:ascii="Times New Roman" w:eastAsia="Times New Roman" w:hAnsi="Times New Roman" w:cs="Times New Roman"/>
          <w:color w:val="000000"/>
          <w:lang w:val="pt-BR"/>
        </w:rPr>
      </w:pPr>
    </w:p>
    <w:p w14:paraId="647A5C6C" w14:textId="77777777" w:rsidR="00AD0FAD" w:rsidRPr="00DC5F7A" w:rsidRDefault="00AD0FAD" w:rsidP="00DC5F7A">
      <w:pPr>
        <w:spacing w:line="276" w:lineRule="auto"/>
        <w:contextualSpacing/>
        <w:jc w:val="both"/>
        <w:rPr>
          <w:rFonts w:ascii="Times New Roman" w:eastAsia="Times New Roman" w:hAnsi="Times New Roman" w:cs="Times New Roman"/>
          <w:color w:val="000000"/>
          <w:lang w:val="pt-BR"/>
        </w:rPr>
      </w:pPr>
      <w:r w:rsidRPr="00DC5F7A">
        <w:rPr>
          <w:rFonts w:ascii="Times New Roman" w:eastAsia="Times New Roman" w:hAnsi="Times New Roman" w:cs="Times New Roman"/>
          <w:b/>
          <w:bCs/>
          <w:color w:val="000000"/>
          <w:lang w:val="pt-BR"/>
        </w:rPr>
        <w:t>Responsabilitățile Contractantului pentru fiecare întâlnire sunt:</w:t>
      </w:r>
    </w:p>
    <w:p w14:paraId="45387BD1" w14:textId="77777777" w:rsidR="00AD0FAD" w:rsidRPr="00DC5F7A" w:rsidRDefault="00AD0FAD" w:rsidP="00DC5F7A">
      <w:pPr>
        <w:numPr>
          <w:ilvl w:val="0"/>
          <w:numId w:val="26"/>
        </w:numPr>
        <w:spacing w:line="276" w:lineRule="auto"/>
        <w:contextualSpacing/>
        <w:jc w:val="both"/>
        <w:rPr>
          <w:rFonts w:ascii="Times New Roman" w:eastAsia="Times New Roman" w:hAnsi="Times New Roman" w:cs="Times New Roman"/>
          <w:color w:val="000000"/>
          <w:lang w:val="pt-BR"/>
        </w:rPr>
      </w:pPr>
      <w:r w:rsidRPr="00DC5F7A">
        <w:rPr>
          <w:rFonts w:ascii="Times New Roman" w:eastAsia="Times New Roman" w:hAnsi="Times New Roman" w:cs="Times New Roman"/>
          <w:color w:val="000000"/>
          <w:lang w:val="pt-BR"/>
        </w:rPr>
        <w:t xml:space="preserve">să asigure participarea personalului relevant implicat în execuția lucrărilor; </w:t>
      </w:r>
    </w:p>
    <w:p w14:paraId="22F2DFF0" w14:textId="77777777" w:rsidR="00AD0FAD" w:rsidRPr="00DC5F7A" w:rsidRDefault="00AD0FAD" w:rsidP="00DC5F7A">
      <w:pPr>
        <w:numPr>
          <w:ilvl w:val="0"/>
          <w:numId w:val="26"/>
        </w:numPr>
        <w:spacing w:line="276" w:lineRule="auto"/>
        <w:contextualSpacing/>
        <w:jc w:val="both"/>
        <w:rPr>
          <w:rFonts w:ascii="Times New Roman" w:eastAsia="Times New Roman" w:hAnsi="Times New Roman" w:cs="Times New Roman"/>
          <w:color w:val="000000"/>
          <w:lang w:val="pt-BR"/>
        </w:rPr>
      </w:pPr>
      <w:r w:rsidRPr="00DC5F7A">
        <w:rPr>
          <w:rFonts w:ascii="Times New Roman" w:eastAsia="Times New Roman" w:hAnsi="Times New Roman" w:cs="Times New Roman"/>
          <w:color w:val="000000"/>
          <w:lang w:val="pt-BR"/>
        </w:rPr>
        <w:t xml:space="preserve">să întocmească minuta întâlnirii, care va cuprinde cel puțin: stadiul lucrărilor, problemele identificate, măsurile stabilite, responsabilii și termenele de realizare; </w:t>
      </w:r>
    </w:p>
    <w:p w14:paraId="5A85B9F3" w14:textId="77777777" w:rsidR="00AD0FAD" w:rsidRPr="00DC5F7A" w:rsidRDefault="00AD0FAD" w:rsidP="00DC5F7A">
      <w:pPr>
        <w:numPr>
          <w:ilvl w:val="0"/>
          <w:numId w:val="26"/>
        </w:numPr>
        <w:spacing w:line="276" w:lineRule="auto"/>
        <w:contextualSpacing/>
        <w:jc w:val="both"/>
        <w:rPr>
          <w:rFonts w:ascii="Times New Roman" w:eastAsia="Times New Roman" w:hAnsi="Times New Roman" w:cs="Times New Roman"/>
          <w:color w:val="000000"/>
          <w:lang w:val="pt-BR"/>
        </w:rPr>
      </w:pPr>
      <w:r w:rsidRPr="00DC5F7A">
        <w:rPr>
          <w:rFonts w:ascii="Times New Roman" w:eastAsia="Times New Roman" w:hAnsi="Times New Roman" w:cs="Times New Roman"/>
          <w:color w:val="000000"/>
          <w:lang w:val="pt-BR"/>
        </w:rPr>
        <w:t xml:space="preserve">să transmită minuta către Autoritatea Contractantă pentru observații în termen de maximum 5 zile lucrătoare de la data desfășurării întâlnirii; </w:t>
      </w:r>
    </w:p>
    <w:p w14:paraId="573B8F38" w14:textId="77777777" w:rsidR="00AD0FAD" w:rsidRPr="00DC5F7A" w:rsidRDefault="00AD0FAD" w:rsidP="00DC5F7A">
      <w:pPr>
        <w:numPr>
          <w:ilvl w:val="0"/>
          <w:numId w:val="26"/>
        </w:numPr>
        <w:spacing w:line="276" w:lineRule="auto"/>
        <w:contextualSpacing/>
        <w:jc w:val="both"/>
        <w:rPr>
          <w:rFonts w:ascii="Times New Roman" w:eastAsia="Times New Roman" w:hAnsi="Times New Roman" w:cs="Times New Roman"/>
          <w:color w:val="000000"/>
          <w:lang w:val="pt-BR"/>
        </w:rPr>
      </w:pPr>
      <w:r w:rsidRPr="00DC5F7A">
        <w:rPr>
          <w:rFonts w:ascii="Times New Roman" w:eastAsia="Times New Roman" w:hAnsi="Times New Roman" w:cs="Times New Roman"/>
          <w:color w:val="000000"/>
          <w:lang w:val="pt-BR"/>
        </w:rPr>
        <w:t xml:space="preserve">să integreze observațiile formulate de Autoritatea Contractantă și să transmită forma finală în termen de maximum 3 zile lucrătoare de la primirea acestora; </w:t>
      </w:r>
    </w:p>
    <w:p w14:paraId="22F23F6C" w14:textId="77777777" w:rsidR="00AD0FAD" w:rsidRPr="00DC5F7A" w:rsidRDefault="00AD0FAD" w:rsidP="00DC5F7A">
      <w:pPr>
        <w:numPr>
          <w:ilvl w:val="0"/>
          <w:numId w:val="26"/>
        </w:numPr>
        <w:spacing w:line="276" w:lineRule="auto"/>
        <w:contextualSpacing/>
        <w:jc w:val="both"/>
        <w:rPr>
          <w:rFonts w:ascii="Times New Roman" w:eastAsia="Times New Roman" w:hAnsi="Times New Roman" w:cs="Times New Roman"/>
          <w:color w:val="000000"/>
        </w:rPr>
      </w:pPr>
      <w:r w:rsidRPr="00DC5F7A">
        <w:rPr>
          <w:rFonts w:ascii="Times New Roman" w:eastAsia="Times New Roman" w:hAnsi="Times New Roman" w:cs="Times New Roman"/>
          <w:color w:val="000000"/>
        </w:rPr>
        <w:t xml:space="preserve">să asigure difuzarea versiunii finale către toate părțile implicate. </w:t>
      </w:r>
    </w:p>
    <w:p w14:paraId="4277D12D" w14:textId="77777777" w:rsidR="00AD0FAD" w:rsidRPr="00DC5F7A" w:rsidRDefault="00AD0FAD" w:rsidP="00DC5F7A">
      <w:pPr>
        <w:spacing w:line="276" w:lineRule="auto"/>
        <w:contextualSpacing/>
        <w:jc w:val="both"/>
        <w:rPr>
          <w:rFonts w:ascii="Times New Roman" w:eastAsia="Times New Roman" w:hAnsi="Times New Roman" w:cs="Times New Roman"/>
          <w:color w:val="000000"/>
          <w:lang w:val="pt-BR"/>
        </w:rPr>
      </w:pPr>
      <w:r w:rsidRPr="00DC5F7A">
        <w:rPr>
          <w:rFonts w:ascii="Times New Roman" w:eastAsia="Times New Roman" w:hAnsi="Times New Roman" w:cs="Times New Roman"/>
          <w:color w:val="000000"/>
          <w:lang w:val="pt-BR"/>
        </w:rPr>
        <w:t>Pentru ședințele/întâlnirile de monitorizare a progresului, Contractantul va furniza și va menține actualizate:</w:t>
      </w:r>
    </w:p>
    <w:p w14:paraId="09A07501" w14:textId="77777777" w:rsidR="00AD0FAD" w:rsidRPr="00DC5F7A" w:rsidRDefault="00AD0FAD" w:rsidP="00DC5F7A">
      <w:pPr>
        <w:numPr>
          <w:ilvl w:val="0"/>
          <w:numId w:val="27"/>
        </w:numPr>
        <w:spacing w:line="276" w:lineRule="auto"/>
        <w:contextualSpacing/>
        <w:jc w:val="both"/>
        <w:rPr>
          <w:rFonts w:ascii="Times New Roman" w:eastAsia="Times New Roman" w:hAnsi="Times New Roman" w:cs="Times New Roman"/>
          <w:color w:val="000000"/>
          <w:lang w:val="pt-BR"/>
        </w:rPr>
      </w:pPr>
      <w:r w:rsidRPr="00DC5F7A">
        <w:rPr>
          <w:rFonts w:ascii="Times New Roman" w:eastAsia="Times New Roman" w:hAnsi="Times New Roman" w:cs="Times New Roman"/>
          <w:color w:val="000000"/>
          <w:lang w:val="pt-BR"/>
        </w:rPr>
        <w:lastRenderedPageBreak/>
        <w:t xml:space="preserve">o listă a riscurilor identificate, împreună cu măsurile de prevenire și/sau remediere; </w:t>
      </w:r>
    </w:p>
    <w:p w14:paraId="6BB5700B" w14:textId="77777777" w:rsidR="00AD0FAD" w:rsidRPr="00DC5F7A" w:rsidRDefault="00AD0FAD" w:rsidP="00DC5F7A">
      <w:pPr>
        <w:numPr>
          <w:ilvl w:val="0"/>
          <w:numId w:val="27"/>
        </w:numPr>
        <w:spacing w:line="276" w:lineRule="auto"/>
        <w:contextualSpacing/>
        <w:jc w:val="both"/>
        <w:rPr>
          <w:rFonts w:ascii="Times New Roman" w:eastAsia="Times New Roman" w:hAnsi="Times New Roman" w:cs="Times New Roman"/>
          <w:color w:val="000000"/>
          <w:lang w:val="pt-BR"/>
        </w:rPr>
      </w:pPr>
      <w:r w:rsidRPr="00DC5F7A">
        <w:rPr>
          <w:rFonts w:ascii="Times New Roman" w:eastAsia="Times New Roman" w:hAnsi="Times New Roman" w:cs="Times New Roman"/>
          <w:color w:val="000000"/>
          <w:lang w:val="pt-BR"/>
        </w:rPr>
        <w:t>informații privind implicarea terților susținători și/sau a subcontractanților în realizarea activităților din cadrul Contractului.</w:t>
      </w:r>
    </w:p>
    <w:p w14:paraId="2A98372E" w14:textId="77777777" w:rsidR="00AD0FAD" w:rsidRPr="00DC5F7A" w:rsidRDefault="00AD0FAD" w:rsidP="00DC5F7A">
      <w:pPr>
        <w:pStyle w:val="NormalWeb"/>
        <w:spacing w:before="0" w:beforeAutospacing="0" w:after="0" w:afterAutospacing="0" w:line="276" w:lineRule="auto"/>
      </w:pPr>
      <w:r w:rsidRPr="00DC5F7A">
        <w:rPr>
          <w:rStyle w:val="Strong"/>
          <w:rFonts w:eastAsiaTheme="majorEastAsia"/>
        </w:rPr>
        <w:t>B. Modalitatea de abordare a eventualelor cereri de schimbare/modificări nesubstanțiale</w:t>
      </w:r>
    </w:p>
    <w:p w14:paraId="2C89A9D1" w14:textId="77777777" w:rsidR="00E52169" w:rsidRPr="00DC5F7A" w:rsidRDefault="00E52169" w:rsidP="00DC5F7A">
      <w:p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Gestionarea cererilor de schimbare/modificare pe perioada derulării Contractului se va realiza în strictă conformitate cu prevederile contractuale aplicabile, inclusiv cele privind emiterea Instrucțiunilor, Modificările și Revendicările Antreprenorului, astfel cum sunt reglementate prin HG nr. 1/2018, precum și cu dispozițiile art. 221 din Legea nr. 98/2016.</w:t>
      </w:r>
    </w:p>
    <w:p w14:paraId="3844830E" w14:textId="77777777" w:rsidR="00E52169" w:rsidRPr="00DC5F7A" w:rsidRDefault="00E52169" w:rsidP="00DC5F7A">
      <w:pPr>
        <w:pStyle w:val="ListParagraph"/>
        <w:numPr>
          <w:ilvl w:val="1"/>
          <w:numId w:val="25"/>
        </w:numPr>
        <w:spacing w:before="100" w:beforeAutospacing="1" w:after="100" w:afterAutospacing="1" w:line="276" w:lineRule="auto"/>
        <w:ind w:left="0" w:firstLine="0"/>
        <w:jc w:val="both"/>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t>Principii generale</w:t>
      </w:r>
    </w:p>
    <w:p w14:paraId="3764788B" w14:textId="77777777" w:rsidR="00E52169" w:rsidRPr="00DC5F7A" w:rsidRDefault="00E52169" w:rsidP="00DC5F7A">
      <w:pPr>
        <w:pStyle w:val="ListParagraph"/>
        <w:spacing w:before="100" w:beforeAutospacing="1" w:after="100" w:afterAutospacing="1" w:line="276" w:lineRule="auto"/>
        <w:ind w:left="0"/>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Pe durata derulării Contractului, modificările tehnice pot fi dispuse exclusiv în condițiile contractuale și legale aplicabile, fiind permise numai acele modificări care nu au caracter substanțial și care nu afectează natura generală a Contractului. Orice modificare se va realiza numai în baza unei Instrucțiuni emise de Autoritatea Contractantă/Supervizor sau, după caz, prin act adițional, în condițiile prevăzute de Contract.</w:t>
      </w:r>
    </w:p>
    <w:p w14:paraId="247138C6" w14:textId="77777777" w:rsidR="00B562BF" w:rsidRPr="00DC5F7A" w:rsidRDefault="00B562BF" w:rsidP="00DC5F7A">
      <w:pPr>
        <w:pStyle w:val="ListParagraph"/>
        <w:spacing w:before="100" w:beforeAutospacing="1" w:after="100" w:afterAutospacing="1" w:line="276" w:lineRule="auto"/>
        <w:ind w:left="0"/>
        <w:jc w:val="both"/>
        <w:rPr>
          <w:rFonts w:ascii="Times New Roman" w:eastAsia="Times New Roman" w:hAnsi="Times New Roman" w:cs="Times New Roman"/>
          <w:b/>
          <w:bCs/>
          <w:kern w:val="0"/>
          <w:lang w:val="pt-BR"/>
        </w:rPr>
      </w:pPr>
    </w:p>
    <w:p w14:paraId="269BDA53" w14:textId="77777777" w:rsidR="00E52169" w:rsidRPr="00DC5F7A" w:rsidRDefault="00E52169" w:rsidP="00DC5F7A">
      <w:pPr>
        <w:pStyle w:val="ListParagraph"/>
        <w:numPr>
          <w:ilvl w:val="1"/>
          <w:numId w:val="25"/>
        </w:numPr>
        <w:spacing w:before="100" w:beforeAutospacing="1" w:after="100" w:afterAutospacing="1" w:line="276" w:lineRule="auto"/>
        <w:ind w:left="0" w:firstLine="0"/>
        <w:jc w:val="both"/>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t>Inițierea cererilor de modificare</w:t>
      </w:r>
    </w:p>
    <w:p w14:paraId="44136630" w14:textId="77777777" w:rsidR="00E52169" w:rsidRPr="00DC5F7A" w:rsidRDefault="00E52169" w:rsidP="00DC5F7A">
      <w:pPr>
        <w:pStyle w:val="ListParagraph"/>
        <w:numPr>
          <w:ilvl w:val="2"/>
          <w:numId w:val="25"/>
        </w:numPr>
        <w:spacing w:before="100" w:beforeAutospacing="1" w:after="100" w:afterAutospacing="1" w:line="276" w:lineRule="auto"/>
        <w:ind w:left="0" w:firstLine="142"/>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În situația în care Contractantul identifică necesitatea unei modificări, acesta are obligația de a notifica de îndată Autoritatea Contractantă/Supervizorul, cu respectarea prevederilor contractuale aplicabile privind notificarea evenimentelor și revendicărilor;</w:t>
      </w:r>
    </w:p>
    <w:p w14:paraId="37441694" w14:textId="77777777" w:rsidR="00E52169" w:rsidRPr="00DC5F7A" w:rsidRDefault="00E52169" w:rsidP="00DC5F7A">
      <w:pPr>
        <w:pStyle w:val="ListParagraph"/>
        <w:numPr>
          <w:ilvl w:val="2"/>
          <w:numId w:val="25"/>
        </w:numPr>
        <w:spacing w:before="100" w:beforeAutospacing="1" w:after="100" w:afterAutospacing="1" w:line="276" w:lineRule="auto"/>
        <w:ind w:left="0" w:firstLine="142"/>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În situația în care Autoritatea Contractantă sau Supervizorul consideră necesară o modificare, aceasta va fi comunicată Contractantului prin emiterea unei Instrucțiuni, în conformitate cu prevederile Contractului.</w:t>
      </w:r>
    </w:p>
    <w:p w14:paraId="4A230F1F" w14:textId="77777777" w:rsidR="00B562BF" w:rsidRPr="00DC5F7A" w:rsidRDefault="00B562BF" w:rsidP="00DC5F7A">
      <w:pPr>
        <w:pStyle w:val="ListParagraph"/>
        <w:spacing w:before="100" w:beforeAutospacing="1" w:after="100" w:afterAutospacing="1" w:line="276" w:lineRule="auto"/>
        <w:ind w:left="142"/>
        <w:jc w:val="both"/>
        <w:rPr>
          <w:rFonts w:ascii="Times New Roman" w:eastAsia="Times New Roman" w:hAnsi="Times New Roman" w:cs="Times New Roman"/>
          <w:kern w:val="0"/>
          <w:lang w:val="pt-BR"/>
        </w:rPr>
      </w:pPr>
    </w:p>
    <w:p w14:paraId="3E07EC8E" w14:textId="77777777" w:rsidR="00E52169" w:rsidRPr="00DC5F7A" w:rsidRDefault="00E52169" w:rsidP="00DC5F7A">
      <w:pPr>
        <w:pStyle w:val="ListParagraph"/>
        <w:numPr>
          <w:ilvl w:val="1"/>
          <w:numId w:val="25"/>
        </w:numPr>
        <w:spacing w:after="0" w:line="276" w:lineRule="auto"/>
        <w:ind w:left="0" w:firstLine="0"/>
        <w:jc w:val="both"/>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t>Conținutul cererii de modificare</w:t>
      </w:r>
    </w:p>
    <w:p w14:paraId="510AEAB0" w14:textId="77777777" w:rsidR="00E52169" w:rsidRPr="00DC5F7A" w:rsidRDefault="00E52169" w:rsidP="00DC5F7A">
      <w:p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Pentru fiecare cerere de modificare, partea inițiatoare va furniza, cel puțin, următoarele informații:</w:t>
      </w:r>
    </w:p>
    <w:p w14:paraId="2ADA3961" w14:textId="77777777" w:rsidR="00E52169" w:rsidRPr="00DC5F7A" w:rsidRDefault="00E52169" w:rsidP="00DC5F7A">
      <w:pPr>
        <w:numPr>
          <w:ilvl w:val="0"/>
          <w:numId w:val="28"/>
        </w:numPr>
        <w:spacing w:after="0" w:line="276" w:lineRule="auto"/>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identificatorul cererii și data inițierii; </w:t>
      </w:r>
    </w:p>
    <w:p w14:paraId="10D8171B" w14:textId="77777777" w:rsidR="00E52169" w:rsidRPr="00DC5F7A" w:rsidRDefault="00E52169" w:rsidP="00DC5F7A">
      <w:pPr>
        <w:numPr>
          <w:ilvl w:val="0"/>
          <w:numId w:val="28"/>
        </w:numPr>
        <w:spacing w:after="0" w:line="276" w:lineRule="auto"/>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descrierea detaliată a modificării propuse; </w:t>
      </w:r>
    </w:p>
    <w:p w14:paraId="4CFB2A9E" w14:textId="77777777" w:rsidR="00E52169" w:rsidRPr="00DC5F7A" w:rsidRDefault="00E52169" w:rsidP="00DC5F7A">
      <w:pPr>
        <w:numPr>
          <w:ilvl w:val="0"/>
          <w:numId w:val="28"/>
        </w:numPr>
        <w:spacing w:after="0" w:line="276" w:lineRule="auto"/>
        <w:rPr>
          <w:rFonts w:ascii="Times New Roman" w:eastAsia="Times New Roman" w:hAnsi="Times New Roman" w:cs="Times New Roman"/>
          <w:kern w:val="0"/>
        </w:rPr>
      </w:pPr>
      <w:r w:rsidRPr="00DC5F7A">
        <w:rPr>
          <w:rFonts w:ascii="Times New Roman" w:eastAsia="Times New Roman" w:hAnsi="Times New Roman" w:cs="Times New Roman"/>
          <w:kern w:val="0"/>
        </w:rPr>
        <w:t xml:space="preserve">justificarea tehnică și contractuală; </w:t>
      </w:r>
    </w:p>
    <w:p w14:paraId="5A9ED7FF" w14:textId="77777777" w:rsidR="00E52169" w:rsidRPr="00DC5F7A" w:rsidRDefault="00E52169" w:rsidP="00DC5F7A">
      <w:pPr>
        <w:numPr>
          <w:ilvl w:val="0"/>
          <w:numId w:val="28"/>
        </w:numPr>
        <w:spacing w:after="0" w:line="276" w:lineRule="auto"/>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impactul estimat asupra duratei și/sau costului Contractului; </w:t>
      </w:r>
    </w:p>
    <w:p w14:paraId="1AD1415B" w14:textId="77777777" w:rsidR="00E52169" w:rsidRPr="00DC5F7A" w:rsidRDefault="00E52169" w:rsidP="00DC5F7A">
      <w:pPr>
        <w:numPr>
          <w:ilvl w:val="0"/>
          <w:numId w:val="28"/>
        </w:numPr>
        <w:spacing w:after="0" w:line="276" w:lineRule="auto"/>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riscurile asociate și măsurile de gestionare; </w:t>
      </w:r>
    </w:p>
    <w:p w14:paraId="68C5133A" w14:textId="77777777" w:rsidR="00E52169" w:rsidRPr="00DC5F7A" w:rsidRDefault="00E52169" w:rsidP="00DC5F7A">
      <w:pPr>
        <w:numPr>
          <w:ilvl w:val="0"/>
          <w:numId w:val="28"/>
        </w:numPr>
        <w:spacing w:after="0" w:line="276" w:lineRule="auto"/>
        <w:rPr>
          <w:rFonts w:ascii="Times New Roman" w:eastAsia="Times New Roman" w:hAnsi="Times New Roman" w:cs="Times New Roman"/>
          <w:kern w:val="0"/>
        </w:rPr>
      </w:pPr>
      <w:r w:rsidRPr="00DC5F7A">
        <w:rPr>
          <w:rFonts w:ascii="Times New Roman" w:eastAsia="Times New Roman" w:hAnsi="Times New Roman" w:cs="Times New Roman"/>
          <w:kern w:val="0"/>
        </w:rPr>
        <w:t xml:space="preserve">modul propus de implementare. </w:t>
      </w:r>
    </w:p>
    <w:p w14:paraId="6B7F89BC" w14:textId="77777777" w:rsidR="001239B8" w:rsidRPr="00DC5F7A" w:rsidRDefault="001239B8" w:rsidP="00DC5F7A">
      <w:pPr>
        <w:spacing w:after="0" w:line="276" w:lineRule="auto"/>
        <w:ind w:left="720"/>
        <w:rPr>
          <w:rFonts w:ascii="Times New Roman" w:eastAsia="Times New Roman" w:hAnsi="Times New Roman" w:cs="Times New Roman"/>
          <w:kern w:val="0"/>
        </w:rPr>
      </w:pPr>
    </w:p>
    <w:p w14:paraId="16D3E032" w14:textId="77777777" w:rsidR="00E52169" w:rsidRPr="00DC5F7A" w:rsidRDefault="00E52169" w:rsidP="00DC5F7A">
      <w:pPr>
        <w:pStyle w:val="ListParagraph"/>
        <w:numPr>
          <w:ilvl w:val="1"/>
          <w:numId w:val="25"/>
        </w:numPr>
        <w:spacing w:after="0" w:line="276" w:lineRule="auto"/>
        <w:ind w:left="0" w:firstLine="0"/>
        <w:rPr>
          <w:rFonts w:ascii="Times New Roman" w:eastAsia="Times New Roman" w:hAnsi="Times New Roman" w:cs="Times New Roman"/>
          <w:kern w:val="0"/>
          <w:lang w:val="pt-BR"/>
        </w:rPr>
      </w:pPr>
      <w:r w:rsidRPr="00DC5F7A">
        <w:rPr>
          <w:rFonts w:ascii="Times New Roman" w:eastAsia="Times New Roman" w:hAnsi="Times New Roman" w:cs="Times New Roman"/>
          <w:b/>
          <w:bCs/>
          <w:kern w:val="0"/>
          <w:lang w:val="pt-BR"/>
        </w:rPr>
        <w:t>Analiza și aprobarea modificărilor</w:t>
      </w:r>
      <w:r w:rsidRPr="00DC5F7A">
        <w:rPr>
          <w:rFonts w:ascii="Times New Roman" w:eastAsia="Times New Roman" w:hAnsi="Times New Roman" w:cs="Times New Roman"/>
          <w:kern w:val="0"/>
          <w:lang w:val="pt-BR"/>
        </w:rPr>
        <w:br/>
        <w:t>Analiza cererilor de modificare se realizează de către Autoritatea Contractantă/Supervizor, în limitele competențelor stabilite prin Contract. În cazul aprobării:</w:t>
      </w:r>
    </w:p>
    <w:p w14:paraId="594C8B0B" w14:textId="77777777" w:rsidR="00E52169" w:rsidRPr="00DC5F7A" w:rsidRDefault="00E52169" w:rsidP="00DC5F7A">
      <w:pPr>
        <w:numPr>
          <w:ilvl w:val="0"/>
          <w:numId w:val="29"/>
        </w:numPr>
        <w:tabs>
          <w:tab w:val="clear" w:pos="720"/>
          <w:tab w:val="num" w:pos="360"/>
        </w:tabs>
        <w:spacing w:after="0" w:line="276" w:lineRule="auto"/>
        <w:ind w:left="0" w:firstLine="0"/>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modificarea va fi implementată prin Instrucțiune, atunci când aceasta nu afectează valoarea și/sau durata Contractului; </w:t>
      </w:r>
    </w:p>
    <w:p w14:paraId="687F1DA1" w14:textId="77777777" w:rsidR="00E52169" w:rsidRPr="00DC5F7A" w:rsidRDefault="00E52169" w:rsidP="00DC5F7A">
      <w:pPr>
        <w:numPr>
          <w:ilvl w:val="0"/>
          <w:numId w:val="29"/>
        </w:numPr>
        <w:tabs>
          <w:tab w:val="clear" w:pos="720"/>
          <w:tab w:val="num" w:pos="360"/>
        </w:tabs>
        <w:spacing w:after="0" w:line="276" w:lineRule="auto"/>
        <w:ind w:left="0" w:firstLine="0"/>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lastRenderedPageBreak/>
        <w:t xml:space="preserve">în situațiile în care modificarea produce efecte asupra valorii și/sau duratei Contractului, aceasta va face obiectul unui act adițional, în condițiile legii și ale Contractului. </w:t>
      </w:r>
    </w:p>
    <w:p w14:paraId="6FA09442" w14:textId="77777777" w:rsidR="001239B8" w:rsidRPr="00DC5F7A" w:rsidRDefault="001239B8" w:rsidP="00DC5F7A">
      <w:pPr>
        <w:tabs>
          <w:tab w:val="num" w:pos="360"/>
        </w:tabs>
        <w:spacing w:after="0" w:line="276" w:lineRule="auto"/>
        <w:rPr>
          <w:rFonts w:ascii="Times New Roman" w:eastAsia="Times New Roman" w:hAnsi="Times New Roman" w:cs="Times New Roman"/>
          <w:kern w:val="0"/>
          <w:lang w:val="pt-BR"/>
        </w:rPr>
      </w:pPr>
    </w:p>
    <w:p w14:paraId="7E64A1F5" w14:textId="77777777" w:rsidR="00E52169" w:rsidRPr="00DC5F7A" w:rsidRDefault="00E52169" w:rsidP="00DC5F7A">
      <w:pPr>
        <w:pStyle w:val="ListParagraph"/>
        <w:numPr>
          <w:ilvl w:val="1"/>
          <w:numId w:val="25"/>
        </w:numPr>
        <w:spacing w:after="0" w:line="276" w:lineRule="auto"/>
        <w:ind w:left="0" w:firstLine="0"/>
        <w:jc w:val="both"/>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t>Corelarea cu mecanismul revendicărilor</w:t>
      </w:r>
    </w:p>
    <w:p w14:paraId="75A6291D" w14:textId="77777777" w:rsidR="00E52169" w:rsidRPr="00DC5F7A" w:rsidRDefault="00E52169" w:rsidP="00DC5F7A">
      <w:p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În măsura în care Contractantul consideră că o Instrucțiune sau un eveniment determină costuri suplimentare și/sau prelungirea duratei de execuție, acesta are obligația de a formula notificare și revendicare în conformitate cu prevederile contractuale aplicabile (inclusiv clauza privind revendicările Antreprenorului – 69a), în termenele și condițiile stabilite prin Contract.</w:t>
      </w:r>
    </w:p>
    <w:p w14:paraId="02843A25" w14:textId="77777777" w:rsidR="001239B8" w:rsidRPr="00DC5F7A" w:rsidRDefault="001239B8" w:rsidP="00DC5F7A">
      <w:pPr>
        <w:spacing w:after="0" w:line="276" w:lineRule="auto"/>
        <w:jc w:val="both"/>
        <w:rPr>
          <w:rFonts w:ascii="Times New Roman" w:eastAsia="Times New Roman" w:hAnsi="Times New Roman" w:cs="Times New Roman"/>
          <w:b/>
          <w:bCs/>
          <w:kern w:val="0"/>
          <w:lang w:val="pt-BR"/>
        </w:rPr>
      </w:pPr>
    </w:p>
    <w:p w14:paraId="25B7539E" w14:textId="77777777" w:rsidR="00E52169" w:rsidRPr="00DC5F7A" w:rsidRDefault="00E52169" w:rsidP="00DC5F7A">
      <w:pPr>
        <w:pStyle w:val="ListParagraph"/>
        <w:numPr>
          <w:ilvl w:val="1"/>
          <w:numId w:val="25"/>
        </w:numPr>
        <w:spacing w:after="0" w:line="276" w:lineRule="auto"/>
        <w:ind w:left="0" w:firstLine="0"/>
        <w:jc w:val="both"/>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t>Limitarea efectelor juridice</w:t>
      </w:r>
    </w:p>
    <w:p w14:paraId="050F9465" w14:textId="77777777" w:rsidR="00B562BF" w:rsidRPr="00DC5F7A" w:rsidRDefault="00E52169" w:rsidP="00DC5F7A">
      <w:p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Emiterea unei Instrucțiuni, analiza unei cereri de modificare sau participarea la discuții tehnice nu constituie, în mod automat, recunoașterea dreptului Contractantului la costuri suplimentare și/sau prelungirea duratei Contractului. Orice astfel de efecte vor fi stabilite exclusiv în baza unei determinări realizate conform mecanismelor contractuale.</w:t>
      </w:r>
    </w:p>
    <w:p w14:paraId="41BC8F74" w14:textId="77777777" w:rsidR="001239B8" w:rsidRPr="00DC5F7A" w:rsidRDefault="001239B8" w:rsidP="00DC5F7A">
      <w:pPr>
        <w:spacing w:after="0" w:line="276" w:lineRule="auto"/>
        <w:jc w:val="both"/>
        <w:rPr>
          <w:rFonts w:ascii="Times New Roman" w:eastAsia="Times New Roman" w:hAnsi="Times New Roman" w:cs="Times New Roman"/>
          <w:kern w:val="0"/>
          <w:lang w:val="pt-BR"/>
        </w:rPr>
      </w:pPr>
    </w:p>
    <w:p w14:paraId="79D827C9" w14:textId="77777777" w:rsidR="00E42FAF" w:rsidRPr="00DC5F7A" w:rsidRDefault="00E52169" w:rsidP="00DC5F7A">
      <w:pPr>
        <w:pStyle w:val="ListParagraph"/>
        <w:numPr>
          <w:ilvl w:val="1"/>
          <w:numId w:val="25"/>
        </w:numPr>
        <w:spacing w:after="0" w:line="276" w:lineRule="auto"/>
        <w:ind w:left="0" w:firstLine="0"/>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t>Condiții suplimentare</w:t>
      </w:r>
    </w:p>
    <w:p w14:paraId="747B3145" w14:textId="77777777" w:rsidR="00E52169" w:rsidRPr="00DC5F7A" w:rsidRDefault="00E52169" w:rsidP="00DC5F7A">
      <w:p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Contractantul nu poate invoca ulterior neconformități ale documentației tehnice sau necesitatea unor modificări care puteau fi identificate în etapa de analiză a documentației sau pe parcursul execuției, în cadrul obligațiilor sale contractuale privind verificarea și asumarea documentației.</w:t>
      </w:r>
    </w:p>
    <w:p w14:paraId="351E0998" w14:textId="77777777" w:rsidR="00E42FAF" w:rsidRPr="00DC5F7A" w:rsidRDefault="00E42FAF" w:rsidP="00DC5F7A">
      <w:pPr>
        <w:spacing w:before="100" w:beforeAutospacing="1" w:after="100" w:afterAutospacing="1" w:line="276" w:lineRule="auto"/>
        <w:outlineLvl w:val="2"/>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t>C. Alte informații necesare pentru managementul/gestionarea Contractului</w:t>
      </w:r>
    </w:p>
    <w:p w14:paraId="5C62EADA" w14:textId="77777777" w:rsidR="00E42FAF" w:rsidRPr="00DC5F7A" w:rsidRDefault="00E42FAF" w:rsidP="00DC5F7A">
      <w:pPr>
        <w:spacing w:after="0" w:line="276" w:lineRule="auto"/>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t>a. Responsabilitățile Autorității Contractante</w:t>
      </w:r>
      <w:r w:rsidRPr="00DC5F7A">
        <w:rPr>
          <w:rFonts w:ascii="Times New Roman" w:eastAsia="Times New Roman" w:hAnsi="Times New Roman" w:cs="Times New Roman"/>
          <w:kern w:val="0"/>
          <w:lang w:val="pt-BR"/>
        </w:rPr>
        <w:br/>
        <w:t>Autoritatea Contractantă are următoarele responsabilități principale în cadrul Contractului:</w:t>
      </w:r>
    </w:p>
    <w:p w14:paraId="59D896D8" w14:textId="77777777" w:rsidR="00E42FAF" w:rsidRPr="00DC5F7A" w:rsidRDefault="00E42FAF" w:rsidP="00DC5F7A">
      <w:pPr>
        <w:numPr>
          <w:ilvl w:val="0"/>
          <w:numId w:val="30"/>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organizarea și derularea procedurii de atribuire; </w:t>
      </w:r>
    </w:p>
    <w:p w14:paraId="651FBAA7" w14:textId="77777777" w:rsidR="00E42FAF" w:rsidRPr="00DC5F7A" w:rsidRDefault="00E42FAF" w:rsidP="00DC5F7A">
      <w:pPr>
        <w:numPr>
          <w:ilvl w:val="0"/>
          <w:numId w:val="30"/>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monitorizarea execuției Contractului și efectuarea plăților către Contractant, în conformitate cu prevederile contractuale; </w:t>
      </w:r>
    </w:p>
    <w:p w14:paraId="0D487EE0" w14:textId="77777777" w:rsidR="00E42FAF" w:rsidRPr="00DC5F7A" w:rsidRDefault="00E42FAF" w:rsidP="00DC5F7A">
      <w:pPr>
        <w:numPr>
          <w:ilvl w:val="0"/>
          <w:numId w:val="30"/>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desemnarea unui responsabil de contract, care va asigura comunicarea permanentă cu Contractantul, gestionarea documentelor aferente derulării Contractului, precum și monitorizarea și evaluarea gradului de îndeplinire a obiectivelor Contractului; </w:t>
      </w:r>
    </w:p>
    <w:p w14:paraId="31380190" w14:textId="77777777" w:rsidR="00E42FAF" w:rsidRPr="00DC5F7A" w:rsidRDefault="00E42FAF" w:rsidP="00DC5F7A">
      <w:pPr>
        <w:numPr>
          <w:ilvl w:val="0"/>
          <w:numId w:val="30"/>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asigurarea accesului la amplasament, în condițiile și termenele prevăzute în Contract; </w:t>
      </w:r>
    </w:p>
    <w:p w14:paraId="4CA0AEE7" w14:textId="77777777" w:rsidR="00E42FAF" w:rsidRPr="00DC5F7A" w:rsidRDefault="00E42FAF" w:rsidP="00DC5F7A">
      <w:pPr>
        <w:numPr>
          <w:ilvl w:val="0"/>
          <w:numId w:val="30"/>
        </w:numPr>
        <w:spacing w:after="0"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punerea la dispoziția Contractantului a datelor și informațiilor relevante existente privind amplasamentul (inclusiv, după caz, date climatice, geotehnice, topografice sau alte informații disponibile). </w:t>
      </w:r>
    </w:p>
    <w:p w14:paraId="4B62B998" w14:textId="77777777" w:rsidR="00DC55D1" w:rsidRPr="00DC5F7A" w:rsidRDefault="00E42FAF" w:rsidP="00DC5F7A">
      <w:pPr>
        <w:spacing w:after="0" w:line="276" w:lineRule="auto"/>
        <w:jc w:val="both"/>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t>b. Responsabilitățile Contractantului</w:t>
      </w:r>
    </w:p>
    <w:p w14:paraId="2576E8B8" w14:textId="77777777" w:rsidR="00E42FAF" w:rsidRPr="00DC5F7A" w:rsidRDefault="00E42FAF" w:rsidP="00DC5F7A">
      <w:pPr>
        <w:spacing w:after="0" w:line="276" w:lineRule="auto"/>
        <w:jc w:val="both"/>
        <w:rPr>
          <w:rFonts w:ascii="Times New Roman" w:eastAsia="Times New Roman" w:hAnsi="Times New Roman" w:cs="Times New Roman"/>
          <w:b/>
          <w:bCs/>
          <w:kern w:val="0"/>
          <w:lang w:val="pt-BR"/>
        </w:rPr>
      </w:pPr>
      <w:r w:rsidRPr="00DC5F7A">
        <w:rPr>
          <w:rFonts w:ascii="Times New Roman" w:eastAsia="Times New Roman" w:hAnsi="Times New Roman" w:cs="Times New Roman"/>
          <w:kern w:val="0"/>
          <w:lang w:val="pt-BR"/>
        </w:rPr>
        <w:t>Contractantul este responsabil pentru execuția integrală, la timp și în condiții de calitate a lucrărilor, precum și pentru coordonarea tuturor activităților aferente Contractului, în conformitate cu prevederile contractuale, ale Caietului de Sarcini și ale legislației aplicabile, inclusiv Legea nr. 10/1995 și HG nr. 1/2018.</w:t>
      </w:r>
    </w:p>
    <w:p w14:paraId="5DCA8EEB" w14:textId="77777777" w:rsidR="00E42FAF" w:rsidRPr="00DC5F7A" w:rsidRDefault="00E42FAF" w:rsidP="00DC5F7A">
      <w:pPr>
        <w:spacing w:before="100" w:beforeAutospacing="1" w:after="100" w:afterAutospacing="1" w:line="276" w:lineRule="auto"/>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lastRenderedPageBreak/>
        <w:t>În acest sens, Contractantul are, fără a se limita la acestea, următoarele obligații:</w:t>
      </w:r>
    </w:p>
    <w:p w14:paraId="3ED9B06D" w14:textId="77777777" w:rsidR="00E42FAF" w:rsidRPr="00DC5F7A" w:rsidRDefault="00E42FAF" w:rsidP="00DC5F7A">
      <w:pPr>
        <w:numPr>
          <w:ilvl w:val="0"/>
          <w:numId w:val="31"/>
        </w:numPr>
        <w:spacing w:before="100" w:beforeAutospacing="1" w:after="100" w:afterAutospacing="1"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să execute și să finalizeze lucrările în conformitate cu Contractul, documentația tehnică și reglementările legale în vigoare; </w:t>
      </w:r>
    </w:p>
    <w:p w14:paraId="40522462" w14:textId="77777777" w:rsidR="00E42FAF" w:rsidRPr="00DC5F7A" w:rsidRDefault="00E42FAF" w:rsidP="00DC5F7A">
      <w:pPr>
        <w:numPr>
          <w:ilvl w:val="0"/>
          <w:numId w:val="31"/>
        </w:numPr>
        <w:spacing w:before="100" w:beforeAutospacing="1" w:after="100" w:afterAutospacing="1"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să asigure toate resursele necesare (personal, utilaje, materiale, echipamente, servicii), inclusiv pentru remedierea eventualelor defecte; </w:t>
      </w:r>
    </w:p>
    <w:p w14:paraId="2A4A94D3" w14:textId="77777777" w:rsidR="00E42FAF" w:rsidRPr="00DC5F7A" w:rsidRDefault="00E42FAF" w:rsidP="00DC5F7A">
      <w:pPr>
        <w:numPr>
          <w:ilvl w:val="0"/>
          <w:numId w:val="31"/>
        </w:numPr>
        <w:spacing w:before="100" w:beforeAutospacing="1" w:after="100" w:afterAutospacing="1" w:line="276" w:lineRule="auto"/>
        <w:jc w:val="both"/>
        <w:rPr>
          <w:rFonts w:ascii="Times New Roman" w:eastAsia="Times New Roman" w:hAnsi="Times New Roman" w:cs="Times New Roman"/>
          <w:kern w:val="0"/>
        </w:rPr>
      </w:pPr>
      <w:r w:rsidRPr="00DC5F7A">
        <w:rPr>
          <w:rFonts w:ascii="Times New Roman" w:eastAsia="Times New Roman" w:hAnsi="Times New Roman" w:cs="Times New Roman"/>
          <w:kern w:val="0"/>
        </w:rPr>
        <w:t xml:space="preserve">să respecte cerințele privind calitatea în construcții și să implementeze un sistem de management al calității adecvat Contractului; </w:t>
      </w:r>
    </w:p>
    <w:p w14:paraId="0A3C3899" w14:textId="77777777" w:rsidR="00E42FAF" w:rsidRPr="00DC5F7A" w:rsidRDefault="00E42FAF" w:rsidP="00DC5F7A">
      <w:pPr>
        <w:numPr>
          <w:ilvl w:val="0"/>
          <w:numId w:val="31"/>
        </w:numPr>
        <w:spacing w:before="100" w:beforeAutospacing="1" w:after="100" w:afterAutospacing="1"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să furnizeze toate documentele de calitate, documentațiile tehnice și documentele necesare pentru Cartea Tehnică a Construcției; </w:t>
      </w:r>
    </w:p>
    <w:p w14:paraId="4354062C" w14:textId="77777777" w:rsidR="00E42FAF" w:rsidRPr="00DC5F7A" w:rsidRDefault="00E42FAF" w:rsidP="00DC5F7A">
      <w:pPr>
        <w:numPr>
          <w:ilvl w:val="0"/>
          <w:numId w:val="31"/>
        </w:numPr>
        <w:spacing w:before="100" w:beforeAutospacing="1" w:after="100" w:afterAutospacing="1"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să răspundă pentru corectitudinea execuției lucrărilor, inclusiv pentru trasare, poziționare, dimensiuni și aliniere; </w:t>
      </w:r>
    </w:p>
    <w:p w14:paraId="097D8F7E" w14:textId="77777777" w:rsidR="00E42FAF" w:rsidRPr="00DC5F7A" w:rsidRDefault="00E42FAF" w:rsidP="00DC5F7A">
      <w:pPr>
        <w:numPr>
          <w:ilvl w:val="0"/>
          <w:numId w:val="31"/>
        </w:numPr>
        <w:spacing w:before="100" w:beforeAutospacing="1" w:after="100" w:afterAutospacing="1"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să verifice și să utilizeze în mod corespunzător datele furnizate de Autoritatea Contractantă, fără a fi exonerat de obligația de diligență; </w:t>
      </w:r>
    </w:p>
    <w:p w14:paraId="30F68F85" w14:textId="77777777" w:rsidR="00E42FAF" w:rsidRPr="00DC5F7A" w:rsidRDefault="00E42FAF" w:rsidP="00DC5F7A">
      <w:pPr>
        <w:numPr>
          <w:ilvl w:val="0"/>
          <w:numId w:val="31"/>
        </w:numPr>
        <w:spacing w:before="100" w:beforeAutospacing="1" w:after="100" w:afterAutospacing="1"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să asigure respectarea cerințelor privind securitatea și sănătatea în muncă, protecția mediului și alte reglementări aplicabile; </w:t>
      </w:r>
    </w:p>
    <w:p w14:paraId="7DECA460" w14:textId="77777777" w:rsidR="00E42FAF" w:rsidRPr="00DC5F7A" w:rsidRDefault="00E42FAF" w:rsidP="00DC5F7A">
      <w:pPr>
        <w:numPr>
          <w:ilvl w:val="0"/>
          <w:numId w:val="31"/>
        </w:numPr>
        <w:spacing w:before="100" w:beforeAutospacing="1" w:after="100" w:afterAutospacing="1"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să obțină, pe propria răspundere și cheltuială, toate avizele, autorizațiile și acordurile necesare pentru execuția lucrărilor, dacă prin Contract nu se prevede altfel; </w:t>
      </w:r>
    </w:p>
    <w:p w14:paraId="7A6AE684" w14:textId="77777777" w:rsidR="00E42FAF" w:rsidRPr="00DC5F7A" w:rsidRDefault="00E42FAF" w:rsidP="00DC5F7A">
      <w:pPr>
        <w:numPr>
          <w:ilvl w:val="0"/>
          <w:numId w:val="31"/>
        </w:numPr>
        <w:spacing w:before="100" w:beforeAutospacing="1" w:after="100" w:afterAutospacing="1"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să remedieze, pe propria cheltuială, orice defecte apărute în perioada de execuție sau în perioada de garanție; </w:t>
      </w:r>
    </w:p>
    <w:p w14:paraId="721A48AA" w14:textId="77777777" w:rsidR="00E42FAF" w:rsidRPr="00DC5F7A" w:rsidRDefault="00E42FAF" w:rsidP="00DC5F7A">
      <w:pPr>
        <w:numPr>
          <w:ilvl w:val="0"/>
          <w:numId w:val="31"/>
        </w:numPr>
        <w:spacing w:before="100" w:beforeAutospacing="1" w:after="100" w:afterAutospacing="1"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să coordoneze activitățile proprii cu cele ale altor contractanți implicați, dacă este cazul; </w:t>
      </w:r>
    </w:p>
    <w:p w14:paraId="7562A58E" w14:textId="77777777" w:rsidR="00E42FAF" w:rsidRPr="00DC5F7A" w:rsidRDefault="00E42FAF" w:rsidP="00DC5F7A">
      <w:pPr>
        <w:numPr>
          <w:ilvl w:val="0"/>
          <w:numId w:val="31"/>
        </w:numPr>
        <w:spacing w:before="100" w:beforeAutospacing="1" w:after="100" w:afterAutospacing="1"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să asigure paza, protecția și organizarea șantierului, precum și controlul accesului în amplasament; </w:t>
      </w:r>
    </w:p>
    <w:p w14:paraId="647625E8" w14:textId="77777777" w:rsidR="00E42FAF" w:rsidRPr="00DC5F7A" w:rsidRDefault="00E42FAF" w:rsidP="00DC5F7A">
      <w:pPr>
        <w:numPr>
          <w:ilvl w:val="0"/>
          <w:numId w:val="31"/>
        </w:numPr>
        <w:spacing w:before="100" w:beforeAutospacing="1" w:after="100" w:afterAutospacing="1" w:line="276" w:lineRule="auto"/>
        <w:jc w:val="both"/>
        <w:rPr>
          <w:rFonts w:ascii="Times New Roman" w:eastAsia="Times New Roman" w:hAnsi="Times New Roman" w:cs="Times New Roman"/>
          <w:kern w:val="0"/>
        </w:rPr>
      </w:pPr>
      <w:r w:rsidRPr="00DC5F7A">
        <w:rPr>
          <w:rFonts w:ascii="Times New Roman" w:eastAsia="Times New Roman" w:hAnsi="Times New Roman" w:cs="Times New Roman"/>
          <w:kern w:val="0"/>
        </w:rPr>
        <w:t xml:space="preserve">să respecte obligațiile privind notificările și comunicările contractuale, inclusiv în ceea ce privește evenimentele și revendicările. </w:t>
      </w:r>
    </w:p>
    <w:p w14:paraId="23990FB9" w14:textId="77777777" w:rsidR="00E42FAF" w:rsidRPr="00DC5F7A" w:rsidRDefault="00E42FAF" w:rsidP="00DC5F7A">
      <w:pPr>
        <w:spacing w:before="100" w:beforeAutospacing="1" w:after="100" w:afterAutospacing="1"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Contractantul rămâne pe deplin responsabil pentru metodele de execuție utilizate, pentru siguranța lucrărilor și pentru conformitatea acestora cu cerințele Contractului.</w:t>
      </w:r>
    </w:p>
    <w:p w14:paraId="41FCE8E6" w14:textId="77777777" w:rsidR="00E42FAF" w:rsidRPr="00DC5F7A" w:rsidRDefault="00E42FAF" w:rsidP="00DC5F7A">
      <w:pPr>
        <w:spacing w:before="100" w:beforeAutospacing="1" w:after="100" w:afterAutospacing="1" w:line="276" w:lineRule="auto"/>
        <w:rPr>
          <w:rFonts w:ascii="Times New Roman" w:eastAsia="Times New Roman" w:hAnsi="Times New Roman" w:cs="Times New Roman"/>
          <w:kern w:val="0"/>
          <w:lang w:val="pt-BR"/>
        </w:rPr>
      </w:pPr>
      <w:r w:rsidRPr="00DC5F7A">
        <w:rPr>
          <w:rFonts w:ascii="Times New Roman" w:eastAsia="Times New Roman" w:hAnsi="Times New Roman" w:cs="Times New Roman"/>
          <w:b/>
          <w:bCs/>
          <w:kern w:val="0"/>
          <w:lang w:val="pt-BR"/>
        </w:rPr>
        <w:t>c. Alte responsabilități ale Autorității Contractante și relația cu terții</w:t>
      </w:r>
      <w:r w:rsidRPr="00DC5F7A">
        <w:rPr>
          <w:rFonts w:ascii="Times New Roman" w:eastAsia="Times New Roman" w:hAnsi="Times New Roman" w:cs="Times New Roman"/>
          <w:kern w:val="0"/>
          <w:lang w:val="pt-BR"/>
        </w:rPr>
        <w:br/>
        <w:t>Autoritatea Contractantă:</w:t>
      </w:r>
    </w:p>
    <w:p w14:paraId="1E7F9E57" w14:textId="77777777" w:rsidR="00E42FAF" w:rsidRPr="00DC5F7A" w:rsidRDefault="00E42FAF" w:rsidP="00DC5F7A">
      <w:pPr>
        <w:numPr>
          <w:ilvl w:val="0"/>
          <w:numId w:val="32"/>
        </w:numPr>
        <w:spacing w:before="100" w:beforeAutospacing="1" w:after="100" w:afterAutospacing="1"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va asigura dreptul de acces la amplasament în condițiile stabilite prin Contract; </w:t>
      </w:r>
    </w:p>
    <w:p w14:paraId="20EA40D4" w14:textId="77777777" w:rsidR="00E42FAF" w:rsidRPr="00DC5F7A" w:rsidRDefault="00E42FAF" w:rsidP="00DC5F7A">
      <w:pPr>
        <w:numPr>
          <w:ilvl w:val="0"/>
          <w:numId w:val="32"/>
        </w:numPr>
        <w:spacing w:before="100" w:beforeAutospacing="1" w:after="100" w:afterAutospacing="1"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poate desemna un diriginte de șantier sau o echipă de supervizare, care va reprezenta Autoritatea Contractantă în relația cu Contractantul din punct de vedere tehnic; </w:t>
      </w:r>
    </w:p>
    <w:p w14:paraId="55C5DAF5" w14:textId="77777777" w:rsidR="00E42FAF" w:rsidRPr="00DC5F7A" w:rsidRDefault="00E42FAF" w:rsidP="00DC5F7A">
      <w:pPr>
        <w:numPr>
          <w:ilvl w:val="0"/>
          <w:numId w:val="32"/>
        </w:numPr>
        <w:spacing w:before="100" w:beforeAutospacing="1" w:after="100" w:afterAutospacing="1"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va facilita, în măsura posibilului, accesul la informațiile relevante existente privind amplasamentul. </w:t>
      </w:r>
    </w:p>
    <w:p w14:paraId="226DCFF5" w14:textId="77777777" w:rsidR="00E42FAF" w:rsidRPr="00DC5F7A" w:rsidRDefault="00E42FAF" w:rsidP="00DC5F7A">
      <w:pPr>
        <w:spacing w:before="100" w:beforeAutospacing="1" w:after="100" w:afterAutospacing="1" w:line="276" w:lineRule="auto"/>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lastRenderedPageBreak/>
        <w:t>Dirigintele de șantier / Supervizorul își exercită atribuțiile în mod independent, în limitele stabilite prin Contract și legislația aplicabilă, iar Contractantul are obligația de a respecta instrucțiunile emise de acesta, în condițiile contractuale.</w:t>
      </w:r>
    </w:p>
    <w:p w14:paraId="69CFB382" w14:textId="77777777" w:rsidR="00E42FAF" w:rsidRPr="00DC5F7A" w:rsidRDefault="00E42FAF" w:rsidP="00DC5F7A">
      <w:pPr>
        <w:spacing w:before="100" w:beforeAutospacing="1" w:after="100" w:afterAutospacing="1" w:line="276" w:lineRule="auto"/>
        <w:rPr>
          <w:rFonts w:ascii="Times New Roman" w:eastAsia="Times New Roman" w:hAnsi="Times New Roman" w:cs="Times New Roman"/>
          <w:kern w:val="0"/>
          <w:lang w:val="pt-BR"/>
        </w:rPr>
      </w:pPr>
      <w:r w:rsidRPr="00DC5F7A">
        <w:rPr>
          <w:rFonts w:ascii="Times New Roman" w:eastAsia="Times New Roman" w:hAnsi="Times New Roman" w:cs="Times New Roman"/>
          <w:b/>
          <w:bCs/>
          <w:kern w:val="0"/>
          <w:lang w:val="pt-BR"/>
        </w:rPr>
        <w:t>d. Supravegherea lucrărilor de către autorități competente</w:t>
      </w:r>
      <w:r w:rsidRPr="00DC5F7A">
        <w:rPr>
          <w:rFonts w:ascii="Times New Roman" w:eastAsia="Times New Roman" w:hAnsi="Times New Roman" w:cs="Times New Roman"/>
          <w:kern w:val="0"/>
          <w:lang w:val="pt-BR"/>
        </w:rPr>
        <w:br/>
        <w:t>Activitățile care fac obiectul Contractului sunt supuse controlului Inspectoratul de Stat în Construcții, care poate efectua inspecții la fața locului și verificări ale documentelor relevante.</w:t>
      </w:r>
      <w:r w:rsidRPr="00DC5F7A">
        <w:rPr>
          <w:rFonts w:ascii="Times New Roman" w:eastAsia="Times New Roman" w:hAnsi="Times New Roman" w:cs="Times New Roman"/>
          <w:kern w:val="0"/>
          <w:lang w:val="pt-BR"/>
        </w:rPr>
        <w:br/>
        <w:t>Contractantul are obligația de a asigura accesul reprezentanților autorităților competente și de a pune la dispoziția acestora toate documentele solicitate, în condițiile legii.</w:t>
      </w:r>
    </w:p>
    <w:p w14:paraId="60266355" w14:textId="77777777" w:rsidR="00AF7920" w:rsidRPr="00DC5F7A" w:rsidRDefault="00DC55D1" w:rsidP="00DC5F7A">
      <w:pPr>
        <w:spacing w:after="0" w:line="276" w:lineRule="auto"/>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t>8</w:t>
      </w:r>
      <w:r w:rsidR="00AF7920" w:rsidRPr="00DC5F7A">
        <w:rPr>
          <w:rFonts w:ascii="Times New Roman" w:eastAsia="Times New Roman" w:hAnsi="Times New Roman" w:cs="Times New Roman"/>
          <w:b/>
          <w:bCs/>
          <w:kern w:val="0"/>
          <w:lang w:val="pt-BR"/>
        </w:rPr>
        <w:t>.2 Planificarea activităților în cadrul Contractului</w:t>
      </w:r>
    </w:p>
    <w:p w14:paraId="3BBD9D4E" w14:textId="77777777" w:rsidR="00AF7920" w:rsidRPr="00DC5F7A" w:rsidRDefault="00AF7920" w:rsidP="00DC5F7A">
      <w:pPr>
        <w:spacing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Contractantul are obligația de a elabora și de a transmite Autorității Contractante, în cadrul ședinței de demarare a activităților în Contract, un plan detaliat de execuție a tuturor activităților aferente Contractului. Planul va reflecta în mod clar succesiunea activităților, corelarea acestora cu resursele alocate, precum și etapele de execuție, astfel încât să asigure realizarea lucrărilor în termenul contractual.</w:t>
      </w:r>
    </w:p>
    <w:p w14:paraId="7448829D" w14:textId="77777777" w:rsidR="00AF7920" w:rsidRPr="00DC5F7A" w:rsidRDefault="00AF7920" w:rsidP="00DC5F7A">
      <w:pPr>
        <w:spacing w:before="100" w:beforeAutospacing="1"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Planul detaliat de execuție va fi analizat de Autoritatea Contractantă/Supervizor, care îl va aproba sau îl va returna cu observații în termen de 5 zile lucrătoare de la transmitere. Contractantul are obligația de a integra observațiile formulate și de a retransmite planul revizuit, până la obținerea unei forme acceptate.</w:t>
      </w:r>
    </w:p>
    <w:p w14:paraId="1CC7B39A" w14:textId="77777777" w:rsidR="00AF7920" w:rsidRPr="00DC5F7A" w:rsidRDefault="00AF7920" w:rsidP="00DC5F7A">
      <w:pPr>
        <w:spacing w:before="100" w:beforeAutospacing="1"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Durata totală rezultată din planificarea propusă nu poate depăși durata Contractului și trebuie să fie în deplină corelare cu graficul de execuție asumat prin ofertă.</w:t>
      </w:r>
    </w:p>
    <w:p w14:paraId="3441EA72" w14:textId="77777777" w:rsidR="00AF7920" w:rsidRPr="00DC5F7A" w:rsidRDefault="00DC55D1" w:rsidP="00DC5F7A">
      <w:pPr>
        <w:spacing w:after="0" w:line="276" w:lineRule="auto"/>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t>8</w:t>
      </w:r>
      <w:r w:rsidR="00AF7920" w:rsidRPr="00DC5F7A">
        <w:rPr>
          <w:rFonts w:ascii="Times New Roman" w:eastAsia="Times New Roman" w:hAnsi="Times New Roman" w:cs="Times New Roman"/>
          <w:b/>
          <w:bCs/>
          <w:kern w:val="0"/>
          <w:lang w:val="pt-BR"/>
        </w:rPr>
        <w:t>.3 Ședința de demarare a activităților în Contract</w:t>
      </w:r>
    </w:p>
    <w:p w14:paraId="5FCBE689" w14:textId="77777777" w:rsidR="00AF7920" w:rsidRPr="00DC5F7A" w:rsidRDefault="00AF7920"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Începerea activităților în cadrul Contractului este formalizată prin organizarea unei ședințe de demarare, în cadrul căreia sunt stabilite condițiile concrete de implementare, responsabilitățile părților și documentele de bază pentru execuție.</w:t>
      </w:r>
    </w:p>
    <w:p w14:paraId="2C580EC8" w14:textId="77777777" w:rsidR="00AF7920" w:rsidRPr="00DC5F7A" w:rsidRDefault="00AF7920"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În cadrul acestei ședințe, Contractantul are obligația de a prezenta Autorității Contractante planul detaliat de execuție, planul calității, planul general de control al calității, precum și planul de securitate și sănătate în muncă, elaborat inclusiv pentru subcontractanți și corelat cu planul de securitate și coordonare.</w:t>
      </w:r>
    </w:p>
    <w:p w14:paraId="493BCF8B" w14:textId="77777777" w:rsidR="00AF7920" w:rsidRPr="00DC5F7A" w:rsidRDefault="00AF7920"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Procesul-verbal al ședinței de demarare se întocmește imediat după desfășurarea acesteia și se semnează de ambele părți, constituind document de referință pentru implementarea Contractului.</w:t>
      </w:r>
    </w:p>
    <w:p w14:paraId="1695ECE0" w14:textId="77777777" w:rsidR="001239B8" w:rsidRPr="00DC5F7A" w:rsidRDefault="001239B8" w:rsidP="00DC5F7A">
      <w:pPr>
        <w:spacing w:after="0" w:line="276" w:lineRule="auto"/>
        <w:ind w:firstLine="567"/>
        <w:jc w:val="both"/>
        <w:rPr>
          <w:rFonts w:ascii="Times New Roman" w:eastAsia="Times New Roman" w:hAnsi="Times New Roman" w:cs="Times New Roman"/>
          <w:kern w:val="0"/>
          <w:lang w:val="pt-BR"/>
        </w:rPr>
      </w:pPr>
    </w:p>
    <w:p w14:paraId="10AD1E00" w14:textId="77777777" w:rsidR="00AF7920" w:rsidRPr="00DC5F7A" w:rsidRDefault="00DC55D1" w:rsidP="00DC5F7A">
      <w:pPr>
        <w:spacing w:after="0" w:line="276" w:lineRule="auto"/>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t>8</w:t>
      </w:r>
      <w:r w:rsidR="00AF7920" w:rsidRPr="00DC5F7A">
        <w:rPr>
          <w:rFonts w:ascii="Times New Roman" w:eastAsia="Times New Roman" w:hAnsi="Times New Roman" w:cs="Times New Roman"/>
          <w:b/>
          <w:bCs/>
          <w:kern w:val="0"/>
          <w:lang w:val="pt-BR"/>
        </w:rPr>
        <w:t>.4 Începerea activităților pe șantier</w:t>
      </w:r>
    </w:p>
    <w:p w14:paraId="5C64AA8F" w14:textId="77777777" w:rsidR="00AF7920" w:rsidRPr="00DC5F7A" w:rsidRDefault="00AF7920"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Începerea efectivă a activităților pe șantier este condiționată de îndeplinirea cumulativă a cerințelor contractuale și legale aplicabile.</w:t>
      </w:r>
    </w:p>
    <w:p w14:paraId="1CF01182" w14:textId="77777777" w:rsidR="00AF7920" w:rsidRPr="00DC5F7A" w:rsidRDefault="00AF7920"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lastRenderedPageBreak/>
        <w:t>După aprobarea documentelor prezentate în cadrul ședinței de demarare, se va organiza o întâlnire la amplasament, în vederea predării terenului destinat organizării de șantier și a facilităților aferente. Procesul-verbal întocmit cu această ocazie constituie documentul de predare a amplasamentului și de începere a activităților pe șantier.</w:t>
      </w:r>
    </w:p>
    <w:p w14:paraId="40DC6EBC" w14:textId="77777777" w:rsidR="00AF7920" w:rsidRPr="00DC5F7A" w:rsidRDefault="00AF7920"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Lucrările pot începe efectiv numai după îndeplinirea tuturor condițiilor prealabile, respectiv aprobarea planului de securitate și sănătate de către coordonatorul desemnat, aprobarea planurilor</w:t>
      </w:r>
      <w:r w:rsidRPr="00DC5F7A">
        <w:rPr>
          <w:rFonts w:ascii="Times New Roman" w:eastAsia="Times New Roman" w:hAnsi="Times New Roman" w:cs="Times New Roman"/>
          <w:b/>
          <w:bCs/>
          <w:kern w:val="0"/>
          <w:lang w:val="pt-BR"/>
        </w:rPr>
        <w:t xml:space="preserve"> </w:t>
      </w:r>
      <w:r w:rsidRPr="00DC5F7A">
        <w:rPr>
          <w:rFonts w:ascii="Times New Roman" w:eastAsia="Times New Roman" w:hAnsi="Times New Roman" w:cs="Times New Roman"/>
          <w:kern w:val="0"/>
          <w:lang w:val="pt-BR"/>
        </w:rPr>
        <w:t>de control al calității și a procedurilor tehnice de execuție, obținerea tuturor avizelor și autorizațiilor necesare și emiterea Ordinului de începere a lucrărilor.</w:t>
      </w:r>
    </w:p>
    <w:p w14:paraId="6390F936" w14:textId="77777777" w:rsidR="001239B8" w:rsidRPr="00DC5F7A" w:rsidRDefault="001239B8" w:rsidP="00DC5F7A">
      <w:pPr>
        <w:spacing w:after="0" w:line="276" w:lineRule="auto"/>
        <w:ind w:firstLine="567"/>
        <w:jc w:val="both"/>
        <w:rPr>
          <w:rFonts w:ascii="Times New Roman" w:eastAsia="Times New Roman" w:hAnsi="Times New Roman" w:cs="Times New Roman"/>
          <w:kern w:val="0"/>
          <w:lang w:val="pt-BR"/>
        </w:rPr>
      </w:pPr>
    </w:p>
    <w:p w14:paraId="4BB5816E" w14:textId="77777777" w:rsidR="00AF7920" w:rsidRPr="00DC5F7A" w:rsidRDefault="00DC55D1" w:rsidP="00DC5F7A">
      <w:pPr>
        <w:spacing w:after="0" w:line="276" w:lineRule="auto"/>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t>8</w:t>
      </w:r>
      <w:r w:rsidR="00AF7920" w:rsidRPr="00DC5F7A">
        <w:rPr>
          <w:rFonts w:ascii="Times New Roman" w:eastAsia="Times New Roman" w:hAnsi="Times New Roman" w:cs="Times New Roman"/>
          <w:b/>
          <w:bCs/>
          <w:kern w:val="0"/>
          <w:lang w:val="pt-BR"/>
        </w:rPr>
        <w:t>.5 Raportarea în cadrul Contractului și desfășurarea ședințelor de monitorizare a progresului activităților</w:t>
      </w:r>
    </w:p>
    <w:p w14:paraId="0D33399F" w14:textId="77777777" w:rsidR="00AF7920" w:rsidRPr="00DC5F7A" w:rsidRDefault="00AF7920"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Pe durata derulării Contractului, Contractantul are obligația de a asigura o raportare completă, coerentă și la timp a tuturor activităților realizate, astfel încât Autoritatea Contractantă să poată monitoriza în mod eficient progresul lucrărilor și respectarea cerințelor contractuale.</w:t>
      </w:r>
    </w:p>
    <w:p w14:paraId="01364861" w14:textId="77777777" w:rsidR="00AF7920" w:rsidRPr="00DC5F7A" w:rsidRDefault="00AF7920"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În cadrul ședințelor de monitorizare, Contractantul va prezenta rapoarte privind stadiul execuției, atât sub forma documentelor intermediare, cât și a celor finale, rezultate din activitățile desfășurate. Acestea vor include informații privind progresul fizic și valoric, documentele de calitate aferente lucrărilor executate, precum și eventualele neconformități identificate și măsurile adoptate.</w:t>
      </w:r>
    </w:p>
    <w:p w14:paraId="1A836CE2" w14:textId="77777777" w:rsidR="00AF7920" w:rsidRPr="00DC5F7A" w:rsidRDefault="00AF7920"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Rapoartele vor fi elaborate și prezentate într-un format clar și structurat, care să permită verificarea și evaluarea acestora, cu respectarea termenelor stabilite prin Contract. Transmiterea documentelor se va realiza atât în format electronic, cât și în format letric, acolo unde este solicitat, în numărul de exemplare stabilit de Autoritatea Contractantă.</w:t>
      </w:r>
    </w:p>
    <w:p w14:paraId="3EF4E40F" w14:textId="77777777" w:rsidR="00AF7920" w:rsidRPr="00DC5F7A" w:rsidRDefault="00AF7920"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Toate documentele și rapoartele vor fi redactate în limba română și vor putea fi susținute, după caz, în cadrul întâlnirilor de lucru sau de monitorizare, în funcție de solicitările Autorității Contractante.</w:t>
      </w:r>
    </w:p>
    <w:p w14:paraId="53DDDD24" w14:textId="77777777" w:rsidR="00AF7920" w:rsidRPr="00DC5F7A" w:rsidRDefault="00AF7920"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Structura și conținutul rapoartelor vor include cel puțin un cuprins clar, anexele aferente, nivelul de detaliu necesar, precum și utilizarea unor formate și programe de procesare a datelor care să asigure lizibilitatea și trasabilitatea informațiilor prezentate. Contractantul are obligația de a respecta cerințele privind modul de comunicare, transmitere și arhivare a documentelor, astfel încât acestea să poată fi utilizate în procesul de monitorizare, verificare și recepție a lucrărilor.</w:t>
      </w:r>
    </w:p>
    <w:p w14:paraId="01798D64" w14:textId="77777777" w:rsidR="001239B8" w:rsidRPr="00DC5F7A" w:rsidRDefault="001239B8" w:rsidP="00DC5F7A">
      <w:pPr>
        <w:spacing w:after="0" w:line="276" w:lineRule="auto"/>
        <w:jc w:val="both"/>
        <w:rPr>
          <w:rFonts w:ascii="Times New Roman" w:eastAsia="Times New Roman" w:hAnsi="Times New Roman" w:cs="Times New Roman"/>
          <w:kern w:val="0"/>
          <w:lang w:val="pt-BR"/>
        </w:rPr>
      </w:pPr>
    </w:p>
    <w:p w14:paraId="2F31EA9A" w14:textId="77777777" w:rsidR="00AF7920" w:rsidRPr="00DC5F7A" w:rsidRDefault="00AF7920" w:rsidP="00DC5F7A">
      <w:pPr>
        <w:spacing w:after="0" w:line="276" w:lineRule="auto"/>
        <w:jc w:val="both"/>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t>B. Rapoartele solicitate ca date de intrare pentru întâlnirile de monitorizare a progresului în cadrul activităților din Contract</w:t>
      </w:r>
    </w:p>
    <w:p w14:paraId="2901F568" w14:textId="77777777" w:rsidR="00AF7920" w:rsidRPr="00DC5F7A" w:rsidRDefault="00AF7920"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În vederea desfășurării ședințelor de monitorizare a progresului, Contractantul va transmite, anterior fiecărei întâlniri, rapoarte care reflectă stadiul execuției lucrărilor.</w:t>
      </w:r>
    </w:p>
    <w:p w14:paraId="4B30657E" w14:textId="77777777" w:rsidR="00AF7920" w:rsidRPr="00DC5F7A" w:rsidRDefault="00AF7920"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Rapoartele vor include, cel puțin, informații privind progresul fizic și valoric al lucrărilor raportat la graficul de execuție, activitățile realizate și planificate, documentele de calitate aferente lucrărilor executate, eventualele neconformități și măsurile adoptate, precum și riscurile identificate.</w:t>
      </w:r>
    </w:p>
    <w:p w14:paraId="1AB278A4" w14:textId="77777777" w:rsidR="00AF7920" w:rsidRPr="00DC5F7A" w:rsidRDefault="00AF7920"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Documentele vor fi corelate cu situațiile de lucrări și vor permite Autorității Contractante evaluarea respectării obligațiilor contractuale.</w:t>
      </w:r>
    </w:p>
    <w:p w14:paraId="4BCAEFEA" w14:textId="77777777" w:rsidR="00AF7920" w:rsidRPr="00DC5F7A" w:rsidRDefault="00AF7920"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lastRenderedPageBreak/>
        <w:t>Neprezentarea sau prezentarea neconformă a rapoartelor poate conduce la amânarea analizării progresului și/sau la respingerea situațiilor de lucrări, în condițiile contractului.</w:t>
      </w:r>
    </w:p>
    <w:p w14:paraId="4362B0A9" w14:textId="77777777" w:rsidR="001239B8" w:rsidRPr="00DC5F7A" w:rsidRDefault="001239B8" w:rsidP="00DC5F7A">
      <w:pPr>
        <w:spacing w:after="0" w:line="276" w:lineRule="auto"/>
        <w:jc w:val="both"/>
        <w:rPr>
          <w:rFonts w:ascii="Times New Roman" w:eastAsia="Times New Roman" w:hAnsi="Times New Roman" w:cs="Times New Roman"/>
          <w:kern w:val="0"/>
          <w:lang w:val="pt-BR"/>
        </w:rPr>
      </w:pPr>
    </w:p>
    <w:p w14:paraId="3C201644" w14:textId="77777777" w:rsidR="00AF7920" w:rsidRPr="00DC5F7A" w:rsidRDefault="00AF7920" w:rsidP="00DC5F7A">
      <w:pPr>
        <w:spacing w:after="0" w:line="276" w:lineRule="auto"/>
        <w:jc w:val="both"/>
        <w:rPr>
          <w:rFonts w:ascii="Times New Roman" w:eastAsia="MS Mincho" w:hAnsi="Times New Roman" w:cs="Times New Roman"/>
          <w:b/>
          <w:bCs/>
          <w:kern w:val="0"/>
          <w:lang w:val="pt-BR"/>
        </w:rPr>
      </w:pPr>
      <w:r w:rsidRPr="00DC5F7A">
        <w:rPr>
          <w:rFonts w:ascii="Times New Roman" w:eastAsia="MS Mincho" w:hAnsi="Times New Roman" w:cs="Times New Roman"/>
          <w:b/>
          <w:bCs/>
          <w:kern w:val="0"/>
          <w:lang w:val="pt-BR"/>
        </w:rPr>
        <w:t>C. Rapoartele ce privesc progresul activităților, administrarea și managementul Contractului</w:t>
      </w:r>
    </w:p>
    <w:p w14:paraId="3603047F" w14:textId="77777777" w:rsidR="00AF7920" w:rsidRPr="00DC5F7A" w:rsidRDefault="00AF7920" w:rsidP="00DC5F7A">
      <w:pPr>
        <w:spacing w:after="0" w:line="276" w:lineRule="auto"/>
        <w:ind w:firstLine="567"/>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Pe durata desfășurării activităților pe șantier, se vor organiza întâlniri săptămânale de monitorizare, la care vor participa reprezentanți ai Autorității Contractante și ai Contractantului, precum și, după caz, alte părți implicate în implementarea Contractului.</w:t>
      </w:r>
    </w:p>
    <w:p w14:paraId="2CD05527" w14:textId="77777777" w:rsidR="00AF7920" w:rsidRPr="00DC5F7A" w:rsidRDefault="00AF7920" w:rsidP="00DC5F7A">
      <w:pPr>
        <w:spacing w:after="0" w:line="276" w:lineRule="auto"/>
        <w:ind w:firstLine="567"/>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În cadrul acestor întâlniri se va analiza progresul lucrărilor, gradul de realizare a activităților planificate, respectarea graficului de execuție, precum și eventualele neconformități sau dificultăți apărute în implementare.</w:t>
      </w:r>
    </w:p>
    <w:p w14:paraId="4F5F8AEA" w14:textId="77777777" w:rsidR="00AF7920" w:rsidRPr="00DC5F7A" w:rsidRDefault="00AF7920" w:rsidP="00DC5F7A">
      <w:pPr>
        <w:spacing w:after="0" w:line="276" w:lineRule="auto"/>
        <w:ind w:firstLine="567"/>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Pentru fiecare întâlnire, Contractantul are obligația de a întocmi procesul-verbal/minuta, care va reflecta în mod fidel stadiul lucrărilor, deciziile adoptate și măsurile stabilite, inclusiv termenele și responsabilitățile aferente. Documentul va fi transmis Autorității Contractante pentru analiză și va deveni document oficial după agrearea de către toate părțile implicate.</w:t>
      </w:r>
    </w:p>
    <w:p w14:paraId="1F61135E" w14:textId="77777777" w:rsidR="002541CF" w:rsidRPr="00DC5F7A" w:rsidRDefault="00AF7920" w:rsidP="00DC5F7A">
      <w:pPr>
        <w:spacing w:after="0" w:line="276" w:lineRule="auto"/>
        <w:ind w:firstLine="567"/>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Minuta întâlnirilor constituie document de referință în derularea Contractului și va sta la baza monitorizării progresului și a implementării măsurilor stabilite.</w:t>
      </w:r>
    </w:p>
    <w:p w14:paraId="6A30C740" w14:textId="77777777" w:rsidR="00AF7920" w:rsidRPr="00DC5F7A" w:rsidRDefault="00AF7920" w:rsidP="00DC5F7A">
      <w:pPr>
        <w:spacing w:after="0" w:line="276" w:lineRule="auto"/>
        <w:jc w:val="both"/>
        <w:rPr>
          <w:rFonts w:ascii="Times New Roman" w:eastAsia="MS Mincho" w:hAnsi="Times New Roman" w:cs="Times New Roman"/>
          <w:kern w:val="0"/>
          <w:lang w:val="pt-BR"/>
        </w:rPr>
      </w:pPr>
    </w:p>
    <w:p w14:paraId="6C58D4BD" w14:textId="77777777" w:rsidR="00AF7920" w:rsidRPr="00DC5F7A" w:rsidRDefault="00DC55D1" w:rsidP="00DC5F7A">
      <w:pPr>
        <w:spacing w:after="0" w:line="276" w:lineRule="auto"/>
        <w:jc w:val="both"/>
        <w:rPr>
          <w:rFonts w:ascii="Times New Roman" w:eastAsia="MS Mincho" w:hAnsi="Times New Roman" w:cs="Times New Roman"/>
          <w:b/>
          <w:bCs/>
          <w:kern w:val="0"/>
          <w:lang w:val="pt-BR"/>
        </w:rPr>
      </w:pPr>
      <w:r w:rsidRPr="00DC5F7A">
        <w:rPr>
          <w:rFonts w:ascii="Times New Roman" w:eastAsia="MS Mincho" w:hAnsi="Times New Roman" w:cs="Times New Roman"/>
          <w:b/>
          <w:bCs/>
          <w:kern w:val="0"/>
          <w:lang w:val="pt-BR"/>
        </w:rPr>
        <w:t>8</w:t>
      </w:r>
      <w:r w:rsidR="00AF7920" w:rsidRPr="00DC5F7A">
        <w:rPr>
          <w:rFonts w:ascii="Times New Roman" w:eastAsia="MS Mincho" w:hAnsi="Times New Roman" w:cs="Times New Roman"/>
          <w:b/>
          <w:bCs/>
          <w:kern w:val="0"/>
          <w:lang w:val="pt-BR"/>
        </w:rPr>
        <w:t>.6 Testarea tehnică a lucrărilor</w:t>
      </w:r>
    </w:p>
    <w:p w14:paraId="26E6457B" w14:textId="77777777" w:rsidR="00AF7920" w:rsidRPr="00DC5F7A" w:rsidRDefault="00AF7920" w:rsidP="00DC5F7A">
      <w:pPr>
        <w:spacing w:after="0" w:line="276" w:lineRule="auto"/>
        <w:ind w:firstLine="567"/>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Lucrările și materialele utilizate în cadrul Contractului sunt supuse testărilor și verificărilor tehnice pe parcursul execuției și la finalizarea lucrărilor, în conformitate cu legislația aplicabilă, inclusiv Legea nr. 10/1995.</w:t>
      </w:r>
    </w:p>
    <w:p w14:paraId="6B044C09" w14:textId="77777777" w:rsidR="00AF7920" w:rsidRPr="00DC5F7A" w:rsidRDefault="00AF7920" w:rsidP="00DC5F7A">
      <w:pPr>
        <w:spacing w:after="0" w:line="276" w:lineRule="auto"/>
        <w:ind w:firstLine="567"/>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Testările vor fi realizate de o terță parte desemnată, iar Contractantul are obligația de a asigura, pe propria cheltuială, toate resursele necesare desfășurării acestora, precum și accesul la lucrări și documentele relevante.</w:t>
      </w:r>
    </w:p>
    <w:p w14:paraId="1EE5D2A2" w14:textId="77777777" w:rsidR="00AF7920" w:rsidRPr="00DC5F7A" w:rsidRDefault="00AF7920" w:rsidP="00DC5F7A">
      <w:pPr>
        <w:spacing w:after="0" w:line="276" w:lineRule="auto"/>
        <w:ind w:firstLine="567"/>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Rezultatele testărilor constituie condiție pentru acceptarea lucrărilor, iar eventualele neconformități vor fi remediate de Contractant, pe propria cheltuială, fără afectarea obligațiilor contractuale.</w:t>
      </w:r>
    </w:p>
    <w:p w14:paraId="71CE50EA" w14:textId="77777777" w:rsidR="001239B8" w:rsidRPr="00DC5F7A" w:rsidRDefault="001239B8" w:rsidP="00DC5F7A">
      <w:pPr>
        <w:spacing w:after="0" w:line="276" w:lineRule="auto"/>
        <w:jc w:val="both"/>
        <w:rPr>
          <w:rFonts w:ascii="Times New Roman" w:eastAsia="MS Mincho" w:hAnsi="Times New Roman" w:cs="Times New Roman"/>
          <w:kern w:val="0"/>
          <w:lang w:val="pt-BR"/>
        </w:rPr>
      </w:pPr>
    </w:p>
    <w:p w14:paraId="13030677" w14:textId="77777777" w:rsidR="00AF7920" w:rsidRPr="00DC5F7A" w:rsidRDefault="00DC55D1" w:rsidP="00DC5F7A">
      <w:pPr>
        <w:spacing w:line="276" w:lineRule="auto"/>
        <w:contextualSpacing/>
        <w:jc w:val="both"/>
        <w:rPr>
          <w:rFonts w:ascii="Times New Roman" w:eastAsia="Times New Roman" w:hAnsi="Times New Roman" w:cs="Times New Roman"/>
          <w:b/>
          <w:bCs/>
          <w:lang w:val="pt-BR"/>
        </w:rPr>
      </w:pPr>
      <w:r w:rsidRPr="00DC5F7A">
        <w:rPr>
          <w:rFonts w:ascii="Times New Roman" w:eastAsia="Times New Roman" w:hAnsi="Times New Roman" w:cs="Times New Roman"/>
          <w:b/>
          <w:bCs/>
          <w:lang w:val="pt-BR"/>
        </w:rPr>
        <w:t>8</w:t>
      </w:r>
      <w:r w:rsidR="00AF7920" w:rsidRPr="00DC5F7A">
        <w:rPr>
          <w:rFonts w:ascii="Times New Roman" w:eastAsia="Times New Roman" w:hAnsi="Times New Roman" w:cs="Times New Roman"/>
          <w:b/>
          <w:bCs/>
          <w:lang w:val="pt-BR"/>
        </w:rPr>
        <w:t>.7. Finalizarea lucrărilor și recepția la terminarea lucrărilor</w:t>
      </w:r>
    </w:p>
    <w:p w14:paraId="761BB49B" w14:textId="77777777" w:rsidR="00AF7920" w:rsidRPr="00DC5F7A" w:rsidRDefault="00AF7920" w:rsidP="00DC5F7A">
      <w:pPr>
        <w:spacing w:line="276" w:lineRule="auto"/>
        <w:ind w:firstLine="567"/>
        <w:contextualSpacing/>
        <w:jc w:val="both"/>
        <w:rPr>
          <w:rFonts w:ascii="Times New Roman" w:eastAsia="Times New Roman" w:hAnsi="Times New Roman" w:cs="Times New Roman"/>
          <w:b/>
          <w:bCs/>
          <w:lang w:val="pt-BR"/>
        </w:rPr>
      </w:pPr>
      <w:r w:rsidRPr="00DC5F7A">
        <w:rPr>
          <w:rFonts w:ascii="Times New Roman" w:hAnsi="Times New Roman" w:cs="Times New Roman"/>
          <w:lang w:val="pt-BR"/>
        </w:rPr>
        <w:t>Atunci când Contractantul consideră că a finalizat toate lucrările de șantier prevăzute de Contract, va notifica Autoritatea Contractantă care va verifica îndeplinirea tuturor obligațiilor contractuale.</w:t>
      </w:r>
    </w:p>
    <w:p w14:paraId="1FEC930D" w14:textId="77777777" w:rsidR="00AF7920" w:rsidRPr="00DC5F7A" w:rsidRDefault="00AF7920" w:rsidP="00DC5F7A">
      <w:pPr>
        <w:widowControl w:val="0"/>
        <w:spacing w:after="0" w:line="276" w:lineRule="auto"/>
        <w:ind w:firstLine="567"/>
        <w:jc w:val="both"/>
        <w:rPr>
          <w:rFonts w:ascii="Times New Roman" w:hAnsi="Times New Roman" w:cs="Times New Roman"/>
          <w:lang w:val="pt-BR"/>
        </w:rPr>
      </w:pPr>
      <w:r w:rsidRPr="00DC5F7A">
        <w:rPr>
          <w:rFonts w:ascii="Times New Roman" w:hAnsi="Times New Roman" w:cs="Times New Roman"/>
          <w:lang w:val="pt-BR"/>
        </w:rPr>
        <w:t>După terminarea verificărilor menționate anterior, Autoritatea Contractantă și Contractantul vor semna Procesul verbal de recepție la terminarea lucrărilor.</w:t>
      </w:r>
    </w:p>
    <w:p w14:paraId="51D20D33" w14:textId="77777777" w:rsidR="00AF7920" w:rsidRPr="00DC5F7A" w:rsidRDefault="00AF7920" w:rsidP="00DC5F7A">
      <w:pPr>
        <w:widowControl w:val="0"/>
        <w:spacing w:after="0" w:line="276" w:lineRule="auto"/>
        <w:ind w:firstLine="567"/>
        <w:jc w:val="both"/>
        <w:rPr>
          <w:rFonts w:ascii="Times New Roman" w:hAnsi="Times New Roman" w:cs="Times New Roman"/>
          <w:lang w:val="pt-BR"/>
        </w:rPr>
      </w:pPr>
      <w:r w:rsidRPr="00DC5F7A">
        <w:rPr>
          <w:rFonts w:ascii="Times New Roman" w:hAnsi="Times New Roman" w:cs="Times New Roman"/>
          <w:lang w:val="pt-BR"/>
        </w:rPr>
        <w:t>Recepția lucrărilor se va realiza în două etape, cu luarea în considerare a prevederilor H.G. nr. 273/1994, cu modificările și completările ulterioare (H.G. nr. 343/2017):</w:t>
      </w:r>
    </w:p>
    <w:p w14:paraId="02512F34" w14:textId="77777777" w:rsidR="001239B8" w:rsidRPr="00DC5F7A" w:rsidRDefault="00AF7920" w:rsidP="00DC5F7A">
      <w:pPr>
        <w:widowControl w:val="0"/>
        <w:numPr>
          <w:ilvl w:val="0"/>
          <w:numId w:val="33"/>
        </w:numPr>
        <w:spacing w:after="0" w:line="276" w:lineRule="auto"/>
        <w:ind w:left="567" w:hanging="11"/>
        <w:contextualSpacing/>
        <w:jc w:val="both"/>
        <w:rPr>
          <w:rFonts w:ascii="Times New Roman" w:hAnsi="Times New Roman" w:cs="Times New Roman"/>
          <w:lang w:val="pt-BR"/>
        </w:rPr>
      </w:pPr>
      <w:r w:rsidRPr="00DC5F7A">
        <w:rPr>
          <w:rFonts w:ascii="Times New Roman" w:hAnsi="Times New Roman" w:cs="Times New Roman"/>
          <w:lang w:val="pt-BR"/>
        </w:rPr>
        <w:t>În prima etapă Autoritatea Contractantă recepționează lucrările la finalizarea acestora, după verificarea că toate rezultatele Contractului au fost obținute de Contractant și aprobate de Autoritatea Contractantă și după ce Persoana care realizează testările tehnice emite certificatul de conformitate final fără observații;</w:t>
      </w:r>
    </w:p>
    <w:p w14:paraId="7F8C90EA" w14:textId="77777777" w:rsidR="00AF7920" w:rsidRPr="00DC5F7A" w:rsidRDefault="00AF7920" w:rsidP="00DC5F7A">
      <w:pPr>
        <w:widowControl w:val="0"/>
        <w:numPr>
          <w:ilvl w:val="0"/>
          <w:numId w:val="33"/>
        </w:numPr>
        <w:spacing w:after="0" w:line="276" w:lineRule="auto"/>
        <w:ind w:left="567" w:hanging="11"/>
        <w:contextualSpacing/>
        <w:jc w:val="both"/>
        <w:rPr>
          <w:rFonts w:ascii="Times New Roman" w:hAnsi="Times New Roman" w:cs="Times New Roman"/>
          <w:lang w:val="pt-BR"/>
        </w:rPr>
      </w:pPr>
      <w:r w:rsidRPr="00DC5F7A">
        <w:rPr>
          <w:rFonts w:ascii="Times New Roman" w:hAnsi="Times New Roman" w:cs="Times New Roman"/>
          <w:lang w:val="pt-BR"/>
        </w:rPr>
        <w:lastRenderedPageBreak/>
        <w:t xml:space="preserve">În a doua etapă Autoritatea Contractantă efectuează recepția finală a lucrărilor, după îndeplinirea condițiilor și încheierea perioadei de garanție prevăzută în Contract. </w:t>
      </w:r>
    </w:p>
    <w:p w14:paraId="4EA05599" w14:textId="77777777" w:rsidR="00AF7920" w:rsidRPr="00DC5F7A" w:rsidRDefault="00AF7920" w:rsidP="00DC5F7A">
      <w:pPr>
        <w:widowControl w:val="0"/>
        <w:spacing w:after="0" w:line="276" w:lineRule="auto"/>
        <w:ind w:firstLine="567"/>
        <w:jc w:val="both"/>
        <w:rPr>
          <w:rFonts w:ascii="Times New Roman" w:hAnsi="Times New Roman" w:cs="Times New Roman"/>
          <w:lang w:val="pt-BR"/>
        </w:rPr>
      </w:pPr>
      <w:r w:rsidRPr="00DC5F7A">
        <w:rPr>
          <w:rFonts w:ascii="Times New Roman" w:hAnsi="Times New Roman" w:cs="Times New Roman"/>
          <w:lang w:val="pt-BR"/>
        </w:rPr>
        <w:t>Semnarea Procesului verbal de recepție la terminarea lucrărilor și a Procesului verbal de recepție finală a lucrărilor de Autoritatea Contractantă nu îl exonerează pe Contractant de orice obligație contractuală sau legală referitoare la garanția produselor, lucrărilor și a materialelor sau la orice defect a produselor, lucrărilor sau materialelor.</w:t>
      </w:r>
    </w:p>
    <w:p w14:paraId="7800B169" w14:textId="77777777" w:rsidR="009740A0" w:rsidRPr="00DC5F7A" w:rsidRDefault="009740A0" w:rsidP="00DC5F7A">
      <w:pPr>
        <w:widowControl w:val="0"/>
        <w:spacing w:after="0" w:line="276" w:lineRule="auto"/>
        <w:jc w:val="both"/>
        <w:rPr>
          <w:rFonts w:ascii="Times New Roman" w:hAnsi="Times New Roman" w:cs="Times New Roman"/>
          <w:lang w:val="pt-BR"/>
        </w:rPr>
      </w:pPr>
    </w:p>
    <w:p w14:paraId="4DA2F963" w14:textId="77777777" w:rsidR="009740A0" w:rsidRPr="00DC5F7A" w:rsidRDefault="00DC55D1" w:rsidP="00DC5F7A">
      <w:pPr>
        <w:pStyle w:val="Heading2"/>
        <w:keepNext w:val="0"/>
        <w:numPr>
          <w:ilvl w:val="1"/>
          <w:numId w:val="49"/>
        </w:numPr>
        <w:tabs>
          <w:tab w:val="num" w:pos="1134"/>
        </w:tabs>
        <w:spacing w:before="0" w:line="276" w:lineRule="auto"/>
        <w:jc w:val="both"/>
        <w:rPr>
          <w:rFonts w:ascii="Times New Roman" w:eastAsia="Times New Roman" w:hAnsi="Times New Roman" w:cs="Times New Roman"/>
          <w:b/>
          <w:iCs/>
          <w:caps/>
          <w:color w:val="auto"/>
          <w:sz w:val="24"/>
          <w:szCs w:val="24"/>
        </w:rPr>
      </w:pPr>
      <w:r w:rsidRPr="00DC5F7A">
        <w:rPr>
          <w:rFonts w:ascii="Times New Roman" w:eastAsia="Times New Roman" w:hAnsi="Times New Roman" w:cs="Times New Roman"/>
          <w:b/>
          <w:color w:val="auto"/>
          <w:sz w:val="24"/>
          <w:szCs w:val="24"/>
          <w:lang w:val="pt-BR"/>
        </w:rPr>
        <w:t xml:space="preserve">  </w:t>
      </w:r>
      <w:r w:rsidR="009740A0" w:rsidRPr="00DC5F7A">
        <w:rPr>
          <w:rFonts w:ascii="Times New Roman" w:eastAsia="Times New Roman" w:hAnsi="Times New Roman" w:cs="Times New Roman"/>
          <w:b/>
          <w:color w:val="auto"/>
          <w:sz w:val="24"/>
          <w:szCs w:val="24"/>
        </w:rPr>
        <w:t>Evaluarea modului în care a fost implementat Contractul de către Contractant</w:t>
      </w:r>
    </w:p>
    <w:p w14:paraId="004628B4" w14:textId="77777777" w:rsidR="009740A0" w:rsidRPr="00DC5F7A" w:rsidRDefault="009740A0" w:rsidP="00DC5F7A">
      <w:pPr>
        <w:pStyle w:val="Heading3"/>
        <w:keepNext w:val="0"/>
        <w:numPr>
          <w:ilvl w:val="2"/>
          <w:numId w:val="49"/>
        </w:numPr>
        <w:spacing w:before="0" w:after="0" w:line="276" w:lineRule="auto"/>
        <w:rPr>
          <w:rFonts w:ascii="Times New Roman" w:hAnsi="Times New Roman" w:cs="Times New Roman"/>
          <w:b/>
          <w:color w:val="auto"/>
          <w:sz w:val="24"/>
          <w:szCs w:val="24"/>
        </w:rPr>
      </w:pPr>
      <w:bookmarkStart w:id="2" w:name="_Toc406830415"/>
      <w:r w:rsidRPr="00DC5F7A">
        <w:rPr>
          <w:rFonts w:ascii="Times New Roman" w:hAnsi="Times New Roman" w:cs="Times New Roman"/>
          <w:b/>
          <w:color w:val="auto"/>
          <w:sz w:val="24"/>
          <w:szCs w:val="24"/>
        </w:rPr>
        <w:t>Monitorizare</w:t>
      </w:r>
      <w:bookmarkEnd w:id="2"/>
      <w:r w:rsidRPr="00DC5F7A">
        <w:rPr>
          <w:rFonts w:ascii="Times New Roman" w:hAnsi="Times New Roman" w:cs="Times New Roman"/>
          <w:b/>
          <w:color w:val="auto"/>
          <w:sz w:val="24"/>
          <w:szCs w:val="24"/>
        </w:rPr>
        <w:t xml:space="preserve"> </w:t>
      </w:r>
    </w:p>
    <w:p w14:paraId="1E943DC9" w14:textId="77777777" w:rsidR="009740A0" w:rsidRPr="00DC5F7A" w:rsidRDefault="009740A0" w:rsidP="00DC5F7A">
      <w:pPr>
        <w:widowControl w:val="0"/>
        <w:spacing w:after="0" w:line="276" w:lineRule="auto"/>
        <w:jc w:val="both"/>
        <w:rPr>
          <w:rFonts w:ascii="Times New Roman" w:hAnsi="Times New Roman" w:cs="Times New Roman"/>
          <w:lang w:val="pt-BR"/>
        </w:rPr>
      </w:pPr>
      <w:r w:rsidRPr="00DC5F7A">
        <w:rPr>
          <w:rFonts w:ascii="Times New Roman" w:hAnsi="Times New Roman" w:cs="Times New Roman"/>
          <w:lang w:val="pt-BR"/>
        </w:rPr>
        <w:t>Următorii indicatori vor fi monitorizați pe parcursul derulării activităților în cadrul Contractului:</w:t>
      </w:r>
    </w:p>
    <w:p w14:paraId="38130AEF" w14:textId="77777777" w:rsidR="009740A0" w:rsidRPr="00DC5F7A" w:rsidRDefault="009740A0" w:rsidP="00DC5F7A">
      <w:pPr>
        <w:pStyle w:val="ListParagraph"/>
        <w:widowControl w:val="0"/>
        <w:numPr>
          <w:ilvl w:val="0"/>
          <w:numId w:val="36"/>
        </w:numPr>
        <w:spacing w:after="0" w:line="276" w:lineRule="auto"/>
        <w:ind w:left="0" w:firstLine="0"/>
        <w:contextualSpacing w:val="0"/>
        <w:jc w:val="both"/>
        <w:rPr>
          <w:rFonts w:ascii="Times New Roman" w:hAnsi="Times New Roman" w:cs="Times New Roman"/>
        </w:rPr>
      </w:pPr>
      <w:r w:rsidRPr="00DC5F7A">
        <w:rPr>
          <w:rFonts w:ascii="Times New Roman" w:hAnsi="Times New Roman" w:cs="Times New Roman"/>
        </w:rPr>
        <w:t xml:space="preserve">Indicator de implementare: progresul realizat vs. planificat (pe obiect de investiție și per total pe Contract); </w:t>
      </w:r>
    </w:p>
    <w:p w14:paraId="4D973C8E" w14:textId="77777777" w:rsidR="009740A0" w:rsidRPr="00DC5F7A" w:rsidRDefault="009740A0" w:rsidP="00DC5F7A">
      <w:pPr>
        <w:pStyle w:val="ListParagraph"/>
        <w:widowControl w:val="0"/>
        <w:numPr>
          <w:ilvl w:val="0"/>
          <w:numId w:val="36"/>
        </w:numPr>
        <w:spacing w:after="0" w:line="276" w:lineRule="auto"/>
        <w:ind w:left="0" w:firstLine="0"/>
        <w:contextualSpacing w:val="0"/>
        <w:jc w:val="both"/>
        <w:rPr>
          <w:rFonts w:ascii="Times New Roman" w:hAnsi="Times New Roman" w:cs="Times New Roman"/>
        </w:rPr>
      </w:pPr>
      <w:r w:rsidRPr="00DC5F7A">
        <w:rPr>
          <w:rFonts w:ascii="Times New Roman" w:hAnsi="Times New Roman" w:cs="Times New Roman"/>
        </w:rPr>
        <w:t xml:space="preserve">Indicator de rezultate: </w:t>
      </w:r>
    </w:p>
    <w:p w14:paraId="3DFAE33C" w14:textId="77777777" w:rsidR="009740A0" w:rsidRPr="00DC5F7A" w:rsidRDefault="009740A0" w:rsidP="00DC5F7A">
      <w:pPr>
        <w:pStyle w:val="ListParagraph"/>
        <w:widowControl w:val="0"/>
        <w:numPr>
          <w:ilvl w:val="1"/>
          <w:numId w:val="37"/>
        </w:numPr>
        <w:spacing w:after="0" w:line="276" w:lineRule="auto"/>
        <w:ind w:left="0" w:firstLine="0"/>
        <w:contextualSpacing w:val="0"/>
        <w:jc w:val="both"/>
        <w:rPr>
          <w:rFonts w:ascii="Times New Roman" w:hAnsi="Times New Roman" w:cs="Times New Roman"/>
        </w:rPr>
      </w:pPr>
      <w:r w:rsidRPr="00DC5F7A">
        <w:rPr>
          <w:rFonts w:ascii="Times New Roman" w:hAnsi="Times New Roman" w:cs="Times New Roman"/>
        </w:rPr>
        <w:t xml:space="preserve">Calitatea execuției: </w:t>
      </w:r>
    </w:p>
    <w:p w14:paraId="5CEC51DB" w14:textId="77777777" w:rsidR="009740A0" w:rsidRPr="00DC5F7A" w:rsidRDefault="009740A0" w:rsidP="00DC5F7A">
      <w:pPr>
        <w:pStyle w:val="ListParagraph"/>
        <w:widowControl w:val="0"/>
        <w:numPr>
          <w:ilvl w:val="2"/>
          <w:numId w:val="34"/>
        </w:numPr>
        <w:spacing w:after="0" w:line="276" w:lineRule="auto"/>
        <w:ind w:left="0" w:firstLine="0"/>
        <w:contextualSpacing w:val="0"/>
        <w:jc w:val="both"/>
        <w:rPr>
          <w:rFonts w:ascii="Times New Roman" w:hAnsi="Times New Roman" w:cs="Times New Roman"/>
          <w:lang w:val="pt-BR"/>
        </w:rPr>
      </w:pPr>
      <w:r w:rsidRPr="00DC5F7A">
        <w:rPr>
          <w:rFonts w:ascii="Times New Roman" w:hAnsi="Times New Roman" w:cs="Times New Roman"/>
          <w:lang w:val="pt-BR"/>
        </w:rPr>
        <w:t>Închiderea tuturor neconformităților constatate în timpul derulării Contractului, în perioada de timp agreată cu Autoritatea Contractantă;</w:t>
      </w:r>
    </w:p>
    <w:p w14:paraId="710D2F53" w14:textId="77777777" w:rsidR="009740A0" w:rsidRPr="00DC5F7A" w:rsidRDefault="009740A0" w:rsidP="00DC5F7A">
      <w:pPr>
        <w:pStyle w:val="ListParagraph"/>
        <w:widowControl w:val="0"/>
        <w:numPr>
          <w:ilvl w:val="2"/>
          <w:numId w:val="34"/>
        </w:numPr>
        <w:spacing w:after="0" w:line="276" w:lineRule="auto"/>
        <w:ind w:left="0" w:firstLine="0"/>
        <w:contextualSpacing w:val="0"/>
        <w:jc w:val="both"/>
        <w:rPr>
          <w:rFonts w:ascii="Times New Roman" w:hAnsi="Times New Roman" w:cs="Times New Roman"/>
          <w:lang w:val="pt-BR"/>
        </w:rPr>
      </w:pPr>
      <w:r w:rsidRPr="00DC5F7A">
        <w:rPr>
          <w:rFonts w:ascii="Times New Roman" w:hAnsi="Times New Roman" w:cs="Times New Roman"/>
          <w:lang w:val="pt-BR"/>
        </w:rPr>
        <w:t>Realizarea tuturor punctelor de verificare/decizie la termenele și cu participarea tuturor celor solicitați;</w:t>
      </w:r>
    </w:p>
    <w:p w14:paraId="21DD6B28" w14:textId="77777777" w:rsidR="009740A0" w:rsidRPr="00DC5F7A" w:rsidRDefault="009740A0" w:rsidP="00DC5F7A">
      <w:pPr>
        <w:pStyle w:val="ListParagraph"/>
        <w:widowControl w:val="0"/>
        <w:numPr>
          <w:ilvl w:val="2"/>
          <w:numId w:val="34"/>
        </w:numPr>
        <w:spacing w:after="0" w:line="276" w:lineRule="auto"/>
        <w:ind w:left="0" w:firstLine="0"/>
        <w:contextualSpacing w:val="0"/>
        <w:jc w:val="both"/>
        <w:rPr>
          <w:rFonts w:ascii="Times New Roman" w:hAnsi="Times New Roman" w:cs="Times New Roman"/>
          <w:lang w:val="pt-BR"/>
        </w:rPr>
      </w:pPr>
      <w:r w:rsidRPr="00DC5F7A">
        <w:rPr>
          <w:rFonts w:ascii="Times New Roman" w:hAnsi="Times New Roman" w:cs="Times New Roman"/>
          <w:lang w:val="pt-BR"/>
        </w:rPr>
        <w:t>Acceptarea rezultatelor tuturor probelor, testelor și verificărilor, conform Contractului și solicitărilor Autorității Contractante.</w:t>
      </w:r>
    </w:p>
    <w:p w14:paraId="46649581" w14:textId="77777777" w:rsidR="009740A0" w:rsidRPr="00DC5F7A" w:rsidRDefault="009740A0" w:rsidP="00DC5F7A">
      <w:pPr>
        <w:pStyle w:val="ListParagraph"/>
        <w:widowControl w:val="0"/>
        <w:numPr>
          <w:ilvl w:val="1"/>
          <w:numId w:val="37"/>
        </w:numPr>
        <w:spacing w:after="0" w:line="276" w:lineRule="auto"/>
        <w:ind w:left="0" w:firstLine="0"/>
        <w:contextualSpacing w:val="0"/>
        <w:jc w:val="both"/>
        <w:rPr>
          <w:rFonts w:ascii="Times New Roman" w:hAnsi="Times New Roman" w:cs="Times New Roman"/>
        </w:rPr>
      </w:pPr>
      <w:r w:rsidRPr="00DC5F7A">
        <w:rPr>
          <w:rFonts w:ascii="Times New Roman" w:hAnsi="Times New Roman" w:cs="Times New Roman"/>
        </w:rPr>
        <w:t xml:space="preserve">Calitatea raportării: </w:t>
      </w:r>
    </w:p>
    <w:p w14:paraId="1BC843A4" w14:textId="77777777" w:rsidR="009740A0" w:rsidRPr="00DC5F7A" w:rsidRDefault="009740A0" w:rsidP="00DC5F7A">
      <w:pPr>
        <w:pStyle w:val="ListParagraph"/>
        <w:widowControl w:val="0"/>
        <w:numPr>
          <w:ilvl w:val="2"/>
          <w:numId w:val="35"/>
        </w:numPr>
        <w:spacing w:after="0" w:line="276" w:lineRule="auto"/>
        <w:ind w:left="0" w:firstLine="0"/>
        <w:contextualSpacing w:val="0"/>
        <w:jc w:val="both"/>
        <w:rPr>
          <w:rFonts w:ascii="Times New Roman" w:hAnsi="Times New Roman" w:cs="Times New Roman"/>
          <w:lang w:val="pt-BR"/>
        </w:rPr>
      </w:pPr>
      <w:r w:rsidRPr="00DC5F7A">
        <w:rPr>
          <w:rFonts w:ascii="Times New Roman" w:hAnsi="Times New Roman" w:cs="Times New Roman"/>
          <w:lang w:val="pt-BR"/>
        </w:rPr>
        <w:t>rapoarte transmise în timp util către Autoritatea Contractanta;</w:t>
      </w:r>
    </w:p>
    <w:p w14:paraId="6CD7B2E2" w14:textId="77777777" w:rsidR="009740A0" w:rsidRPr="00DC5F7A" w:rsidRDefault="009740A0" w:rsidP="00DC5F7A">
      <w:pPr>
        <w:pStyle w:val="ListParagraph"/>
        <w:widowControl w:val="0"/>
        <w:numPr>
          <w:ilvl w:val="2"/>
          <w:numId w:val="35"/>
        </w:numPr>
        <w:spacing w:after="0" w:line="276" w:lineRule="auto"/>
        <w:ind w:left="0" w:firstLine="0"/>
        <w:contextualSpacing w:val="0"/>
        <w:jc w:val="both"/>
        <w:rPr>
          <w:rFonts w:ascii="Times New Roman" w:hAnsi="Times New Roman" w:cs="Times New Roman"/>
          <w:lang w:val="pt-BR"/>
        </w:rPr>
      </w:pPr>
      <w:r w:rsidRPr="00DC5F7A">
        <w:rPr>
          <w:rFonts w:ascii="Times New Roman" w:hAnsi="Times New Roman" w:cs="Times New Roman"/>
          <w:lang w:val="pt-BR"/>
        </w:rPr>
        <w:t xml:space="preserve">calitatea raportului transmis, incluzând și nivelul de detaliu solicitat; </w:t>
      </w:r>
    </w:p>
    <w:p w14:paraId="29F66CCF" w14:textId="77777777" w:rsidR="009740A0" w:rsidRPr="00DC5F7A" w:rsidRDefault="009740A0" w:rsidP="00DC5F7A">
      <w:pPr>
        <w:pStyle w:val="ListParagraph"/>
        <w:widowControl w:val="0"/>
        <w:numPr>
          <w:ilvl w:val="2"/>
          <w:numId w:val="35"/>
        </w:numPr>
        <w:spacing w:after="0" w:line="276" w:lineRule="auto"/>
        <w:ind w:left="0" w:firstLine="0"/>
        <w:contextualSpacing w:val="0"/>
        <w:jc w:val="both"/>
        <w:rPr>
          <w:rFonts w:ascii="Times New Roman" w:hAnsi="Times New Roman" w:cs="Times New Roman"/>
        </w:rPr>
      </w:pPr>
      <w:r w:rsidRPr="00DC5F7A">
        <w:rPr>
          <w:rFonts w:ascii="Times New Roman" w:hAnsi="Times New Roman" w:cs="Times New Roman"/>
        </w:rPr>
        <w:t xml:space="preserve">predarea Cărții Tehnice a Construcției complete și la termen. </w:t>
      </w:r>
    </w:p>
    <w:p w14:paraId="6DB8F978" w14:textId="77777777" w:rsidR="009740A0" w:rsidRPr="00DC5F7A" w:rsidRDefault="009740A0" w:rsidP="00DC5F7A">
      <w:pPr>
        <w:widowControl w:val="0"/>
        <w:spacing w:after="0" w:line="276" w:lineRule="auto"/>
        <w:jc w:val="both"/>
        <w:rPr>
          <w:rFonts w:ascii="Times New Roman" w:hAnsi="Times New Roman" w:cs="Times New Roman"/>
        </w:rPr>
      </w:pPr>
    </w:p>
    <w:p w14:paraId="6C475A3E" w14:textId="77777777" w:rsidR="009740A0" w:rsidRPr="00DC5F7A" w:rsidRDefault="009740A0" w:rsidP="00DC5F7A">
      <w:pPr>
        <w:widowControl w:val="0"/>
        <w:spacing w:after="0" w:line="276" w:lineRule="auto"/>
        <w:ind w:firstLine="567"/>
        <w:jc w:val="both"/>
        <w:rPr>
          <w:rFonts w:ascii="Times New Roman" w:hAnsi="Times New Roman" w:cs="Times New Roman"/>
          <w:lang w:val="pt-BR"/>
        </w:rPr>
      </w:pPr>
      <w:r w:rsidRPr="00DC5F7A">
        <w:rPr>
          <w:rFonts w:ascii="Times New Roman" w:hAnsi="Times New Roman" w:cs="Times New Roman"/>
          <w:lang w:val="pt-BR"/>
        </w:rPr>
        <w:t xml:space="preserve">Contractantul va raporta lunar către reprezentantul Autorității Contractante situația privind indicatorii de monitorizare și performanta (inclusiv ai potențialilor subcontractanți). </w:t>
      </w:r>
    </w:p>
    <w:p w14:paraId="085DDADD" w14:textId="77777777" w:rsidR="009740A0" w:rsidRPr="00DC5F7A" w:rsidRDefault="009740A0" w:rsidP="00DC5F7A">
      <w:pPr>
        <w:widowControl w:val="0"/>
        <w:spacing w:after="0" w:line="276" w:lineRule="auto"/>
        <w:ind w:firstLine="567"/>
        <w:jc w:val="both"/>
        <w:rPr>
          <w:rFonts w:ascii="Times New Roman" w:hAnsi="Times New Roman" w:cs="Times New Roman"/>
          <w:lang w:val="pt-BR"/>
        </w:rPr>
      </w:pPr>
      <w:r w:rsidRPr="00DC5F7A">
        <w:rPr>
          <w:rFonts w:ascii="Times New Roman" w:hAnsi="Times New Roman" w:cs="Times New Roman"/>
          <w:lang w:val="pt-BR"/>
        </w:rPr>
        <w:t xml:space="preserve">Indicatorii de monitorizare și performanță vor fi monitorizați de către Directorul de proiect al Autorității Contractante. </w:t>
      </w:r>
    </w:p>
    <w:p w14:paraId="13A1F7C7" w14:textId="77777777" w:rsidR="009740A0" w:rsidRPr="00DC5F7A" w:rsidRDefault="009740A0" w:rsidP="00DC5F7A">
      <w:pPr>
        <w:widowControl w:val="0"/>
        <w:spacing w:after="0" w:line="276" w:lineRule="auto"/>
        <w:ind w:firstLine="567"/>
        <w:jc w:val="both"/>
        <w:rPr>
          <w:rFonts w:ascii="Times New Roman" w:hAnsi="Times New Roman" w:cs="Times New Roman"/>
          <w:lang w:val="pt-BR"/>
        </w:rPr>
      </w:pPr>
      <w:r w:rsidRPr="00DC5F7A">
        <w:rPr>
          <w:rFonts w:ascii="Times New Roman" w:hAnsi="Times New Roman" w:cs="Times New Roman"/>
          <w:lang w:val="pt-BR"/>
        </w:rPr>
        <w:t>În cazul în care se constată neîndeplinirea sau îndeplinirea defectuoasă/necorespunzătoare a obligațiilor asumate prin Contract, în condițiile legislației aplicabile, Autoritatea Contractantă va emite document constatator negativ.</w:t>
      </w:r>
    </w:p>
    <w:p w14:paraId="47AB3634" w14:textId="77777777" w:rsidR="009740A0" w:rsidRPr="00DC5F7A" w:rsidRDefault="009740A0" w:rsidP="00DC5F7A">
      <w:pPr>
        <w:widowControl w:val="0"/>
        <w:spacing w:after="0" w:line="276" w:lineRule="auto"/>
        <w:jc w:val="both"/>
        <w:rPr>
          <w:rFonts w:ascii="Times New Roman" w:hAnsi="Times New Roman" w:cs="Times New Roman"/>
          <w:lang w:val="pt-BR"/>
        </w:rPr>
      </w:pPr>
    </w:p>
    <w:p w14:paraId="0E4B497A" w14:textId="77777777" w:rsidR="009740A0" w:rsidRPr="00DC5F7A" w:rsidRDefault="009740A0" w:rsidP="00DC5F7A">
      <w:pPr>
        <w:pStyle w:val="Heading3"/>
        <w:keepNext w:val="0"/>
        <w:numPr>
          <w:ilvl w:val="2"/>
          <w:numId w:val="49"/>
        </w:numPr>
        <w:tabs>
          <w:tab w:val="num" w:pos="993"/>
        </w:tabs>
        <w:spacing w:before="0" w:after="0" w:line="276" w:lineRule="auto"/>
        <w:ind w:left="0" w:firstLine="0"/>
        <w:rPr>
          <w:rFonts w:ascii="Times New Roman" w:hAnsi="Times New Roman" w:cs="Times New Roman"/>
          <w:b/>
          <w:color w:val="auto"/>
          <w:sz w:val="24"/>
          <w:szCs w:val="24"/>
          <w:lang w:val="pt-BR"/>
        </w:rPr>
      </w:pPr>
      <w:bookmarkStart w:id="3" w:name="_Toc406830416"/>
      <w:r w:rsidRPr="00DC5F7A">
        <w:rPr>
          <w:rFonts w:ascii="Times New Roman" w:hAnsi="Times New Roman" w:cs="Times New Roman"/>
          <w:b/>
          <w:color w:val="auto"/>
          <w:sz w:val="24"/>
          <w:szCs w:val="24"/>
          <w:lang w:val="pt-BR"/>
        </w:rPr>
        <w:t>Evaluare și indicatori de performan</w:t>
      </w:r>
      <w:bookmarkEnd w:id="3"/>
      <w:r w:rsidRPr="00DC5F7A">
        <w:rPr>
          <w:rFonts w:ascii="Times New Roman" w:hAnsi="Times New Roman" w:cs="Times New Roman"/>
          <w:b/>
          <w:color w:val="auto"/>
          <w:sz w:val="24"/>
          <w:szCs w:val="24"/>
          <w:lang w:val="pt-BR"/>
        </w:rPr>
        <w:t>ță</w:t>
      </w:r>
    </w:p>
    <w:p w14:paraId="794E85F7" w14:textId="77777777" w:rsidR="009740A0" w:rsidRPr="00DC5F7A" w:rsidRDefault="009740A0" w:rsidP="00DC5F7A">
      <w:pPr>
        <w:widowControl w:val="0"/>
        <w:spacing w:after="0" w:line="276" w:lineRule="auto"/>
        <w:jc w:val="both"/>
        <w:rPr>
          <w:rFonts w:ascii="Times New Roman" w:hAnsi="Times New Roman" w:cs="Times New Roman"/>
          <w:lang w:val="pt-BR"/>
        </w:rPr>
      </w:pPr>
      <w:r w:rsidRPr="00DC5F7A">
        <w:rPr>
          <w:rFonts w:ascii="Times New Roman" w:hAnsi="Times New Roman" w:cs="Times New Roman"/>
          <w:lang w:val="pt-BR"/>
        </w:rPr>
        <w:t xml:space="preserve">La finalul Contractului, Autoritatea Contractantă evaluează performanța de ansamblu a Contractantului in legătura cu executarea Contractului. Pentru realizarea acestei evaluări sunt utilizați indicatorii de performanță prezentați în continuare. </w:t>
      </w:r>
    </w:p>
    <w:p w14:paraId="54763ADB" w14:textId="77777777" w:rsidR="009740A0" w:rsidRPr="00DC5F7A" w:rsidRDefault="009740A0" w:rsidP="00DC5F7A">
      <w:pPr>
        <w:widowControl w:val="0"/>
        <w:spacing w:after="0" w:line="276" w:lineRule="auto"/>
        <w:jc w:val="both"/>
        <w:rPr>
          <w:rFonts w:ascii="Times New Roman" w:hAnsi="Times New Roman" w:cs="Times New Roman"/>
          <w:b/>
          <w:iCs/>
          <w:lang w:val="fr-FR"/>
        </w:rPr>
      </w:pPr>
      <w:r w:rsidRPr="00DC5F7A">
        <w:rPr>
          <w:rFonts w:ascii="Times New Roman" w:hAnsi="Times New Roman" w:cs="Times New Roman"/>
          <w:b/>
          <w:iCs/>
          <w:lang w:val="fr-FR"/>
        </w:rPr>
        <w:t>INDICATORI DE PERFORMANTA</w:t>
      </w:r>
    </w:p>
    <w:p w14:paraId="56BCD393" w14:textId="77777777" w:rsidR="009740A0" w:rsidRPr="00DC5F7A" w:rsidRDefault="009740A0" w:rsidP="00DC5F7A">
      <w:pPr>
        <w:widowControl w:val="0"/>
        <w:spacing w:after="0" w:line="276" w:lineRule="auto"/>
        <w:jc w:val="both"/>
        <w:rPr>
          <w:rFonts w:ascii="Times New Roman" w:hAnsi="Times New Roman" w:cs="Times New Roman"/>
          <w:b/>
          <w:bCs/>
          <w:lang w:val="pt-BR"/>
        </w:rPr>
      </w:pPr>
      <w:r w:rsidRPr="00DC5F7A">
        <w:rPr>
          <w:rFonts w:ascii="Times New Roman" w:hAnsi="Times New Roman" w:cs="Times New Roman"/>
          <w:b/>
          <w:bCs/>
          <w:lang w:val="pt-BR"/>
        </w:rPr>
        <w:t>Indicatori de performanță pentru evaluarea Contractantului</w:t>
      </w:r>
    </w:p>
    <w:tbl>
      <w:tblPr>
        <w:tblW w:w="1044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1"/>
        <w:gridCol w:w="1998"/>
        <w:gridCol w:w="2395"/>
        <w:gridCol w:w="2080"/>
        <w:gridCol w:w="1990"/>
      </w:tblGrid>
      <w:tr w:rsidR="008E0D35" w:rsidRPr="00DC5F7A" w14:paraId="7C209513" w14:textId="77777777" w:rsidTr="008E0D35">
        <w:trPr>
          <w:tblHeader/>
          <w:tblCellSpacing w:w="15" w:type="dxa"/>
        </w:trPr>
        <w:tc>
          <w:tcPr>
            <w:tcW w:w="1936" w:type="dxa"/>
            <w:vAlign w:val="center"/>
            <w:hideMark/>
          </w:tcPr>
          <w:p w14:paraId="250D9D73" w14:textId="77777777" w:rsidR="009740A0" w:rsidRPr="00DC5F7A" w:rsidRDefault="009740A0" w:rsidP="00DC5F7A">
            <w:pPr>
              <w:widowControl w:val="0"/>
              <w:spacing w:after="0" w:line="276" w:lineRule="auto"/>
              <w:jc w:val="both"/>
              <w:rPr>
                <w:rFonts w:ascii="Times New Roman" w:hAnsi="Times New Roman" w:cs="Times New Roman"/>
              </w:rPr>
            </w:pPr>
            <w:r w:rsidRPr="00DC5F7A">
              <w:rPr>
                <w:rFonts w:ascii="Times New Roman" w:hAnsi="Times New Roman" w:cs="Times New Roman"/>
              </w:rPr>
              <w:lastRenderedPageBreak/>
              <w:t>Indicator de performanță</w:t>
            </w:r>
          </w:p>
        </w:tc>
        <w:tc>
          <w:tcPr>
            <w:tcW w:w="0" w:type="auto"/>
            <w:vAlign w:val="center"/>
            <w:hideMark/>
          </w:tcPr>
          <w:p w14:paraId="165DFF99" w14:textId="77777777" w:rsidR="009740A0" w:rsidRPr="00DC5F7A" w:rsidRDefault="009740A0" w:rsidP="00DC5F7A">
            <w:pPr>
              <w:widowControl w:val="0"/>
              <w:spacing w:after="0" w:line="276" w:lineRule="auto"/>
              <w:jc w:val="both"/>
              <w:rPr>
                <w:rFonts w:ascii="Times New Roman" w:hAnsi="Times New Roman" w:cs="Times New Roman"/>
                <w:lang w:val="pt-BR"/>
              </w:rPr>
            </w:pPr>
            <w:r w:rsidRPr="00DC5F7A">
              <w:rPr>
                <w:rFonts w:ascii="Times New Roman" w:hAnsi="Times New Roman" w:cs="Times New Roman"/>
                <w:lang w:val="pt-BR"/>
              </w:rPr>
              <w:t>Referință în Contract / Caiet de Sarcini</w:t>
            </w:r>
          </w:p>
        </w:tc>
        <w:tc>
          <w:tcPr>
            <w:tcW w:w="2365" w:type="dxa"/>
            <w:vAlign w:val="center"/>
            <w:hideMark/>
          </w:tcPr>
          <w:p w14:paraId="2F235A9D" w14:textId="77777777" w:rsidR="009740A0" w:rsidRPr="00DC5F7A" w:rsidRDefault="009740A0" w:rsidP="00DC5F7A">
            <w:pPr>
              <w:widowControl w:val="0"/>
              <w:spacing w:after="0" w:line="276" w:lineRule="auto"/>
              <w:jc w:val="both"/>
              <w:rPr>
                <w:rFonts w:ascii="Times New Roman" w:hAnsi="Times New Roman" w:cs="Times New Roman"/>
              </w:rPr>
            </w:pPr>
            <w:r w:rsidRPr="00DC5F7A">
              <w:rPr>
                <w:rFonts w:ascii="Times New Roman" w:hAnsi="Times New Roman" w:cs="Times New Roman"/>
              </w:rPr>
              <w:t>Modalitatea de evaluare</w:t>
            </w:r>
          </w:p>
        </w:tc>
        <w:tc>
          <w:tcPr>
            <w:tcW w:w="0" w:type="auto"/>
            <w:vAlign w:val="center"/>
            <w:hideMark/>
          </w:tcPr>
          <w:p w14:paraId="7A57FE31" w14:textId="77777777" w:rsidR="009740A0" w:rsidRPr="00DC5F7A" w:rsidRDefault="009740A0" w:rsidP="00DC5F7A">
            <w:pPr>
              <w:widowControl w:val="0"/>
              <w:spacing w:after="0" w:line="276" w:lineRule="auto"/>
              <w:jc w:val="both"/>
              <w:rPr>
                <w:rFonts w:ascii="Times New Roman" w:hAnsi="Times New Roman" w:cs="Times New Roman"/>
              </w:rPr>
            </w:pPr>
            <w:r w:rsidRPr="00DC5F7A">
              <w:rPr>
                <w:rFonts w:ascii="Times New Roman" w:hAnsi="Times New Roman" w:cs="Times New Roman"/>
              </w:rPr>
              <w:t>Document suport</w:t>
            </w:r>
          </w:p>
        </w:tc>
        <w:tc>
          <w:tcPr>
            <w:tcW w:w="0" w:type="auto"/>
            <w:vAlign w:val="center"/>
            <w:hideMark/>
          </w:tcPr>
          <w:p w14:paraId="1CBF90BE" w14:textId="77777777" w:rsidR="009740A0" w:rsidRPr="00DC5F7A" w:rsidRDefault="009740A0" w:rsidP="00DC5F7A">
            <w:pPr>
              <w:widowControl w:val="0"/>
              <w:spacing w:after="0" w:line="276" w:lineRule="auto"/>
              <w:jc w:val="both"/>
              <w:rPr>
                <w:rFonts w:ascii="Times New Roman" w:hAnsi="Times New Roman" w:cs="Times New Roman"/>
                <w:lang w:val="pt-BR"/>
              </w:rPr>
            </w:pPr>
            <w:r w:rsidRPr="00DC5F7A">
              <w:rPr>
                <w:rFonts w:ascii="Times New Roman" w:hAnsi="Times New Roman" w:cs="Times New Roman"/>
                <w:lang w:val="pt-BR"/>
              </w:rPr>
              <w:t>Modalitatea de documentare și însușire</w:t>
            </w:r>
          </w:p>
        </w:tc>
      </w:tr>
      <w:tr w:rsidR="008E0D35" w:rsidRPr="00DC5F7A" w14:paraId="1F7DE998" w14:textId="77777777" w:rsidTr="008E0D35">
        <w:trPr>
          <w:tblCellSpacing w:w="15" w:type="dxa"/>
        </w:trPr>
        <w:tc>
          <w:tcPr>
            <w:tcW w:w="1936" w:type="dxa"/>
            <w:vAlign w:val="center"/>
            <w:hideMark/>
          </w:tcPr>
          <w:p w14:paraId="0903E1C2" w14:textId="77777777" w:rsidR="009740A0" w:rsidRPr="00DC5F7A" w:rsidRDefault="009740A0" w:rsidP="00DC5F7A">
            <w:pPr>
              <w:widowControl w:val="0"/>
              <w:spacing w:after="0" w:line="276" w:lineRule="auto"/>
              <w:jc w:val="both"/>
              <w:rPr>
                <w:rFonts w:ascii="Times New Roman" w:hAnsi="Times New Roman" w:cs="Times New Roman"/>
                <w:lang w:val="pt-BR"/>
              </w:rPr>
            </w:pPr>
            <w:r w:rsidRPr="00DC5F7A">
              <w:rPr>
                <w:rFonts w:ascii="Times New Roman" w:hAnsi="Times New Roman" w:cs="Times New Roman"/>
                <w:lang w:val="pt-BR"/>
              </w:rPr>
              <w:t>Respectarea termenului de finalizare a lucrărilor</w:t>
            </w:r>
          </w:p>
        </w:tc>
        <w:tc>
          <w:tcPr>
            <w:tcW w:w="0" w:type="auto"/>
            <w:vAlign w:val="center"/>
            <w:hideMark/>
          </w:tcPr>
          <w:p w14:paraId="74F879A9" w14:textId="77777777" w:rsidR="009740A0" w:rsidRPr="00DC5F7A" w:rsidRDefault="009740A0" w:rsidP="00DC5F7A">
            <w:pPr>
              <w:widowControl w:val="0"/>
              <w:spacing w:after="0" w:line="276" w:lineRule="auto"/>
              <w:jc w:val="both"/>
              <w:rPr>
                <w:rFonts w:ascii="Times New Roman" w:hAnsi="Times New Roman" w:cs="Times New Roman"/>
                <w:lang w:val="pt-BR"/>
              </w:rPr>
            </w:pPr>
            <w:r w:rsidRPr="00DC5F7A">
              <w:rPr>
                <w:rFonts w:ascii="Times New Roman" w:hAnsi="Times New Roman" w:cs="Times New Roman"/>
                <w:lang w:val="pt-BR"/>
              </w:rPr>
              <w:t>Caiet de Sarcini – Durata contractului / grafic execuție; Contract – clauze durată</w:t>
            </w:r>
          </w:p>
        </w:tc>
        <w:tc>
          <w:tcPr>
            <w:tcW w:w="2365" w:type="dxa"/>
            <w:vAlign w:val="center"/>
            <w:hideMark/>
          </w:tcPr>
          <w:p w14:paraId="7B602C58" w14:textId="77777777" w:rsidR="008E0D35" w:rsidRPr="00DC5F7A" w:rsidRDefault="008E0D35" w:rsidP="00DC5F7A">
            <w:pPr>
              <w:widowControl w:val="0"/>
              <w:spacing w:after="0" w:line="276" w:lineRule="auto"/>
              <w:jc w:val="both"/>
              <w:rPr>
                <w:rFonts w:ascii="Times New Roman" w:hAnsi="Times New Roman" w:cs="Times New Roman"/>
                <w:lang w:val="pt-BR"/>
              </w:rPr>
            </w:pPr>
            <w:r w:rsidRPr="00DC5F7A">
              <w:rPr>
                <w:rFonts w:ascii="Times New Roman" w:hAnsi="Times New Roman" w:cs="Times New Roman"/>
                <w:lang w:val="pt-BR"/>
              </w:rPr>
              <w:t>5 puncte – fără întârziere (0 zile)</w:t>
            </w:r>
          </w:p>
          <w:p w14:paraId="33923829" w14:textId="77777777" w:rsidR="008E0D35" w:rsidRPr="00DC5F7A" w:rsidRDefault="008E0D35" w:rsidP="00DC5F7A">
            <w:pPr>
              <w:widowControl w:val="0"/>
              <w:spacing w:after="0" w:line="276" w:lineRule="auto"/>
              <w:jc w:val="both"/>
              <w:rPr>
                <w:rFonts w:ascii="Times New Roman" w:hAnsi="Times New Roman" w:cs="Times New Roman"/>
                <w:lang w:val="pt-BR"/>
              </w:rPr>
            </w:pPr>
            <w:r w:rsidRPr="00DC5F7A">
              <w:rPr>
                <w:rFonts w:ascii="Times New Roman" w:hAnsi="Times New Roman" w:cs="Times New Roman"/>
                <w:lang w:val="pt-BR"/>
              </w:rPr>
              <w:t>4 puncte – întârziere de până la 10 zile calendaristice</w:t>
            </w:r>
          </w:p>
          <w:p w14:paraId="0B81510B" w14:textId="77777777" w:rsidR="008E0D35" w:rsidRPr="00DC5F7A" w:rsidRDefault="008E0D35" w:rsidP="00DC5F7A">
            <w:pPr>
              <w:widowControl w:val="0"/>
              <w:spacing w:after="0" w:line="276" w:lineRule="auto"/>
              <w:jc w:val="both"/>
              <w:rPr>
                <w:rFonts w:ascii="Times New Roman" w:hAnsi="Times New Roman" w:cs="Times New Roman"/>
                <w:lang w:val="pt-BR"/>
              </w:rPr>
            </w:pPr>
            <w:r w:rsidRPr="00DC5F7A">
              <w:rPr>
                <w:rFonts w:ascii="Times New Roman" w:hAnsi="Times New Roman" w:cs="Times New Roman"/>
                <w:lang w:val="pt-BR"/>
              </w:rPr>
              <w:t>3 puncte – întârziere între 11 și 20 zile calendaristice</w:t>
            </w:r>
          </w:p>
          <w:p w14:paraId="7B0EC5CB" w14:textId="77777777" w:rsidR="008E0D35" w:rsidRPr="00DC5F7A" w:rsidRDefault="008E0D35" w:rsidP="00DC5F7A">
            <w:pPr>
              <w:widowControl w:val="0"/>
              <w:spacing w:after="0" w:line="276" w:lineRule="auto"/>
              <w:jc w:val="both"/>
              <w:rPr>
                <w:rFonts w:ascii="Times New Roman" w:hAnsi="Times New Roman" w:cs="Times New Roman"/>
                <w:lang w:val="pt-BR"/>
              </w:rPr>
            </w:pPr>
            <w:r w:rsidRPr="00DC5F7A">
              <w:rPr>
                <w:rFonts w:ascii="Times New Roman" w:hAnsi="Times New Roman" w:cs="Times New Roman"/>
                <w:lang w:val="pt-BR"/>
              </w:rPr>
              <w:t>2 puncte – întârziere între 21 și 30 zile calendaristice</w:t>
            </w:r>
          </w:p>
          <w:p w14:paraId="00C702CC" w14:textId="77777777" w:rsidR="009740A0" w:rsidRPr="00DC5F7A" w:rsidRDefault="008E0D35" w:rsidP="00DC5F7A">
            <w:pPr>
              <w:widowControl w:val="0"/>
              <w:spacing w:after="0" w:line="276" w:lineRule="auto"/>
              <w:jc w:val="both"/>
              <w:rPr>
                <w:rFonts w:ascii="Times New Roman" w:hAnsi="Times New Roman" w:cs="Times New Roman"/>
                <w:lang w:val="pt-BR"/>
              </w:rPr>
            </w:pPr>
            <w:r w:rsidRPr="00DC5F7A">
              <w:rPr>
                <w:rFonts w:ascii="Times New Roman" w:hAnsi="Times New Roman" w:cs="Times New Roman"/>
                <w:lang w:val="pt-BR"/>
              </w:rPr>
              <w:t>1 punct – întârziere mai mare de 30 zile calendaristice</w:t>
            </w:r>
          </w:p>
        </w:tc>
        <w:tc>
          <w:tcPr>
            <w:tcW w:w="0" w:type="auto"/>
            <w:vAlign w:val="center"/>
            <w:hideMark/>
          </w:tcPr>
          <w:p w14:paraId="6DC2FDEF" w14:textId="77777777" w:rsidR="009740A0" w:rsidRPr="00DC5F7A" w:rsidRDefault="009740A0" w:rsidP="00DC5F7A">
            <w:pPr>
              <w:widowControl w:val="0"/>
              <w:spacing w:after="0" w:line="276" w:lineRule="auto"/>
              <w:jc w:val="both"/>
              <w:rPr>
                <w:rFonts w:ascii="Times New Roman" w:hAnsi="Times New Roman" w:cs="Times New Roman"/>
                <w:lang w:val="pt-BR"/>
              </w:rPr>
            </w:pPr>
            <w:r w:rsidRPr="00DC5F7A">
              <w:rPr>
                <w:rFonts w:ascii="Times New Roman" w:hAnsi="Times New Roman" w:cs="Times New Roman"/>
                <w:lang w:val="pt-BR"/>
              </w:rPr>
              <w:t>Proces verbal de recepție la terminarea lucrărilor</w:t>
            </w:r>
          </w:p>
        </w:tc>
        <w:tc>
          <w:tcPr>
            <w:tcW w:w="0" w:type="auto"/>
            <w:vAlign w:val="center"/>
            <w:hideMark/>
          </w:tcPr>
          <w:p w14:paraId="6C94B202" w14:textId="77777777" w:rsidR="009740A0" w:rsidRPr="00DC5F7A" w:rsidRDefault="009740A0" w:rsidP="00DC5F7A">
            <w:pPr>
              <w:widowControl w:val="0"/>
              <w:spacing w:after="0" w:line="276" w:lineRule="auto"/>
              <w:jc w:val="both"/>
              <w:rPr>
                <w:rFonts w:ascii="Times New Roman" w:hAnsi="Times New Roman" w:cs="Times New Roman"/>
                <w:lang w:val="pt-BR"/>
              </w:rPr>
            </w:pPr>
            <w:r w:rsidRPr="00DC5F7A">
              <w:rPr>
                <w:rFonts w:ascii="Times New Roman" w:hAnsi="Times New Roman" w:cs="Times New Roman"/>
                <w:lang w:val="pt-BR"/>
              </w:rPr>
              <w:t>Semnarea PV de recepție + comunicarea punctajului de către AC</w:t>
            </w:r>
          </w:p>
        </w:tc>
      </w:tr>
      <w:tr w:rsidR="008E0D35" w:rsidRPr="00DC5F7A" w14:paraId="3D602CE7" w14:textId="77777777" w:rsidTr="008E0D35">
        <w:trPr>
          <w:tblCellSpacing w:w="15" w:type="dxa"/>
        </w:trPr>
        <w:tc>
          <w:tcPr>
            <w:tcW w:w="1936" w:type="dxa"/>
            <w:vAlign w:val="center"/>
            <w:hideMark/>
          </w:tcPr>
          <w:p w14:paraId="3C77313A" w14:textId="77777777" w:rsidR="009740A0" w:rsidRPr="00DC5F7A" w:rsidRDefault="009740A0" w:rsidP="00DC5F7A">
            <w:pPr>
              <w:widowControl w:val="0"/>
              <w:spacing w:after="0" w:line="276" w:lineRule="auto"/>
              <w:jc w:val="both"/>
              <w:rPr>
                <w:rFonts w:ascii="Times New Roman" w:hAnsi="Times New Roman" w:cs="Times New Roman"/>
                <w:lang w:val="pt-BR"/>
              </w:rPr>
            </w:pPr>
            <w:r w:rsidRPr="00DC5F7A">
              <w:rPr>
                <w:rFonts w:ascii="Times New Roman" w:hAnsi="Times New Roman" w:cs="Times New Roman"/>
                <w:lang w:val="pt-BR"/>
              </w:rPr>
              <w:t>Implementarea Planului de control al calității</w:t>
            </w:r>
          </w:p>
        </w:tc>
        <w:tc>
          <w:tcPr>
            <w:tcW w:w="0" w:type="auto"/>
            <w:vAlign w:val="center"/>
            <w:hideMark/>
          </w:tcPr>
          <w:p w14:paraId="43A86313" w14:textId="77777777" w:rsidR="009740A0" w:rsidRPr="00DC5F7A" w:rsidRDefault="009740A0" w:rsidP="00DC5F7A">
            <w:pPr>
              <w:widowControl w:val="0"/>
              <w:spacing w:after="0" w:line="276" w:lineRule="auto"/>
              <w:jc w:val="both"/>
              <w:rPr>
                <w:rFonts w:ascii="Times New Roman" w:hAnsi="Times New Roman" w:cs="Times New Roman"/>
              </w:rPr>
            </w:pPr>
            <w:r w:rsidRPr="00DC5F7A">
              <w:rPr>
                <w:rFonts w:ascii="Times New Roman" w:hAnsi="Times New Roman" w:cs="Times New Roman"/>
              </w:rPr>
              <w:t>Caiet de Sarcini – cap. calitate; Planul calității aprobat</w:t>
            </w:r>
          </w:p>
        </w:tc>
        <w:tc>
          <w:tcPr>
            <w:tcW w:w="2365" w:type="dxa"/>
            <w:vAlign w:val="center"/>
            <w:hideMark/>
          </w:tcPr>
          <w:p w14:paraId="2DEDA40C" w14:textId="77777777" w:rsidR="009740A0" w:rsidRPr="00DC5F7A" w:rsidRDefault="008E0D35" w:rsidP="00DC5F7A">
            <w:pPr>
              <w:widowControl w:val="0"/>
              <w:spacing w:after="0" w:line="276" w:lineRule="auto"/>
              <w:jc w:val="both"/>
              <w:rPr>
                <w:rFonts w:ascii="Times New Roman" w:hAnsi="Times New Roman" w:cs="Times New Roman"/>
              </w:rPr>
            </w:pPr>
            <w:r w:rsidRPr="00DC5F7A">
              <w:rPr>
                <w:rFonts w:ascii="Times New Roman" w:hAnsi="Times New Roman" w:cs="Times New Roman"/>
              </w:rPr>
              <w:t>5 puncte – 0 inspecții anulate/amânate</w:t>
            </w:r>
            <w:r w:rsidRPr="00DC5F7A">
              <w:rPr>
                <w:rFonts w:ascii="Times New Roman" w:hAnsi="Times New Roman" w:cs="Times New Roman"/>
              </w:rPr>
              <w:br/>
              <w:t>4 puncte – 1 inspecție anulată/amânată</w:t>
            </w:r>
            <w:r w:rsidRPr="00DC5F7A">
              <w:rPr>
                <w:rFonts w:ascii="Times New Roman" w:hAnsi="Times New Roman" w:cs="Times New Roman"/>
              </w:rPr>
              <w:br/>
              <w:t>3 puncte – 2 inspecții anulate/amânate</w:t>
            </w:r>
            <w:r w:rsidRPr="00DC5F7A">
              <w:rPr>
                <w:rFonts w:ascii="Times New Roman" w:hAnsi="Times New Roman" w:cs="Times New Roman"/>
              </w:rPr>
              <w:br/>
              <w:t>2 puncte – 3 inspecții anulate/amânate</w:t>
            </w:r>
            <w:r w:rsidRPr="00DC5F7A">
              <w:rPr>
                <w:rFonts w:ascii="Times New Roman" w:hAnsi="Times New Roman" w:cs="Times New Roman"/>
              </w:rPr>
              <w:br/>
              <w:t>1 punct – peste 3 inspecții anulate/amânate</w:t>
            </w:r>
          </w:p>
        </w:tc>
        <w:tc>
          <w:tcPr>
            <w:tcW w:w="0" w:type="auto"/>
            <w:vAlign w:val="center"/>
            <w:hideMark/>
          </w:tcPr>
          <w:p w14:paraId="10BB3987" w14:textId="77777777" w:rsidR="009740A0" w:rsidRPr="00DC5F7A" w:rsidRDefault="009740A0" w:rsidP="00DC5F7A">
            <w:pPr>
              <w:widowControl w:val="0"/>
              <w:spacing w:after="0" w:line="276" w:lineRule="auto"/>
              <w:jc w:val="both"/>
              <w:rPr>
                <w:rFonts w:ascii="Times New Roman" w:hAnsi="Times New Roman" w:cs="Times New Roman"/>
                <w:lang w:val="pt-BR"/>
              </w:rPr>
            </w:pPr>
            <w:r w:rsidRPr="00DC5F7A">
              <w:rPr>
                <w:rFonts w:ascii="Times New Roman" w:hAnsi="Times New Roman" w:cs="Times New Roman"/>
                <w:lang w:val="pt-BR"/>
              </w:rPr>
              <w:t>Cereri de inspecție, corespondență, procese-verbale faze determinante</w:t>
            </w:r>
          </w:p>
        </w:tc>
        <w:tc>
          <w:tcPr>
            <w:tcW w:w="0" w:type="auto"/>
            <w:vAlign w:val="center"/>
            <w:hideMark/>
          </w:tcPr>
          <w:p w14:paraId="799AA95C" w14:textId="77777777" w:rsidR="009740A0" w:rsidRPr="00DC5F7A" w:rsidRDefault="009740A0" w:rsidP="00DC5F7A">
            <w:pPr>
              <w:widowControl w:val="0"/>
              <w:spacing w:after="0" w:line="276" w:lineRule="auto"/>
              <w:jc w:val="both"/>
              <w:rPr>
                <w:rFonts w:ascii="Times New Roman" w:hAnsi="Times New Roman" w:cs="Times New Roman"/>
                <w:lang w:val="pt-BR"/>
              </w:rPr>
            </w:pPr>
            <w:r w:rsidRPr="00DC5F7A">
              <w:rPr>
                <w:rFonts w:ascii="Times New Roman" w:hAnsi="Times New Roman" w:cs="Times New Roman"/>
                <w:lang w:val="pt-BR"/>
              </w:rPr>
              <w:t>Confirmare prin corespondență și comunicarea punctajului</w:t>
            </w:r>
          </w:p>
        </w:tc>
      </w:tr>
      <w:tr w:rsidR="008E0D35" w:rsidRPr="00DC5F7A" w14:paraId="7A5C5264" w14:textId="77777777" w:rsidTr="008E0D35">
        <w:trPr>
          <w:tblCellSpacing w:w="15" w:type="dxa"/>
        </w:trPr>
        <w:tc>
          <w:tcPr>
            <w:tcW w:w="1936" w:type="dxa"/>
            <w:vAlign w:val="center"/>
            <w:hideMark/>
          </w:tcPr>
          <w:p w14:paraId="2DA764C6" w14:textId="77777777" w:rsidR="009740A0" w:rsidRPr="00DC5F7A" w:rsidRDefault="009740A0" w:rsidP="00DC5F7A">
            <w:pPr>
              <w:widowControl w:val="0"/>
              <w:spacing w:after="0" w:line="276" w:lineRule="auto"/>
              <w:jc w:val="both"/>
              <w:rPr>
                <w:rFonts w:ascii="Times New Roman" w:hAnsi="Times New Roman" w:cs="Times New Roman"/>
              </w:rPr>
            </w:pPr>
            <w:r w:rsidRPr="00DC5F7A">
              <w:rPr>
                <w:rFonts w:ascii="Times New Roman" w:hAnsi="Times New Roman" w:cs="Times New Roman"/>
              </w:rPr>
              <w:t>Gestionarea neconformităților (NCR)</w:t>
            </w:r>
          </w:p>
        </w:tc>
        <w:tc>
          <w:tcPr>
            <w:tcW w:w="0" w:type="auto"/>
            <w:vAlign w:val="center"/>
            <w:hideMark/>
          </w:tcPr>
          <w:p w14:paraId="09D1C504" w14:textId="77777777" w:rsidR="009740A0" w:rsidRPr="00DC5F7A" w:rsidRDefault="009740A0" w:rsidP="00DC5F7A">
            <w:pPr>
              <w:widowControl w:val="0"/>
              <w:spacing w:after="0" w:line="276" w:lineRule="auto"/>
              <w:jc w:val="both"/>
              <w:rPr>
                <w:rFonts w:ascii="Times New Roman" w:hAnsi="Times New Roman" w:cs="Times New Roman"/>
              </w:rPr>
            </w:pPr>
            <w:r w:rsidRPr="00DC5F7A">
              <w:rPr>
                <w:rFonts w:ascii="Times New Roman" w:hAnsi="Times New Roman" w:cs="Times New Roman"/>
              </w:rPr>
              <w:t>Caiet de Sarcini – calitate; Contract – obligații remediere</w:t>
            </w:r>
          </w:p>
        </w:tc>
        <w:tc>
          <w:tcPr>
            <w:tcW w:w="2365" w:type="dxa"/>
            <w:vAlign w:val="center"/>
            <w:hideMark/>
          </w:tcPr>
          <w:p w14:paraId="4F7FF010" w14:textId="77777777" w:rsidR="009740A0" w:rsidRPr="00DC5F7A" w:rsidRDefault="008E0D35" w:rsidP="00DC5F7A">
            <w:pPr>
              <w:widowControl w:val="0"/>
              <w:spacing w:after="0" w:line="276" w:lineRule="auto"/>
              <w:jc w:val="both"/>
              <w:rPr>
                <w:rFonts w:ascii="Times New Roman" w:hAnsi="Times New Roman" w:cs="Times New Roman"/>
              </w:rPr>
            </w:pPr>
            <w:r w:rsidRPr="00DC5F7A">
              <w:rPr>
                <w:rFonts w:ascii="Times New Roman" w:hAnsi="Times New Roman" w:cs="Times New Roman"/>
              </w:rPr>
              <w:t>5 puncte – 0 neconformități</w:t>
            </w:r>
            <w:r w:rsidRPr="00DC5F7A">
              <w:rPr>
                <w:rFonts w:ascii="Times New Roman" w:hAnsi="Times New Roman" w:cs="Times New Roman"/>
              </w:rPr>
              <w:br/>
              <w:t>4 puncte – peste 90% remediate</w:t>
            </w:r>
            <w:r w:rsidRPr="00DC5F7A">
              <w:rPr>
                <w:rFonts w:ascii="Times New Roman" w:hAnsi="Times New Roman" w:cs="Times New Roman"/>
              </w:rPr>
              <w:br/>
              <w:t>3 puncte – peste 70% remediate</w:t>
            </w:r>
            <w:r w:rsidRPr="00DC5F7A">
              <w:rPr>
                <w:rFonts w:ascii="Times New Roman" w:hAnsi="Times New Roman" w:cs="Times New Roman"/>
              </w:rPr>
              <w:br/>
              <w:t>2 puncte – peste 50% remediate</w:t>
            </w:r>
            <w:r w:rsidRPr="00DC5F7A">
              <w:rPr>
                <w:rFonts w:ascii="Times New Roman" w:hAnsi="Times New Roman" w:cs="Times New Roman"/>
              </w:rPr>
              <w:br/>
              <w:t>1 punct – sub 50% remediate</w:t>
            </w:r>
          </w:p>
        </w:tc>
        <w:tc>
          <w:tcPr>
            <w:tcW w:w="0" w:type="auto"/>
            <w:vAlign w:val="center"/>
            <w:hideMark/>
          </w:tcPr>
          <w:p w14:paraId="7A2965D5" w14:textId="77777777" w:rsidR="009740A0" w:rsidRPr="00DC5F7A" w:rsidRDefault="009740A0" w:rsidP="00DC5F7A">
            <w:pPr>
              <w:widowControl w:val="0"/>
              <w:spacing w:after="0" w:line="276" w:lineRule="auto"/>
              <w:jc w:val="both"/>
              <w:rPr>
                <w:rFonts w:ascii="Times New Roman" w:hAnsi="Times New Roman" w:cs="Times New Roman"/>
                <w:lang w:val="pt-BR"/>
              </w:rPr>
            </w:pPr>
            <w:r w:rsidRPr="00DC5F7A">
              <w:rPr>
                <w:rFonts w:ascii="Times New Roman" w:hAnsi="Times New Roman" w:cs="Times New Roman"/>
                <w:lang w:val="pt-BR"/>
              </w:rPr>
              <w:t>Fișe NCR/OBS și documente de închidere</w:t>
            </w:r>
          </w:p>
        </w:tc>
        <w:tc>
          <w:tcPr>
            <w:tcW w:w="0" w:type="auto"/>
            <w:vAlign w:val="center"/>
            <w:hideMark/>
          </w:tcPr>
          <w:p w14:paraId="21349C49" w14:textId="77777777" w:rsidR="009740A0" w:rsidRPr="00DC5F7A" w:rsidRDefault="009740A0" w:rsidP="00DC5F7A">
            <w:pPr>
              <w:widowControl w:val="0"/>
              <w:spacing w:after="0" w:line="276" w:lineRule="auto"/>
              <w:jc w:val="both"/>
              <w:rPr>
                <w:rFonts w:ascii="Times New Roman" w:hAnsi="Times New Roman" w:cs="Times New Roman"/>
              </w:rPr>
            </w:pPr>
            <w:r w:rsidRPr="00DC5F7A">
              <w:rPr>
                <w:rFonts w:ascii="Times New Roman" w:hAnsi="Times New Roman" w:cs="Times New Roman"/>
              </w:rPr>
              <w:t>Evidențe NCR + comunicarea punctajului</w:t>
            </w:r>
          </w:p>
        </w:tc>
      </w:tr>
      <w:tr w:rsidR="008E0D35" w:rsidRPr="00DC5F7A" w14:paraId="569D3420" w14:textId="77777777" w:rsidTr="008E0D35">
        <w:trPr>
          <w:tblCellSpacing w:w="15" w:type="dxa"/>
        </w:trPr>
        <w:tc>
          <w:tcPr>
            <w:tcW w:w="1936" w:type="dxa"/>
            <w:vAlign w:val="center"/>
            <w:hideMark/>
          </w:tcPr>
          <w:p w14:paraId="42D1B72C" w14:textId="77777777" w:rsidR="009740A0" w:rsidRPr="00DC5F7A" w:rsidRDefault="009740A0" w:rsidP="00DC5F7A">
            <w:pPr>
              <w:widowControl w:val="0"/>
              <w:spacing w:after="0" w:line="276" w:lineRule="auto"/>
              <w:jc w:val="both"/>
              <w:rPr>
                <w:rFonts w:ascii="Times New Roman" w:hAnsi="Times New Roman" w:cs="Times New Roman"/>
              </w:rPr>
            </w:pPr>
            <w:r w:rsidRPr="00DC5F7A">
              <w:rPr>
                <w:rFonts w:ascii="Times New Roman" w:hAnsi="Times New Roman" w:cs="Times New Roman"/>
              </w:rPr>
              <w:lastRenderedPageBreak/>
              <w:t>Cartea Tehnică a Construcției (completitudine)</w:t>
            </w:r>
          </w:p>
        </w:tc>
        <w:tc>
          <w:tcPr>
            <w:tcW w:w="0" w:type="auto"/>
            <w:vAlign w:val="center"/>
            <w:hideMark/>
          </w:tcPr>
          <w:p w14:paraId="026CDBBE" w14:textId="77777777" w:rsidR="009740A0" w:rsidRPr="00DC5F7A" w:rsidRDefault="009740A0" w:rsidP="00DC5F7A">
            <w:pPr>
              <w:widowControl w:val="0"/>
              <w:spacing w:after="0" w:line="276" w:lineRule="auto"/>
              <w:jc w:val="both"/>
              <w:rPr>
                <w:rFonts w:ascii="Times New Roman" w:hAnsi="Times New Roman" w:cs="Times New Roman"/>
                <w:lang w:val="pt-BR"/>
              </w:rPr>
            </w:pPr>
            <w:r w:rsidRPr="00DC5F7A">
              <w:rPr>
                <w:rFonts w:ascii="Times New Roman" w:hAnsi="Times New Roman" w:cs="Times New Roman"/>
                <w:lang w:val="pt-BR"/>
              </w:rPr>
              <w:t>Caiet de Sarcini – livrabile; Contract – obligații documentare</w:t>
            </w:r>
          </w:p>
        </w:tc>
        <w:tc>
          <w:tcPr>
            <w:tcW w:w="2365" w:type="dxa"/>
            <w:vAlign w:val="center"/>
            <w:hideMark/>
          </w:tcPr>
          <w:p w14:paraId="2536C9D0" w14:textId="77777777" w:rsidR="009740A0" w:rsidRPr="00DC5F7A" w:rsidRDefault="008E0D35" w:rsidP="00DC5F7A">
            <w:pPr>
              <w:widowControl w:val="0"/>
              <w:spacing w:after="0" w:line="276" w:lineRule="auto"/>
              <w:jc w:val="both"/>
              <w:rPr>
                <w:rFonts w:ascii="Times New Roman" w:hAnsi="Times New Roman" w:cs="Times New Roman"/>
                <w:lang w:val="pt-BR"/>
              </w:rPr>
            </w:pPr>
            <w:r w:rsidRPr="00DC5F7A">
              <w:rPr>
                <w:rFonts w:ascii="Times New Roman" w:hAnsi="Times New Roman" w:cs="Times New Roman"/>
                <w:lang w:val="pt-BR"/>
              </w:rPr>
              <w:t>5 puncte – completă la recepție</w:t>
            </w:r>
            <w:r w:rsidRPr="00DC5F7A">
              <w:rPr>
                <w:rFonts w:ascii="Times New Roman" w:hAnsi="Times New Roman" w:cs="Times New Roman"/>
                <w:lang w:val="pt-BR"/>
              </w:rPr>
              <w:br/>
              <w:t>4 puncte – completată în maximum 5 zile</w:t>
            </w:r>
            <w:r w:rsidRPr="00DC5F7A">
              <w:rPr>
                <w:rFonts w:ascii="Times New Roman" w:hAnsi="Times New Roman" w:cs="Times New Roman"/>
                <w:lang w:val="pt-BR"/>
              </w:rPr>
              <w:br/>
              <w:t>3 puncte – completată în maximum 10 zile</w:t>
            </w:r>
            <w:r w:rsidRPr="00DC5F7A">
              <w:rPr>
                <w:rFonts w:ascii="Times New Roman" w:hAnsi="Times New Roman" w:cs="Times New Roman"/>
                <w:lang w:val="pt-BR"/>
              </w:rPr>
              <w:br/>
              <w:t>2 puncte – completată în maximum 15 zile</w:t>
            </w:r>
            <w:r w:rsidRPr="00DC5F7A">
              <w:rPr>
                <w:rFonts w:ascii="Times New Roman" w:hAnsi="Times New Roman" w:cs="Times New Roman"/>
                <w:lang w:val="pt-BR"/>
              </w:rPr>
              <w:br/>
              <w:t>1 punct – completată în peste 15 zile</w:t>
            </w:r>
          </w:p>
        </w:tc>
        <w:tc>
          <w:tcPr>
            <w:tcW w:w="0" w:type="auto"/>
            <w:vAlign w:val="center"/>
            <w:hideMark/>
          </w:tcPr>
          <w:p w14:paraId="41E8F679" w14:textId="77777777" w:rsidR="009740A0" w:rsidRPr="00DC5F7A" w:rsidRDefault="009740A0" w:rsidP="00DC5F7A">
            <w:pPr>
              <w:widowControl w:val="0"/>
              <w:spacing w:after="0" w:line="276" w:lineRule="auto"/>
              <w:jc w:val="both"/>
              <w:rPr>
                <w:rFonts w:ascii="Times New Roman" w:hAnsi="Times New Roman" w:cs="Times New Roman"/>
              </w:rPr>
            </w:pPr>
            <w:r w:rsidRPr="00DC5F7A">
              <w:rPr>
                <w:rFonts w:ascii="Times New Roman" w:hAnsi="Times New Roman" w:cs="Times New Roman"/>
              </w:rPr>
              <w:t>Cartea tehnică + PV recepție</w:t>
            </w:r>
          </w:p>
        </w:tc>
        <w:tc>
          <w:tcPr>
            <w:tcW w:w="0" w:type="auto"/>
            <w:vAlign w:val="center"/>
            <w:hideMark/>
          </w:tcPr>
          <w:p w14:paraId="21445C7F" w14:textId="77777777" w:rsidR="009740A0" w:rsidRPr="00DC5F7A" w:rsidRDefault="009740A0" w:rsidP="00DC5F7A">
            <w:pPr>
              <w:widowControl w:val="0"/>
              <w:spacing w:after="0" w:line="276" w:lineRule="auto"/>
              <w:jc w:val="both"/>
              <w:rPr>
                <w:rFonts w:ascii="Times New Roman" w:hAnsi="Times New Roman" w:cs="Times New Roman"/>
                <w:lang w:val="pt-BR"/>
              </w:rPr>
            </w:pPr>
            <w:r w:rsidRPr="00DC5F7A">
              <w:rPr>
                <w:rFonts w:ascii="Times New Roman" w:hAnsi="Times New Roman" w:cs="Times New Roman"/>
                <w:lang w:val="pt-BR"/>
              </w:rPr>
              <w:t>Verificare la recepție + notificare punctaj</w:t>
            </w:r>
          </w:p>
        </w:tc>
      </w:tr>
      <w:tr w:rsidR="008E0D35" w:rsidRPr="00DC5F7A" w14:paraId="3ABF1A22" w14:textId="77777777" w:rsidTr="008E0D35">
        <w:trPr>
          <w:tblCellSpacing w:w="15" w:type="dxa"/>
        </w:trPr>
        <w:tc>
          <w:tcPr>
            <w:tcW w:w="1936" w:type="dxa"/>
            <w:vAlign w:val="center"/>
            <w:hideMark/>
          </w:tcPr>
          <w:p w14:paraId="67E58E1C" w14:textId="77777777" w:rsidR="009740A0" w:rsidRPr="00DC5F7A" w:rsidRDefault="009740A0" w:rsidP="00DC5F7A">
            <w:pPr>
              <w:widowControl w:val="0"/>
              <w:spacing w:after="0" w:line="276" w:lineRule="auto"/>
              <w:jc w:val="both"/>
              <w:rPr>
                <w:rFonts w:ascii="Times New Roman" w:hAnsi="Times New Roman" w:cs="Times New Roman"/>
                <w:lang w:val="pt-BR"/>
              </w:rPr>
            </w:pPr>
            <w:r w:rsidRPr="00DC5F7A">
              <w:rPr>
                <w:rFonts w:ascii="Times New Roman" w:hAnsi="Times New Roman" w:cs="Times New Roman"/>
                <w:lang w:val="pt-BR"/>
              </w:rPr>
              <w:t>Corelarea situațiilor de lucrări cu documentele de calitate</w:t>
            </w:r>
          </w:p>
        </w:tc>
        <w:tc>
          <w:tcPr>
            <w:tcW w:w="0" w:type="auto"/>
            <w:vAlign w:val="center"/>
            <w:hideMark/>
          </w:tcPr>
          <w:p w14:paraId="6C89A3E2" w14:textId="77777777" w:rsidR="009740A0" w:rsidRPr="00DC5F7A" w:rsidRDefault="009740A0" w:rsidP="00DC5F7A">
            <w:pPr>
              <w:widowControl w:val="0"/>
              <w:spacing w:after="0" w:line="276" w:lineRule="auto"/>
              <w:jc w:val="both"/>
              <w:rPr>
                <w:rFonts w:ascii="Times New Roman" w:hAnsi="Times New Roman" w:cs="Times New Roman"/>
                <w:lang w:val="pt-BR"/>
              </w:rPr>
            </w:pPr>
            <w:r w:rsidRPr="00DC5F7A">
              <w:rPr>
                <w:rFonts w:ascii="Times New Roman" w:hAnsi="Times New Roman" w:cs="Times New Roman"/>
                <w:lang w:val="pt-BR"/>
              </w:rPr>
              <w:t>Caiet de Sarcini – decontare; Contract – plăți</w:t>
            </w:r>
          </w:p>
        </w:tc>
        <w:tc>
          <w:tcPr>
            <w:tcW w:w="2365" w:type="dxa"/>
            <w:vAlign w:val="center"/>
            <w:hideMark/>
          </w:tcPr>
          <w:p w14:paraId="7760FB87" w14:textId="77777777" w:rsidR="009740A0" w:rsidRPr="00DC5F7A" w:rsidRDefault="008E0D35" w:rsidP="00DC5F7A">
            <w:pPr>
              <w:widowControl w:val="0"/>
              <w:spacing w:after="0" w:line="276" w:lineRule="auto"/>
              <w:jc w:val="both"/>
              <w:rPr>
                <w:rFonts w:ascii="Times New Roman" w:hAnsi="Times New Roman" w:cs="Times New Roman"/>
              </w:rPr>
            </w:pPr>
            <w:r w:rsidRPr="00DC5F7A">
              <w:rPr>
                <w:rFonts w:ascii="Times New Roman" w:hAnsi="Times New Roman" w:cs="Times New Roman"/>
              </w:rPr>
              <w:t>5 puncte – situații complete și corelate</w:t>
            </w:r>
            <w:r w:rsidRPr="00DC5F7A">
              <w:rPr>
                <w:rFonts w:ascii="Times New Roman" w:hAnsi="Times New Roman" w:cs="Times New Roman"/>
              </w:rPr>
              <w:br/>
              <w:t>3 puncte – necorelări minore remediate</w:t>
            </w:r>
            <w:r w:rsidRPr="00DC5F7A">
              <w:rPr>
                <w:rFonts w:ascii="Times New Roman" w:hAnsi="Times New Roman" w:cs="Times New Roman"/>
              </w:rPr>
              <w:br/>
              <w:t>1 punct – respingeri repetate ale situațiilor de lucrări</w:t>
            </w:r>
          </w:p>
        </w:tc>
        <w:tc>
          <w:tcPr>
            <w:tcW w:w="0" w:type="auto"/>
            <w:vAlign w:val="center"/>
            <w:hideMark/>
          </w:tcPr>
          <w:p w14:paraId="5E9E4F92" w14:textId="77777777" w:rsidR="009740A0" w:rsidRPr="00DC5F7A" w:rsidRDefault="009740A0" w:rsidP="00DC5F7A">
            <w:pPr>
              <w:widowControl w:val="0"/>
              <w:spacing w:after="0" w:line="276" w:lineRule="auto"/>
              <w:jc w:val="both"/>
              <w:rPr>
                <w:rFonts w:ascii="Times New Roman" w:hAnsi="Times New Roman" w:cs="Times New Roman"/>
                <w:lang w:val="pt-BR"/>
              </w:rPr>
            </w:pPr>
            <w:r w:rsidRPr="00DC5F7A">
              <w:rPr>
                <w:rFonts w:ascii="Times New Roman" w:hAnsi="Times New Roman" w:cs="Times New Roman"/>
                <w:lang w:val="pt-BR"/>
              </w:rPr>
              <w:t>Situații de lucrări + atașamente (teste, certificate, RTE, diriginte)</w:t>
            </w:r>
          </w:p>
        </w:tc>
        <w:tc>
          <w:tcPr>
            <w:tcW w:w="0" w:type="auto"/>
            <w:vAlign w:val="center"/>
            <w:hideMark/>
          </w:tcPr>
          <w:p w14:paraId="7A5F72AC" w14:textId="77777777" w:rsidR="009740A0" w:rsidRPr="00DC5F7A" w:rsidRDefault="009740A0" w:rsidP="00DC5F7A">
            <w:pPr>
              <w:widowControl w:val="0"/>
              <w:spacing w:after="0" w:line="276" w:lineRule="auto"/>
              <w:jc w:val="both"/>
              <w:rPr>
                <w:rFonts w:ascii="Times New Roman" w:hAnsi="Times New Roman" w:cs="Times New Roman"/>
                <w:lang w:val="pt-BR"/>
              </w:rPr>
            </w:pPr>
            <w:r w:rsidRPr="00DC5F7A">
              <w:rPr>
                <w:rFonts w:ascii="Times New Roman" w:hAnsi="Times New Roman" w:cs="Times New Roman"/>
                <w:lang w:val="pt-BR"/>
              </w:rPr>
              <w:t>Verificare AC / diriginte + comunicare rezult</w:t>
            </w:r>
          </w:p>
        </w:tc>
      </w:tr>
    </w:tbl>
    <w:p w14:paraId="505A68B0" w14:textId="77777777" w:rsidR="00B60481" w:rsidRPr="00DC5F7A" w:rsidRDefault="00B60481" w:rsidP="00DC5F7A">
      <w:pPr>
        <w:widowControl w:val="0"/>
        <w:spacing w:after="0" w:line="276" w:lineRule="auto"/>
        <w:ind w:firstLine="567"/>
        <w:jc w:val="both"/>
        <w:rPr>
          <w:rFonts w:ascii="Times New Roman" w:hAnsi="Times New Roman" w:cs="Times New Roman"/>
          <w:bCs/>
          <w:lang w:val="pt-BR"/>
        </w:rPr>
      </w:pPr>
      <w:r w:rsidRPr="00DC5F7A">
        <w:rPr>
          <w:rFonts w:ascii="Times New Roman" w:hAnsi="Times New Roman" w:cs="Times New Roman"/>
          <w:bCs/>
          <w:lang w:val="pt-BR"/>
        </w:rPr>
        <w:t>Scorul de 5 puncte reprezintă nivelul de performanță corespunzător îndeplinirii integrale a obligațiilor contractuale pentru fiecare indicator de performanță.</w:t>
      </w:r>
    </w:p>
    <w:p w14:paraId="376EF5B7" w14:textId="77777777" w:rsidR="00B60481" w:rsidRPr="00DC5F7A" w:rsidRDefault="00B60481" w:rsidP="00DC5F7A">
      <w:pPr>
        <w:widowControl w:val="0"/>
        <w:spacing w:after="0" w:line="276" w:lineRule="auto"/>
        <w:ind w:firstLine="567"/>
        <w:jc w:val="both"/>
        <w:rPr>
          <w:rFonts w:ascii="Times New Roman" w:hAnsi="Times New Roman" w:cs="Times New Roman"/>
          <w:bCs/>
          <w:lang w:val="pt-BR"/>
        </w:rPr>
      </w:pPr>
      <w:r w:rsidRPr="00DC5F7A">
        <w:rPr>
          <w:rFonts w:ascii="Times New Roman" w:hAnsi="Times New Roman" w:cs="Times New Roman"/>
          <w:bCs/>
          <w:lang w:val="pt-BR"/>
        </w:rPr>
        <w:t>Punctajele obținute de Contractant vor fi avute în vedere de Autoritatea Contractantă în evaluarea modului de implementare a Contractului, inclusiv în vederea întocmirii documentului constatator, acolo unde este aplicabil, precum și pentru stabilirea eventualelor consecințe contractuale, inclusiv aplicarea de penalități sau daune-interese, în condițiile Contractului.</w:t>
      </w:r>
    </w:p>
    <w:p w14:paraId="36D535CA" w14:textId="77777777" w:rsidR="00B60481" w:rsidRPr="00DC5F7A" w:rsidRDefault="00B60481" w:rsidP="00DC5F7A">
      <w:pPr>
        <w:widowControl w:val="0"/>
        <w:spacing w:after="0" w:line="276" w:lineRule="auto"/>
        <w:ind w:firstLine="567"/>
        <w:jc w:val="both"/>
        <w:rPr>
          <w:rFonts w:ascii="Times New Roman" w:hAnsi="Times New Roman" w:cs="Times New Roman"/>
          <w:bCs/>
          <w:lang w:val="pt-BR"/>
        </w:rPr>
      </w:pPr>
      <w:r w:rsidRPr="00DC5F7A">
        <w:rPr>
          <w:rFonts w:ascii="Times New Roman" w:hAnsi="Times New Roman" w:cs="Times New Roman"/>
          <w:bCs/>
          <w:lang w:val="pt-BR"/>
        </w:rPr>
        <w:t>Opțiunea de atribuire a lucrărilor similare, în condițiile legii, va putea fi exercitată de Autoritatea Contractantă numai în situația în care Contractantul a obținut punctajul maxim (5 puncte) pentru fiecare indicator de performanță.</w:t>
      </w:r>
    </w:p>
    <w:p w14:paraId="2C7D44BA" w14:textId="77777777" w:rsidR="00B60481" w:rsidRPr="00DC5F7A" w:rsidRDefault="001A56C7" w:rsidP="00DC5F7A">
      <w:pPr>
        <w:spacing w:before="100" w:beforeAutospacing="1" w:after="100" w:afterAutospacing="1" w:line="276" w:lineRule="auto"/>
        <w:outlineLvl w:val="2"/>
        <w:rPr>
          <w:rFonts w:ascii="Times New Roman" w:eastAsia="Times New Roman" w:hAnsi="Times New Roman" w:cs="Times New Roman"/>
          <w:b/>
          <w:bCs/>
          <w:kern w:val="0"/>
          <w:lang w:val="pt-BR"/>
        </w:rPr>
      </w:pPr>
      <w:r w:rsidRPr="00DC5F7A">
        <w:rPr>
          <w:rFonts w:ascii="Times New Roman" w:eastAsia="MS Mincho" w:hAnsi="Times New Roman" w:cs="Times New Roman"/>
          <w:b/>
          <w:bCs/>
          <w:kern w:val="0"/>
          <w:lang w:val="pt-BR"/>
        </w:rPr>
        <w:t xml:space="preserve">CAPITOLUL </w:t>
      </w:r>
      <w:r w:rsidRPr="00DC5F7A">
        <w:rPr>
          <w:rFonts w:ascii="Times New Roman" w:hAnsi="Times New Roman" w:cs="Times New Roman"/>
          <w:b/>
          <w:iCs/>
          <w:snapToGrid w:val="0"/>
          <w:color w:val="000000" w:themeColor="text1"/>
          <w:lang w:val="pt-BR"/>
        </w:rPr>
        <w:t>I</w:t>
      </w:r>
      <w:r w:rsidR="00DC55D1" w:rsidRPr="00DC5F7A">
        <w:rPr>
          <w:rFonts w:ascii="Times New Roman" w:hAnsi="Times New Roman" w:cs="Times New Roman"/>
          <w:b/>
          <w:iCs/>
          <w:snapToGrid w:val="0"/>
          <w:color w:val="000000" w:themeColor="text1"/>
          <w:lang w:val="pt-BR"/>
        </w:rPr>
        <w:t>X</w:t>
      </w:r>
      <w:r w:rsidRPr="00DC5F7A">
        <w:rPr>
          <w:rFonts w:ascii="Times New Roman" w:hAnsi="Times New Roman" w:cs="Times New Roman"/>
          <w:b/>
          <w:iCs/>
          <w:snapToGrid w:val="0"/>
          <w:color w:val="000000" w:themeColor="text1"/>
          <w:lang w:val="pt-BR"/>
        </w:rPr>
        <w:t>.</w:t>
      </w:r>
      <w:r w:rsidRPr="00DC5F7A">
        <w:rPr>
          <w:rFonts w:ascii="Times New Roman" w:eastAsia="Times New Roman" w:hAnsi="Times New Roman" w:cs="Times New Roman"/>
          <w:b/>
          <w:bCs/>
          <w:kern w:val="0"/>
          <w:lang w:val="pt-BR"/>
        </w:rPr>
        <w:t xml:space="preserve"> SUBCONTRACTAREA</w:t>
      </w:r>
    </w:p>
    <w:p w14:paraId="5CC24BD7" w14:textId="77777777" w:rsidR="00B60481" w:rsidRPr="00DC5F7A" w:rsidRDefault="00DC55D1" w:rsidP="00DC5F7A">
      <w:pPr>
        <w:spacing w:after="0" w:line="276" w:lineRule="auto"/>
        <w:outlineLvl w:val="3"/>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t>9</w:t>
      </w:r>
      <w:r w:rsidR="00B60481" w:rsidRPr="00DC5F7A">
        <w:rPr>
          <w:rFonts w:ascii="Times New Roman" w:eastAsia="Times New Roman" w:hAnsi="Times New Roman" w:cs="Times New Roman"/>
          <w:b/>
          <w:bCs/>
          <w:kern w:val="0"/>
          <w:lang w:val="pt-BR"/>
        </w:rPr>
        <w:t>.1 Posibilitatea limitării subcontractării atunci când este în interesul Contractului</w:t>
      </w:r>
    </w:p>
    <w:p w14:paraId="24E460C2" w14:textId="77777777" w:rsidR="00B60481" w:rsidRPr="00DC5F7A" w:rsidRDefault="00B60481"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Contractantul nu poate subcontracta și nu poate permite implicarea unui terț în execuția lucrărilor fără acordul prealabil, scris, al Autorității Contractante.</w:t>
      </w:r>
    </w:p>
    <w:p w14:paraId="6860AA4C" w14:textId="77777777" w:rsidR="00B60481" w:rsidRPr="00DC5F7A" w:rsidRDefault="00B60481"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Solicitarea pentru autorizarea unui subcontractant va fi transmisă Autorității Contractante cu cel puțin </w:t>
      </w:r>
      <w:r w:rsidRPr="00DC5F7A">
        <w:rPr>
          <w:rFonts w:ascii="Times New Roman" w:eastAsia="Times New Roman" w:hAnsi="Times New Roman" w:cs="Times New Roman"/>
          <w:b/>
          <w:bCs/>
          <w:kern w:val="0"/>
          <w:lang w:val="pt-BR"/>
        </w:rPr>
        <w:t>10 zile lucrătoare</w:t>
      </w:r>
      <w:r w:rsidRPr="00DC5F7A">
        <w:rPr>
          <w:rFonts w:ascii="Times New Roman" w:eastAsia="Times New Roman" w:hAnsi="Times New Roman" w:cs="Times New Roman"/>
          <w:kern w:val="0"/>
          <w:lang w:val="pt-BR"/>
        </w:rPr>
        <w:t xml:space="preserve"> înainte de data estimată pentru începerea activităților de către acesta și va fi însoțită de următoarele documente și informații:</w:t>
      </w:r>
    </w:p>
    <w:p w14:paraId="5F720BCF" w14:textId="77777777" w:rsidR="00B60481" w:rsidRPr="00DC5F7A" w:rsidRDefault="00B60481" w:rsidP="00DC5F7A">
      <w:pPr>
        <w:spacing w:after="0" w:line="276" w:lineRule="auto"/>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lastRenderedPageBreak/>
        <w:t>i. documente care descriu activitățile ce urmează a fi subcontractate, inclusiv calendarul de execuție și valoarea acestora;</w:t>
      </w:r>
      <w:r w:rsidRPr="00DC5F7A">
        <w:rPr>
          <w:rFonts w:ascii="Times New Roman" w:eastAsia="Times New Roman" w:hAnsi="Times New Roman" w:cs="Times New Roman"/>
          <w:kern w:val="0"/>
          <w:lang w:val="pt-BR"/>
        </w:rPr>
        <w:br/>
        <w:t>ii. documente care demonstrează capacitatea tehnică și profesională a subcontractantului;</w:t>
      </w:r>
      <w:r w:rsidRPr="00DC5F7A">
        <w:rPr>
          <w:rFonts w:ascii="Times New Roman" w:eastAsia="Times New Roman" w:hAnsi="Times New Roman" w:cs="Times New Roman"/>
          <w:kern w:val="0"/>
          <w:lang w:val="pt-BR"/>
        </w:rPr>
        <w:br/>
        <w:t>iii. documente privind personalul subcontractantului și calificările acestuia;</w:t>
      </w:r>
      <w:r w:rsidRPr="00DC5F7A">
        <w:rPr>
          <w:rFonts w:ascii="Times New Roman" w:eastAsia="Times New Roman" w:hAnsi="Times New Roman" w:cs="Times New Roman"/>
          <w:kern w:val="0"/>
          <w:lang w:val="pt-BR"/>
        </w:rPr>
        <w:br/>
        <w:t>iv. descrierea sistemului de management al calității aplicabil activităților subcontractate.</w:t>
      </w:r>
    </w:p>
    <w:p w14:paraId="353BFB1D" w14:textId="77777777" w:rsidR="00B60481" w:rsidRPr="00DC5F7A" w:rsidRDefault="00B60481"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Autoritatea Contractantă își rezervă dreptul de a refuza autorizarea subcontractantului în situația în care documentația prezentată este incompletă sau nu demonstrează capacitatea acestuia de a executa lucrările în conformitate cu cerințele contractuale.</w:t>
      </w:r>
    </w:p>
    <w:p w14:paraId="591D4520" w14:textId="77777777" w:rsidR="00B60481" w:rsidRPr="00DC5F7A" w:rsidRDefault="00B60481"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În situația în care subcontractantul nu aplică un sistem de management al calității corespunzător, Contractantul are obligația de a asigura aplicarea propriului sistem de management al calității asupra activităților subcontractate.</w:t>
      </w:r>
    </w:p>
    <w:p w14:paraId="52F1C24D" w14:textId="77777777" w:rsidR="00B60481" w:rsidRPr="00DC5F7A" w:rsidRDefault="00B60481"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Aprobarea subcontractării nu exonerează Contractantul de nicio obligație contractuală, acesta rămânând pe deplin responsabil pentru executarea corespunzătoare a Contractului și singurul răspunzător în fața Autorității Contractante.</w:t>
      </w:r>
    </w:p>
    <w:p w14:paraId="1FB7F079" w14:textId="77777777" w:rsidR="00B60481" w:rsidRPr="00DC5F7A" w:rsidRDefault="00B60481"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Contractantul are obligația de a asigura respectarea de către subcontractanți a tuturor prevederilor contractuale, inclusiv a celor privind calitatea lucrărilor, securitatea și sănătatea în muncă, protecția mediului și, după caz, respectarea principiului DNSH.</w:t>
      </w:r>
    </w:p>
    <w:p w14:paraId="6E910608" w14:textId="77777777" w:rsidR="00B60481" w:rsidRPr="00DC5F7A" w:rsidRDefault="00B60481"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Planurile operaționale de securitate și sănătate în muncă elaborate de subcontractanți vor fi transmise spre aprobare Autorității Contractante cu cel puțin </w:t>
      </w:r>
      <w:r w:rsidRPr="00DC5F7A">
        <w:rPr>
          <w:rFonts w:ascii="Times New Roman" w:eastAsia="Times New Roman" w:hAnsi="Times New Roman" w:cs="Times New Roman"/>
          <w:b/>
          <w:bCs/>
          <w:kern w:val="0"/>
          <w:lang w:val="pt-BR"/>
        </w:rPr>
        <w:t>10 zile lucrătoare</w:t>
      </w:r>
      <w:r w:rsidRPr="00DC5F7A">
        <w:rPr>
          <w:rFonts w:ascii="Times New Roman" w:eastAsia="Times New Roman" w:hAnsi="Times New Roman" w:cs="Times New Roman"/>
          <w:kern w:val="0"/>
          <w:lang w:val="pt-BR"/>
        </w:rPr>
        <w:t xml:space="preserve"> înainte de începerea activităților acestora.</w:t>
      </w:r>
    </w:p>
    <w:p w14:paraId="4CA143F6" w14:textId="77777777" w:rsidR="00AB0920" w:rsidRPr="00DC5F7A" w:rsidRDefault="00DC55D1" w:rsidP="00DC5F7A">
      <w:pPr>
        <w:spacing w:before="100" w:beforeAutospacing="1" w:after="100" w:afterAutospacing="1" w:line="276" w:lineRule="auto"/>
        <w:jc w:val="both"/>
        <w:outlineLvl w:val="2"/>
        <w:rPr>
          <w:rFonts w:ascii="Times New Roman" w:eastAsia="Times New Roman" w:hAnsi="Times New Roman" w:cs="Times New Roman"/>
          <w:b/>
          <w:bCs/>
          <w:kern w:val="0"/>
          <w:lang w:val="pt-BR"/>
        </w:rPr>
      </w:pPr>
      <w:r w:rsidRPr="00DC5F7A">
        <w:rPr>
          <w:rFonts w:ascii="Times New Roman" w:eastAsia="Times New Roman" w:hAnsi="Times New Roman" w:cs="Times New Roman"/>
          <w:b/>
          <w:bCs/>
          <w:kern w:val="0"/>
          <w:lang w:val="pt-BR"/>
        </w:rPr>
        <w:t xml:space="preserve">Capitolul X. </w:t>
      </w:r>
      <w:r w:rsidR="00B562BF" w:rsidRPr="00DC5F7A">
        <w:rPr>
          <w:rFonts w:ascii="Times New Roman" w:eastAsia="Times New Roman" w:hAnsi="Times New Roman" w:cs="Times New Roman"/>
          <w:b/>
          <w:bCs/>
          <w:kern w:val="0"/>
          <w:lang w:val="pt-BR"/>
        </w:rPr>
        <w:t>CADRUL LEGAL CARE GUVERNEAZĂ RELAȚIA DINTRE AUTORITATEA CONTRACTANTĂ ȘI CONTRACTANT (INCLUSIV ÎN DOMENIILE MEDIULUI, SOCIAL ȘI AL RELAȚIILOR DE MUNCĂ)</w:t>
      </w:r>
    </w:p>
    <w:p w14:paraId="61B9134D" w14:textId="77777777" w:rsidR="00AB0920" w:rsidRPr="00DC5F7A" w:rsidRDefault="00AB0920" w:rsidP="00DC5F7A">
      <w:pPr>
        <w:spacing w:before="100" w:beforeAutospacing="1" w:after="100" w:afterAutospacing="1"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Pe întreaga durată de derulare a Contractului, Contractantul are obligația de a executa lucrările în conformitate cu documentația tehnică, prevederile Caietului de Sarcini și ale Contractului, precum și cu legislația, reglementările tehnice și standardele aplicabile la nivel național și la nivelul Uniunii Europene.</w:t>
      </w:r>
    </w:p>
    <w:p w14:paraId="14265022" w14:textId="77777777" w:rsidR="00AB0920" w:rsidRPr="00DC5F7A" w:rsidRDefault="00AB0920" w:rsidP="00DC5F7A">
      <w:pPr>
        <w:spacing w:before="100" w:beforeAutospacing="1" w:after="100" w:afterAutospacing="1" w:line="276" w:lineRule="auto"/>
        <w:ind w:firstLine="567"/>
        <w:jc w:val="both"/>
        <w:rPr>
          <w:rFonts w:ascii="Times New Roman" w:hAnsi="Times New Roman" w:cs="Times New Roman"/>
          <w:lang w:val="pt-BR"/>
        </w:rPr>
      </w:pPr>
      <w:r w:rsidRPr="00DC5F7A">
        <w:rPr>
          <w:rFonts w:ascii="Times New Roman" w:hAnsi="Times New Roman" w:cs="Times New Roman"/>
          <w:lang w:val="pt-BR"/>
        </w:rPr>
        <w:t>Contractantul va aplica cele mai bune practici în domeniu și va asigura conformitatea lucrărilor cu toate cerințele legale incidente, inclusiv în domeniul calității în construcții, securității și sănătății în muncă, protecției mediului și relațiilor de muncă, precum și cu prevederile Ghidului solicitantului aferent apelului de proiecte în cadrul căruia se finanțează investiția, inclusiv în ceea ce privește respectarea principiului DNSH și a condițiilor de eligibilitate și conformitate aplicabile execuției lucrărilor.</w:t>
      </w:r>
    </w:p>
    <w:p w14:paraId="1CDCF60E" w14:textId="77777777" w:rsidR="00AB0920" w:rsidRPr="00DC5F7A" w:rsidRDefault="00AB0920" w:rsidP="00DC5F7A">
      <w:pPr>
        <w:spacing w:before="100" w:beforeAutospacing="1" w:after="100" w:afterAutospacing="1"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lastRenderedPageBreak/>
        <w:t>Legislația și reglementările tehnice enumerate mai jos sunt considerate orientative și nelimitative, Contractantul având obligația de a respecta toate actele normative aplicabile în vigoare la data executării lucrărilor, inclusiv modificările și completările ulterioare ale acestora:</w:t>
      </w:r>
    </w:p>
    <w:p w14:paraId="63D8386C" w14:textId="77777777" w:rsidR="00AB0920" w:rsidRPr="00DC5F7A" w:rsidRDefault="00AB0920" w:rsidP="00DC5F7A">
      <w:pPr>
        <w:numPr>
          <w:ilvl w:val="0"/>
          <w:numId w:val="38"/>
        </w:numPr>
        <w:spacing w:before="100" w:beforeAutospacing="1" w:after="100" w:afterAutospacing="1" w:line="276" w:lineRule="auto"/>
        <w:rPr>
          <w:rFonts w:ascii="Times New Roman" w:eastAsia="Times New Roman" w:hAnsi="Times New Roman" w:cs="Times New Roman"/>
          <w:kern w:val="0"/>
        </w:rPr>
      </w:pPr>
      <w:r w:rsidRPr="00DC5F7A">
        <w:rPr>
          <w:rFonts w:ascii="Times New Roman" w:eastAsia="Times New Roman" w:hAnsi="Times New Roman" w:cs="Times New Roman"/>
          <w:kern w:val="0"/>
        </w:rPr>
        <w:t xml:space="preserve">Legea nr. 10/1995 privind calitatea în construcții; </w:t>
      </w:r>
    </w:p>
    <w:p w14:paraId="78F9700E" w14:textId="77777777" w:rsidR="00AB0920" w:rsidRPr="00DC5F7A" w:rsidRDefault="00AB0920" w:rsidP="00DC5F7A">
      <w:pPr>
        <w:numPr>
          <w:ilvl w:val="0"/>
          <w:numId w:val="38"/>
        </w:numPr>
        <w:spacing w:before="100" w:beforeAutospacing="1" w:after="100" w:afterAutospacing="1" w:line="276" w:lineRule="auto"/>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Legea nr. 50/1991 privind autorizarea executării lucrărilor de construcții; </w:t>
      </w:r>
    </w:p>
    <w:p w14:paraId="144CCDB6" w14:textId="77777777" w:rsidR="00AB0920" w:rsidRPr="00DC5F7A" w:rsidRDefault="00AB0920" w:rsidP="00DC5F7A">
      <w:pPr>
        <w:numPr>
          <w:ilvl w:val="0"/>
          <w:numId w:val="38"/>
        </w:numPr>
        <w:spacing w:before="100" w:beforeAutospacing="1" w:after="100" w:afterAutospacing="1" w:line="276" w:lineRule="auto"/>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HG 1/2018 privind condițiile generale de contract pentru proiectare și execuție lucrări; </w:t>
      </w:r>
    </w:p>
    <w:p w14:paraId="617C8613" w14:textId="77777777" w:rsidR="00AB0920" w:rsidRPr="00DC5F7A" w:rsidRDefault="00AB0920" w:rsidP="00DC5F7A">
      <w:pPr>
        <w:numPr>
          <w:ilvl w:val="0"/>
          <w:numId w:val="38"/>
        </w:numPr>
        <w:spacing w:before="100" w:beforeAutospacing="1" w:after="100" w:afterAutospacing="1" w:line="276" w:lineRule="auto"/>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HG 343/2017 privind recepția lucrărilor de construcții; </w:t>
      </w:r>
    </w:p>
    <w:p w14:paraId="01306145" w14:textId="77777777" w:rsidR="00AB0920" w:rsidRPr="00DC5F7A" w:rsidRDefault="00AB0920" w:rsidP="00DC5F7A">
      <w:pPr>
        <w:numPr>
          <w:ilvl w:val="0"/>
          <w:numId w:val="38"/>
        </w:numPr>
        <w:spacing w:before="100" w:beforeAutospacing="1" w:after="100" w:afterAutospacing="1" w:line="276" w:lineRule="auto"/>
        <w:rPr>
          <w:rFonts w:ascii="Times New Roman" w:eastAsia="Times New Roman" w:hAnsi="Times New Roman" w:cs="Times New Roman"/>
          <w:kern w:val="0"/>
        </w:rPr>
      </w:pPr>
      <w:r w:rsidRPr="00DC5F7A">
        <w:rPr>
          <w:rFonts w:ascii="Times New Roman" w:eastAsia="Times New Roman" w:hAnsi="Times New Roman" w:cs="Times New Roman"/>
          <w:kern w:val="0"/>
        </w:rPr>
        <w:t xml:space="preserve">Legea nr. 319/2006 privind securitatea și sănătatea în muncă și HG nr. 1425/2006; </w:t>
      </w:r>
    </w:p>
    <w:p w14:paraId="381049CA" w14:textId="77777777" w:rsidR="00AB0920" w:rsidRPr="00DC5F7A" w:rsidRDefault="00AB0920" w:rsidP="00DC5F7A">
      <w:pPr>
        <w:numPr>
          <w:ilvl w:val="0"/>
          <w:numId w:val="38"/>
        </w:numPr>
        <w:spacing w:before="100" w:beforeAutospacing="1" w:after="100" w:afterAutospacing="1" w:line="276" w:lineRule="auto"/>
        <w:rPr>
          <w:rFonts w:ascii="Times New Roman" w:eastAsia="Times New Roman" w:hAnsi="Times New Roman" w:cs="Times New Roman"/>
          <w:kern w:val="0"/>
        </w:rPr>
      </w:pPr>
      <w:r w:rsidRPr="00DC5F7A">
        <w:rPr>
          <w:rFonts w:ascii="Times New Roman" w:eastAsia="Times New Roman" w:hAnsi="Times New Roman" w:cs="Times New Roman"/>
          <w:kern w:val="0"/>
        </w:rPr>
        <w:t xml:space="preserve">HG nr. 300/2006 privind cerințele minime de securitate și sănătate pentru șantiere temporare sau mobile; </w:t>
      </w:r>
    </w:p>
    <w:p w14:paraId="63EBAD4A" w14:textId="77777777" w:rsidR="00AB0920" w:rsidRPr="00DC5F7A" w:rsidRDefault="00AB0920" w:rsidP="00DC5F7A">
      <w:pPr>
        <w:numPr>
          <w:ilvl w:val="0"/>
          <w:numId w:val="38"/>
        </w:numPr>
        <w:spacing w:before="100" w:beforeAutospacing="1" w:after="100" w:afterAutospacing="1" w:line="276" w:lineRule="auto"/>
        <w:rPr>
          <w:rFonts w:ascii="Times New Roman" w:eastAsia="Times New Roman" w:hAnsi="Times New Roman" w:cs="Times New Roman"/>
          <w:kern w:val="0"/>
        </w:rPr>
      </w:pPr>
      <w:r w:rsidRPr="00DC5F7A">
        <w:rPr>
          <w:rFonts w:ascii="Times New Roman" w:eastAsia="Times New Roman" w:hAnsi="Times New Roman" w:cs="Times New Roman"/>
          <w:kern w:val="0"/>
        </w:rPr>
        <w:t xml:space="preserve">HG nr. 1091/2006 și HG nr. 971/2006 privind cerințele de securitate și sănătate; </w:t>
      </w:r>
    </w:p>
    <w:p w14:paraId="6363CC31" w14:textId="77777777" w:rsidR="00AB0920" w:rsidRPr="00DC5F7A" w:rsidRDefault="00AB0920" w:rsidP="00DC5F7A">
      <w:pPr>
        <w:numPr>
          <w:ilvl w:val="0"/>
          <w:numId w:val="38"/>
        </w:numPr>
        <w:spacing w:before="100" w:beforeAutospacing="1" w:after="100" w:afterAutospacing="1" w:line="276" w:lineRule="auto"/>
        <w:rPr>
          <w:rFonts w:ascii="Times New Roman" w:eastAsia="Times New Roman" w:hAnsi="Times New Roman" w:cs="Times New Roman"/>
          <w:kern w:val="0"/>
        </w:rPr>
      </w:pPr>
      <w:r w:rsidRPr="00DC5F7A">
        <w:rPr>
          <w:rFonts w:ascii="Times New Roman" w:eastAsia="Times New Roman" w:hAnsi="Times New Roman" w:cs="Times New Roman"/>
          <w:kern w:val="0"/>
        </w:rPr>
        <w:t xml:space="preserve">Legea nr. 481/2004 privind protecția civilă; </w:t>
      </w:r>
    </w:p>
    <w:p w14:paraId="069D6B9D" w14:textId="77777777" w:rsidR="00AB0920" w:rsidRPr="00DC5F7A" w:rsidRDefault="00AB0920" w:rsidP="00DC5F7A">
      <w:pPr>
        <w:numPr>
          <w:ilvl w:val="0"/>
          <w:numId w:val="38"/>
        </w:numPr>
        <w:spacing w:before="100" w:beforeAutospacing="1" w:after="100" w:afterAutospacing="1" w:line="276" w:lineRule="auto"/>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Ordinul nr. 163/2007 privind normele de apărare împotriva incendiilor; </w:t>
      </w:r>
    </w:p>
    <w:p w14:paraId="60362A85" w14:textId="77777777" w:rsidR="00AB0920" w:rsidRPr="00DC5F7A" w:rsidRDefault="00AB0920" w:rsidP="00DC5F7A">
      <w:pPr>
        <w:numPr>
          <w:ilvl w:val="0"/>
          <w:numId w:val="38"/>
        </w:numPr>
        <w:spacing w:before="100" w:beforeAutospacing="1" w:after="100" w:afterAutospacing="1" w:line="276" w:lineRule="auto"/>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 xml:space="preserve">Reglementările privind protecția mediului, inclusiv procedurile de evaluare a impactului asupra mediului; </w:t>
      </w:r>
    </w:p>
    <w:p w14:paraId="190A0AE8" w14:textId="77777777" w:rsidR="00AB0920" w:rsidRPr="00DC5F7A" w:rsidRDefault="00AB0920" w:rsidP="00DC5F7A">
      <w:pPr>
        <w:numPr>
          <w:ilvl w:val="0"/>
          <w:numId w:val="38"/>
        </w:numPr>
        <w:spacing w:before="100" w:beforeAutospacing="1" w:after="100" w:afterAutospacing="1" w:line="276" w:lineRule="auto"/>
        <w:rPr>
          <w:rFonts w:ascii="Times New Roman" w:eastAsia="Times New Roman" w:hAnsi="Times New Roman" w:cs="Times New Roman"/>
          <w:kern w:val="0"/>
        </w:rPr>
      </w:pPr>
      <w:r w:rsidRPr="00DC5F7A">
        <w:rPr>
          <w:rFonts w:ascii="Times New Roman" w:eastAsia="Times New Roman" w:hAnsi="Times New Roman" w:cs="Times New Roman"/>
          <w:kern w:val="0"/>
        </w:rPr>
        <w:t xml:space="preserve">Reglementările tehnice privind verificarea calității lucrărilor, agrementele tehnice și recepția lucrărilor; </w:t>
      </w:r>
    </w:p>
    <w:p w14:paraId="315130E9" w14:textId="77777777" w:rsidR="00AB0920" w:rsidRPr="00DC5F7A" w:rsidRDefault="00AB0920" w:rsidP="00DC5F7A">
      <w:pPr>
        <w:numPr>
          <w:ilvl w:val="0"/>
          <w:numId w:val="38"/>
        </w:numPr>
        <w:spacing w:before="100" w:beforeAutospacing="1" w:after="100" w:afterAutospacing="1" w:line="276" w:lineRule="auto"/>
        <w:rPr>
          <w:rFonts w:ascii="Times New Roman" w:eastAsia="Times New Roman" w:hAnsi="Times New Roman" w:cs="Times New Roman"/>
          <w:kern w:val="0"/>
        </w:rPr>
      </w:pPr>
      <w:r w:rsidRPr="00DC5F7A">
        <w:rPr>
          <w:rFonts w:ascii="Times New Roman" w:eastAsia="Times New Roman" w:hAnsi="Times New Roman" w:cs="Times New Roman"/>
          <w:kern w:val="0"/>
        </w:rPr>
        <w:t xml:space="preserve">Orice alte acte normative, standarde, normative și reglementări tehnice aplicabile domeniului construcțiilor. </w:t>
      </w:r>
    </w:p>
    <w:p w14:paraId="12CE3131" w14:textId="77777777" w:rsidR="00AB0920" w:rsidRPr="00DC5F7A" w:rsidRDefault="00AB0920"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În aplicarea prevederilor contractuale, se vor avea în vedere inclusiv dispozițiile relevante din HG 1/2018, în special cele privind obligațiile Contractantului în execuția lucrărilor, gestionarea riscurilor și conformitatea cu cerințele Beneficiarului.</w:t>
      </w:r>
    </w:p>
    <w:p w14:paraId="0B41D06A" w14:textId="77777777" w:rsidR="00AB0920" w:rsidRPr="00DC5F7A" w:rsidRDefault="00AB0920"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Prin depunerea ofertei, se consideră că Ofertantul a analizat și a luat în considerare toate reglementările aplicabile și că acestea sunt reflectate în propunerea sa tehnică și financiară.</w:t>
      </w:r>
    </w:p>
    <w:p w14:paraId="76E51B0A" w14:textId="77777777" w:rsidR="00AB0920" w:rsidRPr="00DC5F7A" w:rsidRDefault="00AB0920"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În cazul apariției unor modificări legislative pe parcursul derulării Contractului, Contractantul are obligația de a informa Autoritatea Contractantă și de a adapta execuția lucrărilor în conformitate cu noile prevederi legale, fără a afecta îndeplinirea obligațiilor contractuale asumate.</w:t>
      </w:r>
    </w:p>
    <w:p w14:paraId="4E4B591A" w14:textId="77777777" w:rsidR="00AB0920" w:rsidRPr="00DC5F7A" w:rsidRDefault="00AB0920"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Contractantul este pe deplin responsabil pentru respectarea legislației aplicabile, inclusiv de către subcontractanți, rămânând singurul răspunzător în fața Autorității Contractante pentru orice nerespectare a prevederilor legale sau contractuale.</w:t>
      </w:r>
    </w:p>
    <w:p w14:paraId="3BA607B2" w14:textId="77777777" w:rsidR="00AB0920" w:rsidRPr="00DC5F7A" w:rsidRDefault="00AB0920" w:rsidP="00DC5F7A">
      <w:pPr>
        <w:spacing w:after="0" w:line="276" w:lineRule="auto"/>
        <w:ind w:firstLine="567"/>
        <w:jc w:val="both"/>
        <w:rPr>
          <w:rFonts w:ascii="Times New Roman" w:eastAsia="Times New Roman" w:hAnsi="Times New Roman" w:cs="Times New Roman"/>
          <w:kern w:val="0"/>
          <w:lang w:val="pt-BR"/>
        </w:rPr>
      </w:pPr>
      <w:r w:rsidRPr="00DC5F7A">
        <w:rPr>
          <w:rFonts w:ascii="Times New Roman" w:eastAsia="Times New Roman" w:hAnsi="Times New Roman" w:cs="Times New Roman"/>
          <w:kern w:val="0"/>
          <w:lang w:val="pt-BR"/>
        </w:rPr>
        <w:t>Autoritatea Contractantă nu poate fi ținută responsabilă pentru nerespectarea sau omisiunea respectării de către Contractant sau subcontractanții acestuia a oricăror prevederi legale aplicabile.</w:t>
      </w:r>
    </w:p>
    <w:p w14:paraId="6B821BEA" w14:textId="77777777" w:rsidR="001A56C7" w:rsidRPr="00DC5F7A" w:rsidRDefault="001A56C7" w:rsidP="00DC5F7A">
      <w:pPr>
        <w:spacing w:after="0" w:line="276" w:lineRule="auto"/>
        <w:jc w:val="both"/>
        <w:rPr>
          <w:rFonts w:ascii="Times New Roman" w:eastAsia="MS Mincho" w:hAnsi="Times New Roman" w:cs="Times New Roman"/>
          <w:b/>
          <w:bCs/>
          <w:kern w:val="0"/>
          <w:lang w:val="pt-BR"/>
        </w:rPr>
      </w:pPr>
    </w:p>
    <w:p w14:paraId="7975E18E" w14:textId="77777777" w:rsidR="00850BAC" w:rsidRPr="00DC5F7A" w:rsidRDefault="001A56C7" w:rsidP="00DC5F7A">
      <w:pPr>
        <w:spacing w:after="0" w:line="276" w:lineRule="auto"/>
        <w:jc w:val="both"/>
        <w:rPr>
          <w:rFonts w:ascii="Times New Roman" w:eastAsia="MS Mincho" w:hAnsi="Times New Roman" w:cs="Times New Roman"/>
          <w:b/>
          <w:bCs/>
          <w:kern w:val="0"/>
          <w:lang w:val="pt-BR"/>
        </w:rPr>
      </w:pPr>
      <w:r w:rsidRPr="00DC5F7A">
        <w:rPr>
          <w:rFonts w:ascii="Times New Roman" w:eastAsia="MS Mincho" w:hAnsi="Times New Roman" w:cs="Times New Roman"/>
          <w:b/>
          <w:bCs/>
          <w:kern w:val="0"/>
          <w:lang w:val="pt-BR"/>
        </w:rPr>
        <w:t xml:space="preserve">CAPITOLUL XI. </w:t>
      </w:r>
      <w:r w:rsidR="00850BAC" w:rsidRPr="00DC5F7A">
        <w:rPr>
          <w:rFonts w:ascii="Times New Roman" w:eastAsia="MS Mincho" w:hAnsi="Times New Roman" w:cs="Times New Roman"/>
          <w:b/>
          <w:bCs/>
          <w:kern w:val="0"/>
          <w:lang w:val="pt-BR"/>
        </w:rPr>
        <w:t xml:space="preserve"> RESPONSABILITĂȚILE CONTRACTANTULUI</w:t>
      </w:r>
    </w:p>
    <w:p w14:paraId="3A5B0709" w14:textId="77777777" w:rsidR="00850BAC" w:rsidRPr="00DC5F7A" w:rsidRDefault="00850BAC" w:rsidP="00DC5F7A">
      <w:pPr>
        <w:spacing w:after="0" w:line="276" w:lineRule="auto"/>
        <w:jc w:val="both"/>
        <w:rPr>
          <w:rFonts w:ascii="Times New Roman" w:eastAsia="MS Mincho" w:hAnsi="Times New Roman" w:cs="Times New Roman"/>
          <w:b/>
          <w:bCs/>
          <w:kern w:val="0"/>
          <w:lang w:val="pt-BR"/>
        </w:rPr>
      </w:pPr>
      <w:r w:rsidRPr="00DC5F7A">
        <w:rPr>
          <w:rFonts w:ascii="Times New Roman" w:eastAsia="MS Mincho" w:hAnsi="Times New Roman" w:cs="Times New Roman"/>
          <w:b/>
          <w:bCs/>
          <w:kern w:val="0"/>
          <w:lang w:val="pt-BR"/>
        </w:rPr>
        <w:t>1</w:t>
      </w:r>
      <w:r w:rsidR="001A56C7" w:rsidRPr="00DC5F7A">
        <w:rPr>
          <w:rFonts w:ascii="Times New Roman" w:eastAsia="MS Mincho" w:hAnsi="Times New Roman" w:cs="Times New Roman"/>
          <w:b/>
          <w:bCs/>
          <w:kern w:val="0"/>
          <w:lang w:val="pt-BR"/>
        </w:rPr>
        <w:t>1</w:t>
      </w:r>
      <w:r w:rsidRPr="00DC5F7A">
        <w:rPr>
          <w:rFonts w:ascii="Times New Roman" w:eastAsia="MS Mincho" w:hAnsi="Times New Roman" w:cs="Times New Roman"/>
          <w:b/>
          <w:bCs/>
          <w:kern w:val="0"/>
          <w:lang w:val="pt-BR"/>
        </w:rPr>
        <w:t>.1 Responsabilități cu caracter general</w:t>
      </w:r>
    </w:p>
    <w:p w14:paraId="5129C740" w14:textId="77777777" w:rsidR="00850BAC" w:rsidRPr="00DC5F7A" w:rsidRDefault="00850BAC" w:rsidP="00DC5F7A">
      <w:p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lastRenderedPageBreak/>
        <w:t>Contractantul este responsabil pentru executarea integrală, la timp și în condiții de calitate a lucrărilor care fac obiectul Contractului, în conformitate cu documentația tehnică, prevederile Caietului de Sarcini, obligațiile contractuale și legislația aplicabilă.</w:t>
      </w:r>
    </w:p>
    <w:p w14:paraId="4ACDBA11" w14:textId="77777777" w:rsidR="00850BAC" w:rsidRPr="00DC5F7A" w:rsidRDefault="00850BAC" w:rsidP="00DC5F7A">
      <w:pPr>
        <w:spacing w:after="0" w:line="276" w:lineRule="auto"/>
        <w:jc w:val="both"/>
        <w:rPr>
          <w:rFonts w:ascii="Times New Roman" w:eastAsia="MS Mincho" w:hAnsi="Times New Roman" w:cs="Times New Roman"/>
          <w:kern w:val="0"/>
        </w:rPr>
      </w:pPr>
      <w:r w:rsidRPr="00DC5F7A">
        <w:rPr>
          <w:rFonts w:ascii="Times New Roman" w:eastAsia="MS Mincho" w:hAnsi="Times New Roman" w:cs="Times New Roman"/>
          <w:kern w:val="0"/>
        </w:rPr>
        <w:t>În acest sens, Contractantul are obligația:</w:t>
      </w:r>
    </w:p>
    <w:p w14:paraId="5167F385" w14:textId="77777777" w:rsidR="00BC043E" w:rsidRPr="00DC5F7A" w:rsidRDefault="00850BAC" w:rsidP="00DC5F7A">
      <w:pPr>
        <w:pStyle w:val="ListParagraph"/>
        <w:numPr>
          <w:ilvl w:val="0"/>
          <w:numId w:val="39"/>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asigure planificarea, mobilizarea și utilizarea corespunzătoare a resurselor necesare pe întreaga durată a Contractului;</w:t>
      </w:r>
    </w:p>
    <w:p w14:paraId="1BF60AE3" w14:textId="77777777" w:rsidR="000920AA" w:rsidRPr="00DC5F7A" w:rsidRDefault="00850BAC" w:rsidP="00DC5F7A">
      <w:pPr>
        <w:pStyle w:val="ListParagraph"/>
        <w:numPr>
          <w:ilvl w:val="0"/>
          <w:numId w:val="39"/>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dețină și să mențină valabile toate autorizațiile, atestatele, certificatele și celelalte documente necesare, atât pentru organizația sa, cât și pentru personalul implicat în executarea lucrărilor;</w:t>
      </w:r>
    </w:p>
    <w:p w14:paraId="490C6A93" w14:textId="77777777" w:rsidR="000920AA" w:rsidRPr="00DC5F7A" w:rsidRDefault="00850BAC" w:rsidP="00DC5F7A">
      <w:pPr>
        <w:pStyle w:val="ListParagraph"/>
        <w:numPr>
          <w:ilvl w:val="0"/>
          <w:numId w:val="39"/>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respecte legislația aplicabilă în domeniul calității în construcții, securității și sănătății în muncă, protecției mediului, relațiilor de muncă și orice alte reglementări incidente;</w:t>
      </w:r>
    </w:p>
    <w:p w14:paraId="7C616782" w14:textId="77777777" w:rsidR="000920AA" w:rsidRPr="00DC5F7A" w:rsidRDefault="00850BAC" w:rsidP="00DC5F7A">
      <w:pPr>
        <w:pStyle w:val="ListParagraph"/>
        <w:numPr>
          <w:ilvl w:val="0"/>
          <w:numId w:val="39"/>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asigure personal calificat și suficient pentru îndeplinirea obligațiilor contractuale;</w:t>
      </w:r>
    </w:p>
    <w:p w14:paraId="3FCCEBD3" w14:textId="77777777" w:rsidR="000920AA" w:rsidRPr="00DC5F7A" w:rsidRDefault="00850BAC" w:rsidP="00DC5F7A">
      <w:pPr>
        <w:pStyle w:val="ListParagraph"/>
        <w:numPr>
          <w:ilvl w:val="0"/>
          <w:numId w:val="39"/>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elaboreze și să transmită spre aprobare graficul de execuție și să îl actualizeze ori de câte ori este necesar</w:t>
      </w:r>
      <w:r w:rsidR="000920AA" w:rsidRPr="00DC5F7A">
        <w:rPr>
          <w:rFonts w:ascii="Times New Roman" w:eastAsia="MS Mincho" w:hAnsi="Times New Roman" w:cs="Times New Roman"/>
          <w:kern w:val="0"/>
          <w:lang w:val="pt-BR"/>
        </w:rPr>
        <w:t>;</w:t>
      </w:r>
    </w:p>
    <w:p w14:paraId="337FD266" w14:textId="77777777" w:rsidR="000920AA" w:rsidRPr="00DC5F7A" w:rsidRDefault="00850BAC" w:rsidP="00DC5F7A">
      <w:pPr>
        <w:pStyle w:val="ListParagraph"/>
        <w:numPr>
          <w:ilvl w:val="0"/>
          <w:numId w:val="39"/>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execute și să documenteze corespunzător modificările aprobate de Autoritatea Contractantă, în condițiile Contractului;</w:t>
      </w:r>
    </w:p>
    <w:p w14:paraId="49B7573D" w14:textId="77777777" w:rsidR="000920AA" w:rsidRPr="00DC5F7A" w:rsidRDefault="00850BAC" w:rsidP="00DC5F7A">
      <w:pPr>
        <w:pStyle w:val="ListParagraph"/>
        <w:numPr>
          <w:ilvl w:val="0"/>
          <w:numId w:val="39"/>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 xml:space="preserve"> să întocmească și să transmită situațiile de plată în conformitate cu progresul real al lucrărilor și cu documentele justificative aferente;</w:t>
      </w:r>
    </w:p>
    <w:p w14:paraId="199AA43E" w14:textId="77777777" w:rsidR="000920AA" w:rsidRPr="00DC5F7A" w:rsidRDefault="00850BAC" w:rsidP="00DC5F7A">
      <w:pPr>
        <w:pStyle w:val="ListParagraph"/>
        <w:numPr>
          <w:ilvl w:val="0"/>
          <w:numId w:val="39"/>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permită verificările Autorității Contractante și să pună la dispoziție toate documentele solicitate;</w:t>
      </w:r>
    </w:p>
    <w:p w14:paraId="5C9B9346" w14:textId="77777777" w:rsidR="000920AA" w:rsidRPr="00DC5F7A" w:rsidRDefault="00850BAC" w:rsidP="00DC5F7A">
      <w:pPr>
        <w:pStyle w:val="ListParagraph"/>
        <w:numPr>
          <w:ilvl w:val="0"/>
          <w:numId w:val="39"/>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 xml:space="preserve"> să participe la întâlnirile de progres și să elaboreze rapoartele de progres stabilite prin Contract;</w:t>
      </w:r>
    </w:p>
    <w:p w14:paraId="576DB979" w14:textId="77777777" w:rsidR="000920AA" w:rsidRPr="00DC5F7A" w:rsidRDefault="00850BAC" w:rsidP="00DC5F7A">
      <w:pPr>
        <w:pStyle w:val="ListParagraph"/>
        <w:numPr>
          <w:ilvl w:val="0"/>
          <w:numId w:val="39"/>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răspundă pentru activitatea subcontractanților și a furnizorilor implicați în executarea Contractului;</w:t>
      </w:r>
    </w:p>
    <w:p w14:paraId="27713704" w14:textId="77777777" w:rsidR="000920AA" w:rsidRPr="00DC5F7A" w:rsidRDefault="00850BAC" w:rsidP="00DC5F7A">
      <w:pPr>
        <w:pStyle w:val="ListParagraph"/>
        <w:numPr>
          <w:ilvl w:val="0"/>
          <w:numId w:val="39"/>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remedieze pe propria cheltuială orice defecte, neconformități sau necorelări imputabile acestuia, atât în perioada de execuție, cât și în perioada de garanție;</w:t>
      </w:r>
    </w:p>
    <w:p w14:paraId="3D58690C" w14:textId="77777777" w:rsidR="000920AA" w:rsidRPr="00DC5F7A" w:rsidRDefault="00850BAC" w:rsidP="00DC5F7A">
      <w:pPr>
        <w:pStyle w:val="ListParagraph"/>
        <w:numPr>
          <w:ilvl w:val="0"/>
          <w:numId w:val="39"/>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notifice fără întârziere orice situație care poate genera întârzieri, costuri suplimentare, neconformități sau riscuri pentru execuția Contractului.</w:t>
      </w:r>
    </w:p>
    <w:p w14:paraId="03C2CDFA" w14:textId="77777777" w:rsidR="00850BAC" w:rsidRPr="00DC5F7A" w:rsidRDefault="00850BAC" w:rsidP="00DC5F7A">
      <w:pPr>
        <w:pStyle w:val="ListParagraph"/>
        <w:numPr>
          <w:ilvl w:val="0"/>
          <w:numId w:val="39"/>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Aprobarea de către Autoritatea Contractantă a unor documente emise de Contractant, inclusiv a situațiilor de plată, nu exonerează Contractantul de răspunderea pentru executarea corespunzătoare a lucrărilor și pentru îndeplinirea tuturor obligațiilor contractuale.</w:t>
      </w:r>
    </w:p>
    <w:p w14:paraId="6364906A" w14:textId="77777777" w:rsidR="00850BAC" w:rsidRPr="00DC5F7A" w:rsidRDefault="00850BAC" w:rsidP="00DC5F7A">
      <w:pPr>
        <w:spacing w:after="0" w:line="276" w:lineRule="auto"/>
        <w:jc w:val="both"/>
        <w:rPr>
          <w:rFonts w:ascii="Times New Roman" w:eastAsia="MS Mincho" w:hAnsi="Times New Roman" w:cs="Times New Roman"/>
          <w:kern w:val="0"/>
          <w:lang w:val="pt-BR"/>
        </w:rPr>
      </w:pPr>
    </w:p>
    <w:p w14:paraId="24050CE0" w14:textId="77777777" w:rsidR="00850BAC" w:rsidRPr="00DC5F7A" w:rsidRDefault="00850BAC" w:rsidP="00DC5F7A">
      <w:pPr>
        <w:spacing w:after="0" w:line="276" w:lineRule="auto"/>
        <w:jc w:val="both"/>
        <w:rPr>
          <w:rFonts w:ascii="Times New Roman" w:eastAsia="MS Mincho" w:hAnsi="Times New Roman" w:cs="Times New Roman"/>
          <w:b/>
          <w:bCs/>
          <w:kern w:val="0"/>
          <w:lang w:val="pt-BR"/>
        </w:rPr>
      </w:pPr>
      <w:r w:rsidRPr="00DC5F7A">
        <w:rPr>
          <w:rFonts w:ascii="Times New Roman" w:eastAsia="MS Mincho" w:hAnsi="Times New Roman" w:cs="Times New Roman"/>
          <w:b/>
          <w:bCs/>
          <w:kern w:val="0"/>
          <w:lang w:val="pt-BR"/>
        </w:rPr>
        <w:t>1</w:t>
      </w:r>
      <w:r w:rsidR="001A56C7" w:rsidRPr="00DC5F7A">
        <w:rPr>
          <w:rFonts w:ascii="Times New Roman" w:eastAsia="MS Mincho" w:hAnsi="Times New Roman" w:cs="Times New Roman"/>
          <w:b/>
          <w:bCs/>
          <w:kern w:val="0"/>
          <w:lang w:val="pt-BR"/>
        </w:rPr>
        <w:t>1</w:t>
      </w:r>
      <w:r w:rsidRPr="00DC5F7A">
        <w:rPr>
          <w:rFonts w:ascii="Times New Roman" w:eastAsia="MS Mincho" w:hAnsi="Times New Roman" w:cs="Times New Roman"/>
          <w:b/>
          <w:bCs/>
          <w:kern w:val="0"/>
          <w:lang w:val="pt-BR"/>
        </w:rPr>
        <w:t>.2 Responsabilități privind realizarea efectivă a lucrărilor</w:t>
      </w:r>
    </w:p>
    <w:p w14:paraId="70CBA319" w14:textId="77777777" w:rsidR="00850BAC" w:rsidRPr="00DC5F7A" w:rsidRDefault="00850BAC" w:rsidP="00DC5F7A">
      <w:p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Contractantul este responsabil pentru punerea în operă a documentației tehnice puse la dispoziție de Autoritatea Contractantă, precum și pentru executarea tuturor lucrărilor necesare realizării obiectivului de investiții.</w:t>
      </w:r>
    </w:p>
    <w:p w14:paraId="4F3CD8FD" w14:textId="77777777" w:rsidR="00850BAC" w:rsidRPr="00DC5F7A" w:rsidRDefault="00850BAC" w:rsidP="00DC5F7A">
      <w:pPr>
        <w:spacing w:after="0" w:line="276" w:lineRule="auto"/>
        <w:jc w:val="both"/>
        <w:rPr>
          <w:rFonts w:ascii="Times New Roman" w:eastAsia="MS Mincho" w:hAnsi="Times New Roman" w:cs="Times New Roman"/>
          <w:kern w:val="0"/>
        </w:rPr>
      </w:pPr>
      <w:r w:rsidRPr="00DC5F7A">
        <w:rPr>
          <w:rFonts w:ascii="Times New Roman" w:eastAsia="MS Mincho" w:hAnsi="Times New Roman" w:cs="Times New Roman"/>
          <w:kern w:val="0"/>
        </w:rPr>
        <w:t>În acest sens, Contractantul are obligația:</w:t>
      </w:r>
    </w:p>
    <w:p w14:paraId="6C5D32C1" w14:textId="77777777" w:rsidR="000920AA" w:rsidRPr="00DC5F7A" w:rsidRDefault="00850BAC" w:rsidP="00DC5F7A">
      <w:pPr>
        <w:pStyle w:val="ListParagraph"/>
        <w:numPr>
          <w:ilvl w:val="1"/>
          <w:numId w:val="29"/>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execute lucrările în conformitate cu proiectul tehnic, detaliile de execuție, Caietul de Sarcini și reglementările tehnice aplicabile;</w:t>
      </w:r>
    </w:p>
    <w:p w14:paraId="4E7115F1" w14:textId="77777777" w:rsidR="00C708DE" w:rsidRPr="00DC5F7A" w:rsidRDefault="00850BAC" w:rsidP="00DC5F7A">
      <w:pPr>
        <w:pStyle w:val="ListParagraph"/>
        <w:numPr>
          <w:ilvl w:val="1"/>
          <w:numId w:val="29"/>
        </w:numPr>
        <w:spacing w:after="0" w:line="276" w:lineRule="auto"/>
        <w:ind w:left="0" w:firstLine="0"/>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asigure coordonarea activităților desfășurate pe șantier;</w:t>
      </w:r>
    </w:p>
    <w:p w14:paraId="636393E4" w14:textId="77777777" w:rsidR="00CC7F5C" w:rsidRPr="00DC5F7A" w:rsidRDefault="00850BAC" w:rsidP="00DC5F7A">
      <w:pPr>
        <w:pStyle w:val="ListParagraph"/>
        <w:numPr>
          <w:ilvl w:val="1"/>
          <w:numId w:val="29"/>
        </w:numPr>
        <w:spacing w:after="0" w:line="276" w:lineRule="auto"/>
        <w:ind w:left="0" w:firstLine="0"/>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respecte termenele intermediare și finale asumate prin Contract;</w:t>
      </w:r>
    </w:p>
    <w:p w14:paraId="7E2D8DC2" w14:textId="77777777" w:rsidR="00CC7F5C" w:rsidRPr="00DC5F7A" w:rsidRDefault="00850BAC" w:rsidP="00DC5F7A">
      <w:pPr>
        <w:pStyle w:val="ListParagraph"/>
        <w:numPr>
          <w:ilvl w:val="1"/>
          <w:numId w:val="29"/>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lastRenderedPageBreak/>
        <w:t>să propună, acolo unde este posibil, măsuri de optimizare a execuției, fără afectarea cerințelor tehnice și contractuale;</w:t>
      </w:r>
    </w:p>
    <w:p w14:paraId="34A435F3" w14:textId="77777777" w:rsidR="00850BAC" w:rsidRPr="00DC5F7A" w:rsidRDefault="00850BAC" w:rsidP="00DC5F7A">
      <w:pPr>
        <w:pStyle w:val="ListParagraph"/>
        <w:numPr>
          <w:ilvl w:val="1"/>
          <w:numId w:val="29"/>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 xml:space="preserve"> să solicite aprobarea începerii lucrărilor numai după verificarea îndeplinirii condițiilor prealabile necesare.</w:t>
      </w:r>
    </w:p>
    <w:p w14:paraId="1AB68977" w14:textId="77777777" w:rsidR="00850BAC" w:rsidRPr="00DC5F7A" w:rsidRDefault="00850BAC" w:rsidP="00DC5F7A">
      <w:pPr>
        <w:spacing w:after="0" w:line="276" w:lineRule="auto"/>
        <w:jc w:val="both"/>
        <w:rPr>
          <w:rFonts w:ascii="Times New Roman" w:eastAsia="MS Mincho" w:hAnsi="Times New Roman" w:cs="Times New Roman"/>
          <w:kern w:val="0"/>
          <w:lang w:val="pt-BR"/>
        </w:rPr>
      </w:pPr>
    </w:p>
    <w:p w14:paraId="67C45A11" w14:textId="77777777" w:rsidR="00850BAC" w:rsidRPr="00DC5F7A" w:rsidRDefault="001A56C7" w:rsidP="00DC5F7A">
      <w:pPr>
        <w:pStyle w:val="ListParagraph"/>
        <w:numPr>
          <w:ilvl w:val="1"/>
          <w:numId w:val="47"/>
        </w:numPr>
        <w:spacing w:after="0" w:line="276" w:lineRule="auto"/>
        <w:jc w:val="both"/>
        <w:rPr>
          <w:rFonts w:ascii="Times New Roman" w:eastAsia="MS Mincho" w:hAnsi="Times New Roman" w:cs="Times New Roman"/>
          <w:b/>
          <w:bCs/>
          <w:kern w:val="0"/>
        </w:rPr>
      </w:pPr>
      <w:r w:rsidRPr="00DC5F7A">
        <w:rPr>
          <w:rFonts w:ascii="Times New Roman" w:eastAsia="MS Mincho" w:hAnsi="Times New Roman" w:cs="Times New Roman"/>
          <w:b/>
          <w:bCs/>
          <w:kern w:val="0"/>
          <w:lang w:val="pt-BR"/>
        </w:rPr>
        <w:t xml:space="preserve"> </w:t>
      </w:r>
      <w:r w:rsidR="00850BAC" w:rsidRPr="00DC5F7A">
        <w:rPr>
          <w:rFonts w:ascii="Times New Roman" w:eastAsia="MS Mincho" w:hAnsi="Times New Roman" w:cs="Times New Roman"/>
          <w:b/>
          <w:bCs/>
          <w:kern w:val="0"/>
        </w:rPr>
        <w:t>Responsabilități asociate lucrărilor pregătitoare</w:t>
      </w:r>
    </w:p>
    <w:p w14:paraId="72C03516" w14:textId="77777777" w:rsidR="00BC043E" w:rsidRPr="00DC5F7A" w:rsidRDefault="00850BAC" w:rsidP="00DC5F7A">
      <w:p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Lucrările pregătitoare includ toate activitățile necesare pentru începerea și derularea execuției în condiții corespunzătoare.</w:t>
      </w:r>
    </w:p>
    <w:p w14:paraId="52C170F2" w14:textId="77777777" w:rsidR="00850BAC" w:rsidRPr="00DC5F7A" w:rsidRDefault="00850BAC" w:rsidP="00DC5F7A">
      <w:pPr>
        <w:spacing w:after="0" w:line="276" w:lineRule="auto"/>
        <w:jc w:val="both"/>
        <w:rPr>
          <w:rFonts w:ascii="Times New Roman" w:eastAsia="MS Mincho" w:hAnsi="Times New Roman" w:cs="Times New Roman"/>
          <w:kern w:val="0"/>
        </w:rPr>
      </w:pPr>
      <w:r w:rsidRPr="00DC5F7A">
        <w:rPr>
          <w:rFonts w:ascii="Times New Roman" w:eastAsia="MS Mincho" w:hAnsi="Times New Roman" w:cs="Times New Roman"/>
          <w:kern w:val="0"/>
        </w:rPr>
        <w:t>În această etapă, Contractantul are obligația:</w:t>
      </w:r>
    </w:p>
    <w:p w14:paraId="6216D9BD" w14:textId="77777777" w:rsidR="00CC7F5C" w:rsidRPr="00DC5F7A" w:rsidRDefault="00850BAC" w:rsidP="00DC5F7A">
      <w:pPr>
        <w:pStyle w:val="ListParagraph"/>
        <w:numPr>
          <w:ilvl w:val="2"/>
          <w:numId w:val="28"/>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participe la întâlnirile preliminare necesare demarării activităților;</w:t>
      </w:r>
    </w:p>
    <w:p w14:paraId="21AC2218" w14:textId="77777777" w:rsidR="00CC7F5C" w:rsidRPr="00DC5F7A" w:rsidRDefault="00850BAC" w:rsidP="00DC5F7A">
      <w:pPr>
        <w:pStyle w:val="ListParagraph"/>
        <w:numPr>
          <w:ilvl w:val="2"/>
          <w:numId w:val="28"/>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coordoneze cu Autoritatea Contractantă, dirigintele de șantier și, după caz, cu alte autorități sau entități implicate, aspectele operaționale privind accesul în șantier, condițiile de lucru, restricțiile și alte elemente relevante;</w:t>
      </w:r>
    </w:p>
    <w:p w14:paraId="63A4C4EA" w14:textId="77777777" w:rsidR="00CC7F5C" w:rsidRPr="00DC5F7A" w:rsidRDefault="00850BAC" w:rsidP="00DC5F7A">
      <w:pPr>
        <w:pStyle w:val="ListParagraph"/>
        <w:numPr>
          <w:ilvl w:val="2"/>
          <w:numId w:val="28"/>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 xml:space="preserve"> să întocmească și să transmită Planul Calității</w:t>
      </w:r>
      <w:r w:rsidR="00CC7F5C" w:rsidRPr="00DC5F7A">
        <w:rPr>
          <w:rFonts w:ascii="Times New Roman" w:eastAsia="MS Mincho" w:hAnsi="Times New Roman" w:cs="Times New Roman"/>
          <w:kern w:val="0"/>
          <w:lang w:val="pt-BR"/>
        </w:rPr>
        <w:t>;</w:t>
      </w:r>
    </w:p>
    <w:p w14:paraId="432328D0" w14:textId="77777777" w:rsidR="00CC7F5C" w:rsidRPr="00DC5F7A" w:rsidRDefault="00850BAC" w:rsidP="00DC5F7A">
      <w:pPr>
        <w:pStyle w:val="ListParagraph"/>
        <w:numPr>
          <w:ilvl w:val="2"/>
          <w:numId w:val="28"/>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întocmească și să transmită planul de securitate și sănătate în muncă și să asigure implementarea acestuia;</w:t>
      </w:r>
    </w:p>
    <w:p w14:paraId="36E18B4E" w14:textId="77777777" w:rsidR="00CC7F5C" w:rsidRPr="00DC5F7A" w:rsidRDefault="00850BAC" w:rsidP="00DC5F7A">
      <w:pPr>
        <w:pStyle w:val="ListParagraph"/>
        <w:numPr>
          <w:ilvl w:val="2"/>
          <w:numId w:val="28"/>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asigure instruirea întregului personal, inclusiv a subcontractanților, cu privire la cerințele de securitate și sănătate în muncă;</w:t>
      </w:r>
    </w:p>
    <w:p w14:paraId="05A9FDB7" w14:textId="77777777" w:rsidR="00CC7F5C" w:rsidRPr="00DC5F7A" w:rsidRDefault="00850BAC" w:rsidP="00DC5F7A">
      <w:pPr>
        <w:pStyle w:val="ListParagraph"/>
        <w:numPr>
          <w:ilvl w:val="2"/>
          <w:numId w:val="28"/>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întocmească și să transmită Planul de management al deșeurilor</w:t>
      </w:r>
      <w:r w:rsidR="00CC7F5C" w:rsidRPr="00DC5F7A">
        <w:rPr>
          <w:rFonts w:ascii="Times New Roman" w:eastAsia="MS Mincho" w:hAnsi="Times New Roman" w:cs="Times New Roman"/>
          <w:kern w:val="0"/>
          <w:lang w:val="pt-BR"/>
        </w:rPr>
        <w:t>:</w:t>
      </w:r>
    </w:p>
    <w:p w14:paraId="657708CE" w14:textId="77777777" w:rsidR="00CC7F5C" w:rsidRPr="00DC5F7A" w:rsidRDefault="00850BAC" w:rsidP="00DC5F7A">
      <w:pPr>
        <w:pStyle w:val="ListParagraph"/>
        <w:numPr>
          <w:ilvl w:val="2"/>
          <w:numId w:val="28"/>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întocmească și să transmită Graficul de Execuție a lucrărilor, inclusiv resursele, fazele determinante și etapele de aprovizionare;</w:t>
      </w:r>
    </w:p>
    <w:p w14:paraId="2299B0F0" w14:textId="77777777" w:rsidR="00850BAC" w:rsidRPr="00DC5F7A" w:rsidRDefault="00850BAC" w:rsidP="00DC5F7A">
      <w:pPr>
        <w:pStyle w:val="ListParagraph"/>
        <w:numPr>
          <w:ilvl w:val="2"/>
          <w:numId w:val="28"/>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organizeze instruirile și ședințele de siguranță necesare înainte de începerea activităților în teren.</w:t>
      </w:r>
    </w:p>
    <w:p w14:paraId="7D25A274" w14:textId="77777777" w:rsidR="00850BAC" w:rsidRPr="00DC5F7A" w:rsidRDefault="00850BAC" w:rsidP="00DC5F7A">
      <w:pPr>
        <w:spacing w:after="0" w:line="276" w:lineRule="auto"/>
        <w:jc w:val="both"/>
        <w:rPr>
          <w:rFonts w:ascii="Times New Roman" w:eastAsia="MS Mincho" w:hAnsi="Times New Roman" w:cs="Times New Roman"/>
          <w:kern w:val="0"/>
          <w:lang w:val="pt-BR"/>
        </w:rPr>
      </w:pPr>
    </w:p>
    <w:p w14:paraId="27D62FFB" w14:textId="77777777" w:rsidR="00850BAC" w:rsidRPr="00DC5F7A" w:rsidRDefault="00850BAC" w:rsidP="00DC5F7A">
      <w:pPr>
        <w:spacing w:after="0" w:line="276" w:lineRule="auto"/>
        <w:jc w:val="both"/>
        <w:rPr>
          <w:rFonts w:ascii="Times New Roman" w:eastAsia="MS Mincho" w:hAnsi="Times New Roman" w:cs="Times New Roman"/>
          <w:b/>
          <w:bCs/>
          <w:kern w:val="0"/>
          <w:lang w:val="pt-BR"/>
        </w:rPr>
      </w:pPr>
      <w:r w:rsidRPr="00DC5F7A">
        <w:rPr>
          <w:rFonts w:ascii="Times New Roman" w:eastAsia="MS Mincho" w:hAnsi="Times New Roman" w:cs="Times New Roman"/>
          <w:b/>
          <w:bCs/>
          <w:kern w:val="0"/>
          <w:lang w:val="pt-BR"/>
        </w:rPr>
        <w:t>1</w:t>
      </w:r>
      <w:r w:rsidR="001A56C7" w:rsidRPr="00DC5F7A">
        <w:rPr>
          <w:rFonts w:ascii="Times New Roman" w:eastAsia="MS Mincho" w:hAnsi="Times New Roman" w:cs="Times New Roman"/>
          <w:b/>
          <w:bCs/>
          <w:kern w:val="0"/>
          <w:lang w:val="pt-BR"/>
        </w:rPr>
        <w:t>1</w:t>
      </w:r>
      <w:r w:rsidRPr="00DC5F7A">
        <w:rPr>
          <w:rFonts w:ascii="Times New Roman" w:eastAsia="MS Mincho" w:hAnsi="Times New Roman" w:cs="Times New Roman"/>
          <w:b/>
          <w:bCs/>
          <w:kern w:val="0"/>
          <w:lang w:val="pt-BR"/>
        </w:rPr>
        <w:t>.4 Responsabilități privind obținerea permiselor și accesului în șantier</w:t>
      </w:r>
    </w:p>
    <w:p w14:paraId="5EFB8321" w14:textId="77777777" w:rsidR="00850BAC" w:rsidRPr="00DC5F7A" w:rsidRDefault="00850BAC" w:rsidP="00DC5F7A">
      <w:p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Înainte de începerea activităților în teren, Contractantul are obligația de a obține toate permisele, aprobările și documentele necesare desfășurării lucrărilor, în conformitate cu prevederile legale și contractuale.</w:t>
      </w:r>
    </w:p>
    <w:p w14:paraId="71E265BF" w14:textId="77777777" w:rsidR="00850BAC" w:rsidRPr="00DC5F7A" w:rsidRDefault="00850BAC" w:rsidP="00DC5F7A">
      <w:pPr>
        <w:spacing w:after="0" w:line="276" w:lineRule="auto"/>
        <w:jc w:val="both"/>
        <w:rPr>
          <w:rFonts w:ascii="Times New Roman" w:eastAsia="MS Mincho" w:hAnsi="Times New Roman" w:cs="Times New Roman"/>
          <w:kern w:val="0"/>
        </w:rPr>
      </w:pPr>
      <w:r w:rsidRPr="00DC5F7A">
        <w:rPr>
          <w:rFonts w:ascii="Times New Roman" w:eastAsia="MS Mincho" w:hAnsi="Times New Roman" w:cs="Times New Roman"/>
          <w:kern w:val="0"/>
        </w:rPr>
        <w:t>După caz, acestea pot include:</w:t>
      </w:r>
    </w:p>
    <w:p w14:paraId="15664BA6" w14:textId="77777777" w:rsidR="00850BAC" w:rsidRPr="00DC5F7A" w:rsidRDefault="00850BAC" w:rsidP="00DC5F7A">
      <w:pPr>
        <w:spacing w:after="0" w:line="276" w:lineRule="auto"/>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i. permise de lucru corespunzătoare activităților executate;</w:t>
      </w:r>
      <w:r w:rsidRPr="00DC5F7A">
        <w:rPr>
          <w:rFonts w:ascii="Times New Roman" w:eastAsia="MS Mincho" w:hAnsi="Times New Roman" w:cs="Times New Roman"/>
          <w:kern w:val="0"/>
          <w:lang w:val="pt-BR"/>
        </w:rPr>
        <w:br/>
        <w:t>ii. aprobări de acces în amplasament;</w:t>
      </w:r>
      <w:r w:rsidRPr="00DC5F7A">
        <w:rPr>
          <w:rFonts w:ascii="Times New Roman" w:eastAsia="MS Mincho" w:hAnsi="Times New Roman" w:cs="Times New Roman"/>
          <w:kern w:val="0"/>
          <w:lang w:val="pt-BR"/>
        </w:rPr>
        <w:br/>
        <w:t>iii. documente de predare-primire a amplasamentului sau a fronturilor de lucru.</w:t>
      </w:r>
    </w:p>
    <w:p w14:paraId="1070CB24" w14:textId="77777777" w:rsidR="00850BAC" w:rsidRPr="00DC5F7A" w:rsidRDefault="00850BAC" w:rsidP="00DC5F7A">
      <w:pPr>
        <w:spacing w:after="0" w:line="276" w:lineRule="auto"/>
        <w:jc w:val="both"/>
        <w:rPr>
          <w:rFonts w:ascii="Times New Roman" w:eastAsia="MS Mincho" w:hAnsi="Times New Roman" w:cs="Times New Roman"/>
          <w:kern w:val="0"/>
          <w:lang w:val="pt-BR"/>
        </w:rPr>
      </w:pPr>
    </w:p>
    <w:p w14:paraId="522DE185" w14:textId="77777777" w:rsidR="00850BAC" w:rsidRPr="00DC5F7A" w:rsidRDefault="00850BAC" w:rsidP="00DC5F7A">
      <w:pPr>
        <w:spacing w:after="0" w:line="276" w:lineRule="auto"/>
        <w:jc w:val="both"/>
        <w:rPr>
          <w:rFonts w:ascii="Times New Roman" w:eastAsia="MS Mincho" w:hAnsi="Times New Roman" w:cs="Times New Roman"/>
          <w:b/>
          <w:bCs/>
          <w:kern w:val="0"/>
          <w:lang w:val="pt-BR"/>
        </w:rPr>
      </w:pPr>
      <w:r w:rsidRPr="00DC5F7A">
        <w:rPr>
          <w:rFonts w:ascii="Times New Roman" w:eastAsia="MS Mincho" w:hAnsi="Times New Roman" w:cs="Times New Roman"/>
          <w:b/>
          <w:bCs/>
          <w:kern w:val="0"/>
          <w:lang w:val="pt-BR"/>
        </w:rPr>
        <w:t>1</w:t>
      </w:r>
      <w:r w:rsidR="001A56C7" w:rsidRPr="00DC5F7A">
        <w:rPr>
          <w:rFonts w:ascii="Times New Roman" w:eastAsia="MS Mincho" w:hAnsi="Times New Roman" w:cs="Times New Roman"/>
          <w:b/>
          <w:bCs/>
          <w:kern w:val="0"/>
          <w:lang w:val="pt-BR"/>
        </w:rPr>
        <w:t>1</w:t>
      </w:r>
      <w:r w:rsidRPr="00DC5F7A">
        <w:rPr>
          <w:rFonts w:ascii="Times New Roman" w:eastAsia="MS Mincho" w:hAnsi="Times New Roman" w:cs="Times New Roman"/>
          <w:b/>
          <w:bCs/>
          <w:kern w:val="0"/>
          <w:lang w:val="pt-BR"/>
        </w:rPr>
        <w:t>.5 Responsabilități asociate pregătirii șantierului</w:t>
      </w:r>
    </w:p>
    <w:p w14:paraId="4531830F" w14:textId="77777777" w:rsidR="00850BAC" w:rsidRPr="00DC5F7A" w:rsidRDefault="00850BAC" w:rsidP="00DC5F7A">
      <w:p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Înainte de începerea efectivă a lucrărilor, Contractantul are obligația de a verifica și pregăti corespunzător șantierul.</w:t>
      </w:r>
    </w:p>
    <w:p w14:paraId="177DA4D4" w14:textId="77777777" w:rsidR="00850BAC" w:rsidRPr="00DC5F7A" w:rsidRDefault="00850BAC" w:rsidP="00DC5F7A">
      <w:p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În acest sens, Contractantul va realiza, după caz:</w:t>
      </w:r>
    </w:p>
    <w:p w14:paraId="4A290C57" w14:textId="77777777" w:rsidR="00CC7F5C" w:rsidRPr="00DC5F7A" w:rsidRDefault="00850BAC" w:rsidP="00DC5F7A">
      <w:pPr>
        <w:pStyle w:val="ListParagraph"/>
        <w:numPr>
          <w:ilvl w:val="2"/>
          <w:numId w:val="29"/>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verificarea coordonatelor topografice și a reperelor de trasare;</w:t>
      </w:r>
    </w:p>
    <w:p w14:paraId="23CB4FB5" w14:textId="77777777" w:rsidR="00CC7F5C" w:rsidRPr="00DC5F7A" w:rsidRDefault="00850BAC" w:rsidP="00DC5F7A">
      <w:pPr>
        <w:pStyle w:val="ListParagraph"/>
        <w:numPr>
          <w:ilvl w:val="2"/>
          <w:numId w:val="29"/>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lastRenderedPageBreak/>
        <w:t>identificarea instalațiilor și structurilor existente, inclusiv a rețelelor subterane, și marcarea acestora;</w:t>
      </w:r>
    </w:p>
    <w:p w14:paraId="49BD8E06" w14:textId="77777777" w:rsidR="00850BAC" w:rsidRPr="00DC5F7A" w:rsidRDefault="00850BAC" w:rsidP="00DC5F7A">
      <w:pPr>
        <w:pStyle w:val="ListParagraph"/>
        <w:numPr>
          <w:ilvl w:val="2"/>
          <w:numId w:val="29"/>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orice alte verificări preliminare necesare pentru executarea lucrărilor în condiții de siguranță și conformitate.</w:t>
      </w:r>
    </w:p>
    <w:p w14:paraId="07FE49A9" w14:textId="77777777" w:rsidR="00850BAC" w:rsidRPr="00DC5F7A" w:rsidRDefault="00850BAC" w:rsidP="00DC5F7A">
      <w:pPr>
        <w:spacing w:after="0" w:line="276" w:lineRule="auto"/>
        <w:jc w:val="both"/>
        <w:rPr>
          <w:rFonts w:ascii="Times New Roman" w:eastAsia="MS Mincho" w:hAnsi="Times New Roman" w:cs="Times New Roman"/>
          <w:kern w:val="0"/>
          <w:lang w:val="pt-BR"/>
        </w:rPr>
      </w:pPr>
    </w:p>
    <w:p w14:paraId="415C84D4" w14:textId="77777777" w:rsidR="00850BAC" w:rsidRPr="00DC5F7A" w:rsidRDefault="00850BAC" w:rsidP="00DC5F7A">
      <w:pPr>
        <w:spacing w:after="0" w:line="276" w:lineRule="auto"/>
        <w:jc w:val="both"/>
        <w:rPr>
          <w:rFonts w:ascii="Times New Roman" w:eastAsia="MS Mincho" w:hAnsi="Times New Roman" w:cs="Times New Roman"/>
          <w:b/>
          <w:bCs/>
          <w:kern w:val="0"/>
          <w:lang w:val="pt-BR"/>
        </w:rPr>
      </w:pPr>
      <w:r w:rsidRPr="00DC5F7A">
        <w:rPr>
          <w:rFonts w:ascii="Times New Roman" w:eastAsia="MS Mincho" w:hAnsi="Times New Roman" w:cs="Times New Roman"/>
          <w:b/>
          <w:bCs/>
          <w:kern w:val="0"/>
          <w:lang w:val="pt-BR"/>
        </w:rPr>
        <w:t>1</w:t>
      </w:r>
      <w:r w:rsidR="001A56C7" w:rsidRPr="00DC5F7A">
        <w:rPr>
          <w:rFonts w:ascii="Times New Roman" w:eastAsia="MS Mincho" w:hAnsi="Times New Roman" w:cs="Times New Roman"/>
          <w:b/>
          <w:bCs/>
          <w:kern w:val="0"/>
          <w:lang w:val="pt-BR"/>
        </w:rPr>
        <w:t>1</w:t>
      </w:r>
      <w:r w:rsidRPr="00DC5F7A">
        <w:rPr>
          <w:rFonts w:ascii="Times New Roman" w:eastAsia="MS Mincho" w:hAnsi="Times New Roman" w:cs="Times New Roman"/>
          <w:b/>
          <w:bCs/>
          <w:kern w:val="0"/>
          <w:lang w:val="pt-BR"/>
        </w:rPr>
        <w:t>.6 Responsabilități asociate organizării de șantier</w:t>
      </w:r>
    </w:p>
    <w:p w14:paraId="156087D8" w14:textId="77777777" w:rsidR="00850BAC" w:rsidRPr="00DC5F7A" w:rsidRDefault="00850BAC" w:rsidP="00DC5F7A">
      <w:p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Contractantul este responsabil pentru organizarea de șantier și pentru toate măsurile necesare desfășurării activităților în condiții corespunzătoare.</w:t>
      </w:r>
    </w:p>
    <w:p w14:paraId="3348203E" w14:textId="77777777" w:rsidR="00850BAC" w:rsidRPr="00DC5F7A" w:rsidRDefault="00850BAC" w:rsidP="00DC5F7A">
      <w:p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În acest sens, Contractantul va asigura:</w:t>
      </w:r>
    </w:p>
    <w:p w14:paraId="7109BBE5" w14:textId="77777777" w:rsidR="00CC7F5C" w:rsidRPr="00DC5F7A" w:rsidRDefault="00850BAC" w:rsidP="00DC5F7A">
      <w:pPr>
        <w:pStyle w:val="ListParagraph"/>
        <w:numPr>
          <w:ilvl w:val="1"/>
          <w:numId w:val="26"/>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obținerea avizelor și autorizațiilor necesare pentru organizarea de șantier, dacă este cazul;</w:t>
      </w:r>
    </w:p>
    <w:p w14:paraId="1D7A2413" w14:textId="77777777" w:rsidR="00CC7F5C" w:rsidRPr="00DC5F7A" w:rsidRDefault="00850BAC" w:rsidP="00DC5F7A">
      <w:pPr>
        <w:pStyle w:val="ListParagraph"/>
        <w:numPr>
          <w:ilvl w:val="1"/>
          <w:numId w:val="26"/>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montarea, exploatarea, întreținerea și desființarea organizării de șantier;</w:t>
      </w:r>
    </w:p>
    <w:p w14:paraId="71C6A552" w14:textId="77777777" w:rsidR="00CC7F5C" w:rsidRPr="00DC5F7A" w:rsidRDefault="00850BAC" w:rsidP="00DC5F7A">
      <w:pPr>
        <w:pStyle w:val="ListParagraph"/>
        <w:numPr>
          <w:ilvl w:val="1"/>
          <w:numId w:val="26"/>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împrejmuirea, paza și securizarea șantierului;</w:t>
      </w:r>
    </w:p>
    <w:p w14:paraId="6CC1325F" w14:textId="77777777" w:rsidR="00CC7F5C" w:rsidRPr="00DC5F7A" w:rsidRDefault="00850BAC" w:rsidP="00DC5F7A">
      <w:pPr>
        <w:pStyle w:val="ListParagraph"/>
        <w:numPr>
          <w:ilvl w:val="1"/>
          <w:numId w:val="26"/>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asigurarea utilităților necesare pentru execuție și pentru personal;</w:t>
      </w:r>
    </w:p>
    <w:p w14:paraId="4AB662D1" w14:textId="77777777" w:rsidR="009C0E0F" w:rsidRPr="00DC5F7A" w:rsidRDefault="00850BAC" w:rsidP="00DC5F7A">
      <w:pPr>
        <w:pStyle w:val="ListParagraph"/>
        <w:numPr>
          <w:ilvl w:val="1"/>
          <w:numId w:val="26"/>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suportarea costurilor cu utilitățile și funcționarea organizării de șantier;</w:t>
      </w:r>
    </w:p>
    <w:p w14:paraId="51F9D2F4" w14:textId="77777777" w:rsidR="009C0E0F" w:rsidRPr="00DC5F7A" w:rsidRDefault="00850BAC" w:rsidP="00DC5F7A">
      <w:pPr>
        <w:pStyle w:val="ListParagraph"/>
        <w:numPr>
          <w:ilvl w:val="1"/>
          <w:numId w:val="26"/>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mobilizarea și demobilizarea utilajelor, echipamentelor și personalului;</w:t>
      </w:r>
    </w:p>
    <w:p w14:paraId="781EAB1C" w14:textId="77777777" w:rsidR="00850BAC" w:rsidRPr="00DC5F7A" w:rsidRDefault="00850BAC" w:rsidP="00DC5F7A">
      <w:pPr>
        <w:pStyle w:val="ListParagraph"/>
        <w:numPr>
          <w:ilvl w:val="1"/>
          <w:numId w:val="26"/>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readucerea amplasamentului la starea corespunzătoare la finalizarea lucrărilor.</w:t>
      </w:r>
    </w:p>
    <w:p w14:paraId="4B975485" w14:textId="77777777" w:rsidR="00850BAC" w:rsidRPr="00DC5F7A" w:rsidRDefault="00850BAC" w:rsidP="00DC5F7A">
      <w:pPr>
        <w:spacing w:after="0" w:line="276" w:lineRule="auto"/>
        <w:jc w:val="both"/>
        <w:rPr>
          <w:rFonts w:ascii="Times New Roman" w:eastAsia="MS Mincho" w:hAnsi="Times New Roman" w:cs="Times New Roman"/>
          <w:kern w:val="0"/>
          <w:lang w:val="pt-BR"/>
        </w:rPr>
      </w:pPr>
    </w:p>
    <w:p w14:paraId="07925C32" w14:textId="77777777" w:rsidR="00850BAC" w:rsidRPr="00DC5F7A" w:rsidRDefault="00850BAC" w:rsidP="00DC5F7A">
      <w:pPr>
        <w:spacing w:after="0" w:line="276" w:lineRule="auto"/>
        <w:jc w:val="both"/>
        <w:rPr>
          <w:rFonts w:ascii="Times New Roman" w:eastAsia="MS Mincho" w:hAnsi="Times New Roman" w:cs="Times New Roman"/>
          <w:b/>
          <w:bCs/>
          <w:kern w:val="0"/>
          <w:lang w:val="pt-BR"/>
        </w:rPr>
      </w:pPr>
      <w:r w:rsidRPr="00DC5F7A">
        <w:rPr>
          <w:rFonts w:ascii="Times New Roman" w:eastAsia="MS Mincho" w:hAnsi="Times New Roman" w:cs="Times New Roman"/>
          <w:b/>
          <w:bCs/>
          <w:kern w:val="0"/>
          <w:lang w:val="pt-BR"/>
        </w:rPr>
        <w:t>1</w:t>
      </w:r>
      <w:r w:rsidR="001A56C7" w:rsidRPr="00DC5F7A">
        <w:rPr>
          <w:rFonts w:ascii="Times New Roman" w:eastAsia="MS Mincho" w:hAnsi="Times New Roman" w:cs="Times New Roman"/>
          <w:b/>
          <w:bCs/>
          <w:kern w:val="0"/>
          <w:lang w:val="pt-BR"/>
        </w:rPr>
        <w:t>1</w:t>
      </w:r>
      <w:r w:rsidRPr="00DC5F7A">
        <w:rPr>
          <w:rFonts w:ascii="Times New Roman" w:eastAsia="MS Mincho" w:hAnsi="Times New Roman" w:cs="Times New Roman"/>
          <w:b/>
          <w:bCs/>
          <w:kern w:val="0"/>
          <w:lang w:val="pt-BR"/>
        </w:rPr>
        <w:t>.7 Responsabilități privind punerea în operă a documentației tehnice</w:t>
      </w:r>
    </w:p>
    <w:p w14:paraId="14E79088" w14:textId="77777777" w:rsidR="00850BAC" w:rsidRPr="00DC5F7A" w:rsidRDefault="00850BAC" w:rsidP="00DC5F7A">
      <w:p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Pe durata execuției, Contractantul are obligația:</w:t>
      </w:r>
    </w:p>
    <w:p w14:paraId="12A064E3" w14:textId="77777777" w:rsidR="00B0429D" w:rsidRPr="00DC5F7A" w:rsidRDefault="00850BAC" w:rsidP="00DC5F7A">
      <w:pPr>
        <w:pStyle w:val="ListParagraph"/>
        <w:numPr>
          <w:ilvl w:val="0"/>
          <w:numId w:val="40"/>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sesizeze Autoritatea Contractantă cu privire la neconformitățile și neconcordanțele constatate în documentația tehnică</w:t>
      </w:r>
      <w:r w:rsidR="00B0429D" w:rsidRPr="00DC5F7A">
        <w:rPr>
          <w:rFonts w:ascii="Times New Roman" w:eastAsia="MS Mincho" w:hAnsi="Times New Roman" w:cs="Times New Roman"/>
          <w:kern w:val="0"/>
          <w:lang w:val="pt-BR"/>
        </w:rPr>
        <w:t>;</w:t>
      </w:r>
    </w:p>
    <w:p w14:paraId="2E4B03C6" w14:textId="77777777" w:rsidR="00B0429D" w:rsidRPr="00DC5F7A" w:rsidRDefault="00850BAC" w:rsidP="00DC5F7A">
      <w:pPr>
        <w:pStyle w:val="ListParagraph"/>
        <w:numPr>
          <w:ilvl w:val="0"/>
          <w:numId w:val="40"/>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asigure executarea lucrărilor la nivelul de calitate prevăzut, prin personal propriu și/sau personal atestat conform legii;</w:t>
      </w:r>
    </w:p>
    <w:p w14:paraId="0EDC9C53" w14:textId="77777777" w:rsidR="00B0429D" w:rsidRPr="00DC5F7A" w:rsidRDefault="00850BAC" w:rsidP="00DC5F7A">
      <w:pPr>
        <w:pStyle w:val="ListParagraph"/>
        <w:numPr>
          <w:ilvl w:val="0"/>
          <w:numId w:val="40"/>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convoace factorii implicați la fazele determinante și să asigure condițiile necesare verificării acestora;</w:t>
      </w:r>
    </w:p>
    <w:p w14:paraId="4065C404" w14:textId="77777777" w:rsidR="00B0429D" w:rsidRPr="00DC5F7A" w:rsidRDefault="00850BAC" w:rsidP="00DC5F7A">
      <w:pPr>
        <w:pStyle w:val="ListParagraph"/>
        <w:numPr>
          <w:ilvl w:val="0"/>
          <w:numId w:val="40"/>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soluționeze neconformitățile și defectele numai pe baza dispozițiilor și soluțiilor aprobate;</w:t>
      </w:r>
    </w:p>
    <w:p w14:paraId="1B1D9935" w14:textId="77777777" w:rsidR="00B0429D" w:rsidRPr="00DC5F7A" w:rsidRDefault="00850BAC" w:rsidP="00DC5F7A">
      <w:pPr>
        <w:pStyle w:val="ListParagraph"/>
        <w:numPr>
          <w:ilvl w:val="0"/>
          <w:numId w:val="40"/>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utilizeze numai produse, materiale și echipamente conforme cu documentația tehnică și cu legislația aplicabilă;</w:t>
      </w:r>
    </w:p>
    <w:p w14:paraId="598B523B" w14:textId="77777777" w:rsidR="00B0429D" w:rsidRPr="00DC5F7A" w:rsidRDefault="00850BAC" w:rsidP="00DC5F7A">
      <w:pPr>
        <w:pStyle w:val="ListParagraph"/>
        <w:numPr>
          <w:ilvl w:val="0"/>
          <w:numId w:val="40"/>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nu înlocuiască produse, echipamente sau procedee fără aprobările necesare;</w:t>
      </w:r>
    </w:p>
    <w:p w14:paraId="50DE8251" w14:textId="77777777" w:rsidR="00B0429D" w:rsidRPr="00DC5F7A" w:rsidRDefault="00850BAC" w:rsidP="00DC5F7A">
      <w:pPr>
        <w:pStyle w:val="ListParagraph"/>
        <w:numPr>
          <w:ilvl w:val="0"/>
          <w:numId w:val="40"/>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propună spre recepție numai lucrări care corespund cerințelor de calitate;</w:t>
      </w:r>
    </w:p>
    <w:p w14:paraId="033A31F3" w14:textId="77777777" w:rsidR="00B0429D" w:rsidRPr="00DC5F7A" w:rsidRDefault="00850BAC" w:rsidP="00DC5F7A">
      <w:pPr>
        <w:pStyle w:val="ListParagraph"/>
        <w:numPr>
          <w:ilvl w:val="0"/>
          <w:numId w:val="40"/>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ducă la îndeplinire măsurile dispuse prin actele de control sau prin documentele de recepție;</w:t>
      </w:r>
    </w:p>
    <w:p w14:paraId="6A9AE68E" w14:textId="77777777" w:rsidR="00850BAC" w:rsidRPr="00DC5F7A" w:rsidRDefault="00850BAC" w:rsidP="00DC5F7A">
      <w:pPr>
        <w:pStyle w:val="ListParagraph"/>
        <w:numPr>
          <w:ilvl w:val="0"/>
          <w:numId w:val="40"/>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remedieze pe propria cheltuială defectele calitative imputabile;</w:t>
      </w:r>
      <w:r w:rsidRPr="00DC5F7A">
        <w:rPr>
          <w:rFonts w:ascii="Times New Roman" w:eastAsia="MS Mincho" w:hAnsi="Times New Roman" w:cs="Times New Roman"/>
          <w:kern w:val="0"/>
          <w:lang w:val="pt-BR"/>
        </w:rPr>
        <w:br/>
        <w:t>să readucă terenurile ocupate temporar la starea inițială.</w:t>
      </w:r>
    </w:p>
    <w:p w14:paraId="538BC707" w14:textId="77777777" w:rsidR="00850BAC" w:rsidRPr="00DC5F7A" w:rsidRDefault="00850BAC" w:rsidP="00DC5F7A">
      <w:pPr>
        <w:spacing w:after="0" w:line="276" w:lineRule="auto"/>
        <w:jc w:val="both"/>
        <w:rPr>
          <w:rFonts w:ascii="Times New Roman" w:eastAsia="MS Mincho" w:hAnsi="Times New Roman" w:cs="Times New Roman"/>
          <w:kern w:val="0"/>
          <w:lang w:val="pt-BR"/>
        </w:rPr>
      </w:pPr>
    </w:p>
    <w:p w14:paraId="345F4889" w14:textId="77777777" w:rsidR="00850BAC" w:rsidRPr="00DC5F7A" w:rsidRDefault="00850BAC" w:rsidP="00DC5F7A">
      <w:pPr>
        <w:spacing w:after="0" w:line="276" w:lineRule="auto"/>
        <w:jc w:val="both"/>
        <w:rPr>
          <w:rFonts w:ascii="Times New Roman" w:eastAsia="MS Mincho" w:hAnsi="Times New Roman" w:cs="Times New Roman"/>
          <w:b/>
          <w:bCs/>
          <w:kern w:val="0"/>
          <w:lang w:val="pt-BR"/>
        </w:rPr>
      </w:pPr>
      <w:r w:rsidRPr="00DC5F7A">
        <w:rPr>
          <w:rFonts w:ascii="Times New Roman" w:eastAsia="MS Mincho" w:hAnsi="Times New Roman" w:cs="Times New Roman"/>
          <w:b/>
          <w:bCs/>
          <w:kern w:val="0"/>
          <w:lang w:val="pt-BR"/>
        </w:rPr>
        <w:t>1</w:t>
      </w:r>
      <w:r w:rsidR="001A56C7" w:rsidRPr="00DC5F7A">
        <w:rPr>
          <w:rFonts w:ascii="Times New Roman" w:eastAsia="MS Mincho" w:hAnsi="Times New Roman" w:cs="Times New Roman"/>
          <w:b/>
          <w:bCs/>
          <w:kern w:val="0"/>
          <w:lang w:val="pt-BR"/>
        </w:rPr>
        <w:t>1</w:t>
      </w:r>
      <w:r w:rsidRPr="00DC5F7A">
        <w:rPr>
          <w:rFonts w:ascii="Times New Roman" w:eastAsia="MS Mincho" w:hAnsi="Times New Roman" w:cs="Times New Roman"/>
          <w:b/>
          <w:bCs/>
          <w:kern w:val="0"/>
          <w:lang w:val="pt-BR"/>
        </w:rPr>
        <w:t>.8 Responsabilități privind controlul calității lucrărilor executate</w:t>
      </w:r>
    </w:p>
    <w:p w14:paraId="466E8650" w14:textId="77777777" w:rsidR="00850BAC" w:rsidRPr="00DC5F7A" w:rsidRDefault="00850BAC" w:rsidP="00DC5F7A">
      <w:p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Contractantul este responsabil pentru implementarea și menținerea unui sistem de management al calității adecvat Contractului, care să permită trasabilitatea completă a execuției lucrărilor.</w:t>
      </w:r>
    </w:p>
    <w:p w14:paraId="19237D09" w14:textId="77777777" w:rsidR="00850BAC" w:rsidRPr="00DC5F7A" w:rsidRDefault="00850BAC" w:rsidP="00DC5F7A">
      <w:pPr>
        <w:spacing w:after="0" w:line="276" w:lineRule="auto"/>
        <w:jc w:val="both"/>
        <w:rPr>
          <w:rFonts w:ascii="Times New Roman" w:eastAsia="MS Mincho" w:hAnsi="Times New Roman" w:cs="Times New Roman"/>
          <w:kern w:val="0"/>
        </w:rPr>
      </w:pPr>
      <w:r w:rsidRPr="00DC5F7A">
        <w:rPr>
          <w:rFonts w:ascii="Times New Roman" w:eastAsia="MS Mincho" w:hAnsi="Times New Roman" w:cs="Times New Roman"/>
          <w:kern w:val="0"/>
        </w:rPr>
        <w:t>În acest sens, Contractantul are obligația:</w:t>
      </w:r>
    </w:p>
    <w:p w14:paraId="0180912C" w14:textId="77777777" w:rsidR="00B0429D" w:rsidRPr="00DC5F7A" w:rsidRDefault="00850BAC" w:rsidP="00DC5F7A">
      <w:pPr>
        <w:pStyle w:val="ListParagraph"/>
        <w:numPr>
          <w:ilvl w:val="0"/>
          <w:numId w:val="41"/>
        </w:numPr>
        <w:spacing w:after="0" w:line="276" w:lineRule="auto"/>
        <w:ind w:left="0" w:firstLine="0"/>
        <w:jc w:val="both"/>
        <w:rPr>
          <w:rFonts w:ascii="Times New Roman" w:eastAsia="MS Mincho" w:hAnsi="Times New Roman" w:cs="Times New Roman"/>
          <w:kern w:val="0"/>
        </w:rPr>
      </w:pPr>
      <w:r w:rsidRPr="00DC5F7A">
        <w:rPr>
          <w:rFonts w:ascii="Times New Roman" w:eastAsia="MS Mincho" w:hAnsi="Times New Roman" w:cs="Times New Roman"/>
          <w:kern w:val="0"/>
        </w:rPr>
        <w:t>să elaboreze Planul Calității specific lucrărilor;</w:t>
      </w:r>
    </w:p>
    <w:p w14:paraId="3C4E02BA" w14:textId="77777777" w:rsidR="00B0429D" w:rsidRPr="00DC5F7A" w:rsidRDefault="00850BAC" w:rsidP="00DC5F7A">
      <w:pPr>
        <w:pStyle w:val="ListParagraph"/>
        <w:numPr>
          <w:ilvl w:val="0"/>
          <w:numId w:val="41"/>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lastRenderedPageBreak/>
        <w:t>să elaboreze Planul de Inspecții și Testări pentru toate categoriile de lucrări;</w:t>
      </w:r>
    </w:p>
    <w:p w14:paraId="17CB66D3" w14:textId="77777777" w:rsidR="00B0429D" w:rsidRPr="00DC5F7A" w:rsidRDefault="00850BAC" w:rsidP="00DC5F7A">
      <w:pPr>
        <w:pStyle w:val="ListParagraph"/>
        <w:numPr>
          <w:ilvl w:val="0"/>
          <w:numId w:val="41"/>
        </w:numPr>
        <w:spacing w:after="0" w:line="276" w:lineRule="auto"/>
        <w:ind w:left="0" w:firstLine="0"/>
        <w:jc w:val="both"/>
        <w:rPr>
          <w:rFonts w:ascii="Times New Roman" w:eastAsia="MS Mincho" w:hAnsi="Times New Roman" w:cs="Times New Roman"/>
          <w:kern w:val="0"/>
        </w:rPr>
      </w:pPr>
      <w:r w:rsidRPr="00DC5F7A">
        <w:rPr>
          <w:rFonts w:ascii="Times New Roman" w:eastAsia="MS Mincho" w:hAnsi="Times New Roman" w:cs="Times New Roman"/>
          <w:kern w:val="0"/>
        </w:rPr>
        <w:t>să asigure personalul calificat și dotările necesare pentru verificarea și controlul calității;</w:t>
      </w:r>
    </w:p>
    <w:p w14:paraId="71347601" w14:textId="77777777" w:rsidR="00B0429D" w:rsidRPr="00DC5F7A" w:rsidRDefault="00850BAC" w:rsidP="00DC5F7A">
      <w:pPr>
        <w:pStyle w:val="ListParagraph"/>
        <w:numPr>
          <w:ilvl w:val="0"/>
          <w:numId w:val="41"/>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aplice aceleași cerințe subcontractanților și furnizorilor;</w:t>
      </w:r>
    </w:p>
    <w:p w14:paraId="049FFDE7" w14:textId="77777777" w:rsidR="00B0429D" w:rsidRPr="00DC5F7A" w:rsidRDefault="00850BAC" w:rsidP="00DC5F7A">
      <w:pPr>
        <w:pStyle w:val="ListParagraph"/>
        <w:numPr>
          <w:ilvl w:val="0"/>
          <w:numId w:val="41"/>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armonizeze documentația de sistem și procedurile tehnice cu cerințele Autorității Contractante înainte de începerea lucrărilor;</w:t>
      </w:r>
    </w:p>
    <w:p w14:paraId="08DC2C03" w14:textId="77777777" w:rsidR="00850BAC" w:rsidRPr="00DC5F7A" w:rsidRDefault="00850BAC" w:rsidP="00DC5F7A">
      <w:pPr>
        <w:pStyle w:val="ListParagraph"/>
        <w:numPr>
          <w:ilvl w:val="0"/>
          <w:numId w:val="41"/>
        </w:numPr>
        <w:spacing w:after="0" w:line="276" w:lineRule="auto"/>
        <w:ind w:left="0" w:firstLine="0"/>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întocmească și să actualizeze Cartea Tehnică a Construcției în conformitate cu legislația în vigoare.</w:t>
      </w:r>
    </w:p>
    <w:p w14:paraId="01911F33" w14:textId="77777777" w:rsidR="00850BAC" w:rsidRPr="00DC5F7A" w:rsidRDefault="00850BAC" w:rsidP="00DC5F7A">
      <w:pPr>
        <w:spacing w:after="0" w:line="276" w:lineRule="auto"/>
        <w:jc w:val="both"/>
        <w:rPr>
          <w:rFonts w:ascii="Times New Roman" w:eastAsia="MS Mincho" w:hAnsi="Times New Roman" w:cs="Times New Roman"/>
          <w:kern w:val="0"/>
          <w:lang w:val="pt-BR"/>
        </w:rPr>
      </w:pPr>
    </w:p>
    <w:p w14:paraId="37668C2B" w14:textId="77777777" w:rsidR="00850BAC" w:rsidRPr="00DC5F7A" w:rsidRDefault="00850BAC" w:rsidP="00DC5F7A">
      <w:pPr>
        <w:spacing w:after="0" w:line="276" w:lineRule="auto"/>
        <w:jc w:val="both"/>
        <w:rPr>
          <w:rFonts w:ascii="Times New Roman" w:eastAsia="MS Mincho" w:hAnsi="Times New Roman" w:cs="Times New Roman"/>
          <w:b/>
          <w:bCs/>
          <w:kern w:val="0"/>
          <w:lang w:val="pt-BR"/>
        </w:rPr>
      </w:pPr>
      <w:r w:rsidRPr="00DC5F7A">
        <w:rPr>
          <w:rFonts w:ascii="Times New Roman" w:eastAsia="MS Mincho" w:hAnsi="Times New Roman" w:cs="Times New Roman"/>
          <w:b/>
          <w:bCs/>
          <w:kern w:val="0"/>
          <w:lang w:val="pt-BR"/>
        </w:rPr>
        <w:t>1</w:t>
      </w:r>
      <w:r w:rsidR="001A56C7" w:rsidRPr="00DC5F7A">
        <w:rPr>
          <w:rFonts w:ascii="Times New Roman" w:eastAsia="MS Mincho" w:hAnsi="Times New Roman" w:cs="Times New Roman"/>
          <w:b/>
          <w:bCs/>
          <w:kern w:val="0"/>
          <w:lang w:val="pt-BR"/>
        </w:rPr>
        <w:t>1</w:t>
      </w:r>
      <w:r w:rsidRPr="00DC5F7A">
        <w:rPr>
          <w:rFonts w:ascii="Times New Roman" w:eastAsia="MS Mincho" w:hAnsi="Times New Roman" w:cs="Times New Roman"/>
          <w:b/>
          <w:bCs/>
          <w:kern w:val="0"/>
          <w:lang w:val="pt-BR"/>
        </w:rPr>
        <w:t>.9 Responsabilități privind securitatea și sănătatea în muncă</w:t>
      </w:r>
    </w:p>
    <w:p w14:paraId="741C20A4" w14:textId="77777777" w:rsidR="00850BAC" w:rsidRPr="00DC5F7A" w:rsidRDefault="00850BAC" w:rsidP="00DC5F7A">
      <w:p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Contractantul va respecta pe întreaga durată a execuției toate cerințele aplicabile în materia securității și sănătății în muncă, inclusiv prevederile HG nr. 300/2006, cu modificările și completările ulterioare, precum și cerințele specifice stabilite de Autoritatea Contractantă.</w:t>
      </w:r>
    </w:p>
    <w:p w14:paraId="761D22C5" w14:textId="77777777" w:rsidR="00850BAC" w:rsidRPr="00DC5F7A" w:rsidRDefault="00850BAC" w:rsidP="00DC5F7A">
      <w:pPr>
        <w:spacing w:after="0" w:line="276" w:lineRule="auto"/>
        <w:jc w:val="both"/>
        <w:rPr>
          <w:rFonts w:ascii="Times New Roman" w:eastAsia="MS Mincho" w:hAnsi="Times New Roman" w:cs="Times New Roman"/>
          <w:kern w:val="0"/>
        </w:rPr>
      </w:pPr>
      <w:r w:rsidRPr="00DC5F7A">
        <w:rPr>
          <w:rFonts w:ascii="Times New Roman" w:eastAsia="MS Mincho" w:hAnsi="Times New Roman" w:cs="Times New Roman"/>
          <w:kern w:val="0"/>
        </w:rPr>
        <w:t>În acest sens, Contractantul are obligația:</w:t>
      </w:r>
    </w:p>
    <w:p w14:paraId="56CBCEAF" w14:textId="77777777" w:rsidR="00B0429D" w:rsidRPr="00DC5F7A" w:rsidRDefault="00850BAC" w:rsidP="00DC5F7A">
      <w:pPr>
        <w:pStyle w:val="ListParagraph"/>
        <w:numPr>
          <w:ilvl w:val="2"/>
          <w:numId w:val="42"/>
        </w:numPr>
        <w:spacing w:after="0" w:line="276" w:lineRule="auto"/>
        <w:ind w:left="0" w:firstLine="142"/>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elaboreze și să implementeze planul propriu de securitate și sănătate în muncă;</w:t>
      </w:r>
    </w:p>
    <w:p w14:paraId="63C4F7CC" w14:textId="77777777" w:rsidR="00B0429D" w:rsidRPr="00DC5F7A" w:rsidRDefault="00850BAC" w:rsidP="00DC5F7A">
      <w:pPr>
        <w:pStyle w:val="ListParagraph"/>
        <w:numPr>
          <w:ilvl w:val="2"/>
          <w:numId w:val="42"/>
        </w:numPr>
        <w:spacing w:after="0" w:line="276" w:lineRule="auto"/>
        <w:ind w:left="0" w:firstLine="142"/>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asigure instruirea și informarea personalului;</w:t>
      </w:r>
    </w:p>
    <w:p w14:paraId="1663405A" w14:textId="77777777" w:rsidR="00B0429D" w:rsidRPr="00DC5F7A" w:rsidRDefault="00850BAC" w:rsidP="00DC5F7A">
      <w:pPr>
        <w:pStyle w:val="ListParagraph"/>
        <w:numPr>
          <w:ilvl w:val="2"/>
          <w:numId w:val="42"/>
        </w:numPr>
        <w:spacing w:after="0" w:line="276" w:lineRule="auto"/>
        <w:ind w:left="0" w:firstLine="284"/>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asigure utilizarea echipamentelor individuale și colective de protecție;</w:t>
      </w:r>
    </w:p>
    <w:p w14:paraId="78A87E1B" w14:textId="77777777" w:rsidR="00B0429D" w:rsidRPr="00DC5F7A" w:rsidRDefault="00850BAC" w:rsidP="00DC5F7A">
      <w:pPr>
        <w:pStyle w:val="ListParagraph"/>
        <w:numPr>
          <w:ilvl w:val="2"/>
          <w:numId w:val="42"/>
        </w:numPr>
        <w:spacing w:after="0" w:line="276" w:lineRule="auto"/>
        <w:ind w:left="0" w:firstLine="284"/>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coopereze cu coordonatorul în materie de securitate și sănătate și cu celelalte persoane implicate;</w:t>
      </w:r>
    </w:p>
    <w:p w14:paraId="72FAC199" w14:textId="77777777" w:rsidR="00B0429D" w:rsidRPr="00DC5F7A" w:rsidRDefault="00850BAC" w:rsidP="00DC5F7A">
      <w:pPr>
        <w:pStyle w:val="ListParagraph"/>
        <w:numPr>
          <w:ilvl w:val="2"/>
          <w:numId w:val="42"/>
        </w:numPr>
        <w:spacing w:after="0" w:line="276" w:lineRule="auto"/>
        <w:ind w:left="0" w:firstLine="284"/>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ia toate măsurile necesare pentru prevenirea accidentelor de muncă și a incidentelor;</w:t>
      </w:r>
    </w:p>
    <w:p w14:paraId="18E20B16" w14:textId="77777777" w:rsidR="00850BAC" w:rsidRPr="00DC5F7A" w:rsidRDefault="00850BAC" w:rsidP="00DC5F7A">
      <w:pPr>
        <w:pStyle w:val="ListParagraph"/>
        <w:numPr>
          <w:ilvl w:val="2"/>
          <w:numId w:val="42"/>
        </w:numPr>
        <w:spacing w:after="0" w:line="276" w:lineRule="auto"/>
        <w:ind w:left="0" w:firstLine="284"/>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să respecte procedurile de acces, circulație și desfășurare a activităților în șantier.</w:t>
      </w:r>
    </w:p>
    <w:p w14:paraId="32D01240" w14:textId="77777777" w:rsidR="00B0429D" w:rsidRPr="00DC5F7A" w:rsidRDefault="00B0429D" w:rsidP="00DC5F7A">
      <w:pPr>
        <w:pStyle w:val="ListParagraph"/>
        <w:spacing w:after="0" w:line="276" w:lineRule="auto"/>
        <w:ind w:left="0"/>
        <w:jc w:val="both"/>
        <w:rPr>
          <w:rFonts w:ascii="Times New Roman" w:eastAsia="MS Mincho" w:hAnsi="Times New Roman" w:cs="Times New Roman"/>
          <w:kern w:val="0"/>
          <w:lang w:val="pt-BR"/>
        </w:rPr>
      </w:pPr>
    </w:p>
    <w:p w14:paraId="7358F11F" w14:textId="77777777" w:rsidR="00B0429D" w:rsidRPr="00DC5F7A" w:rsidRDefault="00B0429D" w:rsidP="00DC5F7A">
      <w:pPr>
        <w:spacing w:after="0" w:line="276" w:lineRule="auto"/>
        <w:jc w:val="both"/>
        <w:rPr>
          <w:rFonts w:ascii="Times New Roman" w:eastAsia="MS Mincho" w:hAnsi="Times New Roman" w:cs="Times New Roman"/>
          <w:b/>
          <w:bCs/>
          <w:kern w:val="0"/>
          <w:lang w:val="pt-BR"/>
        </w:rPr>
      </w:pPr>
      <w:r w:rsidRPr="00DC5F7A">
        <w:rPr>
          <w:rFonts w:ascii="Times New Roman" w:eastAsia="MS Mincho" w:hAnsi="Times New Roman" w:cs="Times New Roman"/>
          <w:b/>
          <w:bCs/>
          <w:kern w:val="0"/>
          <w:lang w:val="pt-BR"/>
        </w:rPr>
        <w:t>Capitolul X</w:t>
      </w:r>
      <w:r w:rsidR="001A56C7" w:rsidRPr="00DC5F7A">
        <w:rPr>
          <w:rFonts w:ascii="Times New Roman" w:eastAsia="MS Mincho" w:hAnsi="Times New Roman" w:cs="Times New Roman"/>
          <w:b/>
          <w:bCs/>
          <w:kern w:val="0"/>
          <w:lang w:val="pt-BR"/>
        </w:rPr>
        <w:t>I</w:t>
      </w:r>
      <w:r w:rsidRPr="00DC5F7A">
        <w:rPr>
          <w:rFonts w:ascii="Times New Roman" w:eastAsia="MS Mincho" w:hAnsi="Times New Roman" w:cs="Times New Roman"/>
          <w:b/>
          <w:bCs/>
          <w:kern w:val="0"/>
          <w:lang w:val="pt-BR"/>
        </w:rPr>
        <w:t>I. CERINȚE PRIVIND ASIGURĂRILE SOLICITATE CONTRACTANTULUI</w:t>
      </w:r>
    </w:p>
    <w:p w14:paraId="3627243B" w14:textId="77777777" w:rsidR="00B0429D" w:rsidRPr="00DC5F7A" w:rsidRDefault="00B0429D" w:rsidP="00DC5F7A">
      <w:p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Contractantul are obligația de a încheia și menține valabile, pe întreaga durată de derulare a Contractului, polițe de asigurare care să acopere riscurile specifice execuției lucrărilor, în conformitate cu prevederile Contractului.</w:t>
      </w:r>
    </w:p>
    <w:p w14:paraId="16A5A98D" w14:textId="77777777" w:rsidR="00B0429D" w:rsidRPr="00DC5F7A" w:rsidRDefault="00B0429D" w:rsidP="00DC5F7A">
      <w:p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Polițele de asigurare vor fi încheiate pe numele Contractantului și vor acoperi, după caz, cel puțin:</w:t>
      </w:r>
    </w:p>
    <w:p w14:paraId="6C664FF3" w14:textId="77777777" w:rsidR="00B0429D" w:rsidRPr="00DC5F7A" w:rsidRDefault="00B0429D" w:rsidP="00DC5F7A">
      <w:pPr>
        <w:numPr>
          <w:ilvl w:val="0"/>
          <w:numId w:val="43"/>
        </w:numPr>
        <w:spacing w:after="0" w:line="276" w:lineRule="auto"/>
        <w:jc w:val="both"/>
        <w:rPr>
          <w:rFonts w:ascii="Times New Roman" w:eastAsia="MS Mincho" w:hAnsi="Times New Roman" w:cs="Times New Roman"/>
          <w:kern w:val="0"/>
        </w:rPr>
      </w:pPr>
      <w:r w:rsidRPr="00DC5F7A">
        <w:rPr>
          <w:rFonts w:ascii="Times New Roman" w:eastAsia="MS Mincho" w:hAnsi="Times New Roman" w:cs="Times New Roman"/>
          <w:kern w:val="0"/>
        </w:rPr>
        <w:t xml:space="preserve">riscurile aferente lucrărilor executate; </w:t>
      </w:r>
    </w:p>
    <w:p w14:paraId="2C16134A" w14:textId="77777777" w:rsidR="00B0429D" w:rsidRPr="00DC5F7A" w:rsidRDefault="00B0429D" w:rsidP="00DC5F7A">
      <w:pPr>
        <w:numPr>
          <w:ilvl w:val="0"/>
          <w:numId w:val="43"/>
        </w:num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 xml:space="preserve">răspunderea civilă față de terți; </w:t>
      </w:r>
    </w:p>
    <w:p w14:paraId="65EEDB04" w14:textId="77777777" w:rsidR="00B0429D" w:rsidRPr="00DC5F7A" w:rsidRDefault="00B0429D" w:rsidP="00DC5F7A">
      <w:pPr>
        <w:numPr>
          <w:ilvl w:val="0"/>
          <w:numId w:val="43"/>
        </w:num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 xml:space="preserve">eventualele daune produse bunurilor, personalului sau mediului. </w:t>
      </w:r>
    </w:p>
    <w:p w14:paraId="17552031" w14:textId="77777777" w:rsidR="00B0429D" w:rsidRPr="00DC5F7A" w:rsidRDefault="00B0429D" w:rsidP="00DC5F7A">
      <w:pPr>
        <w:spacing w:after="0" w:line="276" w:lineRule="auto"/>
        <w:jc w:val="both"/>
        <w:rPr>
          <w:rFonts w:ascii="Times New Roman" w:eastAsia="MS Mincho" w:hAnsi="Times New Roman" w:cs="Times New Roman"/>
          <w:kern w:val="0"/>
          <w:lang w:val="pt-BR"/>
        </w:rPr>
      </w:pPr>
      <w:r w:rsidRPr="00DC5F7A">
        <w:rPr>
          <w:rFonts w:ascii="Times New Roman" w:eastAsia="MS Mincho" w:hAnsi="Times New Roman" w:cs="Times New Roman"/>
          <w:kern w:val="0"/>
          <w:lang w:val="pt-BR"/>
        </w:rPr>
        <w:t>Contractantul are obligația de a prezenta Autorității Contractante dovezile încheierii și valabilității polițelor de asigurare înainte de începerea lucrărilor și ori de câte ori acestea sunt solicitate.</w:t>
      </w:r>
    </w:p>
    <w:p w14:paraId="37C0B551" w14:textId="77777777" w:rsidR="00AF7920" w:rsidRPr="00DC5F7A" w:rsidRDefault="00AF7920" w:rsidP="00DC5F7A">
      <w:pPr>
        <w:spacing w:after="0" w:line="276" w:lineRule="auto"/>
        <w:jc w:val="both"/>
        <w:rPr>
          <w:rFonts w:ascii="Times New Roman" w:eastAsia="MS Mincho" w:hAnsi="Times New Roman" w:cs="Times New Roman"/>
          <w:kern w:val="0"/>
          <w:lang w:val="pt-BR"/>
        </w:rPr>
      </w:pPr>
    </w:p>
    <w:p w14:paraId="76F8C322" w14:textId="77777777" w:rsidR="00AB2A83" w:rsidRPr="00DC5F7A" w:rsidRDefault="00AB2A83" w:rsidP="00DC5F7A">
      <w:pPr>
        <w:spacing w:after="200" w:line="276" w:lineRule="auto"/>
        <w:rPr>
          <w:rFonts w:ascii="Times New Roman" w:eastAsia="Calibri" w:hAnsi="Times New Roman" w:cs="Times New Roman"/>
          <w:b/>
          <w:kern w:val="0"/>
          <w:lang w:val="pt-BR"/>
        </w:rPr>
      </w:pPr>
      <w:r w:rsidRPr="00DC5F7A">
        <w:rPr>
          <w:rFonts w:ascii="Times New Roman" w:eastAsia="Calibri" w:hAnsi="Times New Roman" w:cs="Times New Roman"/>
          <w:b/>
          <w:kern w:val="0"/>
          <w:lang w:val="pt-BR"/>
        </w:rPr>
        <w:t>CAPITOLUL XII</w:t>
      </w:r>
      <w:r w:rsidR="001A56C7" w:rsidRPr="00DC5F7A">
        <w:rPr>
          <w:rFonts w:ascii="Times New Roman" w:eastAsia="Calibri" w:hAnsi="Times New Roman" w:cs="Times New Roman"/>
          <w:b/>
          <w:kern w:val="0"/>
          <w:lang w:val="pt-BR"/>
        </w:rPr>
        <w:t>I</w:t>
      </w:r>
      <w:r w:rsidRPr="00DC5F7A">
        <w:rPr>
          <w:rFonts w:ascii="Times New Roman" w:eastAsia="Calibri" w:hAnsi="Times New Roman" w:cs="Times New Roman"/>
          <w:b/>
          <w:kern w:val="0"/>
          <w:lang w:val="pt-BR"/>
        </w:rPr>
        <w:t>. METODOLOGIA DE EVALUARE A OFERTELOR</w:t>
      </w:r>
    </w:p>
    <w:p w14:paraId="4062DFF8" w14:textId="77777777" w:rsidR="00AB2A83" w:rsidRPr="00DC5F7A" w:rsidRDefault="00AB2A83" w:rsidP="00DC5F7A">
      <w:pPr>
        <w:spacing w:after="200" w:line="276" w:lineRule="auto"/>
        <w:contextualSpacing/>
        <w:jc w:val="both"/>
        <w:rPr>
          <w:rFonts w:ascii="Times New Roman" w:eastAsia="Calibri" w:hAnsi="Times New Roman" w:cs="Times New Roman"/>
          <w:kern w:val="0"/>
          <w:lang w:val="pt-BR"/>
        </w:rPr>
      </w:pPr>
      <w:r w:rsidRPr="00DC5F7A">
        <w:rPr>
          <w:rFonts w:ascii="Times New Roman" w:eastAsia="Calibri" w:hAnsi="Times New Roman" w:cs="Times New Roman"/>
          <w:kern w:val="0"/>
          <w:lang w:val="pt-BR"/>
        </w:rPr>
        <w:t>Autoritatea contractanta utilizează factori de evaluare care sunt în legătură directa cu obiectul contractului ale cărui ponderi sunt stabilite în mod obiectiv, astfel încât să nu conducă la distorsionarea rezultatului aplicării procedurii pentru atribuirea contractului, după cum urmeaza:</w:t>
      </w:r>
    </w:p>
    <w:p w14:paraId="2C37073C" w14:textId="77777777" w:rsidR="00AB2A83" w:rsidRPr="00DC5F7A" w:rsidRDefault="00AB2A83" w:rsidP="00DC5F7A">
      <w:pPr>
        <w:pStyle w:val="ListParagraph"/>
        <w:spacing w:line="276" w:lineRule="auto"/>
        <w:ind w:left="0"/>
        <w:rPr>
          <w:rFonts w:ascii="Times New Roman" w:hAnsi="Times New Roman" w:cs="Times New Roman"/>
          <w:b/>
          <w:lang w:val="pt-BR"/>
        </w:rPr>
      </w:pPr>
      <w:r w:rsidRPr="00DC5F7A">
        <w:rPr>
          <w:rFonts w:ascii="Times New Roman" w:hAnsi="Times New Roman" w:cs="Times New Roman"/>
          <w:b/>
          <w:lang w:val="pt-BR"/>
        </w:rPr>
        <w:t>Factorii de evaluare stabiliți sunt următorii:</w:t>
      </w:r>
    </w:p>
    <w:tbl>
      <w:tblPr>
        <w:tblStyle w:val="TableGrid"/>
        <w:tblW w:w="0" w:type="auto"/>
        <w:tblLook w:val="04A0" w:firstRow="1" w:lastRow="0" w:firstColumn="1" w:lastColumn="0" w:noHBand="0" w:noVBand="1"/>
      </w:tblPr>
      <w:tblGrid>
        <w:gridCol w:w="3356"/>
        <w:gridCol w:w="3357"/>
        <w:gridCol w:w="3357"/>
      </w:tblGrid>
      <w:tr w:rsidR="00FB3653" w:rsidRPr="00DC5F7A" w14:paraId="3C6FEFE5" w14:textId="77777777" w:rsidTr="00FB3653">
        <w:tc>
          <w:tcPr>
            <w:tcW w:w="3356" w:type="dxa"/>
          </w:tcPr>
          <w:p w14:paraId="561D4FFA" w14:textId="77777777" w:rsidR="00FB3653" w:rsidRPr="00DC5F7A" w:rsidRDefault="00FB3653" w:rsidP="00DC5F7A">
            <w:pPr>
              <w:spacing w:after="200" w:line="276" w:lineRule="auto"/>
              <w:ind w:right="-270"/>
              <w:contextualSpacing/>
              <w:jc w:val="both"/>
              <w:rPr>
                <w:rFonts w:ascii="Times New Roman" w:eastAsia="Calibri" w:hAnsi="Times New Roman" w:cs="Times New Roman"/>
                <w:b/>
                <w:kern w:val="0"/>
                <w:lang w:val="pt-BR"/>
              </w:rPr>
            </w:pPr>
            <w:r w:rsidRPr="00DC5F7A">
              <w:rPr>
                <w:rFonts w:ascii="Times New Roman" w:eastAsia="Calibri" w:hAnsi="Times New Roman" w:cs="Times New Roman"/>
                <w:b/>
                <w:kern w:val="0"/>
                <w:lang w:val="pt-BR"/>
              </w:rPr>
              <w:lastRenderedPageBreak/>
              <w:t xml:space="preserve">Denumire factor evaluare </w:t>
            </w:r>
          </w:p>
          <w:p w14:paraId="3D921917" w14:textId="77777777" w:rsidR="00FB3653" w:rsidRPr="00DC5F7A" w:rsidRDefault="00FB3653" w:rsidP="00DC5F7A">
            <w:pPr>
              <w:spacing w:after="200" w:line="276" w:lineRule="auto"/>
              <w:ind w:right="-270"/>
              <w:contextualSpacing/>
              <w:jc w:val="both"/>
              <w:rPr>
                <w:rFonts w:ascii="Times New Roman" w:eastAsia="Calibri" w:hAnsi="Times New Roman" w:cs="Times New Roman"/>
                <w:b/>
                <w:kern w:val="0"/>
                <w:lang w:val="pt-BR"/>
              </w:rPr>
            </w:pPr>
          </w:p>
        </w:tc>
        <w:tc>
          <w:tcPr>
            <w:tcW w:w="3357" w:type="dxa"/>
          </w:tcPr>
          <w:p w14:paraId="28D95715" w14:textId="77777777" w:rsidR="00FB3653" w:rsidRPr="00DC5F7A" w:rsidRDefault="00FB3653" w:rsidP="00DC5F7A">
            <w:pPr>
              <w:spacing w:after="200" w:line="276" w:lineRule="auto"/>
              <w:ind w:right="-270"/>
              <w:contextualSpacing/>
              <w:jc w:val="both"/>
              <w:rPr>
                <w:rFonts w:ascii="Times New Roman" w:eastAsia="Calibri" w:hAnsi="Times New Roman" w:cs="Times New Roman"/>
                <w:b/>
                <w:kern w:val="0"/>
                <w:lang w:val="pt-BR"/>
              </w:rPr>
            </w:pPr>
            <w:r w:rsidRPr="00DC5F7A">
              <w:rPr>
                <w:rFonts w:ascii="Times New Roman" w:eastAsia="Calibri" w:hAnsi="Times New Roman" w:cs="Times New Roman"/>
                <w:b/>
                <w:kern w:val="0"/>
                <w:lang w:val="pt-BR"/>
              </w:rPr>
              <w:t xml:space="preserve">Descriere </w:t>
            </w:r>
          </w:p>
        </w:tc>
        <w:tc>
          <w:tcPr>
            <w:tcW w:w="3357" w:type="dxa"/>
          </w:tcPr>
          <w:p w14:paraId="34EE7E4C" w14:textId="77777777" w:rsidR="00FB3653" w:rsidRPr="00DC5F7A" w:rsidRDefault="00FB3653" w:rsidP="00DC5F7A">
            <w:pPr>
              <w:spacing w:after="200" w:line="276" w:lineRule="auto"/>
              <w:ind w:right="-270"/>
              <w:contextualSpacing/>
              <w:jc w:val="both"/>
              <w:rPr>
                <w:rFonts w:ascii="Times New Roman" w:eastAsia="Calibri" w:hAnsi="Times New Roman" w:cs="Times New Roman"/>
                <w:b/>
                <w:kern w:val="0"/>
                <w:lang w:val="pt-BR"/>
              </w:rPr>
            </w:pPr>
            <w:r w:rsidRPr="00DC5F7A">
              <w:rPr>
                <w:rFonts w:ascii="Times New Roman" w:eastAsia="Calibri" w:hAnsi="Times New Roman" w:cs="Times New Roman"/>
                <w:b/>
                <w:kern w:val="0"/>
                <w:lang w:val="pt-BR"/>
              </w:rPr>
              <w:t>Pondere</w:t>
            </w:r>
          </w:p>
        </w:tc>
      </w:tr>
      <w:tr w:rsidR="00FB3653" w:rsidRPr="00DC5F7A" w14:paraId="4E7F63E3" w14:textId="77777777" w:rsidTr="00FB3653">
        <w:tc>
          <w:tcPr>
            <w:tcW w:w="3356" w:type="dxa"/>
          </w:tcPr>
          <w:p w14:paraId="2D52E634" w14:textId="77777777" w:rsidR="00FB3653" w:rsidRPr="00DC5F7A" w:rsidRDefault="00FB3653" w:rsidP="00DC5F7A">
            <w:pPr>
              <w:spacing w:after="200" w:line="276" w:lineRule="auto"/>
              <w:ind w:right="-270"/>
              <w:contextualSpacing/>
              <w:jc w:val="both"/>
              <w:rPr>
                <w:rFonts w:ascii="Times New Roman" w:eastAsia="Calibri" w:hAnsi="Times New Roman" w:cs="Times New Roman"/>
                <w:b/>
                <w:kern w:val="0"/>
                <w:lang w:val="pt-BR"/>
              </w:rPr>
            </w:pPr>
            <w:r w:rsidRPr="00DC5F7A">
              <w:rPr>
                <w:rFonts w:ascii="Times New Roman" w:eastAsia="Calibri" w:hAnsi="Times New Roman" w:cs="Times New Roman"/>
                <w:b/>
                <w:kern w:val="0"/>
              </w:rPr>
              <w:t>Pretul ofertei</w:t>
            </w:r>
          </w:p>
        </w:tc>
        <w:tc>
          <w:tcPr>
            <w:tcW w:w="3357" w:type="dxa"/>
          </w:tcPr>
          <w:p w14:paraId="605633B4" w14:textId="77777777" w:rsidR="00FB3653" w:rsidRPr="00DC5F7A" w:rsidRDefault="00FB3653" w:rsidP="00DC5F7A">
            <w:pPr>
              <w:spacing w:after="200" w:line="276" w:lineRule="auto"/>
              <w:ind w:right="-270"/>
              <w:contextualSpacing/>
              <w:jc w:val="both"/>
              <w:rPr>
                <w:rFonts w:ascii="Times New Roman" w:eastAsia="Calibri" w:hAnsi="Times New Roman" w:cs="Times New Roman"/>
                <w:b/>
                <w:kern w:val="0"/>
                <w:lang w:val="pt-BR"/>
              </w:rPr>
            </w:pPr>
            <w:r w:rsidRPr="00DC5F7A">
              <w:rPr>
                <w:rFonts w:ascii="Times New Roman" w:eastAsia="Calibri" w:hAnsi="Times New Roman" w:cs="Times New Roman"/>
                <w:b/>
                <w:kern w:val="0"/>
              </w:rPr>
              <w:t>Componenta financiara</w:t>
            </w:r>
          </w:p>
        </w:tc>
        <w:tc>
          <w:tcPr>
            <w:tcW w:w="3357" w:type="dxa"/>
          </w:tcPr>
          <w:p w14:paraId="660A5FEC" w14:textId="77777777" w:rsidR="00FB3653" w:rsidRPr="00DC5F7A" w:rsidRDefault="001F13A0" w:rsidP="00DC5F7A">
            <w:pPr>
              <w:spacing w:after="200" w:line="276" w:lineRule="auto"/>
              <w:ind w:right="-270"/>
              <w:contextualSpacing/>
              <w:jc w:val="both"/>
              <w:rPr>
                <w:rFonts w:ascii="Times New Roman" w:eastAsia="Calibri" w:hAnsi="Times New Roman" w:cs="Times New Roman"/>
                <w:b/>
                <w:kern w:val="0"/>
              </w:rPr>
            </w:pPr>
            <w:r w:rsidRPr="00DC5F7A">
              <w:rPr>
                <w:rFonts w:ascii="Times New Roman" w:eastAsia="Calibri" w:hAnsi="Times New Roman" w:cs="Times New Roman"/>
                <w:b/>
                <w:kern w:val="0"/>
              </w:rPr>
              <w:t>65</w:t>
            </w:r>
            <w:r w:rsidR="00FB3653" w:rsidRPr="00DC5F7A">
              <w:rPr>
                <w:rFonts w:ascii="Times New Roman" w:eastAsia="Calibri" w:hAnsi="Times New Roman" w:cs="Times New Roman"/>
                <w:b/>
                <w:kern w:val="0"/>
              </w:rPr>
              <w:t>%</w:t>
            </w:r>
          </w:p>
          <w:p w14:paraId="370ED147" w14:textId="77777777" w:rsidR="00FB3653" w:rsidRPr="00DC5F7A" w:rsidRDefault="00FB3653" w:rsidP="00DC5F7A">
            <w:pPr>
              <w:spacing w:after="200" w:line="276" w:lineRule="auto"/>
              <w:ind w:right="-270"/>
              <w:contextualSpacing/>
              <w:jc w:val="both"/>
              <w:rPr>
                <w:rFonts w:ascii="Times New Roman" w:eastAsia="Calibri" w:hAnsi="Times New Roman" w:cs="Times New Roman"/>
                <w:b/>
                <w:kern w:val="0"/>
                <w:lang w:val="pt-BR"/>
              </w:rPr>
            </w:pPr>
            <w:r w:rsidRPr="00DC5F7A">
              <w:rPr>
                <w:rFonts w:ascii="Times New Roman" w:eastAsia="Calibri" w:hAnsi="Times New Roman" w:cs="Times New Roman"/>
                <w:b/>
                <w:kern w:val="0"/>
              </w:rPr>
              <w:t xml:space="preserve">Punctaj maxim factor: </w:t>
            </w:r>
            <w:r w:rsidR="00F46705" w:rsidRPr="00DC5F7A">
              <w:rPr>
                <w:rFonts w:ascii="Times New Roman" w:eastAsia="Calibri" w:hAnsi="Times New Roman" w:cs="Times New Roman"/>
                <w:b/>
                <w:kern w:val="0"/>
              </w:rPr>
              <w:t>6</w:t>
            </w:r>
            <w:r w:rsidR="001F13A0" w:rsidRPr="00DC5F7A">
              <w:rPr>
                <w:rFonts w:ascii="Times New Roman" w:eastAsia="Calibri" w:hAnsi="Times New Roman" w:cs="Times New Roman"/>
                <w:b/>
                <w:kern w:val="0"/>
              </w:rPr>
              <w:t>5</w:t>
            </w:r>
          </w:p>
        </w:tc>
      </w:tr>
      <w:tr w:rsidR="00FB3653" w:rsidRPr="00DC5F7A" w14:paraId="082DFBF8" w14:textId="77777777" w:rsidTr="00426D25">
        <w:tc>
          <w:tcPr>
            <w:tcW w:w="10070" w:type="dxa"/>
            <w:gridSpan w:val="3"/>
          </w:tcPr>
          <w:p w14:paraId="0827E62B" w14:textId="77777777" w:rsidR="00ED34B5" w:rsidRPr="00DC5F7A" w:rsidRDefault="00FB3653" w:rsidP="00DC5F7A">
            <w:pPr>
              <w:pStyle w:val="Default"/>
              <w:spacing w:line="276" w:lineRule="auto"/>
              <w:rPr>
                <w:rFonts w:ascii="Times New Roman" w:eastAsiaTheme="minorHAnsi" w:hAnsi="Times New Roman" w:cs="Times New Roman"/>
                <w:lang w:val="pt-BR"/>
              </w:rPr>
            </w:pPr>
            <w:r w:rsidRPr="00DC5F7A">
              <w:rPr>
                <w:rFonts w:ascii="Times New Roman" w:hAnsi="Times New Roman" w:cs="Times New Roman"/>
                <w:lang w:val="pt-BR"/>
              </w:rPr>
              <w:t xml:space="preserve">Algoritm de calcul: </w:t>
            </w:r>
          </w:p>
          <w:p w14:paraId="7DB5A5E8" w14:textId="77777777" w:rsidR="00ED34B5" w:rsidRPr="00DC5F7A" w:rsidRDefault="00ED34B5" w:rsidP="00DC5F7A">
            <w:pPr>
              <w:autoSpaceDE w:val="0"/>
              <w:autoSpaceDN w:val="0"/>
              <w:adjustRightInd w:val="0"/>
              <w:spacing w:line="276" w:lineRule="auto"/>
              <w:rPr>
                <w:rFonts w:ascii="Times New Roman" w:hAnsi="Times New Roman" w:cs="Times New Roman"/>
                <w:color w:val="000000"/>
                <w:kern w:val="0"/>
                <w:lang w:val="pt-BR"/>
              </w:rPr>
            </w:pPr>
            <w:r w:rsidRPr="00DC5F7A">
              <w:rPr>
                <w:rFonts w:ascii="Times New Roman" w:hAnsi="Times New Roman" w:cs="Times New Roman"/>
                <w:color w:val="000000"/>
                <w:kern w:val="0"/>
                <w:lang w:val="pt-BR"/>
              </w:rPr>
              <w:t xml:space="preserve"> Pentru acest factor de evaluare se va acorda punctajul P1 – invers proportional </w:t>
            </w:r>
          </w:p>
          <w:p w14:paraId="3CAAAE84" w14:textId="77777777" w:rsidR="00ED34B5" w:rsidRPr="00DC5F7A" w:rsidRDefault="00ED34B5" w:rsidP="00DC5F7A">
            <w:pPr>
              <w:autoSpaceDE w:val="0"/>
              <w:autoSpaceDN w:val="0"/>
              <w:adjustRightInd w:val="0"/>
              <w:spacing w:line="276" w:lineRule="auto"/>
              <w:rPr>
                <w:rFonts w:ascii="Times New Roman" w:hAnsi="Times New Roman" w:cs="Times New Roman"/>
                <w:color w:val="000000"/>
                <w:kern w:val="0"/>
                <w:lang w:val="pt-BR"/>
              </w:rPr>
            </w:pPr>
            <w:r w:rsidRPr="00DC5F7A">
              <w:rPr>
                <w:rFonts w:ascii="Times New Roman" w:hAnsi="Times New Roman" w:cs="Times New Roman"/>
                <w:color w:val="000000"/>
                <w:kern w:val="0"/>
                <w:lang w:val="pt-BR"/>
              </w:rPr>
              <w:t>Pretul ofertei – punctaj maxim 6</w:t>
            </w:r>
            <w:r w:rsidR="001F13A0" w:rsidRPr="00DC5F7A">
              <w:rPr>
                <w:rFonts w:ascii="Times New Roman" w:hAnsi="Times New Roman" w:cs="Times New Roman"/>
                <w:color w:val="000000"/>
                <w:kern w:val="0"/>
                <w:lang w:val="pt-BR"/>
              </w:rPr>
              <w:t>5</w:t>
            </w:r>
            <w:r w:rsidRPr="00DC5F7A">
              <w:rPr>
                <w:rFonts w:ascii="Times New Roman" w:hAnsi="Times New Roman" w:cs="Times New Roman"/>
                <w:color w:val="000000"/>
                <w:kern w:val="0"/>
                <w:lang w:val="pt-BR"/>
              </w:rPr>
              <w:t xml:space="preserve"> puncte </w:t>
            </w:r>
          </w:p>
          <w:p w14:paraId="7AF5D3E5" w14:textId="77777777" w:rsidR="00ED34B5" w:rsidRPr="00DC5F7A" w:rsidRDefault="00ED34B5" w:rsidP="00DC5F7A">
            <w:pPr>
              <w:autoSpaceDE w:val="0"/>
              <w:autoSpaceDN w:val="0"/>
              <w:adjustRightInd w:val="0"/>
              <w:spacing w:line="276" w:lineRule="auto"/>
              <w:rPr>
                <w:rFonts w:ascii="Times New Roman" w:hAnsi="Times New Roman" w:cs="Times New Roman"/>
                <w:color w:val="000000"/>
                <w:kern w:val="0"/>
                <w:lang w:val="pt-BR"/>
              </w:rPr>
            </w:pPr>
            <w:r w:rsidRPr="00DC5F7A">
              <w:rPr>
                <w:rFonts w:ascii="Times New Roman" w:hAnsi="Times New Roman" w:cs="Times New Roman"/>
                <w:color w:val="000000"/>
                <w:kern w:val="0"/>
                <w:lang w:val="pt-BR"/>
              </w:rPr>
              <w:t xml:space="preserve">Descriere criteriu: Componenta financiara a ofertei </w:t>
            </w:r>
          </w:p>
          <w:p w14:paraId="43CEDF25" w14:textId="77777777" w:rsidR="00ED34B5" w:rsidRPr="00DC5F7A" w:rsidRDefault="00ED34B5" w:rsidP="00DC5F7A">
            <w:pPr>
              <w:autoSpaceDE w:val="0"/>
              <w:autoSpaceDN w:val="0"/>
              <w:adjustRightInd w:val="0"/>
              <w:spacing w:line="276" w:lineRule="auto"/>
              <w:rPr>
                <w:rFonts w:ascii="Times New Roman" w:hAnsi="Times New Roman" w:cs="Times New Roman"/>
                <w:color w:val="000000"/>
                <w:kern w:val="0"/>
                <w:lang w:val="en-GB"/>
              </w:rPr>
            </w:pPr>
            <w:r w:rsidRPr="00DC5F7A">
              <w:rPr>
                <w:rFonts w:ascii="Times New Roman" w:hAnsi="Times New Roman" w:cs="Times New Roman"/>
                <w:color w:val="000000"/>
                <w:kern w:val="0"/>
                <w:lang w:val="en-GB"/>
              </w:rPr>
              <w:t xml:space="preserve">Algoritmul de calcul: </w:t>
            </w:r>
          </w:p>
          <w:p w14:paraId="72535818" w14:textId="77777777" w:rsidR="00ED34B5" w:rsidRPr="00DC5F7A" w:rsidRDefault="00ED34B5" w:rsidP="00DC5F7A">
            <w:pPr>
              <w:numPr>
                <w:ilvl w:val="0"/>
                <w:numId w:val="51"/>
              </w:numPr>
              <w:autoSpaceDE w:val="0"/>
              <w:autoSpaceDN w:val="0"/>
              <w:adjustRightInd w:val="0"/>
              <w:spacing w:after="68" w:line="276" w:lineRule="auto"/>
              <w:rPr>
                <w:rFonts w:ascii="Times New Roman" w:hAnsi="Times New Roman" w:cs="Times New Roman"/>
                <w:color w:val="000000"/>
                <w:kern w:val="0"/>
                <w:lang w:val="pt-BR"/>
              </w:rPr>
            </w:pPr>
            <w:r w:rsidRPr="00DC5F7A">
              <w:rPr>
                <w:rFonts w:ascii="Times New Roman" w:hAnsi="Times New Roman" w:cs="Times New Roman"/>
                <w:color w:val="000000"/>
                <w:kern w:val="0"/>
                <w:lang w:val="pt-BR"/>
              </w:rPr>
              <w:t>pentru oferta cu pretul cel mai mic se va acorda punctajul maxim alocat acestui factor de evaluare, respectiv 6</w:t>
            </w:r>
            <w:r w:rsidR="001F13A0" w:rsidRPr="00DC5F7A">
              <w:rPr>
                <w:rFonts w:ascii="Times New Roman" w:hAnsi="Times New Roman" w:cs="Times New Roman"/>
                <w:color w:val="000000"/>
                <w:kern w:val="0"/>
                <w:lang w:val="pt-BR"/>
              </w:rPr>
              <w:t>5</w:t>
            </w:r>
            <w:r w:rsidRPr="00DC5F7A">
              <w:rPr>
                <w:rFonts w:ascii="Times New Roman" w:hAnsi="Times New Roman" w:cs="Times New Roman"/>
                <w:color w:val="000000"/>
                <w:kern w:val="0"/>
                <w:lang w:val="pt-BR"/>
              </w:rPr>
              <w:t xml:space="preserve"> puncte </w:t>
            </w:r>
          </w:p>
          <w:p w14:paraId="02677FC4" w14:textId="77777777" w:rsidR="00ED34B5" w:rsidRPr="00DC5F7A" w:rsidRDefault="00ED34B5" w:rsidP="00DC5F7A">
            <w:pPr>
              <w:numPr>
                <w:ilvl w:val="0"/>
                <w:numId w:val="51"/>
              </w:numPr>
              <w:autoSpaceDE w:val="0"/>
              <w:autoSpaceDN w:val="0"/>
              <w:adjustRightInd w:val="0"/>
              <w:spacing w:line="276" w:lineRule="auto"/>
              <w:rPr>
                <w:rFonts w:ascii="Times New Roman" w:hAnsi="Times New Roman" w:cs="Times New Roman"/>
                <w:color w:val="000000"/>
                <w:kern w:val="0"/>
                <w:lang w:val="pt-BR"/>
              </w:rPr>
            </w:pPr>
            <w:r w:rsidRPr="00DC5F7A">
              <w:rPr>
                <w:rFonts w:ascii="Times New Roman" w:hAnsi="Times New Roman" w:cs="Times New Roman"/>
                <w:color w:val="000000"/>
                <w:kern w:val="0"/>
                <w:lang w:val="pt-BR"/>
              </w:rPr>
              <w:t xml:space="preserve">pentru alt pret decat cel prezentat la litera a), punctajul se va acorda dupa cum urmeaza: </w:t>
            </w:r>
          </w:p>
          <w:p w14:paraId="579D3D2C" w14:textId="77777777" w:rsidR="00ED34B5" w:rsidRPr="00DC5F7A" w:rsidRDefault="00ED34B5" w:rsidP="00DC5F7A">
            <w:pPr>
              <w:autoSpaceDE w:val="0"/>
              <w:autoSpaceDN w:val="0"/>
              <w:adjustRightInd w:val="0"/>
              <w:spacing w:line="276" w:lineRule="auto"/>
              <w:rPr>
                <w:rFonts w:ascii="Times New Roman" w:hAnsi="Times New Roman" w:cs="Times New Roman"/>
                <w:color w:val="000000"/>
                <w:kern w:val="0"/>
                <w:lang w:val="pt-BR"/>
              </w:rPr>
            </w:pPr>
          </w:p>
          <w:p w14:paraId="464098F4" w14:textId="77777777" w:rsidR="00ED34B5" w:rsidRPr="00DC5F7A" w:rsidRDefault="00ED34B5" w:rsidP="00DC5F7A">
            <w:pPr>
              <w:autoSpaceDE w:val="0"/>
              <w:autoSpaceDN w:val="0"/>
              <w:adjustRightInd w:val="0"/>
              <w:spacing w:line="276" w:lineRule="auto"/>
              <w:rPr>
                <w:rFonts w:ascii="Times New Roman" w:hAnsi="Times New Roman" w:cs="Times New Roman"/>
                <w:color w:val="000000"/>
                <w:kern w:val="0"/>
                <w:lang w:val="pt-BR"/>
              </w:rPr>
            </w:pPr>
            <w:r w:rsidRPr="00DC5F7A">
              <w:rPr>
                <w:rFonts w:ascii="Times New Roman" w:hAnsi="Times New Roman" w:cs="Times New Roman"/>
                <w:color w:val="000000"/>
                <w:kern w:val="0"/>
                <w:lang w:val="pt-BR"/>
              </w:rPr>
              <w:t xml:space="preserve">P1 (n) = (Vmin / Vn) x 60 </w:t>
            </w:r>
          </w:p>
          <w:p w14:paraId="37389C90" w14:textId="77777777" w:rsidR="00ED34B5" w:rsidRPr="00DC5F7A" w:rsidRDefault="00ED34B5" w:rsidP="00DC5F7A">
            <w:pPr>
              <w:autoSpaceDE w:val="0"/>
              <w:autoSpaceDN w:val="0"/>
              <w:adjustRightInd w:val="0"/>
              <w:spacing w:line="276" w:lineRule="auto"/>
              <w:rPr>
                <w:rFonts w:ascii="Times New Roman" w:hAnsi="Times New Roman" w:cs="Times New Roman"/>
                <w:color w:val="000000"/>
                <w:kern w:val="0"/>
                <w:lang w:val="pt-BR"/>
              </w:rPr>
            </w:pPr>
            <w:r w:rsidRPr="00DC5F7A">
              <w:rPr>
                <w:rFonts w:ascii="Times New Roman" w:hAnsi="Times New Roman" w:cs="Times New Roman"/>
                <w:color w:val="000000"/>
                <w:kern w:val="0"/>
                <w:lang w:val="pt-BR"/>
              </w:rPr>
              <w:t xml:space="preserve">unde: </w:t>
            </w:r>
          </w:p>
          <w:p w14:paraId="11DB0493" w14:textId="77777777" w:rsidR="00ED34B5" w:rsidRPr="00DC5F7A" w:rsidRDefault="00ED34B5" w:rsidP="00DC5F7A">
            <w:pPr>
              <w:autoSpaceDE w:val="0"/>
              <w:autoSpaceDN w:val="0"/>
              <w:adjustRightInd w:val="0"/>
              <w:spacing w:line="276" w:lineRule="auto"/>
              <w:rPr>
                <w:rFonts w:ascii="Times New Roman" w:hAnsi="Times New Roman" w:cs="Times New Roman"/>
                <w:color w:val="000000"/>
                <w:kern w:val="0"/>
                <w:lang w:val="pt-BR"/>
              </w:rPr>
            </w:pPr>
            <w:r w:rsidRPr="00DC5F7A">
              <w:rPr>
                <w:rFonts w:ascii="Times New Roman" w:hAnsi="Times New Roman" w:cs="Times New Roman"/>
                <w:color w:val="000000"/>
                <w:kern w:val="0"/>
                <w:lang w:val="pt-BR"/>
              </w:rPr>
              <w:t xml:space="preserve">P1(n) – punctajul ofertei n pentru factorul de evaluare pretul ofertei </w:t>
            </w:r>
          </w:p>
          <w:p w14:paraId="1A4B4117" w14:textId="77777777" w:rsidR="00ED34B5" w:rsidRPr="00DC5F7A" w:rsidRDefault="00ED34B5" w:rsidP="00DC5F7A">
            <w:pPr>
              <w:autoSpaceDE w:val="0"/>
              <w:autoSpaceDN w:val="0"/>
              <w:adjustRightInd w:val="0"/>
              <w:spacing w:line="276" w:lineRule="auto"/>
              <w:rPr>
                <w:rFonts w:ascii="Times New Roman" w:hAnsi="Times New Roman" w:cs="Times New Roman"/>
                <w:color w:val="000000"/>
                <w:kern w:val="0"/>
                <w:lang w:val="pt-BR"/>
              </w:rPr>
            </w:pPr>
            <w:r w:rsidRPr="00DC5F7A">
              <w:rPr>
                <w:rFonts w:ascii="Times New Roman" w:hAnsi="Times New Roman" w:cs="Times New Roman"/>
                <w:color w:val="000000"/>
                <w:kern w:val="0"/>
                <w:lang w:val="pt-BR"/>
              </w:rPr>
              <w:t xml:space="preserve">Vmin – valoarea in lei fara TVA a ofertei cu pretul cel mai mic </w:t>
            </w:r>
          </w:p>
          <w:p w14:paraId="540CBFFC" w14:textId="77777777" w:rsidR="00FB3653" w:rsidRPr="00DC5F7A" w:rsidRDefault="00ED34B5" w:rsidP="00DC5F7A">
            <w:pPr>
              <w:spacing w:after="200" w:line="276" w:lineRule="auto"/>
              <w:ind w:right="-270"/>
              <w:contextualSpacing/>
              <w:jc w:val="both"/>
              <w:rPr>
                <w:rFonts w:ascii="Times New Roman" w:eastAsia="Calibri" w:hAnsi="Times New Roman" w:cs="Times New Roman"/>
                <w:b/>
                <w:kern w:val="0"/>
                <w:lang w:val="pt-BR"/>
              </w:rPr>
            </w:pPr>
            <w:r w:rsidRPr="00DC5F7A">
              <w:rPr>
                <w:rFonts w:ascii="Times New Roman" w:hAnsi="Times New Roman" w:cs="Times New Roman"/>
                <w:color w:val="000000"/>
                <w:kern w:val="0"/>
                <w:lang w:val="pt-BR"/>
              </w:rPr>
              <w:t>Vn – valoarea in lei fara TVA a ofertei n</w:t>
            </w:r>
          </w:p>
        </w:tc>
      </w:tr>
      <w:tr w:rsidR="00FB3653" w:rsidRPr="00DC5F7A" w14:paraId="6EF3992D" w14:textId="77777777" w:rsidTr="00FB3653">
        <w:tc>
          <w:tcPr>
            <w:tcW w:w="3356" w:type="dxa"/>
          </w:tcPr>
          <w:p w14:paraId="67280F44" w14:textId="77777777" w:rsidR="00FB3653" w:rsidRPr="00DC5F7A" w:rsidRDefault="003F195B" w:rsidP="00DC5F7A">
            <w:pPr>
              <w:spacing w:after="200" w:line="276" w:lineRule="auto"/>
              <w:ind w:right="-270"/>
              <w:contextualSpacing/>
              <w:rPr>
                <w:rFonts w:ascii="Times New Roman" w:eastAsia="Calibri" w:hAnsi="Times New Roman" w:cs="Times New Roman"/>
                <w:b/>
                <w:kern w:val="0"/>
              </w:rPr>
            </w:pPr>
            <w:r w:rsidRPr="00DC5F7A">
              <w:rPr>
                <w:rFonts w:ascii="Times New Roman" w:eastAsia="Calibri" w:hAnsi="Times New Roman" w:cs="Times New Roman"/>
                <w:b/>
                <w:kern w:val="0"/>
              </w:rPr>
              <w:t>Experiență profesională Manager de Proiect</w:t>
            </w:r>
          </w:p>
        </w:tc>
        <w:tc>
          <w:tcPr>
            <w:tcW w:w="3357" w:type="dxa"/>
          </w:tcPr>
          <w:p w14:paraId="06DE8A0F" w14:textId="77777777" w:rsidR="00FB3653" w:rsidRPr="00DC5F7A" w:rsidRDefault="003F195B" w:rsidP="00DC5F7A">
            <w:pPr>
              <w:spacing w:after="200" w:line="276" w:lineRule="auto"/>
              <w:ind w:right="-270"/>
              <w:contextualSpacing/>
              <w:jc w:val="both"/>
              <w:rPr>
                <w:rFonts w:ascii="Times New Roman" w:eastAsia="Calibri" w:hAnsi="Times New Roman" w:cs="Times New Roman"/>
                <w:b/>
                <w:kern w:val="0"/>
                <w:lang w:val="pt-BR"/>
              </w:rPr>
            </w:pPr>
            <w:r w:rsidRPr="00DC5F7A">
              <w:rPr>
                <w:rFonts w:ascii="Times New Roman" w:eastAsia="Calibri" w:hAnsi="Times New Roman" w:cs="Times New Roman"/>
                <w:b/>
                <w:kern w:val="0"/>
              </w:rPr>
              <w:t>Componentă tehnică</w:t>
            </w:r>
          </w:p>
        </w:tc>
        <w:tc>
          <w:tcPr>
            <w:tcW w:w="3357" w:type="dxa"/>
          </w:tcPr>
          <w:p w14:paraId="22631993" w14:textId="77777777" w:rsidR="003F195B" w:rsidRPr="00DC5F7A" w:rsidRDefault="001F13A0" w:rsidP="00DC5F7A">
            <w:pPr>
              <w:spacing w:after="200" w:line="276" w:lineRule="auto"/>
              <w:ind w:right="-270"/>
              <w:contextualSpacing/>
              <w:rPr>
                <w:rFonts w:ascii="Times New Roman" w:eastAsia="Calibri" w:hAnsi="Times New Roman" w:cs="Times New Roman"/>
                <w:b/>
                <w:kern w:val="0"/>
              </w:rPr>
            </w:pPr>
            <w:r w:rsidRPr="00DC5F7A">
              <w:rPr>
                <w:rFonts w:ascii="Times New Roman" w:eastAsia="Calibri" w:hAnsi="Times New Roman" w:cs="Times New Roman"/>
                <w:b/>
                <w:kern w:val="0"/>
              </w:rPr>
              <w:t>10</w:t>
            </w:r>
            <w:r w:rsidR="003F195B" w:rsidRPr="00DC5F7A">
              <w:rPr>
                <w:rFonts w:ascii="Times New Roman" w:eastAsia="Calibri" w:hAnsi="Times New Roman" w:cs="Times New Roman"/>
                <w:b/>
                <w:kern w:val="0"/>
              </w:rPr>
              <w:t>%</w:t>
            </w:r>
          </w:p>
          <w:p w14:paraId="4ED8D1C0" w14:textId="77777777" w:rsidR="00FB3653" w:rsidRPr="00DC5F7A" w:rsidRDefault="003F195B" w:rsidP="00DC5F7A">
            <w:pPr>
              <w:spacing w:after="200" w:line="276" w:lineRule="auto"/>
              <w:ind w:right="-270"/>
              <w:contextualSpacing/>
              <w:rPr>
                <w:rFonts w:ascii="Times New Roman" w:eastAsia="Calibri" w:hAnsi="Times New Roman" w:cs="Times New Roman"/>
                <w:b/>
                <w:kern w:val="0"/>
                <w:lang w:val="pt-BR"/>
              </w:rPr>
            </w:pPr>
            <w:r w:rsidRPr="00DC5F7A">
              <w:rPr>
                <w:rFonts w:ascii="Times New Roman" w:eastAsia="Calibri" w:hAnsi="Times New Roman" w:cs="Times New Roman"/>
                <w:b/>
                <w:kern w:val="0"/>
              </w:rPr>
              <w:t xml:space="preserve">Punctaj maxim factor: </w:t>
            </w:r>
            <w:r w:rsidR="001F13A0" w:rsidRPr="00DC5F7A">
              <w:rPr>
                <w:rFonts w:ascii="Times New Roman" w:eastAsia="Calibri" w:hAnsi="Times New Roman" w:cs="Times New Roman"/>
                <w:b/>
                <w:kern w:val="0"/>
              </w:rPr>
              <w:t>10</w:t>
            </w:r>
          </w:p>
        </w:tc>
      </w:tr>
      <w:tr w:rsidR="00FB3653" w:rsidRPr="00DC5F7A" w14:paraId="47CFE452" w14:textId="77777777" w:rsidTr="00426D25">
        <w:tc>
          <w:tcPr>
            <w:tcW w:w="10070" w:type="dxa"/>
            <w:gridSpan w:val="3"/>
          </w:tcPr>
          <w:p w14:paraId="124838CE" w14:textId="77777777" w:rsidR="003F195B" w:rsidRPr="00DC5F7A" w:rsidRDefault="003F195B" w:rsidP="00DC5F7A">
            <w:pPr>
              <w:spacing w:after="200" w:line="276" w:lineRule="auto"/>
              <w:contextualSpacing/>
              <w:jc w:val="both"/>
              <w:rPr>
                <w:rFonts w:ascii="Times New Roman" w:eastAsia="Calibri" w:hAnsi="Times New Roman" w:cs="Times New Roman"/>
                <w:bCs/>
                <w:kern w:val="0"/>
                <w:lang w:val="pt-BR"/>
              </w:rPr>
            </w:pPr>
            <w:r w:rsidRPr="00DC5F7A">
              <w:rPr>
                <w:rFonts w:ascii="Times New Roman" w:eastAsia="Calibri" w:hAnsi="Times New Roman" w:cs="Times New Roman"/>
                <w:bCs/>
                <w:kern w:val="0"/>
                <w:lang w:val="pt-BR"/>
              </w:rPr>
              <w:t xml:space="preserve">Algoritm de calcul: </w:t>
            </w:r>
          </w:p>
          <w:p w14:paraId="77B7E836" w14:textId="77777777" w:rsidR="003F195B" w:rsidRPr="00DC5F7A" w:rsidRDefault="003F195B" w:rsidP="00DC5F7A">
            <w:pPr>
              <w:spacing w:after="200" w:line="276" w:lineRule="auto"/>
              <w:contextualSpacing/>
              <w:jc w:val="both"/>
              <w:rPr>
                <w:rFonts w:ascii="Times New Roman" w:eastAsia="Calibri" w:hAnsi="Times New Roman" w:cs="Times New Roman"/>
                <w:bCs/>
                <w:kern w:val="0"/>
                <w:lang w:val="pt-BR"/>
              </w:rPr>
            </w:pPr>
            <w:r w:rsidRPr="00DC5F7A">
              <w:rPr>
                <w:rFonts w:ascii="Times New Roman" w:eastAsia="Calibri" w:hAnsi="Times New Roman" w:cs="Times New Roman"/>
                <w:bCs/>
                <w:kern w:val="0"/>
                <w:lang w:val="pt-BR"/>
              </w:rPr>
              <w:t>Absolvent de studii superioare finalizate prin diplomă de licență în domeniul construcț</w:t>
            </w:r>
            <w:r w:rsidR="00F46705" w:rsidRPr="00DC5F7A">
              <w:rPr>
                <w:rFonts w:ascii="Times New Roman" w:eastAsia="Calibri" w:hAnsi="Times New Roman" w:cs="Times New Roman"/>
                <w:bCs/>
                <w:kern w:val="0"/>
                <w:lang w:val="pt-BR"/>
              </w:rPr>
              <w:t xml:space="preserve">iilor </w:t>
            </w:r>
            <w:r w:rsidRPr="00DC5F7A">
              <w:rPr>
                <w:rFonts w:ascii="Times New Roman" w:eastAsia="Calibri" w:hAnsi="Times New Roman" w:cs="Times New Roman"/>
                <w:bCs/>
                <w:kern w:val="0"/>
                <w:lang w:val="pt-BR"/>
              </w:rPr>
              <w:t>sau echivalent și cursuri de management de proiect.</w:t>
            </w:r>
          </w:p>
          <w:p w14:paraId="6554545B" w14:textId="77777777" w:rsidR="00575838" w:rsidRPr="00DC5F7A" w:rsidRDefault="00575838" w:rsidP="00DC5F7A">
            <w:pPr>
              <w:spacing w:line="276" w:lineRule="auto"/>
              <w:jc w:val="both"/>
              <w:rPr>
                <w:rStyle w:val="Strong"/>
                <w:rFonts w:ascii="Times New Roman" w:eastAsia="MS Mincho" w:hAnsi="Times New Roman" w:cs="Times New Roman"/>
                <w:b w:val="0"/>
                <w:bCs w:val="0"/>
                <w:kern w:val="0"/>
                <w:lang w:val="ro-RO"/>
              </w:rPr>
            </w:pPr>
            <w:r w:rsidRPr="00DC5F7A">
              <w:rPr>
                <w:rFonts w:ascii="Times New Roman" w:eastAsia="MS Mincho" w:hAnsi="Times New Roman" w:cs="Times New Roman"/>
                <w:b/>
                <w:bCs/>
                <w:kern w:val="0"/>
                <w:lang w:val="pt-BR"/>
              </w:rPr>
              <w:t xml:space="preserve">Experienţă specifică: </w:t>
            </w:r>
            <w:r w:rsidRPr="00DC5F7A">
              <w:rPr>
                <w:rFonts w:ascii="Times New Roman" w:eastAsia="MS Mincho" w:hAnsi="Times New Roman" w:cs="Times New Roman"/>
                <w:kern w:val="0"/>
                <w:lang w:val="ro-RO"/>
              </w:rPr>
              <w:t>implicarea ca Manager de proiect, în cel puțin 1 contract/proiect aferent construirii și/sau extinderii și/sau reabilitării (reparații capitale sau reabilitare termică) și/sau modernizării unei construcții civile, cel puțin din categoria de importanță C sau superioare, conform HG nr. 776/1997, cu modificările și completările ulterioare</w:t>
            </w:r>
            <w:r w:rsidR="00ED34B5" w:rsidRPr="00DC5F7A">
              <w:rPr>
                <w:rFonts w:ascii="Times New Roman" w:eastAsia="MS Mincho" w:hAnsi="Times New Roman" w:cs="Times New Roman"/>
                <w:kern w:val="0"/>
                <w:lang w:val="ro-RO"/>
              </w:rPr>
              <w:t xml:space="preserve">, </w:t>
            </w:r>
            <w:r w:rsidR="00ED34B5" w:rsidRPr="00DC5F7A">
              <w:rPr>
                <w:rFonts w:ascii="Times New Roman" w:eastAsia="MS Mincho" w:hAnsi="Times New Roman" w:cs="Times New Roman"/>
                <w:kern w:val="0"/>
                <w:lang w:val="pt-BR"/>
              </w:rPr>
              <w:t>care sa fi inclus componente de energie din surse regenerabile (definitie Energie din surse regenerabile: energie din surse regenerabile nefosile, precum energia eoliană, solară (termală și fotovoltaică), aerotermală, geotermală, hidrotermală, căldura ambientală, energia mareelor, a valurilor și alte tipuri de energie a oceanelor, energie hidroelectrică, biomasă, gaz de depozit, gaz provenit din instalațiile de epurare a apelor uzate și biogaz).</w:t>
            </w:r>
            <w:r w:rsidR="00ED34B5" w:rsidRPr="00DC5F7A">
              <w:rPr>
                <w:rStyle w:val="Strong"/>
                <w:rFonts w:ascii="Times New Roman" w:eastAsia="MS Mincho" w:hAnsi="Times New Roman" w:cs="Times New Roman"/>
                <w:b w:val="0"/>
                <w:bCs w:val="0"/>
                <w:kern w:val="0"/>
                <w:lang w:val="ro-RO"/>
              </w:rPr>
              <w:t xml:space="preserve"> </w:t>
            </w:r>
            <w:r w:rsidRPr="00DC5F7A">
              <w:rPr>
                <w:rStyle w:val="Strong"/>
                <w:rFonts w:ascii="Times New Roman" w:eastAsia="MS Mincho" w:hAnsi="Times New Roman" w:cs="Times New Roman"/>
                <w:b w:val="0"/>
                <w:bCs w:val="0"/>
                <w:kern w:val="0"/>
                <w:lang w:val="ro-RO"/>
              </w:rPr>
              <w:t xml:space="preserve"> </w:t>
            </w:r>
          </w:p>
          <w:p w14:paraId="6F3500E5" w14:textId="77777777" w:rsidR="003F195B" w:rsidRPr="00DC5F7A" w:rsidRDefault="003F195B" w:rsidP="00DC5F7A">
            <w:pPr>
              <w:spacing w:after="200" w:line="276" w:lineRule="auto"/>
              <w:contextualSpacing/>
              <w:jc w:val="both"/>
              <w:rPr>
                <w:rFonts w:ascii="Times New Roman" w:eastAsia="Calibri" w:hAnsi="Times New Roman" w:cs="Times New Roman"/>
                <w:bCs/>
                <w:kern w:val="0"/>
                <w:lang w:val="pt-BR"/>
              </w:rPr>
            </w:pPr>
            <w:r w:rsidRPr="00DC5F7A">
              <w:rPr>
                <w:rFonts w:ascii="Times New Roman" w:eastAsia="Calibri" w:hAnsi="Times New Roman" w:cs="Times New Roman"/>
                <w:bCs/>
                <w:kern w:val="0"/>
                <w:lang w:val="pt-BR"/>
              </w:rPr>
              <w:t>• minim 1 (unu) contract = 0 puncte.</w:t>
            </w:r>
          </w:p>
          <w:p w14:paraId="5F70493A" w14:textId="77777777" w:rsidR="003F195B" w:rsidRPr="00DC5F7A" w:rsidRDefault="003F195B" w:rsidP="00DC5F7A">
            <w:pPr>
              <w:spacing w:after="200" w:line="276" w:lineRule="auto"/>
              <w:contextualSpacing/>
              <w:jc w:val="both"/>
              <w:rPr>
                <w:rFonts w:ascii="Times New Roman" w:eastAsia="Calibri" w:hAnsi="Times New Roman" w:cs="Times New Roman"/>
                <w:bCs/>
                <w:kern w:val="0"/>
                <w:lang w:val="pt-BR"/>
              </w:rPr>
            </w:pPr>
            <w:r w:rsidRPr="00DC5F7A">
              <w:rPr>
                <w:rFonts w:ascii="Times New Roman" w:eastAsia="Calibri" w:hAnsi="Times New Roman" w:cs="Times New Roman"/>
                <w:bCs/>
                <w:kern w:val="0"/>
                <w:lang w:val="pt-BR"/>
              </w:rPr>
              <w:t>• 2 (două) contracte =</w:t>
            </w:r>
            <w:r w:rsidR="001F13A0" w:rsidRPr="00DC5F7A">
              <w:rPr>
                <w:rFonts w:ascii="Times New Roman" w:eastAsia="Calibri" w:hAnsi="Times New Roman" w:cs="Times New Roman"/>
                <w:bCs/>
                <w:kern w:val="0"/>
                <w:lang w:val="pt-BR"/>
              </w:rPr>
              <w:t>5</w:t>
            </w:r>
            <w:r w:rsidRPr="00DC5F7A">
              <w:rPr>
                <w:rFonts w:ascii="Times New Roman" w:eastAsia="Calibri" w:hAnsi="Times New Roman" w:cs="Times New Roman"/>
                <w:bCs/>
                <w:kern w:val="0"/>
                <w:lang w:val="pt-BR"/>
              </w:rPr>
              <w:t xml:space="preserve"> puncte</w:t>
            </w:r>
          </w:p>
          <w:p w14:paraId="71B60F9B" w14:textId="77777777" w:rsidR="003F195B" w:rsidRPr="00DC5F7A" w:rsidRDefault="003F195B" w:rsidP="00DC5F7A">
            <w:pPr>
              <w:spacing w:after="200" w:line="276" w:lineRule="auto"/>
              <w:contextualSpacing/>
              <w:jc w:val="both"/>
              <w:rPr>
                <w:rFonts w:ascii="Times New Roman" w:eastAsia="Calibri" w:hAnsi="Times New Roman" w:cs="Times New Roman"/>
                <w:bCs/>
                <w:kern w:val="0"/>
                <w:lang w:val="pt-BR"/>
              </w:rPr>
            </w:pPr>
            <w:r w:rsidRPr="00DC5F7A">
              <w:rPr>
                <w:rFonts w:ascii="Times New Roman" w:eastAsia="Calibri" w:hAnsi="Times New Roman" w:cs="Times New Roman"/>
                <w:bCs/>
                <w:kern w:val="0"/>
                <w:lang w:val="pt-BR"/>
              </w:rPr>
              <w:t>• 3 (trei) contracte =</w:t>
            </w:r>
            <w:r w:rsidR="001F13A0" w:rsidRPr="00DC5F7A">
              <w:rPr>
                <w:rFonts w:ascii="Times New Roman" w:eastAsia="Calibri" w:hAnsi="Times New Roman" w:cs="Times New Roman"/>
                <w:bCs/>
                <w:kern w:val="0"/>
                <w:lang w:val="pt-BR"/>
              </w:rPr>
              <w:t>10</w:t>
            </w:r>
            <w:r w:rsidRPr="00DC5F7A">
              <w:rPr>
                <w:rFonts w:ascii="Times New Roman" w:eastAsia="Calibri" w:hAnsi="Times New Roman" w:cs="Times New Roman"/>
                <w:bCs/>
                <w:kern w:val="0"/>
                <w:lang w:val="pt-BR"/>
              </w:rPr>
              <w:t xml:space="preserve"> puncte</w:t>
            </w:r>
          </w:p>
          <w:p w14:paraId="7081AFD5" w14:textId="77777777" w:rsidR="005B5AC7" w:rsidRPr="00DC5F7A" w:rsidRDefault="003F195B" w:rsidP="00DC5F7A">
            <w:pPr>
              <w:spacing w:after="200" w:line="276" w:lineRule="auto"/>
              <w:contextualSpacing/>
              <w:jc w:val="both"/>
              <w:rPr>
                <w:rFonts w:ascii="Times New Roman" w:eastAsia="Calibri" w:hAnsi="Times New Roman" w:cs="Times New Roman"/>
                <w:bCs/>
                <w:kern w:val="0"/>
                <w:lang w:val="pt-BR"/>
              </w:rPr>
            </w:pPr>
            <w:r w:rsidRPr="00DC5F7A">
              <w:rPr>
                <w:rFonts w:ascii="Times New Roman" w:eastAsia="Calibri" w:hAnsi="Times New Roman" w:cs="Times New Roman"/>
                <w:bCs/>
                <w:kern w:val="0"/>
                <w:lang w:val="pt-BR"/>
              </w:rPr>
              <w:t xml:space="preserve">• mai mult de </w:t>
            </w:r>
            <w:r w:rsidR="00ED34B5" w:rsidRPr="00DC5F7A">
              <w:rPr>
                <w:rFonts w:ascii="Times New Roman" w:eastAsia="Calibri" w:hAnsi="Times New Roman" w:cs="Times New Roman"/>
                <w:bCs/>
                <w:kern w:val="0"/>
                <w:lang w:val="pt-BR"/>
              </w:rPr>
              <w:t>3</w:t>
            </w:r>
            <w:r w:rsidRPr="00DC5F7A">
              <w:rPr>
                <w:rFonts w:ascii="Times New Roman" w:eastAsia="Calibri" w:hAnsi="Times New Roman" w:cs="Times New Roman"/>
                <w:bCs/>
                <w:kern w:val="0"/>
                <w:lang w:val="pt-BR"/>
              </w:rPr>
              <w:t xml:space="preserve"> (</w:t>
            </w:r>
            <w:r w:rsidR="00ED34B5" w:rsidRPr="00DC5F7A">
              <w:rPr>
                <w:rFonts w:ascii="Times New Roman" w:eastAsia="Calibri" w:hAnsi="Times New Roman" w:cs="Times New Roman"/>
                <w:bCs/>
                <w:kern w:val="0"/>
                <w:lang w:val="pt-BR"/>
              </w:rPr>
              <w:t>trei</w:t>
            </w:r>
            <w:r w:rsidR="00621159" w:rsidRPr="00DC5F7A">
              <w:rPr>
                <w:rFonts w:ascii="Times New Roman" w:eastAsia="Calibri" w:hAnsi="Times New Roman" w:cs="Times New Roman"/>
                <w:bCs/>
                <w:kern w:val="0"/>
                <w:lang w:val="pt-BR"/>
              </w:rPr>
              <w:t>) contracte =</w:t>
            </w:r>
            <w:r w:rsidR="001F13A0" w:rsidRPr="00DC5F7A">
              <w:rPr>
                <w:rFonts w:ascii="Times New Roman" w:eastAsia="Calibri" w:hAnsi="Times New Roman" w:cs="Times New Roman"/>
                <w:bCs/>
                <w:kern w:val="0"/>
                <w:lang w:val="pt-BR"/>
              </w:rPr>
              <w:t>10</w:t>
            </w:r>
            <w:r w:rsidRPr="00DC5F7A">
              <w:rPr>
                <w:rFonts w:ascii="Times New Roman" w:eastAsia="Calibri" w:hAnsi="Times New Roman" w:cs="Times New Roman"/>
                <w:bCs/>
                <w:kern w:val="0"/>
                <w:lang w:val="pt-BR"/>
              </w:rPr>
              <w:t xml:space="preserve"> puncte</w:t>
            </w:r>
          </w:p>
          <w:p w14:paraId="3A436867" w14:textId="77777777" w:rsidR="00A87713" w:rsidRPr="00DC5F7A" w:rsidRDefault="00A87713" w:rsidP="00DC5F7A">
            <w:pPr>
              <w:spacing w:line="276" w:lineRule="auto"/>
              <w:rPr>
                <w:rFonts w:ascii="Times New Roman" w:eastAsia="Times New Roman" w:hAnsi="Times New Roman" w:cs="Times New Roman"/>
                <w:iCs/>
                <w:lang w:val="pt-BR" w:eastAsia="ro-RO"/>
              </w:rPr>
            </w:pPr>
            <w:r w:rsidRPr="00DC5F7A">
              <w:rPr>
                <w:rFonts w:ascii="Times New Roman" w:eastAsia="Times New Roman" w:hAnsi="Times New Roman" w:cs="Times New Roman"/>
                <w:iCs/>
                <w:lang w:val="pt-BR" w:eastAsia="ro-RO"/>
              </w:rPr>
              <w:t xml:space="preserve">Pentru expertul indicat în cadrul ofertei, în scopul acordării punctajului aferent factorului de evaluare, se vor prezenta documente-suport relevante care atestă experiența specifică, cu titlu exemplificativ: </w:t>
            </w:r>
            <w:r w:rsidRPr="00DC5F7A">
              <w:rPr>
                <w:rFonts w:ascii="Times New Roman" w:eastAsia="Times New Roman" w:hAnsi="Times New Roman" w:cs="Times New Roman"/>
                <w:iCs/>
                <w:lang w:val="pt-BR" w:eastAsia="ro-RO"/>
              </w:rPr>
              <w:lastRenderedPageBreak/>
              <w:t xml:space="preserve">fișa de post, contractul de muncă, recomandarea sau orice alte documente emise sau contrasemnate de beneficiarul contractului. Documentele suport prezentate trebuie sa indeplineasca urmatoarele conditii: </w:t>
            </w:r>
          </w:p>
          <w:p w14:paraId="47091228" w14:textId="77777777" w:rsidR="00A87713" w:rsidRPr="00DC5F7A" w:rsidRDefault="00A87713" w:rsidP="00DC5F7A">
            <w:pPr>
              <w:spacing w:line="276" w:lineRule="auto"/>
              <w:rPr>
                <w:rFonts w:ascii="Times New Roman" w:eastAsia="Times New Roman" w:hAnsi="Times New Roman" w:cs="Times New Roman"/>
                <w:iCs/>
                <w:lang w:val="pt-BR" w:eastAsia="ro-RO"/>
              </w:rPr>
            </w:pPr>
            <w:r w:rsidRPr="00DC5F7A">
              <w:rPr>
                <w:rFonts w:ascii="Times New Roman" w:eastAsia="Times New Roman" w:hAnsi="Times New Roman" w:cs="Times New Roman"/>
                <w:iCs/>
                <w:lang w:val="pt-BR" w:eastAsia="ro-RO"/>
              </w:rPr>
              <w:t xml:space="preserve">1. Sa fie emis sau contrasemnat de beneficiar, </w:t>
            </w:r>
          </w:p>
          <w:p w14:paraId="420A6119" w14:textId="77777777" w:rsidR="00A87713" w:rsidRPr="00DC5F7A" w:rsidRDefault="00A87713" w:rsidP="00DC5F7A">
            <w:pPr>
              <w:spacing w:line="276" w:lineRule="auto"/>
              <w:rPr>
                <w:rFonts w:ascii="Times New Roman" w:eastAsia="Times New Roman" w:hAnsi="Times New Roman" w:cs="Times New Roman"/>
                <w:iCs/>
                <w:lang w:val="pt-BR" w:eastAsia="ro-RO"/>
              </w:rPr>
            </w:pPr>
            <w:r w:rsidRPr="00DC5F7A">
              <w:rPr>
                <w:rFonts w:ascii="Times New Roman" w:eastAsia="Times New Roman" w:hAnsi="Times New Roman" w:cs="Times New Roman"/>
                <w:iCs/>
                <w:lang w:val="pt-BR" w:eastAsia="ro-RO"/>
              </w:rPr>
              <w:t xml:space="preserve">2. Din el sa reiasa numele persoanei nominalizate si specializarea pe care o detine, </w:t>
            </w:r>
          </w:p>
          <w:p w14:paraId="233BCA62" w14:textId="77777777" w:rsidR="00A87713" w:rsidRPr="00DC5F7A" w:rsidRDefault="00A87713" w:rsidP="00DC5F7A">
            <w:pPr>
              <w:spacing w:after="200" w:line="276" w:lineRule="auto"/>
              <w:contextualSpacing/>
              <w:jc w:val="both"/>
              <w:rPr>
                <w:rFonts w:ascii="Times New Roman" w:eastAsia="Calibri" w:hAnsi="Times New Roman" w:cs="Times New Roman"/>
                <w:bCs/>
                <w:kern w:val="0"/>
                <w:lang w:val="pt-BR"/>
              </w:rPr>
            </w:pPr>
            <w:r w:rsidRPr="00DC5F7A">
              <w:rPr>
                <w:rFonts w:ascii="Times New Roman" w:eastAsia="Times New Roman" w:hAnsi="Times New Roman" w:cs="Times New Roman"/>
                <w:iCs/>
                <w:lang w:val="pt-BR" w:eastAsia="ro-RO"/>
              </w:rPr>
              <w:t>3. Din el sa reiasa tipurile de activitati indeplinite de persoana nominalizata, astfel incat sa se faca dovada ca aceasta a indeplinit in cadrul proiectelor mentionate acelasi tip de activitati ca cele pe care urmeaza sa le indeplineasca in viitorul contract.</w:t>
            </w:r>
          </w:p>
        </w:tc>
      </w:tr>
      <w:tr w:rsidR="001F13A0" w:rsidRPr="00DC5F7A" w14:paraId="4F6E879B" w14:textId="77777777" w:rsidTr="00720EAC">
        <w:tc>
          <w:tcPr>
            <w:tcW w:w="3356" w:type="dxa"/>
          </w:tcPr>
          <w:p w14:paraId="0D770C03" w14:textId="77777777" w:rsidR="001F13A0" w:rsidRPr="00DC5F7A" w:rsidRDefault="001F13A0" w:rsidP="00DC5F7A">
            <w:pPr>
              <w:spacing w:after="200" w:line="276" w:lineRule="auto"/>
              <w:ind w:right="-270"/>
              <w:contextualSpacing/>
              <w:rPr>
                <w:rFonts w:ascii="Times New Roman" w:eastAsia="Calibri" w:hAnsi="Times New Roman" w:cs="Times New Roman"/>
                <w:b/>
                <w:kern w:val="0"/>
              </w:rPr>
            </w:pPr>
            <w:r w:rsidRPr="00DC5F7A">
              <w:rPr>
                <w:rFonts w:ascii="Times New Roman" w:eastAsia="Calibri" w:hAnsi="Times New Roman" w:cs="Times New Roman"/>
                <w:b/>
                <w:kern w:val="0"/>
              </w:rPr>
              <w:lastRenderedPageBreak/>
              <w:t xml:space="preserve">Experiență profesională </w:t>
            </w:r>
          </w:p>
          <w:p w14:paraId="2B1489FC" w14:textId="77777777" w:rsidR="001F13A0" w:rsidRPr="00DC5F7A" w:rsidRDefault="001F13A0" w:rsidP="00DC5F7A">
            <w:pPr>
              <w:spacing w:after="200" w:line="276" w:lineRule="auto"/>
              <w:ind w:right="-270"/>
              <w:contextualSpacing/>
              <w:rPr>
                <w:rFonts w:ascii="Times New Roman" w:eastAsia="Calibri" w:hAnsi="Times New Roman" w:cs="Times New Roman"/>
                <w:b/>
                <w:kern w:val="0"/>
              </w:rPr>
            </w:pPr>
            <w:r w:rsidRPr="00DC5F7A">
              <w:rPr>
                <w:rFonts w:ascii="Times New Roman" w:eastAsia="Calibri" w:hAnsi="Times New Roman" w:cs="Times New Roman"/>
                <w:b/>
                <w:kern w:val="0"/>
              </w:rPr>
              <w:t>Sef santier</w:t>
            </w:r>
          </w:p>
        </w:tc>
        <w:tc>
          <w:tcPr>
            <w:tcW w:w="3357" w:type="dxa"/>
          </w:tcPr>
          <w:p w14:paraId="4DFE598B" w14:textId="77777777" w:rsidR="001F13A0" w:rsidRPr="00DC5F7A" w:rsidRDefault="001F13A0" w:rsidP="00DC5F7A">
            <w:pPr>
              <w:spacing w:after="200" w:line="276" w:lineRule="auto"/>
              <w:ind w:right="-270"/>
              <w:contextualSpacing/>
              <w:jc w:val="both"/>
              <w:rPr>
                <w:rFonts w:ascii="Times New Roman" w:eastAsia="Calibri" w:hAnsi="Times New Roman" w:cs="Times New Roman"/>
                <w:b/>
                <w:kern w:val="0"/>
                <w:lang w:val="pt-BR"/>
              </w:rPr>
            </w:pPr>
            <w:r w:rsidRPr="00DC5F7A">
              <w:rPr>
                <w:rFonts w:ascii="Times New Roman" w:eastAsia="Calibri" w:hAnsi="Times New Roman" w:cs="Times New Roman"/>
                <w:b/>
                <w:kern w:val="0"/>
              </w:rPr>
              <w:t>Componentă tehnică</w:t>
            </w:r>
          </w:p>
        </w:tc>
        <w:tc>
          <w:tcPr>
            <w:tcW w:w="3357" w:type="dxa"/>
          </w:tcPr>
          <w:p w14:paraId="31BE10E6" w14:textId="77777777" w:rsidR="001F13A0" w:rsidRPr="00DC5F7A" w:rsidRDefault="001F13A0" w:rsidP="00DC5F7A">
            <w:pPr>
              <w:spacing w:after="200" w:line="276" w:lineRule="auto"/>
              <w:ind w:right="-270"/>
              <w:contextualSpacing/>
              <w:rPr>
                <w:rFonts w:ascii="Times New Roman" w:eastAsia="Calibri" w:hAnsi="Times New Roman" w:cs="Times New Roman"/>
                <w:b/>
                <w:kern w:val="0"/>
              </w:rPr>
            </w:pPr>
            <w:r w:rsidRPr="00DC5F7A">
              <w:rPr>
                <w:rFonts w:ascii="Times New Roman" w:eastAsia="Calibri" w:hAnsi="Times New Roman" w:cs="Times New Roman"/>
                <w:b/>
                <w:kern w:val="0"/>
              </w:rPr>
              <w:t>10%</w:t>
            </w:r>
          </w:p>
          <w:p w14:paraId="639B1481" w14:textId="77777777" w:rsidR="001F13A0" w:rsidRPr="00DC5F7A" w:rsidRDefault="001F13A0" w:rsidP="00DC5F7A">
            <w:pPr>
              <w:spacing w:after="200" w:line="276" w:lineRule="auto"/>
              <w:ind w:right="-270"/>
              <w:contextualSpacing/>
              <w:rPr>
                <w:rFonts w:ascii="Times New Roman" w:eastAsia="Calibri" w:hAnsi="Times New Roman" w:cs="Times New Roman"/>
                <w:b/>
                <w:kern w:val="0"/>
                <w:lang w:val="pt-BR"/>
              </w:rPr>
            </w:pPr>
            <w:r w:rsidRPr="00DC5F7A">
              <w:rPr>
                <w:rFonts w:ascii="Times New Roman" w:eastAsia="Calibri" w:hAnsi="Times New Roman" w:cs="Times New Roman"/>
                <w:b/>
                <w:kern w:val="0"/>
              </w:rPr>
              <w:t>Punctaj maxim factor: 10</w:t>
            </w:r>
          </w:p>
        </w:tc>
      </w:tr>
      <w:tr w:rsidR="001F13A0" w:rsidRPr="00DC5F7A" w14:paraId="4A277FC2" w14:textId="77777777" w:rsidTr="00426D25">
        <w:tc>
          <w:tcPr>
            <w:tcW w:w="10070" w:type="dxa"/>
            <w:gridSpan w:val="3"/>
          </w:tcPr>
          <w:p w14:paraId="5E5530FB" w14:textId="77777777" w:rsidR="001F13A0" w:rsidRPr="00DC5F7A" w:rsidRDefault="001F13A0" w:rsidP="00DC5F7A">
            <w:pPr>
              <w:spacing w:after="200" w:line="276" w:lineRule="auto"/>
              <w:contextualSpacing/>
              <w:jc w:val="both"/>
              <w:rPr>
                <w:rFonts w:ascii="Times New Roman" w:eastAsia="Calibri" w:hAnsi="Times New Roman" w:cs="Times New Roman"/>
                <w:bCs/>
                <w:kern w:val="0"/>
                <w:lang w:val="pt-BR"/>
              </w:rPr>
            </w:pPr>
            <w:r w:rsidRPr="00DC5F7A">
              <w:rPr>
                <w:rFonts w:ascii="Times New Roman" w:eastAsia="Calibri" w:hAnsi="Times New Roman" w:cs="Times New Roman"/>
                <w:bCs/>
                <w:kern w:val="0"/>
                <w:lang w:val="pt-BR"/>
              </w:rPr>
              <w:t xml:space="preserve">Algoritm de calcul: </w:t>
            </w:r>
          </w:p>
          <w:p w14:paraId="0544E7B3" w14:textId="77777777" w:rsidR="00A71309" w:rsidRPr="00DC5F7A" w:rsidRDefault="00A71309" w:rsidP="00DC5F7A">
            <w:pPr>
              <w:spacing w:line="276" w:lineRule="auto"/>
              <w:jc w:val="both"/>
              <w:rPr>
                <w:rFonts w:ascii="Times New Roman" w:eastAsia="MS Mincho" w:hAnsi="Times New Roman" w:cs="Times New Roman"/>
                <w:lang w:val="pt-BR"/>
              </w:rPr>
            </w:pPr>
            <w:r w:rsidRPr="00DC5F7A">
              <w:rPr>
                <w:rStyle w:val="Strong"/>
                <w:rFonts w:ascii="Times New Roman" w:hAnsi="Times New Roman" w:cs="Times New Roman"/>
                <w:lang w:val="ro-RO"/>
              </w:rPr>
              <w:t xml:space="preserve">Autorizarea și exercitarea dreptului de practică: </w:t>
            </w:r>
            <w:r w:rsidRPr="00DC5F7A">
              <w:rPr>
                <w:rFonts w:ascii="Times New Roman" w:eastAsia="MS Mincho" w:hAnsi="Times New Roman" w:cs="Times New Roman"/>
                <w:lang w:val="pt-BR"/>
              </w:rPr>
              <w:t>Inginer construcţii civile, industriale şi agricole, absolvent cu diplomă de licenţă sau echivalent;</w:t>
            </w:r>
          </w:p>
          <w:p w14:paraId="3F7981B0" w14:textId="77777777" w:rsidR="00A71309" w:rsidRPr="00DC5F7A" w:rsidRDefault="00A71309" w:rsidP="00DC5F7A">
            <w:pPr>
              <w:spacing w:line="276" w:lineRule="auto"/>
              <w:jc w:val="both"/>
              <w:rPr>
                <w:rFonts w:ascii="Times New Roman" w:eastAsia="MS Mincho" w:hAnsi="Times New Roman" w:cs="Times New Roman"/>
                <w:kern w:val="0"/>
                <w:lang w:val="ro-RO"/>
              </w:rPr>
            </w:pPr>
            <w:r w:rsidRPr="00DC5F7A">
              <w:rPr>
                <w:rFonts w:ascii="Times New Roman" w:eastAsia="MS Mincho" w:hAnsi="Times New Roman" w:cs="Times New Roman"/>
                <w:b/>
                <w:bCs/>
                <w:kern w:val="0"/>
                <w:lang w:val="pt-BR"/>
              </w:rPr>
              <w:t>Experienţă specifică:</w:t>
            </w:r>
            <w:r w:rsidRPr="00DC5F7A">
              <w:rPr>
                <w:rFonts w:ascii="Times New Roman" w:eastAsia="MS Mincho" w:hAnsi="Times New Roman" w:cs="Times New Roman"/>
                <w:kern w:val="0"/>
                <w:lang w:val="pt-BR"/>
              </w:rPr>
              <w:t xml:space="preserve"> </w:t>
            </w:r>
            <w:r w:rsidRPr="00DC5F7A">
              <w:rPr>
                <w:rFonts w:ascii="Times New Roman" w:eastAsia="MS Mincho" w:hAnsi="Times New Roman" w:cs="Times New Roman"/>
                <w:kern w:val="0"/>
                <w:lang w:val="ro-RO"/>
              </w:rPr>
              <w:t>implicarea în calitatea de Șef de santier în cadrul a cel puțin 1 proiect similar de execuție, sau de proiectare și execuție lucrări, având ca obiect lucrări de construcții de clădiri noi și/sau intervenții la clădiri existente (extinderi, reabilitări, modernizări, reparații capitale și/sau reabilitări termice), cel puțin din categoria de importanță C sau superioare, conform HG nr. 766/1997, cu modificările și completările ulterioare, care să fi inclus componente de energie din surse regenerabile (definiție: Energie din surse regenerabile: energie din surse regenerabile nefosile, precum energia eoliană, solară (termală și fotovoltaică), aerotermală, geotermală, hidrotermală, căldura ambientală, energia mareelor, a valurilor și alte tipuri de energie a oceanelor, energie hidroelectrică, biomasă, gaz de depozit, gaz provenit din instalațiile de epurare a apelor uzate și biogaz).</w:t>
            </w:r>
          </w:p>
          <w:p w14:paraId="3371179A" w14:textId="77777777" w:rsidR="001F13A0" w:rsidRPr="00DC5F7A" w:rsidRDefault="001F13A0" w:rsidP="00DC5F7A">
            <w:pPr>
              <w:spacing w:after="200" w:line="276" w:lineRule="auto"/>
              <w:contextualSpacing/>
              <w:jc w:val="both"/>
              <w:rPr>
                <w:rFonts w:ascii="Times New Roman" w:eastAsia="Calibri" w:hAnsi="Times New Roman" w:cs="Times New Roman"/>
                <w:bCs/>
                <w:kern w:val="0"/>
                <w:lang w:val="pt-BR"/>
              </w:rPr>
            </w:pPr>
            <w:r w:rsidRPr="00DC5F7A">
              <w:rPr>
                <w:rFonts w:ascii="Times New Roman" w:eastAsia="Calibri" w:hAnsi="Times New Roman" w:cs="Times New Roman"/>
                <w:bCs/>
                <w:kern w:val="0"/>
                <w:lang w:val="pt-BR"/>
              </w:rPr>
              <w:t>• minim 1 (unu) contract = 0 puncte.</w:t>
            </w:r>
          </w:p>
          <w:p w14:paraId="14A3408C" w14:textId="77777777" w:rsidR="001F13A0" w:rsidRPr="00DC5F7A" w:rsidRDefault="001F13A0" w:rsidP="00DC5F7A">
            <w:pPr>
              <w:spacing w:after="200" w:line="276" w:lineRule="auto"/>
              <w:contextualSpacing/>
              <w:jc w:val="both"/>
              <w:rPr>
                <w:rFonts w:ascii="Times New Roman" w:eastAsia="Calibri" w:hAnsi="Times New Roman" w:cs="Times New Roman"/>
                <w:bCs/>
                <w:kern w:val="0"/>
                <w:lang w:val="pt-BR"/>
              </w:rPr>
            </w:pPr>
            <w:r w:rsidRPr="00DC5F7A">
              <w:rPr>
                <w:rFonts w:ascii="Times New Roman" w:eastAsia="Calibri" w:hAnsi="Times New Roman" w:cs="Times New Roman"/>
                <w:bCs/>
                <w:kern w:val="0"/>
                <w:lang w:val="pt-BR"/>
              </w:rPr>
              <w:t>• 2 (două) contracte =5 puncte</w:t>
            </w:r>
          </w:p>
          <w:p w14:paraId="55EFE6EB" w14:textId="77777777" w:rsidR="001F13A0" w:rsidRPr="00DC5F7A" w:rsidRDefault="001F13A0" w:rsidP="00DC5F7A">
            <w:pPr>
              <w:spacing w:after="200" w:line="276" w:lineRule="auto"/>
              <w:contextualSpacing/>
              <w:jc w:val="both"/>
              <w:rPr>
                <w:rFonts w:ascii="Times New Roman" w:eastAsia="Calibri" w:hAnsi="Times New Roman" w:cs="Times New Roman"/>
                <w:bCs/>
                <w:kern w:val="0"/>
                <w:lang w:val="pt-BR"/>
              </w:rPr>
            </w:pPr>
            <w:r w:rsidRPr="00DC5F7A">
              <w:rPr>
                <w:rFonts w:ascii="Times New Roman" w:eastAsia="Calibri" w:hAnsi="Times New Roman" w:cs="Times New Roman"/>
                <w:bCs/>
                <w:kern w:val="0"/>
                <w:lang w:val="pt-BR"/>
              </w:rPr>
              <w:t>• 3 (trei) contracte =10 puncte</w:t>
            </w:r>
          </w:p>
          <w:p w14:paraId="6F7A97B7" w14:textId="77777777" w:rsidR="001F13A0" w:rsidRPr="00DC5F7A" w:rsidRDefault="001F13A0" w:rsidP="00DC5F7A">
            <w:pPr>
              <w:spacing w:after="200" w:line="276" w:lineRule="auto"/>
              <w:contextualSpacing/>
              <w:jc w:val="both"/>
              <w:rPr>
                <w:rFonts w:ascii="Times New Roman" w:eastAsia="Calibri" w:hAnsi="Times New Roman" w:cs="Times New Roman"/>
                <w:bCs/>
                <w:kern w:val="0"/>
                <w:lang w:val="pt-BR"/>
              </w:rPr>
            </w:pPr>
            <w:r w:rsidRPr="00DC5F7A">
              <w:rPr>
                <w:rFonts w:ascii="Times New Roman" w:eastAsia="Calibri" w:hAnsi="Times New Roman" w:cs="Times New Roman"/>
                <w:bCs/>
                <w:kern w:val="0"/>
                <w:lang w:val="pt-BR"/>
              </w:rPr>
              <w:t>• mai mult de 3 (trei) contracte =10 puncte</w:t>
            </w:r>
          </w:p>
          <w:p w14:paraId="4D1B3939" w14:textId="77777777" w:rsidR="001F13A0" w:rsidRPr="00DC5F7A" w:rsidRDefault="001F13A0" w:rsidP="00DC5F7A">
            <w:pPr>
              <w:spacing w:line="276" w:lineRule="auto"/>
              <w:rPr>
                <w:rFonts w:ascii="Times New Roman" w:eastAsia="Times New Roman" w:hAnsi="Times New Roman" w:cs="Times New Roman"/>
                <w:iCs/>
                <w:lang w:val="pt-BR" w:eastAsia="ro-RO"/>
              </w:rPr>
            </w:pPr>
            <w:r w:rsidRPr="00DC5F7A">
              <w:rPr>
                <w:rFonts w:ascii="Times New Roman" w:eastAsia="Times New Roman" w:hAnsi="Times New Roman" w:cs="Times New Roman"/>
                <w:iCs/>
                <w:lang w:val="pt-BR" w:eastAsia="ro-RO"/>
              </w:rPr>
              <w:t xml:space="preserve">Pentru expertul indicat în cadrul ofertei, în scopul acordării punctajului aferent factorului de evaluare, se vor prezenta documente-suport relevante care atestă experiența specifică, cu titlu exemplificativ: fișa de post, contractul de muncă, recomandarea sau orice alte documente emise sau contrasemnate de beneficiarul contractului. Documentele suport prezentate trebuie sa indeplineasca urmatoarele conditii: </w:t>
            </w:r>
          </w:p>
          <w:p w14:paraId="286F0F5C" w14:textId="77777777" w:rsidR="001F13A0" w:rsidRPr="00DC5F7A" w:rsidRDefault="001F13A0" w:rsidP="00DC5F7A">
            <w:pPr>
              <w:spacing w:line="276" w:lineRule="auto"/>
              <w:rPr>
                <w:rFonts w:ascii="Times New Roman" w:eastAsia="Times New Roman" w:hAnsi="Times New Roman" w:cs="Times New Roman"/>
                <w:iCs/>
                <w:lang w:val="pt-BR" w:eastAsia="ro-RO"/>
              </w:rPr>
            </w:pPr>
            <w:r w:rsidRPr="00DC5F7A">
              <w:rPr>
                <w:rFonts w:ascii="Times New Roman" w:eastAsia="Times New Roman" w:hAnsi="Times New Roman" w:cs="Times New Roman"/>
                <w:iCs/>
                <w:lang w:val="pt-BR" w:eastAsia="ro-RO"/>
              </w:rPr>
              <w:t xml:space="preserve">1. Sa fie emis sau contrasemnat de beneficiar, </w:t>
            </w:r>
          </w:p>
          <w:p w14:paraId="47ACF31F" w14:textId="77777777" w:rsidR="001F13A0" w:rsidRPr="00DC5F7A" w:rsidRDefault="001F13A0" w:rsidP="00DC5F7A">
            <w:pPr>
              <w:spacing w:line="276" w:lineRule="auto"/>
              <w:rPr>
                <w:rFonts w:ascii="Times New Roman" w:eastAsia="Times New Roman" w:hAnsi="Times New Roman" w:cs="Times New Roman"/>
                <w:iCs/>
                <w:lang w:val="pt-BR" w:eastAsia="ro-RO"/>
              </w:rPr>
            </w:pPr>
            <w:r w:rsidRPr="00DC5F7A">
              <w:rPr>
                <w:rFonts w:ascii="Times New Roman" w:eastAsia="Times New Roman" w:hAnsi="Times New Roman" w:cs="Times New Roman"/>
                <w:iCs/>
                <w:lang w:val="pt-BR" w:eastAsia="ro-RO"/>
              </w:rPr>
              <w:t xml:space="preserve">2. Din el sa reiasa numele persoanei nominalizate si specializarea pe care o detine, </w:t>
            </w:r>
          </w:p>
          <w:p w14:paraId="50F7B6AA" w14:textId="77777777" w:rsidR="001F13A0" w:rsidRPr="00DC5F7A" w:rsidRDefault="001F13A0" w:rsidP="00DC5F7A">
            <w:pPr>
              <w:spacing w:after="200" w:line="276" w:lineRule="auto"/>
              <w:contextualSpacing/>
              <w:jc w:val="both"/>
              <w:rPr>
                <w:rFonts w:ascii="Times New Roman" w:eastAsia="Calibri" w:hAnsi="Times New Roman" w:cs="Times New Roman"/>
                <w:bCs/>
                <w:kern w:val="0"/>
                <w:lang w:val="pt-BR"/>
              </w:rPr>
            </w:pPr>
            <w:r w:rsidRPr="00DC5F7A">
              <w:rPr>
                <w:rFonts w:ascii="Times New Roman" w:eastAsia="Times New Roman" w:hAnsi="Times New Roman" w:cs="Times New Roman"/>
                <w:iCs/>
                <w:lang w:val="pt-BR" w:eastAsia="ro-RO"/>
              </w:rPr>
              <w:t>3. Din el sa reiasa tipurile de activitati indeplinite de persoana nominalizata, astfel incat sa se faca dovada ca aceasta a indeplinit in cadrul proiectelor mentionate acelasi tip de activitati ca cele pe care urmeaza sa le indeplineasca in viitorul contract.</w:t>
            </w:r>
          </w:p>
        </w:tc>
      </w:tr>
      <w:tr w:rsidR="001F13A0" w:rsidRPr="00DC5F7A" w14:paraId="44C84D61" w14:textId="77777777" w:rsidTr="00FB3653">
        <w:tc>
          <w:tcPr>
            <w:tcW w:w="3356" w:type="dxa"/>
          </w:tcPr>
          <w:p w14:paraId="685D13CF" w14:textId="77777777" w:rsidR="001F13A0" w:rsidRPr="00DC5F7A" w:rsidRDefault="001F13A0" w:rsidP="00DC5F7A">
            <w:pPr>
              <w:spacing w:after="200" w:line="276" w:lineRule="auto"/>
              <w:ind w:right="-270"/>
              <w:contextualSpacing/>
              <w:jc w:val="both"/>
              <w:rPr>
                <w:rFonts w:ascii="Times New Roman" w:eastAsia="Calibri" w:hAnsi="Times New Roman" w:cs="Times New Roman"/>
                <w:b/>
                <w:kern w:val="0"/>
                <w:lang w:val="pt-BR"/>
              </w:rPr>
            </w:pPr>
            <w:r w:rsidRPr="00DC5F7A">
              <w:rPr>
                <w:rFonts w:ascii="Times New Roman" w:eastAsia="Calibri" w:hAnsi="Times New Roman" w:cs="Times New Roman"/>
                <w:b/>
                <w:kern w:val="0"/>
                <w:lang w:val="pt-BR"/>
              </w:rPr>
              <w:t>Perioada de garanție acordată</w:t>
            </w:r>
          </w:p>
          <w:p w14:paraId="55CDE056" w14:textId="77777777" w:rsidR="001F13A0" w:rsidRPr="00DC5F7A" w:rsidRDefault="001F13A0" w:rsidP="00DC5F7A">
            <w:pPr>
              <w:spacing w:after="200" w:line="276" w:lineRule="auto"/>
              <w:ind w:right="-270"/>
              <w:contextualSpacing/>
              <w:jc w:val="both"/>
              <w:rPr>
                <w:rFonts w:ascii="Times New Roman" w:eastAsia="Calibri" w:hAnsi="Times New Roman" w:cs="Times New Roman"/>
                <w:b/>
                <w:kern w:val="0"/>
                <w:lang w:val="pt-BR"/>
              </w:rPr>
            </w:pPr>
            <w:r w:rsidRPr="00DC5F7A">
              <w:rPr>
                <w:rFonts w:ascii="Times New Roman" w:eastAsia="Calibri" w:hAnsi="Times New Roman" w:cs="Times New Roman"/>
                <w:b/>
                <w:kern w:val="0"/>
                <w:lang w:val="pt-BR"/>
              </w:rPr>
              <w:t>lucrării</w:t>
            </w:r>
          </w:p>
        </w:tc>
        <w:tc>
          <w:tcPr>
            <w:tcW w:w="3357" w:type="dxa"/>
          </w:tcPr>
          <w:p w14:paraId="562431E9" w14:textId="77777777" w:rsidR="001F13A0" w:rsidRPr="00DC5F7A" w:rsidRDefault="001F13A0" w:rsidP="00DC5F7A">
            <w:pPr>
              <w:spacing w:after="200" w:line="276" w:lineRule="auto"/>
              <w:ind w:right="-270"/>
              <w:contextualSpacing/>
              <w:jc w:val="both"/>
              <w:rPr>
                <w:rFonts w:ascii="Times New Roman" w:eastAsia="Calibri" w:hAnsi="Times New Roman" w:cs="Times New Roman"/>
                <w:b/>
                <w:kern w:val="0"/>
                <w:lang w:val="pt-BR"/>
              </w:rPr>
            </w:pPr>
            <w:r w:rsidRPr="00DC5F7A">
              <w:rPr>
                <w:rFonts w:ascii="Times New Roman" w:eastAsia="Calibri" w:hAnsi="Times New Roman" w:cs="Times New Roman"/>
                <w:b/>
                <w:kern w:val="0"/>
              </w:rPr>
              <w:t>Componentă tehnică</w:t>
            </w:r>
          </w:p>
        </w:tc>
        <w:tc>
          <w:tcPr>
            <w:tcW w:w="3357" w:type="dxa"/>
          </w:tcPr>
          <w:p w14:paraId="459B9C59" w14:textId="77777777" w:rsidR="001F13A0" w:rsidRPr="00DC5F7A" w:rsidRDefault="001F13A0" w:rsidP="00DC5F7A">
            <w:pPr>
              <w:autoSpaceDE w:val="0"/>
              <w:autoSpaceDN w:val="0"/>
              <w:adjustRightInd w:val="0"/>
              <w:spacing w:line="276" w:lineRule="auto"/>
              <w:rPr>
                <w:rFonts w:ascii="Times New Roman" w:hAnsi="Times New Roman" w:cs="Times New Roman"/>
                <w:b/>
                <w:kern w:val="0"/>
              </w:rPr>
            </w:pPr>
            <w:r w:rsidRPr="00DC5F7A">
              <w:rPr>
                <w:rFonts w:ascii="Times New Roman" w:hAnsi="Times New Roman" w:cs="Times New Roman"/>
                <w:b/>
                <w:kern w:val="0"/>
              </w:rPr>
              <w:t>15%</w:t>
            </w:r>
          </w:p>
          <w:p w14:paraId="7DC9E0F7" w14:textId="77777777" w:rsidR="001F13A0" w:rsidRPr="00DC5F7A" w:rsidRDefault="001F13A0" w:rsidP="00DC5F7A">
            <w:pPr>
              <w:spacing w:after="200" w:line="276" w:lineRule="auto"/>
              <w:ind w:right="-270"/>
              <w:contextualSpacing/>
              <w:jc w:val="both"/>
              <w:rPr>
                <w:rFonts w:ascii="Times New Roman" w:eastAsia="Calibri" w:hAnsi="Times New Roman" w:cs="Times New Roman"/>
                <w:b/>
                <w:kern w:val="0"/>
                <w:lang w:val="pt-BR"/>
              </w:rPr>
            </w:pPr>
            <w:r w:rsidRPr="00DC5F7A">
              <w:rPr>
                <w:rFonts w:ascii="Times New Roman" w:hAnsi="Times New Roman" w:cs="Times New Roman"/>
                <w:b/>
                <w:kern w:val="0"/>
              </w:rPr>
              <w:t>Punctaj maxim factor: 15</w:t>
            </w:r>
          </w:p>
        </w:tc>
      </w:tr>
      <w:tr w:rsidR="001F13A0" w:rsidRPr="00DC5F7A" w14:paraId="7E18D9C4" w14:textId="77777777" w:rsidTr="00426D25">
        <w:tc>
          <w:tcPr>
            <w:tcW w:w="10070" w:type="dxa"/>
            <w:gridSpan w:val="3"/>
          </w:tcPr>
          <w:p w14:paraId="534D6092" w14:textId="77777777" w:rsidR="001F13A0" w:rsidRPr="00DC5F7A" w:rsidRDefault="001F13A0" w:rsidP="00DC5F7A">
            <w:pPr>
              <w:spacing w:after="200" w:line="276" w:lineRule="auto"/>
              <w:ind w:right="-270"/>
              <w:contextualSpacing/>
              <w:jc w:val="both"/>
              <w:rPr>
                <w:rFonts w:ascii="Times New Roman" w:eastAsia="Calibri" w:hAnsi="Times New Roman" w:cs="Times New Roman"/>
                <w:bCs/>
                <w:kern w:val="0"/>
              </w:rPr>
            </w:pPr>
            <w:r w:rsidRPr="00DC5F7A">
              <w:rPr>
                <w:rFonts w:ascii="Times New Roman" w:eastAsia="Calibri" w:hAnsi="Times New Roman" w:cs="Times New Roman"/>
                <w:bCs/>
                <w:kern w:val="0"/>
              </w:rPr>
              <w:lastRenderedPageBreak/>
              <w:t xml:space="preserve">Algoritm de calcul: </w:t>
            </w:r>
          </w:p>
          <w:p w14:paraId="5A7EB52D" w14:textId="77777777" w:rsidR="001F13A0" w:rsidRPr="00DC5F7A" w:rsidRDefault="001F13A0" w:rsidP="00DC5F7A">
            <w:pPr>
              <w:numPr>
                <w:ilvl w:val="0"/>
                <w:numId w:val="52"/>
              </w:numPr>
              <w:autoSpaceDE w:val="0"/>
              <w:autoSpaceDN w:val="0"/>
              <w:adjustRightInd w:val="0"/>
              <w:spacing w:line="276" w:lineRule="auto"/>
              <w:jc w:val="both"/>
              <w:rPr>
                <w:rFonts w:ascii="Times New Roman" w:hAnsi="Times New Roman" w:cs="Times New Roman"/>
                <w:color w:val="000000"/>
                <w:kern w:val="0"/>
                <w:lang w:val="pt-BR"/>
              </w:rPr>
            </w:pPr>
            <w:r w:rsidRPr="00DC5F7A">
              <w:rPr>
                <w:rFonts w:ascii="Times New Roman" w:hAnsi="Times New Roman" w:cs="Times New Roman"/>
                <w:color w:val="000000"/>
                <w:kern w:val="0"/>
                <w:lang w:val="pt-BR"/>
              </w:rPr>
              <w:t xml:space="preserve">Durata minima de garantie, conform art. 7, alin.3 din Legea 10/1995 privind  calitatea in constructii, in functie de categoria de importanta C (normala), stabilita de proiectantul lucrarilor in baza prevederilor Ordinului nr. 31/N/1995, este de 36 luni. Pentru perioade de garantie mai mici de 36 de luni ofertele se considera neconforme. </w:t>
            </w:r>
          </w:p>
          <w:p w14:paraId="49F96E04" w14:textId="77777777" w:rsidR="001F13A0" w:rsidRPr="00DC5F7A" w:rsidRDefault="001F13A0" w:rsidP="00DC5F7A">
            <w:pPr>
              <w:numPr>
                <w:ilvl w:val="0"/>
                <w:numId w:val="53"/>
              </w:numPr>
              <w:autoSpaceDE w:val="0"/>
              <w:autoSpaceDN w:val="0"/>
              <w:adjustRightInd w:val="0"/>
              <w:spacing w:after="27" w:line="276" w:lineRule="auto"/>
              <w:jc w:val="both"/>
              <w:rPr>
                <w:rFonts w:ascii="Times New Roman" w:hAnsi="Times New Roman" w:cs="Times New Roman"/>
                <w:color w:val="000000"/>
                <w:kern w:val="0"/>
                <w:lang w:val="pt-BR"/>
              </w:rPr>
            </w:pPr>
            <w:r w:rsidRPr="00DC5F7A">
              <w:rPr>
                <w:rFonts w:ascii="Times New Roman" w:hAnsi="Times New Roman" w:cs="Times New Roman"/>
                <w:color w:val="000000"/>
                <w:kern w:val="0"/>
                <w:lang w:val="pt-BR"/>
              </w:rPr>
              <w:t xml:space="preserve">Pentru oferta cu cea mai mare durata de garantie acordata lucrarii (Dgbe.max) se va acorda punctajul maxim alocat acestui factor de evaluare, respectiv </w:t>
            </w:r>
            <w:r w:rsidR="00A71309" w:rsidRPr="00DC5F7A">
              <w:rPr>
                <w:rFonts w:ascii="Times New Roman" w:hAnsi="Times New Roman" w:cs="Times New Roman"/>
                <w:color w:val="000000"/>
                <w:kern w:val="0"/>
                <w:lang w:val="pt-BR"/>
              </w:rPr>
              <w:t>15</w:t>
            </w:r>
            <w:r w:rsidRPr="00DC5F7A">
              <w:rPr>
                <w:rFonts w:ascii="Times New Roman" w:hAnsi="Times New Roman" w:cs="Times New Roman"/>
                <w:color w:val="000000"/>
                <w:kern w:val="0"/>
                <w:lang w:val="pt-BR"/>
              </w:rPr>
              <w:t xml:space="preserve"> puncte. Pentru perioada de garantie acordata lucrarilor mai mare sau egala de 60 luni se acorda punctajul maxim alocat factorului de evaluare, respectiv </w:t>
            </w:r>
            <w:r w:rsidR="00A71309" w:rsidRPr="00DC5F7A">
              <w:rPr>
                <w:rFonts w:ascii="Times New Roman" w:hAnsi="Times New Roman" w:cs="Times New Roman"/>
                <w:color w:val="000000"/>
                <w:kern w:val="0"/>
                <w:lang w:val="pt-BR"/>
              </w:rPr>
              <w:t>15</w:t>
            </w:r>
            <w:r w:rsidRPr="00DC5F7A">
              <w:rPr>
                <w:rFonts w:ascii="Times New Roman" w:hAnsi="Times New Roman" w:cs="Times New Roman"/>
                <w:color w:val="000000"/>
                <w:kern w:val="0"/>
                <w:lang w:val="pt-BR"/>
              </w:rPr>
              <w:t xml:space="preserve"> puncte. </w:t>
            </w:r>
          </w:p>
          <w:p w14:paraId="00FE7429" w14:textId="77777777" w:rsidR="001F13A0" w:rsidRPr="00DC5F7A" w:rsidRDefault="001F13A0" w:rsidP="00DC5F7A">
            <w:pPr>
              <w:numPr>
                <w:ilvl w:val="0"/>
                <w:numId w:val="53"/>
              </w:numPr>
              <w:autoSpaceDE w:val="0"/>
              <w:autoSpaceDN w:val="0"/>
              <w:adjustRightInd w:val="0"/>
              <w:spacing w:line="276" w:lineRule="auto"/>
              <w:jc w:val="both"/>
              <w:rPr>
                <w:rFonts w:ascii="Times New Roman" w:hAnsi="Times New Roman" w:cs="Times New Roman"/>
                <w:color w:val="000000"/>
                <w:kern w:val="0"/>
                <w:lang w:val="pt-BR"/>
              </w:rPr>
            </w:pPr>
            <w:r w:rsidRPr="00DC5F7A">
              <w:rPr>
                <w:rFonts w:ascii="Times New Roman" w:hAnsi="Times New Roman" w:cs="Times New Roman"/>
                <w:color w:val="000000"/>
                <w:kern w:val="0"/>
                <w:lang w:val="pt-BR"/>
              </w:rPr>
              <w:t>Pentru o durata mai mica a garantiei acordata lucrarii decat cea prezentata la puncul b), dar mai mare decat cea specificata la punctul a), (Dgbe.oferta n) punctajul se va acorda dupa cum urmeaza: P2 (n) = (Dgbe.oferta n/Dgbe.max)x</w:t>
            </w:r>
            <w:r w:rsidR="00A71309" w:rsidRPr="00DC5F7A">
              <w:rPr>
                <w:rFonts w:ascii="Times New Roman" w:hAnsi="Times New Roman" w:cs="Times New Roman"/>
                <w:color w:val="000000"/>
                <w:kern w:val="0"/>
                <w:lang w:val="pt-BR"/>
              </w:rPr>
              <w:t>15</w:t>
            </w:r>
          </w:p>
          <w:p w14:paraId="3CBB012B" w14:textId="77777777" w:rsidR="001F13A0" w:rsidRPr="00DC5F7A" w:rsidRDefault="001F13A0" w:rsidP="00DC5F7A">
            <w:pPr>
              <w:autoSpaceDE w:val="0"/>
              <w:autoSpaceDN w:val="0"/>
              <w:adjustRightInd w:val="0"/>
              <w:spacing w:line="276" w:lineRule="auto"/>
              <w:rPr>
                <w:rFonts w:ascii="Times New Roman" w:hAnsi="Times New Roman" w:cs="Times New Roman"/>
                <w:color w:val="000000"/>
                <w:kern w:val="0"/>
                <w:lang w:val="pt-BR"/>
              </w:rPr>
            </w:pPr>
          </w:p>
          <w:p w14:paraId="6D2891E8" w14:textId="77777777" w:rsidR="001F13A0" w:rsidRPr="00DC5F7A" w:rsidRDefault="001F13A0" w:rsidP="00DC5F7A">
            <w:pPr>
              <w:autoSpaceDE w:val="0"/>
              <w:autoSpaceDN w:val="0"/>
              <w:adjustRightInd w:val="0"/>
              <w:spacing w:line="276" w:lineRule="auto"/>
              <w:rPr>
                <w:rFonts w:ascii="Times New Roman" w:hAnsi="Times New Roman" w:cs="Times New Roman"/>
                <w:color w:val="000000"/>
                <w:kern w:val="0"/>
                <w:lang w:val="pt-BR"/>
              </w:rPr>
            </w:pPr>
            <w:r w:rsidRPr="00DC5F7A">
              <w:rPr>
                <w:rFonts w:ascii="Times New Roman" w:hAnsi="Times New Roman" w:cs="Times New Roman"/>
                <w:i/>
                <w:iCs/>
                <w:color w:val="000000"/>
                <w:kern w:val="0"/>
                <w:lang w:val="pt-BR"/>
              </w:rPr>
              <w:t xml:space="preserve">Durata de garantie acordata va fi sustinuta, demonstrata si asumata prin Planul Calitatii lucrarii, Descrierea lucrărilor care vor fi executate, operaţiunile tehnologice si echipamentele utilizate pentru realizarea acestora, utilajele/echipamentele inglobate in lucrare prezentate conform cerintelor Caietului de Sarcini si documentatiei de atribuire. De asemenea, ofertantul va descrie Planul de mobilizare în vederea remedierii defectiunilor aparute în perioada de garanție, cu precizarea modalităților, a termenului de intervenție și a duratelor de remediere a potențialelor defecțiuni datorate viciilor de execuție și cu precizarea resurselor de personal </w:t>
            </w:r>
          </w:p>
          <w:p w14:paraId="48725AEE" w14:textId="77777777" w:rsidR="001F13A0" w:rsidRPr="00DC5F7A" w:rsidRDefault="001F13A0" w:rsidP="00DC5F7A">
            <w:pPr>
              <w:pageBreakBefore/>
              <w:autoSpaceDE w:val="0"/>
              <w:autoSpaceDN w:val="0"/>
              <w:adjustRightInd w:val="0"/>
              <w:spacing w:line="276" w:lineRule="auto"/>
              <w:rPr>
                <w:rFonts w:ascii="Times New Roman" w:hAnsi="Times New Roman" w:cs="Times New Roman"/>
                <w:color w:val="000000"/>
                <w:kern w:val="0"/>
                <w:lang w:val="pt-BR"/>
              </w:rPr>
            </w:pPr>
            <w:r w:rsidRPr="00DC5F7A">
              <w:rPr>
                <w:rFonts w:ascii="Times New Roman" w:hAnsi="Times New Roman" w:cs="Times New Roman"/>
                <w:i/>
                <w:iCs/>
                <w:color w:val="000000"/>
                <w:kern w:val="0"/>
                <w:lang w:val="pt-BR"/>
              </w:rPr>
              <w:t xml:space="preserve">și tehnice alocate, raportat la durata acordata. Garantia oferita de Ofertant va fi stipulata la nivelul Contractului dintre parti si va deveni obligatorie. </w:t>
            </w:r>
          </w:p>
          <w:p w14:paraId="66173ACB" w14:textId="77777777" w:rsidR="001F13A0" w:rsidRPr="00DC5F7A" w:rsidRDefault="001F13A0" w:rsidP="00DC5F7A">
            <w:pPr>
              <w:autoSpaceDE w:val="0"/>
              <w:autoSpaceDN w:val="0"/>
              <w:adjustRightInd w:val="0"/>
              <w:spacing w:line="276" w:lineRule="auto"/>
              <w:rPr>
                <w:rFonts w:ascii="Times New Roman" w:hAnsi="Times New Roman" w:cs="Times New Roman"/>
                <w:color w:val="000000"/>
                <w:kern w:val="0"/>
                <w:lang w:val="pt-BR"/>
              </w:rPr>
            </w:pPr>
            <w:r w:rsidRPr="00DC5F7A">
              <w:rPr>
                <w:rFonts w:ascii="Times New Roman" w:hAnsi="Times New Roman" w:cs="Times New Roman"/>
                <w:i/>
                <w:iCs/>
                <w:color w:val="000000"/>
                <w:kern w:val="0"/>
                <w:lang w:val="pt-BR"/>
              </w:rPr>
              <w:t xml:space="preserve">Perioada de garantie ofertata va fi sustinuta prin specificarea in cadrul Propunerii Tehnice a materialelor si tehnologiilor pe care Ofertantul le va utiliza in vederea asigurarii calitatii lucrarii pe intreaga perioada de garantie ofertata. In Propunerea Tehnica ofertantul va descrie modul in care planul de management al calitatii va asigura nivelul necesar de calitate al rezultatelor sale si al proceselor de lucru, prin prezentarea abordarii generale si modalitatii pentru realizarea activitatilor din cadrul contractului, inclusiv prin descrierea detaliata a metodelor de lucru pentru componentele majore ale lucrarii si a materialelor pe care le va pune in opera (pentru care trebuie sa prezinte la punerea in opera documente de conformitate) cu indicarea producatorilor si a furnizorilor autorizati, astfel incat ofertarea unei garantii extinse a lucrarilor sa nu se faca doar la nivel declarativ in vederea obtinerii unui punctaj mare pentru acest factor de evaluare. Neprezentarea acestor informatii in cadrul Propunerii Tehnice va conduce la neacordarea punctajului aferent factorului de evaluare ce vizeaza perioada de garantie a lucrarilor suplimentar ofertata. </w:t>
            </w:r>
          </w:p>
          <w:p w14:paraId="243771E3" w14:textId="77777777" w:rsidR="001F13A0" w:rsidRPr="00DC5F7A" w:rsidRDefault="001F13A0" w:rsidP="00DC5F7A">
            <w:pPr>
              <w:spacing w:after="200" w:line="276" w:lineRule="auto"/>
              <w:contextualSpacing/>
              <w:jc w:val="both"/>
              <w:rPr>
                <w:rFonts w:ascii="Times New Roman" w:eastAsia="Calibri" w:hAnsi="Times New Roman" w:cs="Times New Roman"/>
                <w:b/>
                <w:kern w:val="0"/>
                <w:lang w:val="pt-BR"/>
              </w:rPr>
            </w:pPr>
            <w:r w:rsidRPr="00DC5F7A">
              <w:rPr>
                <w:rFonts w:ascii="Times New Roman" w:hAnsi="Times New Roman" w:cs="Times New Roman"/>
                <w:i/>
                <w:iCs/>
                <w:color w:val="000000"/>
                <w:kern w:val="0"/>
                <w:lang w:val="pt-BR"/>
              </w:rPr>
              <w:t xml:space="preserve">Ofertanții vor detalia informațiile în legătură cu utilajele puse la dispoziție in perioada de garanție pentru asigurarea garanției. Ofertantul va prezenta un plan propriu de interventie in care va justifica timpul de mobilizare pentru interventia in solutionarea defectiunilor intervenite in perioada de garantie a lucrarilor. Timpul de mobilizare pentru interventie reprezinta perioada cuprinsa intre ziua in care Executantul primeste notificarea beneficiarului privind defectiunile si ziua propriu-zisa cand </w:t>
            </w:r>
            <w:r w:rsidRPr="00DC5F7A">
              <w:rPr>
                <w:rFonts w:ascii="Times New Roman" w:hAnsi="Times New Roman" w:cs="Times New Roman"/>
                <w:i/>
                <w:iCs/>
                <w:color w:val="000000"/>
                <w:kern w:val="0"/>
                <w:lang w:val="pt-BR"/>
              </w:rPr>
              <w:lastRenderedPageBreak/>
              <w:t xml:space="preserve">demareaza interventia pentru remedierea defectiunilor. </w:t>
            </w:r>
            <w:r w:rsidRPr="00DC5F7A">
              <w:rPr>
                <w:rFonts w:ascii="Times New Roman" w:hAnsi="Times New Roman" w:cs="Times New Roman"/>
                <w:i/>
                <w:iCs/>
                <w:color w:val="000000"/>
                <w:kern w:val="0"/>
                <w:lang w:val="en-GB"/>
              </w:rPr>
              <w:t>Timpul se va exprima in zile.</w:t>
            </w:r>
          </w:p>
        </w:tc>
      </w:tr>
      <w:tr w:rsidR="001F13A0" w:rsidRPr="00DC5F7A" w14:paraId="05F318B4" w14:textId="77777777" w:rsidTr="00426D25">
        <w:tc>
          <w:tcPr>
            <w:tcW w:w="10070" w:type="dxa"/>
            <w:gridSpan w:val="3"/>
          </w:tcPr>
          <w:p w14:paraId="1A673F46" w14:textId="77777777" w:rsidR="001F13A0" w:rsidRPr="00DC5F7A" w:rsidRDefault="001F13A0" w:rsidP="00DC5F7A">
            <w:pPr>
              <w:spacing w:after="200" w:line="276" w:lineRule="auto"/>
              <w:ind w:right="-270"/>
              <w:contextualSpacing/>
              <w:jc w:val="both"/>
              <w:rPr>
                <w:rFonts w:ascii="Times New Roman" w:eastAsia="Calibri" w:hAnsi="Times New Roman" w:cs="Times New Roman"/>
                <w:b/>
                <w:kern w:val="0"/>
                <w:lang w:val="pt-BR"/>
              </w:rPr>
            </w:pPr>
            <w:r w:rsidRPr="00DC5F7A">
              <w:rPr>
                <w:rFonts w:ascii="Times New Roman" w:eastAsia="Calibri" w:hAnsi="Times New Roman" w:cs="Times New Roman"/>
                <w:b/>
                <w:kern w:val="0"/>
              </w:rPr>
              <w:lastRenderedPageBreak/>
              <w:t>Punctaj maxim total: 100</w:t>
            </w:r>
          </w:p>
        </w:tc>
      </w:tr>
    </w:tbl>
    <w:p w14:paraId="5A0774AD" w14:textId="77777777" w:rsidR="00AB2A83" w:rsidRPr="00DC5F7A" w:rsidRDefault="00AB2A83" w:rsidP="00DC5F7A">
      <w:pPr>
        <w:spacing w:after="200" w:line="276" w:lineRule="auto"/>
        <w:ind w:right="-270"/>
        <w:contextualSpacing/>
        <w:jc w:val="both"/>
        <w:rPr>
          <w:rFonts w:ascii="Times New Roman" w:eastAsia="Calibri" w:hAnsi="Times New Roman" w:cs="Times New Roman"/>
          <w:b/>
          <w:kern w:val="0"/>
          <w:lang w:val="pt-BR"/>
        </w:rPr>
      </w:pPr>
    </w:p>
    <w:p w14:paraId="6B13EF08" w14:textId="77777777" w:rsidR="00AB2A83" w:rsidRPr="00DC5F7A" w:rsidRDefault="00AB2A83" w:rsidP="00DC5F7A">
      <w:pPr>
        <w:spacing w:after="200" w:line="276" w:lineRule="auto"/>
        <w:ind w:right="15"/>
        <w:contextualSpacing/>
        <w:jc w:val="both"/>
        <w:rPr>
          <w:rFonts w:ascii="Times New Roman" w:eastAsia="Calibri" w:hAnsi="Times New Roman" w:cs="Times New Roman"/>
          <w:bCs/>
          <w:kern w:val="0"/>
          <w:lang w:val="pt-BR"/>
        </w:rPr>
      </w:pPr>
      <w:r w:rsidRPr="00DC5F7A">
        <w:rPr>
          <w:rFonts w:ascii="Times New Roman" w:eastAsia="Calibri" w:hAnsi="Times New Roman" w:cs="Times New Roman"/>
          <w:bCs/>
          <w:kern w:val="0"/>
          <w:lang w:val="pt-BR"/>
        </w:rPr>
        <w:t>Ofertă stabilită că fiind câștigatoare devine oferta care întrunește punctajul cel mai mare rezultat din aplicarea sistemului de factori de evaluare.</w:t>
      </w:r>
    </w:p>
    <w:p w14:paraId="76C5EC1B" w14:textId="77777777" w:rsidR="00AB2A83" w:rsidRPr="00DC5F7A" w:rsidRDefault="00AB2A83" w:rsidP="00DC5F7A">
      <w:pPr>
        <w:spacing w:after="200" w:line="276" w:lineRule="auto"/>
        <w:ind w:right="15"/>
        <w:contextualSpacing/>
        <w:jc w:val="both"/>
        <w:rPr>
          <w:rFonts w:ascii="Times New Roman" w:eastAsia="Calibri" w:hAnsi="Times New Roman" w:cs="Times New Roman"/>
          <w:bCs/>
          <w:i/>
          <w:kern w:val="0"/>
          <w:lang w:val="pt-BR"/>
        </w:rPr>
      </w:pPr>
      <w:r w:rsidRPr="00DC5F7A">
        <w:rPr>
          <w:rFonts w:ascii="Times New Roman" w:eastAsia="Calibri" w:hAnsi="Times New Roman" w:cs="Times New Roman"/>
          <w:b/>
          <w:i/>
          <w:kern w:val="0"/>
          <w:lang w:val="pt-BR"/>
        </w:rPr>
        <w:t>Notă:</w:t>
      </w:r>
      <w:r w:rsidRPr="00DC5F7A">
        <w:rPr>
          <w:rFonts w:ascii="Times New Roman" w:eastAsia="Calibri" w:hAnsi="Times New Roman" w:cs="Times New Roman"/>
          <w:bCs/>
          <w:i/>
          <w:kern w:val="0"/>
          <w:lang w:val="pt-BR"/>
        </w:rPr>
        <w:t xml:space="preserve"> Punctajul se va acorda de comisia de evaluare prin aplicarea algoritmului de calcul stabilit. În cazul în care două sau mai multe oferte sunt clasate pe primul loc, cu punctaje egale, departajarea se va face având în vedere punctajul obţinut la factorii de evaluare în ordinea descrescătoare a ponderilor acestora. În situaţia în care egalitatea se menţine, autoritatea contractantă are dreptul să solicite noi propuneri financiare, şi oferta câştigătoare va fi desemnată cea cu propunerea financiară cea mai mică.  </w:t>
      </w:r>
    </w:p>
    <w:p w14:paraId="21FFBEB9" w14:textId="77777777" w:rsidR="00AB2A83" w:rsidRPr="00DC5F7A" w:rsidRDefault="00AB2A83" w:rsidP="00DC5F7A">
      <w:pPr>
        <w:spacing w:after="200" w:line="276" w:lineRule="auto"/>
        <w:ind w:right="15"/>
        <w:contextualSpacing/>
        <w:jc w:val="both"/>
        <w:rPr>
          <w:rFonts w:ascii="Times New Roman" w:eastAsia="Calibri" w:hAnsi="Times New Roman" w:cs="Times New Roman"/>
          <w:b/>
          <w:iCs/>
          <w:kern w:val="0"/>
          <w:lang w:val="pt-BR"/>
        </w:rPr>
      </w:pPr>
    </w:p>
    <w:p w14:paraId="6C0B1260" w14:textId="1E80C4B4" w:rsidR="00DC5F7A" w:rsidRPr="00DC5F7A" w:rsidRDefault="00DC5F7A" w:rsidP="00DC5F7A">
      <w:pPr>
        <w:spacing w:after="0" w:line="276" w:lineRule="auto"/>
        <w:jc w:val="both"/>
        <w:rPr>
          <w:rFonts w:ascii="Times New Roman" w:eastAsia="MS Mincho" w:hAnsi="Times New Roman" w:cs="Times New Roman"/>
          <w:b/>
          <w:bCs/>
          <w:kern w:val="0"/>
          <w:lang w:val="pt-BR"/>
        </w:rPr>
      </w:pPr>
    </w:p>
    <w:sectPr w:rsidR="00DC5F7A" w:rsidRPr="00DC5F7A" w:rsidSect="000E477E">
      <w:headerReference w:type="default" r:id="rId8"/>
      <w:footerReference w:type="default" r:id="rId9"/>
      <w:pgSz w:w="12240" w:h="15840"/>
      <w:pgMar w:top="1702" w:right="900" w:bottom="1702" w:left="1260" w:header="720" w:footer="11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8E591" w14:textId="77777777" w:rsidR="00C8682C" w:rsidRDefault="00C8682C" w:rsidP="00434F1C">
      <w:pPr>
        <w:spacing w:after="0" w:line="240" w:lineRule="auto"/>
      </w:pPr>
      <w:r>
        <w:separator/>
      </w:r>
    </w:p>
  </w:endnote>
  <w:endnote w:type="continuationSeparator" w:id="0">
    <w:p w14:paraId="7C1BE946" w14:textId="77777777" w:rsidR="00C8682C" w:rsidRDefault="00C8682C" w:rsidP="0043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8313D" w14:textId="77777777" w:rsidR="00896CCF" w:rsidRPr="00CC0D87" w:rsidRDefault="00896CCF" w:rsidP="00022AF9">
    <w:pPr>
      <w:pStyle w:val="Footer"/>
      <w:jc w:val="right"/>
      <w:rPr>
        <w:rFonts w:ascii="Times New Roman" w:hAnsi="Times New Roman" w:cs="Times New Roman"/>
        <w:sz w:val="18"/>
        <w:szCs w:val="18"/>
      </w:rPr>
    </w:pPr>
    <w:r>
      <w:rPr>
        <w:noProof/>
        <w:lang w:val="en-GB" w:eastAsia="en-GB"/>
      </w:rPr>
      <w:drawing>
        <wp:anchor distT="0" distB="0" distL="114300" distR="114300" simplePos="0" relativeHeight="251667456" behindDoc="0" locked="0" layoutInCell="1" allowOverlap="1" wp14:anchorId="7B41EEB2" wp14:editId="2B6F123C">
          <wp:simplePos x="0" y="0"/>
          <wp:positionH relativeFrom="column">
            <wp:posOffset>771525</wp:posOffset>
          </wp:positionH>
          <wp:positionV relativeFrom="paragraph">
            <wp:posOffset>222250</wp:posOffset>
          </wp:positionV>
          <wp:extent cx="699135" cy="565330"/>
          <wp:effectExtent l="0" t="0" r="0" b="6350"/>
          <wp:wrapNone/>
          <wp:docPr id="19" name="Picture 19"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anchor>
      </w:drawing>
    </w:r>
    <w:r w:rsidR="00000000">
      <w:rPr>
        <w:noProof/>
        <w:color w:val="FF0000"/>
        <w:sz w:val="22"/>
        <w:szCs w:val="22"/>
      </w:rPr>
      <w:pict w14:anchorId="5F1B4D1B">
        <v:shapetype id="_x0000_t202" coordsize="21600,21600" o:spt="202" path="m,l,21600r21600,l21600,xe">
          <v:stroke joinstyle="miter"/>
          <v:path gradientshapeok="t" o:connecttype="rect"/>
        </v:shapetype>
        <v:shape id="Text Box 7" o:spid="_x0000_s1025" type="#_x0000_t202" style="position:absolute;left:0;text-align:left;margin-left:343.5pt;margin-top:17.9pt;width:193.4pt;height:54.5pt;z-index:251663360;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" filled="f" stroked="f">
          <v:textbox>
            <w:txbxContent>
              <w:p w14:paraId="3675EF01" w14:textId="77777777" w:rsidR="00896CCF" w:rsidRPr="00E344FF" w:rsidRDefault="00896CCF" w:rsidP="00CC0D87">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655ECC02" w14:textId="77777777" w:rsidR="00896CCF" w:rsidRPr="00E344FF" w:rsidRDefault="00896CCF" w:rsidP="00CC0D87">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+4021/319.10.13; +4021/319.10.14</w:t>
                </w:r>
              </w:p>
              <w:p w14:paraId="00C54FFB" w14:textId="77777777" w:rsidR="00896CCF" w:rsidRPr="00E344FF" w:rsidRDefault="00896CCF" w:rsidP="00CC0D87">
                <w:pPr>
                  <w:spacing w:after="0" w:line="240" w:lineRule="auto"/>
                  <w:jc w:val="right"/>
                  <w:rPr>
                    <w:rFonts w:cstheme="minorHAnsi"/>
                    <w:b/>
                    <w:color w:val="002060"/>
                    <w:sz w:val="16"/>
                    <w:szCs w:val="16"/>
                    <w:lang w:val="ro-RO"/>
                  </w:rPr>
                </w:pPr>
                <w:hyperlink r:id="rId2" w:history="1">
                  <w:r w:rsidRPr="00E344FF">
                    <w:rPr>
                      <w:rStyle w:val="Hyperlink"/>
                      <w:rFonts w:cstheme="minorHAnsi"/>
                      <w:b/>
                      <w:color w:val="002060"/>
                      <w:sz w:val="16"/>
                      <w:szCs w:val="16"/>
                      <w:lang w:val="ro-RO"/>
                    </w:rPr>
                    <w:t>registratura@primarias1.ro</w:t>
                  </w:r>
                </w:hyperlink>
                <w:r w:rsidRPr="00E344FF">
                  <w:rPr>
                    <w:rFonts w:cstheme="minorHAnsi"/>
                    <w:b/>
                    <w:color w:val="002060"/>
                    <w:sz w:val="16"/>
                    <w:szCs w:val="16"/>
                    <w:lang w:val="ro-RO"/>
                  </w:rPr>
                  <w:t xml:space="preserve"> </w:t>
                </w:r>
              </w:p>
              <w:p w14:paraId="2C9A0F33" w14:textId="77777777" w:rsidR="00896CCF" w:rsidRPr="00E344FF" w:rsidRDefault="00896CCF" w:rsidP="00CC0D87">
                <w:pPr>
                  <w:jc w:val="right"/>
                  <w:rPr>
                    <w:rFonts w:cstheme="minorHAnsi"/>
                    <w:color w:val="002060"/>
                    <w:sz w:val="16"/>
                    <w:szCs w:val="16"/>
                    <w:lang w:val="ro-RO"/>
                  </w:rPr>
                </w:pPr>
                <w:hyperlink r:id="rId3" w:history="1">
                  <w:r w:rsidRPr="00E344FF">
                    <w:rPr>
                      <w:rStyle w:val="Hyperlink"/>
                      <w:rFonts w:cstheme="minorHAnsi"/>
                      <w:b/>
                      <w:color w:val="002060"/>
                      <w:sz w:val="16"/>
                      <w:szCs w:val="16"/>
                      <w:lang w:val="ro-RO"/>
                    </w:rPr>
                    <w:t>www.primariasector1.ro</w:t>
                  </w:r>
                </w:hyperlink>
                <w:r w:rsidRPr="00E344FF">
                  <w:rPr>
                    <w:rFonts w:cstheme="minorHAnsi"/>
                    <w:b/>
                    <w:color w:val="002060"/>
                    <w:sz w:val="16"/>
                    <w:szCs w:val="16"/>
                    <w:lang w:val="ro-RO"/>
                  </w:rPr>
                  <w:t xml:space="preserve"> </w:t>
                </w:r>
              </w:p>
            </w:txbxContent>
          </v:textbox>
          <w10:wrap anchorx="margin"/>
        </v:shape>
      </w:pict>
    </w:r>
    <w:r>
      <w:rPr>
        <w:noProof/>
        <w:lang w:val="en-GB" w:eastAsia="en-GB"/>
      </w:rPr>
      <w:drawing>
        <wp:anchor distT="0" distB="0" distL="114300" distR="114300" simplePos="0" relativeHeight="251665408" behindDoc="0" locked="0" layoutInCell="1" allowOverlap="1" wp14:anchorId="3569DF53" wp14:editId="39A936D0">
          <wp:simplePos x="0" y="0"/>
          <wp:positionH relativeFrom="margin">
            <wp:posOffset>2486025</wp:posOffset>
          </wp:positionH>
          <wp:positionV relativeFrom="paragraph">
            <wp:posOffset>104775</wp:posOffset>
          </wp:positionV>
          <wp:extent cx="1498988" cy="814871"/>
          <wp:effectExtent l="0" t="0" r="6350" b="4445"/>
          <wp:wrapNone/>
          <wp:docPr id="20"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anchor>
      </w:drawing>
    </w:r>
    <w:sdt>
      <w:sdtPr>
        <w:rPr>
          <w:rFonts w:ascii="Times New Roman" w:hAnsi="Times New Roman" w:cs="Times New Roman"/>
          <w:sz w:val="18"/>
          <w:szCs w:val="18"/>
        </w:rPr>
        <w:id w:val="-778183514"/>
        <w:docPartObj>
          <w:docPartGallery w:val="Page Numbers (Bottom of Page)"/>
          <w:docPartUnique/>
        </w:docPartObj>
      </w:sdtPr>
      <w:sdtContent>
        <w:sdt>
          <w:sdtPr>
            <w:rPr>
              <w:rFonts w:ascii="Times New Roman" w:hAnsi="Times New Roman" w:cs="Times New Roman"/>
              <w:sz w:val="18"/>
              <w:szCs w:val="18"/>
            </w:rPr>
            <w:id w:val="-1705238520"/>
            <w:docPartObj>
              <w:docPartGallery w:val="Page Numbers (Top of Page)"/>
              <w:docPartUnique/>
            </w:docPartObj>
          </w:sdtPr>
          <w:sdtContent>
            <w:r>
              <w:rPr>
                <w:rFonts w:ascii="Times New Roman" w:hAnsi="Times New Roman" w:cs="Times New Roman"/>
                <w:sz w:val="18"/>
                <w:szCs w:val="18"/>
              </w:rPr>
              <w:t>P</w:t>
            </w:r>
            <w:r w:rsidRPr="00AB5AB3">
              <w:rPr>
                <w:rFonts w:ascii="Times New Roman" w:hAnsi="Times New Roman" w:cs="Times New Roman"/>
                <w:sz w:val="18"/>
                <w:szCs w:val="18"/>
              </w:rPr>
              <w:t>agina</w:t>
            </w:r>
            <w:r>
              <w:rPr>
                <w:rFonts w:ascii="Times New Roman" w:hAnsi="Times New Roman" w:cs="Times New Roman"/>
                <w:sz w:val="18"/>
                <w:szCs w:val="18"/>
              </w:rPr>
              <w:t xml:space="preserve"> </w:t>
            </w:r>
            <w:r w:rsidRPr="00AB5AB3">
              <w:rPr>
                <w:rFonts w:ascii="Times New Roman" w:hAnsi="Times New Roman" w:cs="Times New Roman"/>
                <w:b/>
                <w:bCs/>
                <w:sz w:val="18"/>
                <w:szCs w:val="18"/>
              </w:rPr>
              <w:fldChar w:fldCharType="begin"/>
            </w:r>
            <w:r w:rsidRPr="00AB5AB3">
              <w:rPr>
                <w:rFonts w:ascii="Times New Roman" w:hAnsi="Times New Roman" w:cs="Times New Roman"/>
                <w:b/>
                <w:bCs/>
                <w:sz w:val="18"/>
                <w:szCs w:val="18"/>
              </w:rPr>
              <w:instrText xml:space="preserve"> PAGE </w:instrText>
            </w:r>
            <w:r w:rsidRPr="00AB5AB3">
              <w:rPr>
                <w:rFonts w:ascii="Times New Roman" w:hAnsi="Times New Roman" w:cs="Times New Roman"/>
                <w:b/>
                <w:bCs/>
                <w:sz w:val="18"/>
                <w:szCs w:val="18"/>
              </w:rPr>
              <w:fldChar w:fldCharType="separate"/>
            </w:r>
            <w:r w:rsidR="00A71309">
              <w:rPr>
                <w:rFonts w:ascii="Times New Roman" w:hAnsi="Times New Roman" w:cs="Times New Roman"/>
                <w:b/>
                <w:bCs/>
                <w:noProof/>
                <w:sz w:val="18"/>
                <w:szCs w:val="18"/>
              </w:rPr>
              <w:t>1</w:t>
            </w:r>
            <w:r w:rsidRPr="00AB5AB3">
              <w:rPr>
                <w:rFonts w:ascii="Times New Roman" w:hAnsi="Times New Roman" w:cs="Times New Roman"/>
                <w:b/>
                <w:bCs/>
                <w:sz w:val="18"/>
                <w:szCs w:val="18"/>
              </w:rPr>
              <w:fldChar w:fldCharType="end"/>
            </w:r>
            <w:r w:rsidRPr="00AB5AB3">
              <w:rPr>
                <w:rFonts w:ascii="Times New Roman" w:hAnsi="Times New Roman" w:cs="Times New Roman"/>
                <w:sz w:val="18"/>
                <w:szCs w:val="18"/>
              </w:rPr>
              <w:t xml:space="preserve"> din </w:t>
            </w:r>
            <w:r w:rsidRPr="00AB5AB3">
              <w:rPr>
                <w:rFonts w:ascii="Times New Roman" w:hAnsi="Times New Roman" w:cs="Times New Roman"/>
                <w:b/>
                <w:bCs/>
                <w:sz w:val="18"/>
                <w:szCs w:val="18"/>
              </w:rPr>
              <w:fldChar w:fldCharType="begin"/>
            </w:r>
            <w:r w:rsidRPr="00AB5AB3">
              <w:rPr>
                <w:rFonts w:ascii="Times New Roman" w:hAnsi="Times New Roman" w:cs="Times New Roman"/>
                <w:b/>
                <w:bCs/>
                <w:sz w:val="18"/>
                <w:szCs w:val="18"/>
              </w:rPr>
              <w:instrText xml:space="preserve"> NUMPAGES  </w:instrText>
            </w:r>
            <w:r w:rsidRPr="00AB5AB3">
              <w:rPr>
                <w:rFonts w:ascii="Times New Roman" w:hAnsi="Times New Roman" w:cs="Times New Roman"/>
                <w:b/>
                <w:bCs/>
                <w:sz w:val="18"/>
                <w:szCs w:val="18"/>
              </w:rPr>
              <w:fldChar w:fldCharType="separate"/>
            </w:r>
            <w:r w:rsidR="00A71309">
              <w:rPr>
                <w:rFonts w:ascii="Times New Roman" w:hAnsi="Times New Roman" w:cs="Times New Roman"/>
                <w:b/>
                <w:bCs/>
                <w:noProof/>
                <w:sz w:val="18"/>
                <w:szCs w:val="18"/>
              </w:rPr>
              <w:t>47</w:t>
            </w:r>
            <w:r w:rsidRPr="00AB5AB3">
              <w:rPr>
                <w:rFonts w:ascii="Times New Roman" w:hAnsi="Times New Roman" w:cs="Times New Roman"/>
                <w:b/>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EA75D" w14:textId="77777777" w:rsidR="00C8682C" w:rsidRDefault="00C8682C" w:rsidP="00434F1C">
      <w:pPr>
        <w:spacing w:after="0" w:line="240" w:lineRule="auto"/>
      </w:pPr>
      <w:r>
        <w:separator/>
      </w:r>
    </w:p>
  </w:footnote>
  <w:footnote w:type="continuationSeparator" w:id="0">
    <w:p w14:paraId="707DD6DA" w14:textId="77777777" w:rsidR="00C8682C" w:rsidRDefault="00C8682C" w:rsidP="00434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43D82" w14:textId="77777777" w:rsidR="00896CCF" w:rsidRDefault="00000000" w:rsidP="00274E45">
    <w:pPr>
      <w:pStyle w:val="Header"/>
      <w:tabs>
        <w:tab w:val="clear" w:pos="4680"/>
        <w:tab w:val="clear" w:pos="9360"/>
        <w:tab w:val="left" w:pos="6075"/>
      </w:tabs>
    </w:pPr>
    <w:r>
      <w:rPr>
        <w:noProof/>
      </w:rPr>
      <w:pict w14:anchorId="466B30F3">
        <v:rect id="Rectangle 8" o:spid="_x0000_s1026" style="position:absolute;margin-left:225pt;margin-top:-26.3pt;width:308.05pt;height:76.65pt;z-index:25166131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" filled="f" stroked="f">
          <v:textbox inset="2.53958mm,1.2694mm,2.53958mm,1.2694mm">
            <w:txbxContent>
              <w:p w14:paraId="2BA8A43A" w14:textId="77777777" w:rsidR="00896CCF" w:rsidRPr="009D2B07" w:rsidRDefault="00896CCF" w:rsidP="009A6321">
                <w:pPr>
                  <w:spacing w:after="0"/>
                  <w:jc w:val="center"/>
                  <w:textDirection w:val="btLr"/>
                  <w:rPr>
                    <w:rFonts w:eastAsia="Times New Roman" w:cstheme="minorHAnsi"/>
                    <w:b/>
                    <w:iCs/>
                    <w:color w:val="233C83"/>
                    <w:sz w:val="26"/>
                    <w:szCs w:val="26"/>
                  </w:rPr>
                </w:pPr>
              </w:p>
              <w:p w14:paraId="7FB116AA" w14:textId="77777777" w:rsidR="00896CCF" w:rsidRPr="006A6B51" w:rsidRDefault="00896CCF" w:rsidP="009A6321">
                <w:pPr>
                  <w:spacing w:after="0"/>
                  <w:jc w:val="center"/>
                  <w:textDirection w:val="btLr"/>
                  <w:rPr>
                    <w:rFonts w:eastAsia="Times New Roman" w:cstheme="minorHAnsi"/>
                    <w:b/>
                    <w:iCs/>
                    <w:color w:val="233C83"/>
                    <w:sz w:val="26"/>
                    <w:szCs w:val="26"/>
                    <w:lang w:val="it-IT"/>
                  </w:rPr>
                </w:pPr>
                <w:bookmarkStart w:id="4" w:name="_Hlk200013833"/>
                <w:r w:rsidRPr="006A6B51">
                  <w:rPr>
                    <w:rFonts w:eastAsia="Times New Roman" w:cstheme="minorHAnsi"/>
                    <w:b/>
                    <w:iCs/>
                    <w:color w:val="233C83"/>
                    <w:sz w:val="26"/>
                    <w:szCs w:val="26"/>
                    <w:lang w:val="it-IT"/>
                  </w:rPr>
                  <w:t xml:space="preserve">Direcția </w:t>
                </w:r>
                <w:bookmarkStart w:id="5" w:name="_Hlk213141772"/>
                <w:r w:rsidRPr="006A6B51">
                  <w:rPr>
                    <w:rFonts w:eastAsia="Times New Roman" w:cstheme="minorHAnsi"/>
                    <w:b/>
                    <w:iCs/>
                    <w:color w:val="233C83"/>
                    <w:sz w:val="26"/>
                    <w:szCs w:val="26"/>
                    <w:lang w:val="it-IT"/>
                  </w:rPr>
                  <w:t>Generală Proiecte și Investiții</w:t>
                </w:r>
                <w:bookmarkEnd w:id="4"/>
                <w:bookmarkEnd w:id="5"/>
              </w:p>
              <w:p w14:paraId="47BF708B" w14:textId="77777777" w:rsidR="00896CCF" w:rsidRPr="009A6321" w:rsidRDefault="00896CCF" w:rsidP="009A6321">
                <w:pPr>
                  <w:spacing w:after="0" w:line="275" w:lineRule="auto"/>
                  <w:jc w:val="center"/>
                  <w:textDirection w:val="btLr"/>
                  <w:rPr>
                    <w:rFonts w:cstheme="minorHAnsi"/>
                    <w:b/>
                    <w:iCs/>
                    <w:color w:val="233C83"/>
                    <w:lang w:val="ro-RO"/>
                  </w:rPr>
                </w:pPr>
                <w:r w:rsidRPr="009A6321">
                  <w:rPr>
                    <w:rFonts w:cstheme="minorHAnsi"/>
                    <w:b/>
                    <w:iCs/>
                    <w:color w:val="233C83"/>
                    <w:lang w:val="ro-RO"/>
                  </w:rPr>
                  <w:t>Direcția Elaborare și Dezvoltare Proiecte</w:t>
                </w:r>
              </w:p>
              <w:p w14:paraId="164D56D8" w14:textId="77777777" w:rsidR="00896CCF" w:rsidRDefault="00896CCF" w:rsidP="009A6321">
                <w:pPr>
                  <w:spacing w:after="0"/>
                  <w:jc w:val="center"/>
                  <w:textDirection w:val="btLr"/>
                  <w:rPr>
                    <w:rFonts w:eastAsia="Times New Roman" w:cstheme="minorHAnsi"/>
                    <w:b/>
                    <w:iCs/>
                    <w:color w:val="233C83"/>
                    <w:lang w:val="ro-RO"/>
                  </w:rPr>
                </w:pPr>
              </w:p>
              <w:p w14:paraId="300967D9" w14:textId="77777777" w:rsidR="00896CCF" w:rsidRPr="00671966" w:rsidRDefault="00896CCF" w:rsidP="009A6321">
                <w:pPr>
                  <w:spacing w:after="0"/>
                  <w:jc w:val="center"/>
                  <w:textDirection w:val="btLr"/>
                  <w:rPr>
                    <w:sz w:val="36"/>
                    <w:szCs w:val="36"/>
                    <w:lang w:val="ro-RO"/>
                  </w:rPr>
                </w:pPr>
              </w:p>
            </w:txbxContent>
          </v:textbox>
          <w10:wrap anchorx="margin"/>
        </v:rect>
      </w:pict>
    </w:r>
    <w:r w:rsidR="00896CCF" w:rsidRPr="009D2B07">
      <w:rPr>
        <w:noProof/>
        <w:lang w:val="en-GB" w:eastAsia="en-GB"/>
      </w:rPr>
      <w:drawing>
        <wp:anchor distT="0" distB="0" distL="114300" distR="114300" simplePos="0" relativeHeight="251659264" behindDoc="0" locked="0" layoutInCell="1" allowOverlap="1" wp14:anchorId="1941BACA" wp14:editId="09A78910">
          <wp:simplePos x="0" y="0"/>
          <wp:positionH relativeFrom="column">
            <wp:posOffset>635</wp:posOffset>
          </wp:positionH>
          <wp:positionV relativeFrom="paragraph">
            <wp:posOffset>-219075</wp:posOffset>
          </wp:positionV>
          <wp:extent cx="1991762" cy="752335"/>
          <wp:effectExtent l="0" t="0" r="2540" b="0"/>
          <wp:wrapNone/>
          <wp:docPr id="18" name="Picture 18"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anchor>
      </w:drawing>
    </w:r>
    <w:r w:rsidR="00896CC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866C9C"/>
    <w:multiLevelType w:val="hybridMultilevel"/>
    <w:tmpl w:val="ACF0365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0720CE2"/>
    <w:multiLevelType w:val="hybridMultilevel"/>
    <w:tmpl w:val="51166B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44C08"/>
    <w:multiLevelType w:val="multilevel"/>
    <w:tmpl w:val="10E44BD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 w15:restartNumberingAfterBreak="0">
    <w:nsid w:val="01F00938"/>
    <w:multiLevelType w:val="multilevel"/>
    <w:tmpl w:val="C4FC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6B3C0A"/>
    <w:multiLevelType w:val="multilevel"/>
    <w:tmpl w:val="FE94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1E0FFB"/>
    <w:multiLevelType w:val="hybridMultilevel"/>
    <w:tmpl w:val="10969FEE"/>
    <w:lvl w:ilvl="0" w:tplc="39D29E5C">
      <w:numFmt w:val="bullet"/>
      <w:lvlText w:val="-"/>
      <w:lvlJc w:val="left"/>
      <w:pPr>
        <w:ind w:left="1440" w:hanging="360"/>
      </w:pPr>
      <w:rPr>
        <w:rFonts w:ascii="Arial Narrow" w:eastAsia="Calibri" w:hAnsi="Arial Narrow" w:cs="Arial" w:hint="default"/>
      </w:rPr>
    </w:lvl>
    <w:lvl w:ilvl="1" w:tplc="04090003">
      <w:start w:val="1"/>
      <w:numFmt w:val="bullet"/>
      <w:lvlText w:val="o"/>
      <w:lvlJc w:val="left"/>
      <w:pPr>
        <w:ind w:left="1440" w:hanging="360"/>
      </w:pPr>
      <w:rPr>
        <w:rFonts w:ascii="Courier New" w:hAnsi="Courier New"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3D59BA"/>
    <w:multiLevelType w:val="multilevel"/>
    <w:tmpl w:val="0A2A2E6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5939D0"/>
    <w:multiLevelType w:val="multilevel"/>
    <w:tmpl w:val="30A6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A55DA"/>
    <w:multiLevelType w:val="hybridMultilevel"/>
    <w:tmpl w:val="A210ED3C"/>
    <w:lvl w:ilvl="0" w:tplc="5CF48C8C">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A603D"/>
    <w:multiLevelType w:val="hybridMultilevel"/>
    <w:tmpl w:val="87C2A4F6"/>
    <w:lvl w:ilvl="0" w:tplc="5CF48C8C">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AC1C5C"/>
    <w:multiLevelType w:val="multilevel"/>
    <w:tmpl w:val="683A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4927D4"/>
    <w:multiLevelType w:val="multilevel"/>
    <w:tmpl w:val="7A8E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7A2D50"/>
    <w:multiLevelType w:val="hybridMultilevel"/>
    <w:tmpl w:val="D49A8FCA"/>
    <w:lvl w:ilvl="0" w:tplc="CE46DD42">
      <w:start w:val="1"/>
      <w:numFmt w:val="lowerRoman"/>
      <w:lvlText w:val="%1."/>
      <w:lvlJc w:val="left"/>
      <w:pPr>
        <w:ind w:left="720" w:hanging="360"/>
      </w:pPr>
    </w:lvl>
    <w:lvl w:ilvl="1" w:tplc="E5CEA9E6">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F954B99"/>
    <w:multiLevelType w:val="hybridMultilevel"/>
    <w:tmpl w:val="0358BE82"/>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0D4747"/>
    <w:multiLevelType w:val="multilevel"/>
    <w:tmpl w:val="5DD0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8D94AD1"/>
    <w:multiLevelType w:val="multilevel"/>
    <w:tmpl w:val="A3AEDA8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DF6F72"/>
    <w:multiLevelType w:val="multilevel"/>
    <w:tmpl w:val="6D02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014DEE"/>
    <w:multiLevelType w:val="hybridMultilevel"/>
    <w:tmpl w:val="4CF024F6"/>
    <w:lvl w:ilvl="0" w:tplc="36C46D02">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3A6B44"/>
    <w:multiLevelType w:val="hybridMultilevel"/>
    <w:tmpl w:val="ED9401E0"/>
    <w:lvl w:ilvl="0" w:tplc="E61A184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710BC8"/>
    <w:multiLevelType w:val="multilevel"/>
    <w:tmpl w:val="37E0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765D6D"/>
    <w:multiLevelType w:val="multilevel"/>
    <w:tmpl w:val="D066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1471EA"/>
    <w:multiLevelType w:val="multilevel"/>
    <w:tmpl w:val="0076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F03FDF"/>
    <w:multiLevelType w:val="multilevel"/>
    <w:tmpl w:val="09E8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6F40FB"/>
    <w:multiLevelType w:val="hybridMultilevel"/>
    <w:tmpl w:val="4FF4D83C"/>
    <w:lvl w:ilvl="0" w:tplc="39D29E5C">
      <w:numFmt w:val="bullet"/>
      <w:lvlText w:val="-"/>
      <w:lvlJc w:val="left"/>
      <w:pPr>
        <w:ind w:left="720" w:hanging="360"/>
      </w:pPr>
      <w:rPr>
        <w:rFonts w:ascii="Arial Narrow" w:eastAsia="Calibri" w:hAnsi="Arial Narrow" w:cs="Arial" w:hint="default"/>
      </w:rPr>
    </w:lvl>
    <w:lvl w:ilvl="1" w:tplc="39D29E5C">
      <w:numFmt w:val="bullet"/>
      <w:lvlText w:val="-"/>
      <w:lvlJc w:val="left"/>
      <w:pPr>
        <w:ind w:left="1440" w:hanging="360"/>
      </w:pPr>
      <w:rPr>
        <w:rFonts w:ascii="Arial Narrow" w:eastAsia="Calibri" w:hAnsi="Arial Narrow" w:cs="Arial"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323238"/>
    <w:multiLevelType w:val="multilevel"/>
    <w:tmpl w:val="981A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F93EFD"/>
    <w:multiLevelType w:val="multilevel"/>
    <w:tmpl w:val="678A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C66841"/>
    <w:multiLevelType w:val="multilevel"/>
    <w:tmpl w:val="93F4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E87395"/>
    <w:multiLevelType w:val="multilevel"/>
    <w:tmpl w:val="EA52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597EBE"/>
    <w:multiLevelType w:val="hybridMultilevel"/>
    <w:tmpl w:val="110E9E7A"/>
    <w:lvl w:ilvl="0" w:tplc="CE46DD42">
      <w:start w:val="1"/>
      <w:numFmt w:val="lowerRoman"/>
      <w:lvlText w:val="%1."/>
      <w:lvlJc w:val="left"/>
      <w:pPr>
        <w:ind w:left="720" w:hanging="360"/>
      </w:pPr>
      <w:rPr>
        <w:rFonts w:hint="default"/>
      </w:rPr>
    </w:lvl>
    <w:lvl w:ilvl="1" w:tplc="39D29E5C">
      <w:numFmt w:val="bullet"/>
      <w:lvlText w:val="-"/>
      <w:lvlJc w:val="left"/>
      <w:pPr>
        <w:ind w:left="1440" w:hanging="360"/>
      </w:pPr>
      <w:rPr>
        <w:rFonts w:ascii="Arial Narrow" w:eastAsia="Calibri" w:hAnsi="Arial Narrow" w:cs="Arial"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BB76B5"/>
    <w:multiLevelType w:val="hybridMultilevel"/>
    <w:tmpl w:val="C2387B68"/>
    <w:lvl w:ilvl="0" w:tplc="CE46DD42">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021787"/>
    <w:multiLevelType w:val="multilevel"/>
    <w:tmpl w:val="9FF4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767350"/>
    <w:multiLevelType w:val="hybridMultilevel"/>
    <w:tmpl w:val="1A1AC05A"/>
    <w:lvl w:ilvl="0" w:tplc="5CF48C8C">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C65EC2"/>
    <w:multiLevelType w:val="multilevel"/>
    <w:tmpl w:val="E1BA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112A28"/>
    <w:multiLevelType w:val="hybridMultilevel"/>
    <w:tmpl w:val="EFE6F674"/>
    <w:lvl w:ilvl="0" w:tplc="0978C0A8">
      <w:start w:val="9"/>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9266E7"/>
    <w:multiLevelType w:val="hybridMultilevel"/>
    <w:tmpl w:val="658E7832"/>
    <w:lvl w:ilvl="0" w:tplc="CE46DD42">
      <w:start w:val="1"/>
      <w:numFmt w:val="lowerRoman"/>
      <w:lvlText w:val="%1."/>
      <w:lvlJc w:val="left"/>
      <w:pPr>
        <w:ind w:left="720" w:hanging="360"/>
      </w:pPr>
      <w:rPr>
        <w:rFonts w:hint="default"/>
      </w:rPr>
    </w:lvl>
    <w:lvl w:ilvl="1" w:tplc="81981F3A">
      <w:start w:val="1"/>
      <w:numFmt w:val="lowerLetter"/>
      <w:lvlText w:val="%2."/>
      <w:lvlJc w:val="left"/>
      <w:pPr>
        <w:ind w:left="1440" w:hanging="360"/>
      </w:pPr>
      <w:rPr>
        <w:rFonts w:hint="default"/>
        <w:b/>
        <w:bCs/>
      </w:rPr>
    </w:lvl>
    <w:lvl w:ilvl="2" w:tplc="39D29E5C">
      <w:numFmt w:val="bullet"/>
      <w:lvlText w:val="-"/>
      <w:lvlJc w:val="left"/>
      <w:pPr>
        <w:ind w:left="2160" w:hanging="360"/>
      </w:pPr>
      <w:rPr>
        <w:rFonts w:ascii="Arial Narrow" w:eastAsia="Calibri" w:hAnsi="Arial Narrow" w:cs="Arial" w:hint="default"/>
      </w:rPr>
    </w:lvl>
    <w:lvl w:ilvl="3" w:tplc="DEE0DBF2">
      <w:start w:val="10"/>
      <w:numFmt w:val="decimal"/>
      <w:lvlText w:val="%4"/>
      <w:lvlJc w:val="left"/>
      <w:pPr>
        <w:ind w:left="2940" w:hanging="420"/>
      </w:pPr>
      <w:rPr>
        <w:rFonts w:hint="default"/>
      </w:rPr>
    </w:lvl>
    <w:lvl w:ilvl="4" w:tplc="E98C4A9E">
      <w:start w:val="12"/>
      <w:numFmt w:val="decimal"/>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B47B24"/>
    <w:multiLevelType w:val="multilevel"/>
    <w:tmpl w:val="DE36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C54661"/>
    <w:multiLevelType w:val="multilevel"/>
    <w:tmpl w:val="6E30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D94C54"/>
    <w:multiLevelType w:val="multilevel"/>
    <w:tmpl w:val="15361C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i w:val="0"/>
      </w:rPr>
    </w:lvl>
    <w:lvl w:ilvl="2">
      <w:start w:val="1"/>
      <w:numFmt w:val="upperLetter"/>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1009F6"/>
    <w:multiLevelType w:val="hybridMultilevel"/>
    <w:tmpl w:val="B9E41172"/>
    <w:lvl w:ilvl="0" w:tplc="5CF48C8C">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6F2C41"/>
    <w:multiLevelType w:val="multilevel"/>
    <w:tmpl w:val="06680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66531EC"/>
    <w:multiLevelType w:val="hybridMultilevel"/>
    <w:tmpl w:val="F4A2862A"/>
    <w:lvl w:ilvl="0" w:tplc="5CF48C8C">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C2415D"/>
    <w:multiLevelType w:val="multilevel"/>
    <w:tmpl w:val="8130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392E4B"/>
    <w:multiLevelType w:val="multilevel"/>
    <w:tmpl w:val="6C32473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E0B1B6B"/>
    <w:multiLevelType w:val="hybridMultilevel"/>
    <w:tmpl w:val="0E703D7C"/>
    <w:lvl w:ilvl="0" w:tplc="CE46DD42">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6B79F7"/>
    <w:multiLevelType w:val="hybridMultilevel"/>
    <w:tmpl w:val="927C2912"/>
    <w:lvl w:ilvl="0" w:tplc="39D29E5C">
      <w:numFmt w:val="bullet"/>
      <w:lvlText w:val="-"/>
      <w:lvlJc w:val="left"/>
      <w:pPr>
        <w:ind w:left="720" w:hanging="360"/>
      </w:pPr>
      <w:rPr>
        <w:rFonts w:ascii="Arial Narrow" w:eastAsia="Calibri"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69860ED2"/>
    <w:multiLevelType w:val="hybridMultilevel"/>
    <w:tmpl w:val="5CFA6DAE"/>
    <w:lvl w:ilvl="0" w:tplc="CE46DD42">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026E1E"/>
    <w:multiLevelType w:val="multilevel"/>
    <w:tmpl w:val="950A21DA"/>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B4879E9"/>
    <w:multiLevelType w:val="hybridMultilevel"/>
    <w:tmpl w:val="858A6616"/>
    <w:lvl w:ilvl="0" w:tplc="0418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E6F6352"/>
    <w:multiLevelType w:val="multilevel"/>
    <w:tmpl w:val="FB6E49A0"/>
    <w:lvl w:ilvl="0">
      <w:start w:val="3"/>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i w:val="0"/>
      </w:rPr>
    </w:lvl>
    <w:lvl w:ilvl="2">
      <w:start w:val="1"/>
      <w:numFmt w:val="upperLetter"/>
      <w:lvlText w:val="%3."/>
      <w:lvlJc w:val="left"/>
      <w:pPr>
        <w:ind w:left="2160" w:hanging="360"/>
      </w:pPr>
      <w:rPr>
        <w:rFonts w:hint="default"/>
        <w:b/>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3512A6"/>
    <w:multiLevelType w:val="hybridMultilevel"/>
    <w:tmpl w:val="2DC654AE"/>
    <w:lvl w:ilvl="0" w:tplc="CE46DD42">
      <w:start w:val="1"/>
      <w:numFmt w:val="lowerRoman"/>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73909AB"/>
    <w:multiLevelType w:val="multilevel"/>
    <w:tmpl w:val="C12680C6"/>
    <w:lvl w:ilvl="0">
      <w:start w:val="1"/>
      <w:numFmt w:val="bullet"/>
      <w:lvlText w:val=""/>
      <w:lvlJc w:val="left"/>
      <w:pPr>
        <w:tabs>
          <w:tab w:val="num" w:pos="720"/>
        </w:tabs>
        <w:ind w:left="720" w:hanging="360"/>
      </w:pPr>
      <w:rPr>
        <w:rFonts w:ascii="Symbol" w:hAnsi="Symbol" w:hint="default"/>
        <w:sz w:val="20"/>
      </w:rPr>
    </w:lvl>
    <w:lvl w:ilvl="1">
      <w:start w:val="4"/>
      <w:numFmt w:val="upp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59763B"/>
    <w:multiLevelType w:val="multilevel"/>
    <w:tmpl w:val="0AB8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99345D1"/>
    <w:multiLevelType w:val="multilevel"/>
    <w:tmpl w:val="497E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57BDDE"/>
    <w:multiLevelType w:val="hybridMultilevel"/>
    <w:tmpl w:val="ADCC872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7DE34827"/>
    <w:multiLevelType w:val="multilevel"/>
    <w:tmpl w:val="6D50036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3251395">
    <w:abstractNumId w:val="41"/>
  </w:num>
  <w:num w:numId="2" w16cid:durableId="657805739">
    <w:abstractNumId w:val="8"/>
  </w:num>
  <w:num w:numId="3" w16cid:durableId="1662004970">
    <w:abstractNumId w:val="39"/>
  </w:num>
  <w:num w:numId="4" w16cid:durableId="312756160">
    <w:abstractNumId w:val="7"/>
  </w:num>
  <w:num w:numId="5" w16cid:durableId="370964275">
    <w:abstractNumId w:val="17"/>
  </w:num>
  <w:num w:numId="6" w16cid:durableId="316686423">
    <w:abstractNumId w:val="27"/>
  </w:num>
  <w:num w:numId="7" w16cid:durableId="1305811751">
    <w:abstractNumId w:val="40"/>
  </w:num>
  <w:num w:numId="8" w16cid:durableId="1240485580">
    <w:abstractNumId w:val="33"/>
  </w:num>
  <w:num w:numId="9" w16cid:durableId="31270801">
    <w:abstractNumId w:val="31"/>
  </w:num>
  <w:num w:numId="10" w16cid:durableId="1719743034">
    <w:abstractNumId w:val="36"/>
  </w:num>
  <w:num w:numId="11" w16cid:durableId="1312710278">
    <w:abstractNumId w:val="4"/>
  </w:num>
  <w:num w:numId="12" w16cid:durableId="2012022174">
    <w:abstractNumId w:val="11"/>
  </w:num>
  <w:num w:numId="13" w16cid:durableId="349575242">
    <w:abstractNumId w:val="38"/>
  </w:num>
  <w:num w:numId="14" w16cid:durableId="34015207">
    <w:abstractNumId w:val="20"/>
  </w:num>
  <w:num w:numId="15" w16cid:durableId="1575506856">
    <w:abstractNumId w:val="21"/>
  </w:num>
  <w:num w:numId="16" w16cid:durableId="1506092442">
    <w:abstractNumId w:val="15"/>
  </w:num>
  <w:num w:numId="17" w16cid:durableId="723138864">
    <w:abstractNumId w:val="9"/>
  </w:num>
  <w:num w:numId="18" w16cid:durableId="905839821">
    <w:abstractNumId w:val="2"/>
  </w:num>
  <w:num w:numId="19" w16cid:durableId="1802191282">
    <w:abstractNumId w:val="52"/>
  </w:num>
  <w:num w:numId="20" w16cid:durableId="1491940783">
    <w:abstractNumId w:val="53"/>
  </w:num>
  <w:num w:numId="21" w16cid:durableId="191110803">
    <w:abstractNumId w:val="37"/>
  </w:num>
  <w:num w:numId="22" w16cid:durableId="1651322558">
    <w:abstractNumId w:val="18"/>
  </w:num>
  <w:num w:numId="23" w16cid:durableId="74517467">
    <w:abstractNumId w:val="32"/>
  </w:num>
  <w:num w:numId="24" w16cid:durableId="1370490903">
    <w:abstractNumId w:val="3"/>
  </w:num>
  <w:num w:numId="25" w16cid:durableId="4353226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64471251">
    <w:abstractNumId w:val="55"/>
  </w:num>
  <w:num w:numId="27" w16cid:durableId="1791626316">
    <w:abstractNumId w:val="26"/>
  </w:num>
  <w:num w:numId="28" w16cid:durableId="420221830">
    <w:abstractNumId w:val="51"/>
  </w:num>
  <w:num w:numId="29" w16cid:durableId="1764572628">
    <w:abstractNumId w:val="16"/>
  </w:num>
  <w:num w:numId="30" w16cid:durableId="1350135746">
    <w:abstractNumId w:val="22"/>
  </w:num>
  <w:num w:numId="31" w16cid:durableId="1975984840">
    <w:abstractNumId w:val="23"/>
  </w:num>
  <w:num w:numId="32" w16cid:durableId="32385008">
    <w:abstractNumId w:val="25"/>
  </w:num>
  <w:num w:numId="33" w16cid:durableId="2092041845">
    <w:abstractNumId w:val="48"/>
  </w:num>
  <w:num w:numId="34" w16cid:durableId="717781774">
    <w:abstractNumId w:val="24"/>
  </w:num>
  <w:num w:numId="35" w16cid:durableId="844903426">
    <w:abstractNumId w:val="5"/>
  </w:num>
  <w:num w:numId="36" w16cid:durableId="1545941982">
    <w:abstractNumId w:val="29"/>
  </w:num>
  <w:num w:numId="37" w16cid:durableId="1957059007">
    <w:abstractNumId w:val="35"/>
  </w:num>
  <w:num w:numId="38" w16cid:durableId="148715317">
    <w:abstractNumId w:val="28"/>
  </w:num>
  <w:num w:numId="39" w16cid:durableId="2014839207">
    <w:abstractNumId w:val="46"/>
  </w:num>
  <w:num w:numId="40" w16cid:durableId="463549198">
    <w:abstractNumId w:val="50"/>
  </w:num>
  <w:num w:numId="41" w16cid:durableId="120466462">
    <w:abstractNumId w:val="44"/>
  </w:num>
  <w:num w:numId="42" w16cid:durableId="1344672181">
    <w:abstractNumId w:val="30"/>
  </w:num>
  <w:num w:numId="43" w16cid:durableId="2032296537">
    <w:abstractNumId w:val="42"/>
  </w:num>
  <w:num w:numId="44" w16cid:durableId="542905913">
    <w:abstractNumId w:val="14"/>
  </w:num>
  <w:num w:numId="45" w16cid:durableId="355158021">
    <w:abstractNumId w:val="10"/>
  </w:num>
  <w:num w:numId="46" w16cid:durableId="1977293371">
    <w:abstractNumId w:val="45"/>
  </w:num>
  <w:num w:numId="47" w16cid:durableId="1804226125">
    <w:abstractNumId w:val="47"/>
  </w:num>
  <w:num w:numId="48" w16cid:durableId="315764384">
    <w:abstractNumId w:val="6"/>
  </w:num>
  <w:num w:numId="49" w16cid:durableId="1241981675">
    <w:abstractNumId w:val="43"/>
  </w:num>
  <w:num w:numId="50" w16cid:durableId="32316126">
    <w:abstractNumId w:val="13"/>
  </w:num>
  <w:num w:numId="51" w16cid:durableId="762796642">
    <w:abstractNumId w:val="1"/>
  </w:num>
  <w:num w:numId="52" w16cid:durableId="1969358231">
    <w:abstractNumId w:val="0"/>
  </w:num>
  <w:num w:numId="53" w16cid:durableId="1544755428">
    <w:abstractNumId w:val="54"/>
  </w:num>
  <w:num w:numId="54" w16cid:durableId="76249577">
    <w:abstractNumId w:val="49"/>
  </w:num>
  <w:num w:numId="55" w16cid:durableId="1238442060">
    <w:abstractNumId w:val="34"/>
  </w:num>
  <w:num w:numId="56" w16cid:durableId="850492652">
    <w:abstractNumId w:val="1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77C1"/>
    <w:rsid w:val="00001B12"/>
    <w:rsid w:val="000114BA"/>
    <w:rsid w:val="0001403F"/>
    <w:rsid w:val="000141C7"/>
    <w:rsid w:val="0002269D"/>
    <w:rsid w:val="00022AF9"/>
    <w:rsid w:val="0002406E"/>
    <w:rsid w:val="00036696"/>
    <w:rsid w:val="00042B36"/>
    <w:rsid w:val="00062C17"/>
    <w:rsid w:val="0006554D"/>
    <w:rsid w:val="00070452"/>
    <w:rsid w:val="00075FAF"/>
    <w:rsid w:val="00082B27"/>
    <w:rsid w:val="00082B73"/>
    <w:rsid w:val="00084E5C"/>
    <w:rsid w:val="00087B13"/>
    <w:rsid w:val="000920AA"/>
    <w:rsid w:val="00092E3E"/>
    <w:rsid w:val="000A1488"/>
    <w:rsid w:val="000A3164"/>
    <w:rsid w:val="000A3B13"/>
    <w:rsid w:val="000A5BF9"/>
    <w:rsid w:val="000A6BC9"/>
    <w:rsid w:val="000B1562"/>
    <w:rsid w:val="000B1BD1"/>
    <w:rsid w:val="000B588F"/>
    <w:rsid w:val="000C026D"/>
    <w:rsid w:val="000C1A08"/>
    <w:rsid w:val="000D1372"/>
    <w:rsid w:val="000D3876"/>
    <w:rsid w:val="000E38CC"/>
    <w:rsid w:val="000E477E"/>
    <w:rsid w:val="000E7DFB"/>
    <w:rsid w:val="000F66A7"/>
    <w:rsid w:val="00110607"/>
    <w:rsid w:val="00111177"/>
    <w:rsid w:val="001239B8"/>
    <w:rsid w:val="0013111A"/>
    <w:rsid w:val="0013297D"/>
    <w:rsid w:val="0015295E"/>
    <w:rsid w:val="00154881"/>
    <w:rsid w:val="001611DC"/>
    <w:rsid w:val="001624FA"/>
    <w:rsid w:val="00162D47"/>
    <w:rsid w:val="00163C5B"/>
    <w:rsid w:val="00177A37"/>
    <w:rsid w:val="001807A1"/>
    <w:rsid w:val="00191984"/>
    <w:rsid w:val="00192781"/>
    <w:rsid w:val="00193F2D"/>
    <w:rsid w:val="001A56C7"/>
    <w:rsid w:val="001A6A9E"/>
    <w:rsid w:val="001A6E48"/>
    <w:rsid w:val="001B3D90"/>
    <w:rsid w:val="001C11F0"/>
    <w:rsid w:val="001C7030"/>
    <w:rsid w:val="001D3E58"/>
    <w:rsid w:val="001D7170"/>
    <w:rsid w:val="001E34CC"/>
    <w:rsid w:val="001F1029"/>
    <w:rsid w:val="001F13A0"/>
    <w:rsid w:val="001F2C46"/>
    <w:rsid w:val="001F4320"/>
    <w:rsid w:val="001F5884"/>
    <w:rsid w:val="001F6747"/>
    <w:rsid w:val="001F7CFF"/>
    <w:rsid w:val="001F7F65"/>
    <w:rsid w:val="002074C4"/>
    <w:rsid w:val="00207773"/>
    <w:rsid w:val="002144AF"/>
    <w:rsid w:val="002154B8"/>
    <w:rsid w:val="00217000"/>
    <w:rsid w:val="00233F43"/>
    <w:rsid w:val="00237E2A"/>
    <w:rsid w:val="00242C10"/>
    <w:rsid w:val="002459BB"/>
    <w:rsid w:val="002501D3"/>
    <w:rsid w:val="002541CF"/>
    <w:rsid w:val="00254554"/>
    <w:rsid w:val="00274E45"/>
    <w:rsid w:val="0027769C"/>
    <w:rsid w:val="002838C4"/>
    <w:rsid w:val="002849A3"/>
    <w:rsid w:val="002864E9"/>
    <w:rsid w:val="002909B1"/>
    <w:rsid w:val="00296EDA"/>
    <w:rsid w:val="00297AAD"/>
    <w:rsid w:val="002A4C29"/>
    <w:rsid w:val="002A6FA7"/>
    <w:rsid w:val="002B04AE"/>
    <w:rsid w:val="002B2667"/>
    <w:rsid w:val="002C0B5B"/>
    <w:rsid w:val="002C29C0"/>
    <w:rsid w:val="002C54C8"/>
    <w:rsid w:val="002D145B"/>
    <w:rsid w:val="002D2E95"/>
    <w:rsid w:val="002E337B"/>
    <w:rsid w:val="002E47A7"/>
    <w:rsid w:val="002E47DA"/>
    <w:rsid w:val="002E67A5"/>
    <w:rsid w:val="002F75C3"/>
    <w:rsid w:val="003070B0"/>
    <w:rsid w:val="00312A15"/>
    <w:rsid w:val="00312B4E"/>
    <w:rsid w:val="0032357E"/>
    <w:rsid w:val="0032430A"/>
    <w:rsid w:val="0033271A"/>
    <w:rsid w:val="00334F7A"/>
    <w:rsid w:val="0034578B"/>
    <w:rsid w:val="00352B99"/>
    <w:rsid w:val="003551DB"/>
    <w:rsid w:val="00367482"/>
    <w:rsid w:val="00367CAB"/>
    <w:rsid w:val="00373CEA"/>
    <w:rsid w:val="00382C5D"/>
    <w:rsid w:val="003914E0"/>
    <w:rsid w:val="00392F54"/>
    <w:rsid w:val="00393453"/>
    <w:rsid w:val="00393594"/>
    <w:rsid w:val="00393AD4"/>
    <w:rsid w:val="00393FE7"/>
    <w:rsid w:val="0039567C"/>
    <w:rsid w:val="00396C97"/>
    <w:rsid w:val="003A7868"/>
    <w:rsid w:val="003B0860"/>
    <w:rsid w:val="003B3308"/>
    <w:rsid w:val="003B5CCB"/>
    <w:rsid w:val="003B7CB2"/>
    <w:rsid w:val="003C7A47"/>
    <w:rsid w:val="003D162D"/>
    <w:rsid w:val="003D3AC5"/>
    <w:rsid w:val="003D7548"/>
    <w:rsid w:val="003D7901"/>
    <w:rsid w:val="003E247C"/>
    <w:rsid w:val="003F195B"/>
    <w:rsid w:val="0040121E"/>
    <w:rsid w:val="0040290C"/>
    <w:rsid w:val="00407463"/>
    <w:rsid w:val="00412C4F"/>
    <w:rsid w:val="004140F4"/>
    <w:rsid w:val="004149CA"/>
    <w:rsid w:val="004256A9"/>
    <w:rsid w:val="00426D25"/>
    <w:rsid w:val="00434F1C"/>
    <w:rsid w:val="0043565D"/>
    <w:rsid w:val="00436D50"/>
    <w:rsid w:val="00436F45"/>
    <w:rsid w:val="004516A9"/>
    <w:rsid w:val="004519A8"/>
    <w:rsid w:val="00454925"/>
    <w:rsid w:val="00454D1E"/>
    <w:rsid w:val="00456CAD"/>
    <w:rsid w:val="0046161C"/>
    <w:rsid w:val="00466234"/>
    <w:rsid w:val="00472890"/>
    <w:rsid w:val="004747BE"/>
    <w:rsid w:val="00481B70"/>
    <w:rsid w:val="004834F4"/>
    <w:rsid w:val="0048622B"/>
    <w:rsid w:val="004877C1"/>
    <w:rsid w:val="00487E65"/>
    <w:rsid w:val="00491C6C"/>
    <w:rsid w:val="00493AE0"/>
    <w:rsid w:val="004B754C"/>
    <w:rsid w:val="004C11D4"/>
    <w:rsid w:val="004C1589"/>
    <w:rsid w:val="004D549B"/>
    <w:rsid w:val="004D5E5B"/>
    <w:rsid w:val="004E18F6"/>
    <w:rsid w:val="004E7EFF"/>
    <w:rsid w:val="004F0663"/>
    <w:rsid w:val="005033E7"/>
    <w:rsid w:val="00505B9D"/>
    <w:rsid w:val="0052689C"/>
    <w:rsid w:val="00527137"/>
    <w:rsid w:val="00534109"/>
    <w:rsid w:val="00550A39"/>
    <w:rsid w:val="00551626"/>
    <w:rsid w:val="00552B5C"/>
    <w:rsid w:val="00554EE7"/>
    <w:rsid w:val="00557142"/>
    <w:rsid w:val="00566072"/>
    <w:rsid w:val="005745F1"/>
    <w:rsid w:val="00575838"/>
    <w:rsid w:val="005764D7"/>
    <w:rsid w:val="00576CCB"/>
    <w:rsid w:val="00581228"/>
    <w:rsid w:val="00582246"/>
    <w:rsid w:val="00586183"/>
    <w:rsid w:val="00591FC1"/>
    <w:rsid w:val="005942C7"/>
    <w:rsid w:val="00597B74"/>
    <w:rsid w:val="005A0A5F"/>
    <w:rsid w:val="005A1271"/>
    <w:rsid w:val="005A1BE2"/>
    <w:rsid w:val="005A4EB6"/>
    <w:rsid w:val="005B27C9"/>
    <w:rsid w:val="005B2AF2"/>
    <w:rsid w:val="005B5AC7"/>
    <w:rsid w:val="005B6761"/>
    <w:rsid w:val="005B7FED"/>
    <w:rsid w:val="005C18E6"/>
    <w:rsid w:val="005C3541"/>
    <w:rsid w:val="005C6802"/>
    <w:rsid w:val="005D78F8"/>
    <w:rsid w:val="005E4980"/>
    <w:rsid w:val="005F1141"/>
    <w:rsid w:val="0060447F"/>
    <w:rsid w:val="00606D62"/>
    <w:rsid w:val="0061199E"/>
    <w:rsid w:val="006174D1"/>
    <w:rsid w:val="00621159"/>
    <w:rsid w:val="006262D7"/>
    <w:rsid w:val="00627DD2"/>
    <w:rsid w:val="00634470"/>
    <w:rsid w:val="006352A6"/>
    <w:rsid w:val="00644E3E"/>
    <w:rsid w:val="0064704E"/>
    <w:rsid w:val="0065051E"/>
    <w:rsid w:val="00650FC7"/>
    <w:rsid w:val="006511A7"/>
    <w:rsid w:val="00651C5D"/>
    <w:rsid w:val="0065741A"/>
    <w:rsid w:val="0066340B"/>
    <w:rsid w:val="00665272"/>
    <w:rsid w:val="00667EAD"/>
    <w:rsid w:val="0067054E"/>
    <w:rsid w:val="00671966"/>
    <w:rsid w:val="00674B0E"/>
    <w:rsid w:val="00680F37"/>
    <w:rsid w:val="006827D6"/>
    <w:rsid w:val="00683409"/>
    <w:rsid w:val="00686E08"/>
    <w:rsid w:val="006A099F"/>
    <w:rsid w:val="006A0B96"/>
    <w:rsid w:val="006A405E"/>
    <w:rsid w:val="006A4CF7"/>
    <w:rsid w:val="006A6B51"/>
    <w:rsid w:val="006B0E46"/>
    <w:rsid w:val="006B5CB6"/>
    <w:rsid w:val="006B7A46"/>
    <w:rsid w:val="006C1E34"/>
    <w:rsid w:val="006C421A"/>
    <w:rsid w:val="006D0E5D"/>
    <w:rsid w:val="006E00B6"/>
    <w:rsid w:val="006E2945"/>
    <w:rsid w:val="006E52BA"/>
    <w:rsid w:val="006E6774"/>
    <w:rsid w:val="006E70A3"/>
    <w:rsid w:val="006E7F06"/>
    <w:rsid w:val="006F0E9B"/>
    <w:rsid w:val="006F3B47"/>
    <w:rsid w:val="006F3E1E"/>
    <w:rsid w:val="006F5616"/>
    <w:rsid w:val="00700E18"/>
    <w:rsid w:val="00704856"/>
    <w:rsid w:val="00713EC0"/>
    <w:rsid w:val="00714309"/>
    <w:rsid w:val="0072172A"/>
    <w:rsid w:val="00732196"/>
    <w:rsid w:val="00732B60"/>
    <w:rsid w:val="0074376F"/>
    <w:rsid w:val="007727A1"/>
    <w:rsid w:val="00773F38"/>
    <w:rsid w:val="00777A21"/>
    <w:rsid w:val="007911CE"/>
    <w:rsid w:val="00792357"/>
    <w:rsid w:val="00797295"/>
    <w:rsid w:val="007A7E44"/>
    <w:rsid w:val="007B6039"/>
    <w:rsid w:val="007C13EC"/>
    <w:rsid w:val="007C3F98"/>
    <w:rsid w:val="007C7513"/>
    <w:rsid w:val="007D165F"/>
    <w:rsid w:val="007E29D1"/>
    <w:rsid w:val="00812605"/>
    <w:rsid w:val="00812DB9"/>
    <w:rsid w:val="008156CE"/>
    <w:rsid w:val="00816209"/>
    <w:rsid w:val="008240C1"/>
    <w:rsid w:val="00834CFE"/>
    <w:rsid w:val="008411C8"/>
    <w:rsid w:val="00850BAC"/>
    <w:rsid w:val="0085234A"/>
    <w:rsid w:val="00852EDF"/>
    <w:rsid w:val="00857CCA"/>
    <w:rsid w:val="008600C7"/>
    <w:rsid w:val="00865695"/>
    <w:rsid w:val="008667BA"/>
    <w:rsid w:val="00866FE2"/>
    <w:rsid w:val="00871636"/>
    <w:rsid w:val="00873F69"/>
    <w:rsid w:val="00876914"/>
    <w:rsid w:val="00877CF3"/>
    <w:rsid w:val="00881D0F"/>
    <w:rsid w:val="00882CAA"/>
    <w:rsid w:val="008831E6"/>
    <w:rsid w:val="008865D8"/>
    <w:rsid w:val="0089696C"/>
    <w:rsid w:val="00896CCF"/>
    <w:rsid w:val="008A0307"/>
    <w:rsid w:val="008A1A9F"/>
    <w:rsid w:val="008A3094"/>
    <w:rsid w:val="008A4BD9"/>
    <w:rsid w:val="008A5503"/>
    <w:rsid w:val="008A77DD"/>
    <w:rsid w:val="008C6074"/>
    <w:rsid w:val="008C7D3C"/>
    <w:rsid w:val="008D4D4C"/>
    <w:rsid w:val="008E0D35"/>
    <w:rsid w:val="008E3497"/>
    <w:rsid w:val="008F308B"/>
    <w:rsid w:val="008F7090"/>
    <w:rsid w:val="00902972"/>
    <w:rsid w:val="009123A9"/>
    <w:rsid w:val="00912F3A"/>
    <w:rsid w:val="009167C8"/>
    <w:rsid w:val="00917320"/>
    <w:rsid w:val="00925397"/>
    <w:rsid w:val="00932F12"/>
    <w:rsid w:val="00936CC7"/>
    <w:rsid w:val="00955C28"/>
    <w:rsid w:val="0096072E"/>
    <w:rsid w:val="00967674"/>
    <w:rsid w:val="00971B01"/>
    <w:rsid w:val="00972094"/>
    <w:rsid w:val="009740A0"/>
    <w:rsid w:val="009822EB"/>
    <w:rsid w:val="00984775"/>
    <w:rsid w:val="00985DE9"/>
    <w:rsid w:val="00985DF8"/>
    <w:rsid w:val="009926FA"/>
    <w:rsid w:val="00993F2D"/>
    <w:rsid w:val="009A3A8B"/>
    <w:rsid w:val="009A48D1"/>
    <w:rsid w:val="009A4A5B"/>
    <w:rsid w:val="009A4D1E"/>
    <w:rsid w:val="009A5296"/>
    <w:rsid w:val="009A6321"/>
    <w:rsid w:val="009A6FEC"/>
    <w:rsid w:val="009B59C8"/>
    <w:rsid w:val="009C0E0F"/>
    <w:rsid w:val="009D7EA3"/>
    <w:rsid w:val="009E501D"/>
    <w:rsid w:val="00A00D77"/>
    <w:rsid w:val="00A10B8F"/>
    <w:rsid w:val="00A1343F"/>
    <w:rsid w:val="00A23797"/>
    <w:rsid w:val="00A26A8F"/>
    <w:rsid w:val="00A26F0B"/>
    <w:rsid w:val="00A36E7F"/>
    <w:rsid w:val="00A372F2"/>
    <w:rsid w:val="00A43556"/>
    <w:rsid w:val="00A470BF"/>
    <w:rsid w:val="00A6063C"/>
    <w:rsid w:val="00A60744"/>
    <w:rsid w:val="00A71309"/>
    <w:rsid w:val="00A75466"/>
    <w:rsid w:val="00A762AA"/>
    <w:rsid w:val="00A827F7"/>
    <w:rsid w:val="00A845BB"/>
    <w:rsid w:val="00A85F8A"/>
    <w:rsid w:val="00A87713"/>
    <w:rsid w:val="00A96B28"/>
    <w:rsid w:val="00A97F2A"/>
    <w:rsid w:val="00AA0664"/>
    <w:rsid w:val="00AB0920"/>
    <w:rsid w:val="00AB2A83"/>
    <w:rsid w:val="00AB2BAF"/>
    <w:rsid w:val="00AB3E6C"/>
    <w:rsid w:val="00AB5AB3"/>
    <w:rsid w:val="00AC02B7"/>
    <w:rsid w:val="00AC095A"/>
    <w:rsid w:val="00AD0798"/>
    <w:rsid w:val="00AD09CE"/>
    <w:rsid w:val="00AD0E32"/>
    <w:rsid w:val="00AD0FAD"/>
    <w:rsid w:val="00AD3BF6"/>
    <w:rsid w:val="00AE1C1A"/>
    <w:rsid w:val="00AE37E7"/>
    <w:rsid w:val="00AF1661"/>
    <w:rsid w:val="00AF4359"/>
    <w:rsid w:val="00AF7920"/>
    <w:rsid w:val="00B0429D"/>
    <w:rsid w:val="00B0441E"/>
    <w:rsid w:val="00B11E87"/>
    <w:rsid w:val="00B13855"/>
    <w:rsid w:val="00B16440"/>
    <w:rsid w:val="00B20CBB"/>
    <w:rsid w:val="00B277E3"/>
    <w:rsid w:val="00B339C4"/>
    <w:rsid w:val="00B41EBC"/>
    <w:rsid w:val="00B43143"/>
    <w:rsid w:val="00B462CF"/>
    <w:rsid w:val="00B4694D"/>
    <w:rsid w:val="00B46B95"/>
    <w:rsid w:val="00B470D2"/>
    <w:rsid w:val="00B534F8"/>
    <w:rsid w:val="00B562BF"/>
    <w:rsid w:val="00B60481"/>
    <w:rsid w:val="00B61FC1"/>
    <w:rsid w:val="00B659EC"/>
    <w:rsid w:val="00B72FA3"/>
    <w:rsid w:val="00B733A3"/>
    <w:rsid w:val="00B738A9"/>
    <w:rsid w:val="00B74ADE"/>
    <w:rsid w:val="00B848D5"/>
    <w:rsid w:val="00B9134C"/>
    <w:rsid w:val="00B9531B"/>
    <w:rsid w:val="00BA2CF9"/>
    <w:rsid w:val="00BA410C"/>
    <w:rsid w:val="00BA4E41"/>
    <w:rsid w:val="00BC043E"/>
    <w:rsid w:val="00BC2F28"/>
    <w:rsid w:val="00BC4DD6"/>
    <w:rsid w:val="00BC64DA"/>
    <w:rsid w:val="00BD041C"/>
    <w:rsid w:val="00BD1B28"/>
    <w:rsid w:val="00BD2902"/>
    <w:rsid w:val="00BD512C"/>
    <w:rsid w:val="00BE0A3D"/>
    <w:rsid w:val="00BE34BE"/>
    <w:rsid w:val="00BF0B63"/>
    <w:rsid w:val="00BF198F"/>
    <w:rsid w:val="00BF4E68"/>
    <w:rsid w:val="00C15067"/>
    <w:rsid w:val="00C1762A"/>
    <w:rsid w:val="00C315B4"/>
    <w:rsid w:val="00C31BEB"/>
    <w:rsid w:val="00C31E19"/>
    <w:rsid w:val="00C37260"/>
    <w:rsid w:val="00C37C7F"/>
    <w:rsid w:val="00C4430D"/>
    <w:rsid w:val="00C51D40"/>
    <w:rsid w:val="00C53E6C"/>
    <w:rsid w:val="00C54906"/>
    <w:rsid w:val="00C55B28"/>
    <w:rsid w:val="00C56B09"/>
    <w:rsid w:val="00C6061C"/>
    <w:rsid w:val="00C6104C"/>
    <w:rsid w:val="00C64B41"/>
    <w:rsid w:val="00C70655"/>
    <w:rsid w:val="00C708DE"/>
    <w:rsid w:val="00C72D5E"/>
    <w:rsid w:val="00C72DF0"/>
    <w:rsid w:val="00C760B6"/>
    <w:rsid w:val="00C8682C"/>
    <w:rsid w:val="00C92C02"/>
    <w:rsid w:val="00C92CDD"/>
    <w:rsid w:val="00C936EF"/>
    <w:rsid w:val="00C95F26"/>
    <w:rsid w:val="00CA7DBE"/>
    <w:rsid w:val="00CB357F"/>
    <w:rsid w:val="00CB3BF1"/>
    <w:rsid w:val="00CB5F23"/>
    <w:rsid w:val="00CB63B1"/>
    <w:rsid w:val="00CC0D87"/>
    <w:rsid w:val="00CC6C51"/>
    <w:rsid w:val="00CC7F5C"/>
    <w:rsid w:val="00CD2ECE"/>
    <w:rsid w:val="00CD736A"/>
    <w:rsid w:val="00CE6DAC"/>
    <w:rsid w:val="00CE74B0"/>
    <w:rsid w:val="00CF3964"/>
    <w:rsid w:val="00D017FC"/>
    <w:rsid w:val="00D11ADB"/>
    <w:rsid w:val="00D13172"/>
    <w:rsid w:val="00D22E9E"/>
    <w:rsid w:val="00D253A9"/>
    <w:rsid w:val="00D30BC5"/>
    <w:rsid w:val="00D326F0"/>
    <w:rsid w:val="00D343D9"/>
    <w:rsid w:val="00D366E3"/>
    <w:rsid w:val="00D3751F"/>
    <w:rsid w:val="00D442D0"/>
    <w:rsid w:val="00D4484D"/>
    <w:rsid w:val="00D47C12"/>
    <w:rsid w:val="00D505F5"/>
    <w:rsid w:val="00D6032E"/>
    <w:rsid w:val="00D64DA3"/>
    <w:rsid w:val="00D65515"/>
    <w:rsid w:val="00D66367"/>
    <w:rsid w:val="00D73A91"/>
    <w:rsid w:val="00D747A1"/>
    <w:rsid w:val="00D80936"/>
    <w:rsid w:val="00D8529A"/>
    <w:rsid w:val="00D852FA"/>
    <w:rsid w:val="00D915CD"/>
    <w:rsid w:val="00D9472C"/>
    <w:rsid w:val="00DA03C9"/>
    <w:rsid w:val="00DA4D78"/>
    <w:rsid w:val="00DC39CE"/>
    <w:rsid w:val="00DC55D1"/>
    <w:rsid w:val="00DC5F7A"/>
    <w:rsid w:val="00DD38A8"/>
    <w:rsid w:val="00DE42BC"/>
    <w:rsid w:val="00DF1EC7"/>
    <w:rsid w:val="00DF73B5"/>
    <w:rsid w:val="00E01D92"/>
    <w:rsid w:val="00E02D47"/>
    <w:rsid w:val="00E061E6"/>
    <w:rsid w:val="00E11224"/>
    <w:rsid w:val="00E11835"/>
    <w:rsid w:val="00E13297"/>
    <w:rsid w:val="00E15E24"/>
    <w:rsid w:val="00E21682"/>
    <w:rsid w:val="00E300BD"/>
    <w:rsid w:val="00E322CA"/>
    <w:rsid w:val="00E42FAF"/>
    <w:rsid w:val="00E5066F"/>
    <w:rsid w:val="00E52169"/>
    <w:rsid w:val="00E600E4"/>
    <w:rsid w:val="00E61E25"/>
    <w:rsid w:val="00E63D45"/>
    <w:rsid w:val="00E65638"/>
    <w:rsid w:val="00E7289F"/>
    <w:rsid w:val="00E841D1"/>
    <w:rsid w:val="00E87432"/>
    <w:rsid w:val="00E933AB"/>
    <w:rsid w:val="00E97B10"/>
    <w:rsid w:val="00EA03A2"/>
    <w:rsid w:val="00EA3F8C"/>
    <w:rsid w:val="00EB1B49"/>
    <w:rsid w:val="00EB1D01"/>
    <w:rsid w:val="00EC0A3C"/>
    <w:rsid w:val="00EC17A8"/>
    <w:rsid w:val="00EC254B"/>
    <w:rsid w:val="00ED34B5"/>
    <w:rsid w:val="00ED4F15"/>
    <w:rsid w:val="00ED5DD6"/>
    <w:rsid w:val="00ED5E52"/>
    <w:rsid w:val="00ED665A"/>
    <w:rsid w:val="00EE4F6D"/>
    <w:rsid w:val="00EE678B"/>
    <w:rsid w:val="00EF1E0F"/>
    <w:rsid w:val="00EF33DE"/>
    <w:rsid w:val="00EF40FB"/>
    <w:rsid w:val="00EF4319"/>
    <w:rsid w:val="00EF5400"/>
    <w:rsid w:val="00EF7BD7"/>
    <w:rsid w:val="00F01999"/>
    <w:rsid w:val="00F058AF"/>
    <w:rsid w:val="00F06F4D"/>
    <w:rsid w:val="00F06F66"/>
    <w:rsid w:val="00F14E1C"/>
    <w:rsid w:val="00F2695F"/>
    <w:rsid w:val="00F31786"/>
    <w:rsid w:val="00F325C2"/>
    <w:rsid w:val="00F34007"/>
    <w:rsid w:val="00F3573E"/>
    <w:rsid w:val="00F360A4"/>
    <w:rsid w:val="00F4142E"/>
    <w:rsid w:val="00F42D4C"/>
    <w:rsid w:val="00F45122"/>
    <w:rsid w:val="00F46705"/>
    <w:rsid w:val="00F4734A"/>
    <w:rsid w:val="00F61794"/>
    <w:rsid w:val="00F6466C"/>
    <w:rsid w:val="00F6614A"/>
    <w:rsid w:val="00F66817"/>
    <w:rsid w:val="00F75035"/>
    <w:rsid w:val="00F75AFB"/>
    <w:rsid w:val="00F778B5"/>
    <w:rsid w:val="00F814FC"/>
    <w:rsid w:val="00F865EA"/>
    <w:rsid w:val="00F92730"/>
    <w:rsid w:val="00FA20EE"/>
    <w:rsid w:val="00FB053B"/>
    <w:rsid w:val="00FB3653"/>
    <w:rsid w:val="00FB6EE6"/>
    <w:rsid w:val="00FB7AC0"/>
    <w:rsid w:val="00FC0878"/>
    <w:rsid w:val="00FD6EEE"/>
    <w:rsid w:val="00FE11A3"/>
    <w:rsid w:val="00FE21EF"/>
    <w:rsid w:val="00FE4F17"/>
    <w:rsid w:val="00FF7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457C0"/>
  <w15:docId w15:val="{3A733A90-96AE-41BD-9C9D-3C05ED54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309"/>
  </w:style>
  <w:style w:type="paragraph" w:styleId="Heading1">
    <w:name w:val="heading 1"/>
    <w:basedOn w:val="Normal"/>
    <w:next w:val="Normal"/>
    <w:link w:val="Heading1Char"/>
    <w:uiPriority w:val="9"/>
    <w:qFormat/>
    <w:rsid w:val="00487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7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7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7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7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7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7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7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7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7C1"/>
    <w:rPr>
      <w:rFonts w:eastAsiaTheme="majorEastAsia" w:cstheme="majorBidi"/>
      <w:color w:val="272727" w:themeColor="text1" w:themeTint="D8"/>
    </w:rPr>
  </w:style>
  <w:style w:type="paragraph" w:styleId="Title">
    <w:name w:val="Title"/>
    <w:basedOn w:val="Normal"/>
    <w:next w:val="Normal"/>
    <w:link w:val="TitleChar"/>
    <w:uiPriority w:val="10"/>
    <w:qFormat/>
    <w:rsid w:val="00487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7C1"/>
    <w:pPr>
      <w:spacing w:before="160"/>
      <w:jc w:val="center"/>
    </w:pPr>
    <w:rPr>
      <w:i/>
      <w:iCs/>
      <w:color w:val="404040" w:themeColor="text1" w:themeTint="BF"/>
    </w:rPr>
  </w:style>
  <w:style w:type="character" w:customStyle="1" w:styleId="QuoteChar">
    <w:name w:val="Quote Char"/>
    <w:basedOn w:val="DefaultParagraphFont"/>
    <w:link w:val="Quote"/>
    <w:uiPriority w:val="29"/>
    <w:rsid w:val="004877C1"/>
    <w:rPr>
      <w:i/>
      <w:iCs/>
      <w:color w:val="404040" w:themeColor="text1" w:themeTint="BF"/>
    </w:rPr>
  </w:style>
  <w:style w:type="paragraph" w:styleId="ListParagraph">
    <w:name w:val="List Paragraph"/>
    <w:aliases w:val="Forth level,lp1,Heading x1,Header bold,body 2,List Paragraph11,bullets,Normal bullet 2,Akapit z listą BS,Outlines a.b.c.,List_Paragraph,Multilevel para_II,Akapit z lista BS,Outlines a,b,c,Arial,Lettre d'introduction,List1,Paragraph,ANNEX"/>
    <w:basedOn w:val="Normal"/>
    <w:link w:val="ListParagraphChar"/>
    <w:uiPriority w:val="34"/>
    <w:qFormat/>
    <w:rsid w:val="004877C1"/>
    <w:pPr>
      <w:ind w:left="720"/>
      <w:contextualSpacing/>
    </w:pPr>
  </w:style>
  <w:style w:type="character" w:styleId="IntenseEmphasis">
    <w:name w:val="Intense Emphasis"/>
    <w:basedOn w:val="DefaultParagraphFont"/>
    <w:uiPriority w:val="21"/>
    <w:qFormat/>
    <w:rsid w:val="004877C1"/>
    <w:rPr>
      <w:i/>
      <w:iCs/>
      <w:color w:val="0F4761" w:themeColor="accent1" w:themeShade="BF"/>
    </w:rPr>
  </w:style>
  <w:style w:type="paragraph" w:styleId="IntenseQuote">
    <w:name w:val="Intense Quote"/>
    <w:basedOn w:val="Normal"/>
    <w:next w:val="Normal"/>
    <w:link w:val="IntenseQuoteChar"/>
    <w:uiPriority w:val="30"/>
    <w:qFormat/>
    <w:rsid w:val="00487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7C1"/>
    <w:rPr>
      <w:i/>
      <w:iCs/>
      <w:color w:val="0F4761" w:themeColor="accent1" w:themeShade="BF"/>
    </w:rPr>
  </w:style>
  <w:style w:type="character" w:styleId="IntenseReference">
    <w:name w:val="Intense Reference"/>
    <w:basedOn w:val="DefaultParagraphFont"/>
    <w:uiPriority w:val="32"/>
    <w:qFormat/>
    <w:rsid w:val="004877C1"/>
    <w:rPr>
      <w:b/>
      <w:bCs/>
      <w:smallCaps/>
      <w:color w:val="0F4761" w:themeColor="accent1" w:themeShade="BF"/>
      <w:spacing w:val="5"/>
    </w:rPr>
  </w:style>
  <w:style w:type="character" w:customStyle="1" w:styleId="ListParagraphChar">
    <w:name w:val="List Paragraph Char"/>
    <w:aliases w:val="Forth level Char,lp1 Char,Heading x1 Char,Header bold Char,body 2 Char,List Paragraph11 Char,bullets Char,Normal bullet 2 Char,Akapit z listą BS Char,Outlines a.b.c. Char,List_Paragraph Char,Multilevel para_II Char,Outlines a Char"/>
    <w:link w:val="ListParagraph"/>
    <w:uiPriority w:val="99"/>
    <w:qFormat/>
    <w:locked/>
    <w:rsid w:val="00F06F66"/>
  </w:style>
  <w:style w:type="paragraph" w:styleId="Header">
    <w:name w:val="header"/>
    <w:basedOn w:val="Normal"/>
    <w:link w:val="HeaderChar"/>
    <w:uiPriority w:val="99"/>
    <w:unhideWhenUsed/>
    <w:rsid w:val="00434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F1C"/>
  </w:style>
  <w:style w:type="paragraph" w:styleId="Footer">
    <w:name w:val="footer"/>
    <w:basedOn w:val="Normal"/>
    <w:link w:val="FooterChar"/>
    <w:uiPriority w:val="99"/>
    <w:unhideWhenUsed/>
    <w:rsid w:val="00434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F1C"/>
  </w:style>
  <w:style w:type="paragraph" w:styleId="NormalWeb">
    <w:name w:val="Normal (Web)"/>
    <w:basedOn w:val="Normal"/>
    <w:uiPriority w:val="99"/>
    <w:unhideWhenUsed/>
    <w:rsid w:val="00A372F2"/>
    <w:pPr>
      <w:spacing w:before="100" w:beforeAutospacing="1" w:after="100" w:afterAutospacing="1" w:line="240" w:lineRule="auto"/>
    </w:pPr>
    <w:rPr>
      <w:rFonts w:ascii="Times New Roman" w:eastAsia="Times New Roman" w:hAnsi="Times New Roman" w:cs="Times New Roman"/>
      <w:kern w:val="0"/>
      <w:lang w:val="ro-RO" w:eastAsia="ro-RO"/>
    </w:rPr>
  </w:style>
  <w:style w:type="character" w:styleId="Strong">
    <w:name w:val="Strong"/>
    <w:basedOn w:val="DefaultParagraphFont"/>
    <w:uiPriority w:val="22"/>
    <w:qFormat/>
    <w:rsid w:val="00A372F2"/>
    <w:rPr>
      <w:b/>
      <w:bCs/>
    </w:rPr>
  </w:style>
  <w:style w:type="character" w:customStyle="1" w:styleId="l5not">
    <w:name w:val="l5_not"/>
    <w:basedOn w:val="DefaultParagraphFont"/>
    <w:rsid w:val="00EB1B49"/>
  </w:style>
  <w:style w:type="character" w:styleId="Hyperlink">
    <w:name w:val="Hyperlink"/>
    <w:basedOn w:val="DefaultParagraphFont"/>
    <w:uiPriority w:val="99"/>
    <w:unhideWhenUsed/>
    <w:rsid w:val="00CC0D87"/>
    <w:rPr>
      <w:color w:val="0000FF"/>
      <w:u w:val="single"/>
    </w:rPr>
  </w:style>
  <w:style w:type="character" w:styleId="CommentReference">
    <w:name w:val="annotation reference"/>
    <w:basedOn w:val="DefaultParagraphFont"/>
    <w:uiPriority w:val="99"/>
    <w:semiHidden/>
    <w:unhideWhenUsed/>
    <w:rsid w:val="00D64DA3"/>
    <w:rPr>
      <w:sz w:val="16"/>
      <w:szCs w:val="16"/>
    </w:rPr>
  </w:style>
  <w:style w:type="paragraph" w:styleId="CommentText">
    <w:name w:val="annotation text"/>
    <w:basedOn w:val="Normal"/>
    <w:link w:val="CommentTextChar"/>
    <w:uiPriority w:val="99"/>
    <w:unhideWhenUsed/>
    <w:rsid w:val="00D64DA3"/>
    <w:pPr>
      <w:spacing w:line="240" w:lineRule="auto"/>
    </w:pPr>
    <w:rPr>
      <w:sz w:val="20"/>
      <w:szCs w:val="20"/>
    </w:rPr>
  </w:style>
  <w:style w:type="character" w:customStyle="1" w:styleId="CommentTextChar">
    <w:name w:val="Comment Text Char"/>
    <w:basedOn w:val="DefaultParagraphFont"/>
    <w:link w:val="CommentText"/>
    <w:uiPriority w:val="99"/>
    <w:rsid w:val="00D64DA3"/>
    <w:rPr>
      <w:sz w:val="20"/>
      <w:szCs w:val="20"/>
    </w:rPr>
  </w:style>
  <w:style w:type="paragraph" w:styleId="CommentSubject">
    <w:name w:val="annotation subject"/>
    <w:basedOn w:val="CommentText"/>
    <w:next w:val="CommentText"/>
    <w:link w:val="CommentSubjectChar"/>
    <w:uiPriority w:val="99"/>
    <w:semiHidden/>
    <w:unhideWhenUsed/>
    <w:rsid w:val="00D64DA3"/>
    <w:rPr>
      <w:b/>
      <w:bCs/>
    </w:rPr>
  </w:style>
  <w:style w:type="character" w:customStyle="1" w:styleId="CommentSubjectChar">
    <w:name w:val="Comment Subject Char"/>
    <w:basedOn w:val="CommentTextChar"/>
    <w:link w:val="CommentSubject"/>
    <w:uiPriority w:val="99"/>
    <w:semiHidden/>
    <w:rsid w:val="00D64DA3"/>
    <w:rPr>
      <w:b/>
      <w:bCs/>
      <w:sz w:val="20"/>
      <w:szCs w:val="20"/>
    </w:rPr>
  </w:style>
  <w:style w:type="paragraph" w:styleId="Revision">
    <w:name w:val="Revision"/>
    <w:hidden/>
    <w:uiPriority w:val="99"/>
    <w:semiHidden/>
    <w:rsid w:val="00EA03A2"/>
    <w:pPr>
      <w:spacing w:after="0" w:line="240" w:lineRule="auto"/>
    </w:pPr>
  </w:style>
  <w:style w:type="character" w:customStyle="1" w:styleId="whitespace-normal">
    <w:name w:val="whitespace-normal"/>
    <w:basedOn w:val="DefaultParagraphFont"/>
    <w:rsid w:val="00C72DF0"/>
  </w:style>
  <w:style w:type="paragraph" w:customStyle="1" w:styleId="Default">
    <w:name w:val="Default"/>
    <w:rsid w:val="006A099F"/>
    <w:pPr>
      <w:autoSpaceDE w:val="0"/>
      <w:autoSpaceDN w:val="0"/>
      <w:adjustRightInd w:val="0"/>
      <w:spacing w:after="0" w:line="240" w:lineRule="auto"/>
    </w:pPr>
    <w:rPr>
      <w:rFonts w:ascii="Trebuchet MS" w:eastAsiaTheme="minorEastAsia" w:hAnsi="Trebuchet MS" w:cs="Trebuchet MS"/>
      <w:color w:val="000000"/>
      <w:kern w:val="0"/>
      <w:lang w:val="ro-RO"/>
    </w:rPr>
  </w:style>
  <w:style w:type="paragraph" w:customStyle="1" w:styleId="Bulet">
    <w:name w:val="Bulet"/>
    <w:basedOn w:val="Normal"/>
    <w:next w:val="Normal"/>
    <w:link w:val="BuletChar"/>
    <w:qFormat/>
    <w:rsid w:val="003914E0"/>
    <w:pPr>
      <w:numPr>
        <w:numId w:val="16"/>
      </w:numPr>
      <w:spacing w:after="0" w:line="240" w:lineRule="exact"/>
      <w:jc w:val="both"/>
    </w:pPr>
    <w:rPr>
      <w:rFonts w:ascii="Trebuchet MS" w:hAnsi="Trebuchet MS" w:cs="Arial"/>
      <w:kern w:val="0"/>
      <w:sz w:val="20"/>
    </w:rPr>
  </w:style>
  <w:style w:type="character" w:customStyle="1" w:styleId="BuletChar">
    <w:name w:val="Bulet Char"/>
    <w:basedOn w:val="DefaultParagraphFont"/>
    <w:link w:val="Bulet"/>
    <w:rsid w:val="003914E0"/>
    <w:rPr>
      <w:rFonts w:ascii="Trebuchet MS" w:hAnsi="Trebuchet MS" w:cs="Arial"/>
      <w:kern w:val="0"/>
      <w:sz w:val="20"/>
    </w:rPr>
  </w:style>
  <w:style w:type="paragraph" w:customStyle="1" w:styleId="Norm">
    <w:name w:val="Norm"/>
    <w:basedOn w:val="Normal"/>
    <w:qFormat/>
    <w:rsid w:val="003914E0"/>
    <w:pPr>
      <w:framePr w:hSpace="1701" w:wrap="around" w:vAnchor="text" w:hAnchor="page" w:x="1708" w:y="1"/>
      <w:spacing w:after="0" w:line="240" w:lineRule="exact"/>
      <w:suppressOverlap/>
      <w:jc w:val="both"/>
    </w:pPr>
    <w:rPr>
      <w:rFonts w:ascii="Trebuchet MS" w:hAnsi="Trebuchet MS" w:cs="Arial"/>
      <w:kern w:val="0"/>
      <w:sz w:val="20"/>
    </w:rPr>
  </w:style>
  <w:style w:type="table" w:styleId="TableGrid">
    <w:name w:val="Table Grid"/>
    <w:aliases w:val="Table long document"/>
    <w:basedOn w:val="TableNormal"/>
    <w:uiPriority w:val="59"/>
    <w:rsid w:val="00FB3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png"/><Relationship Id="rId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87BEC-85B4-475D-ACD7-30E97271B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48</Pages>
  <Words>19289</Words>
  <Characters>109949</Characters>
  <Application>Microsoft Office Word</Application>
  <DocSecurity>0</DocSecurity>
  <Lines>916</Lines>
  <Paragraphs>257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alina.dura</dc:creator>
  <cp:lastModifiedBy>Enache Iulia</cp:lastModifiedBy>
  <cp:revision>33</cp:revision>
  <cp:lastPrinted>2026-03-23T09:51:00Z</cp:lastPrinted>
  <dcterms:created xsi:type="dcterms:W3CDTF">2026-05-11T12:16:00Z</dcterms:created>
  <dcterms:modified xsi:type="dcterms:W3CDTF">2026-06-05T07:16:00Z</dcterms:modified>
</cp:coreProperties>
</file>