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D81B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b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A. </w:t>
      </w:r>
      <w:r w:rsidRPr="000870C6">
        <w:rPr>
          <w:rFonts w:ascii="Segoe UI" w:hAnsi="Segoe UI" w:cs="Segoe UI"/>
          <w:b/>
          <w:i/>
          <w:iCs/>
          <w:sz w:val="24"/>
          <w:szCs w:val="24"/>
        </w:rPr>
        <w:t xml:space="preserve">Denumire factor de evaluare: "Prețul Ofertă" – </w:t>
      </w:r>
      <w:proofErr w:type="spellStart"/>
      <w:r w:rsidRPr="000870C6">
        <w:rPr>
          <w:rFonts w:ascii="Segoe UI" w:hAnsi="Segoe UI" w:cs="Segoe UI"/>
          <w:b/>
          <w:i/>
          <w:iCs/>
          <w:sz w:val="24"/>
          <w:szCs w:val="24"/>
        </w:rPr>
        <w:t>Pon</w:t>
      </w:r>
      <w:proofErr w:type="spellEnd"/>
    </w:p>
    <w:p w14:paraId="1B3372EE" w14:textId="77777777" w:rsidR="003611DC" w:rsidRPr="000870C6" w:rsidRDefault="003611DC" w:rsidP="003611DC">
      <w:pPr>
        <w:spacing w:after="0" w:line="240" w:lineRule="auto"/>
        <w:ind w:right="543"/>
        <w:contextualSpacing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Descriere: Componentă financiară.</w:t>
      </w:r>
    </w:p>
    <w:p w14:paraId="1FCCD640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Pondere: 80 %, punctaj maxim 80 puncte,</w:t>
      </w:r>
    </w:p>
    <w:p w14:paraId="10441B29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Algoritm de calcul:</w:t>
      </w:r>
    </w:p>
    <w:p w14:paraId="1FD2B96E" w14:textId="77777777" w:rsidR="003611DC" w:rsidRPr="000870C6" w:rsidRDefault="003611DC" w:rsidP="003611DC">
      <w:pPr>
        <w:spacing w:after="0" w:line="240" w:lineRule="auto"/>
        <w:ind w:right="543"/>
        <w:contextualSpacing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Punctajul se acordă astfel:</w:t>
      </w:r>
    </w:p>
    <w:p w14:paraId="72207A03" w14:textId="77777777" w:rsidR="003611DC" w:rsidRPr="000870C6" w:rsidRDefault="003611DC" w:rsidP="003611DC">
      <w:pPr>
        <w:pStyle w:val="ListParagraph"/>
        <w:numPr>
          <w:ilvl w:val="0"/>
          <w:numId w:val="2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Pentru cel mai scăzut preț din ofertele financiare se acordă punctajul maxim alocat, respectiv 80 puncte,</w:t>
      </w:r>
    </w:p>
    <w:p w14:paraId="62F5C91D" w14:textId="77777777" w:rsidR="003611DC" w:rsidRPr="000870C6" w:rsidRDefault="003611DC" w:rsidP="003611DC">
      <w:pPr>
        <w:pStyle w:val="ListParagraph"/>
        <w:numPr>
          <w:ilvl w:val="0"/>
          <w:numId w:val="2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Pentru celelalte prețuri specificate în oferte, punctajul </w:t>
      </w:r>
      <w:proofErr w:type="spellStart"/>
      <w:r w:rsidRPr="000870C6">
        <w:rPr>
          <w:rFonts w:ascii="Segoe UI" w:hAnsi="Segoe UI" w:cs="Segoe UI"/>
          <w:i/>
          <w:iCs/>
          <w:sz w:val="24"/>
          <w:szCs w:val="24"/>
        </w:rPr>
        <w:t>Pon</w:t>
      </w:r>
      <w:proofErr w:type="spellEnd"/>
      <w:r w:rsidRPr="000870C6">
        <w:rPr>
          <w:rFonts w:ascii="Segoe UI" w:hAnsi="Segoe UI" w:cs="Segoe UI"/>
          <w:i/>
          <w:iCs/>
          <w:sz w:val="24"/>
          <w:szCs w:val="24"/>
          <w:vertAlign w:val="subscript"/>
        </w:rPr>
        <w:t xml:space="preserve"> </w:t>
      </w:r>
      <w:r w:rsidRPr="000870C6">
        <w:rPr>
          <w:rFonts w:ascii="Segoe UI" w:hAnsi="Segoe UI" w:cs="Segoe UI"/>
          <w:i/>
          <w:iCs/>
          <w:sz w:val="24"/>
          <w:szCs w:val="24"/>
        </w:rPr>
        <w:t xml:space="preserve">se acordă respectându-se următoarea formulă: </w:t>
      </w:r>
    </w:p>
    <w:p w14:paraId="0A31397A" w14:textId="77777777" w:rsidR="003611DC" w:rsidRPr="000870C6" w:rsidRDefault="003611DC" w:rsidP="003611DC">
      <w:pPr>
        <w:pStyle w:val="ListParagraph"/>
        <w:spacing w:after="0" w:line="240" w:lineRule="auto"/>
        <w:ind w:left="0" w:right="543"/>
        <w:jc w:val="both"/>
        <w:rPr>
          <w:rFonts w:ascii="Segoe UI" w:hAnsi="Segoe UI" w:cs="Segoe UI"/>
          <w:i/>
          <w:iCs/>
          <w:sz w:val="24"/>
          <w:szCs w:val="24"/>
        </w:rPr>
      </w:pPr>
      <w:proofErr w:type="spellStart"/>
      <w:r w:rsidRPr="000870C6">
        <w:rPr>
          <w:rFonts w:ascii="Segoe UI" w:hAnsi="Segoe UI" w:cs="Segoe UI"/>
          <w:i/>
          <w:iCs/>
          <w:sz w:val="24"/>
          <w:szCs w:val="24"/>
        </w:rPr>
        <w:t>Pon</w:t>
      </w:r>
      <w:proofErr w:type="spellEnd"/>
      <w:r w:rsidRPr="000870C6">
        <w:rPr>
          <w:rFonts w:ascii="Segoe UI" w:hAnsi="Segoe UI" w:cs="Segoe UI"/>
          <w:i/>
          <w:iCs/>
          <w:sz w:val="24"/>
          <w:szCs w:val="24"/>
          <w:vertAlign w:val="subscript"/>
        </w:rPr>
        <w:t xml:space="preserve"> </w:t>
      </w:r>
      <w:r w:rsidRPr="000870C6">
        <w:rPr>
          <w:rFonts w:ascii="Segoe UI" w:hAnsi="Segoe UI" w:cs="Segoe UI"/>
          <w:i/>
          <w:iCs/>
          <w:sz w:val="24"/>
          <w:szCs w:val="24"/>
        </w:rPr>
        <w:t>= (Preț ofertă minim ofertat /</w:t>
      </w:r>
      <w:r w:rsidRPr="000870C6">
        <w:rPr>
          <w:rFonts w:ascii="Segoe UI" w:hAnsi="Segoe UI" w:cs="Segoe UI"/>
          <w:i/>
          <w:iCs/>
          <w:sz w:val="24"/>
          <w:szCs w:val="24"/>
          <w:vertAlign w:val="subscript"/>
        </w:rPr>
        <w:t xml:space="preserve"> </w:t>
      </w:r>
      <w:r w:rsidRPr="000870C6">
        <w:rPr>
          <w:rFonts w:ascii="Segoe UI" w:hAnsi="Segoe UI" w:cs="Segoe UI"/>
          <w:i/>
          <w:iCs/>
          <w:sz w:val="24"/>
          <w:szCs w:val="24"/>
        </w:rPr>
        <w:t>Preț ofertă n) x punctajul maxim alocat, respectiv:</w:t>
      </w:r>
    </w:p>
    <w:tbl>
      <w:tblPr>
        <w:tblW w:w="5550" w:type="dxa"/>
        <w:tblInd w:w="709" w:type="dxa"/>
        <w:tblLook w:val="04A0" w:firstRow="1" w:lastRow="0" w:firstColumn="1" w:lastColumn="0" w:noHBand="0" w:noVBand="1"/>
      </w:tblPr>
      <w:tblGrid>
        <w:gridCol w:w="1649"/>
        <w:gridCol w:w="1445"/>
        <w:gridCol w:w="1154"/>
        <w:gridCol w:w="1302"/>
      </w:tblGrid>
      <w:tr w:rsidR="003611DC" w:rsidRPr="000870C6" w14:paraId="62C754D0" w14:textId="77777777" w:rsidTr="00C8089B">
        <w:trPr>
          <w:trHeight w:val="345"/>
        </w:trPr>
        <w:tc>
          <w:tcPr>
            <w:tcW w:w="16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ABEE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0870C6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79D46" wp14:editId="4739473E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5149850</wp:posOffset>
                      </wp:positionV>
                      <wp:extent cx="3037840" cy="462280"/>
                      <wp:effectExtent l="0" t="0" r="10160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84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537CA" id="Rectangle 4" o:spid="_x0000_s1026" style="position:absolute;margin-left:77.1pt;margin-top:405.5pt;width:239.2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" filled="f" strokeweight="1.5pt"/>
                  </w:pict>
                </mc:Fallback>
              </mc:AlternateContent>
            </w:r>
            <w:r w:rsidRPr="000870C6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6EF3EE" wp14:editId="6A90EC9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5149850</wp:posOffset>
                      </wp:positionV>
                      <wp:extent cx="3037840" cy="462280"/>
                      <wp:effectExtent l="0" t="0" r="10160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84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D505" id="Rectangle 3" o:spid="_x0000_s1026" style="position:absolute;margin-left:77.1pt;margin-top:405.5pt;width:239.2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" filled="f" strokeweight="1.5pt"/>
                  </w:pict>
                </mc:Fallback>
              </mc:AlternateContent>
            </w:r>
            <w:r w:rsidRPr="000870C6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0614C" wp14:editId="59318CA8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5149850</wp:posOffset>
                      </wp:positionV>
                      <wp:extent cx="3037840" cy="462280"/>
                      <wp:effectExtent l="0" t="0" r="1016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84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93919" id="Rectangle 8" o:spid="_x0000_s1026" style="position:absolute;margin-left:77.1pt;margin-top:405.5pt;width:239.2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" filled="f" strokeweight="1.5pt"/>
                  </w:pict>
                </mc:Fallback>
              </mc:AlternateContent>
            </w:r>
          </w:p>
          <w:p w14:paraId="6CAE7C2F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0870C6">
              <w:rPr>
                <w:rFonts w:ascii="Segoe UI" w:hAnsi="Segoe UI" w:cs="Segoe UI"/>
                <w:b/>
                <w:sz w:val="24"/>
                <w:szCs w:val="24"/>
              </w:rPr>
              <w:t>Pon</w:t>
            </w:r>
            <w:proofErr w:type="spellEnd"/>
            <w:r w:rsidRPr="000870C6">
              <w:rPr>
                <w:rFonts w:ascii="Segoe UI" w:hAnsi="Segoe UI" w:cs="Segoe UI"/>
                <w:sz w:val="24"/>
                <w:szCs w:val="24"/>
              </w:rPr>
              <w:t>=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F1626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0870C6">
              <w:rPr>
                <w:rFonts w:ascii="Segoe UI" w:hAnsi="Segoe UI" w:cs="Segoe UI"/>
                <w:sz w:val="24"/>
                <w:szCs w:val="24"/>
              </w:rPr>
              <w:t>P</w:t>
            </w:r>
            <w:r w:rsidRPr="000870C6">
              <w:rPr>
                <w:rFonts w:ascii="Segoe UI" w:hAnsi="Segoe UI" w:cs="Segoe UI"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B268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0870C6">
              <w:rPr>
                <w:rFonts w:ascii="Segoe UI" w:hAnsi="Segoe UI" w:cs="Segoe UI"/>
                <w:sz w:val="24"/>
                <w:szCs w:val="24"/>
              </w:rPr>
              <w:t xml:space="preserve">x 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0A55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0870C6">
              <w:rPr>
                <w:rFonts w:ascii="Segoe UI" w:hAnsi="Segoe UI" w:cs="Segoe UI"/>
                <w:sz w:val="24"/>
                <w:szCs w:val="24"/>
              </w:rPr>
              <w:t>80</w:t>
            </w:r>
          </w:p>
        </w:tc>
      </w:tr>
      <w:tr w:rsidR="003611DC" w:rsidRPr="000870C6" w14:paraId="70517922" w14:textId="77777777" w:rsidTr="00C8089B">
        <w:trPr>
          <w:trHeight w:val="300"/>
        </w:trPr>
        <w:tc>
          <w:tcPr>
            <w:tcW w:w="16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DAC05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0A57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0870C6">
              <w:rPr>
                <w:rFonts w:ascii="Segoe UI" w:hAnsi="Segoe UI" w:cs="Segoe UI"/>
                <w:sz w:val="24"/>
                <w:szCs w:val="24"/>
              </w:rPr>
              <w:t>P</w:t>
            </w:r>
            <w:r w:rsidRPr="000870C6">
              <w:rPr>
                <w:rFonts w:ascii="Segoe UI" w:hAnsi="Segoe UI" w:cs="Segoe UI"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933C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7205D" w14:textId="77777777" w:rsidR="003611DC" w:rsidRPr="000870C6" w:rsidRDefault="003611DC" w:rsidP="00C8089B">
            <w:pPr>
              <w:spacing w:after="0" w:line="240" w:lineRule="auto"/>
              <w:ind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0A0F608" w14:textId="77777777" w:rsidR="003611DC" w:rsidRPr="000870C6" w:rsidRDefault="003611DC" w:rsidP="003611DC">
      <w:pPr>
        <w:pStyle w:val="ListParagraph"/>
        <w:spacing w:after="0" w:line="240" w:lineRule="auto"/>
        <w:ind w:left="0"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3A0B3AF1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  <w:proofErr w:type="spellStart"/>
      <w:r w:rsidRPr="000870C6">
        <w:rPr>
          <w:rFonts w:ascii="Segoe UI" w:hAnsi="Segoe UI" w:cs="Segoe UI"/>
          <w:sz w:val="24"/>
          <w:szCs w:val="24"/>
          <w:lang w:val="ro-RO"/>
        </w:rPr>
        <w:t>Pon</w:t>
      </w:r>
      <w:proofErr w:type="spellEnd"/>
      <w:r w:rsidRPr="000870C6">
        <w:rPr>
          <w:rFonts w:ascii="Segoe UI" w:hAnsi="Segoe UI" w:cs="Segoe UI"/>
          <w:sz w:val="24"/>
          <w:szCs w:val="24"/>
          <w:lang w:val="ro-RO"/>
        </w:rPr>
        <w:t xml:space="preserve"> = punctaj ”preț ofertă” obținut de către oferta n</w:t>
      </w:r>
    </w:p>
    <w:p w14:paraId="5BE10591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  <w:proofErr w:type="spellStart"/>
      <w:r w:rsidRPr="000870C6">
        <w:rPr>
          <w:rFonts w:ascii="Segoe UI" w:hAnsi="Segoe UI" w:cs="Segoe UI"/>
          <w:sz w:val="24"/>
          <w:szCs w:val="24"/>
          <w:lang w:val="ro-RO"/>
        </w:rPr>
        <w:t>Pn</w:t>
      </w:r>
      <w:proofErr w:type="spellEnd"/>
      <w:r w:rsidRPr="000870C6">
        <w:rPr>
          <w:rFonts w:ascii="Segoe UI" w:hAnsi="Segoe UI" w:cs="Segoe UI"/>
          <w:sz w:val="24"/>
          <w:szCs w:val="24"/>
          <w:lang w:val="ro-RO"/>
        </w:rPr>
        <w:t xml:space="preserve"> = prețul ofertă specificat în oferta n</w:t>
      </w:r>
    </w:p>
    <w:p w14:paraId="629F850F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  <w:proofErr w:type="spellStart"/>
      <w:r w:rsidRPr="000870C6">
        <w:rPr>
          <w:rFonts w:ascii="Segoe UI" w:hAnsi="Segoe UI" w:cs="Segoe UI"/>
          <w:sz w:val="24"/>
          <w:szCs w:val="24"/>
          <w:lang w:val="ro-RO"/>
        </w:rPr>
        <w:t>Pmin</w:t>
      </w:r>
      <w:proofErr w:type="spellEnd"/>
      <w:r w:rsidRPr="000870C6">
        <w:rPr>
          <w:rFonts w:ascii="Segoe UI" w:hAnsi="Segoe UI" w:cs="Segoe UI"/>
          <w:sz w:val="24"/>
          <w:szCs w:val="24"/>
          <w:lang w:val="ro-RO"/>
        </w:rPr>
        <w:t xml:space="preserve"> = prețul ofertă cel mai scăzut ofertat, </w:t>
      </w:r>
    </w:p>
    <w:p w14:paraId="1CC0742E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1E35D97C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b/>
          <w:i/>
          <w:iCs/>
          <w:sz w:val="24"/>
          <w:szCs w:val="24"/>
          <w:lang w:val="ro-RO"/>
        </w:rPr>
      </w:pPr>
      <w:r w:rsidRPr="000870C6">
        <w:rPr>
          <w:rFonts w:ascii="Segoe UI" w:hAnsi="Segoe UI" w:cs="Segoe UI"/>
          <w:b/>
          <w:i/>
          <w:iCs/>
          <w:sz w:val="24"/>
          <w:szCs w:val="24"/>
          <w:lang w:val="ro-RO"/>
        </w:rPr>
        <w:t xml:space="preserve">B. Denumire factor de evaluare: "Parametru de Calitate” – </w:t>
      </w:r>
      <w:proofErr w:type="spellStart"/>
      <w:r w:rsidRPr="000870C6">
        <w:rPr>
          <w:rFonts w:ascii="Segoe UI" w:hAnsi="Segoe UI" w:cs="Segoe UI"/>
          <w:b/>
          <w:i/>
          <w:iCs/>
          <w:sz w:val="24"/>
          <w:szCs w:val="24"/>
          <w:lang w:val="ro-RO"/>
        </w:rPr>
        <w:t>Ptn</w:t>
      </w:r>
      <w:proofErr w:type="spellEnd"/>
      <w:r w:rsidRPr="000870C6">
        <w:rPr>
          <w:rFonts w:ascii="Segoe UI" w:hAnsi="Segoe UI" w:cs="Segoe UI"/>
          <w:b/>
          <w:i/>
          <w:iCs/>
          <w:sz w:val="24"/>
          <w:szCs w:val="24"/>
          <w:lang w:val="ro-RO"/>
        </w:rPr>
        <w:t xml:space="preserve"> – Concentrația Carbonului din compoziția chimică a cocsului și Concentrația siliciului din compoziția chimică a anodului din fontă silicioasă pentru priza anodică.</w:t>
      </w:r>
    </w:p>
    <w:p w14:paraId="12E53C8C" w14:textId="77777777" w:rsidR="003611DC" w:rsidRPr="000870C6" w:rsidRDefault="003611DC" w:rsidP="003611DC">
      <w:pPr>
        <w:spacing w:after="0" w:line="240" w:lineRule="auto"/>
        <w:ind w:right="543"/>
        <w:contextualSpacing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Descriere: Componentă tehnică.</w:t>
      </w:r>
    </w:p>
    <w:p w14:paraId="7F5079CF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4D5DE7D2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Pondere: 20 %, punctaj maxim 20 puncte, astfel 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>Ptn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 xml:space="preserve"> = Ptn1 + Ptn2</w:t>
      </w:r>
    </w:p>
    <w:p w14:paraId="2693333D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unde:</w:t>
      </w:r>
    </w:p>
    <w:p w14:paraId="78217DBA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proofErr w:type="spellStart"/>
      <w:r w:rsidRPr="000870C6">
        <w:rPr>
          <w:rFonts w:ascii="Segoe UI" w:hAnsi="Segoe UI" w:cs="Segoe UI"/>
          <w:i/>
          <w:iCs/>
          <w:sz w:val="24"/>
          <w:szCs w:val="24"/>
        </w:rPr>
        <w:t>Ptn</w:t>
      </w:r>
      <w:proofErr w:type="spellEnd"/>
      <w:r w:rsidRPr="000870C6">
        <w:rPr>
          <w:rFonts w:ascii="Segoe UI" w:hAnsi="Segoe UI" w:cs="Segoe UI"/>
          <w:i/>
          <w:iCs/>
          <w:sz w:val="24"/>
          <w:szCs w:val="24"/>
        </w:rPr>
        <w:t xml:space="preserve"> – punctaj tehnic pentru ofertantul n</w:t>
      </w:r>
    </w:p>
    <w:p w14:paraId="37E14F38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Ptn1 – punctaj tehnic pentru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>Concentrația Carbonului din compoziția chimică a cocsului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ab/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59A8DA8E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Ptn2 – punctaj tehnic pentru Concentrația Siliciului din compoziția chimică a anodului din fontă silicioasă pentru priza anodică </w:t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3DD550CE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3B89B2CC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Algoritm de calcul:</w:t>
      </w:r>
    </w:p>
    <w:p w14:paraId="2C9D0C49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1FED0DA2" w14:textId="77777777" w:rsidR="003611DC" w:rsidRPr="000870C6" w:rsidRDefault="003611DC" w:rsidP="003611DC">
      <w:pPr>
        <w:numPr>
          <w:ilvl w:val="0"/>
          <w:numId w:val="3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>Calcul punctaj Ptn1</w:t>
      </w:r>
      <w:r w:rsidRPr="000870C6">
        <w:rPr>
          <w:rFonts w:ascii="Segoe UI" w:hAnsi="Segoe UI" w:cs="Segoe UI"/>
          <w:i/>
          <w:iCs/>
          <w:sz w:val="24"/>
          <w:szCs w:val="24"/>
        </w:rPr>
        <w:t xml:space="preserve"> - punctaj tehnic pentru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Concentrația Carbonului din compoziția chimică a cocsului </w:t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6430D3C5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40391731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Cerința de calitate din specificația tehnică pentru </w:t>
      </w:r>
      <w:r w:rsidRPr="000870C6">
        <w:rPr>
          <w:rFonts w:ascii="Segoe UI" w:hAnsi="Segoe UI" w:cs="Segoe UI"/>
          <w:b/>
          <w:i/>
          <w:iCs/>
          <w:sz w:val="24"/>
          <w:szCs w:val="24"/>
        </w:rPr>
        <w:t>Concentrația Carbonului din compoziția chimică a cocsului</w:t>
      </w:r>
      <w:r w:rsidRPr="000870C6">
        <w:rPr>
          <w:rFonts w:ascii="Segoe UI" w:hAnsi="Segoe UI" w:cs="Segoe UI"/>
          <w:i/>
          <w:iCs/>
          <w:sz w:val="24"/>
          <w:szCs w:val="24"/>
        </w:rPr>
        <w:t xml:space="preserve"> este ca valoarea minimă a concentrației de carbon din compoziția chimică a cocsului să fie de minim 96%. Cu cât valoarea concentrației de carbon din compoziția chimică a cocsului este mai mare se asigură o conductivitate </w:t>
      </w:r>
      <w:r w:rsidRPr="000870C6">
        <w:rPr>
          <w:rFonts w:ascii="Segoe UI" w:hAnsi="Segoe UI" w:cs="Segoe UI"/>
          <w:i/>
          <w:iCs/>
          <w:sz w:val="24"/>
          <w:szCs w:val="24"/>
        </w:rPr>
        <w:lastRenderedPageBreak/>
        <w:t>electrică mai mare a cocsului, realizându-se un transfer mai mare de curent de la electrodul din fontă silicioasă către sol.</w:t>
      </w:r>
    </w:p>
    <w:p w14:paraId="693B787B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298A040A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Punctajul se acordă pe baza valorii c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>oncentrației Carbonului din compoziția chimică a cocsului “C”, precizată în specificația tehnică a ofertantului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2268"/>
      </w:tblGrid>
      <w:tr w:rsidR="003611DC" w:rsidRPr="000870C6" w14:paraId="4F05CE54" w14:textId="77777777" w:rsidTr="00C8089B">
        <w:tc>
          <w:tcPr>
            <w:tcW w:w="5271" w:type="dxa"/>
            <w:shd w:val="clear" w:color="auto" w:fill="auto"/>
          </w:tcPr>
          <w:p w14:paraId="2EC9C90D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bCs/>
                <w:sz w:val="24"/>
                <w:szCs w:val="24"/>
                <w:lang w:val="ro-RO"/>
              </w:rPr>
              <w:t xml:space="preserve">Concentrația Carbonului din compoziția chimică a cocsului </w:t>
            </w:r>
          </w:p>
        </w:tc>
        <w:tc>
          <w:tcPr>
            <w:tcW w:w="2268" w:type="dxa"/>
            <w:shd w:val="clear" w:color="auto" w:fill="auto"/>
          </w:tcPr>
          <w:p w14:paraId="0E32D443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Punctaj acordat</w:t>
            </w:r>
          </w:p>
        </w:tc>
      </w:tr>
      <w:tr w:rsidR="003611DC" w:rsidRPr="000870C6" w14:paraId="028F1FF4" w14:textId="77777777" w:rsidTr="00C8089B">
        <w:tc>
          <w:tcPr>
            <w:tcW w:w="5271" w:type="dxa"/>
            <w:shd w:val="clear" w:color="auto" w:fill="auto"/>
          </w:tcPr>
          <w:p w14:paraId="2CC94B00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 xml:space="preserve">C=96%, </w:t>
            </w:r>
          </w:p>
          <w:p w14:paraId="414F1AB6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cerință minimă din specificația tehnică</w:t>
            </w:r>
          </w:p>
        </w:tc>
        <w:tc>
          <w:tcPr>
            <w:tcW w:w="2268" w:type="dxa"/>
            <w:shd w:val="clear" w:color="auto" w:fill="auto"/>
          </w:tcPr>
          <w:p w14:paraId="12C09E8C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0 puncte</w:t>
            </w:r>
          </w:p>
        </w:tc>
      </w:tr>
      <w:tr w:rsidR="003611DC" w:rsidRPr="000870C6" w14:paraId="74F277B5" w14:textId="77777777" w:rsidTr="00C8089B">
        <w:tc>
          <w:tcPr>
            <w:tcW w:w="5271" w:type="dxa"/>
            <w:shd w:val="clear" w:color="auto" w:fill="auto"/>
          </w:tcPr>
          <w:p w14:paraId="47C984DE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96%&lt;C≤96.5%</w:t>
            </w:r>
          </w:p>
        </w:tc>
        <w:tc>
          <w:tcPr>
            <w:tcW w:w="2268" w:type="dxa"/>
            <w:shd w:val="clear" w:color="auto" w:fill="auto"/>
          </w:tcPr>
          <w:p w14:paraId="18FB1F75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2 puncte</w:t>
            </w:r>
          </w:p>
        </w:tc>
      </w:tr>
      <w:tr w:rsidR="003611DC" w:rsidRPr="000870C6" w14:paraId="3F174AB5" w14:textId="77777777" w:rsidTr="00C8089B">
        <w:tc>
          <w:tcPr>
            <w:tcW w:w="5271" w:type="dxa"/>
            <w:shd w:val="clear" w:color="auto" w:fill="auto"/>
          </w:tcPr>
          <w:p w14:paraId="14E76167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96,5%&lt;C≤97%</w:t>
            </w:r>
          </w:p>
        </w:tc>
        <w:tc>
          <w:tcPr>
            <w:tcW w:w="2268" w:type="dxa"/>
            <w:shd w:val="clear" w:color="auto" w:fill="auto"/>
          </w:tcPr>
          <w:p w14:paraId="0B906FA2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4 puncte</w:t>
            </w:r>
          </w:p>
        </w:tc>
      </w:tr>
      <w:tr w:rsidR="003611DC" w:rsidRPr="000870C6" w14:paraId="7ED8674A" w14:textId="77777777" w:rsidTr="00C8089B">
        <w:tc>
          <w:tcPr>
            <w:tcW w:w="5271" w:type="dxa"/>
            <w:shd w:val="clear" w:color="auto" w:fill="auto"/>
          </w:tcPr>
          <w:p w14:paraId="7B99C5B6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97%&lt;C≤97.5%</w:t>
            </w:r>
          </w:p>
        </w:tc>
        <w:tc>
          <w:tcPr>
            <w:tcW w:w="2268" w:type="dxa"/>
            <w:shd w:val="clear" w:color="auto" w:fill="auto"/>
          </w:tcPr>
          <w:p w14:paraId="5542CDA7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6 puncte</w:t>
            </w:r>
          </w:p>
        </w:tc>
      </w:tr>
      <w:tr w:rsidR="003611DC" w:rsidRPr="000870C6" w14:paraId="1359F031" w14:textId="77777777" w:rsidTr="00C8089B">
        <w:tc>
          <w:tcPr>
            <w:tcW w:w="5271" w:type="dxa"/>
            <w:shd w:val="clear" w:color="auto" w:fill="auto"/>
          </w:tcPr>
          <w:p w14:paraId="4EFF8A1A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97.5%&lt;C≤98%</w:t>
            </w:r>
          </w:p>
        </w:tc>
        <w:tc>
          <w:tcPr>
            <w:tcW w:w="2268" w:type="dxa"/>
            <w:shd w:val="clear" w:color="auto" w:fill="auto"/>
          </w:tcPr>
          <w:p w14:paraId="3C61E9FA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8 puncte</w:t>
            </w:r>
          </w:p>
        </w:tc>
      </w:tr>
      <w:tr w:rsidR="003611DC" w:rsidRPr="000870C6" w14:paraId="74633119" w14:textId="77777777" w:rsidTr="00C8089B">
        <w:tc>
          <w:tcPr>
            <w:tcW w:w="5271" w:type="dxa"/>
            <w:shd w:val="clear" w:color="auto" w:fill="auto"/>
          </w:tcPr>
          <w:p w14:paraId="7C604F81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98%&lt;C</w:t>
            </w:r>
          </w:p>
        </w:tc>
        <w:tc>
          <w:tcPr>
            <w:tcW w:w="2268" w:type="dxa"/>
            <w:shd w:val="clear" w:color="auto" w:fill="auto"/>
          </w:tcPr>
          <w:p w14:paraId="15D7018D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10  puncte</w:t>
            </w:r>
          </w:p>
        </w:tc>
      </w:tr>
    </w:tbl>
    <w:p w14:paraId="1C5F72BC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  <w:r w:rsidRPr="000870C6">
        <w:rPr>
          <w:rFonts w:ascii="Segoe UI" w:hAnsi="Segoe UI" w:cs="Segoe UI"/>
          <w:sz w:val="24"/>
          <w:szCs w:val="24"/>
          <w:lang w:val="ro-RO"/>
        </w:rPr>
        <w:tab/>
      </w:r>
    </w:p>
    <w:p w14:paraId="14C16A72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i/>
          <w:iCs/>
          <w:sz w:val="24"/>
          <w:szCs w:val="24"/>
          <w:lang w:val="ro-RO"/>
        </w:rPr>
      </w:pPr>
      <w:r w:rsidRPr="000870C6">
        <w:rPr>
          <w:rFonts w:ascii="Segoe UI" w:hAnsi="Segoe UI" w:cs="Segoe UI"/>
          <w:sz w:val="24"/>
          <w:szCs w:val="24"/>
          <w:lang w:val="ro-RO"/>
        </w:rPr>
        <w:t xml:space="preserve">    </w:t>
      </w: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 xml:space="preserve">Notă: </w:t>
      </w:r>
    </w:p>
    <w:p w14:paraId="5B1D4A37" w14:textId="77777777" w:rsidR="003611DC" w:rsidRPr="000870C6" w:rsidRDefault="003611DC" w:rsidP="003611DC">
      <w:pPr>
        <w:pStyle w:val="PlainText"/>
        <w:numPr>
          <w:ilvl w:val="0"/>
          <w:numId w:val="4"/>
        </w:numPr>
        <w:ind w:left="0" w:firstLine="0"/>
        <w:jc w:val="both"/>
        <w:rPr>
          <w:rFonts w:ascii="Segoe UI" w:hAnsi="Segoe UI" w:cs="Segoe UI"/>
          <w:i/>
          <w:iCs/>
          <w:sz w:val="24"/>
          <w:szCs w:val="24"/>
          <w:lang w:val="ro-RO"/>
        </w:rPr>
      </w:pP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 xml:space="preserve">dacă în specificația tehnică a ofertanților pentru </w:t>
      </w:r>
      <w:r w:rsidRPr="000870C6">
        <w:rPr>
          <w:rFonts w:ascii="Segoe UI" w:hAnsi="Segoe UI" w:cs="Segoe UI"/>
          <w:bCs/>
          <w:i/>
          <w:iCs/>
          <w:sz w:val="24"/>
          <w:szCs w:val="24"/>
          <w:lang w:val="ro-RO"/>
        </w:rPr>
        <w:t>Concentrația Carbonului din compoziția chimică a cocsului</w:t>
      </w: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 xml:space="preserve"> este prezentată o plajă de valori atunci pentru calculul punctajului tehnic Ptn1 se va lua în considerare valoarea cea mai mică </w:t>
      </w:r>
    </w:p>
    <w:p w14:paraId="0DB4FFAB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color w:val="FF0000"/>
          <w:sz w:val="24"/>
          <w:szCs w:val="24"/>
          <w:lang w:val="ro-RO"/>
        </w:rPr>
      </w:pPr>
    </w:p>
    <w:p w14:paraId="73C0F4DF" w14:textId="77777777" w:rsidR="003611DC" w:rsidRPr="000870C6" w:rsidRDefault="003611DC" w:rsidP="003611DC">
      <w:pPr>
        <w:numPr>
          <w:ilvl w:val="0"/>
          <w:numId w:val="3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>Calcul punctaj Ptn2</w:t>
      </w:r>
      <w:r w:rsidRPr="000870C6">
        <w:rPr>
          <w:rFonts w:ascii="Segoe UI" w:hAnsi="Segoe UI" w:cs="Segoe UI"/>
          <w:i/>
          <w:iCs/>
          <w:sz w:val="24"/>
          <w:szCs w:val="24"/>
        </w:rPr>
        <w:t xml:space="preserve"> -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punctaj tehnic pentru Concentrația siliciului din compoziția chimică a anodului din fontă silicioasă pentru priza anodică </w:t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4C7F003A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3F389C98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Cerința de calitate din specificația tehnică pentru </w:t>
      </w:r>
      <w:r w:rsidRPr="000870C6">
        <w:rPr>
          <w:rFonts w:ascii="Segoe UI" w:hAnsi="Segoe UI" w:cs="Segoe UI"/>
          <w:b/>
          <w:i/>
          <w:iCs/>
          <w:sz w:val="24"/>
          <w:szCs w:val="24"/>
        </w:rPr>
        <w:t xml:space="preserve">Concentrația siliciului din compoziția chimică a anodului din fontă silicioasă pentru priza anodică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este ca </w:t>
      </w:r>
      <w:r w:rsidRPr="000870C6">
        <w:rPr>
          <w:rFonts w:ascii="Segoe UI" w:hAnsi="Segoe UI" w:cs="Segoe UI"/>
          <w:i/>
          <w:iCs/>
          <w:sz w:val="24"/>
          <w:szCs w:val="24"/>
        </w:rPr>
        <w:t>valoarea minimă a concentrației de siliciu să fie de minim 14%. Cu cât valoarea concentrației de siliciu din compoziția chimică a anodului din fontă silicioasă pentru priza anodică este mai mare cu atât durata de viață a anodului este mai mare, realizându-se un consum specific a anodului mai mic.</w:t>
      </w:r>
    </w:p>
    <w:p w14:paraId="79DC3FCB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11884104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Punctajul se acordă pe baza valorii c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>oncentrației siliciului din compoziția chimică a anodului din fontă silicioasă pentru priza anodică “S”, precizată în specificația tehnică a ofertantului</w:t>
      </w:r>
    </w:p>
    <w:tbl>
      <w:tblPr>
        <w:tblW w:w="0" w:type="auto"/>
        <w:tblInd w:w="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2268"/>
      </w:tblGrid>
      <w:tr w:rsidR="003611DC" w:rsidRPr="000870C6" w14:paraId="2AA1C286" w14:textId="77777777" w:rsidTr="00C8089B">
        <w:tc>
          <w:tcPr>
            <w:tcW w:w="5271" w:type="dxa"/>
            <w:shd w:val="clear" w:color="auto" w:fill="auto"/>
          </w:tcPr>
          <w:p w14:paraId="3332EA14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bCs/>
                <w:sz w:val="24"/>
                <w:szCs w:val="24"/>
                <w:lang w:val="ro-RO"/>
              </w:rPr>
              <w:t xml:space="preserve">Concentrația Carbonului din compoziția chimică a cocsului </w:t>
            </w:r>
          </w:p>
        </w:tc>
        <w:tc>
          <w:tcPr>
            <w:tcW w:w="2268" w:type="dxa"/>
            <w:shd w:val="clear" w:color="auto" w:fill="auto"/>
          </w:tcPr>
          <w:p w14:paraId="434AE0E0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Punctaj acordat</w:t>
            </w:r>
          </w:p>
        </w:tc>
      </w:tr>
      <w:tr w:rsidR="003611DC" w:rsidRPr="000870C6" w14:paraId="30ACC0CC" w14:textId="77777777" w:rsidTr="00C8089B">
        <w:tc>
          <w:tcPr>
            <w:tcW w:w="5271" w:type="dxa"/>
            <w:shd w:val="clear" w:color="auto" w:fill="auto"/>
          </w:tcPr>
          <w:p w14:paraId="1AB05DA8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 xml:space="preserve">S=14%, </w:t>
            </w:r>
          </w:p>
          <w:p w14:paraId="7B05BABD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cerință minimă din specificația tehnică</w:t>
            </w:r>
          </w:p>
        </w:tc>
        <w:tc>
          <w:tcPr>
            <w:tcW w:w="2268" w:type="dxa"/>
            <w:shd w:val="clear" w:color="auto" w:fill="auto"/>
          </w:tcPr>
          <w:p w14:paraId="25D9D428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0 puncte</w:t>
            </w:r>
          </w:p>
        </w:tc>
      </w:tr>
      <w:tr w:rsidR="003611DC" w:rsidRPr="000870C6" w14:paraId="2E5176EA" w14:textId="77777777" w:rsidTr="00C8089B">
        <w:tc>
          <w:tcPr>
            <w:tcW w:w="5271" w:type="dxa"/>
            <w:shd w:val="clear" w:color="auto" w:fill="auto"/>
          </w:tcPr>
          <w:p w14:paraId="6E6D29C6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14%&lt;S≤14.5%</w:t>
            </w:r>
          </w:p>
        </w:tc>
        <w:tc>
          <w:tcPr>
            <w:tcW w:w="2268" w:type="dxa"/>
            <w:shd w:val="clear" w:color="auto" w:fill="auto"/>
          </w:tcPr>
          <w:p w14:paraId="6CE87EB2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2 puncte</w:t>
            </w:r>
          </w:p>
        </w:tc>
      </w:tr>
      <w:tr w:rsidR="003611DC" w:rsidRPr="000870C6" w14:paraId="14DB3EC7" w14:textId="77777777" w:rsidTr="00C8089B">
        <w:tc>
          <w:tcPr>
            <w:tcW w:w="5271" w:type="dxa"/>
            <w:shd w:val="clear" w:color="auto" w:fill="auto"/>
          </w:tcPr>
          <w:p w14:paraId="064BB96A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14,5%&lt;S≤15%</w:t>
            </w:r>
          </w:p>
        </w:tc>
        <w:tc>
          <w:tcPr>
            <w:tcW w:w="2268" w:type="dxa"/>
            <w:shd w:val="clear" w:color="auto" w:fill="auto"/>
          </w:tcPr>
          <w:p w14:paraId="2214D926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4 puncte</w:t>
            </w:r>
          </w:p>
        </w:tc>
      </w:tr>
      <w:tr w:rsidR="003611DC" w:rsidRPr="000870C6" w14:paraId="33386B2C" w14:textId="77777777" w:rsidTr="00C8089B">
        <w:tc>
          <w:tcPr>
            <w:tcW w:w="5271" w:type="dxa"/>
            <w:shd w:val="clear" w:color="auto" w:fill="auto"/>
          </w:tcPr>
          <w:p w14:paraId="3A042612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lastRenderedPageBreak/>
              <w:t>15%&lt;S≤15.5%</w:t>
            </w:r>
          </w:p>
        </w:tc>
        <w:tc>
          <w:tcPr>
            <w:tcW w:w="2268" w:type="dxa"/>
            <w:shd w:val="clear" w:color="auto" w:fill="auto"/>
          </w:tcPr>
          <w:p w14:paraId="4C3548D8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6 puncte</w:t>
            </w:r>
          </w:p>
        </w:tc>
      </w:tr>
      <w:tr w:rsidR="003611DC" w:rsidRPr="000870C6" w14:paraId="54DB428B" w14:textId="77777777" w:rsidTr="00C8089B">
        <w:tc>
          <w:tcPr>
            <w:tcW w:w="5271" w:type="dxa"/>
            <w:shd w:val="clear" w:color="auto" w:fill="auto"/>
          </w:tcPr>
          <w:p w14:paraId="1674559F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15.5%&lt;S≤16%</w:t>
            </w:r>
          </w:p>
        </w:tc>
        <w:tc>
          <w:tcPr>
            <w:tcW w:w="2268" w:type="dxa"/>
            <w:shd w:val="clear" w:color="auto" w:fill="auto"/>
          </w:tcPr>
          <w:p w14:paraId="0805780D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8 puncte</w:t>
            </w:r>
          </w:p>
        </w:tc>
      </w:tr>
      <w:tr w:rsidR="003611DC" w:rsidRPr="000870C6" w14:paraId="2E60766F" w14:textId="77777777" w:rsidTr="00C8089B">
        <w:tc>
          <w:tcPr>
            <w:tcW w:w="5271" w:type="dxa"/>
            <w:shd w:val="clear" w:color="auto" w:fill="auto"/>
          </w:tcPr>
          <w:p w14:paraId="7A94B4B2" w14:textId="77777777" w:rsidR="003611DC" w:rsidRPr="000870C6" w:rsidRDefault="003611DC" w:rsidP="00C8089B">
            <w:pPr>
              <w:pStyle w:val="PlainText"/>
              <w:jc w:val="center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16%&lt;S</w:t>
            </w:r>
          </w:p>
        </w:tc>
        <w:tc>
          <w:tcPr>
            <w:tcW w:w="2268" w:type="dxa"/>
            <w:shd w:val="clear" w:color="auto" w:fill="auto"/>
          </w:tcPr>
          <w:p w14:paraId="35E50794" w14:textId="77777777" w:rsidR="003611DC" w:rsidRPr="000870C6" w:rsidRDefault="003611DC" w:rsidP="00C8089B">
            <w:pPr>
              <w:pStyle w:val="PlainText"/>
              <w:jc w:val="both"/>
              <w:rPr>
                <w:rFonts w:ascii="Segoe UI" w:hAnsi="Segoe UI" w:cs="Segoe UI"/>
                <w:sz w:val="24"/>
                <w:szCs w:val="24"/>
                <w:lang w:val="ro-RO"/>
              </w:rPr>
            </w:pPr>
            <w:r w:rsidRPr="000870C6">
              <w:rPr>
                <w:rFonts w:ascii="Segoe UI" w:hAnsi="Segoe UI" w:cs="Segoe UI"/>
                <w:sz w:val="24"/>
                <w:szCs w:val="24"/>
                <w:lang w:val="ro-RO"/>
              </w:rPr>
              <w:t>10  puncte</w:t>
            </w:r>
          </w:p>
        </w:tc>
      </w:tr>
    </w:tbl>
    <w:p w14:paraId="45AC469B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7D1D90AE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i/>
          <w:iCs/>
          <w:sz w:val="24"/>
          <w:szCs w:val="24"/>
          <w:lang w:val="ro-RO"/>
        </w:rPr>
      </w:pPr>
      <w:r w:rsidRPr="000870C6">
        <w:rPr>
          <w:rFonts w:ascii="Segoe UI" w:hAnsi="Segoe UI" w:cs="Segoe UI"/>
          <w:sz w:val="24"/>
          <w:szCs w:val="24"/>
          <w:lang w:val="ro-RO"/>
        </w:rPr>
        <w:t xml:space="preserve">    </w:t>
      </w: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 xml:space="preserve">Notă: dacă în specificația tehnică a ofertanților pentru </w:t>
      </w:r>
      <w:r w:rsidRPr="000870C6">
        <w:rPr>
          <w:rFonts w:ascii="Segoe UI" w:hAnsi="Segoe UI" w:cs="Segoe UI"/>
          <w:bCs/>
          <w:i/>
          <w:iCs/>
          <w:sz w:val="24"/>
          <w:szCs w:val="24"/>
          <w:lang w:val="ro-RO"/>
        </w:rPr>
        <w:t>Concentrația siliciului din compoziția chimică a anodului din fontă silicioasă pentru priza anodică</w:t>
      </w: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 xml:space="preserve"> este prezentată o plajă de valori atunci pentru calculul punctajului tehnic Ptn2 se va lua în considerare valoarea cea mai mică </w:t>
      </w:r>
    </w:p>
    <w:p w14:paraId="72446462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sz w:val="24"/>
          <w:szCs w:val="24"/>
          <w:lang w:val="ro-RO"/>
        </w:rPr>
      </w:pPr>
    </w:p>
    <w:p w14:paraId="44CC0980" w14:textId="77777777" w:rsidR="003611DC" w:rsidRPr="000870C6" w:rsidRDefault="003611DC" w:rsidP="003611DC">
      <w:pPr>
        <w:numPr>
          <w:ilvl w:val="0"/>
          <w:numId w:val="3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 xml:space="preserve">Calcul punctaj 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>Ptn</w:t>
      </w:r>
      <w:proofErr w:type="spellEnd"/>
      <w:r w:rsidRPr="000870C6">
        <w:rPr>
          <w:rFonts w:ascii="Segoe UI" w:hAnsi="Segoe UI" w:cs="Segoe UI"/>
          <w:i/>
          <w:iCs/>
          <w:sz w:val="24"/>
          <w:szCs w:val="24"/>
        </w:rPr>
        <w:t xml:space="preserve"> -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punctaj tehnic pentru </w:t>
      </w:r>
      <w:r w:rsidRPr="000870C6">
        <w:rPr>
          <w:rFonts w:ascii="Segoe UI" w:hAnsi="Segoe UI" w:cs="Segoe UI"/>
          <w:i/>
          <w:iCs/>
          <w:sz w:val="24"/>
          <w:szCs w:val="24"/>
        </w:rPr>
        <w:t>ofertantul n se calculează astfel:</w:t>
      </w:r>
    </w:p>
    <w:p w14:paraId="62953DC1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126EEF2E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>Ptn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</w:rPr>
        <w:t xml:space="preserve"> = Ptn1 + Ptn2</w:t>
      </w:r>
    </w:p>
    <w:p w14:paraId="44DA77ED" w14:textId="77777777" w:rsidR="003611DC" w:rsidRPr="000870C6" w:rsidRDefault="003611DC" w:rsidP="003611DC">
      <w:pPr>
        <w:spacing w:after="0" w:line="240" w:lineRule="auto"/>
        <w:ind w:right="543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>unde:</w:t>
      </w:r>
    </w:p>
    <w:p w14:paraId="0C378C21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proofErr w:type="spellStart"/>
      <w:r w:rsidRPr="000870C6">
        <w:rPr>
          <w:rFonts w:ascii="Segoe UI" w:hAnsi="Segoe UI" w:cs="Segoe UI"/>
          <w:i/>
          <w:iCs/>
          <w:sz w:val="24"/>
          <w:szCs w:val="24"/>
        </w:rPr>
        <w:t>Ptn</w:t>
      </w:r>
      <w:proofErr w:type="spellEnd"/>
      <w:r w:rsidRPr="000870C6">
        <w:rPr>
          <w:rFonts w:ascii="Segoe UI" w:hAnsi="Segoe UI" w:cs="Segoe UI"/>
          <w:i/>
          <w:iCs/>
          <w:sz w:val="24"/>
          <w:szCs w:val="24"/>
        </w:rPr>
        <w:t xml:space="preserve"> – punctaj tehnic pentru ofertantul n</w:t>
      </w:r>
    </w:p>
    <w:p w14:paraId="4A0776F9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i/>
          <w:iCs/>
          <w:sz w:val="24"/>
          <w:szCs w:val="24"/>
        </w:rPr>
        <w:t xml:space="preserve">Ptn1 – punctaj tehnic pentru 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>Concentrația Carbonului din compoziția chimică a cocsului</w:t>
      </w:r>
      <w:r w:rsidRPr="000870C6">
        <w:rPr>
          <w:rFonts w:ascii="Segoe UI" w:hAnsi="Segoe UI" w:cs="Segoe UI"/>
          <w:bCs/>
          <w:i/>
          <w:iCs/>
          <w:sz w:val="24"/>
          <w:szCs w:val="24"/>
        </w:rPr>
        <w:tab/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1B6C1603" w14:textId="77777777" w:rsidR="003611DC" w:rsidRPr="000870C6" w:rsidRDefault="003611DC" w:rsidP="003611DC">
      <w:pPr>
        <w:numPr>
          <w:ilvl w:val="2"/>
          <w:numId w:val="1"/>
        </w:numPr>
        <w:spacing w:after="0" w:line="240" w:lineRule="auto"/>
        <w:ind w:left="0" w:right="543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0870C6">
        <w:rPr>
          <w:rFonts w:ascii="Segoe UI" w:hAnsi="Segoe UI" w:cs="Segoe UI"/>
          <w:bCs/>
          <w:i/>
          <w:iCs/>
          <w:sz w:val="24"/>
          <w:szCs w:val="24"/>
        </w:rPr>
        <w:t xml:space="preserve">Ptn2 – punctaj tehnic pentru Concentrația siliciului din compoziția chimică a anodului din fontă silicioasă pentru priza anodică </w:t>
      </w:r>
      <w:r w:rsidRPr="000870C6">
        <w:rPr>
          <w:rFonts w:ascii="Segoe UI" w:hAnsi="Segoe UI" w:cs="Segoe UI"/>
          <w:i/>
          <w:iCs/>
          <w:sz w:val="24"/>
          <w:szCs w:val="24"/>
        </w:rPr>
        <w:t>pentru ofertantul n</w:t>
      </w:r>
    </w:p>
    <w:p w14:paraId="1C95259E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i/>
          <w:iCs/>
          <w:sz w:val="24"/>
          <w:szCs w:val="24"/>
          <w:lang w:val="ro-RO"/>
        </w:rPr>
      </w:pPr>
    </w:p>
    <w:p w14:paraId="20D0DE8A" w14:textId="77777777" w:rsidR="003611DC" w:rsidRPr="000870C6" w:rsidRDefault="003611DC" w:rsidP="003611DC">
      <w:pPr>
        <w:pStyle w:val="PlainText"/>
        <w:jc w:val="both"/>
        <w:rPr>
          <w:rFonts w:ascii="Segoe UI" w:hAnsi="Segoe UI" w:cs="Segoe UI"/>
          <w:i/>
          <w:iCs/>
          <w:sz w:val="24"/>
          <w:szCs w:val="24"/>
          <w:lang w:val="ro-RO"/>
        </w:rPr>
      </w:pPr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 xml:space="preserve">Adjudecarea se va face în favoarea ofertantului care are cel mai mare punctaj total, obținut prin însumarea punctajelor obținute pentru fiecare factor de evaluare ("Prețul Ofertă" – 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Pon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 xml:space="preserve">, "Parametru de Calitate” – 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Ptn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), în condițiile respectării integrale a cerințelor din documentația tehnică</w:t>
      </w:r>
      <w:r w:rsidRPr="000870C6">
        <w:rPr>
          <w:rFonts w:ascii="Segoe UI" w:hAnsi="Segoe UI" w:cs="Segoe UI"/>
          <w:i/>
          <w:iCs/>
          <w:sz w:val="24"/>
          <w:szCs w:val="24"/>
          <w:lang w:val="ro-RO"/>
        </w:rPr>
        <w:t>.</w:t>
      </w:r>
    </w:p>
    <w:p w14:paraId="07F61A32" w14:textId="77777777" w:rsidR="003611DC" w:rsidRPr="000870C6" w:rsidRDefault="003611DC" w:rsidP="003611DC">
      <w:pPr>
        <w:pStyle w:val="PlainText"/>
        <w:jc w:val="center"/>
        <w:rPr>
          <w:rFonts w:ascii="Segoe UI" w:hAnsi="Segoe UI" w:cs="Segoe UI"/>
          <w:sz w:val="24"/>
          <w:szCs w:val="24"/>
          <w:lang w:val="ro-RO"/>
        </w:rPr>
      </w:pP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Ptotaln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 xml:space="preserve"> = 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Pon</w:t>
      </w:r>
      <w:proofErr w:type="spellEnd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 xml:space="preserve"> +</w:t>
      </w:r>
      <w:proofErr w:type="spellStart"/>
      <w:r w:rsidRPr="000870C6">
        <w:rPr>
          <w:rFonts w:ascii="Segoe UI" w:hAnsi="Segoe UI" w:cs="Segoe UI"/>
          <w:b/>
          <w:bCs/>
          <w:i/>
          <w:iCs/>
          <w:sz w:val="24"/>
          <w:szCs w:val="24"/>
          <w:lang w:val="ro-RO"/>
        </w:rPr>
        <w:t>Ptn</w:t>
      </w:r>
      <w:proofErr w:type="spellEnd"/>
    </w:p>
    <w:p w14:paraId="7E267F1A" w14:textId="77777777" w:rsidR="007173A1" w:rsidRDefault="007173A1"/>
    <w:sectPr w:rsidR="0071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7AD8"/>
    <w:multiLevelType w:val="hybridMultilevel"/>
    <w:tmpl w:val="41D84F1A"/>
    <w:lvl w:ilvl="0" w:tplc="6B40F06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DBE07B5"/>
    <w:multiLevelType w:val="hybridMultilevel"/>
    <w:tmpl w:val="FFC0169C"/>
    <w:lvl w:ilvl="0" w:tplc="B55CFDB8">
      <w:start w:val="10"/>
      <w:numFmt w:val="bullet"/>
      <w:lvlText w:val="-"/>
      <w:lvlJc w:val="left"/>
      <w:pPr>
        <w:ind w:left="149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E836145"/>
    <w:multiLevelType w:val="hybridMultilevel"/>
    <w:tmpl w:val="8A1CD39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C0A59EC"/>
    <w:multiLevelType w:val="hybridMultilevel"/>
    <w:tmpl w:val="25EAC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45149">
    <w:abstractNumId w:val="2"/>
  </w:num>
  <w:num w:numId="2" w16cid:durableId="61225123">
    <w:abstractNumId w:val="3"/>
  </w:num>
  <w:num w:numId="3" w16cid:durableId="234976667">
    <w:abstractNumId w:val="0"/>
  </w:num>
  <w:num w:numId="4" w16cid:durableId="28365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DC"/>
    <w:rsid w:val="003611DC"/>
    <w:rsid w:val="007173A1"/>
    <w:rsid w:val="007A269C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D16B"/>
  <w15:chartTrackingRefBased/>
  <w15:docId w15:val="{5191D3DB-69B2-400A-A049-390DA938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DC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1DC"/>
    <w:rPr>
      <w:i/>
      <w:iCs/>
      <w:color w:val="404040" w:themeColor="text1" w:themeTint="BF"/>
    </w:rPr>
  </w:style>
  <w:style w:type="paragraph" w:styleId="ListParagraph">
    <w:name w:val="List Paragraph"/>
    <w:aliases w:val="Heading1,body 2,List Paragraph1,Forth level,Bullet Styles para,List Paragraph (numbered (a)),Párrafo de lista,Bullet,Numbered Para 1,Dot pt,List Paragraph Char Char Char,Indicator Text,Bullet Points,MAIN CONTENT,List Paragraph12,Liste 1"/>
    <w:basedOn w:val="Normal"/>
    <w:link w:val="ListParagraphChar"/>
    <w:uiPriority w:val="34"/>
    <w:qFormat/>
    <w:rsid w:val="00361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1D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eading1 Char,body 2 Char,List Paragraph1 Char,Forth level Char,Bullet Styles para Char,List Paragraph (numbered (a)) Char,Párrafo de lista Char,Bullet Char,Numbered Para 1 Char,Dot pt Char,List Paragraph Char Char Char Char"/>
    <w:link w:val="ListParagraph"/>
    <w:uiPriority w:val="34"/>
    <w:qFormat/>
    <w:locked/>
    <w:rsid w:val="003611DC"/>
  </w:style>
  <w:style w:type="paragraph" w:styleId="PlainText">
    <w:name w:val="Plain Text"/>
    <w:basedOn w:val="Normal"/>
    <w:link w:val="PlainTextChar"/>
    <w:uiPriority w:val="99"/>
    <w:unhideWhenUsed/>
    <w:rsid w:val="003611DC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611DC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 Andrei</dc:creator>
  <cp:keywords/>
  <dc:description/>
  <cp:lastModifiedBy>Iosif Andrei</cp:lastModifiedBy>
  <cp:revision>1</cp:revision>
  <dcterms:created xsi:type="dcterms:W3CDTF">2026-06-08T06:10:00Z</dcterms:created>
  <dcterms:modified xsi:type="dcterms:W3CDTF">2026-06-08T06:10:00Z</dcterms:modified>
</cp:coreProperties>
</file>