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A5466" w14:textId="77777777" w:rsidR="00460A92" w:rsidRDefault="00460A92" w:rsidP="000E330E">
      <w:pPr>
        <w:keepNext/>
        <w:spacing w:after="0" w:line="240" w:lineRule="auto"/>
        <w:jc w:val="center"/>
        <w:outlineLvl w:val="0"/>
        <w:rPr>
          <w:rFonts w:ascii="Times New Roman" w:eastAsia="Times New Roman" w:hAnsi="Times New Roman" w:cs="Times New Roman"/>
          <w:b/>
          <w:noProof/>
          <w:color w:val="000000"/>
          <w:sz w:val="28"/>
          <w:szCs w:val="28"/>
        </w:rPr>
      </w:pPr>
    </w:p>
    <w:p w14:paraId="250B29C9" w14:textId="1642BDDC" w:rsidR="00A66ACC" w:rsidRPr="007A263F" w:rsidRDefault="007D1C77" w:rsidP="000E330E">
      <w:pPr>
        <w:keepNext/>
        <w:spacing w:after="0" w:line="240" w:lineRule="auto"/>
        <w:jc w:val="center"/>
        <w:outlineLvl w:val="0"/>
        <w:rPr>
          <w:rFonts w:ascii="Times New Roman" w:eastAsia="Times New Roman" w:hAnsi="Times New Roman" w:cs="Times New Roman"/>
          <w:b/>
          <w:noProof/>
          <w:color w:val="000000"/>
          <w:sz w:val="28"/>
          <w:szCs w:val="28"/>
        </w:rPr>
      </w:pPr>
      <w:r w:rsidRPr="007A263F">
        <w:rPr>
          <w:rFonts w:ascii="Times New Roman" w:eastAsia="Times New Roman" w:hAnsi="Times New Roman" w:cs="Times New Roman"/>
          <w:b/>
          <w:noProof/>
          <w:color w:val="000000"/>
          <w:sz w:val="28"/>
          <w:szCs w:val="28"/>
        </w:rPr>
        <w:t xml:space="preserve">Contract de </w:t>
      </w:r>
      <w:r w:rsidR="003A4010">
        <w:rPr>
          <w:rFonts w:ascii="Times New Roman" w:eastAsia="Times New Roman" w:hAnsi="Times New Roman" w:cs="Times New Roman"/>
          <w:b/>
          <w:noProof/>
          <w:color w:val="000000"/>
          <w:sz w:val="28"/>
          <w:szCs w:val="28"/>
        </w:rPr>
        <w:t>furnizare</w:t>
      </w:r>
    </w:p>
    <w:p w14:paraId="424C2D7E" w14:textId="05B24A37" w:rsidR="007D1C77" w:rsidRPr="007A263F" w:rsidRDefault="007D1C77" w:rsidP="000E330E">
      <w:pPr>
        <w:keepNext/>
        <w:spacing w:after="0" w:line="240" w:lineRule="auto"/>
        <w:jc w:val="center"/>
        <w:outlineLvl w:val="0"/>
        <w:rPr>
          <w:rFonts w:ascii="Times New Roman" w:eastAsia="Times New Roman" w:hAnsi="Times New Roman" w:cs="Times New Roman"/>
          <w:b/>
          <w:noProof/>
          <w:sz w:val="28"/>
          <w:szCs w:val="28"/>
        </w:rPr>
      </w:pPr>
      <w:r w:rsidRPr="007A263F">
        <w:rPr>
          <w:rFonts w:ascii="Times New Roman" w:eastAsia="Times New Roman" w:hAnsi="Times New Roman" w:cs="Times New Roman"/>
          <w:b/>
          <w:noProof/>
          <w:sz w:val="28"/>
          <w:szCs w:val="28"/>
        </w:rPr>
        <w:t>nr. ……….. din data de …………..</w:t>
      </w:r>
    </w:p>
    <w:p w14:paraId="3B1A7B1F" w14:textId="1E63AC6B" w:rsidR="00D95C15" w:rsidRDefault="00D95C15" w:rsidP="000E330E">
      <w:pPr>
        <w:keepNext/>
        <w:spacing w:after="0" w:line="240" w:lineRule="auto"/>
        <w:jc w:val="center"/>
        <w:outlineLvl w:val="0"/>
        <w:rPr>
          <w:rFonts w:ascii="Times New Roman" w:eastAsia="Times New Roman" w:hAnsi="Times New Roman" w:cs="Times New Roman"/>
          <w:b/>
          <w:noProof/>
          <w:sz w:val="28"/>
          <w:szCs w:val="28"/>
        </w:rPr>
      </w:pPr>
    </w:p>
    <w:p w14:paraId="70DA36D8" w14:textId="77777777" w:rsidR="00D8787D" w:rsidRDefault="00D8787D" w:rsidP="000E330E">
      <w:pPr>
        <w:keepNext/>
        <w:spacing w:after="0" w:line="240" w:lineRule="auto"/>
        <w:jc w:val="center"/>
        <w:outlineLvl w:val="0"/>
        <w:rPr>
          <w:rFonts w:ascii="Times New Roman" w:eastAsia="Times New Roman" w:hAnsi="Times New Roman" w:cs="Times New Roman"/>
          <w:b/>
          <w:noProof/>
          <w:sz w:val="28"/>
          <w:szCs w:val="28"/>
        </w:rPr>
      </w:pPr>
    </w:p>
    <w:p w14:paraId="0B5E46BA" w14:textId="77777777" w:rsidR="007D1C77" w:rsidRPr="007A263F" w:rsidRDefault="007D1C77" w:rsidP="000E330E">
      <w:pPr>
        <w:spacing w:after="0" w:line="240" w:lineRule="auto"/>
        <w:jc w:val="both"/>
        <w:rPr>
          <w:rFonts w:ascii="Times New Roman" w:eastAsia="Times New Roman" w:hAnsi="Times New Roman" w:cs="Times New Roman"/>
          <w:b/>
          <w:noProof/>
          <w:sz w:val="24"/>
          <w:szCs w:val="24"/>
        </w:rPr>
      </w:pPr>
      <w:r w:rsidRPr="007A263F">
        <w:rPr>
          <w:rFonts w:ascii="Times New Roman" w:eastAsia="Times New Roman" w:hAnsi="Times New Roman" w:cs="Times New Roman"/>
          <w:b/>
          <w:noProof/>
          <w:sz w:val="24"/>
          <w:szCs w:val="24"/>
        </w:rPr>
        <w:t>Încheiat între:</w:t>
      </w:r>
    </w:p>
    <w:p w14:paraId="141E3429" w14:textId="4B93BEF2" w:rsidR="007E283F" w:rsidRPr="00D36548" w:rsidRDefault="007E283F" w:rsidP="006455BB">
      <w:pPr>
        <w:spacing w:after="0" w:line="240" w:lineRule="auto"/>
        <w:jc w:val="both"/>
        <w:rPr>
          <w:rFonts w:ascii="Times New Roman" w:eastAsia="Times New Roman" w:hAnsi="Times New Roman" w:cs="Times New Roman"/>
          <w:b/>
          <w:noProof/>
          <w:sz w:val="24"/>
          <w:szCs w:val="24"/>
        </w:rPr>
      </w:pPr>
      <w:r w:rsidRPr="00D36548">
        <w:rPr>
          <w:rFonts w:ascii="Times New Roman" w:hAnsi="Times New Roman" w:cs="Times New Roman"/>
          <w:b/>
          <w:sz w:val="24"/>
          <w:szCs w:val="24"/>
        </w:rPr>
        <w:t>AUTORITATEA DE SUPRAVEGHERE FINANCIARĂ (A.S.F.)</w:t>
      </w:r>
      <w:r w:rsidRPr="00D36548">
        <w:rPr>
          <w:rFonts w:ascii="Times New Roman" w:hAnsi="Times New Roman" w:cs="Times New Roman"/>
          <w:sz w:val="24"/>
          <w:szCs w:val="24"/>
        </w:rPr>
        <w:t xml:space="preserve">, cu sediul în București, Splaiul Independenței nr. 15, sector 5, cod poștal 050092, telefon 021-659.62.67, fax 021-659.60.51, C.I.F. 31588130, cont </w:t>
      </w:r>
      <w:r w:rsidRPr="00D36548">
        <w:rPr>
          <w:rFonts w:ascii="Times New Roman" w:hAnsi="Times New Roman" w:cs="Times New Roman"/>
          <w:sz w:val="24"/>
          <w:szCs w:val="24"/>
          <w:lang w:val="en-US"/>
        </w:rPr>
        <w:t xml:space="preserve"> </w:t>
      </w:r>
      <w:r w:rsidRPr="00E24778">
        <w:rPr>
          <w:rFonts w:ascii="Times New Roman" w:eastAsia="Times New Roman" w:hAnsi="Times New Roman" w:cs="Times New Roman"/>
          <w:sz w:val="24"/>
          <w:szCs w:val="24"/>
        </w:rPr>
        <w:t>RO22TREZ23F800130200130X</w:t>
      </w:r>
      <w:r w:rsidRPr="00D36548">
        <w:rPr>
          <w:rFonts w:ascii="Times New Roman" w:hAnsi="Times New Roman" w:cs="Times New Roman"/>
          <w:sz w:val="24"/>
          <w:szCs w:val="24"/>
        </w:rPr>
        <w:t xml:space="preserve"> deschis la A.T.C.P.-M.B. reprezentată prin domnul </w:t>
      </w:r>
      <w:r w:rsidR="00AC20CD">
        <w:rPr>
          <w:rFonts w:ascii="Times New Roman" w:hAnsi="Times New Roman" w:cs="Times New Roman"/>
          <w:sz w:val="24"/>
          <w:szCs w:val="24"/>
        </w:rPr>
        <w:t>_______________</w:t>
      </w:r>
      <w:r w:rsidRPr="00D36548">
        <w:rPr>
          <w:rFonts w:ascii="Times New Roman" w:hAnsi="Times New Roman" w:cs="Times New Roman"/>
          <w:sz w:val="24"/>
          <w:szCs w:val="24"/>
        </w:rPr>
        <w:t xml:space="preserve">, având funcția de </w:t>
      </w:r>
      <w:r w:rsidR="00AC20CD">
        <w:rPr>
          <w:rFonts w:ascii="Times New Roman" w:hAnsi="Times New Roman" w:cs="Times New Roman"/>
          <w:sz w:val="24"/>
          <w:szCs w:val="24"/>
        </w:rPr>
        <w:t>________________</w:t>
      </w:r>
      <w:r w:rsidRPr="00D36548">
        <w:rPr>
          <w:rFonts w:ascii="Times New Roman" w:hAnsi="Times New Roman" w:cs="Times New Roman"/>
          <w:sz w:val="24"/>
          <w:szCs w:val="24"/>
        </w:rPr>
        <w:t xml:space="preserve">, în calitate de </w:t>
      </w:r>
      <w:r w:rsidRPr="00D36548">
        <w:rPr>
          <w:rFonts w:ascii="Times New Roman" w:hAnsi="Times New Roman" w:cs="Times New Roman"/>
          <w:b/>
          <w:sz w:val="24"/>
          <w:szCs w:val="24"/>
        </w:rPr>
        <w:t>Beneficiar</w:t>
      </w:r>
      <w:r w:rsidRPr="00D36548">
        <w:rPr>
          <w:rFonts w:ascii="Times New Roman" w:hAnsi="Times New Roman" w:cs="Times New Roman"/>
          <w:sz w:val="24"/>
          <w:szCs w:val="24"/>
        </w:rPr>
        <w:t>, pe de o parte</w:t>
      </w:r>
    </w:p>
    <w:p w14:paraId="65C3B2C7" w14:textId="77777777" w:rsidR="007E283F" w:rsidRDefault="007E283F" w:rsidP="006455BB">
      <w:pPr>
        <w:spacing w:after="0" w:line="240" w:lineRule="auto"/>
        <w:jc w:val="both"/>
        <w:rPr>
          <w:rFonts w:ascii="Times New Roman" w:eastAsia="Times New Roman" w:hAnsi="Times New Roman" w:cs="Times New Roman"/>
          <w:b/>
          <w:noProof/>
          <w:sz w:val="24"/>
          <w:szCs w:val="24"/>
        </w:rPr>
      </w:pPr>
      <w:r w:rsidRPr="007A263F">
        <w:rPr>
          <w:rFonts w:ascii="Times New Roman" w:eastAsia="Times New Roman" w:hAnsi="Times New Roman" w:cs="Times New Roman"/>
          <w:b/>
          <w:noProof/>
          <w:sz w:val="24"/>
          <w:szCs w:val="24"/>
        </w:rPr>
        <w:t>Și</w:t>
      </w:r>
    </w:p>
    <w:p w14:paraId="1FAE6ABD" w14:textId="04E397E2" w:rsidR="007E283F" w:rsidRPr="007A263F" w:rsidRDefault="00AC20CD" w:rsidP="006455BB">
      <w:pPr>
        <w:pStyle w:val="Default"/>
        <w:jc w:val="both"/>
        <w:rPr>
          <w:rFonts w:ascii="Times New Roman" w:eastAsia="Times New Roman" w:hAnsi="Times New Roman"/>
          <w:noProof/>
        </w:rPr>
      </w:pPr>
      <w:r>
        <w:rPr>
          <w:rFonts w:ascii="Times New Roman" w:hAnsi="Times New Roman"/>
          <w:b/>
        </w:rPr>
        <w:t>__________________</w:t>
      </w:r>
      <w:r w:rsidR="007E283F" w:rsidRPr="00D36548">
        <w:rPr>
          <w:rFonts w:ascii="Times New Roman" w:hAnsi="Times New Roman"/>
          <w:b/>
        </w:rPr>
        <w:t>,</w:t>
      </w:r>
      <w:r w:rsidR="007E283F" w:rsidRPr="009B7B8B">
        <w:rPr>
          <w:rFonts w:ascii="Times New Roman" w:hAnsi="Times New Roman"/>
        </w:rPr>
        <w:t xml:space="preserve"> cu sediul </w:t>
      </w:r>
      <w:r>
        <w:rPr>
          <w:rFonts w:ascii="Times New Roman" w:hAnsi="Times New Roman"/>
        </w:rPr>
        <w:t>________________________________________</w:t>
      </w:r>
      <w:r w:rsidR="007E283F" w:rsidRPr="009B7B8B">
        <w:rPr>
          <w:rFonts w:ascii="Times New Roman" w:hAnsi="Times New Roman"/>
        </w:rPr>
        <w:t>, c</w:t>
      </w:r>
      <w:r w:rsidR="007E283F">
        <w:rPr>
          <w:rFonts w:ascii="Times New Roman" w:hAnsi="Times New Roman"/>
        </w:rPr>
        <w:t>o</w:t>
      </w:r>
      <w:r w:rsidR="007E283F" w:rsidRPr="009B7B8B">
        <w:rPr>
          <w:rFonts w:ascii="Times New Roman" w:hAnsi="Times New Roman"/>
        </w:rPr>
        <w:t xml:space="preserve">d poștal </w:t>
      </w:r>
      <w:r>
        <w:rPr>
          <w:rFonts w:ascii="Times New Roman" w:hAnsi="Times New Roman"/>
        </w:rPr>
        <w:t>________</w:t>
      </w:r>
      <w:r w:rsidR="007E283F" w:rsidRPr="009B7B8B">
        <w:rPr>
          <w:rFonts w:ascii="Times New Roman" w:hAnsi="Times New Roman"/>
        </w:rPr>
        <w:t xml:space="preserve">, telefon </w:t>
      </w:r>
      <w:r>
        <w:rPr>
          <w:rFonts w:ascii="Times New Roman" w:hAnsi="Times New Roman"/>
        </w:rPr>
        <w:t>__________</w:t>
      </w:r>
      <w:r w:rsidR="007E283F" w:rsidRPr="009B7B8B">
        <w:rPr>
          <w:rFonts w:ascii="Times New Roman" w:hAnsi="Times New Roman"/>
        </w:rPr>
        <w:t xml:space="preserve">, număr de înregistrare la Registrul Comerțului </w:t>
      </w:r>
      <w:r>
        <w:rPr>
          <w:rFonts w:ascii="Times New Roman" w:hAnsi="Times New Roman"/>
        </w:rPr>
        <w:t>_____________</w:t>
      </w:r>
      <w:r w:rsidR="007E283F" w:rsidRPr="009B7B8B">
        <w:rPr>
          <w:rFonts w:ascii="Times New Roman" w:hAnsi="Times New Roman"/>
        </w:rPr>
        <w:t xml:space="preserve">, cod fiscal </w:t>
      </w:r>
      <w:r>
        <w:rPr>
          <w:rFonts w:ascii="Times New Roman" w:hAnsi="Times New Roman"/>
        </w:rPr>
        <w:t>____________</w:t>
      </w:r>
      <w:r w:rsidR="007E283F" w:rsidRPr="009B7B8B">
        <w:rPr>
          <w:rFonts w:ascii="Times New Roman" w:hAnsi="Times New Roman"/>
        </w:rPr>
        <w:t xml:space="preserve">, cont </w:t>
      </w:r>
      <w:r>
        <w:rPr>
          <w:rFonts w:ascii="Times New Roman" w:hAnsi="Times New Roman"/>
        </w:rPr>
        <w:t>_____________________</w:t>
      </w:r>
      <w:r w:rsidR="007E283F" w:rsidRPr="009B7B8B">
        <w:rPr>
          <w:rFonts w:ascii="Times New Roman" w:hAnsi="Times New Roman"/>
        </w:rPr>
        <w:t xml:space="preserve">, deschis la Trezoreria </w:t>
      </w:r>
      <w:r>
        <w:rPr>
          <w:rFonts w:ascii="Times New Roman" w:hAnsi="Times New Roman"/>
        </w:rPr>
        <w:t>____________</w:t>
      </w:r>
      <w:r w:rsidR="007E283F" w:rsidRPr="009B7B8B">
        <w:rPr>
          <w:rFonts w:ascii="Times New Roman" w:hAnsi="Times New Roman"/>
        </w:rPr>
        <w:t xml:space="preserve">, reprezentată prin </w:t>
      </w:r>
      <w:r>
        <w:rPr>
          <w:rFonts w:ascii="Times New Roman" w:hAnsi="Times New Roman"/>
        </w:rPr>
        <w:t>______________</w:t>
      </w:r>
      <w:r w:rsidR="007E283F" w:rsidRPr="009B7B8B">
        <w:rPr>
          <w:rFonts w:ascii="Times New Roman" w:hAnsi="Times New Roman"/>
        </w:rPr>
        <w:t xml:space="preserve">, având funcția de </w:t>
      </w:r>
      <w:r w:rsidR="0038211F">
        <w:rPr>
          <w:rFonts w:ascii="Times New Roman" w:hAnsi="Times New Roman"/>
        </w:rPr>
        <w:t>_____________</w:t>
      </w:r>
      <w:r w:rsidR="007E283F" w:rsidRPr="009B7B8B">
        <w:rPr>
          <w:rFonts w:ascii="Times New Roman" w:hAnsi="Times New Roman"/>
        </w:rPr>
        <w:t>,</w:t>
      </w:r>
      <w:r w:rsidR="007E283F">
        <w:rPr>
          <w:rFonts w:ascii="Times New Roman" w:eastAsia="Times New Roman" w:hAnsi="Times New Roman"/>
          <w:noProof/>
        </w:rPr>
        <w:t xml:space="preserve"> denumită în continuare</w:t>
      </w:r>
      <w:r w:rsidR="007E283F" w:rsidRPr="007A263F">
        <w:rPr>
          <w:rFonts w:ascii="Times New Roman" w:eastAsia="Times New Roman" w:hAnsi="Times New Roman"/>
          <w:noProof/>
        </w:rPr>
        <w:t xml:space="preserve"> </w:t>
      </w:r>
      <w:r w:rsidR="007E283F">
        <w:rPr>
          <w:rFonts w:ascii="Times New Roman" w:eastAsia="Times New Roman" w:hAnsi="Times New Roman"/>
          <w:b/>
          <w:noProof/>
        </w:rPr>
        <w:t xml:space="preserve">Furnizor, </w:t>
      </w:r>
      <w:r w:rsidR="007E283F" w:rsidRPr="009B7B8B">
        <w:rPr>
          <w:rFonts w:ascii="Times New Roman" w:hAnsi="Times New Roman"/>
        </w:rPr>
        <w:t>pe de altă parte,</w:t>
      </w:r>
    </w:p>
    <w:p w14:paraId="60A77AC8" w14:textId="77777777" w:rsidR="007E283F" w:rsidRPr="007A263F" w:rsidRDefault="007E283F">
      <w:pPr>
        <w:spacing w:after="0" w:line="240" w:lineRule="auto"/>
        <w:jc w:val="both"/>
        <w:rPr>
          <w:rFonts w:ascii="Times New Roman" w:eastAsia="Times New Roman" w:hAnsi="Times New Roman" w:cs="Times New Roman"/>
          <w:noProof/>
          <w:sz w:val="24"/>
          <w:szCs w:val="24"/>
        </w:rPr>
      </w:pPr>
    </w:p>
    <w:p w14:paraId="767EACA9" w14:textId="755D71A6" w:rsidR="007D1C77" w:rsidRPr="007A263F" w:rsidRDefault="007D1C77">
      <w:pPr>
        <w:spacing w:after="0" w:line="240" w:lineRule="auto"/>
        <w:jc w:val="both"/>
        <w:rPr>
          <w:rFonts w:ascii="Times New Roman" w:eastAsia="Times New Roman" w:hAnsi="Times New Roman" w:cs="Times New Roman"/>
          <w:b/>
          <w:i/>
          <w:noProof/>
          <w:sz w:val="24"/>
          <w:szCs w:val="24"/>
        </w:rPr>
      </w:pPr>
      <w:r w:rsidRPr="007A263F">
        <w:rPr>
          <w:rFonts w:ascii="Times New Roman" w:eastAsia="Times New Roman" w:hAnsi="Times New Roman" w:cs="Times New Roman"/>
          <w:b/>
          <w:i/>
          <w:noProof/>
          <w:sz w:val="24"/>
          <w:szCs w:val="24"/>
        </w:rPr>
        <w:t xml:space="preserve">Părțile au convenit încheierea  prezentului contract de </w:t>
      </w:r>
      <w:r w:rsidR="003A4010">
        <w:rPr>
          <w:rFonts w:ascii="Times New Roman" w:eastAsia="Times New Roman" w:hAnsi="Times New Roman" w:cs="Times New Roman"/>
          <w:b/>
          <w:i/>
          <w:noProof/>
          <w:sz w:val="24"/>
          <w:szCs w:val="24"/>
        </w:rPr>
        <w:t>furnizare</w:t>
      </w:r>
      <w:r w:rsidRPr="007A263F">
        <w:rPr>
          <w:rFonts w:ascii="Times New Roman" w:eastAsia="Times New Roman" w:hAnsi="Times New Roman" w:cs="Times New Roman"/>
          <w:b/>
          <w:i/>
          <w:noProof/>
          <w:sz w:val="24"/>
          <w:szCs w:val="24"/>
        </w:rPr>
        <w:t xml:space="preserve"> în următoarele condiții:</w:t>
      </w:r>
    </w:p>
    <w:p w14:paraId="74B2D00B" w14:textId="77777777" w:rsidR="007D1C77" w:rsidRPr="007A263F" w:rsidRDefault="007D1C77">
      <w:pPr>
        <w:spacing w:after="0" w:line="240" w:lineRule="auto"/>
        <w:jc w:val="both"/>
        <w:rPr>
          <w:rFonts w:ascii="Times New Roman" w:eastAsia="Times New Roman" w:hAnsi="Times New Roman" w:cs="Times New Roman"/>
          <w:noProof/>
          <w:sz w:val="24"/>
          <w:szCs w:val="24"/>
        </w:rPr>
      </w:pPr>
    </w:p>
    <w:p w14:paraId="0AE4318E" w14:textId="77777777" w:rsidR="007D1C77" w:rsidRPr="007A263F" w:rsidRDefault="007D1C77">
      <w:pPr>
        <w:spacing w:after="0" w:line="240" w:lineRule="auto"/>
        <w:jc w:val="both"/>
        <w:rPr>
          <w:rFonts w:ascii="Times New Roman" w:eastAsia="Times New Roman" w:hAnsi="Times New Roman" w:cs="Times New Roman"/>
          <w:noProof/>
          <w:sz w:val="24"/>
          <w:szCs w:val="24"/>
        </w:rPr>
      </w:pPr>
      <w:r w:rsidRPr="007A263F">
        <w:rPr>
          <w:rFonts w:ascii="Times New Roman" w:eastAsia="Times New Roman" w:hAnsi="Times New Roman" w:cs="Times New Roman"/>
          <w:b/>
          <w:iCs/>
          <w:noProof/>
          <w:sz w:val="24"/>
          <w:szCs w:val="24"/>
        </w:rPr>
        <w:t>Art. 1. DEFINIŢII</w:t>
      </w:r>
    </w:p>
    <w:p w14:paraId="6F4DDC4A" w14:textId="77777777" w:rsidR="007D1C77" w:rsidRPr="007A263F" w:rsidRDefault="007D1C77">
      <w:pPr>
        <w:spacing w:after="0" w:line="240" w:lineRule="auto"/>
        <w:jc w:val="both"/>
        <w:rPr>
          <w:rFonts w:ascii="Times New Roman" w:eastAsia="Times New Roman" w:hAnsi="Times New Roman" w:cs="Times New Roman"/>
          <w:noProof/>
          <w:sz w:val="24"/>
          <w:szCs w:val="24"/>
        </w:rPr>
      </w:pPr>
      <w:r w:rsidRPr="007A263F">
        <w:rPr>
          <w:rFonts w:ascii="Times New Roman" w:eastAsia="Times New Roman" w:hAnsi="Times New Roman" w:cs="Times New Roman"/>
          <w:noProof/>
          <w:sz w:val="24"/>
          <w:szCs w:val="24"/>
        </w:rPr>
        <w:t>În prezentul contract următorii termeni vor fi interpretaţi astfel:</w:t>
      </w:r>
    </w:p>
    <w:p w14:paraId="1908FC92" w14:textId="77777777" w:rsidR="007D1C77" w:rsidRPr="007A263F" w:rsidRDefault="007D1C77">
      <w:pPr>
        <w:spacing w:after="0" w:line="240" w:lineRule="auto"/>
        <w:jc w:val="both"/>
        <w:rPr>
          <w:rFonts w:ascii="Times New Roman" w:eastAsia="Times New Roman" w:hAnsi="Times New Roman" w:cs="Times New Roman"/>
          <w:noProof/>
          <w:sz w:val="24"/>
          <w:szCs w:val="24"/>
        </w:rPr>
      </w:pPr>
      <w:r w:rsidRPr="007A263F">
        <w:rPr>
          <w:rFonts w:ascii="Times New Roman" w:eastAsia="Times New Roman" w:hAnsi="Times New Roman" w:cs="Times New Roman"/>
          <w:b/>
          <w:i/>
          <w:noProof/>
          <w:sz w:val="24"/>
          <w:szCs w:val="24"/>
        </w:rPr>
        <w:t>a) contract</w:t>
      </w:r>
      <w:r w:rsidRPr="007A263F">
        <w:rPr>
          <w:rFonts w:ascii="Times New Roman" w:eastAsia="Times New Roman" w:hAnsi="Times New Roman" w:cs="Times New Roman"/>
          <w:b/>
          <w:noProof/>
          <w:sz w:val="24"/>
          <w:szCs w:val="24"/>
        </w:rPr>
        <w:t xml:space="preserve"> </w:t>
      </w:r>
      <w:r w:rsidRPr="007A263F">
        <w:rPr>
          <w:rFonts w:ascii="Times New Roman" w:eastAsia="Times New Roman" w:hAnsi="Times New Roman" w:cs="Times New Roman"/>
          <w:noProof/>
          <w:sz w:val="24"/>
          <w:szCs w:val="24"/>
        </w:rPr>
        <w:t>–  prezentul contract şi toate anexele sale;</w:t>
      </w:r>
    </w:p>
    <w:p w14:paraId="08CE1FEB" w14:textId="19A97301" w:rsidR="007D1C77" w:rsidRPr="007A263F" w:rsidRDefault="007D1C77">
      <w:pPr>
        <w:spacing w:after="0" w:line="240" w:lineRule="auto"/>
        <w:jc w:val="both"/>
        <w:rPr>
          <w:rFonts w:ascii="Times New Roman" w:eastAsia="Times New Roman" w:hAnsi="Times New Roman" w:cs="Times New Roman"/>
          <w:noProof/>
          <w:sz w:val="24"/>
          <w:szCs w:val="24"/>
        </w:rPr>
      </w:pPr>
      <w:r w:rsidRPr="007A263F">
        <w:rPr>
          <w:rFonts w:ascii="Times New Roman" w:eastAsia="Times New Roman" w:hAnsi="Times New Roman" w:cs="Times New Roman"/>
          <w:b/>
          <w:i/>
          <w:noProof/>
          <w:sz w:val="24"/>
          <w:szCs w:val="24"/>
        </w:rPr>
        <w:t xml:space="preserve">b) Beneficiar şi </w:t>
      </w:r>
      <w:r w:rsidR="00203F7C" w:rsidRPr="007A263F">
        <w:rPr>
          <w:rFonts w:ascii="Times New Roman" w:eastAsia="Times New Roman" w:hAnsi="Times New Roman" w:cs="Times New Roman"/>
          <w:b/>
          <w:i/>
          <w:noProof/>
          <w:sz w:val="24"/>
          <w:szCs w:val="24"/>
        </w:rPr>
        <w:t>Furnizor</w:t>
      </w:r>
      <w:r w:rsidR="00DA57BC">
        <w:rPr>
          <w:rFonts w:ascii="Times New Roman" w:eastAsia="Times New Roman" w:hAnsi="Times New Roman" w:cs="Times New Roman"/>
          <w:b/>
          <w:i/>
          <w:noProof/>
          <w:sz w:val="24"/>
          <w:szCs w:val="24"/>
        </w:rPr>
        <w:t xml:space="preserve"> </w:t>
      </w:r>
      <w:r w:rsidRPr="007A263F">
        <w:rPr>
          <w:rFonts w:ascii="Times New Roman" w:eastAsia="Times New Roman" w:hAnsi="Times New Roman" w:cs="Times New Roman"/>
          <w:noProof/>
          <w:sz w:val="24"/>
          <w:szCs w:val="24"/>
        </w:rPr>
        <w:t>– părțile contractante, aşa cum sunt acestea numite în prezentul contract;</w:t>
      </w:r>
    </w:p>
    <w:p w14:paraId="66AB3AA8" w14:textId="52D2850A" w:rsidR="007D1C77" w:rsidRPr="007A263F" w:rsidRDefault="007D1C77">
      <w:pPr>
        <w:spacing w:after="0" w:line="240" w:lineRule="auto"/>
        <w:jc w:val="both"/>
        <w:rPr>
          <w:rFonts w:ascii="Times New Roman" w:eastAsia="Times New Roman" w:hAnsi="Times New Roman" w:cs="Times New Roman"/>
          <w:noProof/>
          <w:sz w:val="24"/>
          <w:szCs w:val="24"/>
        </w:rPr>
      </w:pPr>
      <w:r w:rsidRPr="007A263F">
        <w:rPr>
          <w:rFonts w:ascii="Times New Roman" w:eastAsia="Times New Roman" w:hAnsi="Times New Roman" w:cs="Times New Roman"/>
          <w:b/>
          <w:i/>
          <w:noProof/>
          <w:sz w:val="24"/>
          <w:szCs w:val="24"/>
        </w:rPr>
        <w:t>c) preţul contractului</w:t>
      </w:r>
      <w:r w:rsidRPr="007A263F">
        <w:rPr>
          <w:rFonts w:ascii="Times New Roman" w:eastAsia="Times New Roman" w:hAnsi="Times New Roman" w:cs="Times New Roman"/>
          <w:b/>
          <w:noProof/>
          <w:sz w:val="24"/>
          <w:szCs w:val="24"/>
        </w:rPr>
        <w:t xml:space="preserve"> </w:t>
      </w:r>
      <w:r w:rsidR="00DA57BC" w:rsidRPr="00471742">
        <w:rPr>
          <w:rFonts w:ascii="Times New Roman" w:eastAsia="Times New Roman" w:hAnsi="Times New Roman" w:cs="Times New Roman"/>
          <w:noProof/>
          <w:sz w:val="24"/>
          <w:szCs w:val="24"/>
        </w:rPr>
        <w:t>–</w:t>
      </w:r>
      <w:r w:rsidRPr="007A263F">
        <w:rPr>
          <w:rFonts w:ascii="Times New Roman" w:eastAsia="Times New Roman" w:hAnsi="Times New Roman" w:cs="Times New Roman"/>
          <w:noProof/>
          <w:sz w:val="24"/>
          <w:szCs w:val="24"/>
        </w:rPr>
        <w:t xml:space="preserve"> preţul plătibil </w:t>
      </w:r>
      <w:r w:rsidR="000D4C83" w:rsidRPr="007A263F">
        <w:rPr>
          <w:rFonts w:ascii="Times New Roman" w:eastAsia="Times New Roman" w:hAnsi="Times New Roman" w:cs="Times New Roman"/>
          <w:noProof/>
          <w:sz w:val="24"/>
          <w:szCs w:val="24"/>
        </w:rPr>
        <w:t xml:space="preserve">Furnizorului </w:t>
      </w:r>
      <w:r w:rsidRPr="007A263F">
        <w:rPr>
          <w:rFonts w:ascii="Times New Roman" w:eastAsia="Times New Roman" w:hAnsi="Times New Roman" w:cs="Times New Roman"/>
          <w:noProof/>
          <w:sz w:val="24"/>
          <w:szCs w:val="24"/>
        </w:rPr>
        <w:t>de către Beneficiar, în baza contractului, pentru îndeplinirea integrală şi corespunzătoare a tuturor obligaţiilor asumate prin contract;</w:t>
      </w:r>
    </w:p>
    <w:p w14:paraId="558FB74A" w14:textId="6AD9069C" w:rsidR="00F56E65" w:rsidRPr="008E037F" w:rsidRDefault="007D1C77">
      <w:pPr>
        <w:spacing w:after="0" w:line="240" w:lineRule="auto"/>
        <w:jc w:val="both"/>
        <w:rPr>
          <w:rFonts w:ascii="Times New Roman" w:hAnsi="Times New Roman" w:cs="Times New Roman"/>
          <w:bCs/>
          <w:sz w:val="24"/>
          <w:szCs w:val="24"/>
        </w:rPr>
      </w:pPr>
      <w:r w:rsidRPr="007A263F">
        <w:rPr>
          <w:rFonts w:ascii="Times New Roman" w:eastAsia="Times New Roman" w:hAnsi="Times New Roman" w:cs="Times New Roman"/>
          <w:b/>
          <w:i/>
          <w:noProof/>
          <w:sz w:val="24"/>
          <w:szCs w:val="24"/>
        </w:rPr>
        <w:t>d)</w:t>
      </w:r>
      <w:r w:rsidR="00305AC3" w:rsidRPr="007A263F">
        <w:rPr>
          <w:rFonts w:ascii="Times New Roman" w:eastAsia="Times New Roman" w:hAnsi="Times New Roman" w:cs="Times New Roman"/>
          <w:b/>
          <w:i/>
          <w:noProof/>
          <w:sz w:val="24"/>
          <w:szCs w:val="24"/>
        </w:rPr>
        <w:t xml:space="preserve"> subscripție </w:t>
      </w:r>
      <w:r w:rsidR="00D8787D">
        <w:rPr>
          <w:rFonts w:ascii="Times New Roman" w:eastAsia="Times New Roman" w:hAnsi="Times New Roman" w:cs="Times New Roman"/>
          <w:b/>
          <w:i/>
          <w:noProof/>
          <w:sz w:val="24"/>
          <w:szCs w:val="24"/>
        </w:rPr>
        <w:t>pentru</w:t>
      </w:r>
      <w:r w:rsidR="00D8787D" w:rsidRPr="007A263F">
        <w:rPr>
          <w:rFonts w:ascii="Times New Roman" w:eastAsia="Times New Roman" w:hAnsi="Times New Roman" w:cs="Times New Roman"/>
          <w:b/>
          <w:i/>
          <w:noProof/>
          <w:sz w:val="24"/>
          <w:szCs w:val="24"/>
        </w:rPr>
        <w:t xml:space="preserve"> </w:t>
      </w:r>
      <w:r w:rsidRPr="007A263F">
        <w:rPr>
          <w:rFonts w:ascii="Times New Roman" w:eastAsia="Times New Roman" w:hAnsi="Times New Roman" w:cs="Times New Roman"/>
          <w:b/>
          <w:i/>
          <w:noProof/>
          <w:sz w:val="24"/>
          <w:szCs w:val="24"/>
        </w:rPr>
        <w:t>servicii</w:t>
      </w:r>
      <w:r w:rsidR="007F2172" w:rsidRPr="007A263F">
        <w:rPr>
          <w:rFonts w:ascii="Times New Roman" w:eastAsia="Times New Roman" w:hAnsi="Times New Roman" w:cs="Times New Roman"/>
          <w:b/>
          <w:i/>
          <w:noProof/>
          <w:sz w:val="24"/>
          <w:szCs w:val="24"/>
        </w:rPr>
        <w:t xml:space="preserve"> de</w:t>
      </w:r>
      <w:r w:rsidRPr="007A263F">
        <w:rPr>
          <w:rFonts w:ascii="Times New Roman" w:eastAsia="Times New Roman" w:hAnsi="Times New Roman" w:cs="Times New Roman"/>
          <w:i/>
          <w:noProof/>
          <w:sz w:val="24"/>
          <w:szCs w:val="24"/>
        </w:rPr>
        <w:t xml:space="preserve"> </w:t>
      </w:r>
      <w:r w:rsidR="007607EB" w:rsidRPr="007A263F">
        <w:rPr>
          <w:rFonts w:ascii="Times New Roman" w:eastAsia="Times New Roman" w:hAnsi="Times New Roman" w:cs="Times New Roman"/>
          <w:b/>
          <w:i/>
          <w:noProof/>
          <w:sz w:val="24"/>
          <w:szCs w:val="24"/>
        </w:rPr>
        <w:t>suport tehnic</w:t>
      </w:r>
      <w:r w:rsidR="007607EB" w:rsidRPr="007A263F">
        <w:rPr>
          <w:rFonts w:ascii="Times New Roman" w:eastAsia="Times New Roman" w:hAnsi="Times New Roman" w:cs="Times New Roman"/>
          <w:i/>
          <w:noProof/>
          <w:sz w:val="24"/>
          <w:szCs w:val="24"/>
        </w:rPr>
        <w:t xml:space="preserve"> </w:t>
      </w:r>
      <w:r w:rsidRPr="007A263F">
        <w:rPr>
          <w:rFonts w:ascii="Times New Roman" w:eastAsia="Times New Roman" w:hAnsi="Times New Roman" w:cs="Times New Roman"/>
          <w:i/>
          <w:noProof/>
          <w:sz w:val="24"/>
          <w:szCs w:val="24"/>
        </w:rPr>
        <w:t>–</w:t>
      </w:r>
      <w:r w:rsidR="00F45179" w:rsidRPr="007A263F">
        <w:rPr>
          <w:rFonts w:ascii="Times New Roman" w:hAnsi="Times New Roman" w:cs="Times New Roman"/>
          <w:sz w:val="24"/>
          <w:szCs w:val="24"/>
        </w:rPr>
        <w:t xml:space="preserve"> </w:t>
      </w:r>
      <w:r w:rsidR="00305AC3" w:rsidRPr="007A263F">
        <w:rPr>
          <w:rFonts w:ascii="Times New Roman" w:eastAsia="Times New Roman" w:hAnsi="Times New Roman" w:cs="Times New Roman"/>
          <w:noProof/>
          <w:sz w:val="24"/>
          <w:szCs w:val="24"/>
        </w:rPr>
        <w:t xml:space="preserve">abonament pentru perioada prevăzută în </w:t>
      </w:r>
      <w:r w:rsidR="00305AC3" w:rsidRPr="006C2411">
        <w:rPr>
          <w:rFonts w:ascii="Times New Roman" w:eastAsia="Times New Roman" w:hAnsi="Times New Roman" w:cs="Times New Roman"/>
          <w:noProof/>
          <w:sz w:val="24"/>
          <w:szCs w:val="24"/>
        </w:rPr>
        <w:t xml:space="preserve">contract, în baza căruia Furnizorul asigură accesul permanent la serviciile de suport tehnic ale </w:t>
      </w:r>
      <w:r w:rsidR="00DA57BC">
        <w:rPr>
          <w:rFonts w:ascii="Times New Roman" w:eastAsia="Times New Roman" w:hAnsi="Times New Roman" w:cs="Times New Roman"/>
          <w:noProof/>
          <w:sz w:val="24"/>
          <w:szCs w:val="24"/>
        </w:rPr>
        <w:t>p</w:t>
      </w:r>
      <w:r w:rsidR="00305AC3" w:rsidRPr="006C2411">
        <w:rPr>
          <w:rFonts w:ascii="Times New Roman" w:eastAsia="Times New Roman" w:hAnsi="Times New Roman" w:cs="Times New Roman"/>
          <w:noProof/>
          <w:sz w:val="24"/>
          <w:szCs w:val="24"/>
        </w:rPr>
        <w:t>roducătorului</w:t>
      </w:r>
      <w:r w:rsidR="00472204" w:rsidRPr="006C2411">
        <w:rPr>
          <w:rFonts w:ascii="Times New Roman" w:hAnsi="Times New Roman" w:cs="Times New Roman"/>
          <w:i/>
          <w:iCs/>
          <w:sz w:val="24"/>
          <w:szCs w:val="24"/>
        </w:rPr>
        <w:t xml:space="preserve"> Dell Te</w:t>
      </w:r>
      <w:r w:rsidR="00980E6F">
        <w:rPr>
          <w:rFonts w:ascii="Times New Roman" w:hAnsi="Times New Roman" w:cs="Times New Roman"/>
          <w:i/>
          <w:iCs/>
          <w:sz w:val="24"/>
          <w:szCs w:val="24"/>
        </w:rPr>
        <w:t>c</w:t>
      </w:r>
      <w:r w:rsidR="00472204" w:rsidRPr="006C2411">
        <w:rPr>
          <w:rFonts w:ascii="Times New Roman" w:hAnsi="Times New Roman" w:cs="Times New Roman"/>
          <w:i/>
          <w:iCs/>
          <w:sz w:val="24"/>
          <w:szCs w:val="24"/>
        </w:rPr>
        <w:t>hnologies</w:t>
      </w:r>
      <w:r w:rsidR="00320CA3">
        <w:rPr>
          <w:rFonts w:ascii="Times New Roman" w:eastAsia="Times New Roman" w:hAnsi="Times New Roman" w:cs="Times New Roman"/>
          <w:noProof/>
          <w:sz w:val="24"/>
          <w:szCs w:val="24"/>
        </w:rPr>
        <w:t>;</w:t>
      </w:r>
    </w:p>
    <w:p w14:paraId="3D2B3B83" w14:textId="6B816619" w:rsidR="007D1C77" w:rsidRPr="007A263F" w:rsidRDefault="007F2172">
      <w:pPr>
        <w:spacing w:after="0" w:line="240" w:lineRule="auto"/>
        <w:jc w:val="both"/>
        <w:rPr>
          <w:rFonts w:ascii="Times New Roman" w:eastAsia="Times New Roman" w:hAnsi="Times New Roman" w:cs="Times New Roman"/>
          <w:noProof/>
          <w:sz w:val="24"/>
          <w:szCs w:val="24"/>
        </w:rPr>
      </w:pPr>
      <w:r w:rsidRPr="007A263F">
        <w:rPr>
          <w:rFonts w:ascii="Times New Roman" w:eastAsia="Times New Roman" w:hAnsi="Times New Roman" w:cs="Times New Roman"/>
          <w:b/>
          <w:i/>
          <w:noProof/>
          <w:sz w:val="24"/>
          <w:szCs w:val="24"/>
        </w:rPr>
        <w:t>e)</w:t>
      </w:r>
      <w:r w:rsidR="007D1C77" w:rsidRPr="007A263F">
        <w:rPr>
          <w:rFonts w:ascii="Times New Roman" w:eastAsia="Times New Roman" w:hAnsi="Times New Roman" w:cs="Times New Roman"/>
          <w:i/>
          <w:sz w:val="24"/>
          <w:szCs w:val="24"/>
        </w:rPr>
        <w:t xml:space="preserve"> </w:t>
      </w:r>
      <w:r w:rsidR="007D1C77" w:rsidRPr="007A263F">
        <w:rPr>
          <w:rFonts w:ascii="Times New Roman" w:eastAsia="Times New Roman" w:hAnsi="Times New Roman" w:cs="Times New Roman"/>
          <w:b/>
          <w:i/>
          <w:noProof/>
          <w:sz w:val="24"/>
          <w:szCs w:val="24"/>
        </w:rPr>
        <w:t>forţa majoră</w:t>
      </w:r>
      <w:r w:rsidR="007D1C77" w:rsidRPr="007A263F">
        <w:rPr>
          <w:rFonts w:ascii="Times New Roman" w:eastAsia="Times New Roman" w:hAnsi="Times New Roman" w:cs="Times New Roman"/>
          <w:i/>
          <w:noProof/>
          <w:sz w:val="24"/>
          <w:szCs w:val="24"/>
        </w:rPr>
        <w:t xml:space="preserve"> </w:t>
      </w:r>
      <w:r w:rsidR="007D1C77" w:rsidRPr="007A263F">
        <w:rPr>
          <w:rFonts w:ascii="Times New Roman" w:eastAsia="Times New Roman" w:hAnsi="Times New Roman" w:cs="Times New Roman"/>
          <w:noProof/>
          <w:sz w:val="24"/>
          <w:szCs w:val="24"/>
        </w:rPr>
        <w:t xml:space="preserve">- un eveniment mai presus de controlul părţilor, care nu se datorează greşelii sau vinei acestora, care nu putea fi prevăzut la momentul încheierii contractului şi care face imposibilă executarea şi, respectiv, îndeplinirea </w:t>
      </w:r>
      <w:r w:rsidR="00685046" w:rsidRPr="007A263F">
        <w:rPr>
          <w:rFonts w:ascii="Times New Roman" w:eastAsia="Times New Roman" w:hAnsi="Times New Roman" w:cs="Times New Roman"/>
          <w:noProof/>
          <w:sz w:val="24"/>
          <w:szCs w:val="24"/>
        </w:rPr>
        <w:t xml:space="preserve">obligațiilor asumate prin </w:t>
      </w:r>
      <w:r w:rsidR="007D1C77" w:rsidRPr="007A263F">
        <w:rPr>
          <w:rFonts w:ascii="Times New Roman" w:eastAsia="Times New Roman" w:hAnsi="Times New Roman" w:cs="Times New Roman"/>
          <w:noProof/>
          <w:sz w:val="24"/>
          <w:szCs w:val="24"/>
        </w:rPr>
        <w:t>contract</w:t>
      </w:r>
      <w:r w:rsidR="002302C8" w:rsidRPr="007A263F">
        <w:rPr>
          <w:rFonts w:ascii="Times New Roman" w:hAnsi="Times New Roman" w:cs="Times New Roman"/>
          <w:sz w:val="24"/>
          <w:szCs w:val="24"/>
        </w:rPr>
        <w:t xml:space="preserve"> </w:t>
      </w:r>
      <w:r w:rsidR="002302C8" w:rsidRPr="007A263F">
        <w:rPr>
          <w:rFonts w:ascii="Times New Roman" w:eastAsia="Times New Roman" w:hAnsi="Times New Roman" w:cs="Times New Roman"/>
          <w:noProof/>
          <w:sz w:val="24"/>
          <w:szCs w:val="24"/>
        </w:rPr>
        <w:t>independent de voința părților, deși părțile au depus toate diligențele necesare în vederea îndeplinirii obligațiilor respective</w:t>
      </w:r>
      <w:r w:rsidR="007D1C77" w:rsidRPr="007A263F">
        <w:rPr>
          <w:rFonts w:ascii="Times New Roman" w:eastAsia="Times New Roman" w:hAnsi="Times New Roman" w:cs="Times New Roman"/>
          <w:noProof/>
          <w:sz w:val="24"/>
          <w:szCs w:val="24"/>
        </w:rPr>
        <w:t>; sunt considerate asemenea evenimente: războaie, revoluţii, incendii, inundaţii sau orice alte catastrofe naturale, restricţii apărute ca urmare a unei carantine, embargou, enumerarea nefiind exhaustivă, ci enunțiativă. Nu este considerat forţă majoră un eveniment asemenea celor de mai sus care, fără a crea o imposibilitate de executare, face extrem de costisitoare executarea obligaţiilor uneia din părţi;</w:t>
      </w:r>
    </w:p>
    <w:p w14:paraId="3E96E808" w14:textId="33B1E6E1" w:rsidR="00150CAF" w:rsidRDefault="007F2172">
      <w:pPr>
        <w:tabs>
          <w:tab w:val="left" w:pos="360"/>
        </w:tabs>
        <w:spacing w:after="0" w:line="240" w:lineRule="auto"/>
        <w:jc w:val="both"/>
        <w:rPr>
          <w:rFonts w:ascii="Times New Roman" w:eastAsia="Times New Roman" w:hAnsi="Times New Roman" w:cs="Times New Roman"/>
          <w:noProof/>
          <w:sz w:val="24"/>
          <w:szCs w:val="24"/>
        </w:rPr>
      </w:pPr>
      <w:r w:rsidRPr="007A263F">
        <w:rPr>
          <w:rFonts w:ascii="Times New Roman" w:eastAsia="Times New Roman" w:hAnsi="Times New Roman" w:cs="Times New Roman"/>
          <w:b/>
          <w:bCs/>
          <w:i/>
          <w:iCs/>
          <w:noProof/>
          <w:sz w:val="24"/>
          <w:szCs w:val="24"/>
        </w:rPr>
        <w:t>g</w:t>
      </w:r>
      <w:r w:rsidR="007D1C77" w:rsidRPr="007A263F">
        <w:rPr>
          <w:rFonts w:ascii="Times New Roman" w:eastAsia="Times New Roman" w:hAnsi="Times New Roman" w:cs="Times New Roman"/>
          <w:b/>
          <w:bCs/>
          <w:i/>
          <w:iCs/>
          <w:noProof/>
          <w:sz w:val="24"/>
          <w:szCs w:val="24"/>
        </w:rPr>
        <w:t>)</w:t>
      </w:r>
      <w:r w:rsidR="007D1C77" w:rsidRPr="007A263F">
        <w:rPr>
          <w:rFonts w:ascii="Times New Roman" w:eastAsia="Times New Roman" w:hAnsi="Times New Roman" w:cs="Times New Roman"/>
          <w:b/>
          <w:i/>
          <w:noProof/>
          <w:sz w:val="24"/>
          <w:szCs w:val="24"/>
        </w:rPr>
        <w:t xml:space="preserve"> zi</w:t>
      </w:r>
      <w:r w:rsidR="007D1C77" w:rsidRPr="007A263F">
        <w:rPr>
          <w:rFonts w:ascii="Times New Roman" w:eastAsia="Times New Roman" w:hAnsi="Times New Roman" w:cs="Times New Roman"/>
          <w:b/>
          <w:noProof/>
          <w:sz w:val="24"/>
          <w:szCs w:val="24"/>
        </w:rPr>
        <w:t xml:space="preserve"> </w:t>
      </w:r>
      <w:r w:rsidR="007D1C77" w:rsidRPr="007A263F">
        <w:rPr>
          <w:rFonts w:ascii="Times New Roman" w:eastAsia="Times New Roman" w:hAnsi="Times New Roman" w:cs="Times New Roman"/>
          <w:noProof/>
          <w:sz w:val="24"/>
          <w:szCs w:val="24"/>
        </w:rPr>
        <w:t xml:space="preserve">- zi calendaristică; </w:t>
      </w:r>
      <w:r w:rsidR="007D1C77" w:rsidRPr="007A263F">
        <w:rPr>
          <w:rFonts w:ascii="Times New Roman" w:eastAsia="Times New Roman" w:hAnsi="Times New Roman" w:cs="Times New Roman"/>
          <w:b/>
          <w:i/>
          <w:noProof/>
          <w:sz w:val="24"/>
          <w:szCs w:val="24"/>
        </w:rPr>
        <w:t>an</w:t>
      </w:r>
      <w:r w:rsidR="007D1C77" w:rsidRPr="007A263F">
        <w:rPr>
          <w:rFonts w:ascii="Times New Roman" w:eastAsia="Times New Roman" w:hAnsi="Times New Roman" w:cs="Times New Roman"/>
          <w:noProof/>
          <w:sz w:val="24"/>
          <w:szCs w:val="24"/>
        </w:rPr>
        <w:t xml:space="preserve"> - 365 de zile.</w:t>
      </w:r>
    </w:p>
    <w:p w14:paraId="4AF31D8E" w14:textId="77777777" w:rsidR="00952A28" w:rsidRPr="007A263F" w:rsidRDefault="00952A28">
      <w:pPr>
        <w:tabs>
          <w:tab w:val="left" w:pos="360"/>
        </w:tabs>
        <w:spacing w:after="0" w:line="240" w:lineRule="auto"/>
        <w:jc w:val="both"/>
        <w:rPr>
          <w:rFonts w:ascii="Times New Roman" w:eastAsia="Times New Roman" w:hAnsi="Times New Roman" w:cs="Times New Roman"/>
          <w:noProof/>
          <w:sz w:val="24"/>
          <w:szCs w:val="24"/>
        </w:rPr>
      </w:pPr>
    </w:p>
    <w:p w14:paraId="2AAA96BE" w14:textId="77777777" w:rsidR="007D1C77" w:rsidRPr="007A263F" w:rsidRDefault="007D1C77">
      <w:pPr>
        <w:spacing w:after="0" w:line="240" w:lineRule="auto"/>
        <w:jc w:val="both"/>
        <w:rPr>
          <w:rFonts w:ascii="Times New Roman" w:eastAsia="Times New Roman" w:hAnsi="Times New Roman" w:cs="Times New Roman"/>
          <w:b/>
          <w:iCs/>
          <w:noProof/>
          <w:sz w:val="24"/>
          <w:szCs w:val="24"/>
        </w:rPr>
      </w:pPr>
      <w:r w:rsidRPr="007A263F">
        <w:rPr>
          <w:rFonts w:ascii="Times New Roman" w:eastAsia="Times New Roman" w:hAnsi="Times New Roman" w:cs="Times New Roman"/>
          <w:b/>
          <w:iCs/>
          <w:noProof/>
          <w:sz w:val="24"/>
          <w:szCs w:val="24"/>
        </w:rPr>
        <w:t xml:space="preserve">Art. 2. OBIECTUL CONTRACTULUI </w:t>
      </w:r>
    </w:p>
    <w:p w14:paraId="73923035" w14:textId="738243BB" w:rsidR="00320CA3" w:rsidRPr="00456813" w:rsidRDefault="00CE371F" w:rsidP="006455BB">
      <w:pPr>
        <w:spacing w:after="0" w:line="240" w:lineRule="auto"/>
        <w:jc w:val="both"/>
        <w:rPr>
          <w:rFonts w:ascii="Times New Roman" w:hAnsi="Times New Roman" w:cs="Times New Roman"/>
          <w:sz w:val="24"/>
          <w:szCs w:val="24"/>
        </w:rPr>
      </w:pPr>
      <w:r w:rsidRPr="007A263F">
        <w:rPr>
          <w:rFonts w:ascii="Times New Roman" w:eastAsia="Times New Roman" w:hAnsi="Times New Roman" w:cs="Times New Roman"/>
          <w:b/>
          <w:noProof/>
          <w:sz w:val="24"/>
          <w:szCs w:val="24"/>
        </w:rPr>
        <w:t>2.1.</w:t>
      </w:r>
      <w:r w:rsidRPr="007A263F">
        <w:rPr>
          <w:rFonts w:ascii="Times New Roman" w:eastAsia="Times New Roman" w:hAnsi="Times New Roman" w:cs="Times New Roman"/>
          <w:noProof/>
          <w:sz w:val="24"/>
          <w:szCs w:val="24"/>
        </w:rPr>
        <w:t xml:space="preserve"> </w:t>
      </w:r>
      <w:r w:rsidR="007D1C77" w:rsidRPr="00456813">
        <w:rPr>
          <w:rFonts w:ascii="Times New Roman" w:eastAsia="Times New Roman" w:hAnsi="Times New Roman" w:cs="Times New Roman"/>
          <w:noProof/>
          <w:sz w:val="24"/>
          <w:szCs w:val="24"/>
        </w:rPr>
        <w:t xml:space="preserve">Prezentul contract are ca obiect </w:t>
      </w:r>
      <w:r w:rsidR="00002DEF" w:rsidRPr="00456813">
        <w:rPr>
          <w:rFonts w:ascii="Times New Roman" w:eastAsia="Times New Roman" w:hAnsi="Times New Roman" w:cs="Times New Roman"/>
          <w:noProof/>
          <w:sz w:val="24"/>
          <w:szCs w:val="24"/>
        </w:rPr>
        <w:t xml:space="preserve">furnizarea </w:t>
      </w:r>
      <w:r w:rsidR="006455BB">
        <w:rPr>
          <w:rFonts w:ascii="Times New Roman" w:hAnsi="Times New Roman" w:cs="Times New Roman"/>
          <w:sz w:val="24"/>
          <w:szCs w:val="24"/>
        </w:rPr>
        <w:t>subscripțiilor</w:t>
      </w:r>
      <w:r w:rsidR="00320CA3" w:rsidRPr="00456813">
        <w:rPr>
          <w:rFonts w:ascii="Times New Roman" w:hAnsi="Times New Roman" w:cs="Times New Roman"/>
          <w:sz w:val="24"/>
          <w:szCs w:val="24"/>
        </w:rPr>
        <w:t xml:space="preserve"> pentru un pachet de servicii de suport tehnic pentru platforma Dell VxRail pentru perioada 10.06.2026 – 30.09.2027.</w:t>
      </w:r>
    </w:p>
    <w:p w14:paraId="037176A7" w14:textId="0445A1D1" w:rsidR="0061293B" w:rsidRPr="00456813" w:rsidRDefault="00320CA3" w:rsidP="006455BB">
      <w:pPr>
        <w:spacing w:after="0" w:line="240" w:lineRule="auto"/>
        <w:jc w:val="both"/>
        <w:rPr>
          <w:rFonts w:ascii="Times New Roman" w:hAnsi="Times New Roman" w:cs="Times New Roman"/>
          <w:sz w:val="24"/>
          <w:szCs w:val="24"/>
        </w:rPr>
      </w:pPr>
      <w:r w:rsidRPr="00456813">
        <w:rPr>
          <w:rFonts w:ascii="Times New Roman" w:hAnsi="Times New Roman" w:cs="Times New Roman"/>
          <w:b/>
          <w:sz w:val="24"/>
          <w:szCs w:val="24"/>
        </w:rPr>
        <w:t>2.2</w:t>
      </w:r>
      <w:r w:rsidRPr="00456813">
        <w:rPr>
          <w:rFonts w:ascii="Times New Roman" w:hAnsi="Times New Roman" w:cs="Times New Roman"/>
          <w:sz w:val="24"/>
          <w:szCs w:val="24"/>
        </w:rPr>
        <w:t>.Produsele hardware și software componente ale platformei Dell VxRail care fac obiectul serviciilor de suport tehnic sunt detaliate în tabelul de mai jos: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4140"/>
        <w:gridCol w:w="1260"/>
        <w:gridCol w:w="1710"/>
      </w:tblGrid>
      <w:tr w:rsidR="00320CA3" w:rsidRPr="00456813" w14:paraId="3E8D2F09" w14:textId="77777777" w:rsidTr="00456813">
        <w:trPr>
          <w:trHeight w:val="671"/>
        </w:trPr>
        <w:tc>
          <w:tcPr>
            <w:tcW w:w="2785" w:type="dxa"/>
            <w:shd w:val="clear" w:color="auto" w:fill="BFBFBF" w:themeFill="background1" w:themeFillShade="BF"/>
            <w:vAlign w:val="center"/>
            <w:hideMark/>
          </w:tcPr>
          <w:p w14:paraId="177A1EAC" w14:textId="77777777" w:rsidR="00320CA3" w:rsidRPr="00456813" w:rsidRDefault="00320CA3" w:rsidP="006455BB">
            <w:pPr>
              <w:spacing w:after="0" w:line="240" w:lineRule="auto"/>
              <w:jc w:val="center"/>
              <w:rPr>
                <w:rFonts w:ascii="Times New Roman" w:hAnsi="Times New Roman" w:cs="Times New Roman"/>
                <w:b/>
                <w:bCs/>
                <w:color w:val="000000" w:themeColor="text1"/>
                <w:sz w:val="24"/>
                <w:szCs w:val="24"/>
              </w:rPr>
            </w:pPr>
            <w:r w:rsidRPr="00456813">
              <w:rPr>
                <w:rFonts w:ascii="Times New Roman" w:hAnsi="Times New Roman" w:cs="Times New Roman"/>
                <w:b/>
                <w:bCs/>
                <w:color w:val="000000" w:themeColor="text1"/>
                <w:sz w:val="24"/>
                <w:szCs w:val="24"/>
              </w:rPr>
              <w:t>Denumire componentă (pentru care se achiziționează servicii de suport tehnic)</w:t>
            </w:r>
          </w:p>
        </w:tc>
        <w:tc>
          <w:tcPr>
            <w:tcW w:w="4140" w:type="dxa"/>
            <w:shd w:val="clear" w:color="auto" w:fill="BFBFBF" w:themeFill="background1" w:themeFillShade="BF"/>
            <w:vAlign w:val="center"/>
            <w:hideMark/>
          </w:tcPr>
          <w:p w14:paraId="42F75B64" w14:textId="77777777" w:rsidR="00320CA3" w:rsidRPr="00456813" w:rsidRDefault="00320CA3" w:rsidP="006455BB">
            <w:pPr>
              <w:spacing w:after="0" w:line="240" w:lineRule="auto"/>
              <w:jc w:val="center"/>
              <w:rPr>
                <w:rFonts w:ascii="Times New Roman" w:hAnsi="Times New Roman" w:cs="Times New Roman"/>
                <w:b/>
                <w:bCs/>
                <w:color w:val="000000" w:themeColor="text1"/>
                <w:sz w:val="24"/>
                <w:szCs w:val="24"/>
              </w:rPr>
            </w:pPr>
            <w:r w:rsidRPr="00456813">
              <w:rPr>
                <w:rFonts w:ascii="Times New Roman" w:hAnsi="Times New Roman" w:cs="Times New Roman"/>
                <w:b/>
                <w:bCs/>
                <w:color w:val="000000" w:themeColor="text1"/>
                <w:sz w:val="24"/>
                <w:szCs w:val="24"/>
              </w:rPr>
              <w:t>Descriere serviciu conform codificării producătorului</w:t>
            </w:r>
          </w:p>
        </w:tc>
        <w:tc>
          <w:tcPr>
            <w:tcW w:w="1260" w:type="dxa"/>
            <w:shd w:val="clear" w:color="auto" w:fill="BFBFBF" w:themeFill="background1" w:themeFillShade="BF"/>
            <w:vAlign w:val="center"/>
            <w:hideMark/>
          </w:tcPr>
          <w:p w14:paraId="2679D9EE" w14:textId="77777777" w:rsidR="00320CA3" w:rsidRPr="00456813" w:rsidRDefault="00320CA3" w:rsidP="006455BB">
            <w:pPr>
              <w:spacing w:after="0" w:line="240" w:lineRule="auto"/>
              <w:jc w:val="center"/>
              <w:rPr>
                <w:rFonts w:ascii="Times New Roman" w:hAnsi="Times New Roman" w:cs="Times New Roman"/>
                <w:b/>
                <w:bCs/>
                <w:color w:val="000000" w:themeColor="text1"/>
                <w:sz w:val="24"/>
                <w:szCs w:val="24"/>
              </w:rPr>
            </w:pPr>
            <w:r w:rsidRPr="00456813">
              <w:rPr>
                <w:rFonts w:ascii="Times New Roman" w:hAnsi="Times New Roman" w:cs="Times New Roman"/>
                <w:b/>
                <w:bCs/>
                <w:color w:val="000000" w:themeColor="text1"/>
                <w:sz w:val="24"/>
                <w:szCs w:val="24"/>
              </w:rPr>
              <w:t>Cantitate</w:t>
            </w:r>
          </w:p>
        </w:tc>
        <w:tc>
          <w:tcPr>
            <w:tcW w:w="1710" w:type="dxa"/>
            <w:shd w:val="clear" w:color="auto" w:fill="BFBFBF" w:themeFill="background1" w:themeFillShade="BF"/>
            <w:vAlign w:val="center"/>
          </w:tcPr>
          <w:p w14:paraId="2BAA47B2" w14:textId="77777777" w:rsidR="00320CA3" w:rsidRPr="00456813" w:rsidRDefault="00320CA3" w:rsidP="006455BB">
            <w:pPr>
              <w:spacing w:after="0" w:line="240" w:lineRule="auto"/>
              <w:jc w:val="center"/>
              <w:rPr>
                <w:rFonts w:ascii="Times New Roman" w:hAnsi="Times New Roman" w:cs="Times New Roman"/>
                <w:b/>
                <w:bCs/>
                <w:color w:val="000000" w:themeColor="text1"/>
                <w:sz w:val="24"/>
                <w:szCs w:val="24"/>
              </w:rPr>
            </w:pPr>
            <w:r w:rsidRPr="00456813">
              <w:rPr>
                <w:rFonts w:ascii="Times New Roman" w:hAnsi="Times New Roman" w:cs="Times New Roman"/>
                <w:b/>
                <w:bCs/>
                <w:color w:val="000000"/>
                <w:sz w:val="24"/>
                <w:szCs w:val="24"/>
              </w:rPr>
              <w:t>Perioada valabilitate</w:t>
            </w:r>
          </w:p>
        </w:tc>
      </w:tr>
      <w:tr w:rsidR="00320CA3" w:rsidRPr="00456813" w14:paraId="2103F35D" w14:textId="77777777" w:rsidTr="00456813">
        <w:trPr>
          <w:trHeight w:val="1064"/>
        </w:trPr>
        <w:tc>
          <w:tcPr>
            <w:tcW w:w="2785" w:type="dxa"/>
            <w:shd w:val="clear" w:color="auto" w:fill="auto"/>
            <w:vAlign w:val="center"/>
          </w:tcPr>
          <w:p w14:paraId="49524F06" w14:textId="77777777" w:rsidR="00320CA3" w:rsidRPr="00456813" w:rsidRDefault="00320CA3" w:rsidP="006455BB">
            <w:pPr>
              <w:spacing w:after="0" w:line="240" w:lineRule="auto"/>
              <w:jc w:val="center"/>
              <w:rPr>
                <w:rFonts w:ascii="Times New Roman" w:hAnsi="Times New Roman" w:cs="Times New Roman"/>
                <w:b/>
                <w:color w:val="000000" w:themeColor="text1"/>
                <w:sz w:val="24"/>
                <w:szCs w:val="24"/>
                <w:lang w:val="en-US"/>
              </w:rPr>
            </w:pPr>
            <w:r w:rsidRPr="00456813">
              <w:rPr>
                <w:rFonts w:ascii="Times New Roman" w:hAnsi="Times New Roman" w:cs="Times New Roman"/>
                <w:b/>
                <w:sz w:val="24"/>
                <w:szCs w:val="24"/>
                <w:lang w:val="en-US"/>
              </w:rPr>
              <w:t xml:space="preserve">Nod </w:t>
            </w:r>
            <w:proofErr w:type="spellStart"/>
            <w:r w:rsidRPr="00456813">
              <w:rPr>
                <w:rFonts w:ascii="Times New Roman" w:hAnsi="Times New Roman" w:cs="Times New Roman"/>
                <w:b/>
                <w:sz w:val="24"/>
                <w:szCs w:val="24"/>
              </w:rPr>
              <w:t>Hiperconvergent</w:t>
            </w:r>
            <w:proofErr w:type="spellEnd"/>
            <w:r w:rsidRPr="00456813">
              <w:rPr>
                <w:rFonts w:ascii="Times New Roman" w:hAnsi="Times New Roman" w:cs="Times New Roman"/>
                <w:b/>
                <w:color w:val="000000" w:themeColor="text1"/>
                <w:sz w:val="24"/>
                <w:szCs w:val="24"/>
              </w:rPr>
              <w:t xml:space="preserve"> </w:t>
            </w:r>
            <w:r w:rsidRPr="00456813">
              <w:rPr>
                <w:rFonts w:ascii="Times New Roman" w:hAnsi="Times New Roman" w:cs="Times New Roman"/>
                <w:b/>
                <w:sz w:val="24"/>
                <w:szCs w:val="24"/>
                <w:lang w:val="en-US"/>
              </w:rPr>
              <w:t xml:space="preserve">Dell </w:t>
            </w:r>
            <w:proofErr w:type="spellStart"/>
            <w:r w:rsidRPr="00456813">
              <w:rPr>
                <w:rFonts w:ascii="Times New Roman" w:hAnsi="Times New Roman" w:cs="Times New Roman"/>
                <w:b/>
                <w:sz w:val="24"/>
                <w:szCs w:val="24"/>
                <w:lang w:val="en-US"/>
              </w:rPr>
              <w:t>VxRail</w:t>
            </w:r>
            <w:proofErr w:type="spellEnd"/>
            <w:r w:rsidRPr="00456813">
              <w:rPr>
                <w:rFonts w:ascii="Times New Roman" w:hAnsi="Times New Roman" w:cs="Times New Roman"/>
                <w:b/>
                <w:sz w:val="24"/>
                <w:szCs w:val="24"/>
                <w:lang w:val="en-US"/>
              </w:rPr>
              <w:t xml:space="preserve"> E560N</w:t>
            </w:r>
          </w:p>
        </w:tc>
        <w:tc>
          <w:tcPr>
            <w:tcW w:w="4140" w:type="dxa"/>
            <w:shd w:val="clear" w:color="auto" w:fill="auto"/>
            <w:vAlign w:val="center"/>
          </w:tcPr>
          <w:p w14:paraId="75AE8273" w14:textId="77777777" w:rsidR="00320CA3" w:rsidRPr="00456813" w:rsidRDefault="00320CA3" w:rsidP="006455BB">
            <w:pPr>
              <w:spacing w:after="0" w:line="240" w:lineRule="auto"/>
              <w:rPr>
                <w:rFonts w:ascii="Times New Roman" w:hAnsi="Times New Roman" w:cs="Times New Roman"/>
                <w:color w:val="000000" w:themeColor="text1"/>
                <w:sz w:val="24"/>
                <w:szCs w:val="24"/>
                <w:lang w:val="en-US"/>
              </w:rPr>
            </w:pPr>
            <w:r w:rsidRPr="00456813">
              <w:rPr>
                <w:rFonts w:ascii="Times New Roman" w:hAnsi="Times New Roman" w:cs="Times New Roman"/>
                <w:color w:val="000000" w:themeColor="text1"/>
                <w:sz w:val="24"/>
                <w:szCs w:val="24"/>
                <w:lang w:val="en-US"/>
              </w:rPr>
              <w:t>ProSupport and Next Business Day Onsite Service VSAN ELA Variable</w:t>
            </w:r>
          </w:p>
          <w:p w14:paraId="42CF7DD9" w14:textId="77777777" w:rsidR="00320CA3" w:rsidRPr="00456813" w:rsidRDefault="00320CA3" w:rsidP="006455BB">
            <w:pPr>
              <w:spacing w:after="0" w:line="240" w:lineRule="auto"/>
              <w:ind w:hanging="10"/>
              <w:rPr>
                <w:rFonts w:ascii="Times New Roman" w:hAnsi="Times New Roman" w:cs="Times New Roman"/>
                <w:color w:val="000000" w:themeColor="text1"/>
                <w:sz w:val="24"/>
                <w:szCs w:val="24"/>
                <w:lang w:val="en-US"/>
              </w:rPr>
            </w:pPr>
            <w:r w:rsidRPr="00456813">
              <w:rPr>
                <w:rFonts w:ascii="Times New Roman" w:hAnsi="Times New Roman" w:cs="Times New Roman"/>
                <w:color w:val="000000" w:themeColor="text1"/>
                <w:sz w:val="24"/>
                <w:szCs w:val="24"/>
                <w:lang w:val="en-US"/>
              </w:rPr>
              <w:t xml:space="preserve">Keep Your Hard Drive </w:t>
            </w:r>
            <w:proofErr w:type="gramStart"/>
            <w:r w:rsidRPr="00456813">
              <w:rPr>
                <w:rFonts w:ascii="Times New Roman" w:hAnsi="Times New Roman" w:cs="Times New Roman"/>
                <w:color w:val="000000" w:themeColor="text1"/>
                <w:sz w:val="24"/>
                <w:szCs w:val="24"/>
                <w:lang w:val="en-US"/>
              </w:rPr>
              <w:t>For</w:t>
            </w:r>
            <w:proofErr w:type="gramEnd"/>
            <w:r w:rsidRPr="00456813">
              <w:rPr>
                <w:rFonts w:ascii="Times New Roman" w:hAnsi="Times New Roman" w:cs="Times New Roman"/>
                <w:color w:val="000000" w:themeColor="text1"/>
                <w:sz w:val="24"/>
                <w:szCs w:val="24"/>
                <w:lang w:val="en-US"/>
              </w:rPr>
              <w:t xml:space="preserve"> Enterprise</w:t>
            </w:r>
          </w:p>
          <w:p w14:paraId="2D1BC247" w14:textId="77777777" w:rsidR="00320CA3" w:rsidRPr="00456813" w:rsidRDefault="00320CA3" w:rsidP="006455BB">
            <w:pPr>
              <w:spacing w:after="0" w:line="240" w:lineRule="auto"/>
              <w:ind w:hanging="10"/>
              <w:rPr>
                <w:rFonts w:ascii="Times New Roman" w:hAnsi="Times New Roman" w:cs="Times New Roman"/>
                <w:color w:val="000000" w:themeColor="text1"/>
                <w:sz w:val="24"/>
                <w:szCs w:val="24"/>
                <w:lang w:val="en-US"/>
              </w:rPr>
            </w:pPr>
            <w:r w:rsidRPr="00456813">
              <w:rPr>
                <w:rFonts w:ascii="Times New Roman" w:hAnsi="Times New Roman" w:cs="Times New Roman"/>
                <w:color w:val="000000" w:themeColor="text1"/>
                <w:sz w:val="24"/>
                <w:szCs w:val="24"/>
                <w:lang w:val="en-US"/>
              </w:rPr>
              <w:t>Variable</w:t>
            </w:r>
            <w:r w:rsidRPr="00456813">
              <w:rPr>
                <w:rFonts w:ascii="Times New Roman" w:hAnsi="Times New Roman" w:cs="Times New Roman"/>
                <w:sz w:val="24"/>
                <w:szCs w:val="24"/>
                <w:lang w:val="en-US"/>
              </w:rPr>
              <w:t xml:space="preserve"> </w:t>
            </w:r>
            <w:r w:rsidRPr="00456813">
              <w:rPr>
                <w:rFonts w:ascii="Times New Roman" w:hAnsi="Times New Roman" w:cs="Times New Roman"/>
                <w:color w:val="000000" w:themeColor="text1"/>
                <w:sz w:val="24"/>
                <w:szCs w:val="24"/>
                <w:lang w:val="en-US"/>
              </w:rPr>
              <w:t>ProSupport RecoverPoint for VMs Software Support-Maintenance Variable</w:t>
            </w:r>
          </w:p>
        </w:tc>
        <w:tc>
          <w:tcPr>
            <w:tcW w:w="1260" w:type="dxa"/>
            <w:shd w:val="clear" w:color="auto" w:fill="auto"/>
            <w:vAlign w:val="center"/>
          </w:tcPr>
          <w:p w14:paraId="1CF8EC78" w14:textId="77777777" w:rsidR="00320CA3" w:rsidRPr="00456813" w:rsidRDefault="00320CA3" w:rsidP="006455BB">
            <w:pPr>
              <w:spacing w:after="0" w:line="240" w:lineRule="auto"/>
              <w:jc w:val="center"/>
              <w:rPr>
                <w:rFonts w:ascii="Times New Roman" w:hAnsi="Times New Roman" w:cs="Times New Roman"/>
                <w:b/>
                <w:bCs/>
                <w:color w:val="000000" w:themeColor="text1"/>
                <w:sz w:val="24"/>
                <w:szCs w:val="24"/>
              </w:rPr>
            </w:pPr>
            <w:r w:rsidRPr="00456813">
              <w:rPr>
                <w:rFonts w:ascii="Times New Roman" w:hAnsi="Times New Roman" w:cs="Times New Roman"/>
                <w:b/>
                <w:bCs/>
                <w:color w:val="000000" w:themeColor="text1"/>
                <w:sz w:val="24"/>
                <w:szCs w:val="24"/>
              </w:rPr>
              <w:t>6</w:t>
            </w:r>
          </w:p>
        </w:tc>
        <w:tc>
          <w:tcPr>
            <w:tcW w:w="1710" w:type="dxa"/>
            <w:shd w:val="clear" w:color="auto" w:fill="auto"/>
            <w:vAlign w:val="center"/>
          </w:tcPr>
          <w:p w14:paraId="149486CC" w14:textId="77777777" w:rsidR="00320CA3" w:rsidRPr="00456813" w:rsidRDefault="00320CA3" w:rsidP="006455BB">
            <w:pPr>
              <w:spacing w:after="0" w:line="240" w:lineRule="auto"/>
              <w:jc w:val="center"/>
              <w:rPr>
                <w:rFonts w:ascii="Times New Roman" w:hAnsi="Times New Roman" w:cs="Times New Roman"/>
                <w:b/>
                <w:bCs/>
                <w:color w:val="000000" w:themeColor="text1"/>
                <w:sz w:val="24"/>
                <w:szCs w:val="24"/>
              </w:rPr>
            </w:pPr>
            <w:r w:rsidRPr="00456813">
              <w:rPr>
                <w:rFonts w:ascii="Times New Roman" w:hAnsi="Times New Roman" w:cs="Times New Roman"/>
                <w:sz w:val="24"/>
                <w:szCs w:val="24"/>
              </w:rPr>
              <w:t>10.06.2026 – 30.09.2027</w:t>
            </w:r>
          </w:p>
        </w:tc>
      </w:tr>
      <w:tr w:rsidR="00320CA3" w:rsidRPr="00456813" w14:paraId="3ECF716E" w14:textId="77777777" w:rsidTr="00456813">
        <w:trPr>
          <w:trHeight w:val="811"/>
        </w:trPr>
        <w:tc>
          <w:tcPr>
            <w:tcW w:w="2785" w:type="dxa"/>
            <w:shd w:val="clear" w:color="auto" w:fill="auto"/>
            <w:vAlign w:val="center"/>
          </w:tcPr>
          <w:p w14:paraId="2F9BF38E" w14:textId="77777777" w:rsidR="00320CA3" w:rsidRPr="00456813" w:rsidRDefault="00320CA3" w:rsidP="006455BB">
            <w:pPr>
              <w:spacing w:after="0" w:line="240" w:lineRule="auto"/>
              <w:jc w:val="center"/>
              <w:rPr>
                <w:rFonts w:ascii="Times New Roman" w:hAnsi="Times New Roman" w:cs="Times New Roman"/>
                <w:b/>
                <w:sz w:val="24"/>
                <w:szCs w:val="24"/>
                <w:lang w:val="en-US"/>
              </w:rPr>
            </w:pPr>
            <w:r w:rsidRPr="00456813">
              <w:rPr>
                <w:rFonts w:ascii="Times New Roman" w:hAnsi="Times New Roman" w:cs="Times New Roman"/>
                <w:b/>
                <w:sz w:val="24"/>
                <w:szCs w:val="24"/>
                <w:lang w:val="en-US"/>
              </w:rPr>
              <w:lastRenderedPageBreak/>
              <w:t>Switch Dell EMC S5224F-ON</w:t>
            </w:r>
          </w:p>
        </w:tc>
        <w:tc>
          <w:tcPr>
            <w:tcW w:w="4140" w:type="dxa"/>
            <w:shd w:val="clear" w:color="auto" w:fill="auto"/>
            <w:vAlign w:val="center"/>
          </w:tcPr>
          <w:p w14:paraId="0CDB4DFB" w14:textId="77777777" w:rsidR="00320CA3" w:rsidRPr="00456813" w:rsidRDefault="00320CA3" w:rsidP="006455BB">
            <w:pPr>
              <w:spacing w:after="0" w:line="240" w:lineRule="auto"/>
              <w:rPr>
                <w:rFonts w:ascii="Times New Roman" w:hAnsi="Times New Roman" w:cs="Times New Roman"/>
                <w:color w:val="000000" w:themeColor="text1"/>
                <w:sz w:val="24"/>
                <w:szCs w:val="24"/>
                <w:lang w:val="en-US"/>
              </w:rPr>
            </w:pPr>
            <w:r w:rsidRPr="00456813">
              <w:rPr>
                <w:rFonts w:ascii="Times New Roman" w:hAnsi="Times New Roman" w:cs="Times New Roman"/>
                <w:color w:val="000000" w:themeColor="text1"/>
                <w:sz w:val="24"/>
                <w:szCs w:val="24"/>
                <w:lang w:val="en-US"/>
              </w:rPr>
              <w:t>1Yr ProSupport and Next Business Day On-Site Service</w:t>
            </w:r>
          </w:p>
          <w:p w14:paraId="544B3CEC" w14:textId="77777777" w:rsidR="00320CA3" w:rsidRPr="00456813" w:rsidRDefault="00320CA3" w:rsidP="006455BB">
            <w:pPr>
              <w:spacing w:after="0" w:line="240" w:lineRule="auto"/>
              <w:rPr>
                <w:rFonts w:ascii="Times New Roman" w:hAnsi="Times New Roman" w:cs="Times New Roman"/>
                <w:sz w:val="24"/>
                <w:szCs w:val="24"/>
                <w:lang w:val="en-US"/>
              </w:rPr>
            </w:pPr>
            <w:r w:rsidRPr="00456813">
              <w:rPr>
                <w:rFonts w:ascii="Times New Roman" w:hAnsi="Times New Roman" w:cs="Times New Roman"/>
                <w:sz w:val="24"/>
                <w:szCs w:val="24"/>
                <w:lang w:val="en-US"/>
              </w:rPr>
              <w:t>1 Year ProSupport OS10 Enterprise Software Support-Maintenance</w:t>
            </w:r>
          </w:p>
        </w:tc>
        <w:tc>
          <w:tcPr>
            <w:tcW w:w="1260" w:type="dxa"/>
            <w:shd w:val="clear" w:color="auto" w:fill="auto"/>
            <w:vAlign w:val="center"/>
          </w:tcPr>
          <w:p w14:paraId="656D000D" w14:textId="77777777" w:rsidR="00320CA3" w:rsidRPr="00456813" w:rsidRDefault="00320CA3" w:rsidP="006455BB">
            <w:pPr>
              <w:spacing w:after="0" w:line="240" w:lineRule="auto"/>
              <w:jc w:val="center"/>
              <w:rPr>
                <w:rFonts w:ascii="Times New Roman" w:hAnsi="Times New Roman" w:cs="Times New Roman"/>
                <w:b/>
                <w:bCs/>
                <w:color w:val="000000" w:themeColor="text1"/>
                <w:sz w:val="24"/>
                <w:szCs w:val="24"/>
              </w:rPr>
            </w:pPr>
            <w:r w:rsidRPr="00456813">
              <w:rPr>
                <w:rFonts w:ascii="Times New Roman" w:hAnsi="Times New Roman" w:cs="Times New Roman"/>
                <w:b/>
                <w:bCs/>
                <w:color w:val="000000" w:themeColor="text1"/>
                <w:sz w:val="24"/>
                <w:szCs w:val="24"/>
              </w:rPr>
              <w:t>2</w:t>
            </w:r>
          </w:p>
        </w:tc>
        <w:tc>
          <w:tcPr>
            <w:tcW w:w="1710" w:type="dxa"/>
            <w:shd w:val="clear" w:color="auto" w:fill="auto"/>
            <w:vAlign w:val="center"/>
          </w:tcPr>
          <w:p w14:paraId="21A7D628" w14:textId="77777777" w:rsidR="00320CA3" w:rsidRPr="00456813" w:rsidRDefault="00320CA3" w:rsidP="006455BB">
            <w:pPr>
              <w:spacing w:after="0" w:line="240" w:lineRule="auto"/>
              <w:jc w:val="center"/>
              <w:rPr>
                <w:rFonts w:ascii="Times New Roman" w:hAnsi="Times New Roman" w:cs="Times New Roman"/>
                <w:b/>
                <w:bCs/>
                <w:color w:val="000000" w:themeColor="text1"/>
                <w:sz w:val="24"/>
                <w:szCs w:val="24"/>
              </w:rPr>
            </w:pPr>
            <w:r w:rsidRPr="00456813">
              <w:rPr>
                <w:rFonts w:ascii="Times New Roman" w:hAnsi="Times New Roman" w:cs="Times New Roman"/>
                <w:sz w:val="24"/>
                <w:szCs w:val="24"/>
              </w:rPr>
              <w:t>10.06.2026 – 30.09.2027</w:t>
            </w:r>
          </w:p>
        </w:tc>
      </w:tr>
      <w:tr w:rsidR="00320CA3" w:rsidRPr="00456813" w14:paraId="5C9B1614" w14:textId="77777777" w:rsidTr="00456813">
        <w:trPr>
          <w:trHeight w:val="622"/>
        </w:trPr>
        <w:tc>
          <w:tcPr>
            <w:tcW w:w="2785" w:type="dxa"/>
            <w:shd w:val="clear" w:color="auto" w:fill="auto"/>
            <w:vAlign w:val="center"/>
          </w:tcPr>
          <w:p w14:paraId="373F6BF1" w14:textId="77777777" w:rsidR="00320CA3" w:rsidRPr="00456813" w:rsidRDefault="00320CA3" w:rsidP="006455BB">
            <w:pPr>
              <w:spacing w:after="0" w:line="240" w:lineRule="auto"/>
              <w:jc w:val="center"/>
              <w:rPr>
                <w:rFonts w:ascii="Times New Roman" w:hAnsi="Times New Roman" w:cs="Times New Roman"/>
                <w:b/>
                <w:sz w:val="24"/>
                <w:szCs w:val="24"/>
              </w:rPr>
            </w:pPr>
            <w:r w:rsidRPr="00456813">
              <w:rPr>
                <w:rFonts w:ascii="Times New Roman" w:hAnsi="Times New Roman" w:cs="Times New Roman"/>
                <w:b/>
                <w:sz w:val="24"/>
                <w:szCs w:val="24"/>
              </w:rPr>
              <w:t>Mentenanță  tehnică</w:t>
            </w:r>
          </w:p>
        </w:tc>
        <w:tc>
          <w:tcPr>
            <w:tcW w:w="4140" w:type="dxa"/>
            <w:shd w:val="clear" w:color="auto" w:fill="auto"/>
            <w:vAlign w:val="center"/>
          </w:tcPr>
          <w:p w14:paraId="171CD45F" w14:textId="77777777" w:rsidR="00320CA3" w:rsidRPr="00456813" w:rsidRDefault="00320CA3" w:rsidP="006455BB">
            <w:pPr>
              <w:spacing w:after="0" w:line="240" w:lineRule="auto"/>
              <w:rPr>
                <w:rFonts w:ascii="Times New Roman" w:hAnsi="Times New Roman" w:cs="Times New Roman"/>
                <w:color w:val="000000" w:themeColor="text1"/>
                <w:sz w:val="24"/>
                <w:szCs w:val="24"/>
                <w:lang w:val="en-US"/>
              </w:rPr>
            </w:pPr>
            <w:r w:rsidRPr="00456813">
              <w:rPr>
                <w:rFonts w:ascii="Times New Roman" w:hAnsi="Times New Roman" w:cs="Times New Roman"/>
                <w:color w:val="000000" w:themeColor="text1"/>
                <w:sz w:val="24"/>
                <w:szCs w:val="24"/>
                <w:lang w:val="en-US"/>
              </w:rPr>
              <w:t>Certified Partner local support services</w:t>
            </w:r>
          </w:p>
        </w:tc>
        <w:tc>
          <w:tcPr>
            <w:tcW w:w="1260" w:type="dxa"/>
            <w:shd w:val="clear" w:color="auto" w:fill="auto"/>
            <w:vAlign w:val="center"/>
          </w:tcPr>
          <w:p w14:paraId="480BEF7E" w14:textId="77777777" w:rsidR="00320CA3" w:rsidRPr="00456813" w:rsidRDefault="00320CA3" w:rsidP="006455BB">
            <w:pPr>
              <w:spacing w:after="0" w:line="240" w:lineRule="auto"/>
              <w:jc w:val="center"/>
              <w:rPr>
                <w:rFonts w:ascii="Times New Roman" w:hAnsi="Times New Roman" w:cs="Times New Roman"/>
                <w:b/>
                <w:bCs/>
                <w:color w:val="000000" w:themeColor="text1"/>
                <w:sz w:val="24"/>
                <w:szCs w:val="24"/>
              </w:rPr>
            </w:pPr>
            <w:r w:rsidRPr="00456813">
              <w:rPr>
                <w:rFonts w:ascii="Times New Roman" w:hAnsi="Times New Roman" w:cs="Times New Roman"/>
                <w:b/>
                <w:bCs/>
                <w:color w:val="000000" w:themeColor="text1"/>
                <w:sz w:val="24"/>
                <w:szCs w:val="24"/>
              </w:rPr>
              <w:t>1</w:t>
            </w:r>
          </w:p>
        </w:tc>
        <w:tc>
          <w:tcPr>
            <w:tcW w:w="1710" w:type="dxa"/>
            <w:shd w:val="clear" w:color="auto" w:fill="auto"/>
            <w:vAlign w:val="center"/>
          </w:tcPr>
          <w:p w14:paraId="0CEF8A58" w14:textId="77777777" w:rsidR="00320CA3" w:rsidRPr="00456813" w:rsidRDefault="00320CA3" w:rsidP="006455BB">
            <w:pPr>
              <w:spacing w:after="0" w:line="240" w:lineRule="auto"/>
              <w:jc w:val="center"/>
              <w:rPr>
                <w:rFonts w:ascii="Times New Roman" w:hAnsi="Times New Roman" w:cs="Times New Roman"/>
                <w:b/>
                <w:bCs/>
                <w:color w:val="000000" w:themeColor="text1"/>
                <w:sz w:val="24"/>
                <w:szCs w:val="24"/>
              </w:rPr>
            </w:pPr>
            <w:r w:rsidRPr="00456813">
              <w:rPr>
                <w:rFonts w:ascii="Times New Roman" w:hAnsi="Times New Roman" w:cs="Times New Roman"/>
                <w:sz w:val="24"/>
                <w:szCs w:val="24"/>
              </w:rPr>
              <w:t>10.06.2026 – 30.09.2027</w:t>
            </w:r>
          </w:p>
        </w:tc>
      </w:tr>
    </w:tbl>
    <w:p w14:paraId="6D405BFD" w14:textId="77777777" w:rsidR="005D0EAE" w:rsidRPr="007A263F" w:rsidRDefault="005D0EAE">
      <w:pPr>
        <w:shd w:val="clear" w:color="auto" w:fill="FFFFFF"/>
        <w:spacing w:after="0" w:line="240" w:lineRule="auto"/>
        <w:jc w:val="both"/>
        <w:rPr>
          <w:rFonts w:ascii="Times New Roman" w:eastAsia="Times New Roman" w:hAnsi="Times New Roman" w:cs="Times New Roman"/>
          <w:b/>
          <w:noProof/>
          <w:sz w:val="24"/>
          <w:szCs w:val="24"/>
        </w:rPr>
      </w:pPr>
    </w:p>
    <w:p w14:paraId="5F865217" w14:textId="7873631B" w:rsidR="007D1C77" w:rsidRPr="007A263F" w:rsidRDefault="007D1C77">
      <w:pPr>
        <w:shd w:val="clear" w:color="auto" w:fill="FFFFFF"/>
        <w:spacing w:after="0" w:line="240" w:lineRule="auto"/>
        <w:jc w:val="both"/>
        <w:rPr>
          <w:rFonts w:ascii="Times New Roman" w:eastAsia="Times New Roman" w:hAnsi="Times New Roman" w:cs="Times New Roman"/>
          <w:b/>
          <w:noProof/>
          <w:sz w:val="24"/>
          <w:szCs w:val="24"/>
        </w:rPr>
      </w:pPr>
      <w:r w:rsidRPr="007A263F">
        <w:rPr>
          <w:rFonts w:ascii="Times New Roman" w:eastAsia="Times New Roman" w:hAnsi="Times New Roman" w:cs="Times New Roman"/>
          <w:b/>
          <w:noProof/>
          <w:sz w:val="24"/>
          <w:szCs w:val="24"/>
        </w:rPr>
        <w:t>Art. 3. DURATA CONTRACTULUI</w:t>
      </w:r>
    </w:p>
    <w:p w14:paraId="3F081FB6" w14:textId="358A9A93" w:rsidR="007D1C77" w:rsidRPr="007A263F" w:rsidRDefault="007D1C77">
      <w:pPr>
        <w:shd w:val="clear" w:color="auto" w:fill="FFFFFF"/>
        <w:spacing w:after="0" w:line="240" w:lineRule="auto"/>
        <w:jc w:val="both"/>
        <w:rPr>
          <w:rFonts w:ascii="Times New Roman" w:eastAsia="Calibri" w:hAnsi="Times New Roman" w:cs="Times New Roman"/>
          <w:sz w:val="24"/>
          <w:szCs w:val="24"/>
        </w:rPr>
      </w:pPr>
      <w:r w:rsidRPr="007A263F">
        <w:rPr>
          <w:rFonts w:ascii="Times New Roman" w:eastAsia="Calibri" w:hAnsi="Times New Roman" w:cs="Times New Roman"/>
          <w:sz w:val="24"/>
          <w:szCs w:val="24"/>
        </w:rPr>
        <w:t xml:space="preserve">Prezentul contract intră în vigoare la data semnării de către ambele părți și </w:t>
      </w:r>
      <w:r w:rsidR="00456813">
        <w:rPr>
          <w:rFonts w:ascii="Times New Roman" w:hAnsi="Times New Roman" w:cs="Times New Roman"/>
          <w:sz w:val="24"/>
          <w:szCs w:val="24"/>
        </w:rPr>
        <w:t>este valabil până</w:t>
      </w:r>
      <w:r w:rsidR="00AD7009" w:rsidRPr="007A263F">
        <w:rPr>
          <w:rFonts w:ascii="Times New Roman" w:hAnsi="Times New Roman" w:cs="Times New Roman"/>
          <w:sz w:val="24"/>
          <w:szCs w:val="24"/>
        </w:rPr>
        <w:t xml:space="preserve"> la data de </w:t>
      </w:r>
      <w:r w:rsidR="00456813">
        <w:rPr>
          <w:rFonts w:ascii="Times New Roman" w:hAnsi="Times New Roman" w:cs="Times New Roman"/>
          <w:sz w:val="24"/>
          <w:szCs w:val="24"/>
        </w:rPr>
        <w:t>30.09.2027</w:t>
      </w:r>
      <w:r w:rsidR="00AD7009" w:rsidRPr="007A263F">
        <w:rPr>
          <w:rFonts w:ascii="Times New Roman" w:hAnsi="Times New Roman" w:cs="Times New Roman"/>
          <w:sz w:val="24"/>
          <w:szCs w:val="24"/>
        </w:rPr>
        <w:t>.</w:t>
      </w:r>
      <w:r w:rsidR="00AD7009" w:rsidRPr="007A263F">
        <w:rPr>
          <w:rFonts w:ascii="Times New Roman" w:eastAsia="Calibri" w:hAnsi="Times New Roman" w:cs="Times New Roman"/>
          <w:sz w:val="24"/>
          <w:szCs w:val="24"/>
        </w:rPr>
        <w:t xml:space="preserve"> </w:t>
      </w:r>
    </w:p>
    <w:p w14:paraId="35B55D6A" w14:textId="77777777" w:rsidR="007D1C77" w:rsidRPr="007A263F" w:rsidRDefault="007D1C77">
      <w:pPr>
        <w:spacing w:after="0" w:line="240" w:lineRule="auto"/>
        <w:jc w:val="both"/>
        <w:rPr>
          <w:rFonts w:ascii="Times New Roman" w:eastAsia="Times New Roman" w:hAnsi="Times New Roman" w:cs="Times New Roman"/>
          <w:b/>
          <w:noProof/>
          <w:sz w:val="24"/>
          <w:szCs w:val="24"/>
        </w:rPr>
      </w:pPr>
    </w:p>
    <w:p w14:paraId="09CD6C40" w14:textId="2114DE63" w:rsidR="007D1C77" w:rsidRPr="007A263F" w:rsidRDefault="007D1C77">
      <w:pPr>
        <w:spacing w:after="0" w:line="240" w:lineRule="auto"/>
        <w:jc w:val="both"/>
        <w:rPr>
          <w:rFonts w:ascii="Times New Roman" w:eastAsia="Times New Roman" w:hAnsi="Times New Roman" w:cs="Times New Roman"/>
          <w:noProof/>
          <w:sz w:val="24"/>
          <w:szCs w:val="24"/>
        </w:rPr>
      </w:pPr>
      <w:r w:rsidRPr="007A263F">
        <w:rPr>
          <w:rFonts w:ascii="Times New Roman" w:eastAsia="Times New Roman" w:hAnsi="Times New Roman" w:cs="Times New Roman"/>
          <w:b/>
          <w:noProof/>
          <w:sz w:val="24"/>
          <w:szCs w:val="24"/>
        </w:rPr>
        <w:t>Art. 4</w:t>
      </w:r>
      <w:r w:rsidR="000C1F07">
        <w:rPr>
          <w:rFonts w:ascii="Times New Roman" w:eastAsia="Times New Roman" w:hAnsi="Times New Roman" w:cs="Times New Roman"/>
          <w:b/>
          <w:noProof/>
          <w:sz w:val="24"/>
          <w:szCs w:val="24"/>
        </w:rPr>
        <w:t xml:space="preserve">. </w:t>
      </w:r>
      <w:r w:rsidR="00475FE2">
        <w:rPr>
          <w:rFonts w:ascii="Times New Roman" w:eastAsia="Times New Roman" w:hAnsi="Times New Roman" w:cs="Times New Roman"/>
          <w:b/>
          <w:noProof/>
          <w:sz w:val="24"/>
          <w:szCs w:val="24"/>
        </w:rPr>
        <w:t>VALOAREA</w:t>
      </w:r>
      <w:r w:rsidRPr="007A263F">
        <w:rPr>
          <w:rFonts w:ascii="Times New Roman" w:eastAsia="Times New Roman" w:hAnsi="Times New Roman" w:cs="Times New Roman"/>
          <w:b/>
          <w:noProof/>
          <w:sz w:val="24"/>
          <w:szCs w:val="24"/>
        </w:rPr>
        <w:t xml:space="preserve"> ȘI MODALITATEA DE PLATĂ A CONTRACTULUI</w:t>
      </w:r>
    </w:p>
    <w:p w14:paraId="28BE8454" w14:textId="366931A5" w:rsidR="007D1C77" w:rsidRPr="007A263F" w:rsidRDefault="007D1C77">
      <w:pPr>
        <w:spacing w:after="0" w:line="240" w:lineRule="auto"/>
        <w:jc w:val="both"/>
        <w:rPr>
          <w:rFonts w:ascii="Times New Roman" w:eastAsia="Times New Roman" w:hAnsi="Times New Roman" w:cs="Times New Roman"/>
          <w:sz w:val="24"/>
          <w:szCs w:val="24"/>
        </w:rPr>
      </w:pPr>
      <w:r w:rsidRPr="007A263F">
        <w:rPr>
          <w:rFonts w:ascii="Times New Roman" w:eastAsia="Times New Roman" w:hAnsi="Times New Roman" w:cs="Times New Roman"/>
          <w:b/>
          <w:noProof/>
          <w:sz w:val="24"/>
          <w:szCs w:val="24"/>
        </w:rPr>
        <w:t>4.1.</w:t>
      </w:r>
      <w:r w:rsidRPr="007A263F">
        <w:rPr>
          <w:rFonts w:ascii="Times New Roman" w:eastAsia="Times New Roman" w:hAnsi="Times New Roman" w:cs="Times New Roman"/>
          <w:sz w:val="24"/>
          <w:szCs w:val="24"/>
        </w:rPr>
        <w:t xml:space="preserve">Valoarea contractului este de </w:t>
      </w:r>
      <w:r w:rsidR="00992C15">
        <w:rPr>
          <w:rFonts w:ascii="Times New Roman" w:eastAsia="Times New Roman" w:hAnsi="Times New Roman" w:cs="Times New Roman"/>
          <w:b/>
          <w:sz w:val="24"/>
          <w:szCs w:val="24"/>
        </w:rPr>
        <w:t>_______________</w:t>
      </w:r>
      <w:r w:rsidR="009620B5" w:rsidRPr="00211A52">
        <w:rPr>
          <w:rFonts w:ascii="Times New Roman" w:eastAsia="Times New Roman" w:hAnsi="Times New Roman" w:cs="Times New Roman"/>
          <w:b/>
          <w:sz w:val="24"/>
          <w:szCs w:val="24"/>
        </w:rPr>
        <w:t xml:space="preserve"> </w:t>
      </w:r>
      <w:r w:rsidRPr="00211A52">
        <w:rPr>
          <w:rFonts w:ascii="Times New Roman" w:eastAsia="Times New Roman" w:hAnsi="Times New Roman" w:cs="Times New Roman"/>
          <w:b/>
          <w:sz w:val="24"/>
          <w:szCs w:val="24"/>
        </w:rPr>
        <w:t>lei fără TVA</w:t>
      </w:r>
      <w:r w:rsidRPr="007A263F">
        <w:rPr>
          <w:rFonts w:ascii="Times New Roman" w:eastAsia="Times New Roman" w:hAnsi="Times New Roman" w:cs="Times New Roman"/>
          <w:sz w:val="24"/>
          <w:szCs w:val="24"/>
        </w:rPr>
        <w:t xml:space="preserve">, la care se adaugă TVA conform prevederilor legale valabile la data </w:t>
      </w:r>
      <w:r w:rsidR="004E5A43">
        <w:rPr>
          <w:rFonts w:ascii="Times New Roman" w:eastAsia="Times New Roman" w:hAnsi="Times New Roman" w:cs="Times New Roman"/>
          <w:sz w:val="24"/>
          <w:szCs w:val="24"/>
        </w:rPr>
        <w:t>facturării</w:t>
      </w:r>
      <w:r w:rsidRPr="007A263F">
        <w:rPr>
          <w:rFonts w:ascii="Times New Roman" w:eastAsia="Times New Roman" w:hAnsi="Times New Roman" w:cs="Times New Roman"/>
          <w:sz w:val="24"/>
          <w:szCs w:val="24"/>
        </w:rPr>
        <w:t xml:space="preserve">. </w:t>
      </w:r>
      <w:r w:rsidR="00C1292C" w:rsidRPr="007A263F">
        <w:rPr>
          <w:rFonts w:ascii="Times New Roman" w:eastAsia="Times New Roman" w:hAnsi="Times New Roman" w:cs="Times New Roman"/>
          <w:sz w:val="24"/>
          <w:szCs w:val="24"/>
        </w:rPr>
        <w:t>Prețul contractului este ferm și nu se actualizează.</w:t>
      </w:r>
    </w:p>
    <w:p w14:paraId="3181505D" w14:textId="3A7BFF65" w:rsidR="00473CA3" w:rsidRDefault="007D1C77">
      <w:pPr>
        <w:spacing w:after="0" w:line="240" w:lineRule="auto"/>
        <w:jc w:val="both"/>
        <w:rPr>
          <w:rFonts w:ascii="Times New Roman" w:eastAsia="Times New Roman" w:hAnsi="Times New Roman" w:cs="Times New Roman"/>
          <w:sz w:val="24"/>
          <w:szCs w:val="24"/>
        </w:rPr>
      </w:pPr>
      <w:r w:rsidRPr="007A263F">
        <w:rPr>
          <w:rFonts w:ascii="Times New Roman" w:eastAsia="Times New Roman" w:hAnsi="Times New Roman" w:cs="Times New Roman"/>
          <w:b/>
          <w:sz w:val="24"/>
          <w:szCs w:val="24"/>
        </w:rPr>
        <w:t>4.2.</w:t>
      </w:r>
      <w:r w:rsidRPr="007A263F">
        <w:rPr>
          <w:rFonts w:ascii="Times New Roman" w:eastAsia="Times New Roman" w:hAnsi="Times New Roman" w:cs="Times New Roman"/>
          <w:sz w:val="24"/>
          <w:szCs w:val="24"/>
        </w:rPr>
        <w:t xml:space="preserve"> </w:t>
      </w:r>
      <w:r w:rsidR="00DA6DC8" w:rsidRPr="007A263F">
        <w:rPr>
          <w:rFonts w:ascii="Times New Roman" w:eastAsia="Times New Roman" w:hAnsi="Times New Roman" w:cs="Times New Roman"/>
          <w:sz w:val="24"/>
          <w:szCs w:val="24"/>
        </w:rPr>
        <w:t>P</w:t>
      </w:r>
      <w:r w:rsidR="00E20BCC" w:rsidRPr="007A263F">
        <w:rPr>
          <w:rFonts w:ascii="Times New Roman" w:eastAsia="Times New Roman" w:hAnsi="Times New Roman" w:cs="Times New Roman"/>
          <w:sz w:val="24"/>
          <w:szCs w:val="24"/>
        </w:rPr>
        <w:t xml:space="preserve">rețurile unitare </w:t>
      </w:r>
      <w:r w:rsidR="00D8787D">
        <w:rPr>
          <w:rFonts w:ascii="Times New Roman" w:eastAsia="Times New Roman" w:hAnsi="Times New Roman" w:cs="Times New Roman"/>
          <w:sz w:val="24"/>
          <w:szCs w:val="24"/>
        </w:rPr>
        <w:t>ale</w:t>
      </w:r>
      <w:r w:rsidR="00D8787D" w:rsidRPr="007A263F">
        <w:rPr>
          <w:rFonts w:ascii="Times New Roman" w:eastAsia="Times New Roman" w:hAnsi="Times New Roman" w:cs="Times New Roman"/>
          <w:sz w:val="24"/>
          <w:szCs w:val="24"/>
        </w:rPr>
        <w:t xml:space="preserve"> </w:t>
      </w:r>
      <w:r w:rsidR="00DA6DC8" w:rsidRPr="007A263F">
        <w:rPr>
          <w:rFonts w:ascii="Times New Roman" w:eastAsia="Times New Roman" w:hAnsi="Times New Roman" w:cs="Times New Roman"/>
          <w:sz w:val="24"/>
          <w:szCs w:val="24"/>
        </w:rPr>
        <w:t>subscripțiil</w:t>
      </w:r>
      <w:r w:rsidR="00D8787D">
        <w:rPr>
          <w:rFonts w:ascii="Times New Roman" w:eastAsia="Times New Roman" w:hAnsi="Times New Roman" w:cs="Times New Roman"/>
          <w:sz w:val="24"/>
          <w:szCs w:val="24"/>
        </w:rPr>
        <w:t>or</w:t>
      </w:r>
      <w:r w:rsidR="00DA6DC8" w:rsidRPr="007A263F">
        <w:rPr>
          <w:rFonts w:ascii="Times New Roman" w:eastAsia="Times New Roman" w:hAnsi="Times New Roman" w:cs="Times New Roman"/>
          <w:sz w:val="24"/>
          <w:szCs w:val="24"/>
        </w:rPr>
        <w:t xml:space="preserve"> </w:t>
      </w:r>
      <w:r w:rsidR="00D8787D">
        <w:rPr>
          <w:rFonts w:ascii="Times New Roman" w:eastAsia="Times New Roman" w:hAnsi="Times New Roman" w:cs="Times New Roman"/>
          <w:sz w:val="24"/>
          <w:szCs w:val="24"/>
        </w:rPr>
        <w:t>pentru</w:t>
      </w:r>
      <w:r w:rsidR="00C1292C" w:rsidRPr="007A263F">
        <w:rPr>
          <w:rFonts w:ascii="Times New Roman" w:eastAsia="Times New Roman" w:hAnsi="Times New Roman" w:cs="Times New Roman"/>
          <w:sz w:val="24"/>
          <w:szCs w:val="24"/>
        </w:rPr>
        <w:t xml:space="preserve"> </w:t>
      </w:r>
      <w:r w:rsidR="00FF5F9E" w:rsidRPr="007A263F">
        <w:rPr>
          <w:rFonts w:ascii="Times New Roman" w:eastAsia="Times New Roman" w:hAnsi="Times New Roman" w:cs="Times New Roman"/>
          <w:sz w:val="24"/>
          <w:szCs w:val="24"/>
        </w:rPr>
        <w:t>servicii</w:t>
      </w:r>
      <w:r w:rsidR="00AC5330">
        <w:rPr>
          <w:rFonts w:ascii="Times New Roman" w:eastAsia="Times New Roman" w:hAnsi="Times New Roman" w:cs="Times New Roman"/>
          <w:sz w:val="24"/>
          <w:szCs w:val="24"/>
        </w:rPr>
        <w:t>le</w:t>
      </w:r>
      <w:r w:rsidR="00FF5F9E" w:rsidRPr="007A263F">
        <w:rPr>
          <w:rFonts w:ascii="Times New Roman" w:eastAsia="Times New Roman" w:hAnsi="Times New Roman" w:cs="Times New Roman"/>
          <w:sz w:val="24"/>
          <w:szCs w:val="24"/>
        </w:rPr>
        <w:t xml:space="preserve"> de </w:t>
      </w:r>
      <w:r w:rsidR="00C1292C" w:rsidRPr="007A263F">
        <w:rPr>
          <w:rFonts w:ascii="Times New Roman" w:eastAsia="Times New Roman" w:hAnsi="Times New Roman" w:cs="Times New Roman"/>
          <w:sz w:val="24"/>
          <w:szCs w:val="24"/>
        </w:rPr>
        <w:t>suport tehnic</w:t>
      </w:r>
      <w:r w:rsidR="00FF5F9E" w:rsidRPr="007A263F">
        <w:rPr>
          <w:rFonts w:ascii="Times New Roman" w:eastAsia="Times New Roman" w:hAnsi="Times New Roman" w:cs="Times New Roman"/>
          <w:sz w:val="24"/>
          <w:szCs w:val="24"/>
        </w:rPr>
        <w:t xml:space="preserve"> care fac obiectul contractului</w:t>
      </w:r>
      <w:r w:rsidR="00C1292C" w:rsidRPr="007A263F">
        <w:rPr>
          <w:rFonts w:ascii="Times New Roman" w:eastAsia="Times New Roman" w:hAnsi="Times New Roman" w:cs="Times New Roman"/>
          <w:sz w:val="24"/>
          <w:szCs w:val="24"/>
        </w:rPr>
        <w:t xml:space="preserve"> sunt detaliate în tabelul de mai jos: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4192"/>
        <w:gridCol w:w="1260"/>
        <w:gridCol w:w="1350"/>
        <w:gridCol w:w="1463"/>
      </w:tblGrid>
      <w:tr w:rsidR="00992C15" w:rsidRPr="00992C15" w14:paraId="464A9ED5" w14:textId="77777777" w:rsidTr="00F956E9">
        <w:trPr>
          <w:trHeight w:val="740"/>
        </w:trPr>
        <w:tc>
          <w:tcPr>
            <w:tcW w:w="1653" w:type="dxa"/>
            <w:shd w:val="clear" w:color="auto" w:fill="BFBFBF"/>
            <w:vAlign w:val="center"/>
            <w:hideMark/>
          </w:tcPr>
          <w:p w14:paraId="7BF8A15D" w14:textId="77777777" w:rsidR="00992C15" w:rsidRPr="00992C15" w:rsidRDefault="00992C15" w:rsidP="006455BB">
            <w:pPr>
              <w:spacing w:after="0" w:line="240" w:lineRule="auto"/>
              <w:jc w:val="center"/>
              <w:rPr>
                <w:rFonts w:ascii="Times New Roman" w:eastAsia="Times New Roman" w:hAnsi="Times New Roman" w:cs="Times New Roman"/>
                <w:b/>
                <w:bCs/>
                <w:color w:val="000000"/>
                <w:sz w:val="24"/>
                <w:szCs w:val="24"/>
              </w:rPr>
            </w:pPr>
            <w:r w:rsidRPr="00992C15">
              <w:rPr>
                <w:rFonts w:ascii="Times New Roman" w:eastAsia="Times New Roman" w:hAnsi="Times New Roman" w:cs="Times New Roman"/>
                <w:b/>
                <w:bCs/>
                <w:color w:val="000000"/>
                <w:sz w:val="24"/>
                <w:szCs w:val="24"/>
              </w:rPr>
              <w:t>Componentă asociată suportului tehnic</w:t>
            </w:r>
          </w:p>
        </w:tc>
        <w:tc>
          <w:tcPr>
            <w:tcW w:w="4192" w:type="dxa"/>
            <w:shd w:val="clear" w:color="auto" w:fill="BFBFBF"/>
            <w:vAlign w:val="center"/>
            <w:hideMark/>
          </w:tcPr>
          <w:p w14:paraId="0C5364C0" w14:textId="77777777" w:rsidR="00992C15" w:rsidRPr="00992C15" w:rsidRDefault="00992C15" w:rsidP="006455BB">
            <w:pPr>
              <w:spacing w:after="0" w:line="240" w:lineRule="auto"/>
              <w:jc w:val="center"/>
              <w:rPr>
                <w:rFonts w:ascii="Times New Roman" w:eastAsia="Times New Roman" w:hAnsi="Times New Roman" w:cs="Times New Roman"/>
                <w:b/>
                <w:bCs/>
                <w:color w:val="000000"/>
                <w:sz w:val="24"/>
                <w:szCs w:val="24"/>
              </w:rPr>
            </w:pPr>
            <w:r w:rsidRPr="00992C15">
              <w:rPr>
                <w:rFonts w:ascii="Times New Roman" w:eastAsia="Times New Roman" w:hAnsi="Times New Roman" w:cs="Times New Roman"/>
                <w:b/>
                <w:bCs/>
                <w:color w:val="000000"/>
                <w:sz w:val="24"/>
                <w:szCs w:val="24"/>
              </w:rPr>
              <w:t>Descriere serviciu conform codificării producătorului</w:t>
            </w:r>
          </w:p>
        </w:tc>
        <w:tc>
          <w:tcPr>
            <w:tcW w:w="1260" w:type="dxa"/>
            <w:shd w:val="clear" w:color="auto" w:fill="BFBFBF"/>
            <w:vAlign w:val="center"/>
            <w:hideMark/>
          </w:tcPr>
          <w:p w14:paraId="764CC5E1" w14:textId="77777777" w:rsidR="00992C15" w:rsidRPr="00992C15" w:rsidRDefault="00992C15" w:rsidP="006455BB">
            <w:pPr>
              <w:spacing w:after="0" w:line="240" w:lineRule="auto"/>
              <w:jc w:val="center"/>
              <w:rPr>
                <w:rFonts w:ascii="Times New Roman" w:eastAsia="Times New Roman" w:hAnsi="Times New Roman" w:cs="Times New Roman"/>
                <w:b/>
                <w:bCs/>
                <w:color w:val="000000"/>
                <w:sz w:val="24"/>
                <w:szCs w:val="24"/>
              </w:rPr>
            </w:pPr>
            <w:r w:rsidRPr="00992C15">
              <w:rPr>
                <w:rFonts w:ascii="Times New Roman" w:eastAsia="Times New Roman" w:hAnsi="Times New Roman" w:cs="Times New Roman"/>
                <w:b/>
                <w:bCs/>
                <w:color w:val="000000"/>
                <w:sz w:val="24"/>
                <w:szCs w:val="24"/>
              </w:rPr>
              <w:t>Cantitate</w:t>
            </w:r>
          </w:p>
        </w:tc>
        <w:tc>
          <w:tcPr>
            <w:tcW w:w="1350" w:type="dxa"/>
            <w:shd w:val="clear" w:color="auto" w:fill="BFBFBF"/>
          </w:tcPr>
          <w:p w14:paraId="7A50486A" w14:textId="77777777" w:rsidR="00992C15" w:rsidRPr="00992C15" w:rsidRDefault="00992C15" w:rsidP="006455BB">
            <w:pPr>
              <w:spacing w:after="0" w:line="240" w:lineRule="auto"/>
              <w:jc w:val="center"/>
              <w:rPr>
                <w:rFonts w:ascii="Times New Roman" w:eastAsia="Times New Roman" w:hAnsi="Times New Roman" w:cs="Times New Roman"/>
                <w:b/>
                <w:bCs/>
                <w:color w:val="000000"/>
                <w:sz w:val="24"/>
                <w:szCs w:val="24"/>
              </w:rPr>
            </w:pPr>
            <w:r w:rsidRPr="00992C15">
              <w:rPr>
                <w:rFonts w:ascii="Times New Roman" w:eastAsia="Times New Roman" w:hAnsi="Times New Roman" w:cs="Times New Roman"/>
                <w:b/>
                <w:bCs/>
                <w:color w:val="000000"/>
                <w:sz w:val="24"/>
                <w:szCs w:val="24"/>
              </w:rPr>
              <w:t xml:space="preserve">Preț unitar </w:t>
            </w:r>
          </w:p>
          <w:p w14:paraId="74F6F820" w14:textId="77777777" w:rsidR="00992C15" w:rsidRPr="00992C15" w:rsidRDefault="00992C15" w:rsidP="006455BB">
            <w:pPr>
              <w:spacing w:after="0" w:line="240" w:lineRule="auto"/>
              <w:jc w:val="center"/>
              <w:rPr>
                <w:rFonts w:ascii="Times New Roman" w:eastAsia="Times New Roman" w:hAnsi="Times New Roman" w:cs="Times New Roman"/>
                <w:b/>
                <w:bCs/>
                <w:color w:val="000000"/>
                <w:sz w:val="24"/>
                <w:szCs w:val="24"/>
              </w:rPr>
            </w:pPr>
            <w:r w:rsidRPr="00992C15">
              <w:rPr>
                <w:rFonts w:ascii="Times New Roman" w:eastAsia="Times New Roman" w:hAnsi="Times New Roman" w:cs="Times New Roman"/>
                <w:b/>
                <w:bCs/>
                <w:color w:val="000000"/>
                <w:sz w:val="24"/>
                <w:szCs w:val="24"/>
              </w:rPr>
              <w:t>Lei fără TVA</w:t>
            </w:r>
          </w:p>
        </w:tc>
        <w:tc>
          <w:tcPr>
            <w:tcW w:w="1463" w:type="dxa"/>
            <w:shd w:val="clear" w:color="auto" w:fill="BFBFBF"/>
            <w:vAlign w:val="center"/>
          </w:tcPr>
          <w:p w14:paraId="4199D9F0" w14:textId="77777777" w:rsidR="00992C15" w:rsidRPr="00992C15" w:rsidRDefault="00992C15" w:rsidP="006455BB">
            <w:pPr>
              <w:spacing w:after="0" w:line="240" w:lineRule="auto"/>
              <w:jc w:val="center"/>
              <w:rPr>
                <w:rFonts w:ascii="Times New Roman" w:eastAsia="Times New Roman" w:hAnsi="Times New Roman" w:cs="Times New Roman"/>
                <w:b/>
                <w:bCs/>
                <w:color w:val="000000"/>
                <w:sz w:val="24"/>
                <w:szCs w:val="24"/>
              </w:rPr>
            </w:pPr>
            <w:r w:rsidRPr="00992C15">
              <w:rPr>
                <w:rFonts w:ascii="Times New Roman" w:eastAsia="Times New Roman" w:hAnsi="Times New Roman" w:cs="Times New Roman"/>
                <w:b/>
                <w:bCs/>
                <w:color w:val="000000"/>
                <w:sz w:val="24"/>
                <w:szCs w:val="24"/>
              </w:rPr>
              <w:t>Valoare totală fără TVA (lei)</w:t>
            </w:r>
          </w:p>
        </w:tc>
      </w:tr>
      <w:tr w:rsidR="00992C15" w:rsidRPr="00992C15" w14:paraId="7F3EA453" w14:textId="77777777" w:rsidTr="00F956E9">
        <w:trPr>
          <w:trHeight w:val="846"/>
        </w:trPr>
        <w:tc>
          <w:tcPr>
            <w:tcW w:w="1653" w:type="dxa"/>
            <w:shd w:val="clear" w:color="auto" w:fill="auto"/>
            <w:vAlign w:val="center"/>
          </w:tcPr>
          <w:p w14:paraId="37BC38A2" w14:textId="77777777" w:rsidR="00992C15" w:rsidRPr="00992C15" w:rsidRDefault="00992C15" w:rsidP="006455BB">
            <w:pPr>
              <w:spacing w:after="0" w:line="240" w:lineRule="auto"/>
              <w:jc w:val="center"/>
              <w:rPr>
                <w:rFonts w:ascii="Times New Roman" w:eastAsia="Times New Roman" w:hAnsi="Times New Roman" w:cs="Times New Roman"/>
                <w:b/>
                <w:color w:val="000000"/>
                <w:sz w:val="24"/>
                <w:szCs w:val="24"/>
              </w:rPr>
            </w:pPr>
            <w:r w:rsidRPr="00992C15">
              <w:rPr>
                <w:rFonts w:ascii="Times New Roman" w:eastAsia="Times New Roman" w:hAnsi="Times New Roman" w:cs="Times New Roman"/>
                <w:b/>
                <w:sz w:val="24"/>
                <w:szCs w:val="24"/>
              </w:rPr>
              <w:t xml:space="preserve">Nod </w:t>
            </w:r>
            <w:proofErr w:type="spellStart"/>
            <w:r w:rsidRPr="00992C15">
              <w:rPr>
                <w:rFonts w:ascii="Times New Roman" w:eastAsia="Times New Roman" w:hAnsi="Times New Roman" w:cs="Times New Roman"/>
                <w:b/>
                <w:sz w:val="24"/>
                <w:szCs w:val="24"/>
              </w:rPr>
              <w:t>Hiperconvergent</w:t>
            </w:r>
            <w:proofErr w:type="spellEnd"/>
            <w:r w:rsidRPr="00992C15">
              <w:rPr>
                <w:rFonts w:ascii="Times New Roman" w:eastAsia="Times New Roman" w:hAnsi="Times New Roman" w:cs="Times New Roman"/>
                <w:b/>
                <w:color w:val="000000"/>
                <w:sz w:val="24"/>
                <w:szCs w:val="24"/>
              </w:rPr>
              <w:t xml:space="preserve"> </w:t>
            </w:r>
            <w:r w:rsidRPr="00992C15">
              <w:rPr>
                <w:rFonts w:ascii="Times New Roman" w:eastAsia="Times New Roman" w:hAnsi="Times New Roman" w:cs="Times New Roman"/>
                <w:b/>
                <w:sz w:val="24"/>
                <w:szCs w:val="24"/>
              </w:rPr>
              <w:t xml:space="preserve">Dell </w:t>
            </w:r>
            <w:proofErr w:type="spellStart"/>
            <w:r w:rsidRPr="00992C15">
              <w:rPr>
                <w:rFonts w:ascii="Times New Roman" w:eastAsia="Times New Roman" w:hAnsi="Times New Roman" w:cs="Times New Roman"/>
                <w:b/>
                <w:sz w:val="24"/>
                <w:szCs w:val="24"/>
              </w:rPr>
              <w:t>VxRail</w:t>
            </w:r>
            <w:proofErr w:type="spellEnd"/>
            <w:r w:rsidRPr="00992C15">
              <w:rPr>
                <w:rFonts w:ascii="Times New Roman" w:eastAsia="Times New Roman" w:hAnsi="Times New Roman" w:cs="Times New Roman"/>
                <w:b/>
                <w:sz w:val="24"/>
                <w:szCs w:val="24"/>
              </w:rPr>
              <w:t xml:space="preserve"> E560N</w:t>
            </w:r>
          </w:p>
        </w:tc>
        <w:tc>
          <w:tcPr>
            <w:tcW w:w="4192" w:type="dxa"/>
            <w:shd w:val="clear" w:color="auto" w:fill="auto"/>
            <w:vAlign w:val="center"/>
          </w:tcPr>
          <w:p w14:paraId="4AD55DDE" w14:textId="77777777" w:rsidR="00992C15" w:rsidRPr="00992C15" w:rsidRDefault="00992C15" w:rsidP="006455BB">
            <w:pPr>
              <w:spacing w:after="0" w:line="240" w:lineRule="auto"/>
              <w:ind w:left="37"/>
              <w:rPr>
                <w:rFonts w:ascii="Times New Roman" w:eastAsia="Times New Roman" w:hAnsi="Times New Roman" w:cs="Times New Roman"/>
                <w:color w:val="000000"/>
                <w:sz w:val="24"/>
                <w:szCs w:val="24"/>
              </w:rPr>
            </w:pPr>
            <w:proofErr w:type="spellStart"/>
            <w:r w:rsidRPr="00992C15">
              <w:rPr>
                <w:rFonts w:ascii="Times New Roman" w:eastAsia="Times New Roman" w:hAnsi="Times New Roman" w:cs="Times New Roman"/>
                <w:color w:val="000000"/>
                <w:sz w:val="24"/>
                <w:szCs w:val="24"/>
              </w:rPr>
              <w:t>ProSupport</w:t>
            </w:r>
            <w:proofErr w:type="spellEnd"/>
            <w:r w:rsidRPr="00992C15">
              <w:rPr>
                <w:rFonts w:ascii="Times New Roman" w:eastAsia="Times New Roman" w:hAnsi="Times New Roman" w:cs="Times New Roman"/>
                <w:color w:val="000000"/>
                <w:sz w:val="24"/>
                <w:szCs w:val="24"/>
              </w:rPr>
              <w:t xml:space="preserve"> </w:t>
            </w:r>
            <w:proofErr w:type="spellStart"/>
            <w:r w:rsidRPr="00992C15">
              <w:rPr>
                <w:rFonts w:ascii="Times New Roman" w:eastAsia="Times New Roman" w:hAnsi="Times New Roman" w:cs="Times New Roman"/>
                <w:color w:val="000000"/>
                <w:sz w:val="24"/>
                <w:szCs w:val="24"/>
              </w:rPr>
              <w:t>and</w:t>
            </w:r>
            <w:proofErr w:type="spellEnd"/>
            <w:r w:rsidRPr="00992C15">
              <w:rPr>
                <w:rFonts w:ascii="Times New Roman" w:eastAsia="Times New Roman" w:hAnsi="Times New Roman" w:cs="Times New Roman"/>
                <w:color w:val="000000"/>
                <w:sz w:val="24"/>
                <w:szCs w:val="24"/>
              </w:rPr>
              <w:t xml:space="preserve"> </w:t>
            </w:r>
            <w:proofErr w:type="spellStart"/>
            <w:r w:rsidRPr="00992C15">
              <w:rPr>
                <w:rFonts w:ascii="Times New Roman" w:eastAsia="Times New Roman" w:hAnsi="Times New Roman" w:cs="Times New Roman"/>
                <w:color w:val="000000"/>
                <w:sz w:val="24"/>
                <w:szCs w:val="24"/>
              </w:rPr>
              <w:t>Next</w:t>
            </w:r>
            <w:proofErr w:type="spellEnd"/>
            <w:r w:rsidRPr="00992C15">
              <w:rPr>
                <w:rFonts w:ascii="Times New Roman" w:eastAsia="Times New Roman" w:hAnsi="Times New Roman" w:cs="Times New Roman"/>
                <w:color w:val="000000"/>
                <w:sz w:val="24"/>
                <w:szCs w:val="24"/>
              </w:rPr>
              <w:t xml:space="preserve"> Business </w:t>
            </w:r>
            <w:proofErr w:type="spellStart"/>
            <w:r w:rsidRPr="00992C15">
              <w:rPr>
                <w:rFonts w:ascii="Times New Roman" w:eastAsia="Times New Roman" w:hAnsi="Times New Roman" w:cs="Times New Roman"/>
                <w:color w:val="000000"/>
                <w:sz w:val="24"/>
                <w:szCs w:val="24"/>
              </w:rPr>
              <w:t>Day</w:t>
            </w:r>
            <w:proofErr w:type="spellEnd"/>
            <w:r w:rsidRPr="00992C15">
              <w:rPr>
                <w:rFonts w:ascii="Times New Roman" w:eastAsia="Times New Roman" w:hAnsi="Times New Roman" w:cs="Times New Roman"/>
                <w:color w:val="000000"/>
                <w:sz w:val="24"/>
                <w:szCs w:val="24"/>
              </w:rPr>
              <w:t xml:space="preserve"> </w:t>
            </w:r>
            <w:proofErr w:type="spellStart"/>
            <w:r w:rsidRPr="00992C15">
              <w:rPr>
                <w:rFonts w:ascii="Times New Roman" w:eastAsia="Times New Roman" w:hAnsi="Times New Roman" w:cs="Times New Roman"/>
                <w:color w:val="000000"/>
                <w:sz w:val="24"/>
                <w:szCs w:val="24"/>
              </w:rPr>
              <w:t>Onsite</w:t>
            </w:r>
            <w:proofErr w:type="spellEnd"/>
            <w:r w:rsidRPr="00992C15">
              <w:rPr>
                <w:rFonts w:ascii="Times New Roman" w:eastAsia="Times New Roman" w:hAnsi="Times New Roman" w:cs="Times New Roman"/>
                <w:color w:val="000000"/>
                <w:sz w:val="24"/>
                <w:szCs w:val="24"/>
              </w:rPr>
              <w:t xml:space="preserve"> Service VSAN ELA </w:t>
            </w:r>
            <w:proofErr w:type="spellStart"/>
            <w:r w:rsidRPr="00992C15">
              <w:rPr>
                <w:rFonts w:ascii="Times New Roman" w:eastAsia="Times New Roman" w:hAnsi="Times New Roman" w:cs="Times New Roman"/>
                <w:color w:val="000000"/>
                <w:sz w:val="24"/>
                <w:szCs w:val="24"/>
              </w:rPr>
              <w:t>Variable</w:t>
            </w:r>
            <w:proofErr w:type="spellEnd"/>
          </w:p>
          <w:p w14:paraId="767EDE45" w14:textId="77777777" w:rsidR="00992C15" w:rsidRPr="00992C15" w:rsidRDefault="00992C15" w:rsidP="006455BB">
            <w:pPr>
              <w:spacing w:after="0" w:line="240" w:lineRule="auto"/>
              <w:ind w:left="47" w:hanging="10"/>
              <w:rPr>
                <w:rFonts w:ascii="Times New Roman" w:eastAsia="Times New Roman" w:hAnsi="Times New Roman" w:cs="Times New Roman"/>
                <w:color w:val="000000"/>
                <w:sz w:val="24"/>
                <w:szCs w:val="24"/>
              </w:rPr>
            </w:pPr>
            <w:proofErr w:type="spellStart"/>
            <w:r w:rsidRPr="00992C15">
              <w:rPr>
                <w:rFonts w:ascii="Times New Roman" w:eastAsia="Times New Roman" w:hAnsi="Times New Roman" w:cs="Times New Roman"/>
                <w:color w:val="000000"/>
                <w:sz w:val="24"/>
                <w:szCs w:val="24"/>
              </w:rPr>
              <w:t>Keep</w:t>
            </w:r>
            <w:proofErr w:type="spellEnd"/>
            <w:r w:rsidRPr="00992C15">
              <w:rPr>
                <w:rFonts w:ascii="Times New Roman" w:eastAsia="Times New Roman" w:hAnsi="Times New Roman" w:cs="Times New Roman"/>
                <w:color w:val="000000"/>
                <w:sz w:val="24"/>
                <w:szCs w:val="24"/>
              </w:rPr>
              <w:t xml:space="preserve"> </w:t>
            </w:r>
            <w:proofErr w:type="spellStart"/>
            <w:r w:rsidRPr="00992C15">
              <w:rPr>
                <w:rFonts w:ascii="Times New Roman" w:eastAsia="Times New Roman" w:hAnsi="Times New Roman" w:cs="Times New Roman"/>
                <w:color w:val="000000"/>
                <w:sz w:val="24"/>
                <w:szCs w:val="24"/>
              </w:rPr>
              <w:t>Your</w:t>
            </w:r>
            <w:proofErr w:type="spellEnd"/>
            <w:r w:rsidRPr="00992C15">
              <w:rPr>
                <w:rFonts w:ascii="Times New Roman" w:eastAsia="Times New Roman" w:hAnsi="Times New Roman" w:cs="Times New Roman"/>
                <w:color w:val="000000"/>
                <w:sz w:val="24"/>
                <w:szCs w:val="24"/>
              </w:rPr>
              <w:t xml:space="preserve"> Hard Drive For Enterprise</w:t>
            </w:r>
          </w:p>
          <w:p w14:paraId="7C21E7FC" w14:textId="77777777" w:rsidR="00992C15" w:rsidRPr="00992C15" w:rsidRDefault="00992C15" w:rsidP="006455BB">
            <w:pPr>
              <w:spacing w:after="0" w:line="240" w:lineRule="auto"/>
              <w:ind w:left="47" w:hanging="10"/>
              <w:rPr>
                <w:rFonts w:ascii="Times New Roman" w:eastAsia="Times New Roman" w:hAnsi="Times New Roman" w:cs="Times New Roman"/>
                <w:color w:val="000000"/>
                <w:sz w:val="24"/>
                <w:szCs w:val="24"/>
              </w:rPr>
            </w:pPr>
            <w:proofErr w:type="spellStart"/>
            <w:r w:rsidRPr="00992C15">
              <w:rPr>
                <w:rFonts w:ascii="Times New Roman" w:eastAsia="Times New Roman" w:hAnsi="Times New Roman" w:cs="Times New Roman"/>
                <w:color w:val="000000"/>
                <w:sz w:val="24"/>
                <w:szCs w:val="24"/>
              </w:rPr>
              <w:t>Variable</w:t>
            </w:r>
            <w:proofErr w:type="spellEnd"/>
            <w:r w:rsidRPr="00992C15">
              <w:rPr>
                <w:rFonts w:ascii="Times New Roman" w:eastAsia="Times New Roman" w:hAnsi="Times New Roman" w:cs="Times New Roman"/>
                <w:sz w:val="24"/>
                <w:szCs w:val="24"/>
              </w:rPr>
              <w:t xml:space="preserve"> </w:t>
            </w:r>
            <w:proofErr w:type="spellStart"/>
            <w:r w:rsidRPr="00992C15">
              <w:rPr>
                <w:rFonts w:ascii="Times New Roman" w:eastAsia="Times New Roman" w:hAnsi="Times New Roman" w:cs="Times New Roman"/>
                <w:color w:val="000000"/>
                <w:sz w:val="24"/>
                <w:szCs w:val="24"/>
              </w:rPr>
              <w:t>ProSupport</w:t>
            </w:r>
            <w:proofErr w:type="spellEnd"/>
            <w:r w:rsidRPr="00992C15">
              <w:rPr>
                <w:rFonts w:ascii="Times New Roman" w:eastAsia="Times New Roman" w:hAnsi="Times New Roman" w:cs="Times New Roman"/>
                <w:color w:val="000000"/>
                <w:sz w:val="24"/>
                <w:szCs w:val="24"/>
              </w:rPr>
              <w:t xml:space="preserve"> </w:t>
            </w:r>
            <w:proofErr w:type="spellStart"/>
            <w:r w:rsidRPr="00992C15">
              <w:rPr>
                <w:rFonts w:ascii="Times New Roman" w:eastAsia="Times New Roman" w:hAnsi="Times New Roman" w:cs="Times New Roman"/>
                <w:color w:val="000000"/>
                <w:sz w:val="24"/>
                <w:szCs w:val="24"/>
              </w:rPr>
              <w:t>RecoverPoint</w:t>
            </w:r>
            <w:proofErr w:type="spellEnd"/>
            <w:r w:rsidRPr="00992C15">
              <w:rPr>
                <w:rFonts w:ascii="Times New Roman" w:eastAsia="Times New Roman" w:hAnsi="Times New Roman" w:cs="Times New Roman"/>
                <w:color w:val="000000"/>
                <w:sz w:val="24"/>
                <w:szCs w:val="24"/>
              </w:rPr>
              <w:t xml:space="preserve"> for </w:t>
            </w:r>
            <w:proofErr w:type="spellStart"/>
            <w:r w:rsidRPr="00992C15">
              <w:rPr>
                <w:rFonts w:ascii="Times New Roman" w:eastAsia="Times New Roman" w:hAnsi="Times New Roman" w:cs="Times New Roman"/>
                <w:color w:val="000000"/>
                <w:sz w:val="24"/>
                <w:szCs w:val="24"/>
              </w:rPr>
              <w:t>VMs</w:t>
            </w:r>
            <w:proofErr w:type="spellEnd"/>
            <w:r w:rsidRPr="00992C15">
              <w:rPr>
                <w:rFonts w:ascii="Times New Roman" w:eastAsia="Times New Roman" w:hAnsi="Times New Roman" w:cs="Times New Roman"/>
                <w:color w:val="000000"/>
                <w:sz w:val="24"/>
                <w:szCs w:val="24"/>
              </w:rPr>
              <w:t xml:space="preserve"> Software </w:t>
            </w:r>
            <w:proofErr w:type="spellStart"/>
            <w:r w:rsidRPr="00992C15">
              <w:rPr>
                <w:rFonts w:ascii="Times New Roman" w:eastAsia="Times New Roman" w:hAnsi="Times New Roman" w:cs="Times New Roman"/>
                <w:color w:val="000000"/>
                <w:sz w:val="24"/>
                <w:szCs w:val="24"/>
              </w:rPr>
              <w:t>Support-Maintanance</w:t>
            </w:r>
            <w:proofErr w:type="spellEnd"/>
            <w:r w:rsidRPr="00992C15">
              <w:rPr>
                <w:rFonts w:ascii="Times New Roman" w:eastAsia="Times New Roman" w:hAnsi="Times New Roman" w:cs="Times New Roman"/>
                <w:color w:val="000000"/>
                <w:sz w:val="24"/>
                <w:szCs w:val="24"/>
              </w:rPr>
              <w:t xml:space="preserve"> </w:t>
            </w:r>
            <w:proofErr w:type="spellStart"/>
            <w:r w:rsidRPr="00992C15">
              <w:rPr>
                <w:rFonts w:ascii="Times New Roman" w:eastAsia="Times New Roman" w:hAnsi="Times New Roman" w:cs="Times New Roman"/>
                <w:color w:val="000000"/>
                <w:sz w:val="24"/>
                <w:szCs w:val="24"/>
              </w:rPr>
              <w:t>Variable</w:t>
            </w:r>
            <w:proofErr w:type="spellEnd"/>
          </w:p>
        </w:tc>
        <w:tc>
          <w:tcPr>
            <w:tcW w:w="1260" w:type="dxa"/>
            <w:shd w:val="clear" w:color="auto" w:fill="auto"/>
            <w:vAlign w:val="center"/>
          </w:tcPr>
          <w:p w14:paraId="3BCDB68B" w14:textId="77777777" w:rsidR="00992C15" w:rsidRPr="00992C15" w:rsidRDefault="00992C15" w:rsidP="006455BB">
            <w:pPr>
              <w:spacing w:after="0" w:line="240" w:lineRule="auto"/>
              <w:jc w:val="center"/>
              <w:rPr>
                <w:rFonts w:ascii="Times New Roman" w:eastAsia="Times New Roman" w:hAnsi="Times New Roman" w:cs="Times New Roman"/>
                <w:b/>
                <w:bCs/>
                <w:color w:val="000000"/>
                <w:sz w:val="24"/>
                <w:szCs w:val="24"/>
              </w:rPr>
            </w:pPr>
            <w:r w:rsidRPr="00992C15">
              <w:rPr>
                <w:rFonts w:ascii="Times New Roman" w:eastAsia="Times New Roman" w:hAnsi="Times New Roman" w:cs="Times New Roman"/>
                <w:b/>
                <w:bCs/>
                <w:color w:val="000000"/>
                <w:sz w:val="24"/>
                <w:szCs w:val="24"/>
              </w:rPr>
              <w:t>6</w:t>
            </w:r>
          </w:p>
        </w:tc>
        <w:tc>
          <w:tcPr>
            <w:tcW w:w="1350" w:type="dxa"/>
          </w:tcPr>
          <w:p w14:paraId="5DE0C00C" w14:textId="77777777" w:rsidR="00992C15" w:rsidRPr="00992C15" w:rsidRDefault="00992C15" w:rsidP="006455BB">
            <w:pPr>
              <w:spacing w:after="0" w:line="240" w:lineRule="auto"/>
              <w:jc w:val="center"/>
              <w:rPr>
                <w:rFonts w:ascii="Times New Roman" w:eastAsia="Times New Roman" w:hAnsi="Times New Roman" w:cs="Times New Roman"/>
                <w:b/>
                <w:bCs/>
                <w:color w:val="000000"/>
                <w:sz w:val="24"/>
                <w:szCs w:val="24"/>
              </w:rPr>
            </w:pPr>
          </w:p>
        </w:tc>
        <w:tc>
          <w:tcPr>
            <w:tcW w:w="1463" w:type="dxa"/>
            <w:shd w:val="clear" w:color="auto" w:fill="auto"/>
            <w:vAlign w:val="center"/>
          </w:tcPr>
          <w:p w14:paraId="12346620" w14:textId="77777777" w:rsidR="00992C15" w:rsidRPr="00992C15" w:rsidRDefault="00992C15" w:rsidP="006455BB">
            <w:pPr>
              <w:spacing w:after="0" w:line="240" w:lineRule="auto"/>
              <w:jc w:val="center"/>
              <w:rPr>
                <w:rFonts w:ascii="Times New Roman" w:eastAsia="Times New Roman" w:hAnsi="Times New Roman" w:cs="Times New Roman"/>
                <w:b/>
                <w:bCs/>
                <w:color w:val="000000"/>
                <w:sz w:val="24"/>
                <w:szCs w:val="24"/>
              </w:rPr>
            </w:pPr>
          </w:p>
        </w:tc>
      </w:tr>
      <w:tr w:rsidR="00992C15" w:rsidRPr="00992C15" w14:paraId="33982CB4" w14:textId="77777777" w:rsidTr="00F956E9">
        <w:trPr>
          <w:trHeight w:val="896"/>
        </w:trPr>
        <w:tc>
          <w:tcPr>
            <w:tcW w:w="1653" w:type="dxa"/>
            <w:shd w:val="clear" w:color="auto" w:fill="auto"/>
            <w:vAlign w:val="center"/>
          </w:tcPr>
          <w:p w14:paraId="21330807" w14:textId="77777777" w:rsidR="00992C15" w:rsidRPr="00992C15" w:rsidRDefault="00992C15" w:rsidP="006455BB">
            <w:pPr>
              <w:spacing w:after="0" w:line="240" w:lineRule="auto"/>
              <w:jc w:val="center"/>
              <w:rPr>
                <w:rFonts w:ascii="Times New Roman" w:eastAsia="Times New Roman" w:hAnsi="Times New Roman" w:cs="Times New Roman"/>
                <w:b/>
                <w:sz w:val="24"/>
                <w:szCs w:val="24"/>
              </w:rPr>
            </w:pPr>
            <w:proofErr w:type="spellStart"/>
            <w:r w:rsidRPr="00992C15">
              <w:rPr>
                <w:rFonts w:ascii="Times New Roman" w:eastAsia="Times New Roman" w:hAnsi="Times New Roman" w:cs="Times New Roman"/>
                <w:b/>
                <w:sz w:val="24"/>
                <w:szCs w:val="24"/>
              </w:rPr>
              <w:t>Switch</w:t>
            </w:r>
            <w:proofErr w:type="spellEnd"/>
            <w:r w:rsidRPr="00992C15">
              <w:rPr>
                <w:rFonts w:ascii="Times New Roman" w:eastAsia="Times New Roman" w:hAnsi="Times New Roman" w:cs="Times New Roman"/>
                <w:b/>
                <w:sz w:val="24"/>
                <w:szCs w:val="24"/>
              </w:rPr>
              <w:t xml:space="preserve"> Dell EMC S5224F-ON</w:t>
            </w:r>
          </w:p>
        </w:tc>
        <w:tc>
          <w:tcPr>
            <w:tcW w:w="4192" w:type="dxa"/>
            <w:shd w:val="clear" w:color="auto" w:fill="auto"/>
            <w:vAlign w:val="center"/>
          </w:tcPr>
          <w:p w14:paraId="3DC7C265" w14:textId="77777777" w:rsidR="00992C15" w:rsidRPr="00992C15" w:rsidRDefault="00992C15" w:rsidP="006455BB">
            <w:pPr>
              <w:spacing w:after="0" w:line="240" w:lineRule="auto"/>
              <w:rPr>
                <w:rFonts w:ascii="Times New Roman" w:eastAsia="Times New Roman" w:hAnsi="Times New Roman" w:cs="Times New Roman"/>
                <w:color w:val="000000"/>
                <w:sz w:val="24"/>
                <w:szCs w:val="24"/>
              </w:rPr>
            </w:pPr>
            <w:r w:rsidRPr="00992C15">
              <w:rPr>
                <w:rFonts w:ascii="Times New Roman" w:eastAsia="Times New Roman" w:hAnsi="Times New Roman" w:cs="Times New Roman"/>
                <w:color w:val="000000"/>
                <w:sz w:val="24"/>
                <w:szCs w:val="24"/>
              </w:rPr>
              <w:t xml:space="preserve">1Yr </w:t>
            </w:r>
            <w:proofErr w:type="spellStart"/>
            <w:r w:rsidRPr="00992C15">
              <w:rPr>
                <w:rFonts w:ascii="Times New Roman" w:eastAsia="Times New Roman" w:hAnsi="Times New Roman" w:cs="Times New Roman"/>
                <w:color w:val="000000"/>
                <w:sz w:val="24"/>
                <w:szCs w:val="24"/>
              </w:rPr>
              <w:t>ProSupport</w:t>
            </w:r>
            <w:proofErr w:type="spellEnd"/>
            <w:r w:rsidRPr="00992C15">
              <w:rPr>
                <w:rFonts w:ascii="Times New Roman" w:eastAsia="Times New Roman" w:hAnsi="Times New Roman" w:cs="Times New Roman"/>
                <w:color w:val="000000"/>
                <w:sz w:val="24"/>
                <w:szCs w:val="24"/>
              </w:rPr>
              <w:t xml:space="preserve"> </w:t>
            </w:r>
            <w:proofErr w:type="spellStart"/>
            <w:r w:rsidRPr="00992C15">
              <w:rPr>
                <w:rFonts w:ascii="Times New Roman" w:eastAsia="Times New Roman" w:hAnsi="Times New Roman" w:cs="Times New Roman"/>
                <w:color w:val="000000"/>
                <w:sz w:val="24"/>
                <w:szCs w:val="24"/>
              </w:rPr>
              <w:t>and</w:t>
            </w:r>
            <w:proofErr w:type="spellEnd"/>
            <w:r w:rsidRPr="00992C15">
              <w:rPr>
                <w:rFonts w:ascii="Times New Roman" w:eastAsia="Times New Roman" w:hAnsi="Times New Roman" w:cs="Times New Roman"/>
                <w:color w:val="000000"/>
                <w:sz w:val="24"/>
                <w:szCs w:val="24"/>
              </w:rPr>
              <w:t xml:space="preserve"> </w:t>
            </w:r>
            <w:proofErr w:type="spellStart"/>
            <w:r w:rsidRPr="00992C15">
              <w:rPr>
                <w:rFonts w:ascii="Times New Roman" w:eastAsia="Times New Roman" w:hAnsi="Times New Roman" w:cs="Times New Roman"/>
                <w:color w:val="000000"/>
                <w:sz w:val="24"/>
                <w:szCs w:val="24"/>
              </w:rPr>
              <w:t>Next</w:t>
            </w:r>
            <w:proofErr w:type="spellEnd"/>
            <w:r w:rsidRPr="00992C15">
              <w:rPr>
                <w:rFonts w:ascii="Times New Roman" w:eastAsia="Times New Roman" w:hAnsi="Times New Roman" w:cs="Times New Roman"/>
                <w:color w:val="000000"/>
                <w:sz w:val="24"/>
                <w:szCs w:val="24"/>
              </w:rPr>
              <w:t xml:space="preserve"> Business </w:t>
            </w:r>
            <w:proofErr w:type="spellStart"/>
            <w:r w:rsidRPr="00992C15">
              <w:rPr>
                <w:rFonts w:ascii="Times New Roman" w:eastAsia="Times New Roman" w:hAnsi="Times New Roman" w:cs="Times New Roman"/>
                <w:color w:val="000000"/>
                <w:sz w:val="24"/>
                <w:szCs w:val="24"/>
              </w:rPr>
              <w:t>Day</w:t>
            </w:r>
            <w:proofErr w:type="spellEnd"/>
            <w:r w:rsidRPr="00992C15">
              <w:rPr>
                <w:rFonts w:ascii="Times New Roman" w:eastAsia="Times New Roman" w:hAnsi="Times New Roman" w:cs="Times New Roman"/>
                <w:color w:val="000000"/>
                <w:sz w:val="24"/>
                <w:szCs w:val="24"/>
              </w:rPr>
              <w:t xml:space="preserve"> On-Site Service</w:t>
            </w:r>
          </w:p>
          <w:p w14:paraId="33796BF7" w14:textId="77777777" w:rsidR="00992C15" w:rsidRPr="00992C15" w:rsidRDefault="00992C15" w:rsidP="006455BB">
            <w:pPr>
              <w:spacing w:after="0" w:line="240" w:lineRule="auto"/>
              <w:rPr>
                <w:rFonts w:ascii="Times New Roman" w:eastAsia="Times New Roman" w:hAnsi="Times New Roman" w:cs="Times New Roman"/>
                <w:sz w:val="24"/>
                <w:szCs w:val="24"/>
              </w:rPr>
            </w:pPr>
            <w:r w:rsidRPr="00992C15">
              <w:rPr>
                <w:rFonts w:ascii="Times New Roman" w:eastAsia="Times New Roman" w:hAnsi="Times New Roman" w:cs="Times New Roman"/>
                <w:sz w:val="24"/>
                <w:szCs w:val="24"/>
              </w:rPr>
              <w:t xml:space="preserve">1 </w:t>
            </w:r>
            <w:proofErr w:type="spellStart"/>
            <w:r w:rsidRPr="00992C15">
              <w:rPr>
                <w:rFonts w:ascii="Times New Roman" w:eastAsia="Times New Roman" w:hAnsi="Times New Roman" w:cs="Times New Roman"/>
                <w:sz w:val="24"/>
                <w:szCs w:val="24"/>
              </w:rPr>
              <w:t>Year</w:t>
            </w:r>
            <w:proofErr w:type="spellEnd"/>
            <w:r w:rsidRPr="00992C15">
              <w:rPr>
                <w:rFonts w:ascii="Times New Roman" w:eastAsia="Times New Roman" w:hAnsi="Times New Roman" w:cs="Times New Roman"/>
                <w:sz w:val="24"/>
                <w:szCs w:val="24"/>
              </w:rPr>
              <w:t xml:space="preserve"> </w:t>
            </w:r>
            <w:proofErr w:type="spellStart"/>
            <w:r w:rsidRPr="00992C15">
              <w:rPr>
                <w:rFonts w:ascii="Times New Roman" w:eastAsia="Times New Roman" w:hAnsi="Times New Roman" w:cs="Times New Roman"/>
                <w:sz w:val="24"/>
                <w:szCs w:val="24"/>
              </w:rPr>
              <w:t>ProSupport</w:t>
            </w:r>
            <w:proofErr w:type="spellEnd"/>
            <w:r w:rsidRPr="00992C15">
              <w:rPr>
                <w:rFonts w:ascii="Times New Roman" w:eastAsia="Times New Roman" w:hAnsi="Times New Roman" w:cs="Times New Roman"/>
                <w:sz w:val="24"/>
                <w:szCs w:val="24"/>
              </w:rPr>
              <w:t xml:space="preserve"> OS10 Enterprise Software </w:t>
            </w:r>
            <w:proofErr w:type="spellStart"/>
            <w:r w:rsidRPr="00992C15">
              <w:rPr>
                <w:rFonts w:ascii="Times New Roman" w:eastAsia="Times New Roman" w:hAnsi="Times New Roman" w:cs="Times New Roman"/>
                <w:sz w:val="24"/>
                <w:szCs w:val="24"/>
              </w:rPr>
              <w:t>Support-Maintenance</w:t>
            </w:r>
            <w:proofErr w:type="spellEnd"/>
          </w:p>
        </w:tc>
        <w:tc>
          <w:tcPr>
            <w:tcW w:w="1260" w:type="dxa"/>
            <w:shd w:val="clear" w:color="auto" w:fill="auto"/>
            <w:vAlign w:val="center"/>
          </w:tcPr>
          <w:p w14:paraId="542FC350" w14:textId="77777777" w:rsidR="00992C15" w:rsidRPr="00992C15" w:rsidRDefault="00992C15" w:rsidP="006455BB">
            <w:pPr>
              <w:spacing w:after="0" w:line="240" w:lineRule="auto"/>
              <w:jc w:val="center"/>
              <w:rPr>
                <w:rFonts w:ascii="Times New Roman" w:eastAsia="Times New Roman" w:hAnsi="Times New Roman" w:cs="Times New Roman"/>
                <w:b/>
                <w:bCs/>
                <w:color w:val="000000"/>
                <w:sz w:val="24"/>
                <w:szCs w:val="24"/>
              </w:rPr>
            </w:pPr>
            <w:r w:rsidRPr="00992C15">
              <w:rPr>
                <w:rFonts w:ascii="Times New Roman" w:eastAsia="Times New Roman" w:hAnsi="Times New Roman" w:cs="Times New Roman"/>
                <w:b/>
                <w:bCs/>
                <w:color w:val="000000"/>
                <w:sz w:val="24"/>
                <w:szCs w:val="24"/>
              </w:rPr>
              <w:t>2</w:t>
            </w:r>
          </w:p>
        </w:tc>
        <w:tc>
          <w:tcPr>
            <w:tcW w:w="1350" w:type="dxa"/>
          </w:tcPr>
          <w:p w14:paraId="4764B312" w14:textId="77777777" w:rsidR="00992C15" w:rsidRPr="00992C15" w:rsidRDefault="00992C15" w:rsidP="006455BB">
            <w:pPr>
              <w:spacing w:after="0" w:line="240" w:lineRule="auto"/>
              <w:jc w:val="center"/>
              <w:rPr>
                <w:rFonts w:ascii="Times New Roman" w:eastAsia="Times New Roman" w:hAnsi="Times New Roman" w:cs="Times New Roman"/>
                <w:b/>
                <w:bCs/>
                <w:color w:val="000000"/>
                <w:sz w:val="24"/>
                <w:szCs w:val="24"/>
              </w:rPr>
            </w:pPr>
          </w:p>
        </w:tc>
        <w:tc>
          <w:tcPr>
            <w:tcW w:w="1463" w:type="dxa"/>
            <w:shd w:val="clear" w:color="auto" w:fill="auto"/>
            <w:vAlign w:val="center"/>
          </w:tcPr>
          <w:p w14:paraId="7D369FAA" w14:textId="77777777" w:rsidR="00992C15" w:rsidRPr="00992C15" w:rsidRDefault="00992C15" w:rsidP="006455BB">
            <w:pPr>
              <w:spacing w:after="0" w:line="240" w:lineRule="auto"/>
              <w:jc w:val="center"/>
              <w:rPr>
                <w:rFonts w:ascii="Times New Roman" w:eastAsia="Times New Roman" w:hAnsi="Times New Roman" w:cs="Times New Roman"/>
                <w:b/>
                <w:bCs/>
                <w:color w:val="000000"/>
                <w:sz w:val="24"/>
                <w:szCs w:val="24"/>
              </w:rPr>
            </w:pPr>
          </w:p>
        </w:tc>
      </w:tr>
      <w:tr w:rsidR="00992C15" w:rsidRPr="00992C15" w14:paraId="5DD520F8" w14:textId="77777777" w:rsidTr="00F956E9">
        <w:trPr>
          <w:trHeight w:val="687"/>
        </w:trPr>
        <w:tc>
          <w:tcPr>
            <w:tcW w:w="1653" w:type="dxa"/>
            <w:shd w:val="clear" w:color="auto" w:fill="auto"/>
            <w:vAlign w:val="center"/>
          </w:tcPr>
          <w:p w14:paraId="6FF7B740" w14:textId="77777777" w:rsidR="00992C15" w:rsidRPr="00992C15" w:rsidRDefault="00992C15" w:rsidP="006455BB">
            <w:pPr>
              <w:spacing w:after="0" w:line="240" w:lineRule="auto"/>
              <w:jc w:val="center"/>
              <w:rPr>
                <w:rFonts w:ascii="Times New Roman" w:eastAsia="Times New Roman" w:hAnsi="Times New Roman" w:cs="Times New Roman"/>
                <w:b/>
                <w:sz w:val="24"/>
                <w:szCs w:val="24"/>
              </w:rPr>
            </w:pPr>
            <w:r w:rsidRPr="00992C15">
              <w:rPr>
                <w:rFonts w:ascii="Times New Roman" w:eastAsia="Times New Roman" w:hAnsi="Times New Roman" w:cs="Times New Roman"/>
                <w:b/>
                <w:sz w:val="24"/>
                <w:szCs w:val="24"/>
              </w:rPr>
              <w:t>Mentenanță tehnică</w:t>
            </w:r>
          </w:p>
        </w:tc>
        <w:tc>
          <w:tcPr>
            <w:tcW w:w="4192" w:type="dxa"/>
            <w:shd w:val="clear" w:color="auto" w:fill="auto"/>
            <w:vAlign w:val="center"/>
          </w:tcPr>
          <w:p w14:paraId="0D3E057E" w14:textId="77777777" w:rsidR="00992C15" w:rsidRPr="00992C15" w:rsidRDefault="00992C15" w:rsidP="006455BB">
            <w:pPr>
              <w:spacing w:after="0" w:line="240" w:lineRule="auto"/>
              <w:rPr>
                <w:rFonts w:ascii="Times New Roman" w:eastAsia="Times New Roman" w:hAnsi="Times New Roman" w:cs="Times New Roman"/>
                <w:color w:val="000000"/>
                <w:sz w:val="24"/>
                <w:szCs w:val="24"/>
              </w:rPr>
            </w:pPr>
            <w:proofErr w:type="spellStart"/>
            <w:r w:rsidRPr="00992C15">
              <w:rPr>
                <w:rFonts w:ascii="Times New Roman" w:eastAsia="Times New Roman" w:hAnsi="Times New Roman" w:cs="Times New Roman"/>
                <w:color w:val="000000"/>
                <w:sz w:val="24"/>
                <w:szCs w:val="24"/>
              </w:rPr>
              <w:t>Certified</w:t>
            </w:r>
            <w:proofErr w:type="spellEnd"/>
            <w:r w:rsidRPr="00992C15">
              <w:rPr>
                <w:rFonts w:ascii="Times New Roman" w:eastAsia="Times New Roman" w:hAnsi="Times New Roman" w:cs="Times New Roman"/>
                <w:color w:val="000000"/>
                <w:sz w:val="24"/>
                <w:szCs w:val="24"/>
              </w:rPr>
              <w:t xml:space="preserve"> </w:t>
            </w:r>
            <w:proofErr w:type="spellStart"/>
            <w:r w:rsidRPr="00992C15">
              <w:rPr>
                <w:rFonts w:ascii="Times New Roman" w:eastAsia="Times New Roman" w:hAnsi="Times New Roman" w:cs="Times New Roman"/>
                <w:color w:val="000000"/>
                <w:sz w:val="24"/>
                <w:szCs w:val="24"/>
              </w:rPr>
              <w:t>Partner</w:t>
            </w:r>
            <w:proofErr w:type="spellEnd"/>
            <w:r w:rsidRPr="00992C15">
              <w:rPr>
                <w:rFonts w:ascii="Times New Roman" w:eastAsia="Times New Roman" w:hAnsi="Times New Roman" w:cs="Times New Roman"/>
                <w:color w:val="000000"/>
                <w:sz w:val="24"/>
                <w:szCs w:val="24"/>
              </w:rPr>
              <w:t xml:space="preserve"> Local </w:t>
            </w:r>
            <w:proofErr w:type="spellStart"/>
            <w:r w:rsidRPr="00992C15">
              <w:rPr>
                <w:rFonts w:ascii="Times New Roman" w:eastAsia="Times New Roman" w:hAnsi="Times New Roman" w:cs="Times New Roman"/>
                <w:color w:val="000000"/>
                <w:sz w:val="24"/>
                <w:szCs w:val="24"/>
              </w:rPr>
              <w:t>support</w:t>
            </w:r>
            <w:proofErr w:type="spellEnd"/>
            <w:r w:rsidRPr="00992C15">
              <w:rPr>
                <w:rFonts w:ascii="Times New Roman" w:eastAsia="Times New Roman" w:hAnsi="Times New Roman" w:cs="Times New Roman"/>
                <w:color w:val="000000"/>
                <w:sz w:val="24"/>
                <w:szCs w:val="24"/>
              </w:rPr>
              <w:t xml:space="preserve"> </w:t>
            </w:r>
            <w:proofErr w:type="spellStart"/>
            <w:r w:rsidRPr="00992C15">
              <w:rPr>
                <w:rFonts w:ascii="Times New Roman" w:eastAsia="Times New Roman" w:hAnsi="Times New Roman" w:cs="Times New Roman"/>
                <w:color w:val="000000"/>
                <w:sz w:val="24"/>
                <w:szCs w:val="24"/>
              </w:rPr>
              <w:t>services</w:t>
            </w:r>
            <w:proofErr w:type="spellEnd"/>
          </w:p>
        </w:tc>
        <w:tc>
          <w:tcPr>
            <w:tcW w:w="1260" w:type="dxa"/>
            <w:shd w:val="clear" w:color="auto" w:fill="auto"/>
            <w:vAlign w:val="center"/>
          </w:tcPr>
          <w:p w14:paraId="1F657457" w14:textId="77777777" w:rsidR="00992C15" w:rsidRPr="00992C15" w:rsidRDefault="00992C15" w:rsidP="006455BB">
            <w:pPr>
              <w:spacing w:after="0" w:line="240" w:lineRule="auto"/>
              <w:jc w:val="center"/>
              <w:rPr>
                <w:rFonts w:ascii="Times New Roman" w:eastAsia="Times New Roman" w:hAnsi="Times New Roman" w:cs="Times New Roman"/>
                <w:b/>
                <w:bCs/>
                <w:color w:val="000000"/>
                <w:sz w:val="24"/>
                <w:szCs w:val="24"/>
              </w:rPr>
            </w:pPr>
            <w:r w:rsidRPr="00992C15">
              <w:rPr>
                <w:rFonts w:ascii="Times New Roman" w:eastAsia="Times New Roman" w:hAnsi="Times New Roman" w:cs="Times New Roman"/>
                <w:b/>
                <w:bCs/>
                <w:color w:val="000000"/>
                <w:sz w:val="24"/>
                <w:szCs w:val="24"/>
              </w:rPr>
              <w:t>1</w:t>
            </w:r>
          </w:p>
        </w:tc>
        <w:tc>
          <w:tcPr>
            <w:tcW w:w="1350" w:type="dxa"/>
          </w:tcPr>
          <w:p w14:paraId="122CDE9D" w14:textId="77777777" w:rsidR="00992C15" w:rsidRPr="00992C15" w:rsidRDefault="00992C15" w:rsidP="006455BB">
            <w:pPr>
              <w:spacing w:after="0" w:line="240" w:lineRule="auto"/>
              <w:jc w:val="center"/>
              <w:rPr>
                <w:rFonts w:ascii="Times New Roman" w:eastAsia="Times New Roman" w:hAnsi="Times New Roman" w:cs="Times New Roman"/>
                <w:b/>
                <w:bCs/>
                <w:color w:val="000000"/>
                <w:sz w:val="24"/>
                <w:szCs w:val="24"/>
              </w:rPr>
            </w:pPr>
          </w:p>
        </w:tc>
        <w:tc>
          <w:tcPr>
            <w:tcW w:w="1463" w:type="dxa"/>
            <w:shd w:val="clear" w:color="auto" w:fill="auto"/>
            <w:vAlign w:val="center"/>
          </w:tcPr>
          <w:p w14:paraId="5E64D891" w14:textId="77777777" w:rsidR="00992C15" w:rsidRPr="00992C15" w:rsidRDefault="00992C15" w:rsidP="006455BB">
            <w:pPr>
              <w:spacing w:after="0" w:line="240" w:lineRule="auto"/>
              <w:jc w:val="center"/>
              <w:rPr>
                <w:rFonts w:ascii="Times New Roman" w:eastAsia="Times New Roman" w:hAnsi="Times New Roman" w:cs="Times New Roman"/>
                <w:b/>
                <w:bCs/>
                <w:color w:val="000000"/>
                <w:sz w:val="24"/>
                <w:szCs w:val="24"/>
              </w:rPr>
            </w:pPr>
          </w:p>
        </w:tc>
      </w:tr>
    </w:tbl>
    <w:p w14:paraId="4201A6B9" w14:textId="5465E9A9" w:rsidR="00992C15" w:rsidRDefault="00992C15">
      <w:pPr>
        <w:spacing w:after="0" w:line="240" w:lineRule="auto"/>
        <w:jc w:val="both"/>
        <w:rPr>
          <w:rFonts w:ascii="Times New Roman" w:eastAsia="Times New Roman" w:hAnsi="Times New Roman" w:cs="Times New Roman"/>
          <w:sz w:val="24"/>
          <w:szCs w:val="24"/>
        </w:rPr>
      </w:pPr>
    </w:p>
    <w:p w14:paraId="5ADC6A69" w14:textId="10F36A99" w:rsidR="007D1C77" w:rsidRPr="007A263F" w:rsidRDefault="007D1C77">
      <w:pPr>
        <w:autoSpaceDE w:val="0"/>
        <w:autoSpaceDN w:val="0"/>
        <w:adjustRightInd w:val="0"/>
        <w:spacing w:after="0" w:line="240" w:lineRule="auto"/>
        <w:jc w:val="both"/>
        <w:rPr>
          <w:rFonts w:ascii="Times New Roman" w:eastAsia="Times New Roman" w:hAnsi="Times New Roman" w:cs="Times New Roman"/>
          <w:noProof/>
          <w:sz w:val="24"/>
          <w:szCs w:val="24"/>
        </w:rPr>
      </w:pPr>
      <w:r w:rsidRPr="007A263F">
        <w:rPr>
          <w:rFonts w:ascii="Times New Roman" w:eastAsia="Times New Roman" w:hAnsi="Times New Roman" w:cs="Times New Roman"/>
          <w:b/>
          <w:noProof/>
          <w:sz w:val="24"/>
          <w:szCs w:val="24"/>
        </w:rPr>
        <w:t>4.3.</w:t>
      </w:r>
      <w:r w:rsidRPr="007A263F">
        <w:rPr>
          <w:rFonts w:ascii="Times New Roman" w:eastAsia="Times New Roman" w:hAnsi="Times New Roman" w:cs="Times New Roman"/>
          <w:noProof/>
          <w:sz w:val="24"/>
          <w:szCs w:val="24"/>
        </w:rPr>
        <w:t xml:space="preserve"> Pentru evitarea oricărui dubiu, prin semnarea prezentului contract, </w:t>
      </w:r>
      <w:r w:rsidR="006F29E5" w:rsidRPr="007A263F">
        <w:rPr>
          <w:rFonts w:ascii="Times New Roman" w:eastAsia="Times New Roman" w:hAnsi="Times New Roman" w:cs="Times New Roman"/>
          <w:noProof/>
          <w:sz w:val="24"/>
          <w:szCs w:val="24"/>
        </w:rPr>
        <w:t>Furnizorul</w:t>
      </w:r>
      <w:r w:rsidRPr="007A263F">
        <w:rPr>
          <w:rFonts w:ascii="Times New Roman" w:eastAsia="Times New Roman" w:hAnsi="Times New Roman" w:cs="Times New Roman"/>
          <w:noProof/>
          <w:sz w:val="24"/>
          <w:szCs w:val="24"/>
        </w:rPr>
        <w:t xml:space="preserve"> declară că prețul contractului a fost ofertat cu luarea în considerare a oricăror alte costuri colaterale activităților care fac obiectul prezentului contract, cum ar fi, însă fără a se limita la: cele de transport, comunicații, taxe și impozite, pe care </w:t>
      </w:r>
      <w:r w:rsidR="006F29E5" w:rsidRPr="007A263F">
        <w:rPr>
          <w:rFonts w:ascii="Times New Roman" w:eastAsia="Times New Roman" w:hAnsi="Times New Roman" w:cs="Times New Roman"/>
          <w:noProof/>
          <w:sz w:val="24"/>
          <w:szCs w:val="24"/>
        </w:rPr>
        <w:t>Furnizorul</w:t>
      </w:r>
      <w:r w:rsidRPr="007A263F">
        <w:rPr>
          <w:rFonts w:ascii="Times New Roman" w:eastAsia="Times New Roman" w:hAnsi="Times New Roman" w:cs="Times New Roman"/>
          <w:noProof/>
          <w:sz w:val="24"/>
          <w:szCs w:val="24"/>
        </w:rPr>
        <w:t xml:space="preserve"> le va suporta din propriul buget, niciunul dintre aceste costuri neurmând a fi decontat de Beneficiar. </w:t>
      </w:r>
    </w:p>
    <w:p w14:paraId="4BEE8259" w14:textId="75CD9BF7" w:rsidR="004972E0" w:rsidRPr="004972E0" w:rsidRDefault="007D1C77">
      <w:pPr>
        <w:spacing w:after="0" w:line="240" w:lineRule="auto"/>
        <w:jc w:val="both"/>
        <w:rPr>
          <w:rFonts w:ascii="Times New Roman" w:eastAsia="Times New Roman" w:hAnsi="Times New Roman" w:cs="Times New Roman"/>
          <w:b/>
          <w:sz w:val="24"/>
          <w:szCs w:val="24"/>
        </w:rPr>
      </w:pPr>
      <w:r w:rsidRPr="007A263F">
        <w:rPr>
          <w:rFonts w:ascii="Times New Roman" w:eastAsia="Times New Roman" w:hAnsi="Times New Roman" w:cs="Times New Roman"/>
          <w:b/>
          <w:sz w:val="24"/>
          <w:szCs w:val="24"/>
        </w:rPr>
        <w:t>4.4.</w:t>
      </w:r>
      <w:r w:rsidR="004972E0" w:rsidRPr="004972E0">
        <w:t xml:space="preserve"> </w:t>
      </w:r>
      <w:r w:rsidR="004972E0" w:rsidRPr="004972E0">
        <w:rPr>
          <w:rFonts w:ascii="Times New Roman" w:hAnsi="Times New Roman" w:cs="Times New Roman"/>
          <w:sz w:val="24"/>
          <w:szCs w:val="24"/>
        </w:rPr>
        <w:t>Plata subscripțiilor</w:t>
      </w:r>
      <w:r w:rsidR="004972E0" w:rsidRPr="004972E0">
        <w:rPr>
          <w:rFonts w:ascii="Times New Roman" w:eastAsia="Times New Roman" w:hAnsi="Times New Roman" w:cs="Times New Roman"/>
          <w:sz w:val="24"/>
          <w:szCs w:val="24"/>
        </w:rPr>
        <w:t xml:space="preserve"> </w:t>
      </w:r>
      <w:r w:rsidR="004972E0" w:rsidRPr="007A263F">
        <w:rPr>
          <w:rFonts w:ascii="Times New Roman" w:eastAsia="Times New Roman" w:hAnsi="Times New Roman" w:cs="Times New Roman"/>
          <w:sz w:val="24"/>
          <w:szCs w:val="24"/>
        </w:rPr>
        <w:t xml:space="preserve">pentru suportul tehnic asigurat de </w:t>
      </w:r>
      <w:r w:rsidR="004972E0">
        <w:rPr>
          <w:rFonts w:ascii="Times New Roman" w:eastAsia="Times New Roman" w:hAnsi="Times New Roman" w:cs="Times New Roman"/>
          <w:sz w:val="24"/>
          <w:szCs w:val="24"/>
        </w:rPr>
        <w:t>P</w:t>
      </w:r>
      <w:r w:rsidR="004972E0" w:rsidRPr="007A263F">
        <w:rPr>
          <w:rFonts w:ascii="Times New Roman" w:eastAsia="Times New Roman" w:hAnsi="Times New Roman" w:cs="Times New Roman"/>
          <w:sz w:val="24"/>
          <w:szCs w:val="24"/>
        </w:rPr>
        <w:t>roducător</w:t>
      </w:r>
      <w:r w:rsidR="004972E0" w:rsidRPr="004972E0">
        <w:rPr>
          <w:rFonts w:ascii="Times New Roman" w:hAnsi="Times New Roman" w:cs="Times New Roman"/>
          <w:sz w:val="24"/>
          <w:szCs w:val="24"/>
        </w:rPr>
        <w:t>, care fac obiectul contractului, se va face în contul de Trezorerie al Furnizorului în termen de maximum 30 (treizeci) zile calendaristice de la data primirii de către Beneficiar,</w:t>
      </w:r>
      <w:r w:rsidR="00DB033D">
        <w:rPr>
          <w:rFonts w:ascii="Times New Roman" w:hAnsi="Times New Roman" w:cs="Times New Roman"/>
          <w:sz w:val="24"/>
          <w:szCs w:val="24"/>
        </w:rPr>
        <w:t xml:space="preserve"> a facturii</w:t>
      </w:r>
      <w:r w:rsidR="004972E0" w:rsidRPr="004972E0">
        <w:rPr>
          <w:rFonts w:ascii="Times New Roman" w:hAnsi="Times New Roman" w:cs="Times New Roman"/>
          <w:sz w:val="24"/>
          <w:szCs w:val="24"/>
        </w:rPr>
        <w:t xml:space="preserve"> emis</w:t>
      </w:r>
      <w:r w:rsidR="00980E6F">
        <w:rPr>
          <w:rFonts w:ascii="Times New Roman" w:hAnsi="Times New Roman" w:cs="Times New Roman"/>
          <w:sz w:val="24"/>
          <w:szCs w:val="24"/>
        </w:rPr>
        <w:t>e</w:t>
      </w:r>
      <w:r w:rsidR="004972E0" w:rsidRPr="004972E0">
        <w:rPr>
          <w:rFonts w:ascii="Times New Roman" w:hAnsi="Times New Roman" w:cs="Times New Roman"/>
          <w:sz w:val="24"/>
          <w:szCs w:val="24"/>
        </w:rPr>
        <w:t xml:space="preserve"> de Furnizor </w:t>
      </w:r>
      <w:r w:rsidR="004972E0">
        <w:rPr>
          <w:rFonts w:ascii="Times New Roman" w:eastAsia="Times New Roman" w:hAnsi="Times New Roman" w:cs="Times New Roman"/>
          <w:sz w:val="24"/>
          <w:szCs w:val="24"/>
        </w:rPr>
        <w:t>conform art.</w:t>
      </w:r>
      <w:r w:rsidR="004972E0" w:rsidRPr="007A263F">
        <w:rPr>
          <w:rFonts w:ascii="Times New Roman" w:eastAsia="Times New Roman" w:hAnsi="Times New Roman" w:cs="Times New Roman"/>
          <w:sz w:val="24"/>
          <w:szCs w:val="24"/>
        </w:rPr>
        <w:t xml:space="preserve"> </w:t>
      </w:r>
      <w:r w:rsidR="004972E0" w:rsidRPr="00471742">
        <w:rPr>
          <w:rFonts w:ascii="Times New Roman" w:eastAsia="Times New Roman" w:hAnsi="Times New Roman" w:cs="Times New Roman"/>
          <w:sz w:val="24"/>
          <w:szCs w:val="24"/>
        </w:rPr>
        <w:t>6.12.</w:t>
      </w:r>
      <w:r w:rsidR="00E014DE">
        <w:rPr>
          <w:rFonts w:ascii="Times New Roman" w:eastAsia="Times New Roman" w:hAnsi="Times New Roman" w:cs="Times New Roman"/>
          <w:sz w:val="24"/>
          <w:szCs w:val="24"/>
        </w:rPr>
        <w:t xml:space="preserve"> </w:t>
      </w:r>
      <w:r w:rsidR="004972E0" w:rsidRPr="004972E0">
        <w:rPr>
          <w:rFonts w:ascii="Times New Roman" w:hAnsi="Times New Roman" w:cs="Times New Roman"/>
          <w:sz w:val="24"/>
          <w:szCs w:val="24"/>
        </w:rPr>
        <w:t>și transmisă prin intermediul sistemului RO e-Factura</w:t>
      </w:r>
      <w:r w:rsidR="004972E0">
        <w:rPr>
          <w:rFonts w:ascii="Times New Roman" w:hAnsi="Times New Roman" w:cs="Times New Roman"/>
          <w:sz w:val="24"/>
          <w:szCs w:val="24"/>
        </w:rPr>
        <w:t xml:space="preserve"> și </w:t>
      </w:r>
      <w:r w:rsidR="004972E0" w:rsidRPr="004972E0">
        <w:rPr>
          <w:rFonts w:ascii="Times New Roman" w:hAnsi="Times New Roman" w:cs="Times New Roman"/>
          <w:sz w:val="24"/>
          <w:szCs w:val="24"/>
        </w:rPr>
        <w:t>în baza dovezilor de activare a subscripțiilor pentru servicii de suport tehnic asociate infrastructurii Dell VxRail.</w:t>
      </w:r>
    </w:p>
    <w:p w14:paraId="0B399189" w14:textId="77777777" w:rsidR="004972E0" w:rsidRDefault="004972E0">
      <w:pPr>
        <w:spacing w:after="0" w:line="240" w:lineRule="auto"/>
        <w:jc w:val="both"/>
        <w:rPr>
          <w:rFonts w:ascii="Times New Roman" w:eastAsia="Times New Roman" w:hAnsi="Times New Roman" w:cs="Times New Roman"/>
          <w:sz w:val="24"/>
          <w:szCs w:val="24"/>
        </w:rPr>
      </w:pPr>
    </w:p>
    <w:p w14:paraId="33BF78FE" w14:textId="3BC36C78" w:rsidR="00271B28" w:rsidRPr="00271B28" w:rsidRDefault="00271B28">
      <w:pPr>
        <w:spacing w:after="0" w:line="240" w:lineRule="auto"/>
        <w:jc w:val="both"/>
        <w:rPr>
          <w:rFonts w:ascii="Times New Roman" w:eastAsia="Times New Roman" w:hAnsi="Times New Roman" w:cs="Times New Roman"/>
          <w:sz w:val="24"/>
          <w:szCs w:val="24"/>
        </w:rPr>
      </w:pPr>
      <w:bookmarkStart w:id="0" w:name="_Hlk109733092"/>
      <w:r w:rsidRPr="00271B28">
        <w:rPr>
          <w:rFonts w:ascii="Times New Roman" w:eastAsia="Times New Roman" w:hAnsi="Times New Roman" w:cs="Times New Roman"/>
          <w:b/>
          <w:sz w:val="24"/>
          <w:szCs w:val="24"/>
        </w:rPr>
        <w:t xml:space="preserve">Art. </w:t>
      </w:r>
      <w:r w:rsidRPr="007A263F">
        <w:rPr>
          <w:rFonts w:ascii="Times New Roman" w:eastAsia="Times New Roman" w:hAnsi="Times New Roman" w:cs="Times New Roman"/>
          <w:b/>
          <w:sz w:val="24"/>
          <w:szCs w:val="24"/>
        </w:rPr>
        <w:t>5</w:t>
      </w:r>
      <w:r w:rsidRPr="00271B28">
        <w:rPr>
          <w:rFonts w:ascii="Times New Roman" w:eastAsia="Times New Roman" w:hAnsi="Times New Roman" w:cs="Times New Roman"/>
          <w:b/>
          <w:sz w:val="24"/>
          <w:szCs w:val="24"/>
        </w:rPr>
        <w:t>.</w:t>
      </w:r>
      <w:r w:rsidRPr="00271B28">
        <w:rPr>
          <w:rFonts w:ascii="Times New Roman" w:eastAsia="Times New Roman" w:hAnsi="Times New Roman" w:cs="Times New Roman"/>
          <w:sz w:val="24"/>
          <w:szCs w:val="24"/>
        </w:rPr>
        <w:t xml:space="preserve"> </w:t>
      </w:r>
      <w:r w:rsidRPr="00271B28">
        <w:rPr>
          <w:rFonts w:ascii="Times New Roman" w:eastAsia="Times New Roman" w:hAnsi="Times New Roman" w:cs="Times New Roman"/>
          <w:b/>
          <w:sz w:val="24"/>
          <w:szCs w:val="24"/>
        </w:rPr>
        <w:t>DOCUMENTELE CONTRACTULUI</w:t>
      </w:r>
    </w:p>
    <w:p w14:paraId="539178F8" w14:textId="77777777" w:rsidR="00271B28" w:rsidRPr="00271B28" w:rsidRDefault="00271B28">
      <w:pPr>
        <w:spacing w:after="0" w:line="240" w:lineRule="auto"/>
        <w:jc w:val="both"/>
        <w:rPr>
          <w:rFonts w:ascii="Times New Roman" w:eastAsia="Times New Roman" w:hAnsi="Times New Roman" w:cs="Times New Roman"/>
          <w:sz w:val="24"/>
          <w:szCs w:val="24"/>
        </w:rPr>
      </w:pPr>
      <w:r w:rsidRPr="00271B28">
        <w:rPr>
          <w:rFonts w:ascii="Times New Roman" w:eastAsia="Times New Roman" w:hAnsi="Times New Roman" w:cs="Times New Roman"/>
          <w:sz w:val="24"/>
          <w:szCs w:val="24"/>
        </w:rPr>
        <w:t>Documentele prezentului contract sunt:</w:t>
      </w:r>
    </w:p>
    <w:p w14:paraId="0EDAB3FD" w14:textId="35FC7026" w:rsidR="00271B28" w:rsidRPr="00271B28" w:rsidRDefault="00271B28" w:rsidP="006455BB">
      <w:pPr>
        <w:numPr>
          <w:ilvl w:val="0"/>
          <w:numId w:val="9"/>
        </w:numPr>
        <w:tabs>
          <w:tab w:val="left" w:pos="360"/>
        </w:tabs>
        <w:spacing w:after="0" w:line="240" w:lineRule="auto"/>
        <w:ind w:left="0" w:firstLine="0"/>
        <w:contextualSpacing/>
        <w:jc w:val="both"/>
        <w:rPr>
          <w:rFonts w:ascii="Times New Roman" w:eastAsia="Times New Roman" w:hAnsi="Times New Roman" w:cs="Times New Roman"/>
          <w:sz w:val="24"/>
          <w:szCs w:val="24"/>
        </w:rPr>
      </w:pPr>
      <w:r w:rsidRPr="00271B28">
        <w:rPr>
          <w:rFonts w:ascii="Times New Roman" w:eastAsia="Times New Roman" w:hAnsi="Times New Roman" w:cs="Times New Roman"/>
          <w:sz w:val="24"/>
          <w:szCs w:val="24"/>
        </w:rPr>
        <w:t>Caietul de sarcini;</w:t>
      </w:r>
    </w:p>
    <w:p w14:paraId="7737A7FB" w14:textId="32159D37" w:rsidR="00271B28" w:rsidRPr="00271B28" w:rsidRDefault="00271B28" w:rsidP="006455BB">
      <w:pPr>
        <w:numPr>
          <w:ilvl w:val="0"/>
          <w:numId w:val="9"/>
        </w:numPr>
        <w:tabs>
          <w:tab w:val="left" w:pos="360"/>
        </w:tabs>
        <w:spacing w:after="0" w:line="240" w:lineRule="auto"/>
        <w:ind w:left="0" w:firstLine="0"/>
        <w:contextualSpacing/>
        <w:jc w:val="both"/>
        <w:rPr>
          <w:rFonts w:ascii="Times New Roman" w:eastAsia="Times New Roman" w:hAnsi="Times New Roman" w:cs="Times New Roman"/>
          <w:sz w:val="24"/>
          <w:szCs w:val="24"/>
        </w:rPr>
      </w:pPr>
      <w:r w:rsidRPr="00271B28">
        <w:rPr>
          <w:rFonts w:ascii="Times New Roman" w:eastAsia="Times New Roman" w:hAnsi="Times New Roman" w:cs="Times New Roman"/>
          <w:sz w:val="24"/>
          <w:szCs w:val="24"/>
        </w:rPr>
        <w:t>Propunerea tehnică</w:t>
      </w:r>
      <w:r w:rsidR="00211A52">
        <w:rPr>
          <w:rFonts w:ascii="Times New Roman" w:eastAsia="Times New Roman" w:hAnsi="Times New Roman" w:cs="Times New Roman"/>
          <w:sz w:val="24"/>
          <w:szCs w:val="24"/>
        </w:rPr>
        <w:t>;</w:t>
      </w:r>
    </w:p>
    <w:p w14:paraId="2D34356E" w14:textId="72DDA686" w:rsidR="00271B28" w:rsidRDefault="00271B28" w:rsidP="006455BB">
      <w:pPr>
        <w:numPr>
          <w:ilvl w:val="0"/>
          <w:numId w:val="9"/>
        </w:numPr>
        <w:tabs>
          <w:tab w:val="left" w:pos="360"/>
        </w:tabs>
        <w:spacing w:after="0" w:line="240" w:lineRule="auto"/>
        <w:ind w:left="0" w:firstLine="0"/>
        <w:contextualSpacing/>
        <w:jc w:val="both"/>
        <w:rPr>
          <w:rFonts w:ascii="Times New Roman" w:eastAsia="Times New Roman" w:hAnsi="Times New Roman" w:cs="Times New Roman"/>
          <w:sz w:val="24"/>
          <w:szCs w:val="24"/>
        </w:rPr>
      </w:pPr>
      <w:r w:rsidRPr="00271B28">
        <w:rPr>
          <w:rFonts w:ascii="Times New Roman" w:eastAsia="Times New Roman" w:hAnsi="Times New Roman" w:cs="Times New Roman"/>
          <w:sz w:val="24"/>
          <w:szCs w:val="24"/>
        </w:rPr>
        <w:t>Propunerea financiară</w:t>
      </w:r>
      <w:r w:rsidR="00211A52">
        <w:rPr>
          <w:rFonts w:ascii="Times New Roman" w:eastAsia="Times New Roman" w:hAnsi="Times New Roman" w:cs="Times New Roman"/>
          <w:sz w:val="24"/>
          <w:szCs w:val="24"/>
        </w:rPr>
        <w:t>.</w:t>
      </w:r>
    </w:p>
    <w:p w14:paraId="3C4A576B" w14:textId="77777777" w:rsidR="00E014DE" w:rsidRPr="00271B28" w:rsidRDefault="00E014DE">
      <w:pPr>
        <w:tabs>
          <w:tab w:val="left" w:pos="360"/>
        </w:tabs>
        <w:spacing w:after="0" w:line="240" w:lineRule="auto"/>
        <w:contextualSpacing/>
        <w:jc w:val="both"/>
        <w:rPr>
          <w:rFonts w:ascii="Times New Roman" w:eastAsia="Times New Roman" w:hAnsi="Times New Roman" w:cs="Times New Roman"/>
          <w:sz w:val="24"/>
          <w:szCs w:val="24"/>
        </w:rPr>
      </w:pPr>
    </w:p>
    <w:bookmarkEnd w:id="0"/>
    <w:p w14:paraId="4052EA32" w14:textId="13470F62" w:rsidR="007D1C77" w:rsidRPr="007A263F" w:rsidRDefault="007D1C77">
      <w:pPr>
        <w:spacing w:after="0" w:line="240" w:lineRule="auto"/>
        <w:jc w:val="both"/>
        <w:rPr>
          <w:rFonts w:ascii="Times New Roman" w:eastAsia="Times New Roman" w:hAnsi="Times New Roman" w:cs="Times New Roman"/>
          <w:b/>
          <w:noProof/>
          <w:sz w:val="24"/>
          <w:szCs w:val="24"/>
        </w:rPr>
      </w:pPr>
      <w:r w:rsidRPr="007A263F">
        <w:rPr>
          <w:rFonts w:ascii="Times New Roman" w:eastAsia="Times New Roman" w:hAnsi="Times New Roman" w:cs="Times New Roman"/>
          <w:b/>
          <w:noProof/>
          <w:sz w:val="24"/>
          <w:szCs w:val="24"/>
        </w:rPr>
        <w:t xml:space="preserve">Art. </w:t>
      </w:r>
      <w:r w:rsidR="00271B28" w:rsidRPr="007A263F">
        <w:rPr>
          <w:rFonts w:ascii="Times New Roman" w:eastAsia="Times New Roman" w:hAnsi="Times New Roman" w:cs="Times New Roman"/>
          <w:b/>
          <w:noProof/>
          <w:sz w:val="24"/>
          <w:szCs w:val="24"/>
        </w:rPr>
        <w:t>6</w:t>
      </w:r>
      <w:r w:rsidRPr="007A263F">
        <w:rPr>
          <w:rFonts w:ascii="Times New Roman" w:eastAsia="Times New Roman" w:hAnsi="Times New Roman" w:cs="Times New Roman"/>
          <w:b/>
          <w:noProof/>
          <w:sz w:val="24"/>
          <w:szCs w:val="24"/>
        </w:rPr>
        <w:t xml:space="preserve">. OBLIGAŢIILE </w:t>
      </w:r>
      <w:r w:rsidR="00E5144C">
        <w:rPr>
          <w:rFonts w:ascii="Times New Roman" w:eastAsia="Times New Roman" w:hAnsi="Times New Roman" w:cs="Times New Roman"/>
          <w:b/>
          <w:noProof/>
          <w:sz w:val="24"/>
          <w:szCs w:val="24"/>
        </w:rPr>
        <w:t>FURNIZORULUI</w:t>
      </w:r>
    </w:p>
    <w:p w14:paraId="7F7848AF" w14:textId="7BCD51F4" w:rsidR="00F956E9" w:rsidRPr="00F956E9" w:rsidRDefault="00271B28" w:rsidP="006455BB">
      <w:pPr>
        <w:spacing w:after="0" w:line="240" w:lineRule="auto"/>
        <w:jc w:val="both"/>
        <w:rPr>
          <w:rFonts w:ascii="Times New Roman" w:hAnsi="Times New Roman" w:cs="Times New Roman"/>
          <w:sz w:val="24"/>
          <w:szCs w:val="24"/>
        </w:rPr>
      </w:pPr>
      <w:r w:rsidRPr="007A263F">
        <w:rPr>
          <w:rFonts w:ascii="Times New Roman" w:eastAsia="Calibri" w:hAnsi="Times New Roman" w:cs="Times New Roman"/>
          <w:b/>
          <w:sz w:val="24"/>
          <w:szCs w:val="24"/>
        </w:rPr>
        <w:t>6</w:t>
      </w:r>
      <w:r w:rsidR="007D1C77" w:rsidRPr="00CE0CB5">
        <w:rPr>
          <w:rFonts w:ascii="Times New Roman" w:eastAsia="Calibri" w:hAnsi="Times New Roman" w:cs="Times New Roman"/>
          <w:b/>
          <w:sz w:val="24"/>
          <w:szCs w:val="24"/>
        </w:rPr>
        <w:t>.</w:t>
      </w:r>
      <w:r w:rsidR="007D1C77" w:rsidRPr="00F956E9">
        <w:rPr>
          <w:rFonts w:ascii="Times New Roman" w:eastAsia="Calibri" w:hAnsi="Times New Roman" w:cs="Times New Roman"/>
          <w:b/>
          <w:sz w:val="24"/>
          <w:szCs w:val="24"/>
        </w:rPr>
        <w:t>1</w:t>
      </w:r>
      <w:r w:rsidR="00474FAF" w:rsidRPr="00F956E9">
        <w:rPr>
          <w:rFonts w:ascii="Times New Roman" w:eastAsia="Calibri" w:hAnsi="Times New Roman" w:cs="Times New Roman"/>
          <w:b/>
          <w:sz w:val="24"/>
          <w:szCs w:val="24"/>
        </w:rPr>
        <w:t>.</w:t>
      </w:r>
      <w:r w:rsidR="007D1C77" w:rsidRPr="00F956E9">
        <w:rPr>
          <w:rFonts w:ascii="Times New Roman" w:eastAsia="Calibri" w:hAnsi="Times New Roman" w:cs="Times New Roman"/>
          <w:sz w:val="24"/>
          <w:szCs w:val="24"/>
        </w:rPr>
        <w:t xml:space="preserve"> </w:t>
      </w:r>
      <w:r w:rsidR="00F956E9" w:rsidRPr="00F956E9">
        <w:rPr>
          <w:rFonts w:ascii="Times New Roman" w:hAnsi="Times New Roman" w:cs="Times New Roman"/>
          <w:sz w:val="24"/>
          <w:szCs w:val="24"/>
        </w:rPr>
        <w:t xml:space="preserve">Furnizorul se obligă să </w:t>
      </w:r>
      <w:bookmarkStart w:id="1" w:name="_Hlk231986311"/>
      <w:r w:rsidR="00F956E9" w:rsidRPr="00F956E9">
        <w:rPr>
          <w:rFonts w:ascii="Times New Roman" w:hAnsi="Times New Roman" w:cs="Times New Roman"/>
          <w:sz w:val="24"/>
          <w:szCs w:val="24"/>
        </w:rPr>
        <w:t xml:space="preserve">furnizeze </w:t>
      </w:r>
      <w:bookmarkStart w:id="2" w:name="_GoBack"/>
      <w:r w:rsidR="00F956E9" w:rsidRPr="00F956E9">
        <w:rPr>
          <w:rFonts w:ascii="Times New Roman" w:hAnsi="Times New Roman" w:cs="Times New Roman"/>
          <w:sz w:val="24"/>
          <w:szCs w:val="24"/>
        </w:rPr>
        <w:t>subscripțiile</w:t>
      </w:r>
      <w:bookmarkEnd w:id="2"/>
      <w:r w:rsidR="00F956E9" w:rsidRPr="00F956E9">
        <w:rPr>
          <w:rFonts w:ascii="Times New Roman" w:hAnsi="Times New Roman" w:cs="Times New Roman"/>
          <w:sz w:val="24"/>
          <w:szCs w:val="24"/>
        </w:rPr>
        <w:t xml:space="preserve"> aferente serviciilor de suport tehnic asigurat de producător pentru platforma Dell VxRail,</w:t>
      </w:r>
      <w:bookmarkEnd w:id="1"/>
      <w:r w:rsidR="00F956E9" w:rsidRPr="00F956E9">
        <w:rPr>
          <w:rFonts w:ascii="Times New Roman" w:hAnsi="Times New Roman" w:cs="Times New Roman"/>
          <w:sz w:val="24"/>
          <w:szCs w:val="24"/>
        </w:rPr>
        <w:t xml:space="preserve"> care fac obiectul contractului, la standardele de calitate cerute </w:t>
      </w:r>
      <w:r w:rsidR="00F956E9" w:rsidRPr="00F956E9">
        <w:rPr>
          <w:rFonts w:ascii="Times New Roman" w:hAnsi="Times New Roman" w:cs="Times New Roman"/>
          <w:sz w:val="24"/>
          <w:szCs w:val="24"/>
        </w:rPr>
        <w:lastRenderedPageBreak/>
        <w:t xml:space="preserve">prin documentația de atribuire, în termen de maximum </w:t>
      </w:r>
      <w:r w:rsidR="00C1283B">
        <w:rPr>
          <w:rFonts w:ascii="Times New Roman" w:hAnsi="Times New Roman" w:cs="Times New Roman"/>
          <w:sz w:val="24"/>
          <w:szCs w:val="24"/>
        </w:rPr>
        <w:t>_______</w:t>
      </w:r>
      <w:r w:rsidR="00F956E9" w:rsidRPr="00F956E9">
        <w:rPr>
          <w:rFonts w:ascii="Times New Roman" w:hAnsi="Times New Roman" w:cs="Times New Roman"/>
          <w:sz w:val="24"/>
          <w:szCs w:val="24"/>
        </w:rPr>
        <w:t xml:space="preserve"> zile de la data intrării în vigoare a contractului.</w:t>
      </w:r>
    </w:p>
    <w:p w14:paraId="448958C9" w14:textId="05EF2DD7" w:rsidR="00F956E9" w:rsidRPr="00F956E9" w:rsidRDefault="00B268A7" w:rsidP="006455BB">
      <w:pPr>
        <w:spacing w:after="0" w:line="240" w:lineRule="auto"/>
        <w:jc w:val="both"/>
        <w:rPr>
          <w:rFonts w:ascii="Times New Roman" w:hAnsi="Times New Roman" w:cs="Times New Roman"/>
          <w:sz w:val="24"/>
          <w:szCs w:val="24"/>
        </w:rPr>
      </w:pPr>
      <w:r w:rsidRPr="00B268A7">
        <w:rPr>
          <w:rFonts w:ascii="Times New Roman" w:hAnsi="Times New Roman" w:cs="Times New Roman"/>
          <w:b/>
          <w:sz w:val="24"/>
          <w:szCs w:val="24"/>
        </w:rPr>
        <w:t>6.2.</w:t>
      </w:r>
      <w:r>
        <w:rPr>
          <w:rFonts w:ascii="Times New Roman" w:hAnsi="Times New Roman" w:cs="Times New Roman"/>
          <w:sz w:val="24"/>
          <w:szCs w:val="24"/>
        </w:rPr>
        <w:t xml:space="preserve"> </w:t>
      </w:r>
      <w:r w:rsidR="00F956E9" w:rsidRPr="00F956E9">
        <w:rPr>
          <w:rFonts w:ascii="Times New Roman" w:hAnsi="Times New Roman" w:cs="Times New Roman"/>
          <w:sz w:val="24"/>
          <w:szCs w:val="24"/>
        </w:rPr>
        <w:t>Furnizorul se obligă să permită accesul Beneficiarului la site-ul producătorului, de unde Beneficiarul va accesa serviciile de suport tehnic.</w:t>
      </w:r>
    </w:p>
    <w:p w14:paraId="641FF08F" w14:textId="0A2ED434" w:rsidR="00F956E9" w:rsidRPr="00F956E9" w:rsidRDefault="00C1283B" w:rsidP="006455BB">
      <w:pPr>
        <w:pStyle w:val="ListParagraph"/>
        <w:spacing w:after="0" w:line="240" w:lineRule="auto"/>
        <w:ind w:left="0"/>
        <w:jc w:val="both"/>
        <w:rPr>
          <w:rFonts w:ascii="Times New Roman" w:hAnsi="Times New Roman" w:cs="Times New Roman"/>
          <w:sz w:val="24"/>
          <w:szCs w:val="24"/>
        </w:rPr>
      </w:pPr>
      <w:r w:rsidRPr="00C1283B">
        <w:rPr>
          <w:rFonts w:ascii="Times New Roman" w:hAnsi="Times New Roman" w:cs="Times New Roman"/>
          <w:b/>
          <w:sz w:val="24"/>
          <w:szCs w:val="24"/>
        </w:rPr>
        <w:t>6.3.</w:t>
      </w:r>
      <w:r>
        <w:rPr>
          <w:rFonts w:ascii="Times New Roman" w:hAnsi="Times New Roman" w:cs="Times New Roman"/>
          <w:sz w:val="24"/>
          <w:szCs w:val="24"/>
        </w:rPr>
        <w:t xml:space="preserve"> </w:t>
      </w:r>
      <w:r w:rsidR="00F956E9" w:rsidRPr="00F956E9">
        <w:rPr>
          <w:rFonts w:ascii="Times New Roman" w:hAnsi="Times New Roman" w:cs="Times New Roman"/>
          <w:sz w:val="24"/>
          <w:szCs w:val="24"/>
        </w:rPr>
        <w:t>Serviciile de suport tehnic în regim de subscripție vor asigura menținerea performanțelor și funcționalităților platformei Dell VxRail, conform documentației tehnice a producătorului, pentru toată perioada contractuală și vor include:</w:t>
      </w:r>
    </w:p>
    <w:p w14:paraId="385C7A1D" w14:textId="77777777" w:rsidR="00F956E9" w:rsidRPr="00F956E9" w:rsidRDefault="00F956E9" w:rsidP="006455BB">
      <w:pPr>
        <w:pStyle w:val="ListParagraph"/>
        <w:numPr>
          <w:ilvl w:val="0"/>
          <w:numId w:val="17"/>
        </w:numPr>
        <w:spacing w:after="0" w:line="240" w:lineRule="auto"/>
        <w:ind w:left="284" w:hanging="284"/>
        <w:jc w:val="both"/>
        <w:rPr>
          <w:rFonts w:ascii="Times New Roman" w:hAnsi="Times New Roman" w:cs="Times New Roman"/>
          <w:sz w:val="24"/>
          <w:szCs w:val="24"/>
        </w:rPr>
      </w:pPr>
      <w:bookmarkStart w:id="3" w:name="_Hlk231987360"/>
      <w:r w:rsidRPr="00F956E9">
        <w:rPr>
          <w:rFonts w:ascii="Times New Roman" w:hAnsi="Times New Roman" w:cs="Times New Roman"/>
          <w:sz w:val="24"/>
          <w:szCs w:val="24"/>
        </w:rPr>
        <w:t xml:space="preserve">suport tehnic hardware pentru cele 6 noduri Dell </w:t>
      </w:r>
      <w:proofErr w:type="spellStart"/>
      <w:r w:rsidRPr="00F956E9">
        <w:rPr>
          <w:rFonts w:ascii="Times New Roman" w:hAnsi="Times New Roman" w:cs="Times New Roman"/>
          <w:sz w:val="24"/>
          <w:szCs w:val="24"/>
        </w:rPr>
        <w:t>VxRail</w:t>
      </w:r>
      <w:proofErr w:type="spellEnd"/>
      <w:r w:rsidRPr="00F956E9">
        <w:rPr>
          <w:rFonts w:ascii="Times New Roman" w:hAnsi="Times New Roman" w:cs="Times New Roman"/>
          <w:sz w:val="24"/>
          <w:szCs w:val="24"/>
        </w:rPr>
        <w:t xml:space="preserve"> E560N </w:t>
      </w:r>
      <w:proofErr w:type="spellStart"/>
      <w:r w:rsidRPr="00F956E9">
        <w:rPr>
          <w:rFonts w:ascii="Times New Roman" w:hAnsi="Times New Roman" w:cs="Times New Roman"/>
          <w:sz w:val="24"/>
          <w:szCs w:val="24"/>
        </w:rPr>
        <w:t>NVMe</w:t>
      </w:r>
      <w:proofErr w:type="spellEnd"/>
      <w:r w:rsidRPr="00F956E9">
        <w:rPr>
          <w:rFonts w:ascii="Times New Roman" w:hAnsi="Times New Roman" w:cs="Times New Roman"/>
          <w:sz w:val="24"/>
          <w:szCs w:val="24"/>
        </w:rPr>
        <w:t xml:space="preserve"> </w:t>
      </w:r>
      <w:bookmarkEnd w:id="3"/>
      <w:r w:rsidRPr="00F956E9">
        <w:rPr>
          <w:rFonts w:ascii="Times New Roman" w:hAnsi="Times New Roman" w:cs="Times New Roman"/>
          <w:sz w:val="24"/>
          <w:szCs w:val="24"/>
        </w:rPr>
        <w:t>constând în următoarele activități:</w:t>
      </w:r>
    </w:p>
    <w:p w14:paraId="4EC56E0C" w14:textId="33B5E9F7" w:rsidR="00F956E9" w:rsidRPr="00F956E9" w:rsidRDefault="00F956E9" w:rsidP="006455BB">
      <w:pPr>
        <w:pStyle w:val="ListParagraph"/>
        <w:numPr>
          <w:ilvl w:val="0"/>
          <w:numId w:val="16"/>
        </w:numPr>
        <w:tabs>
          <w:tab w:val="left" w:pos="1080"/>
        </w:tabs>
        <w:spacing w:after="0" w:line="240" w:lineRule="auto"/>
        <w:ind w:left="567" w:hanging="283"/>
        <w:jc w:val="both"/>
        <w:rPr>
          <w:rFonts w:ascii="Times New Roman" w:hAnsi="Times New Roman" w:cs="Times New Roman"/>
          <w:sz w:val="24"/>
          <w:szCs w:val="24"/>
        </w:rPr>
      </w:pPr>
      <w:r w:rsidRPr="00F956E9">
        <w:rPr>
          <w:rFonts w:ascii="Times New Roman" w:hAnsi="Times New Roman" w:cs="Times New Roman"/>
          <w:sz w:val="24"/>
          <w:szCs w:val="24"/>
        </w:rPr>
        <w:t>Suport tehnic în regim de disponibilitate 24 de ore x 7 zile;</w:t>
      </w:r>
    </w:p>
    <w:p w14:paraId="071B8F17" w14:textId="64DD73A8" w:rsidR="00F956E9" w:rsidRPr="00F956E9" w:rsidRDefault="00F956E9" w:rsidP="006455BB">
      <w:pPr>
        <w:pStyle w:val="ListParagraph"/>
        <w:numPr>
          <w:ilvl w:val="0"/>
          <w:numId w:val="16"/>
        </w:numPr>
        <w:tabs>
          <w:tab w:val="left" w:pos="1066"/>
        </w:tabs>
        <w:spacing w:after="0" w:line="240" w:lineRule="auto"/>
        <w:ind w:left="567" w:hanging="283"/>
        <w:jc w:val="both"/>
        <w:rPr>
          <w:rFonts w:ascii="Times New Roman" w:hAnsi="Times New Roman" w:cs="Times New Roman"/>
          <w:sz w:val="24"/>
          <w:szCs w:val="24"/>
        </w:rPr>
      </w:pPr>
      <w:r w:rsidRPr="00F956E9">
        <w:rPr>
          <w:rFonts w:ascii="Times New Roman" w:hAnsi="Times New Roman" w:cs="Times New Roman"/>
          <w:sz w:val="24"/>
          <w:szCs w:val="24"/>
        </w:rPr>
        <w:t>Detecție automată a defecțiunilor hardware pe echipamentele pentru automatizarea procesului de livrare și înlocuire;</w:t>
      </w:r>
    </w:p>
    <w:p w14:paraId="474D18D5" w14:textId="77777777" w:rsidR="00F956E9" w:rsidRPr="00F956E9" w:rsidRDefault="00F956E9" w:rsidP="006455BB">
      <w:pPr>
        <w:pStyle w:val="ListParagraph"/>
        <w:numPr>
          <w:ilvl w:val="0"/>
          <w:numId w:val="16"/>
        </w:numPr>
        <w:tabs>
          <w:tab w:val="left" w:pos="1080"/>
        </w:tabs>
        <w:spacing w:after="0" w:line="240" w:lineRule="auto"/>
        <w:ind w:left="567" w:hanging="283"/>
        <w:jc w:val="both"/>
        <w:rPr>
          <w:rFonts w:ascii="Times New Roman" w:hAnsi="Times New Roman" w:cs="Times New Roman"/>
          <w:sz w:val="24"/>
          <w:szCs w:val="24"/>
        </w:rPr>
      </w:pPr>
      <w:r w:rsidRPr="00F956E9">
        <w:rPr>
          <w:rFonts w:ascii="Times New Roman" w:hAnsi="Times New Roman" w:cs="Times New Roman"/>
          <w:sz w:val="24"/>
          <w:szCs w:val="24"/>
        </w:rPr>
        <w:t>Diagnosticarea și înlocuirea componentelor defecte cu timp de răspuns în următoarea zi lucrătoare (</w:t>
      </w:r>
      <w:proofErr w:type="spellStart"/>
      <w:r w:rsidRPr="00F956E9">
        <w:rPr>
          <w:rFonts w:ascii="Times New Roman" w:hAnsi="Times New Roman" w:cs="Times New Roman"/>
          <w:sz w:val="24"/>
          <w:szCs w:val="24"/>
        </w:rPr>
        <w:t>Next</w:t>
      </w:r>
      <w:proofErr w:type="spellEnd"/>
      <w:r w:rsidRPr="00F956E9">
        <w:rPr>
          <w:rFonts w:ascii="Times New Roman" w:hAnsi="Times New Roman" w:cs="Times New Roman"/>
          <w:sz w:val="24"/>
          <w:szCs w:val="24"/>
        </w:rPr>
        <w:t xml:space="preserve"> Business </w:t>
      </w:r>
      <w:proofErr w:type="spellStart"/>
      <w:r w:rsidRPr="00F956E9">
        <w:rPr>
          <w:rFonts w:ascii="Times New Roman" w:hAnsi="Times New Roman" w:cs="Times New Roman"/>
          <w:sz w:val="24"/>
          <w:szCs w:val="24"/>
        </w:rPr>
        <w:t>Day</w:t>
      </w:r>
      <w:proofErr w:type="spellEnd"/>
      <w:r w:rsidRPr="00F956E9">
        <w:rPr>
          <w:rFonts w:ascii="Times New Roman" w:hAnsi="Times New Roman" w:cs="Times New Roman"/>
          <w:sz w:val="24"/>
          <w:szCs w:val="24"/>
        </w:rPr>
        <w:t xml:space="preserve"> - NBD);</w:t>
      </w:r>
    </w:p>
    <w:p w14:paraId="73BE750C" w14:textId="77777777" w:rsidR="00F956E9" w:rsidRPr="00F956E9" w:rsidRDefault="00F956E9" w:rsidP="006455BB">
      <w:pPr>
        <w:pStyle w:val="ListParagraph"/>
        <w:numPr>
          <w:ilvl w:val="0"/>
          <w:numId w:val="16"/>
        </w:numPr>
        <w:tabs>
          <w:tab w:val="left" w:pos="1080"/>
        </w:tabs>
        <w:spacing w:after="0" w:line="240" w:lineRule="auto"/>
        <w:ind w:left="567" w:hanging="283"/>
        <w:jc w:val="both"/>
        <w:rPr>
          <w:rFonts w:ascii="Times New Roman" w:hAnsi="Times New Roman" w:cs="Times New Roman"/>
          <w:sz w:val="24"/>
          <w:szCs w:val="24"/>
        </w:rPr>
      </w:pPr>
      <w:r w:rsidRPr="00F956E9">
        <w:rPr>
          <w:rFonts w:ascii="Times New Roman" w:hAnsi="Times New Roman" w:cs="Times New Roman"/>
          <w:sz w:val="24"/>
          <w:szCs w:val="24"/>
        </w:rPr>
        <w:t>Asigurarea pieselor de schimb și a manoperei necesare pentru remedierea defectelor hardware fără costuri suplimentare;</w:t>
      </w:r>
    </w:p>
    <w:p w14:paraId="6C9D4D1C" w14:textId="77777777" w:rsidR="00F956E9" w:rsidRPr="00F956E9" w:rsidRDefault="00F956E9" w:rsidP="006455BB">
      <w:pPr>
        <w:pStyle w:val="ListParagraph"/>
        <w:numPr>
          <w:ilvl w:val="0"/>
          <w:numId w:val="16"/>
        </w:numPr>
        <w:tabs>
          <w:tab w:val="left" w:pos="1080"/>
        </w:tabs>
        <w:spacing w:after="0" w:line="240" w:lineRule="auto"/>
        <w:ind w:left="567" w:hanging="283"/>
        <w:jc w:val="both"/>
        <w:rPr>
          <w:rFonts w:ascii="Times New Roman" w:hAnsi="Times New Roman" w:cs="Times New Roman"/>
          <w:sz w:val="24"/>
          <w:szCs w:val="24"/>
        </w:rPr>
      </w:pPr>
      <w:r w:rsidRPr="00F956E9">
        <w:rPr>
          <w:rFonts w:ascii="Times New Roman" w:hAnsi="Times New Roman" w:cs="Times New Roman"/>
          <w:sz w:val="24"/>
          <w:szCs w:val="24"/>
        </w:rPr>
        <w:t xml:space="preserve">Acces la actualizări pentru </w:t>
      </w:r>
      <w:proofErr w:type="spellStart"/>
      <w:r w:rsidRPr="00F956E9">
        <w:rPr>
          <w:rFonts w:ascii="Times New Roman" w:hAnsi="Times New Roman" w:cs="Times New Roman"/>
          <w:sz w:val="24"/>
          <w:szCs w:val="24"/>
        </w:rPr>
        <w:t>firmware-ul</w:t>
      </w:r>
      <w:proofErr w:type="spellEnd"/>
      <w:r w:rsidRPr="00F956E9">
        <w:rPr>
          <w:rFonts w:ascii="Times New Roman" w:hAnsi="Times New Roman" w:cs="Times New Roman"/>
          <w:sz w:val="24"/>
          <w:szCs w:val="24"/>
        </w:rPr>
        <w:t xml:space="preserve"> echipamentelor;</w:t>
      </w:r>
    </w:p>
    <w:p w14:paraId="58662789" w14:textId="129F3D7C" w:rsidR="00F956E9" w:rsidRPr="00F956E9" w:rsidRDefault="00DB033D" w:rsidP="006455BB">
      <w:pPr>
        <w:pStyle w:val="ListParagraph"/>
        <w:numPr>
          <w:ilvl w:val="0"/>
          <w:numId w:val="17"/>
        </w:numPr>
        <w:tabs>
          <w:tab w:val="left" w:pos="1080"/>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s</w:t>
      </w:r>
      <w:r w:rsidR="00F956E9" w:rsidRPr="00F956E9">
        <w:rPr>
          <w:rFonts w:ascii="Times New Roman" w:hAnsi="Times New Roman" w:cs="Times New Roman"/>
          <w:sz w:val="24"/>
          <w:szCs w:val="24"/>
        </w:rPr>
        <w:t xml:space="preserve">uport </w:t>
      </w:r>
      <w:r>
        <w:rPr>
          <w:rFonts w:ascii="Times New Roman" w:hAnsi="Times New Roman" w:cs="Times New Roman"/>
          <w:sz w:val="24"/>
          <w:szCs w:val="24"/>
        </w:rPr>
        <w:t>t</w:t>
      </w:r>
      <w:r w:rsidR="00F956E9" w:rsidRPr="00F956E9">
        <w:rPr>
          <w:rFonts w:ascii="Times New Roman" w:hAnsi="Times New Roman" w:cs="Times New Roman"/>
          <w:sz w:val="24"/>
          <w:szCs w:val="24"/>
        </w:rPr>
        <w:t xml:space="preserve">ehnic </w:t>
      </w:r>
      <w:r>
        <w:rPr>
          <w:rFonts w:ascii="Times New Roman" w:hAnsi="Times New Roman" w:cs="Times New Roman"/>
          <w:sz w:val="24"/>
          <w:szCs w:val="24"/>
        </w:rPr>
        <w:t>s</w:t>
      </w:r>
      <w:r w:rsidR="00F956E9" w:rsidRPr="00F956E9">
        <w:rPr>
          <w:rFonts w:ascii="Times New Roman" w:hAnsi="Times New Roman" w:cs="Times New Roman"/>
          <w:sz w:val="24"/>
          <w:szCs w:val="24"/>
        </w:rPr>
        <w:t>oftware constând în</w:t>
      </w:r>
      <w:r w:rsidR="00C1283B">
        <w:rPr>
          <w:rFonts w:ascii="Times New Roman" w:hAnsi="Times New Roman" w:cs="Times New Roman"/>
          <w:sz w:val="24"/>
          <w:szCs w:val="24"/>
        </w:rPr>
        <w:t>:</w:t>
      </w:r>
    </w:p>
    <w:p w14:paraId="6207A7F5" w14:textId="77777777" w:rsidR="00F956E9" w:rsidRPr="00F956E9" w:rsidRDefault="00F956E9" w:rsidP="006455BB">
      <w:pPr>
        <w:pStyle w:val="ListParagraph"/>
        <w:numPr>
          <w:ilvl w:val="0"/>
          <w:numId w:val="18"/>
        </w:numPr>
        <w:tabs>
          <w:tab w:val="left" w:pos="1080"/>
        </w:tabs>
        <w:spacing w:after="0" w:line="240" w:lineRule="auto"/>
        <w:ind w:left="567" w:hanging="283"/>
        <w:jc w:val="both"/>
        <w:rPr>
          <w:rFonts w:ascii="Times New Roman" w:hAnsi="Times New Roman" w:cs="Times New Roman"/>
          <w:sz w:val="24"/>
          <w:szCs w:val="24"/>
        </w:rPr>
      </w:pPr>
      <w:r w:rsidRPr="00F956E9">
        <w:rPr>
          <w:rFonts w:ascii="Times New Roman" w:hAnsi="Times New Roman" w:cs="Times New Roman"/>
          <w:sz w:val="24"/>
          <w:szCs w:val="24"/>
        </w:rPr>
        <w:t>Acces la actualizări: dreptul de a descărca și instala cele mai noi versiuni de software (upgrade), versiuni de întreținere (</w:t>
      </w:r>
      <w:proofErr w:type="spellStart"/>
      <w:r w:rsidRPr="00F956E9">
        <w:rPr>
          <w:rFonts w:ascii="Times New Roman" w:hAnsi="Times New Roman" w:cs="Times New Roman"/>
          <w:sz w:val="24"/>
          <w:szCs w:val="24"/>
        </w:rPr>
        <w:t>maintenance</w:t>
      </w:r>
      <w:proofErr w:type="spellEnd"/>
      <w:r w:rsidRPr="00F956E9">
        <w:rPr>
          <w:rFonts w:ascii="Times New Roman" w:hAnsi="Times New Roman" w:cs="Times New Roman"/>
          <w:sz w:val="24"/>
          <w:szCs w:val="24"/>
        </w:rPr>
        <w:t xml:space="preserve"> </w:t>
      </w:r>
      <w:proofErr w:type="spellStart"/>
      <w:r w:rsidRPr="00F956E9">
        <w:rPr>
          <w:rFonts w:ascii="Times New Roman" w:hAnsi="Times New Roman" w:cs="Times New Roman"/>
          <w:sz w:val="24"/>
          <w:szCs w:val="24"/>
        </w:rPr>
        <w:t>releases</w:t>
      </w:r>
      <w:proofErr w:type="spellEnd"/>
      <w:r w:rsidRPr="00F956E9">
        <w:rPr>
          <w:rFonts w:ascii="Times New Roman" w:hAnsi="Times New Roman" w:cs="Times New Roman"/>
          <w:sz w:val="24"/>
          <w:szCs w:val="24"/>
        </w:rPr>
        <w:t>) și pachete de actualizare (</w:t>
      </w:r>
      <w:proofErr w:type="spellStart"/>
      <w:r w:rsidRPr="00F956E9">
        <w:rPr>
          <w:rFonts w:ascii="Times New Roman" w:hAnsi="Times New Roman" w:cs="Times New Roman"/>
          <w:sz w:val="24"/>
          <w:szCs w:val="24"/>
        </w:rPr>
        <w:t>updates</w:t>
      </w:r>
      <w:proofErr w:type="spellEnd"/>
      <w:r w:rsidRPr="00F956E9">
        <w:rPr>
          <w:rFonts w:ascii="Times New Roman" w:hAnsi="Times New Roman" w:cs="Times New Roman"/>
          <w:sz w:val="24"/>
          <w:szCs w:val="24"/>
        </w:rPr>
        <w:t>);</w:t>
      </w:r>
    </w:p>
    <w:p w14:paraId="5AC33F23" w14:textId="77777777" w:rsidR="00F956E9" w:rsidRPr="00F956E9" w:rsidRDefault="00F956E9" w:rsidP="006455BB">
      <w:pPr>
        <w:pStyle w:val="ListParagraph"/>
        <w:numPr>
          <w:ilvl w:val="0"/>
          <w:numId w:val="18"/>
        </w:numPr>
        <w:tabs>
          <w:tab w:val="left" w:pos="1080"/>
        </w:tabs>
        <w:spacing w:after="0" w:line="240" w:lineRule="auto"/>
        <w:ind w:left="567" w:hanging="283"/>
        <w:jc w:val="both"/>
        <w:rPr>
          <w:rFonts w:ascii="Times New Roman" w:hAnsi="Times New Roman" w:cs="Times New Roman"/>
          <w:sz w:val="24"/>
          <w:szCs w:val="24"/>
        </w:rPr>
      </w:pPr>
      <w:r w:rsidRPr="00F956E9">
        <w:rPr>
          <w:rFonts w:ascii="Times New Roman" w:hAnsi="Times New Roman" w:cs="Times New Roman"/>
          <w:sz w:val="24"/>
          <w:szCs w:val="24"/>
        </w:rPr>
        <w:t xml:space="preserve">Acces la </w:t>
      </w:r>
      <w:proofErr w:type="spellStart"/>
      <w:r w:rsidRPr="00F956E9">
        <w:rPr>
          <w:rFonts w:ascii="Times New Roman" w:hAnsi="Times New Roman" w:cs="Times New Roman"/>
          <w:sz w:val="24"/>
          <w:szCs w:val="24"/>
        </w:rPr>
        <w:t>patch</w:t>
      </w:r>
      <w:proofErr w:type="spellEnd"/>
      <w:r w:rsidRPr="00F956E9">
        <w:rPr>
          <w:rFonts w:ascii="Times New Roman" w:hAnsi="Times New Roman" w:cs="Times New Roman"/>
          <w:sz w:val="24"/>
          <w:szCs w:val="24"/>
        </w:rPr>
        <w:t>-uri de securitate critice pentru protecția sistemului;</w:t>
      </w:r>
    </w:p>
    <w:p w14:paraId="0F5A1974" w14:textId="77777777" w:rsidR="00F956E9" w:rsidRPr="00F956E9" w:rsidRDefault="00F956E9" w:rsidP="006455BB">
      <w:pPr>
        <w:pStyle w:val="ListParagraph"/>
        <w:numPr>
          <w:ilvl w:val="0"/>
          <w:numId w:val="18"/>
        </w:numPr>
        <w:tabs>
          <w:tab w:val="left" w:pos="1080"/>
        </w:tabs>
        <w:spacing w:after="0" w:line="240" w:lineRule="auto"/>
        <w:ind w:left="567" w:hanging="283"/>
        <w:jc w:val="both"/>
        <w:rPr>
          <w:rFonts w:ascii="Times New Roman" w:hAnsi="Times New Roman" w:cs="Times New Roman"/>
          <w:bCs/>
          <w:sz w:val="24"/>
          <w:szCs w:val="24"/>
        </w:rPr>
      </w:pPr>
      <w:r w:rsidRPr="00F956E9">
        <w:rPr>
          <w:rFonts w:ascii="Times New Roman" w:hAnsi="Times New Roman" w:cs="Times New Roman"/>
          <w:sz w:val="24"/>
          <w:szCs w:val="24"/>
        </w:rPr>
        <w:t>Acces complet la documentația tehnică revizuită a producătorului.</w:t>
      </w:r>
    </w:p>
    <w:p w14:paraId="0E8F34A9" w14:textId="77777777" w:rsidR="00F956E9" w:rsidRPr="00F956E9" w:rsidRDefault="00F956E9" w:rsidP="006455BB">
      <w:pPr>
        <w:pStyle w:val="ListParagraph"/>
        <w:numPr>
          <w:ilvl w:val="0"/>
          <w:numId w:val="17"/>
        </w:numPr>
        <w:spacing w:after="0" w:line="240" w:lineRule="auto"/>
        <w:ind w:left="426" w:hanging="426"/>
        <w:jc w:val="both"/>
        <w:rPr>
          <w:rFonts w:ascii="Times New Roman" w:hAnsi="Times New Roman" w:cs="Times New Roman"/>
          <w:bCs/>
          <w:sz w:val="24"/>
          <w:szCs w:val="24"/>
        </w:rPr>
      </w:pPr>
      <w:r w:rsidRPr="00F956E9">
        <w:rPr>
          <w:rFonts w:ascii="Times New Roman" w:hAnsi="Times New Roman" w:cs="Times New Roman"/>
          <w:bCs/>
          <w:sz w:val="24"/>
          <w:szCs w:val="24"/>
        </w:rPr>
        <w:t>Acces la platforma de suport constând în:</w:t>
      </w:r>
    </w:p>
    <w:p w14:paraId="26E3EFBE" w14:textId="77777777" w:rsidR="00F956E9" w:rsidRPr="00F956E9" w:rsidRDefault="00F956E9" w:rsidP="006455BB">
      <w:pPr>
        <w:pStyle w:val="ListParagraph"/>
        <w:numPr>
          <w:ilvl w:val="0"/>
          <w:numId w:val="19"/>
        </w:numPr>
        <w:tabs>
          <w:tab w:val="left" w:pos="1080"/>
        </w:tabs>
        <w:spacing w:after="0" w:line="240" w:lineRule="auto"/>
        <w:ind w:left="567" w:hanging="283"/>
        <w:jc w:val="both"/>
        <w:rPr>
          <w:rFonts w:ascii="Times New Roman" w:hAnsi="Times New Roman" w:cs="Times New Roman"/>
          <w:sz w:val="24"/>
          <w:szCs w:val="24"/>
        </w:rPr>
      </w:pPr>
      <w:r w:rsidRPr="00F956E9">
        <w:rPr>
          <w:rFonts w:ascii="Times New Roman" w:hAnsi="Times New Roman" w:cs="Times New Roman"/>
          <w:bCs/>
          <w:sz w:val="24"/>
          <w:szCs w:val="24"/>
        </w:rPr>
        <w:t xml:space="preserve">acces direct la portalul producătorului în regim 24 ore x 7zile,  </w:t>
      </w:r>
      <w:r w:rsidRPr="00F956E9">
        <w:rPr>
          <w:rFonts w:ascii="Times New Roman" w:hAnsi="Times New Roman" w:cs="Times New Roman"/>
          <w:sz w:val="24"/>
          <w:szCs w:val="24"/>
        </w:rPr>
        <w:t>pentru managementul incidentelor, deschiderea și urmărirea tichetelor de service, istoricul evenimentelor de service și suport, starea evenimentelor în desfășurare, escaladarea acestora către un nivel superior;</w:t>
      </w:r>
    </w:p>
    <w:p w14:paraId="11711648" w14:textId="77777777" w:rsidR="00F956E9" w:rsidRPr="00F956E9" w:rsidRDefault="00F956E9" w:rsidP="006455BB">
      <w:pPr>
        <w:pStyle w:val="ListParagraph"/>
        <w:numPr>
          <w:ilvl w:val="0"/>
          <w:numId w:val="19"/>
        </w:numPr>
        <w:spacing w:after="0" w:line="240" w:lineRule="auto"/>
        <w:ind w:left="567" w:hanging="283"/>
        <w:contextualSpacing w:val="0"/>
        <w:jc w:val="both"/>
        <w:rPr>
          <w:rFonts w:ascii="Times New Roman" w:hAnsi="Times New Roman" w:cs="Times New Roman"/>
          <w:sz w:val="24"/>
          <w:szCs w:val="24"/>
        </w:rPr>
      </w:pPr>
      <w:r w:rsidRPr="00F956E9">
        <w:rPr>
          <w:rFonts w:ascii="Times New Roman" w:hAnsi="Times New Roman" w:cs="Times New Roman"/>
          <w:sz w:val="24"/>
          <w:szCs w:val="24"/>
        </w:rPr>
        <w:t>Acces la baze de date de cunoștințe (</w:t>
      </w:r>
      <w:proofErr w:type="spellStart"/>
      <w:r w:rsidRPr="00F956E9">
        <w:rPr>
          <w:rFonts w:ascii="Times New Roman" w:hAnsi="Times New Roman" w:cs="Times New Roman"/>
          <w:sz w:val="24"/>
          <w:szCs w:val="24"/>
        </w:rPr>
        <w:t>knowledge</w:t>
      </w:r>
      <w:proofErr w:type="spellEnd"/>
      <w:r w:rsidRPr="00F956E9">
        <w:rPr>
          <w:rFonts w:ascii="Times New Roman" w:hAnsi="Times New Roman" w:cs="Times New Roman"/>
          <w:sz w:val="24"/>
          <w:szCs w:val="24"/>
        </w:rPr>
        <w:t xml:space="preserve"> </w:t>
      </w:r>
      <w:proofErr w:type="spellStart"/>
      <w:r w:rsidRPr="00F956E9">
        <w:rPr>
          <w:rFonts w:ascii="Times New Roman" w:hAnsi="Times New Roman" w:cs="Times New Roman"/>
          <w:sz w:val="24"/>
          <w:szCs w:val="24"/>
        </w:rPr>
        <w:t>base</w:t>
      </w:r>
      <w:proofErr w:type="spellEnd"/>
      <w:r w:rsidRPr="00F956E9">
        <w:rPr>
          <w:rFonts w:ascii="Times New Roman" w:hAnsi="Times New Roman" w:cs="Times New Roman"/>
          <w:sz w:val="24"/>
          <w:szCs w:val="24"/>
        </w:rPr>
        <w:t>), soluții tehnice verificate și forumuri specializate.</w:t>
      </w:r>
    </w:p>
    <w:p w14:paraId="3A707BDC" w14:textId="02066790" w:rsidR="00F956E9" w:rsidRPr="00F956E9" w:rsidRDefault="00F956E9" w:rsidP="006455BB">
      <w:pPr>
        <w:pStyle w:val="ListParagraph"/>
        <w:numPr>
          <w:ilvl w:val="0"/>
          <w:numId w:val="17"/>
        </w:numPr>
        <w:spacing w:after="0" w:line="240" w:lineRule="auto"/>
        <w:ind w:left="426" w:hanging="426"/>
        <w:jc w:val="both"/>
        <w:rPr>
          <w:rFonts w:ascii="Times New Roman" w:hAnsi="Times New Roman" w:cs="Times New Roman"/>
          <w:bCs/>
          <w:sz w:val="24"/>
          <w:szCs w:val="24"/>
        </w:rPr>
      </w:pPr>
      <w:r w:rsidRPr="00F956E9">
        <w:rPr>
          <w:rFonts w:ascii="Times New Roman" w:hAnsi="Times New Roman" w:cs="Times New Roman"/>
          <w:bCs/>
          <w:sz w:val="24"/>
          <w:szCs w:val="24"/>
        </w:rPr>
        <w:t>Servicii de  mentenanță tehnică constând în</w:t>
      </w:r>
      <w:r w:rsidR="0024027F">
        <w:rPr>
          <w:rFonts w:ascii="Times New Roman" w:hAnsi="Times New Roman" w:cs="Times New Roman"/>
          <w:bCs/>
          <w:sz w:val="24"/>
          <w:szCs w:val="24"/>
        </w:rPr>
        <w:t>:</w:t>
      </w:r>
    </w:p>
    <w:p w14:paraId="084C6724" w14:textId="77777777" w:rsidR="00F956E9" w:rsidRPr="00F956E9" w:rsidRDefault="00F956E9" w:rsidP="006455BB">
      <w:pPr>
        <w:pStyle w:val="ListParagraph"/>
        <w:numPr>
          <w:ilvl w:val="0"/>
          <w:numId w:val="20"/>
        </w:numPr>
        <w:spacing w:after="0" w:line="240" w:lineRule="auto"/>
        <w:ind w:left="567" w:hanging="283"/>
        <w:jc w:val="both"/>
        <w:rPr>
          <w:rFonts w:ascii="Times New Roman" w:hAnsi="Times New Roman" w:cs="Times New Roman"/>
          <w:bCs/>
          <w:sz w:val="24"/>
          <w:szCs w:val="24"/>
        </w:rPr>
      </w:pPr>
      <w:r w:rsidRPr="00F956E9">
        <w:rPr>
          <w:rFonts w:ascii="Times New Roman" w:hAnsi="Times New Roman" w:cs="Times New Roman"/>
          <w:bCs/>
          <w:sz w:val="24"/>
          <w:szCs w:val="24"/>
        </w:rPr>
        <w:t>Desemnarea unui responsabil de contract care acționează ca punct unic pentru monitorizarea calității și ritmului de rezolvare a incidentelor.</w:t>
      </w:r>
    </w:p>
    <w:p w14:paraId="761D76BD" w14:textId="4ABFA48D" w:rsidR="00F956E9" w:rsidRPr="00F956E9" w:rsidRDefault="00F956E9" w:rsidP="006455BB">
      <w:pPr>
        <w:pStyle w:val="ListParagraph"/>
        <w:numPr>
          <w:ilvl w:val="0"/>
          <w:numId w:val="20"/>
        </w:numPr>
        <w:spacing w:after="0" w:line="240" w:lineRule="auto"/>
        <w:ind w:left="567" w:hanging="283"/>
        <w:jc w:val="both"/>
        <w:rPr>
          <w:rFonts w:ascii="Times New Roman" w:hAnsi="Times New Roman" w:cs="Times New Roman"/>
          <w:sz w:val="24"/>
          <w:szCs w:val="24"/>
        </w:rPr>
      </w:pPr>
      <w:r w:rsidRPr="00F956E9">
        <w:rPr>
          <w:rFonts w:ascii="Times New Roman" w:hAnsi="Times New Roman" w:cs="Times New Roman"/>
          <w:bCs/>
          <w:sz w:val="24"/>
          <w:szCs w:val="24"/>
        </w:rPr>
        <w:t>Remedierea defecțiunilor cu personal specializat pentru  diagnoză și intervenții on-site sau off-site în vederea remedierii problemelor hardware și software identificate, instalarea de pachete de corecție și livrare componente înlocuitoare în următoarea zi lucrătoare de la constatarea defectului;</w:t>
      </w:r>
      <w:r w:rsidRPr="00F956E9">
        <w:rPr>
          <w:rFonts w:ascii="Times New Roman" w:hAnsi="Times New Roman" w:cs="Times New Roman"/>
          <w:sz w:val="24"/>
          <w:szCs w:val="24"/>
        </w:rPr>
        <w:t xml:space="preserve"> Activitățile de mentenanță se pot desfășura și în afara programului normal de lucru (noaptea sau în weekend) pentru a nu afecta funcționarea sistemelor informatice și continuitatea activității autorității.</w:t>
      </w:r>
    </w:p>
    <w:p w14:paraId="6361265F" w14:textId="32D64077" w:rsidR="00F956E9" w:rsidRPr="00F956E9" w:rsidRDefault="00C1283B" w:rsidP="006455BB">
      <w:pPr>
        <w:spacing w:after="0" w:line="240" w:lineRule="auto"/>
        <w:jc w:val="both"/>
        <w:rPr>
          <w:rFonts w:ascii="Times New Roman" w:eastAsia="Calibri" w:hAnsi="Times New Roman" w:cs="Times New Roman"/>
          <w:sz w:val="24"/>
          <w:szCs w:val="24"/>
        </w:rPr>
      </w:pPr>
      <w:r w:rsidRPr="00C1283B">
        <w:rPr>
          <w:rFonts w:ascii="Times New Roman" w:eastAsia="Calibri" w:hAnsi="Times New Roman" w:cs="Times New Roman"/>
          <w:b/>
          <w:sz w:val="24"/>
          <w:szCs w:val="24"/>
        </w:rPr>
        <w:t>6.4.</w:t>
      </w:r>
      <w:r>
        <w:rPr>
          <w:rFonts w:ascii="Times New Roman" w:eastAsia="Calibri" w:hAnsi="Times New Roman" w:cs="Times New Roman"/>
          <w:sz w:val="24"/>
          <w:szCs w:val="24"/>
        </w:rPr>
        <w:t xml:space="preserve"> </w:t>
      </w:r>
      <w:r w:rsidR="00F956E9" w:rsidRPr="00F956E9">
        <w:rPr>
          <w:rFonts w:ascii="Times New Roman" w:eastAsia="Calibri" w:hAnsi="Times New Roman" w:cs="Times New Roman"/>
          <w:sz w:val="24"/>
          <w:szCs w:val="24"/>
        </w:rPr>
        <w:t>În cazul în care remedierea unui anumit defect hardware nu poate fi realizată on-site și, ca atare, este necesară demontarea componentei/componentelor și transportul acestora la producător/unitatea de service autorizată de acesta, Furnizorul va asigura aceste servicii fără costuri suplimentare pentru Beneficiar și, în mod corelativ, va proceda la înlocuirea produsului sau componentei/componentelor, pe întreaga durată necesară remedierii, cu un alt produs sau componentă/componente similare (din punct de vedere al specificațiilor tehnice, funcționalităților și performanțelor solicitate).</w:t>
      </w:r>
    </w:p>
    <w:p w14:paraId="2109F224" w14:textId="73D27C95" w:rsidR="00F956E9" w:rsidRPr="00F956E9" w:rsidRDefault="00C1283B" w:rsidP="006455BB">
      <w:pPr>
        <w:spacing w:after="0" w:line="240" w:lineRule="auto"/>
        <w:jc w:val="both"/>
        <w:rPr>
          <w:rFonts w:ascii="Times New Roman" w:eastAsia="Calibri" w:hAnsi="Times New Roman" w:cs="Times New Roman"/>
          <w:sz w:val="24"/>
          <w:szCs w:val="24"/>
        </w:rPr>
      </w:pPr>
      <w:r w:rsidRPr="00C1283B">
        <w:rPr>
          <w:rFonts w:ascii="Times New Roman" w:eastAsia="Calibri" w:hAnsi="Times New Roman" w:cs="Times New Roman"/>
          <w:b/>
          <w:sz w:val="24"/>
          <w:szCs w:val="24"/>
        </w:rPr>
        <w:t>6.5.</w:t>
      </w:r>
      <w:r>
        <w:rPr>
          <w:rFonts w:ascii="Times New Roman" w:eastAsia="Calibri" w:hAnsi="Times New Roman" w:cs="Times New Roman"/>
          <w:sz w:val="24"/>
          <w:szCs w:val="24"/>
        </w:rPr>
        <w:t xml:space="preserve"> </w:t>
      </w:r>
      <w:r w:rsidR="00F956E9" w:rsidRPr="00F956E9">
        <w:rPr>
          <w:rFonts w:ascii="Times New Roman" w:eastAsia="Calibri" w:hAnsi="Times New Roman" w:cs="Times New Roman"/>
          <w:sz w:val="24"/>
          <w:szCs w:val="24"/>
        </w:rPr>
        <w:t>În ceea ce privește unitățile de stocare cu caracter permanent (hard-disk-uri) se va aplica o politică de tip non-</w:t>
      </w:r>
      <w:proofErr w:type="spellStart"/>
      <w:r w:rsidR="00F956E9" w:rsidRPr="00F956E9">
        <w:rPr>
          <w:rFonts w:ascii="Times New Roman" w:eastAsia="Calibri" w:hAnsi="Times New Roman" w:cs="Times New Roman"/>
          <w:sz w:val="24"/>
          <w:szCs w:val="24"/>
        </w:rPr>
        <w:t>return</w:t>
      </w:r>
      <w:proofErr w:type="spellEnd"/>
      <w:r w:rsidR="00F956E9" w:rsidRPr="00F956E9">
        <w:rPr>
          <w:rFonts w:ascii="Times New Roman" w:eastAsia="Calibri" w:hAnsi="Times New Roman" w:cs="Times New Roman"/>
          <w:sz w:val="24"/>
          <w:szCs w:val="24"/>
        </w:rPr>
        <w:t>, dispozitivele de acest tip rămânând în posesia Beneficiarului în caz de defectare,</w:t>
      </w:r>
      <w:r w:rsidR="00F956E9" w:rsidRPr="00F956E9">
        <w:rPr>
          <w:rFonts w:ascii="Times New Roman" w:hAnsi="Times New Roman" w:cs="Times New Roman"/>
          <w:sz w:val="24"/>
          <w:szCs w:val="24"/>
        </w:rPr>
        <w:t xml:space="preserve"> din motive de securitate a datelor</w:t>
      </w:r>
      <w:r w:rsidR="00F956E9" w:rsidRPr="00F956E9">
        <w:rPr>
          <w:rFonts w:ascii="Times New Roman" w:eastAsia="Calibri" w:hAnsi="Times New Roman" w:cs="Times New Roman"/>
          <w:sz w:val="24"/>
          <w:szCs w:val="24"/>
        </w:rPr>
        <w:t>.</w:t>
      </w:r>
    </w:p>
    <w:p w14:paraId="6CE313AD" w14:textId="46745E6C" w:rsidR="00CE0CB5" w:rsidRPr="00CE0CB5" w:rsidRDefault="006A7974">
      <w:pPr>
        <w:spacing w:after="0" w:line="240" w:lineRule="auto"/>
        <w:jc w:val="both"/>
        <w:rPr>
          <w:rFonts w:ascii="Times New Roman" w:hAnsi="Times New Roman" w:cs="Times New Roman"/>
          <w:sz w:val="24"/>
          <w:szCs w:val="24"/>
        </w:rPr>
      </w:pPr>
      <w:r w:rsidRPr="006A7974">
        <w:rPr>
          <w:rFonts w:ascii="Times New Roman" w:hAnsi="Times New Roman" w:cs="Times New Roman"/>
          <w:b/>
          <w:sz w:val="24"/>
          <w:szCs w:val="24"/>
        </w:rPr>
        <w:t>6.6.</w:t>
      </w:r>
      <w:r>
        <w:rPr>
          <w:rFonts w:ascii="Times New Roman" w:hAnsi="Times New Roman" w:cs="Times New Roman"/>
          <w:sz w:val="24"/>
          <w:szCs w:val="24"/>
        </w:rPr>
        <w:t xml:space="preserve"> </w:t>
      </w:r>
      <w:r w:rsidR="00CE0CB5" w:rsidRPr="00CE0CB5">
        <w:rPr>
          <w:rFonts w:ascii="Times New Roman" w:hAnsi="Times New Roman" w:cs="Times New Roman"/>
          <w:sz w:val="24"/>
          <w:szCs w:val="24"/>
        </w:rPr>
        <w:t>Furnizorul se obligă să desemneze un responsabil de contract care să reprezinte un punct unic de contact. Responsabilul de contract va răspunde și va monitoriza permanent modul, calitatea și ritmul de rezolvare a solicitărilor/incidentelor lansate de Beneficiar.</w:t>
      </w:r>
    </w:p>
    <w:p w14:paraId="6A65AFDE" w14:textId="3B5BE0A6" w:rsidR="0061293B" w:rsidRDefault="006A7974" w:rsidP="000E330E">
      <w:pPr>
        <w:spacing w:after="0" w:line="240" w:lineRule="auto"/>
        <w:jc w:val="both"/>
        <w:rPr>
          <w:rFonts w:ascii="Times New Roman" w:hAnsi="Times New Roman" w:cs="Times New Roman"/>
          <w:sz w:val="24"/>
          <w:szCs w:val="24"/>
        </w:rPr>
      </w:pPr>
      <w:r w:rsidRPr="006A7974">
        <w:rPr>
          <w:rFonts w:ascii="Times New Roman" w:hAnsi="Times New Roman" w:cs="Times New Roman"/>
          <w:b/>
          <w:sz w:val="24"/>
          <w:szCs w:val="24"/>
        </w:rPr>
        <w:t>6.7.</w:t>
      </w:r>
      <w:r>
        <w:rPr>
          <w:rFonts w:ascii="Times New Roman" w:hAnsi="Times New Roman" w:cs="Times New Roman"/>
          <w:sz w:val="24"/>
          <w:szCs w:val="24"/>
        </w:rPr>
        <w:t xml:space="preserve"> </w:t>
      </w:r>
      <w:r w:rsidR="00CE0CB5" w:rsidRPr="00CE0CB5">
        <w:rPr>
          <w:rFonts w:ascii="Times New Roman" w:hAnsi="Times New Roman" w:cs="Times New Roman"/>
          <w:sz w:val="24"/>
          <w:szCs w:val="24"/>
        </w:rPr>
        <w:t xml:space="preserve">Furnizorul se obligă să aplice și să respecte următorul nivel de SLA </w:t>
      </w:r>
      <w:r w:rsidR="0083286F">
        <w:rPr>
          <w:rFonts w:ascii="Times New Roman" w:hAnsi="Times New Roman" w:cs="Times New Roman"/>
          <w:sz w:val="24"/>
          <w:szCs w:val="24"/>
        </w:rPr>
        <w:t>(</w:t>
      </w:r>
      <w:r w:rsidR="00CE0CB5" w:rsidRPr="00CE0CB5">
        <w:rPr>
          <w:rFonts w:ascii="Times New Roman" w:hAnsi="Times New Roman" w:cs="Times New Roman"/>
          <w:sz w:val="24"/>
          <w:szCs w:val="24"/>
        </w:rPr>
        <w:t xml:space="preserve">Service </w:t>
      </w:r>
      <w:proofErr w:type="spellStart"/>
      <w:r w:rsidR="00CE0CB5" w:rsidRPr="00CE0CB5">
        <w:rPr>
          <w:rFonts w:ascii="Times New Roman" w:hAnsi="Times New Roman" w:cs="Times New Roman"/>
          <w:sz w:val="24"/>
          <w:szCs w:val="24"/>
        </w:rPr>
        <w:t>level</w:t>
      </w:r>
      <w:proofErr w:type="spellEnd"/>
      <w:r w:rsidR="00CE0CB5" w:rsidRPr="00CE0CB5">
        <w:rPr>
          <w:rFonts w:ascii="Times New Roman" w:hAnsi="Times New Roman" w:cs="Times New Roman"/>
          <w:sz w:val="24"/>
          <w:szCs w:val="24"/>
        </w:rPr>
        <w:t xml:space="preserve"> agreement):</w:t>
      </w:r>
    </w:p>
    <w:p w14:paraId="4EC622E9" w14:textId="22361FFC" w:rsidR="000E330E" w:rsidRDefault="000E330E" w:rsidP="000E330E">
      <w:pPr>
        <w:spacing w:after="0" w:line="240" w:lineRule="auto"/>
        <w:jc w:val="both"/>
        <w:rPr>
          <w:rFonts w:ascii="Times New Roman" w:eastAsia="Calibri" w:hAnsi="Times New Roman" w:cs="Times New Roman"/>
          <w:sz w:val="24"/>
          <w:szCs w:val="24"/>
        </w:rPr>
      </w:pPr>
    </w:p>
    <w:p w14:paraId="1175CA23" w14:textId="6ED84E0B" w:rsidR="000E330E" w:rsidRDefault="000E330E" w:rsidP="000E330E">
      <w:pPr>
        <w:spacing w:after="0" w:line="240" w:lineRule="auto"/>
        <w:jc w:val="both"/>
        <w:rPr>
          <w:rFonts w:ascii="Times New Roman" w:eastAsia="Calibri" w:hAnsi="Times New Roman" w:cs="Times New Roman"/>
          <w:sz w:val="24"/>
          <w:szCs w:val="24"/>
        </w:rPr>
      </w:pPr>
    </w:p>
    <w:p w14:paraId="7B36F813" w14:textId="06D7E951" w:rsidR="000E330E" w:rsidRDefault="000E330E" w:rsidP="000E330E">
      <w:pPr>
        <w:spacing w:after="0" w:line="240" w:lineRule="auto"/>
        <w:jc w:val="both"/>
        <w:rPr>
          <w:rFonts w:ascii="Times New Roman" w:eastAsia="Calibri" w:hAnsi="Times New Roman" w:cs="Times New Roman"/>
          <w:sz w:val="24"/>
          <w:szCs w:val="24"/>
        </w:rPr>
      </w:pPr>
    </w:p>
    <w:p w14:paraId="241E7802" w14:textId="77777777" w:rsidR="000E330E" w:rsidRDefault="000E330E">
      <w:pPr>
        <w:spacing w:after="0" w:line="240" w:lineRule="auto"/>
        <w:jc w:val="both"/>
        <w:rPr>
          <w:rFonts w:ascii="Times New Roman" w:eastAsia="Calibri" w:hAnsi="Times New Roman" w:cs="Times New Roman"/>
          <w:sz w:val="24"/>
          <w:szCs w:val="24"/>
        </w:rPr>
      </w:pPr>
    </w:p>
    <w:tbl>
      <w:tblPr>
        <w:tblpPr w:leftFromText="180" w:rightFromText="180" w:vertAnchor="text"/>
        <w:tblW w:w="9890" w:type="dxa"/>
        <w:tblLayout w:type="fixed"/>
        <w:tblCellMar>
          <w:left w:w="0" w:type="dxa"/>
          <w:right w:w="0" w:type="dxa"/>
        </w:tblCellMar>
        <w:tblLook w:val="04A0" w:firstRow="1" w:lastRow="0" w:firstColumn="1" w:lastColumn="0" w:noHBand="0" w:noVBand="1"/>
      </w:tblPr>
      <w:tblGrid>
        <w:gridCol w:w="1377"/>
        <w:gridCol w:w="3923"/>
        <w:gridCol w:w="4590"/>
      </w:tblGrid>
      <w:tr w:rsidR="00E42EA9" w:rsidRPr="00817114" w14:paraId="71E8EB97" w14:textId="77777777" w:rsidTr="00817114">
        <w:trPr>
          <w:trHeight w:val="207"/>
        </w:trPr>
        <w:tc>
          <w:tcPr>
            <w:tcW w:w="137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1DF4950A" w14:textId="77777777" w:rsidR="00E42EA9" w:rsidRPr="00817114" w:rsidRDefault="00E42EA9" w:rsidP="006455BB">
            <w:pPr>
              <w:spacing w:after="0" w:line="240" w:lineRule="auto"/>
              <w:jc w:val="center"/>
              <w:rPr>
                <w:rFonts w:ascii="Times New Roman" w:hAnsi="Times New Roman" w:cs="Times New Roman"/>
                <w:b/>
                <w:bCs/>
                <w:sz w:val="24"/>
                <w:szCs w:val="24"/>
              </w:rPr>
            </w:pPr>
            <w:r w:rsidRPr="00817114">
              <w:rPr>
                <w:rFonts w:ascii="Times New Roman" w:hAnsi="Times New Roman" w:cs="Times New Roman"/>
                <w:b/>
                <w:bCs/>
                <w:sz w:val="24"/>
                <w:szCs w:val="24"/>
              </w:rPr>
              <w:lastRenderedPageBreak/>
              <w:t>Solicitare</w:t>
            </w:r>
          </w:p>
        </w:tc>
        <w:tc>
          <w:tcPr>
            <w:tcW w:w="392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4B06523C" w14:textId="77777777" w:rsidR="00E42EA9" w:rsidRPr="00817114" w:rsidRDefault="00E42EA9" w:rsidP="006455BB">
            <w:pPr>
              <w:spacing w:after="0" w:line="240" w:lineRule="auto"/>
              <w:jc w:val="center"/>
              <w:rPr>
                <w:rFonts w:ascii="Times New Roman" w:hAnsi="Times New Roman" w:cs="Times New Roman"/>
                <w:sz w:val="24"/>
                <w:szCs w:val="24"/>
              </w:rPr>
            </w:pPr>
            <w:r w:rsidRPr="00817114">
              <w:rPr>
                <w:rFonts w:ascii="Times New Roman" w:hAnsi="Times New Roman" w:cs="Times New Roman"/>
                <w:b/>
                <w:bCs/>
                <w:color w:val="000000"/>
                <w:sz w:val="24"/>
                <w:szCs w:val="24"/>
              </w:rPr>
              <w:t>Situația Beneficiarului</w:t>
            </w:r>
          </w:p>
        </w:tc>
        <w:tc>
          <w:tcPr>
            <w:tcW w:w="459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4C8DAB14" w14:textId="77777777" w:rsidR="00E42EA9" w:rsidRPr="00817114" w:rsidRDefault="00E42EA9" w:rsidP="006455BB">
            <w:pPr>
              <w:spacing w:after="0" w:line="240" w:lineRule="auto"/>
              <w:jc w:val="center"/>
              <w:rPr>
                <w:rFonts w:ascii="Times New Roman" w:hAnsi="Times New Roman" w:cs="Times New Roman"/>
                <w:sz w:val="24"/>
                <w:szCs w:val="24"/>
              </w:rPr>
            </w:pPr>
            <w:r w:rsidRPr="00817114">
              <w:rPr>
                <w:rFonts w:ascii="Times New Roman" w:hAnsi="Times New Roman" w:cs="Times New Roman"/>
                <w:b/>
                <w:bCs/>
                <w:color w:val="000000"/>
                <w:sz w:val="24"/>
                <w:szCs w:val="24"/>
              </w:rPr>
              <w:t>Reacția așteptată de la Furnizor</w:t>
            </w:r>
          </w:p>
        </w:tc>
      </w:tr>
      <w:tr w:rsidR="00E42EA9" w:rsidRPr="00817114" w14:paraId="58125133" w14:textId="77777777" w:rsidTr="00817114">
        <w:trPr>
          <w:trHeight w:val="1310"/>
        </w:trPr>
        <w:tc>
          <w:tcPr>
            <w:tcW w:w="1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2EB15"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Severitate 1</w:t>
            </w:r>
          </w:p>
        </w:tc>
        <w:tc>
          <w:tcPr>
            <w:tcW w:w="39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213567"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Impact catastrofal asupra activității:</w:t>
            </w:r>
          </w:p>
          <w:p w14:paraId="2D0ABA23"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 pierderea completă a unui proces de activitate esențial și activitatea nu poate continua în mod rezonabil;</w:t>
            </w:r>
          </w:p>
          <w:p w14:paraId="0F93A52A"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 necesită atenție imediată.</w:t>
            </w:r>
          </w:p>
        </w:tc>
        <w:tc>
          <w:tcPr>
            <w:tcW w:w="4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3E492"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Răspuns de la prima solicitare în maximum o oră;</w:t>
            </w:r>
          </w:p>
          <w:p w14:paraId="17D4843E"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Resursele de la Producător/ Furnizor cât de repede posibil;</w:t>
            </w:r>
          </w:p>
          <w:p w14:paraId="4EE1F1C6"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Efort continuu (24x7);</w:t>
            </w:r>
          </w:p>
          <w:p w14:paraId="4D051C0F"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Apelarea rapidă a echipelor produsului tehnologic.</w:t>
            </w:r>
          </w:p>
        </w:tc>
      </w:tr>
      <w:tr w:rsidR="00E42EA9" w:rsidRPr="00817114" w14:paraId="71042239" w14:textId="77777777" w:rsidTr="00817114">
        <w:trPr>
          <w:trHeight w:val="1083"/>
        </w:trPr>
        <w:tc>
          <w:tcPr>
            <w:tcW w:w="1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204FE"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Severitate 2</w:t>
            </w:r>
          </w:p>
        </w:tc>
        <w:tc>
          <w:tcPr>
            <w:tcW w:w="3923" w:type="dxa"/>
            <w:tcBorders>
              <w:top w:val="nil"/>
              <w:left w:val="nil"/>
              <w:bottom w:val="single" w:sz="8" w:space="0" w:color="auto"/>
              <w:right w:val="single" w:sz="8" w:space="0" w:color="auto"/>
            </w:tcBorders>
            <w:tcMar>
              <w:top w:w="0" w:type="dxa"/>
              <w:left w:w="108" w:type="dxa"/>
              <w:bottom w:w="0" w:type="dxa"/>
              <w:right w:w="108" w:type="dxa"/>
            </w:tcMar>
            <w:vAlign w:val="center"/>
          </w:tcPr>
          <w:p w14:paraId="1B465A98"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Impact critic asupra activității:</w:t>
            </w:r>
          </w:p>
          <w:p w14:paraId="750E3648"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 activitatea a suferit pierderi însemnate sau degradarea serviciilor;</w:t>
            </w:r>
          </w:p>
          <w:p w14:paraId="3D4569C8"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 necesită atenție în maximum 2 ore.</w:t>
            </w:r>
          </w:p>
        </w:tc>
        <w:tc>
          <w:tcPr>
            <w:tcW w:w="4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F800CA"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Răspuns la prima solicitare în maximum două ore;</w:t>
            </w:r>
          </w:p>
          <w:p w14:paraId="074304C7"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Resursele de la Producător/ Furnizor cât de repede posibil;</w:t>
            </w:r>
          </w:p>
          <w:p w14:paraId="311AED08"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Efort continuu (24x7).</w:t>
            </w:r>
          </w:p>
        </w:tc>
      </w:tr>
      <w:tr w:rsidR="00E42EA9" w:rsidRPr="00817114" w14:paraId="7F82A1AF" w14:textId="77777777" w:rsidTr="00817114">
        <w:trPr>
          <w:trHeight w:val="834"/>
        </w:trPr>
        <w:tc>
          <w:tcPr>
            <w:tcW w:w="1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A1C823"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Severitate 3</w:t>
            </w:r>
          </w:p>
        </w:tc>
        <w:tc>
          <w:tcPr>
            <w:tcW w:w="39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7C20D"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Impact moderat asupra activității:</w:t>
            </w:r>
          </w:p>
          <w:p w14:paraId="3E2C56AC"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 activitatea a suferit pierderi moderate și o degradare a serviciilor;</w:t>
            </w:r>
          </w:p>
          <w:p w14:paraId="4605D82E"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 activitatea poate continua în mod rezonabil, însă îngreunat;</w:t>
            </w:r>
          </w:p>
          <w:p w14:paraId="6943326D"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 necesită atenție în maximum 4 ore de program.</w:t>
            </w:r>
          </w:p>
        </w:tc>
        <w:tc>
          <w:tcPr>
            <w:tcW w:w="4590" w:type="dxa"/>
            <w:tcBorders>
              <w:top w:val="nil"/>
              <w:left w:val="nil"/>
              <w:bottom w:val="single" w:sz="8" w:space="0" w:color="auto"/>
              <w:right w:val="single" w:sz="8" w:space="0" w:color="auto"/>
            </w:tcBorders>
            <w:tcMar>
              <w:top w:w="0" w:type="dxa"/>
              <w:left w:w="108" w:type="dxa"/>
              <w:bottom w:w="0" w:type="dxa"/>
              <w:right w:w="108" w:type="dxa"/>
            </w:tcMar>
            <w:vAlign w:val="center"/>
          </w:tcPr>
          <w:p w14:paraId="51F27802" w14:textId="77777777" w:rsidR="00E42EA9" w:rsidRPr="00817114" w:rsidRDefault="00E42EA9" w:rsidP="006455BB">
            <w:pPr>
              <w:spacing w:after="0" w:line="240" w:lineRule="auto"/>
              <w:jc w:val="both"/>
              <w:rPr>
                <w:rFonts w:ascii="Times New Roman" w:hAnsi="Times New Roman" w:cs="Times New Roman"/>
                <w:sz w:val="24"/>
                <w:szCs w:val="24"/>
              </w:rPr>
            </w:pPr>
          </w:p>
          <w:p w14:paraId="5DF2BA98"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Răspuns de la prima solicitare  în cel mult 4 ore;</w:t>
            </w:r>
          </w:p>
          <w:p w14:paraId="43ED3934"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Efort numai pe durata orelor de program.</w:t>
            </w:r>
          </w:p>
          <w:p w14:paraId="7EB84D83" w14:textId="77777777" w:rsidR="00E42EA9" w:rsidRPr="00817114" w:rsidRDefault="00E42EA9" w:rsidP="006455BB">
            <w:pPr>
              <w:spacing w:after="0" w:line="240" w:lineRule="auto"/>
              <w:jc w:val="both"/>
              <w:rPr>
                <w:rFonts w:ascii="Times New Roman" w:hAnsi="Times New Roman" w:cs="Times New Roman"/>
                <w:sz w:val="24"/>
                <w:szCs w:val="24"/>
              </w:rPr>
            </w:pPr>
          </w:p>
        </w:tc>
      </w:tr>
      <w:tr w:rsidR="00E42EA9" w:rsidRPr="00817114" w14:paraId="53D91256" w14:textId="77777777" w:rsidTr="00817114">
        <w:trPr>
          <w:trHeight w:val="708"/>
        </w:trPr>
        <w:tc>
          <w:tcPr>
            <w:tcW w:w="1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81A398" w14:textId="77777777" w:rsidR="00E42EA9" w:rsidRPr="00817114" w:rsidRDefault="00E42EA9" w:rsidP="006455BB">
            <w:pPr>
              <w:spacing w:after="0" w:line="240" w:lineRule="auto"/>
              <w:rPr>
                <w:rFonts w:ascii="Times New Roman" w:hAnsi="Times New Roman" w:cs="Times New Roman"/>
                <w:sz w:val="24"/>
                <w:szCs w:val="24"/>
              </w:rPr>
            </w:pPr>
            <w:r w:rsidRPr="00817114">
              <w:rPr>
                <w:rFonts w:ascii="Times New Roman" w:hAnsi="Times New Roman" w:cs="Times New Roman"/>
                <w:sz w:val="24"/>
                <w:szCs w:val="24"/>
              </w:rPr>
              <w:t>Severitate 4</w:t>
            </w:r>
          </w:p>
        </w:tc>
        <w:tc>
          <w:tcPr>
            <w:tcW w:w="3923" w:type="dxa"/>
            <w:tcBorders>
              <w:top w:val="nil"/>
              <w:left w:val="nil"/>
              <w:bottom w:val="single" w:sz="8" w:space="0" w:color="auto"/>
              <w:right w:val="single" w:sz="8" w:space="0" w:color="auto"/>
            </w:tcBorders>
            <w:tcMar>
              <w:top w:w="0" w:type="dxa"/>
              <w:left w:w="108" w:type="dxa"/>
              <w:bottom w:w="0" w:type="dxa"/>
              <w:right w:w="108" w:type="dxa"/>
            </w:tcMar>
            <w:vAlign w:val="center"/>
          </w:tcPr>
          <w:p w14:paraId="756DE325"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 xml:space="preserve">Impact minim asupra activității: </w:t>
            </w:r>
          </w:p>
          <w:p w14:paraId="13AFF5FC"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 activitatea se derulează în mare măsură normal, fără sau cu impedimente minore asupra serviciilor.</w:t>
            </w:r>
          </w:p>
        </w:tc>
        <w:tc>
          <w:tcPr>
            <w:tcW w:w="4590" w:type="dxa"/>
            <w:tcBorders>
              <w:top w:val="nil"/>
              <w:left w:val="nil"/>
              <w:bottom w:val="single" w:sz="8" w:space="0" w:color="auto"/>
              <w:right w:val="single" w:sz="8" w:space="0" w:color="auto"/>
            </w:tcBorders>
            <w:tcMar>
              <w:top w:w="0" w:type="dxa"/>
              <w:left w:w="108" w:type="dxa"/>
              <w:bottom w:w="0" w:type="dxa"/>
              <w:right w:w="108" w:type="dxa"/>
            </w:tcMar>
            <w:vAlign w:val="center"/>
          </w:tcPr>
          <w:p w14:paraId="607C7B9E"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 xml:space="preserve">Răspuns de la prima solicitare în cel mult 24 ore; </w:t>
            </w:r>
          </w:p>
          <w:p w14:paraId="229F49A5" w14:textId="77777777" w:rsidR="00E42EA9" w:rsidRPr="00817114" w:rsidRDefault="00E42EA9" w:rsidP="006455BB">
            <w:pPr>
              <w:spacing w:after="0" w:line="240" w:lineRule="auto"/>
              <w:jc w:val="both"/>
              <w:rPr>
                <w:rFonts w:ascii="Times New Roman" w:hAnsi="Times New Roman" w:cs="Times New Roman"/>
                <w:sz w:val="24"/>
                <w:szCs w:val="24"/>
              </w:rPr>
            </w:pPr>
            <w:r w:rsidRPr="00817114">
              <w:rPr>
                <w:rFonts w:ascii="Times New Roman" w:hAnsi="Times New Roman" w:cs="Times New Roman"/>
                <w:sz w:val="24"/>
                <w:szCs w:val="24"/>
              </w:rPr>
              <w:t xml:space="preserve">Efort numai pe durata orelor de program. </w:t>
            </w:r>
          </w:p>
        </w:tc>
      </w:tr>
    </w:tbl>
    <w:p w14:paraId="6B6FFB46" w14:textId="49A14D73" w:rsidR="00E42EA9" w:rsidRDefault="00E42EA9">
      <w:pPr>
        <w:spacing w:after="0" w:line="240" w:lineRule="auto"/>
        <w:jc w:val="both"/>
        <w:rPr>
          <w:rFonts w:ascii="Times New Roman" w:eastAsia="Calibri" w:hAnsi="Times New Roman" w:cs="Times New Roman"/>
          <w:sz w:val="24"/>
          <w:szCs w:val="24"/>
        </w:rPr>
      </w:pPr>
    </w:p>
    <w:p w14:paraId="60360BF1" w14:textId="0A9784EC" w:rsidR="005F24EB" w:rsidRPr="005F24EB" w:rsidRDefault="00C67F0F">
      <w:pPr>
        <w:spacing w:after="0" w:line="240" w:lineRule="auto"/>
        <w:jc w:val="both"/>
        <w:rPr>
          <w:rFonts w:ascii="Times New Roman" w:hAnsi="Times New Roman" w:cs="Times New Roman"/>
          <w:sz w:val="24"/>
          <w:szCs w:val="24"/>
        </w:rPr>
      </w:pPr>
      <w:r w:rsidRPr="00C67F0F">
        <w:rPr>
          <w:rFonts w:ascii="Times New Roman" w:hAnsi="Times New Roman" w:cs="Times New Roman"/>
          <w:b/>
          <w:sz w:val="24"/>
          <w:szCs w:val="24"/>
        </w:rPr>
        <w:t>6.8</w:t>
      </w:r>
      <w:r w:rsidRPr="00471742">
        <w:rPr>
          <w:rFonts w:ascii="Times New Roman" w:hAnsi="Times New Roman" w:cs="Times New Roman"/>
          <w:b/>
          <w:sz w:val="24"/>
          <w:szCs w:val="24"/>
        </w:rPr>
        <w:t>.</w:t>
      </w:r>
      <w:r>
        <w:rPr>
          <w:rFonts w:ascii="Times New Roman" w:hAnsi="Times New Roman" w:cs="Times New Roman"/>
          <w:sz w:val="24"/>
          <w:szCs w:val="24"/>
        </w:rPr>
        <w:t xml:space="preserve"> </w:t>
      </w:r>
      <w:r w:rsidR="005F24EB" w:rsidRPr="005F24EB">
        <w:rPr>
          <w:rFonts w:ascii="Times New Roman" w:hAnsi="Times New Roman" w:cs="Times New Roman"/>
          <w:sz w:val="24"/>
          <w:szCs w:val="24"/>
        </w:rPr>
        <w:t>Pe parcursul derulării contractului, Furnizorul se obligă să respecte toate reglementările imperative în domeniul mediului, social și al relațiilor de muncă stabilite prin legislația adoptată la nivelul Uniunii Europene, legislația națională, prin acorduri colective sau prin tratatele, convențiile și acordurile internaționale în aceste domenii. Răspunderea pentru neîndeplinirea acestor obligații aparține în mod exclusiv Furnizorului.</w:t>
      </w:r>
    </w:p>
    <w:p w14:paraId="1474F80B" w14:textId="7F2C0891" w:rsidR="005F24EB" w:rsidRPr="005F24EB" w:rsidRDefault="004E238B">
      <w:pPr>
        <w:spacing w:after="0" w:line="240" w:lineRule="auto"/>
        <w:jc w:val="both"/>
        <w:rPr>
          <w:rFonts w:ascii="Times New Roman" w:hAnsi="Times New Roman" w:cs="Times New Roman"/>
          <w:sz w:val="24"/>
          <w:szCs w:val="24"/>
        </w:rPr>
      </w:pPr>
      <w:r w:rsidRPr="004E238B">
        <w:rPr>
          <w:rFonts w:ascii="Times New Roman" w:hAnsi="Times New Roman" w:cs="Times New Roman"/>
          <w:b/>
          <w:sz w:val="24"/>
          <w:szCs w:val="24"/>
        </w:rPr>
        <w:t>6.9.</w:t>
      </w:r>
      <w:r>
        <w:rPr>
          <w:rFonts w:ascii="Times New Roman" w:hAnsi="Times New Roman" w:cs="Times New Roman"/>
          <w:sz w:val="24"/>
          <w:szCs w:val="24"/>
        </w:rPr>
        <w:t xml:space="preserve"> </w:t>
      </w:r>
      <w:r w:rsidR="005F24EB" w:rsidRPr="005F24EB">
        <w:rPr>
          <w:rFonts w:ascii="Times New Roman" w:hAnsi="Times New Roman" w:cs="Times New Roman"/>
          <w:sz w:val="24"/>
          <w:szCs w:val="24"/>
        </w:rPr>
        <w:t>Furnizorul garantează Beneficiarului faptul că produsele furnizate în baza contractului nu încalcă în niciun fel drepturile vreunei terțe părți.</w:t>
      </w:r>
    </w:p>
    <w:p w14:paraId="665C6927" w14:textId="2670C0E3" w:rsidR="005F24EB" w:rsidRPr="005F24EB" w:rsidRDefault="004E238B">
      <w:pPr>
        <w:spacing w:after="0" w:line="240" w:lineRule="auto"/>
        <w:jc w:val="both"/>
        <w:rPr>
          <w:rFonts w:ascii="Times New Roman" w:hAnsi="Times New Roman" w:cs="Times New Roman"/>
          <w:sz w:val="24"/>
          <w:szCs w:val="24"/>
        </w:rPr>
      </w:pPr>
      <w:r w:rsidRPr="004E238B">
        <w:rPr>
          <w:rFonts w:ascii="Times New Roman" w:hAnsi="Times New Roman" w:cs="Times New Roman"/>
          <w:b/>
          <w:sz w:val="24"/>
          <w:szCs w:val="24"/>
        </w:rPr>
        <w:t>6.10.</w:t>
      </w:r>
      <w:r>
        <w:rPr>
          <w:rFonts w:ascii="Times New Roman" w:hAnsi="Times New Roman" w:cs="Times New Roman"/>
          <w:sz w:val="24"/>
          <w:szCs w:val="24"/>
        </w:rPr>
        <w:t xml:space="preserve"> </w:t>
      </w:r>
      <w:r w:rsidR="005F24EB" w:rsidRPr="005F24EB">
        <w:rPr>
          <w:rFonts w:ascii="Times New Roman" w:hAnsi="Times New Roman" w:cs="Times New Roman"/>
          <w:sz w:val="24"/>
          <w:szCs w:val="24"/>
        </w:rPr>
        <w:t>Furnizorul se obligă să nu transfere total sau parțial obligațiile asumate prin prezentul contract.</w:t>
      </w:r>
    </w:p>
    <w:p w14:paraId="023AEEFD" w14:textId="52BFD9F0" w:rsidR="005F24EB" w:rsidRPr="005F24EB" w:rsidRDefault="00FE77F4">
      <w:pPr>
        <w:pStyle w:val="Heading2"/>
        <w:keepNext w:val="0"/>
        <w:keepLines w:val="0"/>
        <w:widowControl w:val="0"/>
        <w:numPr>
          <w:ilvl w:val="1"/>
          <w:numId w:val="0"/>
        </w:numPr>
        <w:tabs>
          <w:tab w:val="num" w:pos="0"/>
        </w:tabs>
        <w:suppressAutoHyphens/>
        <w:spacing w:before="0"/>
        <w:jc w:val="both"/>
        <w:rPr>
          <w:rFonts w:ascii="Times New Roman" w:hAnsi="Times New Roman"/>
          <w:b w:val="0"/>
          <w:color w:val="auto"/>
          <w:sz w:val="24"/>
          <w:szCs w:val="24"/>
        </w:rPr>
      </w:pPr>
      <w:r w:rsidRPr="00FE77F4">
        <w:rPr>
          <w:rFonts w:ascii="Times New Roman" w:hAnsi="Times New Roman"/>
          <w:color w:val="auto"/>
          <w:sz w:val="24"/>
          <w:szCs w:val="24"/>
        </w:rPr>
        <w:t>6.11</w:t>
      </w:r>
      <w:r w:rsidRPr="00471742">
        <w:rPr>
          <w:rFonts w:ascii="Times New Roman" w:hAnsi="Times New Roman"/>
          <w:color w:val="auto"/>
          <w:sz w:val="24"/>
          <w:szCs w:val="24"/>
        </w:rPr>
        <w:t>.</w:t>
      </w:r>
      <w:r>
        <w:rPr>
          <w:rFonts w:ascii="Times New Roman" w:hAnsi="Times New Roman"/>
          <w:b w:val="0"/>
          <w:color w:val="auto"/>
          <w:sz w:val="24"/>
          <w:szCs w:val="24"/>
        </w:rPr>
        <w:t xml:space="preserve"> </w:t>
      </w:r>
      <w:r w:rsidR="005F24EB" w:rsidRPr="005F24EB">
        <w:rPr>
          <w:rFonts w:ascii="Times New Roman" w:hAnsi="Times New Roman"/>
          <w:b w:val="0"/>
          <w:color w:val="auto"/>
          <w:sz w:val="24"/>
          <w:szCs w:val="24"/>
        </w:rPr>
        <w:t>Furnizorul va despăgubi pe Beneficiar pentru orice pagubă dovedită, suferită de către acesta din urmă, cauzată în mod direct sau indirect de acțiunea sau omisiunea prepușilor Furnizorului.</w:t>
      </w:r>
    </w:p>
    <w:p w14:paraId="410CA510" w14:textId="509F47D2" w:rsidR="00336667" w:rsidRDefault="0033666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6.</w:t>
      </w:r>
      <w:r w:rsidR="009B563B">
        <w:rPr>
          <w:rFonts w:ascii="Times New Roman" w:eastAsia="Calibri" w:hAnsi="Times New Roman" w:cs="Times New Roman"/>
          <w:b/>
          <w:sz w:val="24"/>
          <w:szCs w:val="24"/>
        </w:rPr>
        <w:t>12</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Furnizorul </w:t>
      </w:r>
      <w:r w:rsidR="007872F4">
        <w:rPr>
          <w:rFonts w:ascii="Times New Roman" w:eastAsia="Calibri" w:hAnsi="Times New Roman" w:cs="Times New Roman"/>
          <w:sz w:val="24"/>
          <w:szCs w:val="24"/>
        </w:rPr>
        <w:t>se obligă să emită</w:t>
      </w:r>
      <w:r>
        <w:rPr>
          <w:rFonts w:ascii="Times New Roman" w:eastAsia="Calibri" w:hAnsi="Times New Roman" w:cs="Times New Roman"/>
          <w:sz w:val="24"/>
          <w:szCs w:val="24"/>
        </w:rPr>
        <w:t xml:space="preserve"> factura ulterior activării</w:t>
      </w:r>
      <w:r w:rsidR="00174A7C">
        <w:rPr>
          <w:rFonts w:ascii="Times New Roman" w:eastAsia="Calibri" w:hAnsi="Times New Roman" w:cs="Times New Roman"/>
          <w:sz w:val="24"/>
          <w:szCs w:val="24"/>
        </w:rPr>
        <w:t xml:space="preserve"> </w:t>
      </w:r>
      <w:r>
        <w:rPr>
          <w:rFonts w:ascii="Times New Roman" w:eastAsia="Calibri" w:hAnsi="Times New Roman" w:cs="Times New Roman"/>
          <w:sz w:val="24"/>
          <w:szCs w:val="24"/>
        </w:rPr>
        <w:t>subscripțiilor de suport tehnic prevăzute la art. 2.</w:t>
      </w:r>
    </w:p>
    <w:p w14:paraId="099329A5" w14:textId="0B7CE986" w:rsidR="00E23A88" w:rsidRDefault="00E23A88">
      <w:pPr>
        <w:spacing w:after="0" w:line="240" w:lineRule="auto"/>
        <w:jc w:val="both"/>
        <w:rPr>
          <w:rFonts w:ascii="Times New Roman" w:eastAsia="Calibri" w:hAnsi="Times New Roman" w:cs="Times New Roman"/>
          <w:sz w:val="24"/>
          <w:szCs w:val="24"/>
        </w:rPr>
      </w:pPr>
      <w:r w:rsidRPr="006455BB">
        <w:rPr>
          <w:rFonts w:ascii="Times New Roman" w:eastAsia="Calibri" w:hAnsi="Times New Roman" w:cs="Times New Roman"/>
          <w:b/>
          <w:sz w:val="24"/>
          <w:szCs w:val="24"/>
        </w:rPr>
        <w:t>6.13.</w:t>
      </w:r>
      <w:r>
        <w:rPr>
          <w:rFonts w:ascii="Times New Roman" w:eastAsia="Calibri" w:hAnsi="Times New Roman" w:cs="Times New Roman"/>
          <w:sz w:val="24"/>
          <w:szCs w:val="24"/>
        </w:rPr>
        <w:t xml:space="preserve"> </w:t>
      </w:r>
      <w:r w:rsidRPr="00E23A88">
        <w:rPr>
          <w:rFonts w:ascii="Times New Roman" w:eastAsia="Calibri" w:hAnsi="Times New Roman" w:cs="Times New Roman"/>
          <w:sz w:val="24"/>
          <w:szCs w:val="24"/>
        </w:rPr>
        <w:t>Furnizorul garantează menținerea valabilității subscripțiilor și a dreptului Beneficiarului de acces la serviciile de suport ale producătorului pe întreaga durată contractuală. Orice suspendare sau încetare a acestor drepturi din motive imputabile Furnizorului constituie neexecutare gravă a contractului și dă dreptul Beneficiarului să solicite rezilierea contractului și plata de daune-interese.</w:t>
      </w:r>
    </w:p>
    <w:p w14:paraId="5C54E492" w14:textId="77777777" w:rsidR="007D1C77" w:rsidRPr="007A263F" w:rsidRDefault="007D1C77">
      <w:pPr>
        <w:spacing w:after="0" w:line="240" w:lineRule="auto"/>
        <w:jc w:val="both"/>
        <w:rPr>
          <w:rFonts w:ascii="Times New Roman" w:eastAsia="Times New Roman" w:hAnsi="Times New Roman" w:cs="Times New Roman"/>
          <w:b/>
          <w:noProof/>
          <w:sz w:val="24"/>
          <w:szCs w:val="24"/>
        </w:rPr>
      </w:pPr>
    </w:p>
    <w:p w14:paraId="3FD19C24" w14:textId="440104BA" w:rsidR="007D1C77" w:rsidRPr="007A263F" w:rsidRDefault="007D1C77">
      <w:pPr>
        <w:spacing w:after="0" w:line="240" w:lineRule="auto"/>
        <w:jc w:val="both"/>
        <w:rPr>
          <w:rFonts w:ascii="Times New Roman" w:eastAsia="Times New Roman" w:hAnsi="Times New Roman" w:cs="Times New Roman"/>
          <w:b/>
          <w:noProof/>
          <w:sz w:val="24"/>
          <w:szCs w:val="24"/>
        </w:rPr>
      </w:pPr>
      <w:r w:rsidRPr="007A263F">
        <w:rPr>
          <w:rFonts w:ascii="Times New Roman" w:eastAsia="Times New Roman" w:hAnsi="Times New Roman" w:cs="Times New Roman"/>
          <w:b/>
          <w:noProof/>
          <w:sz w:val="24"/>
          <w:szCs w:val="24"/>
        </w:rPr>
        <w:t xml:space="preserve">Art. </w:t>
      </w:r>
      <w:r w:rsidR="00B413B5" w:rsidRPr="007A263F">
        <w:rPr>
          <w:rFonts w:ascii="Times New Roman" w:eastAsia="Times New Roman" w:hAnsi="Times New Roman" w:cs="Times New Roman"/>
          <w:b/>
          <w:noProof/>
          <w:sz w:val="24"/>
          <w:szCs w:val="24"/>
        </w:rPr>
        <w:t>7</w:t>
      </w:r>
      <w:r w:rsidRPr="007A263F">
        <w:rPr>
          <w:rFonts w:ascii="Times New Roman" w:eastAsia="Times New Roman" w:hAnsi="Times New Roman" w:cs="Times New Roman"/>
          <w:b/>
          <w:noProof/>
          <w:sz w:val="24"/>
          <w:szCs w:val="24"/>
        </w:rPr>
        <w:t>. OBLIGAŢIILE BENEFICIARULUI</w:t>
      </w:r>
    </w:p>
    <w:p w14:paraId="675FE884" w14:textId="2FDFFB29" w:rsidR="007D1C77" w:rsidRPr="007A263F" w:rsidRDefault="00B413B5">
      <w:pPr>
        <w:spacing w:after="0" w:line="240" w:lineRule="auto"/>
        <w:jc w:val="both"/>
        <w:rPr>
          <w:rFonts w:ascii="Times New Roman" w:eastAsia="Calibri" w:hAnsi="Times New Roman" w:cs="Times New Roman"/>
          <w:sz w:val="24"/>
          <w:szCs w:val="24"/>
        </w:rPr>
      </w:pPr>
      <w:r w:rsidRPr="007A263F">
        <w:rPr>
          <w:rFonts w:ascii="Times New Roman" w:eastAsia="Calibri" w:hAnsi="Times New Roman" w:cs="Times New Roman"/>
          <w:b/>
          <w:sz w:val="24"/>
          <w:szCs w:val="24"/>
        </w:rPr>
        <w:t>7</w:t>
      </w:r>
      <w:r w:rsidR="007D1C77" w:rsidRPr="007A263F">
        <w:rPr>
          <w:rFonts w:ascii="Times New Roman" w:eastAsia="Calibri" w:hAnsi="Times New Roman" w:cs="Times New Roman"/>
          <w:b/>
          <w:sz w:val="24"/>
          <w:szCs w:val="24"/>
        </w:rPr>
        <w:t xml:space="preserve">.1. </w:t>
      </w:r>
      <w:r w:rsidR="00D8787D">
        <w:rPr>
          <w:rFonts w:ascii="Times New Roman" w:eastAsia="Calibri" w:hAnsi="Times New Roman" w:cs="Times New Roman"/>
          <w:sz w:val="24"/>
          <w:szCs w:val="24"/>
        </w:rPr>
        <w:t>Beneficiarul se obligă să</w:t>
      </w:r>
      <w:r w:rsidR="00D8787D" w:rsidRPr="007A263F">
        <w:rPr>
          <w:rFonts w:ascii="Times New Roman" w:eastAsia="Calibri" w:hAnsi="Times New Roman" w:cs="Times New Roman"/>
          <w:sz w:val="24"/>
          <w:szCs w:val="24"/>
        </w:rPr>
        <w:t xml:space="preserve"> </w:t>
      </w:r>
      <w:r w:rsidR="007D1C77" w:rsidRPr="007A263F">
        <w:rPr>
          <w:rFonts w:ascii="Times New Roman" w:eastAsia="Calibri" w:hAnsi="Times New Roman" w:cs="Times New Roman"/>
          <w:sz w:val="24"/>
          <w:szCs w:val="24"/>
        </w:rPr>
        <w:t xml:space="preserve">pună la dispoziția </w:t>
      </w:r>
      <w:r w:rsidR="00475FE2">
        <w:rPr>
          <w:rFonts w:ascii="Times New Roman" w:eastAsia="Calibri" w:hAnsi="Times New Roman" w:cs="Times New Roman"/>
          <w:sz w:val="24"/>
          <w:szCs w:val="24"/>
        </w:rPr>
        <w:t>Furnizorului</w:t>
      </w:r>
      <w:r w:rsidR="007D1C77" w:rsidRPr="007A263F">
        <w:rPr>
          <w:rFonts w:ascii="Times New Roman" w:eastAsia="Calibri" w:hAnsi="Times New Roman" w:cs="Times New Roman"/>
          <w:sz w:val="24"/>
          <w:szCs w:val="24"/>
        </w:rPr>
        <w:t>, în mod corect și complet și în te</w:t>
      </w:r>
      <w:r w:rsidR="00475FE2">
        <w:rPr>
          <w:rFonts w:ascii="Times New Roman" w:eastAsia="Calibri" w:hAnsi="Times New Roman" w:cs="Times New Roman"/>
          <w:sz w:val="24"/>
          <w:szCs w:val="24"/>
        </w:rPr>
        <w:t>r</w:t>
      </w:r>
      <w:r w:rsidR="007D1C77" w:rsidRPr="007A263F">
        <w:rPr>
          <w:rFonts w:ascii="Times New Roman" w:eastAsia="Calibri" w:hAnsi="Times New Roman" w:cs="Times New Roman"/>
          <w:sz w:val="24"/>
          <w:szCs w:val="24"/>
        </w:rPr>
        <w:t xml:space="preserve">menele agreate, </w:t>
      </w:r>
      <w:r w:rsidR="00AE5738" w:rsidRPr="007A263F">
        <w:rPr>
          <w:rFonts w:ascii="Times New Roman" w:eastAsia="Calibri" w:hAnsi="Times New Roman" w:cs="Times New Roman"/>
          <w:sz w:val="24"/>
          <w:szCs w:val="24"/>
        </w:rPr>
        <w:t xml:space="preserve">toate </w:t>
      </w:r>
      <w:r w:rsidR="007D1C77" w:rsidRPr="007A263F">
        <w:rPr>
          <w:rFonts w:ascii="Times New Roman" w:eastAsia="Calibri" w:hAnsi="Times New Roman" w:cs="Times New Roman"/>
          <w:sz w:val="24"/>
          <w:szCs w:val="24"/>
        </w:rPr>
        <w:t xml:space="preserve">informațiile necesare în vederea îndeplinirii </w:t>
      </w:r>
      <w:r w:rsidR="00685046" w:rsidRPr="007A263F">
        <w:rPr>
          <w:rFonts w:ascii="Times New Roman" w:eastAsia="Calibri" w:hAnsi="Times New Roman" w:cs="Times New Roman"/>
          <w:sz w:val="24"/>
          <w:szCs w:val="24"/>
        </w:rPr>
        <w:t xml:space="preserve">obligațiilor asumate prin </w:t>
      </w:r>
      <w:r w:rsidR="007D1C77" w:rsidRPr="007A263F">
        <w:rPr>
          <w:rFonts w:ascii="Times New Roman" w:eastAsia="Calibri" w:hAnsi="Times New Roman" w:cs="Times New Roman"/>
          <w:sz w:val="24"/>
          <w:szCs w:val="24"/>
        </w:rPr>
        <w:t>contract.</w:t>
      </w:r>
    </w:p>
    <w:p w14:paraId="641B41E2" w14:textId="49A34B93" w:rsidR="007D1C77" w:rsidRPr="007A263F" w:rsidRDefault="00B413B5">
      <w:pPr>
        <w:spacing w:after="0" w:line="240" w:lineRule="auto"/>
        <w:jc w:val="both"/>
        <w:rPr>
          <w:rFonts w:ascii="Times New Roman" w:eastAsia="Calibri" w:hAnsi="Times New Roman" w:cs="Times New Roman"/>
          <w:sz w:val="24"/>
          <w:szCs w:val="24"/>
        </w:rPr>
      </w:pPr>
      <w:r w:rsidRPr="007A263F">
        <w:rPr>
          <w:rFonts w:ascii="Times New Roman" w:eastAsia="Calibri" w:hAnsi="Times New Roman" w:cs="Times New Roman"/>
          <w:b/>
          <w:sz w:val="24"/>
          <w:szCs w:val="24"/>
        </w:rPr>
        <w:t>7</w:t>
      </w:r>
      <w:r w:rsidR="007D1C77" w:rsidRPr="007A263F">
        <w:rPr>
          <w:rFonts w:ascii="Times New Roman" w:eastAsia="Calibri" w:hAnsi="Times New Roman" w:cs="Times New Roman"/>
          <w:b/>
          <w:sz w:val="24"/>
          <w:szCs w:val="24"/>
        </w:rPr>
        <w:t>.2</w:t>
      </w:r>
      <w:r w:rsidR="007D1C77" w:rsidRPr="00471742">
        <w:rPr>
          <w:rFonts w:ascii="Times New Roman" w:eastAsia="Calibri" w:hAnsi="Times New Roman" w:cs="Times New Roman"/>
          <w:b/>
          <w:sz w:val="24"/>
          <w:szCs w:val="24"/>
        </w:rPr>
        <w:t>.</w:t>
      </w:r>
      <w:r w:rsidR="0062321B" w:rsidRPr="007A263F">
        <w:rPr>
          <w:rFonts w:ascii="Times New Roman" w:hAnsi="Times New Roman" w:cs="Times New Roman"/>
          <w:sz w:val="24"/>
          <w:szCs w:val="24"/>
        </w:rPr>
        <w:t xml:space="preserve"> Beneficiarul se obligă să achite Furnizorului contravaloarea subscripțiilor </w:t>
      </w:r>
      <w:r w:rsidR="00D8787D">
        <w:rPr>
          <w:rFonts w:ascii="Times New Roman" w:hAnsi="Times New Roman" w:cs="Times New Roman"/>
          <w:sz w:val="24"/>
          <w:szCs w:val="24"/>
        </w:rPr>
        <w:t>pentru</w:t>
      </w:r>
      <w:r w:rsidR="00D8787D" w:rsidRPr="007A263F">
        <w:rPr>
          <w:rFonts w:ascii="Times New Roman" w:hAnsi="Times New Roman" w:cs="Times New Roman"/>
          <w:sz w:val="24"/>
          <w:szCs w:val="24"/>
        </w:rPr>
        <w:t xml:space="preserve"> </w:t>
      </w:r>
      <w:r w:rsidR="0062321B" w:rsidRPr="007A263F">
        <w:rPr>
          <w:rFonts w:ascii="Times New Roman" w:hAnsi="Times New Roman" w:cs="Times New Roman"/>
          <w:sz w:val="24"/>
          <w:szCs w:val="24"/>
        </w:rPr>
        <w:t>servicii</w:t>
      </w:r>
      <w:r w:rsidR="00D8787D">
        <w:rPr>
          <w:rFonts w:ascii="Times New Roman" w:hAnsi="Times New Roman" w:cs="Times New Roman"/>
          <w:sz w:val="24"/>
          <w:szCs w:val="24"/>
        </w:rPr>
        <w:t>le</w:t>
      </w:r>
      <w:r w:rsidR="0062321B" w:rsidRPr="007A263F">
        <w:rPr>
          <w:rFonts w:ascii="Times New Roman" w:hAnsi="Times New Roman" w:cs="Times New Roman"/>
          <w:sz w:val="24"/>
          <w:szCs w:val="24"/>
        </w:rPr>
        <w:t xml:space="preserve"> de suport tehnic</w:t>
      </w:r>
      <w:r w:rsidR="00C93D42" w:rsidRPr="00C93D42">
        <w:t xml:space="preserve"> </w:t>
      </w:r>
      <w:r w:rsidR="00C93D42" w:rsidRPr="00C93D42">
        <w:rPr>
          <w:rFonts w:ascii="Times New Roman" w:hAnsi="Times New Roman" w:cs="Times New Roman"/>
          <w:sz w:val="24"/>
          <w:szCs w:val="24"/>
        </w:rPr>
        <w:t>și serviciile de mentenanță tehnică</w:t>
      </w:r>
      <w:r w:rsidR="0062321B" w:rsidRPr="00C93D42">
        <w:rPr>
          <w:rFonts w:ascii="Times New Roman" w:hAnsi="Times New Roman" w:cs="Times New Roman"/>
          <w:sz w:val="24"/>
          <w:szCs w:val="24"/>
        </w:rPr>
        <w:t xml:space="preserve">, </w:t>
      </w:r>
      <w:r w:rsidR="007D1C77" w:rsidRPr="007A263F">
        <w:rPr>
          <w:rFonts w:ascii="Times New Roman" w:eastAsia="Calibri" w:hAnsi="Times New Roman" w:cs="Times New Roman"/>
          <w:sz w:val="24"/>
          <w:szCs w:val="24"/>
        </w:rPr>
        <w:t>în condițiile prevăzute la art. 4.4.</w:t>
      </w:r>
    </w:p>
    <w:p w14:paraId="34C24D71" w14:textId="2A9D44FF" w:rsidR="00CC09C9" w:rsidRPr="007A263F" w:rsidRDefault="00B413B5">
      <w:pPr>
        <w:spacing w:after="0" w:line="240" w:lineRule="auto"/>
        <w:jc w:val="both"/>
        <w:rPr>
          <w:rFonts w:ascii="Times New Roman" w:eastAsia="Calibri" w:hAnsi="Times New Roman" w:cs="Times New Roman"/>
          <w:sz w:val="24"/>
          <w:szCs w:val="24"/>
        </w:rPr>
      </w:pPr>
      <w:r w:rsidRPr="007A263F">
        <w:rPr>
          <w:rFonts w:ascii="Times New Roman" w:eastAsia="Calibri" w:hAnsi="Times New Roman" w:cs="Times New Roman"/>
          <w:b/>
          <w:sz w:val="24"/>
          <w:szCs w:val="24"/>
        </w:rPr>
        <w:t>7</w:t>
      </w:r>
      <w:r w:rsidR="00CC09C9" w:rsidRPr="007A263F">
        <w:rPr>
          <w:rFonts w:ascii="Times New Roman" w:eastAsia="Calibri" w:hAnsi="Times New Roman" w:cs="Times New Roman"/>
          <w:b/>
          <w:sz w:val="24"/>
          <w:szCs w:val="24"/>
        </w:rPr>
        <w:t>.3.</w:t>
      </w:r>
      <w:r w:rsidR="00CC09C9" w:rsidRPr="007A263F">
        <w:rPr>
          <w:rFonts w:ascii="Times New Roman" w:eastAsia="Calibri" w:hAnsi="Times New Roman" w:cs="Times New Roman"/>
          <w:sz w:val="24"/>
          <w:szCs w:val="24"/>
        </w:rPr>
        <w:t xml:space="preserve"> </w:t>
      </w:r>
      <w:r w:rsidR="00CC09C9" w:rsidRPr="007A263F">
        <w:rPr>
          <w:rFonts w:ascii="Times New Roman" w:hAnsi="Times New Roman" w:cs="Times New Roman"/>
          <w:sz w:val="24"/>
          <w:szCs w:val="24"/>
        </w:rPr>
        <w:t>Beneficiarul se obligă să comunice Furnizorului datele privind persoana desemnat</w:t>
      </w:r>
      <w:r w:rsidR="009A76D9">
        <w:rPr>
          <w:rFonts w:ascii="Times New Roman" w:hAnsi="Times New Roman" w:cs="Times New Roman"/>
          <w:sz w:val="24"/>
          <w:szCs w:val="24"/>
        </w:rPr>
        <w:t>ă</w:t>
      </w:r>
      <w:r w:rsidR="00CC09C9" w:rsidRPr="007A263F">
        <w:rPr>
          <w:rFonts w:ascii="Times New Roman" w:hAnsi="Times New Roman" w:cs="Times New Roman"/>
          <w:sz w:val="24"/>
          <w:szCs w:val="24"/>
        </w:rPr>
        <w:t xml:space="preserve"> care v</w:t>
      </w:r>
      <w:r w:rsidR="009A76D9">
        <w:rPr>
          <w:rFonts w:ascii="Times New Roman" w:hAnsi="Times New Roman" w:cs="Times New Roman"/>
          <w:sz w:val="24"/>
          <w:szCs w:val="24"/>
        </w:rPr>
        <w:t>a</w:t>
      </w:r>
      <w:r w:rsidR="00CC09C9" w:rsidRPr="007A263F">
        <w:rPr>
          <w:rFonts w:ascii="Times New Roman" w:hAnsi="Times New Roman" w:cs="Times New Roman"/>
          <w:sz w:val="24"/>
          <w:szCs w:val="24"/>
        </w:rPr>
        <w:t xml:space="preserve"> asigura managementul contractului</w:t>
      </w:r>
      <w:r w:rsidR="00D8787D">
        <w:rPr>
          <w:rFonts w:ascii="Times New Roman" w:hAnsi="Times New Roman" w:cs="Times New Roman"/>
          <w:sz w:val="24"/>
          <w:szCs w:val="24"/>
        </w:rPr>
        <w:t>, identificată</w:t>
      </w:r>
      <w:r w:rsidR="00B67D26" w:rsidRPr="007A263F">
        <w:rPr>
          <w:rFonts w:ascii="Times New Roman" w:hAnsi="Times New Roman" w:cs="Times New Roman"/>
          <w:sz w:val="24"/>
          <w:szCs w:val="24"/>
        </w:rPr>
        <w:t xml:space="preserve"> la art. 1</w:t>
      </w:r>
      <w:r w:rsidRPr="007A263F">
        <w:rPr>
          <w:rFonts w:ascii="Times New Roman" w:hAnsi="Times New Roman" w:cs="Times New Roman"/>
          <w:sz w:val="24"/>
          <w:szCs w:val="24"/>
        </w:rPr>
        <w:t>2</w:t>
      </w:r>
      <w:r w:rsidR="00B67D26" w:rsidRPr="007A263F">
        <w:rPr>
          <w:rFonts w:ascii="Times New Roman" w:hAnsi="Times New Roman" w:cs="Times New Roman"/>
          <w:sz w:val="24"/>
          <w:szCs w:val="24"/>
        </w:rPr>
        <w:t>.6.</w:t>
      </w:r>
    </w:p>
    <w:p w14:paraId="318C426B" w14:textId="33ECFAB1" w:rsidR="004C08C0" w:rsidRDefault="00B413B5">
      <w:pPr>
        <w:spacing w:after="0" w:line="240" w:lineRule="auto"/>
        <w:jc w:val="both"/>
        <w:rPr>
          <w:rFonts w:ascii="Times New Roman" w:eastAsia="Calibri" w:hAnsi="Times New Roman" w:cs="Times New Roman"/>
          <w:sz w:val="24"/>
          <w:szCs w:val="24"/>
        </w:rPr>
      </w:pPr>
      <w:r w:rsidRPr="007A263F">
        <w:rPr>
          <w:rFonts w:ascii="Times New Roman" w:eastAsia="Calibri" w:hAnsi="Times New Roman" w:cs="Times New Roman"/>
          <w:b/>
          <w:sz w:val="24"/>
          <w:szCs w:val="24"/>
        </w:rPr>
        <w:t>7</w:t>
      </w:r>
      <w:r w:rsidR="007D1C77" w:rsidRPr="007A263F">
        <w:rPr>
          <w:rFonts w:ascii="Times New Roman" w:eastAsia="Calibri" w:hAnsi="Times New Roman" w:cs="Times New Roman"/>
          <w:b/>
          <w:sz w:val="24"/>
          <w:szCs w:val="24"/>
        </w:rPr>
        <w:t>.4.</w:t>
      </w:r>
      <w:r w:rsidR="007D1C77" w:rsidRPr="007A263F">
        <w:rPr>
          <w:rFonts w:ascii="Times New Roman" w:eastAsia="Calibri" w:hAnsi="Times New Roman" w:cs="Times New Roman"/>
          <w:sz w:val="24"/>
          <w:szCs w:val="24"/>
        </w:rPr>
        <w:t xml:space="preserve"> </w:t>
      </w:r>
      <w:r w:rsidR="009F2D92" w:rsidRPr="007A263F">
        <w:rPr>
          <w:rFonts w:ascii="Times New Roman" w:eastAsia="Calibri" w:hAnsi="Times New Roman" w:cs="Times New Roman"/>
          <w:sz w:val="24"/>
          <w:szCs w:val="24"/>
        </w:rPr>
        <w:t>Persoana desemnată de Beneficiar</w:t>
      </w:r>
      <w:r w:rsidR="00B67D26" w:rsidRPr="007A263F">
        <w:rPr>
          <w:rFonts w:ascii="Times New Roman" w:eastAsia="Calibri" w:hAnsi="Times New Roman" w:cs="Times New Roman"/>
          <w:sz w:val="24"/>
          <w:szCs w:val="24"/>
        </w:rPr>
        <w:t xml:space="preserve"> care va asigura manageme</w:t>
      </w:r>
      <w:r w:rsidR="006D6550" w:rsidRPr="007A263F">
        <w:rPr>
          <w:rFonts w:ascii="Times New Roman" w:eastAsia="Calibri" w:hAnsi="Times New Roman" w:cs="Times New Roman"/>
          <w:sz w:val="24"/>
          <w:szCs w:val="24"/>
        </w:rPr>
        <w:t>n</w:t>
      </w:r>
      <w:r w:rsidR="00B67D26" w:rsidRPr="007A263F">
        <w:rPr>
          <w:rFonts w:ascii="Times New Roman" w:eastAsia="Calibri" w:hAnsi="Times New Roman" w:cs="Times New Roman"/>
          <w:sz w:val="24"/>
          <w:szCs w:val="24"/>
        </w:rPr>
        <w:t>tul contr</w:t>
      </w:r>
      <w:r w:rsidR="006D6550" w:rsidRPr="007A263F">
        <w:rPr>
          <w:rFonts w:ascii="Times New Roman" w:eastAsia="Calibri" w:hAnsi="Times New Roman" w:cs="Times New Roman"/>
          <w:sz w:val="24"/>
          <w:szCs w:val="24"/>
        </w:rPr>
        <w:t>a</w:t>
      </w:r>
      <w:r w:rsidR="00B67D26" w:rsidRPr="007A263F">
        <w:rPr>
          <w:rFonts w:ascii="Times New Roman" w:eastAsia="Calibri" w:hAnsi="Times New Roman" w:cs="Times New Roman"/>
          <w:sz w:val="24"/>
          <w:szCs w:val="24"/>
        </w:rPr>
        <w:t>ctului</w:t>
      </w:r>
      <w:r w:rsidR="00D8787D">
        <w:rPr>
          <w:rFonts w:ascii="Times New Roman" w:eastAsia="Calibri" w:hAnsi="Times New Roman" w:cs="Times New Roman"/>
          <w:sz w:val="24"/>
          <w:szCs w:val="24"/>
        </w:rPr>
        <w:t xml:space="preserve"> </w:t>
      </w:r>
      <w:r w:rsidR="007D1C77" w:rsidRPr="007A263F">
        <w:rPr>
          <w:rFonts w:ascii="Times New Roman" w:eastAsia="Calibri" w:hAnsi="Times New Roman" w:cs="Times New Roman"/>
          <w:sz w:val="24"/>
          <w:szCs w:val="24"/>
        </w:rPr>
        <w:t xml:space="preserve">va consemna finalizarea </w:t>
      </w:r>
      <w:r w:rsidR="006D6550" w:rsidRPr="007A263F">
        <w:rPr>
          <w:rFonts w:ascii="Times New Roman" w:eastAsia="Calibri" w:hAnsi="Times New Roman" w:cs="Times New Roman"/>
          <w:sz w:val="24"/>
          <w:szCs w:val="24"/>
        </w:rPr>
        <w:t>activ</w:t>
      </w:r>
      <w:r w:rsidR="000C1F07">
        <w:rPr>
          <w:rFonts w:ascii="Times New Roman" w:eastAsia="Calibri" w:hAnsi="Times New Roman" w:cs="Times New Roman"/>
          <w:sz w:val="24"/>
          <w:szCs w:val="24"/>
        </w:rPr>
        <w:t>ă</w:t>
      </w:r>
      <w:r w:rsidR="006D6550" w:rsidRPr="007A263F">
        <w:rPr>
          <w:rFonts w:ascii="Times New Roman" w:eastAsia="Calibri" w:hAnsi="Times New Roman" w:cs="Times New Roman"/>
          <w:sz w:val="24"/>
          <w:szCs w:val="24"/>
        </w:rPr>
        <w:t>r</w:t>
      </w:r>
      <w:r w:rsidR="000C1F07">
        <w:rPr>
          <w:rFonts w:ascii="Times New Roman" w:eastAsia="Calibri" w:hAnsi="Times New Roman" w:cs="Times New Roman"/>
          <w:sz w:val="24"/>
          <w:szCs w:val="24"/>
        </w:rPr>
        <w:t>ii</w:t>
      </w:r>
      <w:r w:rsidR="006D6550" w:rsidRPr="007A263F">
        <w:rPr>
          <w:rFonts w:ascii="Times New Roman" w:eastAsia="Calibri" w:hAnsi="Times New Roman" w:cs="Times New Roman"/>
          <w:sz w:val="24"/>
          <w:szCs w:val="24"/>
        </w:rPr>
        <w:t xml:space="preserve"> </w:t>
      </w:r>
      <w:r w:rsidR="007D1C77" w:rsidRPr="007A263F">
        <w:rPr>
          <w:rFonts w:ascii="Times New Roman" w:eastAsia="Calibri" w:hAnsi="Times New Roman" w:cs="Times New Roman"/>
          <w:sz w:val="24"/>
          <w:szCs w:val="24"/>
        </w:rPr>
        <w:t>subscripț</w:t>
      </w:r>
      <w:r w:rsidR="00CC09C9" w:rsidRPr="007A263F">
        <w:rPr>
          <w:rFonts w:ascii="Times New Roman" w:eastAsia="Calibri" w:hAnsi="Times New Roman" w:cs="Times New Roman"/>
          <w:sz w:val="24"/>
          <w:szCs w:val="24"/>
        </w:rPr>
        <w:t>iilor</w:t>
      </w:r>
      <w:r w:rsidR="00813911" w:rsidRPr="007A263F">
        <w:rPr>
          <w:rFonts w:ascii="Times New Roman" w:eastAsia="Calibri" w:hAnsi="Times New Roman" w:cs="Times New Roman"/>
          <w:sz w:val="24"/>
          <w:szCs w:val="24"/>
        </w:rPr>
        <w:t xml:space="preserve"> </w:t>
      </w:r>
      <w:r w:rsidR="00CC09C9" w:rsidRPr="007A263F">
        <w:rPr>
          <w:rFonts w:ascii="Times New Roman" w:eastAsia="Calibri" w:hAnsi="Times New Roman" w:cs="Times New Roman"/>
          <w:sz w:val="24"/>
          <w:szCs w:val="24"/>
        </w:rPr>
        <w:t xml:space="preserve">de suport tehnic </w:t>
      </w:r>
      <w:r w:rsidR="007D1C77" w:rsidRPr="007A263F">
        <w:rPr>
          <w:rFonts w:ascii="Times New Roman" w:eastAsia="Calibri" w:hAnsi="Times New Roman" w:cs="Times New Roman"/>
          <w:sz w:val="24"/>
          <w:szCs w:val="24"/>
        </w:rPr>
        <w:t xml:space="preserve">prin </w:t>
      </w:r>
      <w:r w:rsidR="00813911" w:rsidRPr="007A263F">
        <w:rPr>
          <w:rFonts w:ascii="Times New Roman" w:eastAsia="Calibri" w:hAnsi="Times New Roman" w:cs="Times New Roman"/>
          <w:sz w:val="24"/>
          <w:szCs w:val="24"/>
        </w:rPr>
        <w:t xml:space="preserve">atașarea la factură a </w:t>
      </w:r>
      <w:r w:rsidR="007D1C77" w:rsidRPr="007A263F">
        <w:rPr>
          <w:rFonts w:ascii="Times New Roman" w:eastAsia="Calibri" w:hAnsi="Times New Roman" w:cs="Times New Roman"/>
          <w:sz w:val="24"/>
          <w:szCs w:val="24"/>
        </w:rPr>
        <w:t>dovezil</w:t>
      </w:r>
      <w:r w:rsidR="00813911" w:rsidRPr="007A263F">
        <w:rPr>
          <w:rFonts w:ascii="Times New Roman" w:eastAsia="Calibri" w:hAnsi="Times New Roman" w:cs="Times New Roman"/>
          <w:sz w:val="24"/>
          <w:szCs w:val="24"/>
        </w:rPr>
        <w:t>or</w:t>
      </w:r>
      <w:r w:rsidR="007D1C77" w:rsidRPr="007A263F">
        <w:rPr>
          <w:rFonts w:ascii="Times New Roman" w:eastAsia="Calibri" w:hAnsi="Times New Roman" w:cs="Times New Roman"/>
          <w:sz w:val="24"/>
          <w:szCs w:val="24"/>
        </w:rPr>
        <w:t xml:space="preserve"> (capturi de ecran)</w:t>
      </w:r>
      <w:r w:rsidR="00813911" w:rsidRPr="007A263F">
        <w:rPr>
          <w:rFonts w:ascii="Times New Roman" w:eastAsia="Calibri" w:hAnsi="Times New Roman" w:cs="Times New Roman"/>
          <w:sz w:val="24"/>
          <w:szCs w:val="24"/>
        </w:rPr>
        <w:t xml:space="preserve"> </w:t>
      </w:r>
      <w:r w:rsidR="007B12C7" w:rsidRPr="007A263F">
        <w:rPr>
          <w:rFonts w:ascii="Times New Roman" w:eastAsia="Calibri" w:hAnsi="Times New Roman" w:cs="Times New Roman"/>
          <w:sz w:val="24"/>
          <w:szCs w:val="24"/>
        </w:rPr>
        <w:t>care să certifice faptul că</w:t>
      </w:r>
      <w:r w:rsidR="00EA1FC2">
        <w:rPr>
          <w:rFonts w:ascii="Times New Roman" w:eastAsia="Calibri" w:hAnsi="Times New Roman" w:cs="Times New Roman"/>
          <w:sz w:val="24"/>
          <w:szCs w:val="24"/>
        </w:rPr>
        <w:t xml:space="preserve"> </w:t>
      </w:r>
      <w:r w:rsidR="00EA1FC2" w:rsidRPr="00EA1FC2">
        <w:rPr>
          <w:rFonts w:ascii="Times New Roman" w:eastAsia="Calibri" w:hAnsi="Times New Roman" w:cs="Times New Roman"/>
          <w:sz w:val="24"/>
          <w:szCs w:val="24"/>
        </w:rPr>
        <w:t>componentele</w:t>
      </w:r>
      <w:r w:rsidR="007B12C7" w:rsidRPr="00EA1FC2">
        <w:rPr>
          <w:rFonts w:ascii="Times New Roman" w:eastAsia="Calibri" w:hAnsi="Times New Roman" w:cs="Times New Roman"/>
          <w:sz w:val="24"/>
          <w:szCs w:val="24"/>
        </w:rPr>
        <w:t xml:space="preserve"> </w:t>
      </w:r>
      <w:r w:rsidR="00EA1FC2" w:rsidRPr="00EA1FC2">
        <w:rPr>
          <w:rFonts w:ascii="Times New Roman" w:hAnsi="Times New Roman" w:cs="Times New Roman"/>
          <w:sz w:val="24"/>
          <w:szCs w:val="24"/>
        </w:rPr>
        <w:t>platformei Dell VxRail</w:t>
      </w:r>
      <w:r w:rsidR="00EA1FC2">
        <w:rPr>
          <w:rFonts w:ascii="Times New Roman" w:eastAsia="Calibri" w:hAnsi="Times New Roman" w:cs="Times New Roman"/>
          <w:sz w:val="24"/>
          <w:szCs w:val="24"/>
        </w:rPr>
        <w:t xml:space="preserve">, </w:t>
      </w:r>
      <w:r w:rsidR="004D6CB1" w:rsidRPr="007A263F">
        <w:rPr>
          <w:rFonts w:ascii="Times New Roman" w:eastAsia="Calibri" w:hAnsi="Times New Roman" w:cs="Times New Roman"/>
          <w:sz w:val="24"/>
          <w:szCs w:val="24"/>
        </w:rPr>
        <w:t>prevăzute la art. 2.2</w:t>
      </w:r>
      <w:r w:rsidR="00D8787D">
        <w:rPr>
          <w:rFonts w:ascii="Times New Roman" w:eastAsia="Calibri" w:hAnsi="Times New Roman" w:cs="Times New Roman"/>
          <w:sz w:val="24"/>
          <w:szCs w:val="24"/>
        </w:rPr>
        <w:t>.</w:t>
      </w:r>
      <w:r w:rsidR="004D6CB1" w:rsidRPr="007A263F">
        <w:rPr>
          <w:rFonts w:ascii="Times New Roman" w:eastAsia="Calibri" w:hAnsi="Times New Roman" w:cs="Times New Roman"/>
          <w:sz w:val="24"/>
          <w:szCs w:val="24"/>
        </w:rPr>
        <w:t xml:space="preserve"> </w:t>
      </w:r>
      <w:r w:rsidR="007B12C7" w:rsidRPr="007A263F">
        <w:rPr>
          <w:rFonts w:ascii="Times New Roman" w:eastAsia="Calibri" w:hAnsi="Times New Roman" w:cs="Times New Roman"/>
          <w:sz w:val="24"/>
          <w:szCs w:val="24"/>
        </w:rPr>
        <w:t xml:space="preserve">beneficiază de suport tehnic din partea </w:t>
      </w:r>
      <w:r w:rsidR="00952A28">
        <w:rPr>
          <w:rFonts w:ascii="Times New Roman" w:eastAsia="Calibri" w:hAnsi="Times New Roman" w:cs="Times New Roman"/>
          <w:sz w:val="24"/>
          <w:szCs w:val="24"/>
        </w:rPr>
        <w:t>p</w:t>
      </w:r>
      <w:r w:rsidR="007B12C7" w:rsidRPr="007A263F">
        <w:rPr>
          <w:rFonts w:ascii="Times New Roman" w:eastAsia="Calibri" w:hAnsi="Times New Roman" w:cs="Times New Roman"/>
          <w:sz w:val="24"/>
          <w:szCs w:val="24"/>
        </w:rPr>
        <w:t xml:space="preserve">roducătorului </w:t>
      </w:r>
      <w:r w:rsidR="00B1469E">
        <w:rPr>
          <w:rFonts w:ascii="Times New Roman" w:eastAsia="Calibri" w:hAnsi="Times New Roman" w:cs="Times New Roman"/>
          <w:sz w:val="24"/>
          <w:szCs w:val="24"/>
        </w:rPr>
        <w:t>p</w:t>
      </w:r>
      <w:r w:rsidR="00B1469E" w:rsidRPr="00B1469E">
        <w:rPr>
          <w:rFonts w:ascii="Times New Roman" w:eastAsia="Calibri" w:hAnsi="Times New Roman" w:cs="Times New Roman"/>
          <w:sz w:val="24"/>
          <w:szCs w:val="24"/>
        </w:rPr>
        <w:t xml:space="preserve">ână la </w:t>
      </w:r>
      <w:r w:rsidR="008A79F2">
        <w:rPr>
          <w:rFonts w:ascii="Times New Roman" w:eastAsia="Calibri" w:hAnsi="Times New Roman" w:cs="Times New Roman"/>
          <w:sz w:val="24"/>
          <w:szCs w:val="24"/>
        </w:rPr>
        <w:t>30.09.2027</w:t>
      </w:r>
      <w:r w:rsidR="00407263">
        <w:rPr>
          <w:rFonts w:ascii="Times New Roman" w:eastAsia="Calibri" w:hAnsi="Times New Roman" w:cs="Times New Roman"/>
          <w:sz w:val="24"/>
          <w:szCs w:val="24"/>
        </w:rPr>
        <w:t xml:space="preserve"> (inclusiv)</w:t>
      </w:r>
      <w:r w:rsidR="004D6CB1" w:rsidRPr="007A263F">
        <w:rPr>
          <w:rFonts w:ascii="Times New Roman" w:eastAsia="Calibri" w:hAnsi="Times New Roman" w:cs="Times New Roman"/>
          <w:sz w:val="24"/>
          <w:szCs w:val="24"/>
        </w:rPr>
        <w:t>.</w:t>
      </w:r>
    </w:p>
    <w:p w14:paraId="4B9EA78F" w14:textId="203E377B" w:rsidR="007D1C77" w:rsidRPr="007A263F" w:rsidRDefault="007D1C77">
      <w:pPr>
        <w:spacing w:after="0" w:line="240" w:lineRule="auto"/>
        <w:jc w:val="both"/>
        <w:rPr>
          <w:rFonts w:ascii="Times New Roman" w:eastAsia="Times New Roman" w:hAnsi="Times New Roman" w:cs="Times New Roman"/>
          <w:noProof/>
          <w:sz w:val="24"/>
          <w:szCs w:val="24"/>
        </w:rPr>
      </w:pPr>
      <w:r w:rsidRPr="007A263F">
        <w:rPr>
          <w:rFonts w:ascii="Times New Roman" w:eastAsia="Times New Roman" w:hAnsi="Times New Roman" w:cs="Times New Roman"/>
          <w:b/>
          <w:noProof/>
          <w:sz w:val="24"/>
          <w:szCs w:val="24"/>
        </w:rPr>
        <w:lastRenderedPageBreak/>
        <w:t xml:space="preserve">Art. </w:t>
      </w:r>
      <w:r w:rsidR="00B413B5" w:rsidRPr="007A263F">
        <w:rPr>
          <w:rFonts w:ascii="Times New Roman" w:eastAsia="Times New Roman" w:hAnsi="Times New Roman" w:cs="Times New Roman"/>
          <w:b/>
          <w:noProof/>
          <w:sz w:val="24"/>
          <w:szCs w:val="24"/>
        </w:rPr>
        <w:t>8</w:t>
      </w:r>
      <w:r w:rsidRPr="007A263F">
        <w:rPr>
          <w:rFonts w:ascii="Times New Roman" w:eastAsia="Times New Roman" w:hAnsi="Times New Roman" w:cs="Times New Roman"/>
          <w:b/>
          <w:noProof/>
          <w:sz w:val="24"/>
          <w:szCs w:val="24"/>
        </w:rPr>
        <w:t>. SANCŢIUNI PENTRU NEÎNDEPLINIREA CULPABILĂ A OBLIGAŢIILOR</w:t>
      </w:r>
      <w:r w:rsidRPr="007A263F">
        <w:rPr>
          <w:rFonts w:ascii="Times New Roman" w:eastAsia="Times New Roman" w:hAnsi="Times New Roman" w:cs="Times New Roman"/>
          <w:noProof/>
          <w:sz w:val="24"/>
          <w:szCs w:val="24"/>
        </w:rPr>
        <w:tab/>
      </w:r>
    </w:p>
    <w:p w14:paraId="1A9BC5D0" w14:textId="052DABFF" w:rsidR="00274816" w:rsidRDefault="00B413B5">
      <w:pPr>
        <w:tabs>
          <w:tab w:val="left" w:pos="567"/>
        </w:tabs>
        <w:suppressAutoHyphens/>
        <w:spacing w:after="0" w:line="240" w:lineRule="auto"/>
        <w:jc w:val="both"/>
        <w:rPr>
          <w:rFonts w:ascii="Times New Roman" w:hAnsi="Times New Roman" w:cs="Times New Roman"/>
          <w:sz w:val="24"/>
          <w:szCs w:val="24"/>
        </w:rPr>
      </w:pPr>
      <w:r w:rsidRPr="007A263F">
        <w:rPr>
          <w:rFonts w:ascii="Times New Roman" w:eastAsia="Times New Roman" w:hAnsi="Times New Roman" w:cs="Times New Roman"/>
          <w:b/>
          <w:noProof/>
          <w:sz w:val="24"/>
          <w:szCs w:val="24"/>
        </w:rPr>
        <w:t>8</w:t>
      </w:r>
      <w:r w:rsidR="007D1C77" w:rsidRPr="007A263F">
        <w:rPr>
          <w:rFonts w:ascii="Times New Roman" w:eastAsia="Times New Roman" w:hAnsi="Times New Roman" w:cs="Times New Roman"/>
          <w:b/>
          <w:noProof/>
          <w:sz w:val="24"/>
          <w:szCs w:val="24"/>
        </w:rPr>
        <w:t>.1.</w:t>
      </w:r>
      <w:r w:rsidR="00274816">
        <w:rPr>
          <w:rFonts w:ascii="Times New Roman" w:eastAsia="Times New Roman" w:hAnsi="Times New Roman" w:cs="Times New Roman"/>
          <w:b/>
          <w:noProof/>
          <w:sz w:val="24"/>
          <w:szCs w:val="24"/>
        </w:rPr>
        <w:t xml:space="preserve"> </w:t>
      </w:r>
      <w:r w:rsidR="00274816" w:rsidRPr="00274816">
        <w:rPr>
          <w:rFonts w:ascii="Times New Roman" w:hAnsi="Times New Roman" w:cs="Times New Roman"/>
          <w:sz w:val="24"/>
          <w:szCs w:val="24"/>
        </w:rPr>
        <w:t>În cazul în care Furnizorul nu reușește să-și îndeplinească obligațiile asumate prin contract, atunci Beneficiarul are dreptul de a percepe, ca penalități, o sumă echivalentă cu o cotă procentuală de 0,1% pentru fiecare zi de întârziere din valoarea subscripțiilor nefurnizate și a serviciilor neprestate, până la îndeplinirea efectivă a obligațiilor. Valoarea totală a penalităților nu poate depăși cuantumul sumei asupra căreia sunt datorate</w:t>
      </w:r>
      <w:r w:rsidR="00E23A88">
        <w:rPr>
          <w:rFonts w:ascii="Times New Roman" w:hAnsi="Times New Roman" w:cs="Times New Roman"/>
          <w:sz w:val="24"/>
          <w:szCs w:val="24"/>
        </w:rPr>
        <w:t>.</w:t>
      </w:r>
    </w:p>
    <w:p w14:paraId="40377D5D" w14:textId="61B0F638" w:rsidR="00274816" w:rsidRPr="00274816" w:rsidRDefault="00274816">
      <w:pPr>
        <w:spacing w:after="0" w:line="240" w:lineRule="auto"/>
        <w:jc w:val="both"/>
        <w:rPr>
          <w:rFonts w:ascii="Times New Roman" w:eastAsia="Times New Roman" w:hAnsi="Times New Roman" w:cs="Times New Roman"/>
          <w:sz w:val="24"/>
          <w:szCs w:val="24"/>
        </w:rPr>
      </w:pPr>
      <w:r w:rsidRPr="00471742">
        <w:rPr>
          <w:rFonts w:ascii="Times New Roman" w:hAnsi="Times New Roman" w:cs="Times New Roman"/>
          <w:b/>
          <w:sz w:val="24"/>
          <w:szCs w:val="24"/>
        </w:rPr>
        <w:t>8.2.</w:t>
      </w:r>
      <w:r w:rsidRPr="00274816">
        <w:rPr>
          <w:rFonts w:ascii="Times New Roman" w:hAnsi="Times New Roman" w:cs="Times New Roman"/>
          <w:sz w:val="24"/>
          <w:szCs w:val="24"/>
        </w:rPr>
        <w:t xml:space="preserve">  </w:t>
      </w:r>
      <w:r w:rsidRPr="00274816">
        <w:rPr>
          <w:rFonts w:ascii="Times New Roman" w:eastAsia="Times New Roman" w:hAnsi="Times New Roman" w:cs="Times New Roman"/>
          <w:sz w:val="24"/>
          <w:szCs w:val="24"/>
        </w:rPr>
        <w:t xml:space="preserve">În situația nerespectării de către </w:t>
      </w:r>
      <w:r w:rsidRPr="00274816">
        <w:rPr>
          <w:rFonts w:ascii="Times New Roman" w:hAnsi="Times New Roman" w:cs="Times New Roman"/>
          <w:sz w:val="24"/>
          <w:szCs w:val="24"/>
        </w:rPr>
        <w:t>Furnizor</w:t>
      </w:r>
      <w:r w:rsidRPr="00274816">
        <w:rPr>
          <w:rFonts w:ascii="Times New Roman" w:eastAsia="Times New Roman" w:hAnsi="Times New Roman" w:cs="Times New Roman"/>
          <w:sz w:val="24"/>
          <w:szCs w:val="24"/>
        </w:rPr>
        <w:t xml:space="preserve">, din vina sa exclusivă, a termenelor de intervenție </w:t>
      </w:r>
      <w:r w:rsidRPr="00274816">
        <w:rPr>
          <w:rFonts w:ascii="Times New Roman" w:hAnsi="Times New Roman" w:cs="Times New Roman"/>
          <w:sz w:val="24"/>
          <w:szCs w:val="24"/>
        </w:rPr>
        <w:t>prevăzute</w:t>
      </w:r>
      <w:r w:rsidR="009620B5">
        <w:rPr>
          <w:rFonts w:ascii="Times New Roman" w:hAnsi="Times New Roman" w:cs="Times New Roman"/>
          <w:sz w:val="24"/>
          <w:szCs w:val="24"/>
        </w:rPr>
        <w:t xml:space="preserve"> la</w:t>
      </w:r>
      <w:r w:rsidRPr="00274816">
        <w:rPr>
          <w:rFonts w:ascii="Times New Roman" w:hAnsi="Times New Roman" w:cs="Times New Roman"/>
          <w:sz w:val="24"/>
          <w:szCs w:val="24"/>
        </w:rPr>
        <w:t xml:space="preserve"> </w:t>
      </w:r>
      <w:r w:rsidR="00FA3EEC">
        <w:rPr>
          <w:rFonts w:ascii="Times New Roman" w:hAnsi="Times New Roman" w:cs="Times New Roman"/>
          <w:sz w:val="24"/>
          <w:szCs w:val="24"/>
        </w:rPr>
        <w:t>art. 6.7. din prezentul contract,</w:t>
      </w:r>
      <w:r w:rsidRPr="00274816">
        <w:rPr>
          <w:rFonts w:ascii="Times New Roman" w:eastAsia="Times New Roman" w:hAnsi="Times New Roman" w:cs="Times New Roman"/>
          <w:sz w:val="24"/>
          <w:szCs w:val="24"/>
        </w:rPr>
        <w:t xml:space="preserve"> se vor aplica următoarele:</w:t>
      </w:r>
    </w:p>
    <w:p w14:paraId="2BD124D7" w14:textId="77777777" w:rsidR="00274816" w:rsidRPr="00274816" w:rsidRDefault="00274816" w:rsidP="006455BB">
      <w:pPr>
        <w:numPr>
          <w:ilvl w:val="0"/>
          <w:numId w:val="15"/>
        </w:numPr>
        <w:tabs>
          <w:tab w:val="left" w:pos="256"/>
        </w:tabs>
        <w:suppressAutoHyphens/>
        <w:spacing w:after="0" w:line="240" w:lineRule="auto"/>
        <w:ind w:left="0" w:firstLine="0"/>
        <w:jc w:val="both"/>
        <w:rPr>
          <w:rFonts w:ascii="Times New Roman" w:eastAsia="Times New Roman" w:hAnsi="Times New Roman" w:cs="Times New Roman"/>
          <w:sz w:val="24"/>
          <w:szCs w:val="24"/>
        </w:rPr>
      </w:pPr>
      <w:r w:rsidRPr="00274816">
        <w:rPr>
          <w:rFonts w:ascii="Times New Roman" w:eastAsia="Calibri" w:hAnsi="Times New Roman" w:cs="Times New Roman"/>
          <w:noProof/>
          <w:kern w:val="2"/>
          <w:sz w:val="24"/>
          <w:szCs w:val="24"/>
          <w:lang w:eastAsia="ro-RO"/>
        </w:rPr>
        <w:t>pentru depășirea timpului de răspuns pentru solicitări de severitate 1 (impact catastrofal) se aplică o penalitate de 200 RON pentru fiecare 60 de minute de întârziere. Fracțiunile se rotunjesc la 60 minute;</w:t>
      </w:r>
    </w:p>
    <w:p w14:paraId="117F0D99" w14:textId="77777777" w:rsidR="00274816" w:rsidRPr="00274816" w:rsidRDefault="00274816" w:rsidP="006455BB">
      <w:pPr>
        <w:numPr>
          <w:ilvl w:val="0"/>
          <w:numId w:val="15"/>
        </w:numPr>
        <w:tabs>
          <w:tab w:val="left" w:pos="256"/>
        </w:tabs>
        <w:suppressAutoHyphens/>
        <w:spacing w:after="0" w:line="240" w:lineRule="auto"/>
        <w:ind w:left="0" w:hanging="14"/>
        <w:jc w:val="both"/>
        <w:rPr>
          <w:rFonts w:ascii="Times New Roman" w:eastAsia="Times New Roman" w:hAnsi="Times New Roman" w:cs="Times New Roman"/>
          <w:sz w:val="24"/>
          <w:szCs w:val="24"/>
        </w:rPr>
      </w:pPr>
      <w:r w:rsidRPr="00274816">
        <w:rPr>
          <w:rFonts w:ascii="Times New Roman" w:eastAsia="Calibri" w:hAnsi="Times New Roman" w:cs="Times New Roman"/>
          <w:noProof/>
          <w:kern w:val="2"/>
          <w:sz w:val="24"/>
          <w:szCs w:val="24"/>
          <w:lang w:eastAsia="ro-RO"/>
        </w:rPr>
        <w:t>pentru depășirea timpului de răspuns pentru solicitări de severitate 2 (impact critic) se aplică o penalitate de 200 RON pentru fiecare 120 de minute de întârziere. Fracțiunile se rotunjesc la 120 minute;</w:t>
      </w:r>
    </w:p>
    <w:p w14:paraId="4464FEDF" w14:textId="351899A1" w:rsidR="006D6550" w:rsidRPr="00274816" w:rsidRDefault="00274816">
      <w:pPr>
        <w:tabs>
          <w:tab w:val="left" w:pos="567"/>
        </w:tabs>
        <w:suppressAutoHyphens/>
        <w:spacing w:after="0" w:line="240" w:lineRule="auto"/>
        <w:jc w:val="both"/>
        <w:rPr>
          <w:rFonts w:ascii="Times New Roman" w:hAnsi="Times New Roman" w:cs="Times New Roman"/>
          <w:sz w:val="24"/>
          <w:szCs w:val="24"/>
        </w:rPr>
      </w:pPr>
      <w:r w:rsidRPr="00274816">
        <w:rPr>
          <w:rFonts w:ascii="Times New Roman" w:eastAsia="Calibri" w:hAnsi="Times New Roman" w:cs="Times New Roman"/>
          <w:noProof/>
          <w:kern w:val="2"/>
          <w:sz w:val="24"/>
          <w:szCs w:val="24"/>
          <w:lang w:eastAsia="ro-RO"/>
        </w:rPr>
        <w:t>c) pentru depășirea timpului de răspuns pentru solicitări de severitate 3 sau 4 (impact moderat sau minim) se aplică o penalitate de 200 RON pentru fiecare zi de întârziere. Fracțiunile se rotunjesc la o zi</w:t>
      </w:r>
      <w:r w:rsidR="00952A28">
        <w:rPr>
          <w:rFonts w:ascii="Times New Roman" w:eastAsia="Calibri" w:hAnsi="Times New Roman" w:cs="Times New Roman"/>
          <w:noProof/>
          <w:kern w:val="2"/>
          <w:sz w:val="24"/>
          <w:szCs w:val="24"/>
          <w:lang w:eastAsia="ro-RO"/>
        </w:rPr>
        <w:t>.</w:t>
      </w:r>
    </w:p>
    <w:p w14:paraId="74AA10AF" w14:textId="1EAAE673" w:rsidR="007D1C77" w:rsidRPr="007A263F" w:rsidRDefault="00B413B5">
      <w:pPr>
        <w:spacing w:after="0" w:line="240" w:lineRule="auto"/>
        <w:jc w:val="both"/>
        <w:rPr>
          <w:rFonts w:ascii="Times New Roman" w:eastAsia="Calibri" w:hAnsi="Times New Roman" w:cs="Times New Roman"/>
          <w:sz w:val="24"/>
          <w:szCs w:val="24"/>
        </w:rPr>
      </w:pPr>
      <w:r w:rsidRPr="007A263F">
        <w:rPr>
          <w:rFonts w:ascii="Times New Roman" w:hAnsi="Times New Roman" w:cs="Times New Roman"/>
          <w:b/>
          <w:sz w:val="24"/>
          <w:szCs w:val="24"/>
        </w:rPr>
        <w:t>8</w:t>
      </w:r>
      <w:r w:rsidR="006D6550" w:rsidRPr="007A263F">
        <w:rPr>
          <w:rFonts w:ascii="Times New Roman" w:hAnsi="Times New Roman" w:cs="Times New Roman"/>
          <w:b/>
          <w:sz w:val="24"/>
          <w:szCs w:val="24"/>
        </w:rPr>
        <w:t>.</w:t>
      </w:r>
      <w:r w:rsidR="00274816">
        <w:rPr>
          <w:rFonts w:ascii="Times New Roman" w:hAnsi="Times New Roman" w:cs="Times New Roman"/>
          <w:b/>
          <w:sz w:val="24"/>
          <w:szCs w:val="24"/>
        </w:rPr>
        <w:t>3</w:t>
      </w:r>
      <w:r w:rsidR="006D6550" w:rsidRPr="00471742">
        <w:rPr>
          <w:rFonts w:ascii="Times New Roman" w:hAnsi="Times New Roman" w:cs="Times New Roman"/>
          <w:b/>
          <w:sz w:val="24"/>
          <w:szCs w:val="24"/>
        </w:rPr>
        <w:t>.</w:t>
      </w:r>
      <w:r w:rsidR="006D6550" w:rsidRPr="007A263F">
        <w:rPr>
          <w:rFonts w:ascii="Times New Roman" w:hAnsi="Times New Roman" w:cs="Times New Roman"/>
          <w:sz w:val="24"/>
          <w:szCs w:val="24"/>
        </w:rPr>
        <w:t xml:space="preserve"> </w:t>
      </w:r>
      <w:r w:rsidR="006D6550" w:rsidRPr="007A263F">
        <w:rPr>
          <w:rFonts w:ascii="Times New Roman" w:hAnsi="Times New Roman" w:cs="Times New Roman"/>
          <w:noProof/>
          <w:sz w:val="24"/>
          <w:szCs w:val="24"/>
          <w:lang w:eastAsia="ro-RO"/>
        </w:rPr>
        <w:t>În cazul în care Beneficiarul nu își îndeplinește obligațiile de plată asumate conform prevederilor contractuale, Furnizorul are dreptul să îi perceapă, ca penalități, o sumă echivalentă cu o cotă procentuală de 0,</w:t>
      </w:r>
      <w:r w:rsidR="00792AE2">
        <w:rPr>
          <w:rFonts w:ascii="Times New Roman" w:hAnsi="Times New Roman" w:cs="Times New Roman"/>
          <w:noProof/>
          <w:sz w:val="24"/>
          <w:szCs w:val="24"/>
          <w:lang w:eastAsia="ro-RO"/>
        </w:rPr>
        <w:t>1</w:t>
      </w:r>
      <w:r w:rsidR="006D6550" w:rsidRPr="007A263F">
        <w:rPr>
          <w:rFonts w:ascii="Times New Roman" w:hAnsi="Times New Roman" w:cs="Times New Roman"/>
          <w:noProof/>
          <w:sz w:val="24"/>
          <w:szCs w:val="24"/>
          <w:lang w:eastAsia="ro-RO"/>
        </w:rPr>
        <w:t>% pentru fiecare zi de întârziere calculată la suma datorată, până la îndeplinirea efectivă a obligațiilor contractuale.</w:t>
      </w:r>
      <w:r w:rsidR="00E23A88">
        <w:rPr>
          <w:rFonts w:ascii="Times New Roman" w:hAnsi="Times New Roman" w:cs="Times New Roman"/>
          <w:noProof/>
          <w:sz w:val="24"/>
          <w:szCs w:val="24"/>
          <w:lang w:eastAsia="ro-RO"/>
        </w:rPr>
        <w:t xml:space="preserve"> </w:t>
      </w:r>
      <w:r w:rsidR="007D1C77" w:rsidRPr="007A263F">
        <w:rPr>
          <w:rFonts w:ascii="Times New Roman" w:eastAsia="Calibri" w:hAnsi="Times New Roman" w:cs="Times New Roman"/>
          <w:sz w:val="24"/>
          <w:szCs w:val="24"/>
        </w:rPr>
        <w:t xml:space="preserve">Valoarea totală a penalităților nu poate depăși cuantumul sumei asupra căreia </w:t>
      </w:r>
      <w:r w:rsidR="00256217" w:rsidRPr="007A263F">
        <w:rPr>
          <w:rFonts w:ascii="Times New Roman" w:eastAsia="Calibri" w:hAnsi="Times New Roman" w:cs="Times New Roman"/>
          <w:sz w:val="24"/>
          <w:szCs w:val="24"/>
        </w:rPr>
        <w:t xml:space="preserve">acestea </w:t>
      </w:r>
      <w:r w:rsidR="007D1C77" w:rsidRPr="007A263F">
        <w:rPr>
          <w:rFonts w:ascii="Times New Roman" w:eastAsia="Calibri" w:hAnsi="Times New Roman" w:cs="Times New Roman"/>
          <w:sz w:val="24"/>
          <w:szCs w:val="24"/>
        </w:rPr>
        <w:t xml:space="preserve">sunt </w:t>
      </w:r>
      <w:r w:rsidR="00D8787D">
        <w:rPr>
          <w:rFonts w:ascii="Times New Roman" w:eastAsia="Calibri" w:hAnsi="Times New Roman" w:cs="Times New Roman"/>
          <w:sz w:val="24"/>
          <w:szCs w:val="24"/>
        </w:rPr>
        <w:t>datorate</w:t>
      </w:r>
      <w:r w:rsidR="007D1C77" w:rsidRPr="007A263F">
        <w:rPr>
          <w:rFonts w:ascii="Times New Roman" w:eastAsia="Calibri" w:hAnsi="Times New Roman" w:cs="Times New Roman"/>
          <w:sz w:val="24"/>
          <w:szCs w:val="24"/>
        </w:rPr>
        <w:t>.</w:t>
      </w:r>
    </w:p>
    <w:p w14:paraId="0336A3DE" w14:textId="77777777" w:rsidR="00F45A27" w:rsidRPr="007A263F" w:rsidRDefault="00F45A27">
      <w:pPr>
        <w:spacing w:after="0" w:line="240" w:lineRule="auto"/>
        <w:jc w:val="both"/>
        <w:rPr>
          <w:rFonts w:ascii="Times New Roman" w:eastAsia="Times New Roman" w:hAnsi="Times New Roman" w:cs="Times New Roman"/>
          <w:noProof/>
          <w:sz w:val="24"/>
          <w:szCs w:val="24"/>
        </w:rPr>
      </w:pPr>
    </w:p>
    <w:p w14:paraId="6114962D" w14:textId="7E9A6C48" w:rsidR="007D1C77" w:rsidRPr="007A263F" w:rsidRDefault="007D1C77">
      <w:pPr>
        <w:spacing w:after="0" w:line="240" w:lineRule="auto"/>
        <w:contextualSpacing/>
        <w:rPr>
          <w:rFonts w:ascii="Times New Roman" w:eastAsia="Times New Roman" w:hAnsi="Times New Roman" w:cs="Times New Roman"/>
          <w:b/>
          <w:bCs/>
          <w:noProof/>
          <w:sz w:val="24"/>
          <w:szCs w:val="24"/>
        </w:rPr>
      </w:pPr>
      <w:r w:rsidRPr="007A263F">
        <w:rPr>
          <w:rFonts w:ascii="Times New Roman" w:eastAsia="Times New Roman" w:hAnsi="Times New Roman" w:cs="Times New Roman"/>
          <w:b/>
          <w:bCs/>
          <w:noProof/>
          <w:sz w:val="24"/>
          <w:szCs w:val="24"/>
        </w:rPr>
        <w:t xml:space="preserve">Art. </w:t>
      </w:r>
      <w:r w:rsidR="00B413B5" w:rsidRPr="007A263F">
        <w:rPr>
          <w:rFonts w:ascii="Times New Roman" w:eastAsia="Times New Roman" w:hAnsi="Times New Roman" w:cs="Times New Roman"/>
          <w:b/>
          <w:bCs/>
          <w:noProof/>
          <w:sz w:val="24"/>
          <w:szCs w:val="24"/>
        </w:rPr>
        <w:t>9</w:t>
      </w:r>
      <w:r w:rsidRPr="007A263F">
        <w:rPr>
          <w:rFonts w:ascii="Times New Roman" w:eastAsia="Times New Roman" w:hAnsi="Times New Roman" w:cs="Times New Roman"/>
          <w:b/>
          <w:bCs/>
          <w:noProof/>
          <w:sz w:val="24"/>
          <w:szCs w:val="24"/>
        </w:rPr>
        <w:t>. ÎNCETAREA CONTRACTULUI</w:t>
      </w:r>
    </w:p>
    <w:p w14:paraId="2DEEE0FF" w14:textId="792E584C" w:rsidR="00034324" w:rsidRPr="00664378" w:rsidRDefault="00B413B5">
      <w:pPr>
        <w:spacing w:after="0" w:line="240" w:lineRule="auto"/>
        <w:contextualSpacing/>
        <w:jc w:val="both"/>
        <w:rPr>
          <w:rFonts w:ascii="Times New Roman" w:eastAsia="Calibri" w:hAnsi="Times New Roman" w:cs="Times New Roman"/>
          <w:b/>
          <w:color w:val="000000"/>
          <w:sz w:val="24"/>
          <w:szCs w:val="24"/>
          <w:lang w:eastAsia="ar-SA"/>
        </w:rPr>
      </w:pPr>
      <w:r w:rsidRPr="000C1F07">
        <w:rPr>
          <w:rFonts w:ascii="Times New Roman" w:eastAsia="Calibri" w:hAnsi="Times New Roman" w:cs="Times New Roman"/>
          <w:b/>
          <w:noProof/>
          <w:color w:val="000000"/>
          <w:sz w:val="24"/>
          <w:szCs w:val="24"/>
        </w:rPr>
        <w:t>9</w:t>
      </w:r>
      <w:r w:rsidR="007D1C77" w:rsidRPr="000C1F07">
        <w:rPr>
          <w:rFonts w:ascii="Times New Roman" w:eastAsia="Calibri" w:hAnsi="Times New Roman" w:cs="Times New Roman"/>
          <w:b/>
          <w:noProof/>
          <w:color w:val="000000"/>
          <w:sz w:val="24"/>
          <w:szCs w:val="24"/>
        </w:rPr>
        <w:t xml:space="preserve">.1. </w:t>
      </w:r>
      <w:r w:rsidR="00034324" w:rsidRPr="00664378">
        <w:rPr>
          <w:rFonts w:ascii="Times New Roman" w:eastAsia="Calibri" w:hAnsi="Times New Roman" w:cs="Times New Roman"/>
          <w:color w:val="000000"/>
          <w:sz w:val="24"/>
          <w:szCs w:val="24"/>
          <w:lang w:eastAsia="ar-SA"/>
        </w:rPr>
        <w:t>Prezentul contract încetează:</w:t>
      </w:r>
    </w:p>
    <w:p w14:paraId="403A5E1E" w14:textId="77777777" w:rsidR="00034324" w:rsidRPr="00664378" w:rsidRDefault="00034324">
      <w:pPr>
        <w:suppressAutoHyphens/>
        <w:spacing w:after="0" w:line="240" w:lineRule="auto"/>
        <w:jc w:val="both"/>
        <w:rPr>
          <w:rFonts w:ascii="Times New Roman" w:eastAsia="Calibri" w:hAnsi="Times New Roman" w:cs="Times New Roman"/>
          <w:color w:val="000000"/>
          <w:sz w:val="24"/>
          <w:szCs w:val="24"/>
          <w:lang w:eastAsia="ar-SA"/>
        </w:rPr>
      </w:pPr>
      <w:r w:rsidRPr="00664378">
        <w:rPr>
          <w:rFonts w:ascii="Times New Roman" w:eastAsia="Calibri" w:hAnsi="Times New Roman" w:cs="Times New Roman"/>
          <w:color w:val="000000"/>
          <w:sz w:val="24"/>
          <w:szCs w:val="24"/>
          <w:lang w:eastAsia="ar-SA"/>
        </w:rPr>
        <w:t xml:space="preserve">a) de drept, la expirarea termenului pentru care a fost încheiat; </w:t>
      </w:r>
    </w:p>
    <w:p w14:paraId="1A3989AE" w14:textId="77777777" w:rsidR="00034324" w:rsidRPr="00664378" w:rsidRDefault="00034324">
      <w:pPr>
        <w:suppressAutoHyphens/>
        <w:spacing w:after="0" w:line="240" w:lineRule="auto"/>
        <w:jc w:val="both"/>
        <w:rPr>
          <w:rFonts w:ascii="Times New Roman" w:eastAsia="Calibri" w:hAnsi="Times New Roman" w:cs="Times New Roman"/>
          <w:color w:val="000000"/>
          <w:sz w:val="24"/>
          <w:szCs w:val="24"/>
          <w:lang w:eastAsia="ar-SA"/>
        </w:rPr>
      </w:pPr>
      <w:r w:rsidRPr="00664378">
        <w:rPr>
          <w:rFonts w:ascii="Times New Roman" w:eastAsia="Calibri" w:hAnsi="Times New Roman" w:cs="Times New Roman"/>
          <w:color w:val="000000"/>
          <w:sz w:val="24"/>
          <w:szCs w:val="24"/>
          <w:lang w:eastAsia="ar-SA"/>
        </w:rPr>
        <w:t>b) prin acordul de voință al părților semnatare;</w:t>
      </w:r>
    </w:p>
    <w:p w14:paraId="2C639774" w14:textId="09362A2F" w:rsidR="00034324" w:rsidRPr="00664378" w:rsidRDefault="00034324">
      <w:pPr>
        <w:suppressAutoHyphens/>
        <w:spacing w:after="0" w:line="240" w:lineRule="auto"/>
        <w:jc w:val="both"/>
        <w:rPr>
          <w:rFonts w:ascii="Times New Roman" w:eastAsia="Calibri" w:hAnsi="Times New Roman" w:cs="Times New Roman"/>
          <w:color w:val="000000"/>
          <w:sz w:val="24"/>
          <w:szCs w:val="24"/>
          <w:lang w:eastAsia="ar-SA"/>
        </w:rPr>
      </w:pPr>
      <w:r w:rsidRPr="00664378">
        <w:rPr>
          <w:rFonts w:ascii="Times New Roman" w:eastAsia="Calibri" w:hAnsi="Times New Roman" w:cs="Times New Roman"/>
          <w:color w:val="000000"/>
          <w:sz w:val="24"/>
          <w:szCs w:val="24"/>
          <w:lang w:eastAsia="ar-SA"/>
        </w:rPr>
        <w:t xml:space="preserve">c) </w:t>
      </w:r>
      <w:r w:rsidRPr="00664378">
        <w:rPr>
          <w:rFonts w:ascii="Times New Roman" w:eastAsia="Times New Roman" w:hAnsi="Times New Roman" w:cs="Times New Roman"/>
          <w:sz w:val="24"/>
          <w:szCs w:val="24"/>
          <w:lang w:eastAsia="ar-SA"/>
        </w:rPr>
        <w:t xml:space="preserve">prin reziliere, în caz de neexecutare sau executare necorespunzătoare a obligațiilor contractuale de către una dintre părți, în măsura în care, la notificarea adresată de partea lezată, partea în culpă nu depune diligențele necesare pentru executarea în mod corespunzător a obligațiilor ce îi revin potrivit prezentului contract, în termen de </w:t>
      </w:r>
      <w:r w:rsidR="005E11A8">
        <w:rPr>
          <w:rFonts w:ascii="Times New Roman" w:eastAsia="Times New Roman" w:hAnsi="Times New Roman" w:cs="Times New Roman"/>
          <w:sz w:val="24"/>
          <w:szCs w:val="24"/>
          <w:lang w:eastAsia="ar-SA"/>
        </w:rPr>
        <w:t>15</w:t>
      </w:r>
      <w:r w:rsidRPr="00664378">
        <w:rPr>
          <w:rFonts w:ascii="Times New Roman" w:eastAsia="Times New Roman" w:hAnsi="Times New Roman" w:cs="Times New Roman"/>
          <w:sz w:val="24"/>
          <w:szCs w:val="24"/>
          <w:lang w:eastAsia="ar-SA"/>
        </w:rPr>
        <w:t xml:space="preserve"> zile de la primirea notificării;</w:t>
      </w:r>
    </w:p>
    <w:p w14:paraId="03B5FC4F" w14:textId="59DE194B" w:rsidR="00034324" w:rsidRPr="00664378" w:rsidRDefault="00034324">
      <w:pPr>
        <w:suppressAutoHyphens/>
        <w:spacing w:after="0" w:line="240" w:lineRule="auto"/>
        <w:jc w:val="both"/>
        <w:rPr>
          <w:rFonts w:ascii="Times New Roman" w:eastAsia="Calibri" w:hAnsi="Times New Roman" w:cs="Times New Roman"/>
          <w:color w:val="000000"/>
          <w:sz w:val="24"/>
          <w:szCs w:val="24"/>
          <w:lang w:eastAsia="ar-SA"/>
        </w:rPr>
      </w:pPr>
      <w:r w:rsidRPr="00664378">
        <w:rPr>
          <w:rFonts w:ascii="Times New Roman" w:eastAsia="Calibri" w:hAnsi="Times New Roman" w:cs="Times New Roman"/>
          <w:color w:val="000000"/>
          <w:sz w:val="24"/>
          <w:szCs w:val="24"/>
          <w:lang w:eastAsia="ar-SA"/>
        </w:rPr>
        <w:t xml:space="preserve">d) în caz de acțiune a forței majore, invocată de partea interesată în condițiile art. </w:t>
      </w:r>
      <w:r w:rsidR="00B413B5" w:rsidRPr="00664378">
        <w:rPr>
          <w:rFonts w:ascii="Times New Roman" w:eastAsia="Calibri" w:hAnsi="Times New Roman" w:cs="Times New Roman"/>
          <w:color w:val="000000"/>
          <w:sz w:val="24"/>
          <w:szCs w:val="24"/>
          <w:lang w:eastAsia="ar-SA"/>
        </w:rPr>
        <w:t>10</w:t>
      </w:r>
      <w:r w:rsidRPr="00664378">
        <w:rPr>
          <w:rFonts w:ascii="Times New Roman" w:eastAsia="Calibri" w:hAnsi="Times New Roman" w:cs="Times New Roman"/>
          <w:color w:val="000000"/>
          <w:sz w:val="24"/>
          <w:szCs w:val="24"/>
          <w:lang w:eastAsia="ar-SA"/>
        </w:rPr>
        <w:t>.5;</w:t>
      </w:r>
    </w:p>
    <w:p w14:paraId="779D1AE4" w14:textId="77777777" w:rsidR="00034324" w:rsidRPr="00664378" w:rsidRDefault="00034324">
      <w:pPr>
        <w:shd w:val="clear" w:color="auto" w:fill="FFFFFF"/>
        <w:suppressAutoHyphens/>
        <w:spacing w:after="0" w:line="240" w:lineRule="auto"/>
        <w:jc w:val="both"/>
        <w:rPr>
          <w:rFonts w:ascii="Times New Roman" w:eastAsia="Calibri" w:hAnsi="Times New Roman" w:cs="Times New Roman"/>
          <w:color w:val="000000"/>
          <w:sz w:val="24"/>
          <w:szCs w:val="24"/>
          <w:lang w:eastAsia="ar-SA"/>
        </w:rPr>
      </w:pPr>
      <w:r w:rsidRPr="00664378">
        <w:rPr>
          <w:rFonts w:ascii="Times New Roman" w:eastAsia="Calibri" w:hAnsi="Times New Roman" w:cs="Times New Roman"/>
          <w:color w:val="000000"/>
          <w:sz w:val="24"/>
          <w:szCs w:val="24"/>
          <w:lang w:eastAsia="ar-SA"/>
        </w:rPr>
        <w:t>e) prin denunțare unilaterală de către Beneficiar, cu transmiterea unui preaviz de 30 de zile;</w:t>
      </w:r>
    </w:p>
    <w:p w14:paraId="611DA5DF" w14:textId="77777777" w:rsidR="00034324" w:rsidRPr="00664378" w:rsidRDefault="00034324">
      <w:pPr>
        <w:shd w:val="clear" w:color="auto" w:fill="FFFFFF"/>
        <w:suppressAutoHyphens/>
        <w:spacing w:after="0" w:line="240" w:lineRule="auto"/>
        <w:jc w:val="both"/>
        <w:rPr>
          <w:rFonts w:ascii="Times New Roman" w:eastAsia="Calibri" w:hAnsi="Times New Roman" w:cs="Times New Roman"/>
          <w:color w:val="000000"/>
          <w:sz w:val="24"/>
          <w:szCs w:val="24"/>
          <w:lang w:eastAsia="ar-SA"/>
        </w:rPr>
      </w:pPr>
      <w:r w:rsidRPr="00664378">
        <w:rPr>
          <w:rFonts w:ascii="Times New Roman" w:eastAsia="Calibri" w:hAnsi="Times New Roman" w:cs="Times New Roman"/>
          <w:color w:val="000000"/>
          <w:sz w:val="24"/>
          <w:szCs w:val="24"/>
          <w:lang w:eastAsia="ar-SA"/>
        </w:rPr>
        <w:t>f) prin denunțarea unilaterală de către Beneficiar, în următoarele situații reglementate de Legea nr. 98/2016 privind achizițiile publice, cu modificările și completările ulterioare:</w:t>
      </w:r>
    </w:p>
    <w:p w14:paraId="49713E64" w14:textId="5CD55990" w:rsidR="00034324" w:rsidRPr="00664378" w:rsidRDefault="00034324">
      <w:pPr>
        <w:shd w:val="clear" w:color="auto" w:fill="FFFFFF"/>
        <w:suppressAutoHyphens/>
        <w:spacing w:after="0" w:line="240" w:lineRule="auto"/>
        <w:ind w:left="540"/>
        <w:jc w:val="both"/>
        <w:rPr>
          <w:rFonts w:ascii="Times New Roman" w:eastAsia="Calibri" w:hAnsi="Times New Roman" w:cs="Times New Roman"/>
          <w:color w:val="000000"/>
          <w:sz w:val="24"/>
          <w:szCs w:val="24"/>
          <w:lang w:eastAsia="ar-SA"/>
        </w:rPr>
      </w:pPr>
      <w:r w:rsidRPr="00664378">
        <w:rPr>
          <w:rFonts w:ascii="Times New Roman" w:eastAsia="Calibri" w:hAnsi="Times New Roman" w:cs="Times New Roman"/>
          <w:color w:val="000000"/>
          <w:sz w:val="24"/>
          <w:szCs w:val="24"/>
          <w:lang w:eastAsia="ar-SA"/>
        </w:rPr>
        <w:t xml:space="preserve">i. </w:t>
      </w:r>
      <w:r w:rsidR="006733C6" w:rsidRPr="00664378">
        <w:rPr>
          <w:rFonts w:ascii="Times New Roman" w:eastAsia="Calibri" w:hAnsi="Times New Roman" w:cs="Times New Roman"/>
          <w:color w:val="000000"/>
          <w:sz w:val="24"/>
          <w:szCs w:val="24"/>
          <w:lang w:eastAsia="ar-SA"/>
        </w:rPr>
        <w:t>Furnizorul</w:t>
      </w:r>
      <w:r w:rsidRPr="00664378">
        <w:rPr>
          <w:rFonts w:ascii="Times New Roman" w:eastAsia="Calibri" w:hAnsi="Times New Roman" w:cs="Times New Roman"/>
          <w:color w:val="000000"/>
          <w:sz w:val="24"/>
          <w:szCs w:val="24"/>
          <w:lang w:eastAsia="ar-SA"/>
        </w:rPr>
        <w:t xml:space="preserve"> se afla, la momentul atribuirii contractului, în una dintre situațiile care ar fi determinat excluderea sa din procedura de atribuire potrivit art. 164-167 din Legea nr. 98/2016 privind achizițiile publice, cu modificările și completările ulterioare;</w:t>
      </w:r>
    </w:p>
    <w:p w14:paraId="18736F20" w14:textId="41B7858B" w:rsidR="00034324" w:rsidRPr="00664378" w:rsidRDefault="00034324">
      <w:pPr>
        <w:shd w:val="clear" w:color="auto" w:fill="FFFFFF"/>
        <w:suppressAutoHyphens/>
        <w:spacing w:after="0" w:line="240" w:lineRule="auto"/>
        <w:ind w:left="540"/>
        <w:jc w:val="both"/>
        <w:rPr>
          <w:rFonts w:ascii="Times New Roman" w:eastAsia="Calibri" w:hAnsi="Times New Roman" w:cs="Times New Roman"/>
          <w:color w:val="000000"/>
          <w:sz w:val="24"/>
          <w:szCs w:val="24"/>
          <w:lang w:eastAsia="ar-SA"/>
        </w:rPr>
      </w:pPr>
      <w:r w:rsidRPr="00664378">
        <w:rPr>
          <w:rFonts w:ascii="Times New Roman" w:eastAsia="Calibri" w:hAnsi="Times New Roman" w:cs="Times New Roman"/>
          <w:color w:val="000000"/>
          <w:sz w:val="24"/>
          <w:szCs w:val="24"/>
          <w:lang w:eastAsia="ar-SA"/>
        </w:rPr>
        <w:t xml:space="preserve">ii. Contractul nu ar fi trebuit să fie atribuit </w:t>
      </w:r>
      <w:r w:rsidR="006733C6" w:rsidRPr="00664378">
        <w:rPr>
          <w:rFonts w:ascii="Times New Roman" w:eastAsia="Calibri" w:hAnsi="Times New Roman" w:cs="Times New Roman"/>
          <w:color w:val="000000"/>
          <w:sz w:val="24"/>
          <w:szCs w:val="24"/>
          <w:lang w:eastAsia="ar-SA"/>
        </w:rPr>
        <w:t>Furnizorului</w:t>
      </w:r>
      <w:r w:rsidRPr="00664378">
        <w:rPr>
          <w:rFonts w:ascii="Times New Roman" w:eastAsia="Calibri" w:hAnsi="Times New Roman" w:cs="Times New Roman"/>
          <w:color w:val="000000"/>
          <w:sz w:val="24"/>
          <w:szCs w:val="24"/>
          <w:lang w:eastAsia="ar-SA"/>
        </w:rPr>
        <w:t xml:space="preserve"> având în vedere o încălcare gravă a obligațiilor care rezultă din legislația europeană relevantă </w:t>
      </w:r>
      <w:r w:rsidR="000C1F07">
        <w:rPr>
          <w:rFonts w:ascii="Times New Roman" w:eastAsia="Calibri" w:hAnsi="Times New Roman" w:cs="Times New Roman"/>
          <w:color w:val="000000"/>
          <w:sz w:val="24"/>
          <w:szCs w:val="24"/>
          <w:lang w:eastAsia="ar-SA"/>
        </w:rPr>
        <w:t>ș</w:t>
      </w:r>
      <w:r w:rsidRPr="00664378">
        <w:rPr>
          <w:rFonts w:ascii="Times New Roman" w:eastAsia="Calibri" w:hAnsi="Times New Roman" w:cs="Times New Roman"/>
          <w:color w:val="000000"/>
          <w:sz w:val="24"/>
          <w:szCs w:val="24"/>
          <w:lang w:eastAsia="ar-SA"/>
        </w:rPr>
        <w:t>i care a fost constatată printr-o decizie a Curții de Justiție a Uniunii Europene;</w:t>
      </w:r>
    </w:p>
    <w:p w14:paraId="1F7AEE93" w14:textId="77777777" w:rsidR="00034324" w:rsidRPr="00664378" w:rsidRDefault="00034324">
      <w:pPr>
        <w:shd w:val="clear" w:color="auto" w:fill="FFFFFF"/>
        <w:suppressAutoHyphens/>
        <w:spacing w:after="0" w:line="240" w:lineRule="auto"/>
        <w:ind w:left="540"/>
        <w:jc w:val="both"/>
        <w:rPr>
          <w:rFonts w:ascii="Times New Roman" w:eastAsia="Calibri" w:hAnsi="Times New Roman" w:cs="Times New Roman"/>
          <w:color w:val="000000"/>
          <w:sz w:val="24"/>
          <w:szCs w:val="24"/>
          <w:lang w:eastAsia="ar-SA"/>
        </w:rPr>
      </w:pPr>
      <w:r w:rsidRPr="00664378">
        <w:rPr>
          <w:rFonts w:ascii="Times New Roman" w:eastAsia="Calibri" w:hAnsi="Times New Roman" w:cs="Times New Roman"/>
          <w:color w:val="000000"/>
          <w:sz w:val="24"/>
          <w:szCs w:val="24"/>
          <w:lang w:eastAsia="ar-SA"/>
        </w:rPr>
        <w:t>iii. Dacă s-a realizat modificarea contractului prin încălcarea prevederilor art. 222 alin. (1) din Legea nr. 98/2016 privind achizițiile publice, cu modificările și completările ulterioare.</w:t>
      </w:r>
    </w:p>
    <w:p w14:paraId="4A1F4FF9" w14:textId="37D159FB" w:rsidR="00034324" w:rsidRPr="00664378" w:rsidRDefault="00B413B5">
      <w:pPr>
        <w:shd w:val="clear" w:color="auto" w:fill="FFFFFF"/>
        <w:suppressAutoHyphens/>
        <w:spacing w:after="0" w:line="240" w:lineRule="auto"/>
        <w:jc w:val="both"/>
        <w:rPr>
          <w:rFonts w:ascii="Times New Roman" w:eastAsia="Calibri" w:hAnsi="Times New Roman" w:cs="Times New Roman"/>
          <w:color w:val="000000"/>
          <w:sz w:val="24"/>
          <w:szCs w:val="24"/>
          <w:lang w:eastAsia="ar-SA"/>
        </w:rPr>
      </w:pPr>
      <w:r w:rsidRPr="00664378">
        <w:rPr>
          <w:rFonts w:ascii="Times New Roman" w:eastAsia="Calibri" w:hAnsi="Times New Roman" w:cs="Times New Roman"/>
          <w:b/>
          <w:color w:val="000000"/>
          <w:sz w:val="24"/>
          <w:szCs w:val="24"/>
          <w:lang w:eastAsia="ar-SA"/>
        </w:rPr>
        <w:t>9</w:t>
      </w:r>
      <w:r w:rsidR="00034324" w:rsidRPr="00664378">
        <w:rPr>
          <w:rFonts w:ascii="Times New Roman" w:eastAsia="Calibri" w:hAnsi="Times New Roman" w:cs="Times New Roman"/>
          <w:b/>
          <w:color w:val="000000"/>
          <w:sz w:val="24"/>
          <w:szCs w:val="24"/>
          <w:lang w:eastAsia="ar-SA"/>
        </w:rPr>
        <w:t>.2.</w:t>
      </w:r>
      <w:r w:rsidR="00034324" w:rsidRPr="00664378">
        <w:rPr>
          <w:rFonts w:ascii="Times New Roman" w:eastAsia="Calibri" w:hAnsi="Times New Roman" w:cs="Times New Roman"/>
          <w:color w:val="000000"/>
          <w:sz w:val="24"/>
          <w:szCs w:val="24"/>
          <w:lang w:eastAsia="ar-SA"/>
        </w:rPr>
        <w:t xml:space="preserve"> </w:t>
      </w:r>
      <w:bookmarkStart w:id="4" w:name="_Hlk173492855"/>
      <w:r w:rsidR="00034324" w:rsidRPr="00664378">
        <w:rPr>
          <w:rFonts w:ascii="Times New Roman" w:eastAsia="Calibri" w:hAnsi="Times New Roman" w:cs="Times New Roman"/>
          <w:color w:val="000000"/>
          <w:sz w:val="24"/>
          <w:szCs w:val="24"/>
          <w:lang w:eastAsia="ar-SA"/>
        </w:rPr>
        <w:t xml:space="preserve">Încetarea contractului, în oricare din situațiile menționate la prezentul articol, nu va avea niciun efect asupra obligațiilor deja scadente dintre părți la data survenirii acesteia. </w:t>
      </w:r>
    </w:p>
    <w:bookmarkEnd w:id="4"/>
    <w:p w14:paraId="2E4BE3BE" w14:textId="6C72D551" w:rsidR="00034324" w:rsidRPr="00664378" w:rsidRDefault="00B413B5">
      <w:pPr>
        <w:shd w:val="clear" w:color="auto" w:fill="FFFFFF"/>
        <w:suppressAutoHyphens/>
        <w:spacing w:after="0" w:line="240" w:lineRule="auto"/>
        <w:jc w:val="both"/>
        <w:rPr>
          <w:rFonts w:ascii="Times New Roman" w:eastAsia="Calibri" w:hAnsi="Times New Roman" w:cs="Times New Roman"/>
          <w:color w:val="000000"/>
          <w:sz w:val="24"/>
          <w:szCs w:val="24"/>
          <w:lang w:eastAsia="ar-SA"/>
        </w:rPr>
      </w:pPr>
      <w:r w:rsidRPr="00664378">
        <w:rPr>
          <w:rFonts w:ascii="Times New Roman" w:eastAsia="Calibri" w:hAnsi="Times New Roman" w:cs="Times New Roman"/>
          <w:b/>
          <w:color w:val="000000"/>
          <w:sz w:val="24"/>
          <w:szCs w:val="24"/>
          <w:lang w:eastAsia="ar-SA"/>
        </w:rPr>
        <w:t>9</w:t>
      </w:r>
      <w:r w:rsidR="00034324" w:rsidRPr="00664378">
        <w:rPr>
          <w:rFonts w:ascii="Times New Roman" w:eastAsia="Calibri" w:hAnsi="Times New Roman" w:cs="Times New Roman"/>
          <w:b/>
          <w:color w:val="000000"/>
          <w:sz w:val="24"/>
          <w:szCs w:val="24"/>
          <w:lang w:eastAsia="ar-SA"/>
        </w:rPr>
        <w:t>.3.</w:t>
      </w:r>
      <w:r w:rsidR="00034324" w:rsidRPr="00664378">
        <w:rPr>
          <w:rFonts w:ascii="Times New Roman" w:eastAsia="Calibri" w:hAnsi="Times New Roman" w:cs="Times New Roman"/>
          <w:color w:val="000000"/>
          <w:sz w:val="24"/>
          <w:szCs w:val="24"/>
          <w:lang w:eastAsia="ar-SA"/>
        </w:rPr>
        <w:t xml:space="preserve"> Încetarea contractului în condițiile de la art. </w:t>
      </w:r>
      <w:r w:rsidRPr="00664378">
        <w:rPr>
          <w:rFonts w:ascii="Times New Roman" w:eastAsia="Calibri" w:hAnsi="Times New Roman" w:cs="Times New Roman"/>
          <w:color w:val="000000"/>
          <w:sz w:val="24"/>
          <w:szCs w:val="24"/>
          <w:lang w:eastAsia="ar-SA"/>
        </w:rPr>
        <w:t>9</w:t>
      </w:r>
      <w:r w:rsidR="00034324" w:rsidRPr="00664378">
        <w:rPr>
          <w:rFonts w:ascii="Times New Roman" w:eastAsia="Calibri" w:hAnsi="Times New Roman" w:cs="Times New Roman"/>
          <w:color w:val="000000"/>
          <w:sz w:val="24"/>
          <w:szCs w:val="24"/>
          <w:lang w:eastAsia="ar-SA"/>
        </w:rPr>
        <w:t>.1. lit. f) intervine cu efecte depline, fără a mai fi necesară îndeplinirea vreunei formalități prealabile și fără a mai fi necesară intervenția vreunei instanțe judecătorești și/sau arbitrale.</w:t>
      </w:r>
    </w:p>
    <w:p w14:paraId="75C9ECDC" w14:textId="465E6253" w:rsidR="007D1C77" w:rsidRPr="000C1F07" w:rsidRDefault="007D1C77">
      <w:pPr>
        <w:spacing w:after="0" w:line="240" w:lineRule="auto"/>
        <w:contextualSpacing/>
        <w:rPr>
          <w:rFonts w:ascii="Times New Roman" w:eastAsia="Calibri" w:hAnsi="Times New Roman" w:cs="Times New Roman"/>
          <w:noProof/>
          <w:color w:val="000000"/>
          <w:sz w:val="24"/>
          <w:szCs w:val="24"/>
        </w:rPr>
      </w:pPr>
    </w:p>
    <w:p w14:paraId="6CD469FA" w14:textId="6727B1F7" w:rsidR="007D1C77" w:rsidRPr="007A263F" w:rsidRDefault="007D1C77">
      <w:pPr>
        <w:spacing w:after="0" w:line="240" w:lineRule="auto"/>
        <w:jc w:val="both"/>
        <w:rPr>
          <w:rFonts w:ascii="Times New Roman" w:eastAsia="Calibri" w:hAnsi="Times New Roman" w:cs="Times New Roman"/>
          <w:b/>
          <w:sz w:val="24"/>
          <w:szCs w:val="24"/>
        </w:rPr>
      </w:pPr>
      <w:r w:rsidRPr="007A263F">
        <w:rPr>
          <w:rFonts w:ascii="Times New Roman" w:eastAsia="Calibri" w:hAnsi="Times New Roman" w:cs="Times New Roman"/>
          <w:b/>
          <w:sz w:val="24"/>
          <w:szCs w:val="24"/>
        </w:rPr>
        <w:t xml:space="preserve">ART. </w:t>
      </w:r>
      <w:r w:rsidR="00B413B5" w:rsidRPr="007A263F">
        <w:rPr>
          <w:rFonts w:ascii="Times New Roman" w:eastAsia="Calibri" w:hAnsi="Times New Roman" w:cs="Times New Roman"/>
          <w:b/>
          <w:sz w:val="24"/>
          <w:szCs w:val="24"/>
        </w:rPr>
        <w:t>10</w:t>
      </w:r>
      <w:r w:rsidRPr="007A263F">
        <w:rPr>
          <w:rFonts w:ascii="Times New Roman" w:eastAsia="Calibri" w:hAnsi="Times New Roman" w:cs="Times New Roman"/>
          <w:b/>
          <w:sz w:val="24"/>
          <w:szCs w:val="24"/>
        </w:rPr>
        <w:t xml:space="preserve">. FORȚA MAJORĂ </w:t>
      </w:r>
    </w:p>
    <w:p w14:paraId="2BF29834" w14:textId="3E1F0B8E" w:rsidR="007D1C77" w:rsidRPr="007A263F" w:rsidRDefault="00B413B5">
      <w:pPr>
        <w:spacing w:after="0" w:line="240" w:lineRule="auto"/>
        <w:jc w:val="both"/>
        <w:rPr>
          <w:rFonts w:ascii="Times New Roman" w:eastAsia="Calibri" w:hAnsi="Times New Roman" w:cs="Times New Roman"/>
          <w:sz w:val="24"/>
          <w:szCs w:val="24"/>
        </w:rPr>
      </w:pPr>
      <w:r w:rsidRPr="007A263F">
        <w:rPr>
          <w:rFonts w:ascii="Times New Roman" w:eastAsia="Calibri" w:hAnsi="Times New Roman" w:cs="Times New Roman"/>
          <w:b/>
          <w:sz w:val="24"/>
          <w:szCs w:val="24"/>
        </w:rPr>
        <w:t>10</w:t>
      </w:r>
      <w:r w:rsidR="007D1C77" w:rsidRPr="007A263F">
        <w:rPr>
          <w:rFonts w:ascii="Times New Roman" w:eastAsia="Calibri" w:hAnsi="Times New Roman" w:cs="Times New Roman"/>
          <w:b/>
          <w:sz w:val="24"/>
          <w:szCs w:val="24"/>
        </w:rPr>
        <w:t xml:space="preserve">.1. </w:t>
      </w:r>
      <w:r w:rsidR="007D1C77" w:rsidRPr="007A263F">
        <w:rPr>
          <w:rFonts w:ascii="Times New Roman" w:eastAsia="Calibri" w:hAnsi="Times New Roman" w:cs="Times New Roman"/>
          <w:sz w:val="24"/>
          <w:szCs w:val="24"/>
        </w:rPr>
        <w:t>Forța majoră este constatată de autoritatea competentă.</w:t>
      </w:r>
    </w:p>
    <w:p w14:paraId="14C5CA73" w14:textId="68534478" w:rsidR="007D1C77" w:rsidRPr="007A263F" w:rsidRDefault="00B413B5">
      <w:pPr>
        <w:spacing w:after="0" w:line="240" w:lineRule="auto"/>
        <w:jc w:val="both"/>
        <w:rPr>
          <w:rFonts w:ascii="Times New Roman" w:eastAsia="Calibri" w:hAnsi="Times New Roman" w:cs="Times New Roman"/>
          <w:sz w:val="24"/>
          <w:szCs w:val="24"/>
        </w:rPr>
      </w:pPr>
      <w:r w:rsidRPr="007A263F">
        <w:rPr>
          <w:rFonts w:ascii="Times New Roman" w:eastAsia="Calibri" w:hAnsi="Times New Roman" w:cs="Times New Roman"/>
          <w:b/>
          <w:sz w:val="24"/>
          <w:szCs w:val="24"/>
        </w:rPr>
        <w:t>10</w:t>
      </w:r>
      <w:r w:rsidR="007D1C77" w:rsidRPr="007A263F">
        <w:rPr>
          <w:rFonts w:ascii="Times New Roman" w:eastAsia="Calibri" w:hAnsi="Times New Roman" w:cs="Times New Roman"/>
          <w:b/>
          <w:sz w:val="24"/>
          <w:szCs w:val="24"/>
        </w:rPr>
        <w:t>.2.</w:t>
      </w:r>
      <w:r w:rsidR="007D1C77" w:rsidRPr="007A263F">
        <w:rPr>
          <w:rFonts w:ascii="Times New Roman" w:eastAsia="Calibri" w:hAnsi="Times New Roman" w:cs="Times New Roman"/>
          <w:sz w:val="24"/>
          <w:szCs w:val="24"/>
        </w:rPr>
        <w:t xml:space="preserve"> Forța majoră exonerează părțile contractante de îndeplinirea obligațiilor asumate prin prezentul contract, pe toată perioada în care aceasta acționează.</w:t>
      </w:r>
    </w:p>
    <w:p w14:paraId="02F4632A" w14:textId="468A1B30" w:rsidR="007D1C77" w:rsidRPr="007A263F" w:rsidRDefault="00B413B5">
      <w:pPr>
        <w:spacing w:after="0" w:line="240" w:lineRule="auto"/>
        <w:jc w:val="both"/>
        <w:rPr>
          <w:rFonts w:ascii="Times New Roman" w:eastAsia="Calibri" w:hAnsi="Times New Roman" w:cs="Times New Roman"/>
          <w:sz w:val="24"/>
          <w:szCs w:val="24"/>
        </w:rPr>
      </w:pPr>
      <w:r w:rsidRPr="007A263F">
        <w:rPr>
          <w:rFonts w:ascii="Times New Roman" w:eastAsia="Calibri" w:hAnsi="Times New Roman" w:cs="Times New Roman"/>
          <w:b/>
          <w:sz w:val="24"/>
          <w:szCs w:val="24"/>
        </w:rPr>
        <w:t>10</w:t>
      </w:r>
      <w:r w:rsidR="007D1C77" w:rsidRPr="007A263F">
        <w:rPr>
          <w:rFonts w:ascii="Times New Roman" w:eastAsia="Calibri" w:hAnsi="Times New Roman" w:cs="Times New Roman"/>
          <w:b/>
          <w:sz w:val="24"/>
          <w:szCs w:val="24"/>
        </w:rPr>
        <w:t>.3.</w:t>
      </w:r>
      <w:r w:rsidR="007D1C77" w:rsidRPr="007A263F">
        <w:rPr>
          <w:rFonts w:ascii="Times New Roman" w:eastAsia="Calibri"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748CFD60" w14:textId="16FCF45C" w:rsidR="007D1C77" w:rsidRPr="007A263F" w:rsidRDefault="00B413B5">
      <w:pPr>
        <w:spacing w:after="0" w:line="240" w:lineRule="auto"/>
        <w:jc w:val="both"/>
        <w:rPr>
          <w:rFonts w:ascii="Times New Roman" w:eastAsia="Calibri" w:hAnsi="Times New Roman" w:cs="Times New Roman"/>
          <w:sz w:val="24"/>
          <w:szCs w:val="24"/>
        </w:rPr>
      </w:pPr>
      <w:r w:rsidRPr="007A263F">
        <w:rPr>
          <w:rFonts w:ascii="Times New Roman" w:eastAsia="Calibri" w:hAnsi="Times New Roman" w:cs="Times New Roman"/>
          <w:b/>
          <w:sz w:val="24"/>
          <w:szCs w:val="24"/>
        </w:rPr>
        <w:lastRenderedPageBreak/>
        <w:t>10</w:t>
      </w:r>
      <w:r w:rsidR="007D1C77" w:rsidRPr="007A263F">
        <w:rPr>
          <w:rFonts w:ascii="Times New Roman" w:eastAsia="Calibri" w:hAnsi="Times New Roman" w:cs="Times New Roman"/>
          <w:b/>
          <w:sz w:val="24"/>
          <w:szCs w:val="24"/>
        </w:rPr>
        <w:t>.4.</w:t>
      </w:r>
      <w:r w:rsidR="007D1C77" w:rsidRPr="007A263F">
        <w:rPr>
          <w:rFonts w:ascii="Times New Roman" w:eastAsia="Calibri" w:hAnsi="Times New Roman" w:cs="Times New Roman"/>
          <w:sz w:val="24"/>
          <w:szCs w:val="24"/>
        </w:rPr>
        <w:t xml:space="preserve"> Partea contractantă care invocă forța majoră are obligația de a notifica celeilalte părți, în termen de 5 (cinci) zile de la producere, existența acesteia și să ia orice măsuri care îi stau la dispoziție în vederea limitării consecințelor.</w:t>
      </w:r>
    </w:p>
    <w:p w14:paraId="5FE131C7" w14:textId="1A06181A" w:rsidR="007D1C77" w:rsidRPr="007A263F" w:rsidRDefault="00B413B5">
      <w:pPr>
        <w:spacing w:after="0" w:line="240" w:lineRule="auto"/>
        <w:jc w:val="both"/>
        <w:rPr>
          <w:rFonts w:ascii="Times New Roman" w:eastAsia="Calibri" w:hAnsi="Times New Roman" w:cs="Times New Roman"/>
          <w:sz w:val="24"/>
          <w:szCs w:val="24"/>
        </w:rPr>
      </w:pPr>
      <w:r w:rsidRPr="007A263F">
        <w:rPr>
          <w:rFonts w:ascii="Times New Roman" w:eastAsia="Calibri" w:hAnsi="Times New Roman" w:cs="Times New Roman"/>
          <w:b/>
          <w:sz w:val="24"/>
          <w:szCs w:val="24"/>
        </w:rPr>
        <w:t>10</w:t>
      </w:r>
      <w:r w:rsidR="007D1C77" w:rsidRPr="007A263F">
        <w:rPr>
          <w:rFonts w:ascii="Times New Roman" w:eastAsia="Calibri" w:hAnsi="Times New Roman" w:cs="Times New Roman"/>
          <w:b/>
          <w:sz w:val="24"/>
          <w:szCs w:val="24"/>
        </w:rPr>
        <w:t>.5.</w:t>
      </w:r>
      <w:r w:rsidR="007D1C77" w:rsidRPr="007A263F">
        <w:rPr>
          <w:rFonts w:ascii="Times New Roman" w:eastAsia="Calibri" w:hAnsi="Times New Roman" w:cs="Times New Roman"/>
          <w:sz w:val="24"/>
          <w:szCs w:val="24"/>
        </w:rPr>
        <w:t xml:space="preserve"> Dacă forța majoră acționează sau se estimează că va acționa o perioadă mai mare de 30 de zile, fiecare parte va avea dreptul să notifice celeilalte părți încetarea de plin drept a prezentului contract, fără ca vreuna din părți să poată pretinde celeilalte daune – interese.</w:t>
      </w:r>
    </w:p>
    <w:p w14:paraId="67E36A4C" w14:textId="78DC5EB5" w:rsidR="003C3CB9" w:rsidRDefault="003C3CB9">
      <w:pPr>
        <w:spacing w:after="0" w:line="240" w:lineRule="auto"/>
        <w:jc w:val="both"/>
        <w:rPr>
          <w:rFonts w:ascii="Times New Roman" w:eastAsia="Calibri" w:hAnsi="Times New Roman" w:cs="Times New Roman"/>
          <w:sz w:val="24"/>
          <w:szCs w:val="24"/>
        </w:rPr>
      </w:pPr>
    </w:p>
    <w:p w14:paraId="6ABA351F" w14:textId="40395D86" w:rsidR="007D1C77" w:rsidRPr="007A263F" w:rsidRDefault="007D1C77">
      <w:pPr>
        <w:spacing w:after="0" w:line="240" w:lineRule="auto"/>
        <w:jc w:val="both"/>
        <w:rPr>
          <w:rFonts w:ascii="Times New Roman" w:eastAsia="Times New Roman" w:hAnsi="Times New Roman" w:cs="Times New Roman"/>
          <w:b/>
          <w:noProof/>
          <w:sz w:val="24"/>
          <w:szCs w:val="24"/>
        </w:rPr>
      </w:pPr>
      <w:r w:rsidRPr="007A263F">
        <w:rPr>
          <w:rFonts w:ascii="Times New Roman" w:eastAsia="Times New Roman" w:hAnsi="Times New Roman" w:cs="Times New Roman"/>
          <w:b/>
          <w:noProof/>
          <w:sz w:val="24"/>
          <w:szCs w:val="24"/>
        </w:rPr>
        <w:t>ART. 1</w:t>
      </w:r>
      <w:r w:rsidR="00B413B5" w:rsidRPr="007A263F">
        <w:rPr>
          <w:rFonts w:ascii="Times New Roman" w:eastAsia="Times New Roman" w:hAnsi="Times New Roman" w:cs="Times New Roman"/>
          <w:b/>
          <w:noProof/>
          <w:sz w:val="24"/>
          <w:szCs w:val="24"/>
        </w:rPr>
        <w:t>1</w:t>
      </w:r>
      <w:r w:rsidRPr="007A263F">
        <w:rPr>
          <w:rFonts w:ascii="Times New Roman" w:eastAsia="Times New Roman" w:hAnsi="Times New Roman" w:cs="Times New Roman"/>
          <w:b/>
          <w:noProof/>
          <w:sz w:val="24"/>
          <w:szCs w:val="24"/>
        </w:rPr>
        <w:t xml:space="preserve">. </w:t>
      </w:r>
      <w:r w:rsidRPr="007A263F">
        <w:rPr>
          <w:rFonts w:ascii="Times New Roman" w:eastAsia="Times New Roman" w:hAnsi="Times New Roman" w:cs="Times New Roman"/>
          <w:b/>
          <w:iCs/>
          <w:noProof/>
          <w:sz w:val="24"/>
          <w:szCs w:val="24"/>
        </w:rPr>
        <w:t>SOLUŢIONAREA LITIGIILOR</w:t>
      </w:r>
    </w:p>
    <w:p w14:paraId="0494C726" w14:textId="02384557" w:rsidR="007D1C77" w:rsidRPr="007A263F" w:rsidRDefault="007D1C77">
      <w:pPr>
        <w:spacing w:after="0" w:line="240" w:lineRule="auto"/>
        <w:jc w:val="both"/>
        <w:rPr>
          <w:rFonts w:ascii="Times New Roman" w:eastAsia="Times New Roman" w:hAnsi="Times New Roman" w:cs="Times New Roman"/>
          <w:noProof/>
          <w:sz w:val="24"/>
          <w:szCs w:val="24"/>
        </w:rPr>
      </w:pPr>
      <w:r w:rsidRPr="007A263F">
        <w:rPr>
          <w:rFonts w:ascii="Times New Roman" w:eastAsia="Times New Roman" w:hAnsi="Times New Roman" w:cs="Times New Roman"/>
          <w:b/>
          <w:noProof/>
          <w:sz w:val="24"/>
          <w:szCs w:val="24"/>
        </w:rPr>
        <w:t>1</w:t>
      </w:r>
      <w:r w:rsidR="00B413B5" w:rsidRPr="007A263F">
        <w:rPr>
          <w:rFonts w:ascii="Times New Roman" w:eastAsia="Times New Roman" w:hAnsi="Times New Roman" w:cs="Times New Roman"/>
          <w:b/>
          <w:noProof/>
          <w:sz w:val="24"/>
          <w:szCs w:val="24"/>
        </w:rPr>
        <w:t>1</w:t>
      </w:r>
      <w:r w:rsidRPr="007A263F">
        <w:rPr>
          <w:rFonts w:ascii="Times New Roman" w:eastAsia="Times New Roman" w:hAnsi="Times New Roman" w:cs="Times New Roman"/>
          <w:b/>
          <w:noProof/>
          <w:sz w:val="24"/>
          <w:szCs w:val="24"/>
        </w:rPr>
        <w:t>.1.</w:t>
      </w:r>
      <w:r w:rsidRPr="007A263F">
        <w:rPr>
          <w:rFonts w:ascii="Times New Roman" w:eastAsia="Times New Roman" w:hAnsi="Times New Roman" w:cs="Times New Roman"/>
          <w:noProof/>
          <w:sz w:val="24"/>
          <w:szCs w:val="24"/>
        </w:rPr>
        <w:t xml:space="preserve"> Beneficiarul şi </w:t>
      </w:r>
      <w:r w:rsidR="00F07828" w:rsidRPr="007A263F">
        <w:rPr>
          <w:rFonts w:ascii="Times New Roman" w:eastAsia="Times New Roman" w:hAnsi="Times New Roman" w:cs="Times New Roman"/>
          <w:noProof/>
          <w:sz w:val="24"/>
          <w:szCs w:val="24"/>
        </w:rPr>
        <w:t>Furnizorul</w:t>
      </w:r>
      <w:r w:rsidRPr="007A263F">
        <w:rPr>
          <w:rFonts w:ascii="Times New Roman" w:eastAsia="Times New Roman" w:hAnsi="Times New Roman" w:cs="Times New Roman"/>
          <w:noProof/>
          <w:sz w:val="24"/>
          <w:szCs w:val="24"/>
        </w:rPr>
        <w:t xml:space="preserve"> vor depune toate eforturile pentru a rezolva pe cale amiabilă, prin tratative directe, orice neînţelegere sau dispută care se poate ivi între ei în cadrul sau în legătură cu îndeplinirea contractului.</w:t>
      </w:r>
    </w:p>
    <w:p w14:paraId="5AA8AAF6" w14:textId="073568B9" w:rsidR="007D1C77" w:rsidRPr="007A263F" w:rsidRDefault="007D1C77">
      <w:pPr>
        <w:spacing w:after="0" w:line="240" w:lineRule="auto"/>
        <w:jc w:val="both"/>
        <w:rPr>
          <w:rFonts w:ascii="Times New Roman" w:eastAsia="Times New Roman" w:hAnsi="Times New Roman" w:cs="Times New Roman"/>
          <w:noProof/>
          <w:sz w:val="24"/>
          <w:szCs w:val="24"/>
        </w:rPr>
      </w:pPr>
      <w:r w:rsidRPr="007A263F">
        <w:rPr>
          <w:rFonts w:ascii="Times New Roman" w:eastAsia="Times New Roman" w:hAnsi="Times New Roman" w:cs="Times New Roman"/>
          <w:b/>
          <w:noProof/>
          <w:sz w:val="24"/>
          <w:szCs w:val="24"/>
        </w:rPr>
        <w:t>1</w:t>
      </w:r>
      <w:r w:rsidR="00B413B5" w:rsidRPr="007A263F">
        <w:rPr>
          <w:rFonts w:ascii="Times New Roman" w:eastAsia="Times New Roman" w:hAnsi="Times New Roman" w:cs="Times New Roman"/>
          <w:b/>
          <w:noProof/>
          <w:sz w:val="24"/>
          <w:szCs w:val="24"/>
        </w:rPr>
        <w:t>1</w:t>
      </w:r>
      <w:r w:rsidRPr="007A263F">
        <w:rPr>
          <w:rFonts w:ascii="Times New Roman" w:eastAsia="Times New Roman" w:hAnsi="Times New Roman" w:cs="Times New Roman"/>
          <w:b/>
          <w:noProof/>
          <w:sz w:val="24"/>
          <w:szCs w:val="24"/>
        </w:rPr>
        <w:t>.2.</w:t>
      </w:r>
      <w:r w:rsidRPr="007A263F">
        <w:rPr>
          <w:rFonts w:ascii="Times New Roman" w:eastAsia="Times New Roman" w:hAnsi="Times New Roman" w:cs="Times New Roman"/>
          <w:noProof/>
          <w:sz w:val="24"/>
          <w:szCs w:val="24"/>
        </w:rPr>
        <w:t xml:space="preserve"> Dacă, după 15 de zile de la începerea acestor tratative, Beneficiarul şi </w:t>
      </w:r>
      <w:r w:rsidR="00F07828" w:rsidRPr="007A263F">
        <w:rPr>
          <w:rFonts w:ascii="Times New Roman" w:eastAsia="Times New Roman" w:hAnsi="Times New Roman" w:cs="Times New Roman"/>
          <w:noProof/>
          <w:sz w:val="24"/>
          <w:szCs w:val="24"/>
        </w:rPr>
        <w:t>Furnizorul</w:t>
      </w:r>
      <w:r w:rsidRPr="007A263F">
        <w:rPr>
          <w:rFonts w:ascii="Times New Roman" w:eastAsia="Times New Roman" w:hAnsi="Times New Roman" w:cs="Times New Roman"/>
          <w:noProof/>
          <w:sz w:val="24"/>
          <w:szCs w:val="24"/>
        </w:rPr>
        <w:t xml:space="preserve"> nu reuşesc să rezolve în mod amiabil o divergenţă contractuală, fiecare poate solicita ca disputa să se soluţioneze de către instanţele judecătorești din România</w:t>
      </w:r>
      <w:r w:rsidR="0062036F" w:rsidRPr="007A263F">
        <w:rPr>
          <w:rFonts w:ascii="Times New Roman" w:eastAsia="Times New Roman" w:hAnsi="Times New Roman" w:cs="Times New Roman"/>
          <w:noProof/>
          <w:sz w:val="24"/>
          <w:szCs w:val="24"/>
        </w:rPr>
        <w:t>.</w:t>
      </w:r>
    </w:p>
    <w:p w14:paraId="13B37503" w14:textId="77777777" w:rsidR="007D1C77" w:rsidRPr="007A263F" w:rsidRDefault="007D1C77">
      <w:pPr>
        <w:spacing w:after="0" w:line="240" w:lineRule="auto"/>
        <w:jc w:val="both"/>
        <w:rPr>
          <w:rFonts w:ascii="Times New Roman" w:eastAsia="Times New Roman" w:hAnsi="Times New Roman" w:cs="Times New Roman"/>
          <w:b/>
          <w:noProof/>
          <w:sz w:val="24"/>
          <w:szCs w:val="24"/>
        </w:rPr>
      </w:pPr>
    </w:p>
    <w:p w14:paraId="669CBF2A" w14:textId="17969D37" w:rsidR="007D1C77" w:rsidRPr="007A263F" w:rsidRDefault="007D1C77">
      <w:pPr>
        <w:spacing w:after="0" w:line="240" w:lineRule="auto"/>
        <w:rPr>
          <w:rFonts w:ascii="Times New Roman" w:eastAsia="Times New Roman" w:hAnsi="Times New Roman" w:cs="Times New Roman"/>
          <w:b/>
          <w:iCs/>
          <w:noProof/>
          <w:sz w:val="24"/>
          <w:szCs w:val="24"/>
        </w:rPr>
      </w:pPr>
      <w:r w:rsidRPr="007A263F">
        <w:rPr>
          <w:rFonts w:ascii="Times New Roman" w:eastAsia="Times New Roman" w:hAnsi="Times New Roman" w:cs="Times New Roman"/>
          <w:b/>
          <w:iCs/>
          <w:noProof/>
          <w:sz w:val="24"/>
          <w:szCs w:val="24"/>
        </w:rPr>
        <w:t>ART. 1</w:t>
      </w:r>
      <w:r w:rsidR="003C01E4" w:rsidRPr="007A263F">
        <w:rPr>
          <w:rFonts w:ascii="Times New Roman" w:eastAsia="Times New Roman" w:hAnsi="Times New Roman" w:cs="Times New Roman"/>
          <w:b/>
          <w:iCs/>
          <w:noProof/>
          <w:sz w:val="24"/>
          <w:szCs w:val="24"/>
        </w:rPr>
        <w:t>2</w:t>
      </w:r>
      <w:r w:rsidRPr="007A263F">
        <w:rPr>
          <w:rFonts w:ascii="Times New Roman" w:eastAsia="Times New Roman" w:hAnsi="Times New Roman" w:cs="Times New Roman"/>
          <w:b/>
          <w:iCs/>
          <w:noProof/>
          <w:sz w:val="24"/>
          <w:szCs w:val="24"/>
        </w:rPr>
        <w:t>.  COMUNICĂRI</w:t>
      </w:r>
    </w:p>
    <w:p w14:paraId="265EAE9D" w14:textId="25B85251" w:rsidR="007D1C77" w:rsidRPr="007A263F" w:rsidRDefault="007D1C77">
      <w:pPr>
        <w:spacing w:after="0" w:line="240" w:lineRule="auto"/>
        <w:jc w:val="both"/>
        <w:rPr>
          <w:rFonts w:ascii="Times New Roman" w:eastAsia="Times New Roman" w:hAnsi="Times New Roman" w:cs="Times New Roman"/>
          <w:bCs/>
          <w:sz w:val="24"/>
          <w:szCs w:val="24"/>
        </w:rPr>
      </w:pPr>
      <w:r w:rsidRPr="007A263F">
        <w:rPr>
          <w:rFonts w:ascii="Times New Roman" w:eastAsia="Times New Roman" w:hAnsi="Times New Roman" w:cs="Times New Roman"/>
          <w:b/>
          <w:sz w:val="24"/>
          <w:szCs w:val="24"/>
        </w:rPr>
        <w:t>1</w:t>
      </w:r>
      <w:r w:rsidR="003C01E4" w:rsidRPr="007A263F">
        <w:rPr>
          <w:rFonts w:ascii="Times New Roman" w:eastAsia="Times New Roman" w:hAnsi="Times New Roman" w:cs="Times New Roman"/>
          <w:b/>
          <w:sz w:val="24"/>
          <w:szCs w:val="24"/>
        </w:rPr>
        <w:t>2</w:t>
      </w:r>
      <w:r w:rsidRPr="007A263F">
        <w:rPr>
          <w:rFonts w:ascii="Times New Roman" w:eastAsia="Times New Roman" w:hAnsi="Times New Roman" w:cs="Times New Roman"/>
          <w:b/>
          <w:sz w:val="24"/>
          <w:szCs w:val="24"/>
        </w:rPr>
        <w:t>.1</w:t>
      </w:r>
      <w:r w:rsidRPr="00904055">
        <w:rPr>
          <w:rFonts w:ascii="Times New Roman" w:eastAsia="Times New Roman" w:hAnsi="Times New Roman" w:cs="Times New Roman"/>
          <w:b/>
          <w:sz w:val="24"/>
          <w:szCs w:val="24"/>
        </w:rPr>
        <w:t>.</w:t>
      </w:r>
      <w:r w:rsidRPr="007A263F">
        <w:rPr>
          <w:rFonts w:ascii="Times New Roman" w:eastAsia="Times New Roman" w:hAnsi="Times New Roman" w:cs="Times New Roman"/>
          <w:sz w:val="24"/>
          <w:szCs w:val="24"/>
        </w:rPr>
        <w:t xml:space="preserve"> Ori</w:t>
      </w:r>
      <w:r w:rsidRPr="007A263F">
        <w:rPr>
          <w:rFonts w:ascii="Times New Roman" w:eastAsia="Times New Roman" w:hAnsi="Times New Roman" w:cs="Times New Roman"/>
          <w:bCs/>
          <w:sz w:val="24"/>
          <w:szCs w:val="24"/>
        </w:rPr>
        <w:t>ce comunicare dintre părți, referitoare la îndeplinirea prezentului contract, trebuie să fie transmisă, de regulă, în scris,</w:t>
      </w:r>
      <w:r w:rsidRPr="007A263F">
        <w:rPr>
          <w:rFonts w:ascii="Times New Roman" w:eastAsia="Times New Roman" w:hAnsi="Times New Roman" w:cs="Times New Roman"/>
          <w:sz w:val="24"/>
          <w:szCs w:val="24"/>
        </w:rPr>
        <w:t xml:space="preserve"> la adresele indicate în preambulul prezentului contract</w:t>
      </w:r>
      <w:r w:rsidRPr="007A263F">
        <w:rPr>
          <w:rFonts w:ascii="Times New Roman" w:eastAsia="Times New Roman" w:hAnsi="Times New Roman" w:cs="Times New Roman"/>
          <w:bCs/>
          <w:sz w:val="24"/>
          <w:szCs w:val="24"/>
        </w:rPr>
        <w:t xml:space="preserve"> sau pe adresa de email a reprezentantului desemnat </w:t>
      </w:r>
      <w:r w:rsidR="00F537DB" w:rsidRPr="007A263F">
        <w:rPr>
          <w:rFonts w:ascii="Times New Roman" w:eastAsia="Times New Roman" w:hAnsi="Times New Roman" w:cs="Times New Roman"/>
          <w:bCs/>
          <w:sz w:val="24"/>
          <w:szCs w:val="24"/>
        </w:rPr>
        <w:t xml:space="preserve">ca responsabil </w:t>
      </w:r>
      <w:r w:rsidRPr="007A263F">
        <w:rPr>
          <w:rFonts w:ascii="Times New Roman" w:eastAsia="Times New Roman" w:hAnsi="Times New Roman" w:cs="Times New Roman"/>
          <w:bCs/>
          <w:sz w:val="24"/>
          <w:szCs w:val="24"/>
        </w:rPr>
        <w:t>cu urmărirea contractului, prevăzută la art. 1</w:t>
      </w:r>
      <w:r w:rsidR="00D8787D">
        <w:rPr>
          <w:rFonts w:ascii="Times New Roman" w:eastAsia="Times New Roman" w:hAnsi="Times New Roman" w:cs="Times New Roman"/>
          <w:bCs/>
          <w:sz w:val="24"/>
          <w:szCs w:val="24"/>
        </w:rPr>
        <w:t>2</w:t>
      </w:r>
      <w:r w:rsidRPr="007A263F">
        <w:rPr>
          <w:rFonts w:ascii="Times New Roman" w:eastAsia="Times New Roman" w:hAnsi="Times New Roman" w:cs="Times New Roman"/>
          <w:bCs/>
          <w:sz w:val="24"/>
          <w:szCs w:val="24"/>
        </w:rPr>
        <w:t>.6.</w:t>
      </w:r>
    </w:p>
    <w:p w14:paraId="195D7648" w14:textId="41FAC8B2" w:rsidR="007D1C77" w:rsidRPr="007A263F" w:rsidRDefault="007D1C77">
      <w:pPr>
        <w:spacing w:after="0" w:line="240" w:lineRule="auto"/>
        <w:jc w:val="both"/>
        <w:rPr>
          <w:rFonts w:ascii="Times New Roman" w:eastAsia="Times New Roman" w:hAnsi="Times New Roman" w:cs="Times New Roman"/>
          <w:bCs/>
          <w:sz w:val="24"/>
          <w:szCs w:val="24"/>
        </w:rPr>
      </w:pPr>
      <w:r w:rsidRPr="007A263F">
        <w:rPr>
          <w:rFonts w:ascii="Times New Roman" w:eastAsia="Times New Roman" w:hAnsi="Times New Roman" w:cs="Times New Roman"/>
          <w:b/>
          <w:bCs/>
          <w:sz w:val="24"/>
          <w:szCs w:val="24"/>
        </w:rPr>
        <w:t>1</w:t>
      </w:r>
      <w:r w:rsidR="003C01E4" w:rsidRPr="007A263F">
        <w:rPr>
          <w:rFonts w:ascii="Times New Roman" w:eastAsia="Times New Roman" w:hAnsi="Times New Roman" w:cs="Times New Roman"/>
          <w:b/>
          <w:bCs/>
          <w:sz w:val="24"/>
          <w:szCs w:val="24"/>
        </w:rPr>
        <w:t>2</w:t>
      </w:r>
      <w:r w:rsidRPr="007A263F">
        <w:rPr>
          <w:rFonts w:ascii="Times New Roman" w:eastAsia="Times New Roman" w:hAnsi="Times New Roman" w:cs="Times New Roman"/>
          <w:b/>
          <w:bCs/>
          <w:sz w:val="24"/>
          <w:szCs w:val="24"/>
        </w:rPr>
        <w:t>.2.</w:t>
      </w:r>
      <w:r w:rsidRPr="007A263F">
        <w:rPr>
          <w:rFonts w:ascii="Times New Roman" w:eastAsia="Times New Roman" w:hAnsi="Times New Roman" w:cs="Times New Roman"/>
          <w:bCs/>
          <w:sz w:val="24"/>
          <w:szCs w:val="24"/>
        </w:rPr>
        <w:t xml:space="preserve"> În cazul în care notificarea se face prin poștă, ea va fi transmisă, prin scrisoare recomandată cu confirmare de primire și se consideră primită de destinatar la data menționată de oficiul poștal primitor.</w:t>
      </w:r>
    </w:p>
    <w:p w14:paraId="318F794E" w14:textId="200F9262" w:rsidR="007D1C77" w:rsidRPr="007A263F" w:rsidRDefault="007D1C77">
      <w:pPr>
        <w:spacing w:after="0" w:line="240" w:lineRule="auto"/>
        <w:jc w:val="both"/>
        <w:rPr>
          <w:rFonts w:ascii="Times New Roman" w:eastAsia="Times New Roman" w:hAnsi="Times New Roman" w:cs="Times New Roman"/>
          <w:bCs/>
          <w:sz w:val="24"/>
          <w:szCs w:val="24"/>
        </w:rPr>
      </w:pPr>
      <w:r w:rsidRPr="007A263F">
        <w:rPr>
          <w:rFonts w:ascii="Times New Roman" w:eastAsia="Times New Roman" w:hAnsi="Times New Roman" w:cs="Times New Roman"/>
          <w:b/>
          <w:bCs/>
          <w:sz w:val="24"/>
          <w:szCs w:val="24"/>
        </w:rPr>
        <w:t>1</w:t>
      </w:r>
      <w:r w:rsidR="003C01E4" w:rsidRPr="007A263F">
        <w:rPr>
          <w:rFonts w:ascii="Times New Roman" w:eastAsia="Times New Roman" w:hAnsi="Times New Roman" w:cs="Times New Roman"/>
          <w:b/>
          <w:bCs/>
          <w:sz w:val="24"/>
          <w:szCs w:val="24"/>
        </w:rPr>
        <w:t>2</w:t>
      </w:r>
      <w:r w:rsidRPr="007A263F">
        <w:rPr>
          <w:rFonts w:ascii="Times New Roman" w:eastAsia="Times New Roman" w:hAnsi="Times New Roman" w:cs="Times New Roman"/>
          <w:b/>
          <w:bCs/>
          <w:sz w:val="24"/>
          <w:szCs w:val="24"/>
        </w:rPr>
        <w:t>.3.</w:t>
      </w:r>
      <w:r w:rsidRPr="007A263F">
        <w:rPr>
          <w:rFonts w:ascii="Times New Roman" w:eastAsia="Times New Roman" w:hAnsi="Times New Roman" w:cs="Times New Roman"/>
          <w:bCs/>
          <w:sz w:val="24"/>
          <w:szCs w:val="24"/>
        </w:rPr>
        <w:t xml:space="preserve"> </w:t>
      </w:r>
      <w:r w:rsidR="000C1F07">
        <w:rPr>
          <w:rFonts w:ascii="Times New Roman" w:eastAsia="Times New Roman" w:hAnsi="Times New Roman" w:cs="Times New Roman"/>
          <w:bCs/>
          <w:sz w:val="24"/>
          <w:szCs w:val="24"/>
        </w:rPr>
        <w:t xml:space="preserve">În cazul în care </w:t>
      </w:r>
      <w:r w:rsidRPr="007A263F">
        <w:rPr>
          <w:rFonts w:ascii="Times New Roman" w:eastAsia="Times New Roman" w:hAnsi="Times New Roman" w:cs="Times New Roman"/>
          <w:bCs/>
          <w:sz w:val="24"/>
          <w:szCs w:val="24"/>
        </w:rPr>
        <w:t>comunicarea se transmite prin fax, ea se consideră primită în prima zi lucrătoare după cea în care a fost expediată.</w:t>
      </w:r>
    </w:p>
    <w:p w14:paraId="682D744F" w14:textId="46B949B5" w:rsidR="007D1C77" w:rsidRPr="007A263F" w:rsidRDefault="007D1C7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A263F">
        <w:rPr>
          <w:rFonts w:ascii="Times New Roman" w:eastAsia="Times New Roman" w:hAnsi="Times New Roman" w:cs="Times New Roman"/>
          <w:b/>
          <w:sz w:val="24"/>
          <w:szCs w:val="24"/>
        </w:rPr>
        <w:t>1</w:t>
      </w:r>
      <w:r w:rsidR="003C01E4" w:rsidRPr="007A263F">
        <w:rPr>
          <w:rFonts w:ascii="Times New Roman" w:eastAsia="Times New Roman" w:hAnsi="Times New Roman" w:cs="Times New Roman"/>
          <w:b/>
          <w:sz w:val="24"/>
          <w:szCs w:val="24"/>
        </w:rPr>
        <w:t>2</w:t>
      </w:r>
      <w:r w:rsidRPr="007A263F">
        <w:rPr>
          <w:rFonts w:ascii="Times New Roman" w:eastAsia="Times New Roman" w:hAnsi="Times New Roman" w:cs="Times New Roman"/>
          <w:b/>
          <w:sz w:val="24"/>
          <w:szCs w:val="24"/>
        </w:rPr>
        <w:t>.4</w:t>
      </w:r>
      <w:r w:rsidRPr="007A263F">
        <w:rPr>
          <w:rFonts w:ascii="Times New Roman" w:eastAsia="Times New Roman" w:hAnsi="Times New Roman" w:cs="Times New Roman"/>
          <w:sz w:val="24"/>
          <w:szCs w:val="24"/>
        </w:rPr>
        <w:t>. În cazul în care notificarea se face pe e-mail, ea va fi transmisă la adresa de e-mail specificată la art. 1</w:t>
      </w:r>
      <w:r w:rsidR="003C01E4" w:rsidRPr="007A263F">
        <w:rPr>
          <w:rFonts w:ascii="Times New Roman" w:eastAsia="Times New Roman" w:hAnsi="Times New Roman" w:cs="Times New Roman"/>
          <w:sz w:val="24"/>
          <w:szCs w:val="24"/>
        </w:rPr>
        <w:t>2</w:t>
      </w:r>
      <w:r w:rsidRPr="007A263F">
        <w:rPr>
          <w:rFonts w:ascii="Times New Roman" w:eastAsia="Times New Roman" w:hAnsi="Times New Roman" w:cs="Times New Roman"/>
          <w:sz w:val="24"/>
          <w:szCs w:val="24"/>
        </w:rPr>
        <w:t>.6 și se consideră primită de destinatar la data primirii mesajului de confirmare.</w:t>
      </w:r>
    </w:p>
    <w:p w14:paraId="32D3E5C6" w14:textId="05803578" w:rsidR="007D1C77" w:rsidRPr="007A263F" w:rsidRDefault="007D1C7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A263F">
        <w:rPr>
          <w:rFonts w:ascii="Times New Roman" w:eastAsia="Times New Roman" w:hAnsi="Times New Roman" w:cs="Times New Roman"/>
          <w:b/>
          <w:sz w:val="24"/>
          <w:szCs w:val="24"/>
        </w:rPr>
        <w:t>1</w:t>
      </w:r>
      <w:r w:rsidR="003C01E4" w:rsidRPr="007A263F">
        <w:rPr>
          <w:rFonts w:ascii="Times New Roman" w:eastAsia="Times New Roman" w:hAnsi="Times New Roman" w:cs="Times New Roman"/>
          <w:b/>
          <w:sz w:val="24"/>
          <w:szCs w:val="24"/>
        </w:rPr>
        <w:t>2</w:t>
      </w:r>
      <w:r w:rsidRPr="007A263F">
        <w:rPr>
          <w:rFonts w:ascii="Times New Roman" w:eastAsia="Times New Roman" w:hAnsi="Times New Roman" w:cs="Times New Roman"/>
          <w:b/>
          <w:sz w:val="24"/>
          <w:szCs w:val="24"/>
        </w:rPr>
        <w:t>.5.</w:t>
      </w:r>
      <w:r w:rsidRPr="007A263F">
        <w:rPr>
          <w:rFonts w:ascii="Times New Roman" w:eastAsia="Times New Roman" w:hAnsi="Times New Roman" w:cs="Times New Roman"/>
          <w:sz w:val="24"/>
          <w:szCs w:val="24"/>
        </w:rPr>
        <w:t xml:space="preserve"> Notificările verbale nu se iau în considerare dacă nu sunt confirmate prin una din modalitățile prevăzute la </w:t>
      </w:r>
      <w:r w:rsidR="00D8787D">
        <w:rPr>
          <w:rFonts w:ascii="Times New Roman" w:eastAsia="Times New Roman" w:hAnsi="Times New Roman" w:cs="Times New Roman"/>
          <w:sz w:val="24"/>
          <w:szCs w:val="24"/>
        </w:rPr>
        <w:t xml:space="preserve">art. </w:t>
      </w:r>
      <w:r w:rsidR="00F537DB" w:rsidRPr="007A263F">
        <w:rPr>
          <w:rFonts w:ascii="Times New Roman" w:eastAsia="Times New Roman" w:hAnsi="Times New Roman" w:cs="Times New Roman"/>
          <w:sz w:val="24"/>
          <w:szCs w:val="24"/>
        </w:rPr>
        <w:t>1</w:t>
      </w:r>
      <w:r w:rsidR="003C01E4" w:rsidRPr="007A263F">
        <w:rPr>
          <w:rFonts w:ascii="Times New Roman" w:eastAsia="Times New Roman" w:hAnsi="Times New Roman" w:cs="Times New Roman"/>
          <w:sz w:val="24"/>
          <w:szCs w:val="24"/>
        </w:rPr>
        <w:t>2</w:t>
      </w:r>
      <w:r w:rsidR="00F537DB" w:rsidRPr="007A263F">
        <w:rPr>
          <w:rFonts w:ascii="Times New Roman" w:eastAsia="Times New Roman" w:hAnsi="Times New Roman" w:cs="Times New Roman"/>
          <w:sz w:val="24"/>
          <w:szCs w:val="24"/>
        </w:rPr>
        <w:t>.1. – 1</w:t>
      </w:r>
      <w:r w:rsidR="003C01E4" w:rsidRPr="007A263F">
        <w:rPr>
          <w:rFonts w:ascii="Times New Roman" w:eastAsia="Times New Roman" w:hAnsi="Times New Roman" w:cs="Times New Roman"/>
          <w:sz w:val="24"/>
          <w:szCs w:val="24"/>
        </w:rPr>
        <w:t>2</w:t>
      </w:r>
      <w:r w:rsidR="00F537DB" w:rsidRPr="007A263F">
        <w:rPr>
          <w:rFonts w:ascii="Times New Roman" w:eastAsia="Times New Roman" w:hAnsi="Times New Roman" w:cs="Times New Roman"/>
          <w:sz w:val="24"/>
          <w:szCs w:val="24"/>
        </w:rPr>
        <w:t>.4</w:t>
      </w:r>
      <w:r w:rsidRPr="007A263F">
        <w:rPr>
          <w:rFonts w:ascii="Times New Roman" w:eastAsia="Times New Roman" w:hAnsi="Times New Roman" w:cs="Times New Roman"/>
          <w:sz w:val="24"/>
          <w:szCs w:val="24"/>
        </w:rPr>
        <w:t>.</w:t>
      </w:r>
    </w:p>
    <w:p w14:paraId="0622A610" w14:textId="7596E923" w:rsidR="007D1C77" w:rsidRPr="007A263F" w:rsidRDefault="007D1C77">
      <w:pPr>
        <w:spacing w:after="0" w:line="240" w:lineRule="auto"/>
        <w:jc w:val="both"/>
        <w:rPr>
          <w:rFonts w:ascii="Times New Roman" w:eastAsia="Times New Roman" w:hAnsi="Times New Roman" w:cs="Times New Roman"/>
          <w:sz w:val="24"/>
          <w:szCs w:val="24"/>
        </w:rPr>
      </w:pPr>
      <w:r w:rsidRPr="007A263F">
        <w:rPr>
          <w:rFonts w:ascii="Times New Roman" w:eastAsia="Times New Roman" w:hAnsi="Times New Roman" w:cs="Times New Roman"/>
          <w:b/>
          <w:sz w:val="24"/>
          <w:szCs w:val="24"/>
        </w:rPr>
        <w:t>1</w:t>
      </w:r>
      <w:r w:rsidR="003C01E4" w:rsidRPr="007A263F">
        <w:rPr>
          <w:rFonts w:ascii="Times New Roman" w:eastAsia="Times New Roman" w:hAnsi="Times New Roman" w:cs="Times New Roman"/>
          <w:b/>
          <w:sz w:val="24"/>
          <w:szCs w:val="24"/>
        </w:rPr>
        <w:t>2</w:t>
      </w:r>
      <w:r w:rsidRPr="007A263F">
        <w:rPr>
          <w:rFonts w:ascii="Times New Roman" w:eastAsia="Times New Roman" w:hAnsi="Times New Roman" w:cs="Times New Roman"/>
          <w:b/>
          <w:sz w:val="24"/>
          <w:szCs w:val="24"/>
        </w:rPr>
        <w:t xml:space="preserve">.6. </w:t>
      </w:r>
      <w:r w:rsidRPr="007A263F">
        <w:rPr>
          <w:rFonts w:ascii="Times New Roman" w:eastAsia="Times New Roman" w:hAnsi="Times New Roman" w:cs="Times New Roman"/>
          <w:sz w:val="24"/>
          <w:szCs w:val="24"/>
        </w:rPr>
        <w:t xml:space="preserve">Părțile desemnează următorii reprezentanți </w:t>
      </w:r>
      <w:r w:rsidR="00F537DB" w:rsidRPr="007A263F">
        <w:rPr>
          <w:rFonts w:ascii="Times New Roman" w:eastAsia="Times New Roman" w:hAnsi="Times New Roman" w:cs="Times New Roman"/>
          <w:sz w:val="24"/>
          <w:szCs w:val="24"/>
        </w:rPr>
        <w:t xml:space="preserve">ca responsabili </w:t>
      </w:r>
      <w:r w:rsidRPr="007A263F">
        <w:rPr>
          <w:rFonts w:ascii="Times New Roman" w:eastAsia="Times New Roman" w:hAnsi="Times New Roman" w:cs="Times New Roman"/>
          <w:sz w:val="24"/>
          <w:szCs w:val="24"/>
        </w:rPr>
        <w:t>pentru urmărirea derulării contractului și recepționării serviciilor:</w:t>
      </w:r>
    </w:p>
    <w:p w14:paraId="75139E67" w14:textId="5B7E151E" w:rsidR="005044F2" w:rsidRDefault="005044F2">
      <w:pPr>
        <w:spacing w:after="0" w:line="240" w:lineRule="auto"/>
        <w:jc w:val="both"/>
        <w:rPr>
          <w:rFonts w:ascii="Times New Roman" w:eastAsia="Times New Roman" w:hAnsi="Times New Roman" w:cs="Times New Roman"/>
          <w:b/>
          <w:noProof/>
          <w:sz w:val="24"/>
          <w:szCs w:val="24"/>
        </w:rPr>
      </w:pPr>
    </w:p>
    <w:p w14:paraId="0E06638B" w14:textId="3F83104E" w:rsidR="00F945DA" w:rsidRPr="003A17FF" w:rsidRDefault="00F945DA" w:rsidP="006455BB">
      <w:pPr>
        <w:spacing w:after="0" w:line="240" w:lineRule="auto"/>
        <w:rPr>
          <w:rFonts w:ascii="Times New Roman" w:eastAsia="Times New Roman" w:hAnsi="Times New Roman" w:cs="Times New Roman"/>
          <w:b/>
          <w:color w:val="000000" w:themeColor="text1"/>
          <w:sz w:val="24"/>
          <w:szCs w:val="24"/>
          <w:lang w:eastAsia="ar-SA"/>
        </w:rPr>
      </w:pPr>
      <w:r w:rsidRPr="003A17FF">
        <w:rPr>
          <w:rFonts w:ascii="Times New Roman" w:eastAsia="Times New Roman" w:hAnsi="Times New Roman" w:cs="Times New Roman"/>
          <w:b/>
          <w:color w:val="000000" w:themeColor="text1"/>
          <w:sz w:val="24"/>
          <w:szCs w:val="24"/>
          <w:lang w:eastAsia="ar-SA"/>
        </w:rPr>
        <w:t>Pentru Beneficiar:</w:t>
      </w:r>
      <w:r w:rsidRPr="003A17FF">
        <w:rPr>
          <w:rFonts w:ascii="Times New Roman" w:eastAsia="Times New Roman" w:hAnsi="Times New Roman" w:cs="Times New Roman"/>
          <w:noProof/>
          <w:sz w:val="24"/>
          <w:szCs w:val="24"/>
        </w:rPr>
        <w:t xml:space="preserve"> </w:t>
      </w:r>
      <w:r w:rsidR="00E014DE">
        <w:rPr>
          <w:rFonts w:ascii="Times New Roman" w:eastAsia="Times New Roman" w:hAnsi="Times New Roman" w:cs="Times New Roman"/>
          <w:noProof/>
          <w:sz w:val="24"/>
          <w:szCs w:val="24"/>
        </w:rPr>
        <w:t xml:space="preserve">  </w:t>
      </w:r>
    </w:p>
    <w:p w14:paraId="26257AC7" w14:textId="77777777" w:rsidR="00F945DA" w:rsidRPr="003A17FF" w:rsidRDefault="00F945DA">
      <w:pPr>
        <w:spacing w:after="0" w:line="240" w:lineRule="auto"/>
        <w:rPr>
          <w:rFonts w:ascii="Times New Roman" w:eastAsia="Times New Roman" w:hAnsi="Times New Roman" w:cs="Times New Roman"/>
          <w:color w:val="000000" w:themeColor="text1"/>
          <w:sz w:val="24"/>
          <w:szCs w:val="24"/>
          <w:lang w:eastAsia="ro-RO"/>
        </w:rPr>
      </w:pPr>
      <w:r w:rsidRPr="003A17FF">
        <w:rPr>
          <w:rFonts w:ascii="Times New Roman" w:eastAsia="Times New Roman" w:hAnsi="Times New Roman" w:cs="Times New Roman"/>
          <w:color w:val="000000" w:themeColor="text1"/>
          <w:sz w:val="24"/>
          <w:szCs w:val="24"/>
          <w:lang w:eastAsia="ro-RO"/>
        </w:rPr>
        <w:t>Adresa: Splaiul Independenței nr. 15, sector 5, cod po</w:t>
      </w:r>
      <w:r>
        <w:rPr>
          <w:rFonts w:ascii="Times New Roman" w:eastAsia="Times New Roman" w:hAnsi="Times New Roman" w:cs="Times New Roman"/>
          <w:color w:val="000000" w:themeColor="text1"/>
          <w:sz w:val="24"/>
          <w:szCs w:val="24"/>
          <w:lang w:eastAsia="ro-RO"/>
        </w:rPr>
        <w:t>ș</w:t>
      </w:r>
      <w:r w:rsidRPr="003A17FF">
        <w:rPr>
          <w:rFonts w:ascii="Times New Roman" w:eastAsia="Times New Roman" w:hAnsi="Times New Roman" w:cs="Times New Roman"/>
          <w:color w:val="000000" w:themeColor="text1"/>
          <w:sz w:val="24"/>
          <w:szCs w:val="24"/>
          <w:lang w:eastAsia="ro-RO"/>
        </w:rPr>
        <w:t>tal 050092, București</w:t>
      </w:r>
    </w:p>
    <w:p w14:paraId="06E3EF60" w14:textId="3CED3B77" w:rsidR="00F945DA" w:rsidRPr="003A17FF" w:rsidRDefault="00F945DA">
      <w:pPr>
        <w:spacing w:after="0" w:line="240" w:lineRule="auto"/>
        <w:rPr>
          <w:rFonts w:ascii="Times New Roman" w:eastAsia="Times New Roman" w:hAnsi="Times New Roman" w:cs="Times New Roman"/>
          <w:color w:val="000000" w:themeColor="text1"/>
          <w:sz w:val="24"/>
          <w:szCs w:val="24"/>
          <w:lang w:eastAsia="ro-RO"/>
        </w:rPr>
      </w:pPr>
      <w:r w:rsidRPr="003A17FF">
        <w:rPr>
          <w:rFonts w:ascii="Times New Roman" w:eastAsia="Times New Roman" w:hAnsi="Times New Roman" w:cs="Times New Roman"/>
          <w:color w:val="000000" w:themeColor="text1"/>
          <w:sz w:val="24"/>
          <w:szCs w:val="24"/>
          <w:lang w:eastAsia="ro-RO"/>
        </w:rPr>
        <w:t>Telefon:</w:t>
      </w:r>
    </w:p>
    <w:p w14:paraId="7162E97F" w14:textId="6102A6B9" w:rsidR="00F945DA" w:rsidRDefault="00F945DA">
      <w:pPr>
        <w:spacing w:after="0" w:line="240" w:lineRule="auto"/>
        <w:rPr>
          <w:rFonts w:ascii="Times New Roman" w:eastAsia="Times New Roman" w:hAnsi="Times New Roman" w:cs="Times New Roman"/>
          <w:noProof/>
          <w:sz w:val="24"/>
          <w:szCs w:val="24"/>
          <w:lang w:eastAsia="ro-RO"/>
        </w:rPr>
      </w:pPr>
      <w:r w:rsidRPr="003A17FF">
        <w:rPr>
          <w:rFonts w:ascii="Times New Roman" w:eastAsia="Times New Roman" w:hAnsi="Times New Roman" w:cs="Times New Roman"/>
          <w:color w:val="000000" w:themeColor="text1"/>
          <w:sz w:val="24"/>
          <w:szCs w:val="24"/>
          <w:lang w:eastAsia="ro-RO"/>
        </w:rPr>
        <w:t xml:space="preserve">E-mail: </w:t>
      </w:r>
      <w:hyperlink r:id="rId11" w:history="1"/>
      <w:r w:rsidR="00E014DE">
        <w:rPr>
          <w:rStyle w:val="Hyperlink"/>
          <w:rFonts w:ascii="Times New Roman" w:eastAsia="Times New Roman" w:hAnsi="Times New Roman" w:cs="Times New Roman"/>
          <w:noProof/>
          <w:sz w:val="24"/>
          <w:szCs w:val="24"/>
          <w:lang w:eastAsia="ro-RO"/>
        </w:rPr>
        <w:t xml:space="preserve"> </w:t>
      </w:r>
    </w:p>
    <w:p w14:paraId="7AA4B31B" w14:textId="77777777" w:rsidR="00F945DA" w:rsidRPr="003A17FF" w:rsidRDefault="00F945DA">
      <w:pPr>
        <w:spacing w:after="0" w:line="240" w:lineRule="auto"/>
        <w:rPr>
          <w:rFonts w:ascii="Times New Roman" w:eastAsia="Times New Roman" w:hAnsi="Times New Roman" w:cs="Times New Roman"/>
          <w:color w:val="000000" w:themeColor="text1"/>
          <w:sz w:val="24"/>
          <w:szCs w:val="24"/>
          <w:lang w:eastAsia="ro-RO"/>
        </w:rPr>
      </w:pPr>
    </w:p>
    <w:p w14:paraId="1B780A52" w14:textId="2EC1FACC" w:rsidR="00F945DA" w:rsidRPr="003A17FF" w:rsidRDefault="00F945DA">
      <w:pPr>
        <w:spacing w:after="0" w:line="240" w:lineRule="auto"/>
        <w:rPr>
          <w:rFonts w:ascii="Times New Roman" w:eastAsia="Times New Roman" w:hAnsi="Times New Roman" w:cs="Times New Roman"/>
          <w:b/>
          <w:color w:val="000000" w:themeColor="text1"/>
          <w:sz w:val="24"/>
          <w:szCs w:val="24"/>
          <w:lang w:eastAsia="ar-SA"/>
        </w:rPr>
      </w:pPr>
      <w:bookmarkStart w:id="5" w:name="_Hlk113461615"/>
      <w:r w:rsidRPr="003A17FF">
        <w:rPr>
          <w:rFonts w:ascii="Times New Roman" w:eastAsia="Times New Roman" w:hAnsi="Times New Roman" w:cs="Times New Roman"/>
          <w:b/>
          <w:color w:val="000000" w:themeColor="text1"/>
          <w:sz w:val="24"/>
          <w:szCs w:val="24"/>
          <w:lang w:eastAsia="ar-SA"/>
        </w:rPr>
        <w:t>Pentru Furnizor:</w:t>
      </w:r>
      <w:r w:rsidRPr="003A17FF">
        <w:rPr>
          <w:rFonts w:ascii="Times New Roman" w:eastAsia="Times New Roman" w:hAnsi="Times New Roman" w:cs="Times New Roman"/>
          <w:color w:val="000000" w:themeColor="text1"/>
          <w:sz w:val="24"/>
          <w:szCs w:val="24"/>
          <w:lang w:eastAsia="ro-RO"/>
        </w:rPr>
        <w:t xml:space="preserve"> </w:t>
      </w:r>
      <w:bookmarkEnd w:id="5"/>
      <w:r w:rsidR="00E014DE">
        <w:rPr>
          <w:rFonts w:ascii="Times New Roman" w:eastAsia="Calibri" w:hAnsi="Times New Roman" w:cs="Times New Roman"/>
          <w:sz w:val="24"/>
          <w:szCs w:val="24"/>
        </w:rPr>
        <w:t xml:space="preserve"> </w:t>
      </w:r>
    </w:p>
    <w:p w14:paraId="6730BAD6" w14:textId="5C3A1626" w:rsidR="00F945DA" w:rsidRPr="003A17FF" w:rsidRDefault="00F945DA">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3A17FF">
        <w:rPr>
          <w:rFonts w:ascii="Times New Roman" w:eastAsia="Times New Roman" w:hAnsi="Times New Roman" w:cs="Times New Roman"/>
          <w:color w:val="000000" w:themeColor="text1"/>
          <w:sz w:val="24"/>
          <w:szCs w:val="24"/>
          <w:lang w:eastAsia="ar-SA"/>
        </w:rPr>
        <w:t xml:space="preserve">Adresa: </w:t>
      </w:r>
      <w:r w:rsidR="00E014DE">
        <w:rPr>
          <w:rFonts w:ascii="Times New Roman" w:eastAsia="Calibri" w:hAnsi="Times New Roman" w:cs="Times New Roman"/>
          <w:sz w:val="24"/>
          <w:szCs w:val="24"/>
        </w:rPr>
        <w:t xml:space="preserve"> </w:t>
      </w:r>
    </w:p>
    <w:p w14:paraId="537C95C8" w14:textId="68F29E60" w:rsidR="00F945DA" w:rsidRPr="003A17FF" w:rsidRDefault="00F945DA">
      <w:pPr>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3A17FF">
        <w:rPr>
          <w:rFonts w:ascii="Times New Roman" w:eastAsia="Times New Roman" w:hAnsi="Times New Roman" w:cs="Times New Roman"/>
          <w:color w:val="000000" w:themeColor="text1"/>
          <w:sz w:val="24"/>
          <w:szCs w:val="24"/>
          <w:lang w:eastAsia="ar-SA"/>
        </w:rPr>
        <w:t xml:space="preserve">Telefon:  </w:t>
      </w:r>
      <w:r w:rsidR="00E014DE">
        <w:rPr>
          <w:rFonts w:ascii="Times New Roman" w:eastAsia="Times New Roman" w:hAnsi="Times New Roman" w:cs="Times New Roman"/>
          <w:sz w:val="24"/>
          <w:szCs w:val="24"/>
          <w:lang w:eastAsia="ro-RO"/>
        </w:rPr>
        <w:t xml:space="preserve"> </w:t>
      </w:r>
    </w:p>
    <w:p w14:paraId="6D8B0507" w14:textId="6AF00069" w:rsidR="00F945DA" w:rsidRPr="003A17FF" w:rsidRDefault="00F945DA">
      <w:pPr>
        <w:spacing w:after="0" w:line="240" w:lineRule="auto"/>
        <w:jc w:val="both"/>
        <w:rPr>
          <w:rFonts w:ascii="Times New Roman" w:eastAsia="Times New Roman" w:hAnsi="Times New Roman" w:cs="Times New Roman"/>
          <w:sz w:val="24"/>
          <w:szCs w:val="24"/>
          <w:lang w:eastAsia="ar-SA"/>
        </w:rPr>
      </w:pPr>
      <w:r w:rsidRPr="003A17FF">
        <w:rPr>
          <w:rFonts w:ascii="Times New Roman" w:eastAsia="Times New Roman" w:hAnsi="Times New Roman" w:cs="Times New Roman"/>
          <w:color w:val="000000" w:themeColor="text1"/>
          <w:sz w:val="24"/>
          <w:szCs w:val="24"/>
          <w:lang w:eastAsia="ar-SA"/>
        </w:rPr>
        <w:t xml:space="preserve">E-mail: </w:t>
      </w:r>
      <w:r w:rsidRPr="003A17FF">
        <w:rPr>
          <w:rFonts w:ascii="Times New Roman" w:eastAsia="Calibri" w:hAnsi="Times New Roman" w:cs="Times New Roman"/>
          <w:sz w:val="24"/>
          <w:szCs w:val="24"/>
        </w:rPr>
        <w:t xml:space="preserve"> </w:t>
      </w:r>
      <w:r w:rsidR="00E014DE">
        <w:t xml:space="preserve"> </w:t>
      </w:r>
    </w:p>
    <w:p w14:paraId="4BB230C9" w14:textId="77777777" w:rsidR="00F945DA" w:rsidRDefault="00F945DA">
      <w:pPr>
        <w:spacing w:after="0" w:line="240" w:lineRule="auto"/>
        <w:jc w:val="both"/>
        <w:rPr>
          <w:rFonts w:ascii="Times New Roman" w:eastAsia="Times New Roman" w:hAnsi="Times New Roman" w:cs="Times New Roman"/>
          <w:b/>
          <w:noProof/>
          <w:sz w:val="24"/>
          <w:szCs w:val="24"/>
        </w:rPr>
      </w:pPr>
    </w:p>
    <w:p w14:paraId="54826101" w14:textId="0F61821C" w:rsidR="007D1C77" w:rsidRPr="007A263F" w:rsidRDefault="007D1C77">
      <w:pPr>
        <w:spacing w:after="0" w:line="240" w:lineRule="auto"/>
        <w:jc w:val="both"/>
        <w:rPr>
          <w:rFonts w:ascii="Times New Roman" w:eastAsia="Times New Roman" w:hAnsi="Times New Roman" w:cs="Times New Roman"/>
          <w:b/>
          <w:noProof/>
          <w:sz w:val="24"/>
          <w:szCs w:val="24"/>
        </w:rPr>
      </w:pPr>
      <w:r w:rsidRPr="007A263F">
        <w:rPr>
          <w:rFonts w:ascii="Times New Roman" w:eastAsia="Times New Roman" w:hAnsi="Times New Roman" w:cs="Times New Roman"/>
          <w:b/>
          <w:noProof/>
          <w:sz w:val="24"/>
          <w:szCs w:val="24"/>
        </w:rPr>
        <w:t>ART. 1</w:t>
      </w:r>
      <w:r w:rsidR="003C01E4" w:rsidRPr="007A263F">
        <w:rPr>
          <w:rFonts w:ascii="Times New Roman" w:eastAsia="Times New Roman" w:hAnsi="Times New Roman" w:cs="Times New Roman"/>
          <w:b/>
          <w:noProof/>
          <w:sz w:val="24"/>
          <w:szCs w:val="24"/>
        </w:rPr>
        <w:t>3</w:t>
      </w:r>
      <w:r w:rsidRPr="007A263F">
        <w:rPr>
          <w:rFonts w:ascii="Times New Roman" w:eastAsia="Times New Roman" w:hAnsi="Times New Roman" w:cs="Times New Roman"/>
          <w:b/>
          <w:noProof/>
          <w:sz w:val="24"/>
          <w:szCs w:val="24"/>
        </w:rPr>
        <w:t xml:space="preserve"> AMENDAMENTE </w:t>
      </w:r>
    </w:p>
    <w:p w14:paraId="52158A6F" w14:textId="03F4D0C5" w:rsidR="008F7800" w:rsidRPr="007A263F" w:rsidRDefault="007D1C77">
      <w:pPr>
        <w:spacing w:after="0" w:line="240" w:lineRule="auto"/>
        <w:jc w:val="both"/>
        <w:rPr>
          <w:rFonts w:ascii="Times New Roman" w:eastAsia="Calibri" w:hAnsi="Times New Roman" w:cs="Times New Roman"/>
          <w:color w:val="000000"/>
          <w:sz w:val="24"/>
          <w:szCs w:val="24"/>
        </w:rPr>
      </w:pPr>
      <w:r w:rsidRPr="007A263F">
        <w:rPr>
          <w:rFonts w:ascii="Times New Roman" w:eastAsia="Times New Roman" w:hAnsi="Times New Roman" w:cs="Times New Roman"/>
          <w:b/>
          <w:noProof/>
          <w:sz w:val="24"/>
          <w:szCs w:val="24"/>
        </w:rPr>
        <w:t>1</w:t>
      </w:r>
      <w:r w:rsidR="003C01E4" w:rsidRPr="007A263F">
        <w:rPr>
          <w:rFonts w:ascii="Times New Roman" w:eastAsia="Times New Roman" w:hAnsi="Times New Roman" w:cs="Times New Roman"/>
          <w:b/>
          <w:noProof/>
          <w:sz w:val="24"/>
          <w:szCs w:val="24"/>
        </w:rPr>
        <w:t>3</w:t>
      </w:r>
      <w:r w:rsidRPr="007A263F">
        <w:rPr>
          <w:rFonts w:ascii="Times New Roman" w:eastAsia="Times New Roman" w:hAnsi="Times New Roman" w:cs="Times New Roman"/>
          <w:b/>
          <w:noProof/>
          <w:sz w:val="24"/>
          <w:szCs w:val="24"/>
        </w:rPr>
        <w:t>.1.</w:t>
      </w:r>
      <w:r w:rsidRPr="007A263F">
        <w:rPr>
          <w:rFonts w:ascii="Times New Roman" w:eastAsia="Times New Roman" w:hAnsi="Times New Roman" w:cs="Times New Roman"/>
          <w:noProof/>
          <w:sz w:val="24"/>
          <w:szCs w:val="24"/>
        </w:rPr>
        <w:t xml:space="preserve"> Prezentul contract reprezintă voința părților și orice modificare sau completare a clauzelor contractuale se poate face numai în scris, prin act adițional, </w:t>
      </w:r>
      <w:bookmarkStart w:id="6" w:name="_Hlk152152749"/>
      <w:r w:rsidR="008F7800" w:rsidRPr="007A263F">
        <w:rPr>
          <w:rFonts w:ascii="Times New Roman" w:eastAsia="Calibri" w:hAnsi="Times New Roman" w:cs="Times New Roman"/>
          <w:color w:val="000000"/>
          <w:sz w:val="24"/>
          <w:szCs w:val="24"/>
        </w:rPr>
        <w:t>cu respectarea prevederilor art. 221 din Legea nr. 98/2016 privind achizițiile publice, cu modificările și completările ulterioare.</w:t>
      </w:r>
    </w:p>
    <w:bookmarkEnd w:id="6"/>
    <w:p w14:paraId="5BF8F553" w14:textId="461E429E" w:rsidR="007D1C77" w:rsidRPr="007A263F" w:rsidRDefault="007D1C77">
      <w:pPr>
        <w:spacing w:after="0" w:line="240" w:lineRule="auto"/>
        <w:ind w:right="38"/>
        <w:jc w:val="both"/>
        <w:rPr>
          <w:rFonts w:ascii="Times New Roman" w:eastAsia="Times New Roman" w:hAnsi="Times New Roman" w:cs="Times New Roman"/>
          <w:noProof/>
          <w:sz w:val="24"/>
          <w:szCs w:val="24"/>
        </w:rPr>
      </w:pPr>
      <w:r w:rsidRPr="007A263F">
        <w:rPr>
          <w:rFonts w:ascii="Times New Roman" w:eastAsia="Times New Roman" w:hAnsi="Times New Roman" w:cs="Times New Roman"/>
          <w:b/>
          <w:noProof/>
          <w:sz w:val="24"/>
          <w:szCs w:val="24"/>
        </w:rPr>
        <w:t>1</w:t>
      </w:r>
      <w:r w:rsidR="003C01E4" w:rsidRPr="007A263F">
        <w:rPr>
          <w:rFonts w:ascii="Times New Roman" w:eastAsia="Times New Roman" w:hAnsi="Times New Roman" w:cs="Times New Roman"/>
          <w:b/>
          <w:noProof/>
          <w:sz w:val="24"/>
          <w:szCs w:val="24"/>
        </w:rPr>
        <w:t>3</w:t>
      </w:r>
      <w:r w:rsidRPr="007A263F">
        <w:rPr>
          <w:rFonts w:ascii="Times New Roman" w:eastAsia="Times New Roman" w:hAnsi="Times New Roman" w:cs="Times New Roman"/>
          <w:b/>
          <w:noProof/>
          <w:sz w:val="24"/>
          <w:szCs w:val="24"/>
        </w:rPr>
        <w:t>.2.</w:t>
      </w:r>
      <w:r w:rsidRPr="007A263F">
        <w:rPr>
          <w:rFonts w:ascii="Times New Roman" w:eastAsia="Times New Roman" w:hAnsi="Times New Roman" w:cs="Times New Roman"/>
          <w:noProof/>
          <w:sz w:val="24"/>
          <w:szCs w:val="24"/>
        </w:rPr>
        <w:t xml:space="preserve"> Modificarea datelor de identificare ale părților, în special a sediului social, a reprezentanților, a contului bancar sau a datelor de contact, nu sunt considerate modificări ale contractului. Astfel de modificări, în funcție de circumstanțele fiecărui caz, trebuie comunicate de partea afectată de modificări celeilalte părți în scris, cu 5 (cinci) zile anterior modificării sau în termen de 5 (cinci) zile după producerea (înregistrarea)</w:t>
      </w:r>
      <w:r w:rsidR="00F537DB" w:rsidRPr="007A263F">
        <w:rPr>
          <w:rFonts w:ascii="Times New Roman" w:eastAsia="Times New Roman" w:hAnsi="Times New Roman" w:cs="Times New Roman"/>
          <w:noProof/>
          <w:sz w:val="24"/>
          <w:szCs w:val="24"/>
        </w:rPr>
        <w:t xml:space="preserve"> modificării</w:t>
      </w:r>
      <w:r w:rsidRPr="007A263F">
        <w:rPr>
          <w:rFonts w:ascii="Times New Roman" w:eastAsia="Times New Roman" w:hAnsi="Times New Roman" w:cs="Times New Roman"/>
          <w:noProof/>
          <w:sz w:val="24"/>
          <w:szCs w:val="24"/>
        </w:rPr>
        <w:t>, după caz.</w:t>
      </w:r>
    </w:p>
    <w:p w14:paraId="78E847EB" w14:textId="0579577E" w:rsidR="007D1C77" w:rsidRPr="007A263F" w:rsidRDefault="007D1C77">
      <w:pPr>
        <w:spacing w:after="0" w:line="240" w:lineRule="auto"/>
        <w:ind w:right="38"/>
        <w:jc w:val="both"/>
        <w:rPr>
          <w:rFonts w:ascii="Times New Roman" w:eastAsia="Times New Roman" w:hAnsi="Times New Roman" w:cs="Times New Roman"/>
          <w:noProof/>
          <w:sz w:val="24"/>
          <w:szCs w:val="24"/>
        </w:rPr>
      </w:pPr>
      <w:r w:rsidRPr="007A263F">
        <w:rPr>
          <w:rFonts w:ascii="Times New Roman" w:eastAsia="Calibri" w:hAnsi="Times New Roman" w:cs="Times New Roman"/>
          <w:b/>
          <w:noProof/>
          <w:color w:val="000000"/>
          <w:sz w:val="24"/>
          <w:szCs w:val="24"/>
          <w:lang w:eastAsia="ar-SA"/>
        </w:rPr>
        <w:t>1</w:t>
      </w:r>
      <w:r w:rsidR="003C01E4" w:rsidRPr="007A263F">
        <w:rPr>
          <w:rFonts w:ascii="Times New Roman" w:eastAsia="Calibri" w:hAnsi="Times New Roman" w:cs="Times New Roman"/>
          <w:b/>
          <w:noProof/>
          <w:color w:val="000000"/>
          <w:sz w:val="24"/>
          <w:szCs w:val="24"/>
          <w:lang w:eastAsia="ar-SA"/>
        </w:rPr>
        <w:t>3</w:t>
      </w:r>
      <w:r w:rsidRPr="007A263F">
        <w:rPr>
          <w:rFonts w:ascii="Times New Roman" w:eastAsia="Calibri" w:hAnsi="Times New Roman" w:cs="Times New Roman"/>
          <w:b/>
          <w:noProof/>
          <w:color w:val="000000"/>
          <w:sz w:val="24"/>
          <w:szCs w:val="24"/>
          <w:lang w:eastAsia="ar-SA"/>
        </w:rPr>
        <w:t>.3.</w:t>
      </w:r>
      <w:r w:rsidRPr="007A263F">
        <w:rPr>
          <w:rFonts w:ascii="Times New Roman" w:eastAsia="Calibri" w:hAnsi="Times New Roman" w:cs="Times New Roman"/>
          <w:noProof/>
          <w:color w:val="000000"/>
          <w:sz w:val="24"/>
          <w:szCs w:val="24"/>
          <w:lang w:eastAsia="ar-SA"/>
        </w:rPr>
        <w:t xml:space="preserve"> Modificări la contract se pot aduce prin acte adiționale</w:t>
      </w:r>
      <w:r w:rsidR="00F537DB" w:rsidRPr="007A263F">
        <w:rPr>
          <w:rFonts w:ascii="Times New Roman" w:hAnsi="Times New Roman" w:cs="Times New Roman"/>
          <w:sz w:val="24"/>
          <w:szCs w:val="24"/>
        </w:rPr>
        <w:t xml:space="preserve"> </w:t>
      </w:r>
      <w:r w:rsidR="00F537DB" w:rsidRPr="007A263F">
        <w:rPr>
          <w:rFonts w:ascii="Times New Roman" w:eastAsia="Calibri" w:hAnsi="Times New Roman" w:cs="Times New Roman"/>
          <w:noProof/>
          <w:color w:val="000000"/>
          <w:sz w:val="24"/>
          <w:szCs w:val="24"/>
          <w:lang w:eastAsia="ar-SA"/>
        </w:rPr>
        <w:t>fără organizarea unei noi proceduri de atribuire</w:t>
      </w:r>
      <w:r w:rsidRPr="007A263F">
        <w:rPr>
          <w:rFonts w:ascii="Times New Roman" w:eastAsia="Calibri" w:hAnsi="Times New Roman" w:cs="Times New Roman"/>
          <w:noProof/>
          <w:color w:val="000000"/>
          <w:sz w:val="24"/>
          <w:szCs w:val="24"/>
          <w:lang w:eastAsia="ar-SA"/>
        </w:rPr>
        <w:t xml:space="preserve"> și în cazul în care:</w:t>
      </w:r>
    </w:p>
    <w:p w14:paraId="021BE940" w14:textId="3D1D0C11" w:rsidR="007D1C77" w:rsidRPr="007A263F" w:rsidRDefault="007D1C77">
      <w:pPr>
        <w:tabs>
          <w:tab w:val="left" w:pos="360"/>
        </w:tabs>
        <w:suppressAutoHyphens/>
        <w:spacing w:after="0" w:line="240" w:lineRule="auto"/>
        <w:ind w:right="38"/>
        <w:contextualSpacing/>
        <w:jc w:val="both"/>
        <w:rPr>
          <w:rFonts w:ascii="Times New Roman" w:eastAsia="Times New Roman" w:hAnsi="Times New Roman" w:cs="Times New Roman"/>
          <w:noProof/>
          <w:sz w:val="24"/>
          <w:szCs w:val="24"/>
        </w:rPr>
      </w:pPr>
      <w:r w:rsidRPr="007A263F">
        <w:rPr>
          <w:rFonts w:ascii="Times New Roman" w:eastAsia="Calibri" w:hAnsi="Times New Roman" w:cs="Times New Roman"/>
          <w:noProof/>
          <w:color w:val="000000"/>
          <w:sz w:val="24"/>
          <w:szCs w:val="24"/>
        </w:rPr>
        <w:t xml:space="preserve">a) </w:t>
      </w:r>
      <w:r w:rsidR="005307A9" w:rsidRPr="007A263F">
        <w:rPr>
          <w:rFonts w:ascii="Times New Roman" w:eastAsia="Calibri" w:hAnsi="Times New Roman" w:cs="Times New Roman"/>
          <w:noProof/>
          <w:color w:val="000000"/>
          <w:sz w:val="24"/>
          <w:szCs w:val="24"/>
        </w:rPr>
        <w:t>Furnizorul</w:t>
      </w:r>
      <w:r w:rsidRPr="007A263F">
        <w:rPr>
          <w:rFonts w:ascii="Times New Roman" w:eastAsia="Calibri" w:hAnsi="Times New Roman" w:cs="Times New Roman"/>
          <w:noProof/>
          <w:color w:val="000000"/>
          <w:sz w:val="24"/>
          <w:szCs w:val="24"/>
        </w:rPr>
        <w:t xml:space="preserve"> și-a schimbat forma societății, și-a prelungit durata ei sau alte modificări ale actului constitutiv al societății care nu atrag crearea unei persoane juridice noi;</w:t>
      </w:r>
    </w:p>
    <w:p w14:paraId="03CFFEDE" w14:textId="04ED1DAA" w:rsidR="007D1C77" w:rsidRPr="007A263F" w:rsidRDefault="007D1C77">
      <w:pPr>
        <w:tabs>
          <w:tab w:val="left" w:pos="360"/>
        </w:tabs>
        <w:suppressAutoHyphens/>
        <w:spacing w:after="0" w:line="240" w:lineRule="auto"/>
        <w:ind w:right="38"/>
        <w:contextualSpacing/>
        <w:jc w:val="both"/>
        <w:rPr>
          <w:rFonts w:ascii="Times New Roman" w:eastAsia="Times New Roman" w:hAnsi="Times New Roman" w:cs="Times New Roman"/>
          <w:noProof/>
          <w:sz w:val="24"/>
          <w:szCs w:val="24"/>
        </w:rPr>
      </w:pPr>
      <w:r w:rsidRPr="007A263F">
        <w:rPr>
          <w:rFonts w:ascii="Times New Roman" w:eastAsia="Calibri" w:hAnsi="Times New Roman" w:cs="Times New Roman"/>
          <w:noProof/>
          <w:color w:val="000000"/>
          <w:sz w:val="24"/>
          <w:szCs w:val="24"/>
        </w:rPr>
        <w:lastRenderedPageBreak/>
        <w:t>b)</w:t>
      </w:r>
      <w:r w:rsidR="00324EDA" w:rsidRPr="007A263F">
        <w:rPr>
          <w:rFonts w:ascii="Times New Roman" w:eastAsia="Calibri" w:hAnsi="Times New Roman" w:cs="Times New Roman"/>
          <w:noProof/>
          <w:color w:val="000000"/>
          <w:sz w:val="24"/>
          <w:szCs w:val="24"/>
        </w:rPr>
        <w:t xml:space="preserve"> </w:t>
      </w:r>
      <w:r w:rsidR="005307A9" w:rsidRPr="007A263F">
        <w:rPr>
          <w:rFonts w:ascii="Times New Roman" w:eastAsia="Calibri" w:hAnsi="Times New Roman" w:cs="Times New Roman"/>
          <w:noProof/>
          <w:color w:val="000000"/>
          <w:sz w:val="24"/>
          <w:szCs w:val="24"/>
        </w:rPr>
        <w:t xml:space="preserve">Furnizorul </w:t>
      </w:r>
      <w:r w:rsidRPr="007A263F">
        <w:rPr>
          <w:rFonts w:ascii="Times New Roman" w:eastAsia="Calibri" w:hAnsi="Times New Roman" w:cs="Times New Roman"/>
          <w:noProof/>
          <w:color w:val="000000"/>
          <w:sz w:val="24"/>
          <w:szCs w:val="24"/>
        </w:rPr>
        <w:t xml:space="preserve">este înlocuit de un nou </w:t>
      </w:r>
      <w:r w:rsidR="005307A9" w:rsidRPr="007A263F">
        <w:rPr>
          <w:rFonts w:ascii="Times New Roman" w:eastAsia="Calibri" w:hAnsi="Times New Roman" w:cs="Times New Roman"/>
          <w:noProof/>
          <w:color w:val="000000"/>
          <w:sz w:val="24"/>
          <w:szCs w:val="24"/>
        </w:rPr>
        <w:t>Furnizor,</w:t>
      </w:r>
      <w:r w:rsidRPr="007A263F">
        <w:rPr>
          <w:rFonts w:ascii="Times New Roman" w:eastAsia="Calibri" w:hAnsi="Times New Roman" w:cs="Times New Roman"/>
          <w:noProof/>
          <w:color w:val="000000"/>
          <w:sz w:val="24"/>
          <w:szCs w:val="24"/>
        </w:rPr>
        <w:t xml:space="preserve"> în situația în care drepturile și obligațiile </w:t>
      </w:r>
      <w:r w:rsidR="005307A9" w:rsidRPr="007A263F">
        <w:rPr>
          <w:rFonts w:ascii="Times New Roman" w:eastAsia="Calibri" w:hAnsi="Times New Roman" w:cs="Times New Roman"/>
          <w:noProof/>
          <w:color w:val="000000"/>
          <w:sz w:val="24"/>
          <w:szCs w:val="24"/>
        </w:rPr>
        <w:t>Furnizorului</w:t>
      </w:r>
      <w:r w:rsidRPr="007A263F">
        <w:rPr>
          <w:rFonts w:ascii="Times New Roman" w:eastAsia="Calibri" w:hAnsi="Times New Roman" w:cs="Times New Roman"/>
          <w:noProof/>
          <w:color w:val="000000"/>
          <w:sz w:val="24"/>
          <w:szCs w:val="24"/>
        </w:rPr>
        <w:t xml:space="preserve"> inițial rezultate din contract, ca urmare a unei succesiuni universale sau cu titlu universal în cadrul unui proces de reorganizare, inclusiv prin fuziune și divizare, de către un alt operator economic, care îndeplinește criteriile de calificare și selecție stabilite inițial, cu condiția ca această modificare să nu presupună alte modificări substanțiale ale contractului și să nu se realizeze cu scopul de a eluda aplicarea procedurilor de atribuire prevăzute de Legea nr. 98/2016 privind achizițiile publice cu modificările și completările ulterioare. </w:t>
      </w:r>
    </w:p>
    <w:p w14:paraId="5D712A1F" w14:textId="77777777" w:rsidR="007D1C77" w:rsidRPr="007A263F" w:rsidRDefault="007D1C77">
      <w:pPr>
        <w:autoSpaceDE w:val="0"/>
        <w:autoSpaceDN w:val="0"/>
        <w:adjustRightInd w:val="0"/>
        <w:spacing w:after="0" w:line="240" w:lineRule="auto"/>
        <w:jc w:val="both"/>
        <w:rPr>
          <w:rFonts w:ascii="Times New Roman" w:eastAsia="Times New Roman" w:hAnsi="Times New Roman" w:cs="Times New Roman"/>
          <w:b/>
          <w:noProof/>
          <w:sz w:val="24"/>
          <w:szCs w:val="24"/>
        </w:rPr>
      </w:pPr>
    </w:p>
    <w:p w14:paraId="5969BCD2" w14:textId="6F59227D" w:rsidR="007D1C77" w:rsidRPr="007A263F" w:rsidRDefault="007D1C77">
      <w:pPr>
        <w:autoSpaceDE w:val="0"/>
        <w:autoSpaceDN w:val="0"/>
        <w:adjustRightInd w:val="0"/>
        <w:spacing w:after="0" w:line="240" w:lineRule="auto"/>
        <w:jc w:val="both"/>
        <w:rPr>
          <w:rFonts w:ascii="Times New Roman" w:eastAsia="Times New Roman" w:hAnsi="Times New Roman" w:cs="Times New Roman"/>
          <w:b/>
          <w:noProof/>
          <w:sz w:val="24"/>
          <w:szCs w:val="24"/>
        </w:rPr>
      </w:pPr>
      <w:r w:rsidRPr="007A263F">
        <w:rPr>
          <w:rFonts w:ascii="Times New Roman" w:eastAsia="Times New Roman" w:hAnsi="Times New Roman" w:cs="Times New Roman"/>
          <w:b/>
          <w:noProof/>
          <w:sz w:val="24"/>
          <w:szCs w:val="24"/>
        </w:rPr>
        <w:t>Art. 1</w:t>
      </w:r>
      <w:r w:rsidR="003C01E4" w:rsidRPr="007A263F">
        <w:rPr>
          <w:rFonts w:ascii="Times New Roman" w:eastAsia="Times New Roman" w:hAnsi="Times New Roman" w:cs="Times New Roman"/>
          <w:b/>
          <w:noProof/>
          <w:sz w:val="24"/>
          <w:szCs w:val="24"/>
        </w:rPr>
        <w:t>4</w:t>
      </w:r>
      <w:r w:rsidRPr="007A263F">
        <w:rPr>
          <w:rFonts w:ascii="Times New Roman" w:eastAsia="Times New Roman" w:hAnsi="Times New Roman" w:cs="Times New Roman"/>
          <w:b/>
          <w:noProof/>
          <w:sz w:val="24"/>
          <w:szCs w:val="24"/>
        </w:rPr>
        <w:t xml:space="preserve">. CONFIDENȚIALITATE </w:t>
      </w:r>
    </w:p>
    <w:p w14:paraId="487D9F7A" w14:textId="4426FDEC" w:rsidR="007D1C77" w:rsidRPr="007A263F" w:rsidRDefault="007D1C77">
      <w:pPr>
        <w:tabs>
          <w:tab w:val="left" w:pos="-720"/>
          <w:tab w:val="left" w:pos="567"/>
        </w:tabs>
        <w:spacing w:after="0" w:line="240" w:lineRule="auto"/>
        <w:contextualSpacing/>
        <w:jc w:val="both"/>
        <w:rPr>
          <w:rFonts w:ascii="Times New Roman" w:eastAsia="Times New Roman" w:hAnsi="Times New Roman" w:cs="Times New Roman"/>
          <w:noProof/>
          <w:spacing w:val="-3"/>
          <w:sz w:val="24"/>
          <w:szCs w:val="24"/>
        </w:rPr>
      </w:pPr>
      <w:r w:rsidRPr="007A263F">
        <w:rPr>
          <w:rFonts w:ascii="Times New Roman" w:eastAsia="Times New Roman" w:hAnsi="Times New Roman" w:cs="Times New Roman"/>
          <w:b/>
          <w:noProof/>
          <w:spacing w:val="-3"/>
          <w:sz w:val="24"/>
          <w:szCs w:val="24"/>
        </w:rPr>
        <w:t>1</w:t>
      </w:r>
      <w:r w:rsidR="003C01E4" w:rsidRPr="007A263F">
        <w:rPr>
          <w:rFonts w:ascii="Times New Roman" w:eastAsia="Times New Roman" w:hAnsi="Times New Roman" w:cs="Times New Roman"/>
          <w:b/>
          <w:noProof/>
          <w:spacing w:val="-3"/>
          <w:sz w:val="24"/>
          <w:szCs w:val="24"/>
        </w:rPr>
        <w:t>4</w:t>
      </w:r>
      <w:r w:rsidRPr="007A263F">
        <w:rPr>
          <w:rFonts w:ascii="Times New Roman" w:eastAsia="Times New Roman" w:hAnsi="Times New Roman" w:cs="Times New Roman"/>
          <w:b/>
          <w:noProof/>
          <w:spacing w:val="-3"/>
          <w:sz w:val="24"/>
          <w:szCs w:val="24"/>
        </w:rPr>
        <w:t>.1.</w:t>
      </w:r>
      <w:r w:rsidRPr="007A263F">
        <w:rPr>
          <w:rFonts w:ascii="Times New Roman" w:eastAsia="Times New Roman" w:hAnsi="Times New Roman" w:cs="Times New Roman"/>
          <w:noProof/>
          <w:spacing w:val="-3"/>
          <w:sz w:val="24"/>
          <w:szCs w:val="24"/>
        </w:rPr>
        <w:t xml:space="preserve"> O parte contractantă nu are dreptul, fără acordul scris al celeilalte părţi contractante, </w:t>
      </w:r>
      <w:r w:rsidRPr="007A263F">
        <w:rPr>
          <w:rFonts w:ascii="Times New Roman" w:eastAsia="Times New Roman" w:hAnsi="Times New Roman" w:cs="Times New Roman"/>
          <w:noProof/>
          <w:sz w:val="24"/>
          <w:szCs w:val="24"/>
        </w:rPr>
        <w:t>de a utiliza informaţiile şi documentele obţinute sau la care are acces în perioada de derulare a contractului, în alt scop decât acela de a-şi îndeplini obligaţiile contractuale.</w:t>
      </w:r>
    </w:p>
    <w:p w14:paraId="165BE756" w14:textId="2FF4B312" w:rsidR="007D1C77" w:rsidRPr="007A263F" w:rsidRDefault="007D1C77">
      <w:pPr>
        <w:spacing w:after="0" w:line="240" w:lineRule="auto"/>
        <w:contextualSpacing/>
        <w:jc w:val="both"/>
        <w:rPr>
          <w:rFonts w:ascii="Times New Roman" w:eastAsia="Times New Roman" w:hAnsi="Times New Roman" w:cs="Times New Roman"/>
          <w:b/>
          <w:noProof/>
          <w:sz w:val="24"/>
          <w:szCs w:val="24"/>
        </w:rPr>
      </w:pPr>
      <w:r w:rsidRPr="007A263F">
        <w:rPr>
          <w:rFonts w:ascii="Times New Roman" w:eastAsia="Times New Roman" w:hAnsi="Times New Roman" w:cs="Times New Roman"/>
          <w:b/>
          <w:noProof/>
          <w:sz w:val="24"/>
          <w:szCs w:val="24"/>
        </w:rPr>
        <w:t>1</w:t>
      </w:r>
      <w:r w:rsidR="003C01E4" w:rsidRPr="007A263F">
        <w:rPr>
          <w:rFonts w:ascii="Times New Roman" w:eastAsia="Times New Roman" w:hAnsi="Times New Roman" w:cs="Times New Roman"/>
          <w:b/>
          <w:noProof/>
          <w:sz w:val="24"/>
          <w:szCs w:val="24"/>
        </w:rPr>
        <w:t>4</w:t>
      </w:r>
      <w:r w:rsidRPr="007A263F">
        <w:rPr>
          <w:rFonts w:ascii="Times New Roman" w:eastAsia="Times New Roman" w:hAnsi="Times New Roman" w:cs="Times New Roman"/>
          <w:b/>
          <w:noProof/>
          <w:sz w:val="24"/>
          <w:szCs w:val="24"/>
        </w:rPr>
        <w:t>.2.</w:t>
      </w:r>
      <w:r w:rsidRPr="007A263F">
        <w:rPr>
          <w:rFonts w:ascii="Times New Roman" w:eastAsia="Times New Roman" w:hAnsi="Times New Roman" w:cs="Times New Roman"/>
          <w:noProof/>
          <w:sz w:val="24"/>
          <w:szCs w:val="24"/>
        </w:rPr>
        <w:t xml:space="preserve"> Dezvăluirea oricărei informaţii faţă de persoanele implicate în îndeplinirea contractului se va face confidenţial şi se va extinde numai asupra acelor informaţii necesare îndeplinirii contractului.</w:t>
      </w:r>
    </w:p>
    <w:p w14:paraId="5EC683D0" w14:textId="1866BDB8" w:rsidR="007D1C77" w:rsidRPr="007A263F" w:rsidRDefault="007D1C77">
      <w:pPr>
        <w:tabs>
          <w:tab w:val="left" w:pos="-720"/>
        </w:tabs>
        <w:spacing w:after="0" w:line="240" w:lineRule="auto"/>
        <w:contextualSpacing/>
        <w:jc w:val="both"/>
        <w:rPr>
          <w:rFonts w:ascii="Times New Roman" w:eastAsia="Times New Roman" w:hAnsi="Times New Roman" w:cs="Times New Roman"/>
          <w:noProof/>
          <w:spacing w:val="-3"/>
          <w:sz w:val="24"/>
          <w:szCs w:val="24"/>
        </w:rPr>
      </w:pPr>
      <w:r w:rsidRPr="007A263F">
        <w:rPr>
          <w:rFonts w:ascii="Times New Roman" w:eastAsia="Times New Roman" w:hAnsi="Times New Roman" w:cs="Times New Roman"/>
          <w:b/>
          <w:noProof/>
          <w:spacing w:val="-3"/>
          <w:sz w:val="24"/>
          <w:szCs w:val="24"/>
        </w:rPr>
        <w:t>1</w:t>
      </w:r>
      <w:r w:rsidR="003C01E4" w:rsidRPr="007A263F">
        <w:rPr>
          <w:rFonts w:ascii="Times New Roman" w:eastAsia="Times New Roman" w:hAnsi="Times New Roman" w:cs="Times New Roman"/>
          <w:b/>
          <w:noProof/>
          <w:spacing w:val="-3"/>
          <w:sz w:val="24"/>
          <w:szCs w:val="24"/>
        </w:rPr>
        <w:t>4</w:t>
      </w:r>
      <w:r w:rsidRPr="007A263F">
        <w:rPr>
          <w:rFonts w:ascii="Times New Roman" w:eastAsia="Times New Roman" w:hAnsi="Times New Roman" w:cs="Times New Roman"/>
          <w:b/>
          <w:noProof/>
          <w:spacing w:val="-3"/>
          <w:sz w:val="24"/>
          <w:szCs w:val="24"/>
        </w:rPr>
        <w:t>.3.</w:t>
      </w:r>
      <w:r w:rsidRPr="007A263F">
        <w:rPr>
          <w:rFonts w:ascii="Times New Roman" w:eastAsia="Times New Roman" w:hAnsi="Times New Roman" w:cs="Times New Roman"/>
          <w:noProof/>
          <w:spacing w:val="-3"/>
          <w:sz w:val="24"/>
          <w:szCs w:val="24"/>
        </w:rPr>
        <w:t xml:space="preserve"> O parte contractantă va fi exonerată de răspunderea pentru dezvăluirea de informaţii referitoare la contract dacă:</w:t>
      </w:r>
    </w:p>
    <w:p w14:paraId="00BBBDE6" w14:textId="77777777" w:rsidR="007D1C77" w:rsidRPr="007A263F" w:rsidRDefault="007D1C77" w:rsidP="006455BB">
      <w:pPr>
        <w:numPr>
          <w:ilvl w:val="0"/>
          <w:numId w:val="1"/>
        </w:numPr>
        <w:tabs>
          <w:tab w:val="clear" w:pos="720"/>
          <w:tab w:val="left" w:pos="360"/>
          <w:tab w:val="left" w:pos="426"/>
        </w:tabs>
        <w:suppressAutoHyphens/>
        <w:spacing w:after="0" w:line="240" w:lineRule="auto"/>
        <w:ind w:left="0" w:firstLine="0"/>
        <w:contextualSpacing/>
        <w:jc w:val="both"/>
        <w:rPr>
          <w:rFonts w:ascii="Times New Roman" w:eastAsia="Times New Roman" w:hAnsi="Times New Roman" w:cs="Times New Roman"/>
          <w:noProof/>
          <w:sz w:val="24"/>
          <w:szCs w:val="24"/>
        </w:rPr>
      </w:pPr>
      <w:r w:rsidRPr="007A263F">
        <w:rPr>
          <w:rFonts w:ascii="Times New Roman" w:eastAsia="Times New Roman" w:hAnsi="Times New Roman" w:cs="Times New Roman"/>
          <w:noProof/>
          <w:sz w:val="24"/>
          <w:szCs w:val="24"/>
        </w:rPr>
        <w:t>informaţia era cunoscută părţii contractante înainte ca ea să fi fost primită de la cealaltă parte contractantă; sau</w:t>
      </w:r>
    </w:p>
    <w:p w14:paraId="3D70D348" w14:textId="77777777" w:rsidR="007D1C77" w:rsidRPr="007A263F" w:rsidRDefault="007D1C77" w:rsidP="006455BB">
      <w:pPr>
        <w:numPr>
          <w:ilvl w:val="0"/>
          <w:numId w:val="1"/>
        </w:numPr>
        <w:tabs>
          <w:tab w:val="clear" w:pos="720"/>
          <w:tab w:val="left" w:pos="360"/>
          <w:tab w:val="left" w:pos="426"/>
        </w:tabs>
        <w:suppressAutoHyphens/>
        <w:spacing w:after="0" w:line="240" w:lineRule="auto"/>
        <w:ind w:left="0" w:firstLine="0"/>
        <w:contextualSpacing/>
        <w:jc w:val="both"/>
        <w:rPr>
          <w:rFonts w:ascii="Times New Roman" w:eastAsia="Times New Roman" w:hAnsi="Times New Roman" w:cs="Times New Roman"/>
          <w:noProof/>
          <w:sz w:val="24"/>
          <w:szCs w:val="24"/>
        </w:rPr>
      </w:pPr>
      <w:r w:rsidRPr="007A263F">
        <w:rPr>
          <w:rFonts w:ascii="Times New Roman" w:eastAsia="Times New Roman" w:hAnsi="Times New Roman" w:cs="Times New Roman"/>
          <w:noProof/>
          <w:sz w:val="24"/>
          <w:szCs w:val="24"/>
        </w:rPr>
        <w:t>informaţia a fost dezvăluită după ce a fost obţinut acordul scris al celeilalte părţi contractante pentru asemenea dezvăluire; sau</w:t>
      </w:r>
    </w:p>
    <w:p w14:paraId="2C6649E0" w14:textId="77777777" w:rsidR="007D1C77" w:rsidRPr="007A263F" w:rsidRDefault="007D1C77" w:rsidP="006455BB">
      <w:pPr>
        <w:numPr>
          <w:ilvl w:val="0"/>
          <w:numId w:val="1"/>
        </w:numPr>
        <w:tabs>
          <w:tab w:val="clear" w:pos="720"/>
          <w:tab w:val="left" w:pos="0"/>
          <w:tab w:val="left" w:pos="360"/>
          <w:tab w:val="left" w:pos="426"/>
        </w:tabs>
        <w:suppressAutoHyphens/>
        <w:spacing w:after="0" w:line="240" w:lineRule="auto"/>
        <w:ind w:left="0" w:firstLine="0"/>
        <w:contextualSpacing/>
        <w:jc w:val="both"/>
        <w:rPr>
          <w:rFonts w:ascii="Times New Roman" w:eastAsia="Times New Roman" w:hAnsi="Times New Roman" w:cs="Times New Roman"/>
          <w:noProof/>
          <w:sz w:val="24"/>
          <w:szCs w:val="24"/>
        </w:rPr>
      </w:pPr>
      <w:r w:rsidRPr="007A263F">
        <w:rPr>
          <w:rFonts w:ascii="Times New Roman" w:eastAsia="Times New Roman" w:hAnsi="Times New Roman" w:cs="Times New Roman"/>
          <w:noProof/>
          <w:sz w:val="24"/>
          <w:szCs w:val="24"/>
        </w:rPr>
        <w:t>partea contractantă a fost obligată în mod legal să dezvăluie informaţia.</w:t>
      </w:r>
    </w:p>
    <w:p w14:paraId="6B2CD7B6" w14:textId="78CD88E6" w:rsidR="007D1C77" w:rsidRPr="007A263F" w:rsidRDefault="007D1C77">
      <w:pPr>
        <w:widowControl w:val="0"/>
        <w:tabs>
          <w:tab w:val="left" w:pos="1134"/>
        </w:tabs>
        <w:spacing w:after="0" w:line="240" w:lineRule="auto"/>
        <w:jc w:val="both"/>
        <w:rPr>
          <w:rFonts w:ascii="Times New Roman" w:eastAsia="Times New Roman" w:hAnsi="Times New Roman" w:cs="Times New Roman"/>
          <w:noProof/>
          <w:sz w:val="24"/>
          <w:szCs w:val="24"/>
          <w:lang w:eastAsia="ar-SA"/>
        </w:rPr>
      </w:pPr>
      <w:r w:rsidRPr="007A263F">
        <w:rPr>
          <w:rFonts w:ascii="Times New Roman" w:eastAsia="Times New Roman" w:hAnsi="Times New Roman" w:cs="Times New Roman"/>
          <w:b/>
          <w:noProof/>
          <w:sz w:val="24"/>
          <w:szCs w:val="24"/>
          <w:lang w:eastAsia="ar-SA"/>
        </w:rPr>
        <w:t>1</w:t>
      </w:r>
      <w:r w:rsidR="003C01E4" w:rsidRPr="007A263F">
        <w:rPr>
          <w:rFonts w:ascii="Times New Roman" w:eastAsia="Times New Roman" w:hAnsi="Times New Roman" w:cs="Times New Roman"/>
          <w:b/>
          <w:noProof/>
          <w:sz w:val="24"/>
          <w:szCs w:val="24"/>
          <w:lang w:eastAsia="ar-SA"/>
        </w:rPr>
        <w:t>4</w:t>
      </w:r>
      <w:r w:rsidRPr="007A263F">
        <w:rPr>
          <w:rFonts w:ascii="Times New Roman" w:eastAsia="Times New Roman" w:hAnsi="Times New Roman" w:cs="Times New Roman"/>
          <w:b/>
          <w:noProof/>
          <w:sz w:val="24"/>
          <w:szCs w:val="24"/>
          <w:lang w:eastAsia="ar-SA"/>
        </w:rPr>
        <w:t xml:space="preserve">.4. </w:t>
      </w:r>
      <w:r w:rsidRPr="007A263F">
        <w:rPr>
          <w:rFonts w:ascii="Times New Roman" w:eastAsia="Times New Roman" w:hAnsi="Times New Roman" w:cs="Times New Roman"/>
          <w:noProof/>
          <w:sz w:val="24"/>
          <w:szCs w:val="24"/>
          <w:lang w:eastAsia="ar-SA"/>
        </w:rPr>
        <w:t>Părțile se obligă să păstreze confidențialitatea informațiilor, datelor și a documentelor celeilalte părți cu care a luat contact pe cale directă sau incidentală în cursul executării contractului.</w:t>
      </w:r>
    </w:p>
    <w:p w14:paraId="20D7005D" w14:textId="77777777" w:rsidR="00A61057" w:rsidRPr="007A263F" w:rsidRDefault="00A61057">
      <w:pPr>
        <w:widowControl w:val="0"/>
        <w:tabs>
          <w:tab w:val="left" w:pos="1134"/>
        </w:tabs>
        <w:spacing w:after="0" w:line="240" w:lineRule="auto"/>
        <w:jc w:val="both"/>
        <w:rPr>
          <w:rFonts w:ascii="Times New Roman" w:eastAsia="Times New Roman" w:hAnsi="Times New Roman" w:cs="Times New Roman"/>
          <w:noProof/>
          <w:sz w:val="24"/>
          <w:szCs w:val="24"/>
          <w:lang w:eastAsia="ar-SA"/>
        </w:rPr>
      </w:pPr>
    </w:p>
    <w:p w14:paraId="79884C86" w14:textId="7D8E3FCC" w:rsidR="00A61057" w:rsidRPr="00A61057" w:rsidRDefault="00A61057">
      <w:pPr>
        <w:widowControl w:val="0"/>
        <w:tabs>
          <w:tab w:val="left" w:pos="1134"/>
        </w:tabs>
        <w:spacing w:after="0" w:line="240" w:lineRule="auto"/>
        <w:jc w:val="both"/>
        <w:rPr>
          <w:rFonts w:ascii="Times New Roman" w:eastAsia="Times New Roman" w:hAnsi="Times New Roman" w:cs="Times New Roman"/>
          <w:noProof/>
          <w:sz w:val="24"/>
          <w:szCs w:val="24"/>
          <w:lang w:eastAsia="ro-RO"/>
        </w:rPr>
      </w:pPr>
      <w:r w:rsidRPr="00A61057">
        <w:rPr>
          <w:rFonts w:ascii="Times New Roman" w:eastAsia="Times New Roman" w:hAnsi="Times New Roman" w:cs="Times New Roman"/>
          <w:b/>
          <w:sz w:val="24"/>
          <w:szCs w:val="24"/>
          <w:lang w:eastAsia="ro-RO"/>
        </w:rPr>
        <w:t xml:space="preserve">Art. </w:t>
      </w:r>
      <w:r w:rsidR="00271B28" w:rsidRPr="007A263F">
        <w:rPr>
          <w:rFonts w:ascii="Times New Roman" w:eastAsia="Times New Roman" w:hAnsi="Times New Roman" w:cs="Times New Roman"/>
          <w:b/>
          <w:sz w:val="24"/>
          <w:szCs w:val="24"/>
          <w:lang w:eastAsia="ro-RO"/>
        </w:rPr>
        <w:t>1</w:t>
      </w:r>
      <w:r w:rsidR="009620B5">
        <w:rPr>
          <w:rFonts w:ascii="Times New Roman" w:eastAsia="Times New Roman" w:hAnsi="Times New Roman" w:cs="Times New Roman"/>
          <w:b/>
          <w:sz w:val="24"/>
          <w:szCs w:val="24"/>
          <w:lang w:eastAsia="ro-RO"/>
        </w:rPr>
        <w:t>5</w:t>
      </w:r>
      <w:r w:rsidRPr="00A61057">
        <w:rPr>
          <w:rFonts w:ascii="Times New Roman" w:eastAsia="Times New Roman" w:hAnsi="Times New Roman" w:cs="Times New Roman"/>
          <w:b/>
          <w:sz w:val="24"/>
          <w:szCs w:val="24"/>
          <w:lang w:eastAsia="ro-RO"/>
        </w:rPr>
        <w:t xml:space="preserve">. </w:t>
      </w:r>
      <w:r w:rsidRPr="00A61057">
        <w:rPr>
          <w:rFonts w:ascii="Times New Roman" w:eastAsia="Times New Roman" w:hAnsi="Times New Roman" w:cs="Times New Roman"/>
          <w:b/>
          <w:noProof/>
          <w:sz w:val="24"/>
          <w:szCs w:val="24"/>
          <w:lang w:eastAsia="ro-RO"/>
        </w:rPr>
        <w:t>PROTECȚIA DATELOR CU CARACTER PERSONAL</w:t>
      </w:r>
      <w:r w:rsidRPr="00A61057">
        <w:rPr>
          <w:rFonts w:ascii="Times New Roman" w:eastAsia="Times New Roman" w:hAnsi="Times New Roman" w:cs="Times New Roman"/>
          <w:noProof/>
          <w:sz w:val="24"/>
          <w:szCs w:val="24"/>
          <w:lang w:eastAsia="ro-RO"/>
        </w:rPr>
        <w:t xml:space="preserve"> </w:t>
      </w:r>
    </w:p>
    <w:p w14:paraId="7CECA1BE" w14:textId="0BCA8F42" w:rsidR="00A61057" w:rsidRPr="00A61057" w:rsidRDefault="003C01E4">
      <w:pPr>
        <w:autoSpaceDE w:val="0"/>
        <w:autoSpaceDN w:val="0"/>
        <w:adjustRightInd w:val="0"/>
        <w:spacing w:after="0" w:line="240" w:lineRule="auto"/>
        <w:jc w:val="both"/>
        <w:rPr>
          <w:rFonts w:ascii="Times New Roman" w:eastAsia="Times New Roman" w:hAnsi="Times New Roman" w:cs="Times New Roman"/>
          <w:b/>
          <w:noProof/>
          <w:color w:val="000000"/>
          <w:sz w:val="24"/>
          <w:szCs w:val="24"/>
          <w:lang w:eastAsia="ro-RO"/>
        </w:rPr>
      </w:pPr>
      <w:r w:rsidRPr="007A263F">
        <w:rPr>
          <w:rFonts w:ascii="Times New Roman" w:eastAsia="Times New Roman" w:hAnsi="Times New Roman" w:cs="Times New Roman"/>
          <w:b/>
          <w:noProof/>
          <w:color w:val="000000"/>
          <w:sz w:val="24"/>
          <w:szCs w:val="24"/>
          <w:lang w:eastAsia="ro-RO"/>
        </w:rPr>
        <w:t>1</w:t>
      </w:r>
      <w:r w:rsidR="009620B5">
        <w:rPr>
          <w:rFonts w:ascii="Times New Roman" w:eastAsia="Times New Roman" w:hAnsi="Times New Roman" w:cs="Times New Roman"/>
          <w:b/>
          <w:noProof/>
          <w:color w:val="000000"/>
          <w:sz w:val="24"/>
          <w:szCs w:val="24"/>
          <w:lang w:eastAsia="ro-RO"/>
        </w:rPr>
        <w:t>5</w:t>
      </w:r>
      <w:r w:rsidR="00A61057" w:rsidRPr="00A61057">
        <w:rPr>
          <w:rFonts w:ascii="Times New Roman" w:eastAsia="Times New Roman" w:hAnsi="Times New Roman" w:cs="Times New Roman"/>
          <w:b/>
          <w:noProof/>
          <w:color w:val="000000"/>
          <w:sz w:val="24"/>
          <w:szCs w:val="24"/>
          <w:lang w:eastAsia="ro-RO"/>
        </w:rPr>
        <w:t>.1.</w:t>
      </w:r>
      <w:r w:rsidR="00A61057" w:rsidRPr="00A61057">
        <w:rPr>
          <w:rFonts w:ascii="Times New Roman" w:eastAsia="Times New Roman" w:hAnsi="Times New Roman" w:cs="Times New Roman"/>
          <w:noProof/>
          <w:color w:val="000000"/>
          <w:sz w:val="24"/>
          <w:szCs w:val="24"/>
          <w:lang w:eastAsia="ro-RO"/>
        </w:rPr>
        <w:t xml:space="preserve"> </w:t>
      </w:r>
      <w:r w:rsidR="00A61057" w:rsidRPr="00A61057">
        <w:rPr>
          <w:rFonts w:ascii="Times New Roman" w:eastAsia="Times New Roman" w:hAnsi="Times New Roman" w:cs="Times New Roman"/>
          <w:color w:val="000000"/>
          <w:sz w:val="24"/>
          <w:szCs w:val="24"/>
          <w:lang w:eastAsia="ro-RO"/>
        </w:rPr>
        <w:t xml:space="preserve">Atunci când prelucrează date cu caracter personal în legătură cu executarea contractului, fiecare parte se obligă să se conformeze la </w:t>
      </w:r>
      <w:r w:rsidR="00A61057" w:rsidRPr="00A61057">
        <w:rPr>
          <w:rFonts w:ascii="Times New Roman" w:eastAsia="Times New Roman" w:hAnsi="Times New Roman" w:cs="Times New Roman"/>
          <w:noProof/>
          <w:color w:val="000000"/>
          <w:sz w:val="24"/>
          <w:szCs w:val="24"/>
          <w:lang w:eastAsia="ro-RO"/>
        </w:rPr>
        <w:t>prevederile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r w:rsidR="00A61057" w:rsidRPr="00A61057">
        <w:rPr>
          <w:rFonts w:ascii="Times New Roman" w:eastAsia="Times New Roman" w:hAnsi="Times New Roman" w:cs="Times New Roman"/>
          <w:color w:val="000000"/>
          <w:sz w:val="24"/>
          <w:szCs w:val="24"/>
          <w:lang w:eastAsia="ro-RO"/>
        </w:rPr>
        <w:t xml:space="preserve"> și la prevederile legislației de punere în aplicare și deciziile pe care autoritatea de supraveghere din România (ANSPDCP) le emite în aplicarea acestora.</w:t>
      </w:r>
    </w:p>
    <w:p w14:paraId="1D05F9FA" w14:textId="0CA2E630" w:rsidR="00A61057" w:rsidRPr="00A61057" w:rsidRDefault="003C01E4">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7A263F">
        <w:rPr>
          <w:rFonts w:ascii="Times New Roman" w:eastAsia="Times New Roman" w:hAnsi="Times New Roman" w:cs="Times New Roman"/>
          <w:b/>
          <w:noProof/>
          <w:color w:val="000000"/>
          <w:sz w:val="24"/>
          <w:szCs w:val="24"/>
          <w:lang w:eastAsia="ro-RO"/>
        </w:rPr>
        <w:t>1</w:t>
      </w:r>
      <w:r w:rsidR="009620B5">
        <w:rPr>
          <w:rFonts w:ascii="Times New Roman" w:eastAsia="Times New Roman" w:hAnsi="Times New Roman" w:cs="Times New Roman"/>
          <w:b/>
          <w:noProof/>
          <w:color w:val="000000"/>
          <w:sz w:val="24"/>
          <w:szCs w:val="24"/>
          <w:lang w:eastAsia="ro-RO"/>
        </w:rPr>
        <w:t>5</w:t>
      </w:r>
      <w:r w:rsidR="00A61057" w:rsidRPr="00A61057">
        <w:rPr>
          <w:rFonts w:ascii="Times New Roman" w:eastAsia="Times New Roman" w:hAnsi="Times New Roman" w:cs="Times New Roman"/>
          <w:b/>
          <w:noProof/>
          <w:color w:val="000000"/>
          <w:sz w:val="24"/>
          <w:szCs w:val="24"/>
          <w:lang w:eastAsia="ro-RO"/>
        </w:rPr>
        <w:t xml:space="preserve">.2. </w:t>
      </w:r>
      <w:r w:rsidR="00A61057" w:rsidRPr="00A61057">
        <w:rPr>
          <w:rFonts w:ascii="Times New Roman" w:eastAsia="Times New Roman" w:hAnsi="Times New Roman" w:cs="Times New Roman"/>
          <w:sz w:val="24"/>
          <w:szCs w:val="24"/>
          <w:lang w:eastAsia="ro-RO"/>
        </w:rPr>
        <w:t xml:space="preserve">În contextul încheierii și executării contractului, părțile vor prelucra o serie de date cu caracter personal, respectiv: </w:t>
      </w:r>
    </w:p>
    <w:p w14:paraId="09539A5B" w14:textId="77777777" w:rsidR="00A61057" w:rsidRPr="00A61057" w:rsidRDefault="00A61057">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61057">
        <w:rPr>
          <w:rFonts w:ascii="Times New Roman" w:eastAsia="Times New Roman" w:hAnsi="Times New Roman" w:cs="Times New Roman"/>
          <w:sz w:val="24"/>
          <w:szCs w:val="24"/>
          <w:lang w:eastAsia="ro-RO"/>
        </w:rPr>
        <w:t xml:space="preserve">a) datele cu caracter personal ale persoanelor de contact ale Beneficiarului dezvăluite de acesta către Furnizor, astfel: nume, prenume, email, funcție, număr de telefon; </w:t>
      </w:r>
    </w:p>
    <w:p w14:paraId="675540D1" w14:textId="77777777" w:rsidR="00A61057" w:rsidRPr="00A61057" w:rsidRDefault="00A61057">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61057">
        <w:rPr>
          <w:rFonts w:ascii="Times New Roman" w:eastAsia="Times New Roman" w:hAnsi="Times New Roman" w:cs="Times New Roman"/>
          <w:sz w:val="24"/>
          <w:szCs w:val="24"/>
          <w:lang w:eastAsia="ro-RO"/>
        </w:rPr>
        <w:t>b) datele cu caracter personal ale persoanelor de contact ale Furnizorului dezvăluite de acesta Beneficiarului, astfel: nume, prenume, email, funcție, număr de telefon.</w:t>
      </w:r>
    </w:p>
    <w:p w14:paraId="4CA46EC3" w14:textId="30A85927" w:rsidR="00A61057" w:rsidRPr="00A61057" w:rsidRDefault="003C01E4">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7A263F">
        <w:rPr>
          <w:rFonts w:ascii="Times New Roman" w:eastAsia="Times New Roman" w:hAnsi="Times New Roman" w:cs="Times New Roman"/>
          <w:b/>
          <w:sz w:val="24"/>
          <w:szCs w:val="24"/>
          <w:lang w:eastAsia="ro-RO"/>
        </w:rPr>
        <w:t>1</w:t>
      </w:r>
      <w:r w:rsidR="009620B5">
        <w:rPr>
          <w:rFonts w:ascii="Times New Roman" w:eastAsia="Times New Roman" w:hAnsi="Times New Roman" w:cs="Times New Roman"/>
          <w:b/>
          <w:sz w:val="24"/>
          <w:szCs w:val="24"/>
          <w:lang w:eastAsia="ro-RO"/>
        </w:rPr>
        <w:t>5</w:t>
      </w:r>
      <w:r w:rsidR="00A61057" w:rsidRPr="00A61057">
        <w:rPr>
          <w:rFonts w:ascii="Times New Roman" w:eastAsia="Times New Roman" w:hAnsi="Times New Roman" w:cs="Times New Roman"/>
          <w:b/>
          <w:sz w:val="24"/>
          <w:szCs w:val="24"/>
          <w:lang w:eastAsia="ro-RO"/>
        </w:rPr>
        <w:t>.3.</w:t>
      </w:r>
      <w:r w:rsidR="00A61057" w:rsidRPr="00A61057">
        <w:rPr>
          <w:rFonts w:ascii="Times New Roman" w:eastAsia="Times New Roman" w:hAnsi="Times New Roman" w:cs="Times New Roman"/>
          <w:sz w:val="24"/>
          <w:szCs w:val="24"/>
          <w:lang w:eastAsia="ro-RO"/>
        </w:rPr>
        <w:t xml:space="preserve"> În ceea ce privește prelucrarea datelor cu caracter personal </w:t>
      </w:r>
      <w:r w:rsidR="00A61057" w:rsidRPr="00A61057">
        <w:rPr>
          <w:rFonts w:ascii="Times New Roman" w:eastAsia="Times New Roman" w:hAnsi="Times New Roman" w:cs="Times New Roman"/>
          <w:bCs/>
          <w:color w:val="000000"/>
          <w:sz w:val="24"/>
          <w:szCs w:val="24"/>
          <w:lang w:eastAsia="ro-RO"/>
        </w:rPr>
        <w:t xml:space="preserve">ale persoanelor vizate menționate la art. </w:t>
      </w:r>
      <w:r w:rsidR="00547888" w:rsidRPr="007A263F">
        <w:rPr>
          <w:rFonts w:ascii="Times New Roman" w:eastAsia="Times New Roman" w:hAnsi="Times New Roman" w:cs="Times New Roman"/>
          <w:bCs/>
          <w:color w:val="000000"/>
          <w:sz w:val="24"/>
          <w:szCs w:val="24"/>
          <w:lang w:eastAsia="ro-RO"/>
        </w:rPr>
        <w:t>1</w:t>
      </w:r>
      <w:r w:rsidR="009620B5">
        <w:rPr>
          <w:rFonts w:ascii="Times New Roman" w:eastAsia="Times New Roman" w:hAnsi="Times New Roman" w:cs="Times New Roman"/>
          <w:bCs/>
          <w:color w:val="000000"/>
          <w:sz w:val="24"/>
          <w:szCs w:val="24"/>
          <w:lang w:eastAsia="ro-RO"/>
        </w:rPr>
        <w:t>5</w:t>
      </w:r>
      <w:r w:rsidR="00A61057" w:rsidRPr="00A61057">
        <w:rPr>
          <w:rFonts w:ascii="Times New Roman" w:eastAsia="Times New Roman" w:hAnsi="Times New Roman" w:cs="Times New Roman"/>
          <w:bCs/>
          <w:color w:val="000000"/>
          <w:sz w:val="24"/>
          <w:szCs w:val="24"/>
          <w:lang w:eastAsia="ro-RO"/>
        </w:rPr>
        <w:t>.2</w:t>
      </w:r>
      <w:r w:rsidR="00F35AD3">
        <w:rPr>
          <w:rFonts w:ascii="Times New Roman" w:eastAsia="Times New Roman" w:hAnsi="Times New Roman" w:cs="Times New Roman"/>
          <w:bCs/>
          <w:color w:val="000000"/>
          <w:sz w:val="24"/>
          <w:szCs w:val="24"/>
          <w:lang w:eastAsia="ro-RO"/>
        </w:rPr>
        <w:t>.</w:t>
      </w:r>
      <w:r w:rsidR="00A61057" w:rsidRPr="00A61057">
        <w:rPr>
          <w:rFonts w:ascii="Times New Roman" w:eastAsia="Times New Roman" w:hAnsi="Times New Roman" w:cs="Times New Roman"/>
          <w:sz w:val="24"/>
          <w:szCs w:val="24"/>
          <w:lang w:eastAsia="ro-RO"/>
        </w:rPr>
        <w:t>, părțile se angajează să respecte toate obligațiile aplicabile conform legislației privind protecția datelor cu caracter personal.</w:t>
      </w:r>
    </w:p>
    <w:p w14:paraId="5B3A0AB3" w14:textId="4570FE17" w:rsidR="00A61057" w:rsidRPr="00A61057" w:rsidRDefault="00547888">
      <w:pPr>
        <w:autoSpaceDE w:val="0"/>
        <w:autoSpaceDN w:val="0"/>
        <w:adjustRightInd w:val="0"/>
        <w:spacing w:after="0" w:line="240" w:lineRule="auto"/>
        <w:jc w:val="both"/>
        <w:rPr>
          <w:rFonts w:ascii="Times New Roman" w:eastAsia="Calibri" w:hAnsi="Times New Roman" w:cs="Times New Roman"/>
          <w:bCs/>
          <w:sz w:val="24"/>
          <w:szCs w:val="24"/>
          <w:lang w:eastAsia="ro-RO"/>
        </w:rPr>
      </w:pPr>
      <w:r w:rsidRPr="007A263F">
        <w:rPr>
          <w:rFonts w:ascii="Times New Roman" w:eastAsia="Times New Roman" w:hAnsi="Times New Roman" w:cs="Times New Roman"/>
          <w:b/>
          <w:sz w:val="24"/>
          <w:szCs w:val="24"/>
          <w:lang w:eastAsia="ro-RO"/>
        </w:rPr>
        <w:t>1</w:t>
      </w:r>
      <w:r w:rsidR="009620B5">
        <w:rPr>
          <w:rFonts w:ascii="Times New Roman" w:eastAsia="Times New Roman" w:hAnsi="Times New Roman" w:cs="Times New Roman"/>
          <w:b/>
          <w:sz w:val="24"/>
          <w:szCs w:val="24"/>
          <w:lang w:eastAsia="ro-RO"/>
        </w:rPr>
        <w:t>5</w:t>
      </w:r>
      <w:r w:rsidR="00A61057" w:rsidRPr="00A61057">
        <w:rPr>
          <w:rFonts w:ascii="Times New Roman" w:eastAsia="Times New Roman" w:hAnsi="Times New Roman" w:cs="Times New Roman"/>
          <w:b/>
          <w:sz w:val="24"/>
          <w:szCs w:val="24"/>
          <w:lang w:eastAsia="ro-RO"/>
        </w:rPr>
        <w:t>.4.</w:t>
      </w:r>
      <w:r w:rsidR="00A61057" w:rsidRPr="00A61057">
        <w:rPr>
          <w:rFonts w:ascii="Times New Roman" w:eastAsia="Times New Roman" w:hAnsi="Times New Roman" w:cs="Times New Roman"/>
          <w:sz w:val="24"/>
          <w:szCs w:val="24"/>
          <w:lang w:eastAsia="ro-RO"/>
        </w:rPr>
        <w:t xml:space="preserve"> Î</w:t>
      </w:r>
      <w:r w:rsidR="00A61057" w:rsidRPr="00A61057">
        <w:rPr>
          <w:rFonts w:ascii="Times New Roman" w:eastAsia="Calibri" w:hAnsi="Times New Roman" w:cs="Times New Roman"/>
          <w:bCs/>
          <w:sz w:val="24"/>
          <w:szCs w:val="24"/>
          <w:lang w:eastAsia="ro-RO"/>
        </w:rPr>
        <w:t xml:space="preserve">n ceea ce privește prelucrarea datelor cu caracter personal </w:t>
      </w:r>
      <w:r w:rsidR="00A61057" w:rsidRPr="00A61057">
        <w:rPr>
          <w:rFonts w:ascii="Times New Roman" w:eastAsia="Calibri" w:hAnsi="Times New Roman" w:cs="Times New Roman"/>
          <w:sz w:val="24"/>
          <w:szCs w:val="24"/>
          <w:lang w:eastAsia="ro-RO"/>
        </w:rPr>
        <w:t>în legătură cu executarea contractului,</w:t>
      </w:r>
      <w:r w:rsidR="00A61057" w:rsidRPr="00A61057">
        <w:rPr>
          <w:rFonts w:ascii="Times New Roman" w:eastAsia="Calibri" w:hAnsi="Times New Roman" w:cs="Times New Roman"/>
          <w:bCs/>
          <w:sz w:val="24"/>
          <w:szCs w:val="24"/>
          <w:lang w:eastAsia="ro-RO"/>
        </w:rPr>
        <w:t xml:space="preserve"> Furnizorul va determina împreună cu Beneficiarul scopurile prelucrării și va stabili mijloacele prelucrării datelor cu caracter personal potrivit propriilor termeni și condiții aplicabile </w:t>
      </w:r>
      <w:r w:rsidR="003A4010">
        <w:rPr>
          <w:rFonts w:ascii="Times New Roman" w:eastAsia="Calibri" w:hAnsi="Times New Roman" w:cs="Times New Roman"/>
          <w:bCs/>
          <w:sz w:val="24"/>
          <w:szCs w:val="24"/>
          <w:lang w:eastAsia="ro-RO"/>
        </w:rPr>
        <w:t>subscripțiilor</w:t>
      </w:r>
      <w:r w:rsidR="003A4010" w:rsidRPr="00A61057">
        <w:rPr>
          <w:rFonts w:ascii="Times New Roman" w:eastAsia="Calibri" w:hAnsi="Times New Roman" w:cs="Times New Roman"/>
          <w:bCs/>
          <w:sz w:val="24"/>
          <w:szCs w:val="24"/>
          <w:lang w:eastAsia="ro-RO"/>
        </w:rPr>
        <w:t xml:space="preserve"> </w:t>
      </w:r>
      <w:r w:rsidR="00A61057" w:rsidRPr="00A61057">
        <w:rPr>
          <w:rFonts w:ascii="Times New Roman" w:eastAsia="Calibri" w:hAnsi="Times New Roman" w:cs="Times New Roman"/>
          <w:bCs/>
          <w:sz w:val="24"/>
          <w:szCs w:val="24"/>
          <w:lang w:eastAsia="ro-RO"/>
        </w:rPr>
        <w:t>furnizate și  serviciilor prestate și, prin urmare, părțile vor acționa ca operatori asociați.</w:t>
      </w:r>
    </w:p>
    <w:p w14:paraId="5CB96964" w14:textId="1AD098CA" w:rsidR="00A61057" w:rsidRPr="00A61057" w:rsidRDefault="0054788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7A263F">
        <w:rPr>
          <w:rFonts w:ascii="Times New Roman" w:eastAsia="Times New Roman" w:hAnsi="Times New Roman" w:cs="Times New Roman"/>
          <w:b/>
          <w:sz w:val="24"/>
          <w:szCs w:val="24"/>
          <w:lang w:eastAsia="ro-RO"/>
        </w:rPr>
        <w:t>1</w:t>
      </w:r>
      <w:r w:rsidR="009620B5">
        <w:rPr>
          <w:rFonts w:ascii="Times New Roman" w:eastAsia="Times New Roman" w:hAnsi="Times New Roman" w:cs="Times New Roman"/>
          <w:b/>
          <w:sz w:val="24"/>
          <w:szCs w:val="24"/>
          <w:lang w:eastAsia="ro-RO"/>
        </w:rPr>
        <w:t>5</w:t>
      </w:r>
      <w:r w:rsidR="00A61057" w:rsidRPr="00A61057">
        <w:rPr>
          <w:rFonts w:ascii="Times New Roman" w:eastAsia="Times New Roman" w:hAnsi="Times New Roman" w:cs="Times New Roman"/>
          <w:b/>
          <w:sz w:val="24"/>
          <w:szCs w:val="24"/>
          <w:lang w:eastAsia="ro-RO"/>
        </w:rPr>
        <w:t>.5.</w:t>
      </w:r>
      <w:r w:rsidR="00A61057" w:rsidRPr="00A61057">
        <w:rPr>
          <w:rFonts w:ascii="Times New Roman" w:eastAsia="Times New Roman" w:hAnsi="Times New Roman" w:cs="Times New Roman"/>
          <w:sz w:val="24"/>
          <w:szCs w:val="24"/>
          <w:lang w:eastAsia="ro-RO"/>
        </w:rPr>
        <w:t xml:space="preserve"> </w:t>
      </w:r>
      <w:r w:rsidR="00A61057" w:rsidRPr="00A61057">
        <w:rPr>
          <w:rFonts w:ascii="Times New Roman" w:eastAsia="Times New Roman" w:hAnsi="Times New Roman" w:cs="Times New Roman"/>
          <w:bCs/>
          <w:color w:val="000000"/>
          <w:sz w:val="24"/>
          <w:szCs w:val="24"/>
          <w:lang w:eastAsia="ro-RO"/>
        </w:rPr>
        <w:t>Furnizorul:</w:t>
      </w:r>
    </w:p>
    <w:p w14:paraId="500CFE8A" w14:textId="77777777" w:rsidR="00A61057" w:rsidRPr="00A61057" w:rsidRDefault="00A61057">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61057">
        <w:rPr>
          <w:rFonts w:ascii="Times New Roman" w:eastAsia="Times New Roman" w:hAnsi="Times New Roman" w:cs="Times New Roman"/>
          <w:sz w:val="24"/>
          <w:szCs w:val="24"/>
          <w:lang w:eastAsia="ro-RO"/>
        </w:rPr>
        <w:t>a) prelucrează datele cu caracter personal ale persoanelor de contact în scopul încheierii și executării contractului, precum și în scopul transmiterii de comunicări;</w:t>
      </w:r>
    </w:p>
    <w:p w14:paraId="1D8DCC7A" w14:textId="77777777" w:rsidR="00A61057" w:rsidRPr="00A61057" w:rsidRDefault="00A61057">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61057">
        <w:rPr>
          <w:rFonts w:ascii="Times New Roman" w:eastAsia="Times New Roman" w:hAnsi="Times New Roman" w:cs="Times New Roman"/>
          <w:sz w:val="24"/>
          <w:szCs w:val="24"/>
          <w:lang w:eastAsia="ro-RO"/>
        </w:rPr>
        <w:t xml:space="preserve">b) asigură informarea adecvată a persoanelor de contact în ceea ce privește dezvăluirea către cealaltă parte a datelor cu caracter personal și prelucrarea lor în scopul încheierii și executării contractului; </w:t>
      </w:r>
    </w:p>
    <w:p w14:paraId="63EA1DB7" w14:textId="77777777" w:rsidR="00A61057" w:rsidRPr="00A61057" w:rsidRDefault="00A61057">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61057">
        <w:rPr>
          <w:rFonts w:ascii="Times New Roman" w:eastAsia="Times New Roman" w:hAnsi="Times New Roman" w:cs="Times New Roman"/>
          <w:sz w:val="24"/>
          <w:szCs w:val="24"/>
          <w:lang w:eastAsia="ro-RO"/>
        </w:rPr>
        <w:t xml:space="preserve">c) </w:t>
      </w:r>
      <w:r w:rsidRPr="00A61057">
        <w:rPr>
          <w:rFonts w:ascii="Times New Roman" w:eastAsia="Helvetica" w:hAnsi="Times New Roman" w:cs="Times New Roman"/>
          <w:color w:val="000000"/>
          <w:sz w:val="24"/>
          <w:szCs w:val="24"/>
          <w:bdr w:val="nil"/>
          <w:lang w:eastAsia="ro-RO"/>
        </w:rPr>
        <w:t>este responsabil de implementarea unor măsuri tehnice și organizatorice adecvate pentru a asigura securitatea și confidențialitatea datelor cu caracter personal ale persoanelor vizate prelucrate conform contractului;</w:t>
      </w:r>
    </w:p>
    <w:p w14:paraId="2782D491" w14:textId="77777777" w:rsidR="00A61057" w:rsidRPr="00A61057" w:rsidRDefault="00A61057">
      <w:pPr>
        <w:autoSpaceDE w:val="0"/>
        <w:autoSpaceDN w:val="0"/>
        <w:adjustRightInd w:val="0"/>
        <w:spacing w:after="0" w:line="240" w:lineRule="auto"/>
        <w:jc w:val="both"/>
        <w:rPr>
          <w:rFonts w:ascii="Times New Roman" w:eastAsia="Helvetica" w:hAnsi="Times New Roman" w:cs="Times New Roman"/>
          <w:color w:val="000000"/>
          <w:sz w:val="24"/>
          <w:szCs w:val="24"/>
          <w:bdr w:val="nil"/>
          <w:lang w:eastAsia="ro-RO"/>
        </w:rPr>
      </w:pPr>
      <w:r w:rsidRPr="00A61057">
        <w:rPr>
          <w:rFonts w:ascii="Times New Roman" w:eastAsia="Times New Roman" w:hAnsi="Times New Roman" w:cs="Times New Roman"/>
          <w:sz w:val="24"/>
          <w:szCs w:val="24"/>
          <w:lang w:eastAsia="ro-RO"/>
        </w:rPr>
        <w:lastRenderedPageBreak/>
        <w:t xml:space="preserve">d) </w:t>
      </w:r>
      <w:r w:rsidRPr="00A61057">
        <w:rPr>
          <w:rFonts w:ascii="Times New Roman" w:eastAsia="Helvetica" w:hAnsi="Times New Roman" w:cs="Times New Roman"/>
          <w:color w:val="000000"/>
          <w:sz w:val="24"/>
          <w:szCs w:val="24"/>
          <w:bdr w:val="nil"/>
          <w:lang w:eastAsia="ro-RO"/>
        </w:rPr>
        <w:t>se conformează obligațiilor ce-i revin în calitate de operator în ceea ce privește încălcarea securității datelor cu caracter personal, în special în cazul datelor cu caracter personal ale persoanelor vizate a căror securitate este compromisă și, totodată, informează Beneficiarul cu privire la orice astfel de încălcare a securității datelor cu caracter personal fără întârziere nejustificată; în scopul îndeplinirii obligațiilor sale de notificare a unei astfel de încălcări a securității datelor cu caracter personal, Furnizorul poate solicita Beneficiarului furnizarea datelor de contact ale persoanelor vizate, în măsura în care acestea nu au fost anterior furnizate de către Beneficiar conform contractului și în conformitate cu principiul minimizării;</w:t>
      </w:r>
    </w:p>
    <w:p w14:paraId="3E9BCDB0" w14:textId="21E7B1DE" w:rsidR="00F945DA" w:rsidRDefault="00A61057">
      <w:pPr>
        <w:autoSpaceDE w:val="0"/>
        <w:autoSpaceDN w:val="0"/>
        <w:adjustRightInd w:val="0"/>
        <w:spacing w:after="0" w:line="240" w:lineRule="auto"/>
        <w:jc w:val="both"/>
      </w:pPr>
      <w:r w:rsidRPr="00A61057">
        <w:rPr>
          <w:rFonts w:ascii="Times New Roman" w:eastAsia="Times New Roman" w:hAnsi="Times New Roman" w:cs="Times New Roman"/>
          <w:sz w:val="24"/>
          <w:szCs w:val="24"/>
          <w:lang w:eastAsia="ro-RO"/>
        </w:rPr>
        <w:t xml:space="preserve">e) </w:t>
      </w:r>
      <w:r w:rsidRPr="00A61057">
        <w:rPr>
          <w:rFonts w:ascii="Times New Roman" w:eastAsia="Times New Roman" w:hAnsi="Times New Roman" w:cs="Times New Roman"/>
          <w:color w:val="000000"/>
          <w:sz w:val="24"/>
          <w:szCs w:val="24"/>
          <w:lang w:eastAsia="ro-RO"/>
        </w:rPr>
        <w:t xml:space="preserve">desemnează un responsabil cu protecția datelor cu caracter personal, care poate fi contactat de către Beneficiar, pentru aspecte legate de protecția datelor cu caracter personal, la următoarea adresă de </w:t>
      </w:r>
      <w:r w:rsidR="00E23A88">
        <w:rPr>
          <w:rFonts w:ascii="Times New Roman" w:eastAsia="Times New Roman" w:hAnsi="Times New Roman" w:cs="Times New Roman"/>
          <w:color w:val="000000"/>
          <w:sz w:val="24"/>
          <w:szCs w:val="24"/>
          <w:lang w:eastAsia="ro-RO"/>
        </w:rPr>
        <w:t xml:space="preserve">                        </w:t>
      </w:r>
      <w:r w:rsidRPr="00A61057">
        <w:rPr>
          <w:rFonts w:ascii="Times New Roman" w:eastAsia="Times New Roman" w:hAnsi="Times New Roman" w:cs="Times New Roman"/>
          <w:color w:val="000000"/>
          <w:sz w:val="24"/>
          <w:szCs w:val="24"/>
          <w:lang w:eastAsia="ro-RO"/>
        </w:rPr>
        <w:t xml:space="preserve">e-mail: </w:t>
      </w:r>
      <w:hyperlink r:id="rId12" w:history="1"/>
      <w:r w:rsidR="0093185F">
        <w:rPr>
          <w:rStyle w:val="Hyperlink"/>
          <w:rFonts w:ascii="Times New Roman" w:eastAsia="Calibri" w:hAnsi="Times New Roman" w:cs="Times New Roman"/>
          <w:sz w:val="24"/>
          <w:szCs w:val="24"/>
        </w:rPr>
        <w:t>_____________________</w:t>
      </w:r>
      <w:hyperlink r:id="rId13" w:history="1"/>
      <w:r w:rsidR="00F945DA" w:rsidRPr="00A941BB">
        <w:rPr>
          <w:rFonts w:ascii="Times New Roman" w:eastAsia="Calibri" w:hAnsi="Times New Roman" w:cs="Times New Roman"/>
          <w:sz w:val="24"/>
          <w:szCs w:val="24"/>
        </w:rPr>
        <w:t>.</w:t>
      </w:r>
      <w:r w:rsidR="00F945DA" w:rsidRPr="009B7B8B">
        <w:t xml:space="preserve"> </w:t>
      </w:r>
    </w:p>
    <w:p w14:paraId="5E07D29A" w14:textId="4F824E74" w:rsidR="00A61057" w:rsidRPr="00A61057" w:rsidRDefault="00547888">
      <w:pPr>
        <w:autoSpaceDE w:val="0"/>
        <w:autoSpaceDN w:val="0"/>
        <w:adjustRightInd w:val="0"/>
        <w:spacing w:after="0" w:line="240" w:lineRule="auto"/>
        <w:jc w:val="both"/>
        <w:rPr>
          <w:rFonts w:ascii="Times New Roman" w:eastAsia="Helvetica" w:hAnsi="Times New Roman" w:cs="Times New Roman"/>
          <w:sz w:val="24"/>
          <w:szCs w:val="24"/>
          <w:bdr w:val="nil"/>
          <w:lang w:eastAsia="ro-RO"/>
        </w:rPr>
      </w:pPr>
      <w:r w:rsidRPr="007A263F">
        <w:rPr>
          <w:rFonts w:ascii="Times New Roman" w:eastAsia="Helvetica" w:hAnsi="Times New Roman" w:cs="Times New Roman"/>
          <w:b/>
          <w:color w:val="000000"/>
          <w:sz w:val="24"/>
          <w:szCs w:val="24"/>
          <w:bdr w:val="nil"/>
          <w:lang w:eastAsia="ro-RO"/>
        </w:rPr>
        <w:t>1</w:t>
      </w:r>
      <w:r w:rsidR="009620B5">
        <w:rPr>
          <w:rFonts w:ascii="Times New Roman" w:eastAsia="Helvetica" w:hAnsi="Times New Roman" w:cs="Times New Roman"/>
          <w:b/>
          <w:color w:val="000000"/>
          <w:sz w:val="24"/>
          <w:szCs w:val="24"/>
          <w:bdr w:val="nil"/>
          <w:lang w:eastAsia="ro-RO"/>
        </w:rPr>
        <w:t>5</w:t>
      </w:r>
      <w:r w:rsidR="00A61057" w:rsidRPr="00A61057">
        <w:rPr>
          <w:rFonts w:ascii="Times New Roman" w:eastAsia="Helvetica" w:hAnsi="Times New Roman" w:cs="Times New Roman"/>
          <w:b/>
          <w:color w:val="000000"/>
          <w:sz w:val="24"/>
          <w:szCs w:val="24"/>
          <w:bdr w:val="nil"/>
          <w:lang w:eastAsia="ro-RO"/>
        </w:rPr>
        <w:t>.6.</w:t>
      </w:r>
      <w:r w:rsidR="00A61057" w:rsidRPr="00A61057">
        <w:rPr>
          <w:rFonts w:ascii="Times New Roman" w:eastAsia="Helvetica" w:hAnsi="Times New Roman" w:cs="Times New Roman"/>
          <w:color w:val="000000"/>
          <w:sz w:val="24"/>
          <w:szCs w:val="24"/>
          <w:bdr w:val="nil"/>
          <w:lang w:eastAsia="ro-RO"/>
        </w:rPr>
        <w:t xml:space="preserve"> </w:t>
      </w:r>
      <w:r w:rsidR="00A61057" w:rsidRPr="00A61057">
        <w:rPr>
          <w:rFonts w:ascii="Times New Roman" w:eastAsia="Helvetica" w:hAnsi="Times New Roman" w:cs="Times New Roman"/>
          <w:sz w:val="24"/>
          <w:szCs w:val="24"/>
          <w:bdr w:val="nil"/>
          <w:lang w:eastAsia="ro-RO"/>
        </w:rPr>
        <w:t>Beneficiarul:</w:t>
      </w:r>
    </w:p>
    <w:p w14:paraId="6D274665" w14:textId="77777777" w:rsidR="00A61057" w:rsidRPr="00A61057" w:rsidRDefault="00A61057">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61057">
        <w:rPr>
          <w:rFonts w:ascii="Times New Roman" w:eastAsia="Times New Roman" w:hAnsi="Times New Roman" w:cs="Times New Roman"/>
          <w:sz w:val="24"/>
          <w:szCs w:val="24"/>
          <w:lang w:eastAsia="ro-RO"/>
        </w:rPr>
        <w:t>a) prelucrează datele cu caracter personal ale persoanelor de contact în scopul încheierii și executării contractului, precum și în scopul transmiterii de comunicări;</w:t>
      </w:r>
    </w:p>
    <w:p w14:paraId="16C4727A" w14:textId="77777777" w:rsidR="00A61057" w:rsidRPr="00A61057" w:rsidRDefault="00A61057">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61057">
        <w:rPr>
          <w:rFonts w:ascii="Times New Roman" w:eastAsia="Times New Roman" w:hAnsi="Times New Roman" w:cs="Times New Roman"/>
          <w:sz w:val="24"/>
          <w:szCs w:val="24"/>
          <w:lang w:eastAsia="ro-RO"/>
        </w:rPr>
        <w:t xml:space="preserve">b) asigură informarea adecvată a persoanelor de contact în ceea ce privește dezvăluirea către cealaltă parte a datelor cu caracter personal și prelucrarea lor în scopul încheierii și executării contractului; </w:t>
      </w:r>
    </w:p>
    <w:p w14:paraId="09686773" w14:textId="77777777" w:rsidR="00A61057" w:rsidRPr="00A61057" w:rsidRDefault="00A61057">
      <w:pPr>
        <w:pBdr>
          <w:top w:val="nil"/>
          <w:left w:val="nil"/>
          <w:bottom w:val="nil"/>
          <w:right w:val="nil"/>
          <w:between w:val="nil"/>
          <w:bar w:val="nil"/>
        </w:pBdr>
        <w:spacing w:after="0" w:line="240" w:lineRule="auto"/>
        <w:jc w:val="both"/>
        <w:rPr>
          <w:rFonts w:ascii="Times New Roman" w:eastAsia="Helvetica" w:hAnsi="Times New Roman" w:cs="Times New Roman"/>
          <w:sz w:val="24"/>
          <w:szCs w:val="24"/>
          <w:bdr w:val="nil"/>
          <w:lang w:eastAsia="ro-RO"/>
        </w:rPr>
      </w:pPr>
      <w:r w:rsidRPr="00A61057">
        <w:rPr>
          <w:rFonts w:ascii="Times New Roman" w:eastAsia="Times New Roman" w:hAnsi="Times New Roman" w:cs="Times New Roman"/>
          <w:sz w:val="24"/>
          <w:szCs w:val="24"/>
          <w:lang w:eastAsia="ro-RO"/>
        </w:rPr>
        <w:t xml:space="preserve">c) </w:t>
      </w:r>
      <w:r w:rsidRPr="00A61057">
        <w:rPr>
          <w:rFonts w:ascii="Times New Roman" w:eastAsia="Helvetica" w:hAnsi="Times New Roman" w:cs="Times New Roman"/>
          <w:sz w:val="24"/>
          <w:szCs w:val="24"/>
          <w:bdr w:val="nil"/>
          <w:lang w:eastAsia="ro-RO"/>
        </w:rPr>
        <w:t>este responsabil de implementarea unor măsuri tehnice și organizatorice adecvate pentru a asigura securitatea și confidențialitatea datelor cu caracter personal ale persoanelor vizate prelucrate conform contractului;</w:t>
      </w:r>
    </w:p>
    <w:p w14:paraId="055551F1" w14:textId="62393138" w:rsidR="00A61057" w:rsidRDefault="00A61057">
      <w:pPr>
        <w:spacing w:after="0" w:line="240" w:lineRule="auto"/>
        <w:jc w:val="both"/>
        <w:rPr>
          <w:rFonts w:ascii="Times New Roman" w:eastAsia="Calibri" w:hAnsi="Times New Roman" w:cs="Times New Roman"/>
          <w:sz w:val="24"/>
          <w:szCs w:val="24"/>
          <w:lang w:eastAsia="ro-RO"/>
        </w:rPr>
      </w:pPr>
      <w:r w:rsidRPr="00A61057">
        <w:rPr>
          <w:rFonts w:ascii="Times New Roman" w:eastAsia="Calibri" w:hAnsi="Times New Roman" w:cs="Times New Roman"/>
          <w:sz w:val="24"/>
          <w:szCs w:val="24"/>
          <w:lang w:eastAsia="ro-RO"/>
        </w:rPr>
        <w:t xml:space="preserve">d) desemnează un responsabil cu protecția datelor cu caracter personal, care poate fi contactat de către Furnizor, pentru aspecte legate de protecția datelor cu caracter personal, la următoarea adresă de e-mail: </w:t>
      </w:r>
      <w:hyperlink r:id="rId14" w:history="1">
        <w:r w:rsidRPr="00A61057">
          <w:rPr>
            <w:rFonts w:ascii="Times New Roman" w:eastAsia="Calibri" w:hAnsi="Times New Roman" w:cs="Times New Roman"/>
            <w:color w:val="0563C1"/>
            <w:sz w:val="24"/>
            <w:szCs w:val="24"/>
            <w:u w:val="single"/>
            <w:lang w:eastAsia="ro-RO"/>
          </w:rPr>
          <w:t>dpo@asfromania.ro</w:t>
        </w:r>
      </w:hyperlink>
      <w:r w:rsidRPr="00A61057">
        <w:rPr>
          <w:rFonts w:ascii="Times New Roman" w:eastAsia="Calibri" w:hAnsi="Times New Roman" w:cs="Times New Roman"/>
          <w:sz w:val="24"/>
          <w:szCs w:val="24"/>
          <w:lang w:eastAsia="ro-RO"/>
        </w:rPr>
        <w:t>.</w:t>
      </w:r>
    </w:p>
    <w:p w14:paraId="47222CAE" w14:textId="77777777" w:rsidR="00F45A27" w:rsidRPr="00A61057" w:rsidRDefault="00F45A27">
      <w:pPr>
        <w:spacing w:after="0" w:line="240" w:lineRule="auto"/>
        <w:jc w:val="both"/>
        <w:rPr>
          <w:rFonts w:ascii="Times New Roman" w:eastAsia="Calibri" w:hAnsi="Times New Roman" w:cs="Times New Roman"/>
          <w:sz w:val="24"/>
          <w:szCs w:val="24"/>
          <w:lang w:eastAsia="ro-RO"/>
        </w:rPr>
      </w:pPr>
    </w:p>
    <w:p w14:paraId="55354B12" w14:textId="5508A682" w:rsidR="007D1C77" w:rsidRPr="007A263F" w:rsidRDefault="007D1C77">
      <w:pPr>
        <w:spacing w:after="0" w:line="240" w:lineRule="auto"/>
        <w:rPr>
          <w:rFonts w:ascii="Times New Roman" w:eastAsia="Times New Roman" w:hAnsi="Times New Roman" w:cs="Times New Roman"/>
          <w:noProof/>
          <w:sz w:val="24"/>
          <w:szCs w:val="24"/>
        </w:rPr>
      </w:pPr>
      <w:r w:rsidRPr="007A263F">
        <w:rPr>
          <w:rFonts w:ascii="Times New Roman" w:eastAsia="Times New Roman" w:hAnsi="Times New Roman" w:cs="Times New Roman"/>
          <w:b/>
          <w:iCs/>
          <w:noProof/>
          <w:sz w:val="24"/>
          <w:szCs w:val="24"/>
        </w:rPr>
        <w:t>Art. 1</w:t>
      </w:r>
      <w:r w:rsidR="009620B5">
        <w:rPr>
          <w:rFonts w:ascii="Times New Roman" w:eastAsia="Times New Roman" w:hAnsi="Times New Roman" w:cs="Times New Roman"/>
          <w:b/>
          <w:iCs/>
          <w:noProof/>
          <w:sz w:val="24"/>
          <w:szCs w:val="24"/>
        </w:rPr>
        <w:t>6</w:t>
      </w:r>
      <w:r w:rsidRPr="007A263F">
        <w:rPr>
          <w:rFonts w:ascii="Times New Roman" w:eastAsia="Times New Roman" w:hAnsi="Times New Roman" w:cs="Times New Roman"/>
          <w:b/>
          <w:iCs/>
          <w:noProof/>
          <w:sz w:val="24"/>
          <w:szCs w:val="24"/>
        </w:rPr>
        <w:t>. LEGEA APLICABILĂ CONTRACTULUI</w:t>
      </w:r>
    </w:p>
    <w:p w14:paraId="788DC4EE" w14:textId="5277A099" w:rsidR="007D1C77" w:rsidRPr="007A263F" w:rsidRDefault="007D1C77">
      <w:pPr>
        <w:spacing w:after="0" w:line="240" w:lineRule="auto"/>
        <w:jc w:val="both"/>
        <w:rPr>
          <w:rFonts w:ascii="Times New Roman" w:eastAsia="Times New Roman" w:hAnsi="Times New Roman" w:cs="Times New Roman"/>
          <w:noProof/>
          <w:sz w:val="24"/>
          <w:szCs w:val="24"/>
        </w:rPr>
      </w:pPr>
      <w:r w:rsidRPr="007A263F">
        <w:rPr>
          <w:rFonts w:ascii="Times New Roman" w:eastAsia="Times New Roman" w:hAnsi="Times New Roman" w:cs="Times New Roman"/>
          <w:noProof/>
          <w:sz w:val="24"/>
          <w:szCs w:val="24"/>
        </w:rPr>
        <w:t>Contractul va fi interpretat conform legilor din România.</w:t>
      </w:r>
    </w:p>
    <w:p w14:paraId="5258EFAA" w14:textId="77777777" w:rsidR="00383379" w:rsidRPr="007A263F" w:rsidRDefault="00383379">
      <w:pPr>
        <w:spacing w:after="0" w:line="240" w:lineRule="auto"/>
        <w:jc w:val="both"/>
        <w:rPr>
          <w:rFonts w:ascii="Times New Roman" w:eastAsia="Times New Roman" w:hAnsi="Times New Roman" w:cs="Times New Roman"/>
          <w:noProof/>
          <w:sz w:val="24"/>
          <w:szCs w:val="24"/>
        </w:rPr>
      </w:pPr>
    </w:p>
    <w:p w14:paraId="79AF3BD7" w14:textId="47E8B86C" w:rsidR="00383379" w:rsidRPr="00383379" w:rsidRDefault="00383379">
      <w:pPr>
        <w:autoSpaceDE w:val="0"/>
        <w:autoSpaceDN w:val="0"/>
        <w:adjustRightInd w:val="0"/>
        <w:spacing w:after="0" w:line="240" w:lineRule="auto"/>
        <w:jc w:val="both"/>
        <w:rPr>
          <w:rFonts w:ascii="Times New Roman" w:eastAsia="Times New Roman" w:hAnsi="Times New Roman" w:cs="Times New Roman"/>
          <w:b/>
          <w:bCs/>
          <w:sz w:val="24"/>
          <w:szCs w:val="24"/>
          <w:lang w:eastAsia="ro-RO"/>
        </w:rPr>
      </w:pPr>
      <w:r w:rsidRPr="00383379">
        <w:rPr>
          <w:rFonts w:ascii="Times New Roman" w:eastAsia="Times New Roman" w:hAnsi="Times New Roman" w:cs="Times New Roman"/>
          <w:b/>
          <w:bCs/>
          <w:sz w:val="24"/>
          <w:szCs w:val="24"/>
          <w:lang w:eastAsia="ro-RO"/>
        </w:rPr>
        <w:t xml:space="preserve">Art. </w:t>
      </w:r>
      <w:r w:rsidRPr="007A263F">
        <w:rPr>
          <w:rFonts w:ascii="Times New Roman" w:eastAsia="Times New Roman" w:hAnsi="Times New Roman" w:cs="Times New Roman"/>
          <w:b/>
          <w:bCs/>
          <w:sz w:val="24"/>
          <w:szCs w:val="24"/>
          <w:lang w:eastAsia="ro-RO"/>
        </w:rPr>
        <w:t>1</w:t>
      </w:r>
      <w:r w:rsidR="009620B5">
        <w:rPr>
          <w:rFonts w:ascii="Times New Roman" w:eastAsia="Times New Roman" w:hAnsi="Times New Roman" w:cs="Times New Roman"/>
          <w:b/>
          <w:bCs/>
          <w:sz w:val="24"/>
          <w:szCs w:val="24"/>
          <w:lang w:eastAsia="ro-RO"/>
        </w:rPr>
        <w:t>7</w:t>
      </w:r>
      <w:r w:rsidRPr="00383379">
        <w:rPr>
          <w:rFonts w:ascii="Times New Roman" w:eastAsia="Times New Roman" w:hAnsi="Times New Roman" w:cs="Times New Roman"/>
          <w:b/>
          <w:bCs/>
          <w:sz w:val="24"/>
          <w:szCs w:val="24"/>
          <w:lang w:eastAsia="ro-RO"/>
        </w:rPr>
        <w:t xml:space="preserve">. DISPOZIŢII FINALE </w:t>
      </w:r>
    </w:p>
    <w:p w14:paraId="52979D1E" w14:textId="45F7CFFD" w:rsidR="00383379" w:rsidRPr="00383379" w:rsidRDefault="00383379">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7A263F">
        <w:rPr>
          <w:rFonts w:ascii="Times New Roman" w:eastAsia="Times New Roman" w:hAnsi="Times New Roman" w:cs="Times New Roman"/>
          <w:b/>
          <w:bCs/>
          <w:sz w:val="24"/>
          <w:szCs w:val="24"/>
          <w:lang w:eastAsia="ro-RO"/>
        </w:rPr>
        <w:t>1</w:t>
      </w:r>
      <w:r w:rsidR="009620B5">
        <w:rPr>
          <w:rFonts w:ascii="Times New Roman" w:eastAsia="Times New Roman" w:hAnsi="Times New Roman" w:cs="Times New Roman"/>
          <w:b/>
          <w:bCs/>
          <w:sz w:val="24"/>
          <w:szCs w:val="24"/>
          <w:lang w:eastAsia="ro-RO"/>
        </w:rPr>
        <w:t>7</w:t>
      </w:r>
      <w:r w:rsidRPr="00383379">
        <w:rPr>
          <w:rFonts w:ascii="Times New Roman" w:eastAsia="Times New Roman" w:hAnsi="Times New Roman" w:cs="Times New Roman"/>
          <w:b/>
          <w:bCs/>
          <w:sz w:val="24"/>
          <w:szCs w:val="24"/>
          <w:lang w:eastAsia="ro-RO"/>
        </w:rPr>
        <w:t xml:space="preserve">.1. </w:t>
      </w:r>
      <w:r w:rsidRPr="00383379">
        <w:rPr>
          <w:rFonts w:ascii="Times New Roman" w:eastAsia="Times New Roman" w:hAnsi="Times New Roman" w:cs="Times New Roman"/>
          <w:sz w:val="24"/>
          <w:szCs w:val="24"/>
          <w:lang w:eastAsia="ro-RO"/>
        </w:rPr>
        <w:t>În situa</w:t>
      </w:r>
      <w:r w:rsidR="000C1F07">
        <w:rPr>
          <w:rFonts w:ascii="Times New Roman" w:eastAsia="Times New Roman" w:hAnsi="Times New Roman" w:cs="Times New Roman"/>
          <w:sz w:val="24"/>
          <w:szCs w:val="24"/>
          <w:lang w:eastAsia="ro-RO"/>
        </w:rPr>
        <w:t>ț</w:t>
      </w:r>
      <w:r w:rsidRPr="00383379">
        <w:rPr>
          <w:rFonts w:ascii="Times New Roman" w:eastAsia="Times New Roman" w:hAnsi="Times New Roman" w:cs="Times New Roman"/>
          <w:sz w:val="24"/>
          <w:szCs w:val="24"/>
          <w:lang w:eastAsia="ro-RO"/>
        </w:rPr>
        <w:t>ia în care o clauză din prezentul contract devine nulă sau inaplicabilă, celelalte clauze sau păr</w:t>
      </w:r>
      <w:r w:rsidR="000C1F07">
        <w:rPr>
          <w:rFonts w:ascii="Times New Roman" w:eastAsia="Times New Roman" w:hAnsi="Times New Roman" w:cs="Times New Roman"/>
          <w:sz w:val="24"/>
          <w:szCs w:val="24"/>
          <w:lang w:eastAsia="ro-RO"/>
        </w:rPr>
        <w:t>ț</w:t>
      </w:r>
      <w:r w:rsidRPr="00383379">
        <w:rPr>
          <w:rFonts w:ascii="Times New Roman" w:eastAsia="Times New Roman" w:hAnsi="Times New Roman" w:cs="Times New Roman"/>
          <w:sz w:val="24"/>
          <w:szCs w:val="24"/>
          <w:lang w:eastAsia="ro-RO"/>
        </w:rPr>
        <w:t>ile neafectate ale respectivei clauze î</w:t>
      </w:r>
      <w:r w:rsidR="000C1F07">
        <w:rPr>
          <w:rFonts w:ascii="Times New Roman" w:eastAsia="Times New Roman" w:hAnsi="Times New Roman" w:cs="Times New Roman"/>
          <w:sz w:val="24"/>
          <w:szCs w:val="24"/>
          <w:lang w:eastAsia="ro-RO"/>
        </w:rPr>
        <w:t>ș</w:t>
      </w:r>
      <w:r w:rsidRPr="00383379">
        <w:rPr>
          <w:rFonts w:ascii="Times New Roman" w:eastAsia="Times New Roman" w:hAnsi="Times New Roman" w:cs="Times New Roman"/>
          <w:sz w:val="24"/>
          <w:szCs w:val="24"/>
          <w:lang w:eastAsia="ro-RO"/>
        </w:rPr>
        <w:t xml:space="preserve">i vor păstra valabilitatea </w:t>
      </w:r>
      <w:r w:rsidR="000C1F07">
        <w:rPr>
          <w:rFonts w:ascii="Times New Roman" w:eastAsia="Times New Roman" w:hAnsi="Times New Roman" w:cs="Times New Roman"/>
          <w:sz w:val="24"/>
          <w:szCs w:val="24"/>
          <w:lang w:eastAsia="ro-RO"/>
        </w:rPr>
        <w:t>ș</w:t>
      </w:r>
      <w:r w:rsidRPr="00383379">
        <w:rPr>
          <w:rFonts w:ascii="Times New Roman" w:eastAsia="Times New Roman" w:hAnsi="Times New Roman" w:cs="Times New Roman"/>
          <w:sz w:val="24"/>
          <w:szCs w:val="24"/>
          <w:lang w:eastAsia="ro-RO"/>
        </w:rPr>
        <w:t>i vor continua să-</w:t>
      </w:r>
      <w:r w:rsidR="000C1F07">
        <w:rPr>
          <w:rFonts w:ascii="Times New Roman" w:eastAsia="Times New Roman" w:hAnsi="Times New Roman" w:cs="Times New Roman"/>
          <w:sz w:val="24"/>
          <w:szCs w:val="24"/>
          <w:lang w:eastAsia="ro-RO"/>
        </w:rPr>
        <w:t>ș</w:t>
      </w:r>
      <w:r w:rsidRPr="00383379">
        <w:rPr>
          <w:rFonts w:ascii="Times New Roman" w:eastAsia="Times New Roman" w:hAnsi="Times New Roman" w:cs="Times New Roman"/>
          <w:sz w:val="24"/>
          <w:szCs w:val="24"/>
          <w:lang w:eastAsia="ro-RO"/>
        </w:rPr>
        <w:t>i producă efectele.</w:t>
      </w:r>
    </w:p>
    <w:p w14:paraId="1D737093" w14:textId="4EF3050F" w:rsidR="00383379" w:rsidRPr="00383379" w:rsidRDefault="00383379">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7A263F">
        <w:rPr>
          <w:rFonts w:ascii="Times New Roman" w:eastAsia="Times New Roman" w:hAnsi="Times New Roman" w:cs="Times New Roman"/>
          <w:b/>
          <w:bCs/>
          <w:sz w:val="24"/>
          <w:szCs w:val="24"/>
          <w:lang w:eastAsia="ro-RO"/>
        </w:rPr>
        <w:t>1</w:t>
      </w:r>
      <w:r w:rsidR="009620B5">
        <w:rPr>
          <w:rFonts w:ascii="Times New Roman" w:eastAsia="Times New Roman" w:hAnsi="Times New Roman" w:cs="Times New Roman"/>
          <w:b/>
          <w:bCs/>
          <w:sz w:val="24"/>
          <w:szCs w:val="24"/>
          <w:lang w:eastAsia="ro-RO"/>
        </w:rPr>
        <w:t>7</w:t>
      </w:r>
      <w:r w:rsidRPr="00383379">
        <w:rPr>
          <w:rFonts w:ascii="Times New Roman" w:eastAsia="Times New Roman" w:hAnsi="Times New Roman" w:cs="Times New Roman"/>
          <w:b/>
          <w:bCs/>
          <w:sz w:val="24"/>
          <w:szCs w:val="24"/>
          <w:lang w:eastAsia="ro-RO"/>
        </w:rPr>
        <w:t xml:space="preserve">.2. </w:t>
      </w:r>
      <w:r w:rsidRPr="00383379">
        <w:rPr>
          <w:rFonts w:ascii="Times New Roman" w:eastAsia="Times New Roman" w:hAnsi="Times New Roman" w:cs="Times New Roman"/>
          <w:sz w:val="24"/>
          <w:szCs w:val="24"/>
          <w:lang w:eastAsia="ro-RO"/>
        </w:rPr>
        <w:t>Prin semnarea prezentului contract, păr</w:t>
      </w:r>
      <w:r w:rsidR="000C1F07">
        <w:rPr>
          <w:rFonts w:ascii="Times New Roman" w:eastAsia="Times New Roman" w:hAnsi="Times New Roman" w:cs="Times New Roman"/>
          <w:sz w:val="24"/>
          <w:szCs w:val="24"/>
          <w:lang w:eastAsia="ro-RO"/>
        </w:rPr>
        <w:t>ț</w:t>
      </w:r>
      <w:r w:rsidRPr="00383379">
        <w:rPr>
          <w:rFonts w:ascii="Times New Roman" w:eastAsia="Times New Roman" w:hAnsi="Times New Roman" w:cs="Times New Roman"/>
          <w:sz w:val="24"/>
          <w:szCs w:val="24"/>
          <w:lang w:eastAsia="ro-RO"/>
        </w:rPr>
        <w:t>ile confirmă fără echivoc că au luat la cuno</w:t>
      </w:r>
      <w:r w:rsidR="000C1F07">
        <w:rPr>
          <w:rFonts w:ascii="Times New Roman" w:eastAsia="Times New Roman" w:hAnsi="Times New Roman" w:cs="Times New Roman"/>
          <w:sz w:val="24"/>
          <w:szCs w:val="24"/>
          <w:lang w:eastAsia="ro-RO"/>
        </w:rPr>
        <w:t>ș</w:t>
      </w:r>
      <w:r w:rsidRPr="00383379">
        <w:rPr>
          <w:rFonts w:ascii="Times New Roman" w:eastAsia="Times New Roman" w:hAnsi="Times New Roman" w:cs="Times New Roman"/>
          <w:sz w:val="24"/>
          <w:szCs w:val="24"/>
          <w:lang w:eastAsia="ro-RO"/>
        </w:rPr>
        <w:t>tin</w:t>
      </w:r>
      <w:r w:rsidR="000C1F07">
        <w:rPr>
          <w:rFonts w:ascii="Times New Roman" w:eastAsia="Times New Roman" w:hAnsi="Times New Roman" w:cs="Times New Roman"/>
          <w:sz w:val="24"/>
          <w:szCs w:val="24"/>
          <w:lang w:eastAsia="ro-RO"/>
        </w:rPr>
        <w:t>ț</w:t>
      </w:r>
      <w:r w:rsidRPr="00383379">
        <w:rPr>
          <w:rFonts w:ascii="Times New Roman" w:eastAsia="Times New Roman" w:hAnsi="Times New Roman" w:cs="Times New Roman"/>
          <w:sz w:val="24"/>
          <w:szCs w:val="24"/>
          <w:lang w:eastAsia="ro-RO"/>
        </w:rPr>
        <w:t>ă con</w:t>
      </w:r>
      <w:r w:rsidR="000C1F07">
        <w:rPr>
          <w:rFonts w:ascii="Times New Roman" w:eastAsia="Times New Roman" w:hAnsi="Times New Roman" w:cs="Times New Roman"/>
          <w:sz w:val="24"/>
          <w:szCs w:val="24"/>
          <w:lang w:eastAsia="ro-RO"/>
        </w:rPr>
        <w:t>ț</w:t>
      </w:r>
      <w:r w:rsidRPr="00383379">
        <w:rPr>
          <w:rFonts w:ascii="Times New Roman" w:eastAsia="Times New Roman" w:hAnsi="Times New Roman" w:cs="Times New Roman"/>
          <w:sz w:val="24"/>
          <w:szCs w:val="24"/>
          <w:lang w:eastAsia="ro-RO"/>
        </w:rPr>
        <w:t xml:space="preserve">inutul tuturor clauzelor prezentului contract, inclusiv cele considerate ca neuzuale, astfel cum acestea sunt reglementate de prevederile art. 1203 din Codul Civil </w:t>
      </w:r>
      <w:r w:rsidR="000C1F07">
        <w:rPr>
          <w:rFonts w:ascii="Times New Roman" w:eastAsia="Times New Roman" w:hAnsi="Times New Roman" w:cs="Times New Roman"/>
          <w:sz w:val="24"/>
          <w:szCs w:val="24"/>
          <w:lang w:eastAsia="ro-RO"/>
        </w:rPr>
        <w:t>ș</w:t>
      </w:r>
      <w:r w:rsidRPr="00383379">
        <w:rPr>
          <w:rFonts w:ascii="Times New Roman" w:eastAsia="Times New Roman" w:hAnsi="Times New Roman" w:cs="Times New Roman"/>
          <w:sz w:val="24"/>
          <w:szCs w:val="24"/>
          <w:lang w:eastAsia="ro-RO"/>
        </w:rPr>
        <w:t>i declară că le acceptă în mod expres.</w:t>
      </w:r>
    </w:p>
    <w:p w14:paraId="70B287B9" w14:textId="5C15FCB8" w:rsidR="00383379" w:rsidRPr="00383379" w:rsidRDefault="00383379">
      <w:pPr>
        <w:spacing w:after="0" w:line="240" w:lineRule="auto"/>
        <w:jc w:val="both"/>
        <w:rPr>
          <w:rFonts w:ascii="Times New Roman" w:eastAsia="Times New Roman" w:hAnsi="Times New Roman" w:cs="Times New Roman"/>
          <w:sz w:val="24"/>
          <w:szCs w:val="24"/>
          <w:lang w:eastAsia="ro-RO"/>
        </w:rPr>
      </w:pPr>
      <w:r w:rsidRPr="007A263F">
        <w:rPr>
          <w:rFonts w:ascii="Times New Roman" w:eastAsia="Times New Roman" w:hAnsi="Times New Roman" w:cs="Times New Roman"/>
          <w:b/>
          <w:sz w:val="24"/>
          <w:szCs w:val="24"/>
          <w:lang w:eastAsia="ro-RO"/>
        </w:rPr>
        <w:t>1</w:t>
      </w:r>
      <w:r w:rsidR="009620B5">
        <w:rPr>
          <w:rFonts w:ascii="Times New Roman" w:eastAsia="Times New Roman" w:hAnsi="Times New Roman" w:cs="Times New Roman"/>
          <w:b/>
          <w:sz w:val="24"/>
          <w:szCs w:val="24"/>
          <w:lang w:eastAsia="ro-RO"/>
        </w:rPr>
        <w:t>7</w:t>
      </w:r>
      <w:r w:rsidRPr="00383379">
        <w:rPr>
          <w:rFonts w:ascii="Times New Roman" w:eastAsia="Times New Roman" w:hAnsi="Times New Roman" w:cs="Times New Roman"/>
          <w:b/>
          <w:sz w:val="24"/>
          <w:szCs w:val="24"/>
          <w:lang w:eastAsia="ro-RO"/>
        </w:rPr>
        <w:t>.3.</w:t>
      </w:r>
      <w:r w:rsidRPr="00383379">
        <w:rPr>
          <w:rFonts w:ascii="Times New Roman" w:eastAsia="Times New Roman" w:hAnsi="Times New Roman" w:cs="Times New Roman"/>
          <w:sz w:val="24"/>
          <w:szCs w:val="24"/>
          <w:lang w:eastAsia="ro-RO"/>
        </w:rPr>
        <w:t xml:space="preserve"> În cazul încălcării de către Furnizor a oricărei obligații conținute în prezentul contract, inclusiv în anexele sale, acesta va fi de drept în întârziere, prin simpla împlinire a termenelor stabilite pentru executarea acelei obligații, fără a fi necesară îndeplinirea niciunei alte formalități. </w:t>
      </w:r>
    </w:p>
    <w:p w14:paraId="0596D485" w14:textId="77777777" w:rsidR="00383379" w:rsidRPr="00383379" w:rsidRDefault="00383379">
      <w:pPr>
        <w:spacing w:after="0" w:line="240" w:lineRule="auto"/>
        <w:jc w:val="both"/>
        <w:rPr>
          <w:rFonts w:ascii="Times New Roman" w:eastAsia="Times New Roman" w:hAnsi="Times New Roman" w:cs="Times New Roman"/>
          <w:sz w:val="24"/>
          <w:szCs w:val="24"/>
          <w:lang w:eastAsia="ro-RO"/>
        </w:rPr>
      </w:pPr>
    </w:p>
    <w:p w14:paraId="066397EF" w14:textId="77777777" w:rsidR="00383379" w:rsidRPr="00383379" w:rsidRDefault="00383379">
      <w:pPr>
        <w:spacing w:after="0" w:line="240" w:lineRule="auto"/>
        <w:jc w:val="both"/>
        <w:rPr>
          <w:rFonts w:ascii="Times New Roman" w:eastAsia="Times New Roman" w:hAnsi="Times New Roman" w:cs="Times New Roman"/>
          <w:noProof/>
          <w:sz w:val="24"/>
          <w:szCs w:val="24"/>
        </w:rPr>
      </w:pPr>
      <w:r w:rsidRPr="00383379">
        <w:rPr>
          <w:rFonts w:ascii="Times New Roman" w:eastAsia="Times New Roman" w:hAnsi="Times New Roman" w:cs="Times New Roman"/>
          <w:noProof/>
          <w:sz w:val="24"/>
          <w:szCs w:val="24"/>
        </w:rPr>
        <w:t xml:space="preserve">Părţile au înţeles să încheie prezentul contract, în 2 (două) exemplare originale, câte unul pentru fiecare parte, fiecare având aceeași valoare juridică.  </w:t>
      </w:r>
    </w:p>
    <w:p w14:paraId="35C86658" w14:textId="77777777" w:rsidR="00383379" w:rsidRPr="00383379" w:rsidRDefault="00383379">
      <w:pPr>
        <w:spacing w:after="0" w:line="240" w:lineRule="auto"/>
        <w:ind w:firstLine="720"/>
        <w:jc w:val="both"/>
        <w:rPr>
          <w:rFonts w:ascii="Times New Roman" w:eastAsia="Times New Roman" w:hAnsi="Times New Roman" w:cs="Times New Roman"/>
          <w:noProof/>
          <w:sz w:val="24"/>
          <w:szCs w:val="24"/>
        </w:rPr>
      </w:pPr>
    </w:p>
    <w:p w14:paraId="640B127C" w14:textId="77777777" w:rsidR="00383379" w:rsidRPr="00383379" w:rsidRDefault="00383379">
      <w:pPr>
        <w:spacing w:after="0" w:line="240" w:lineRule="auto"/>
        <w:ind w:firstLine="720"/>
        <w:jc w:val="both"/>
        <w:rPr>
          <w:rFonts w:ascii="Times New Roman" w:eastAsia="Times New Roman" w:hAnsi="Times New Roman" w:cs="Times New Roman"/>
          <w:noProof/>
          <w:sz w:val="24"/>
          <w:szCs w:val="24"/>
        </w:rPr>
      </w:pPr>
    </w:p>
    <w:tbl>
      <w:tblPr>
        <w:tblW w:w="9560" w:type="dxa"/>
        <w:tblInd w:w="430" w:type="dxa"/>
        <w:tblLook w:val="01E0" w:firstRow="1" w:lastRow="1" w:firstColumn="1" w:lastColumn="1" w:noHBand="0" w:noVBand="0"/>
      </w:tblPr>
      <w:tblGrid>
        <w:gridCol w:w="4955"/>
        <w:gridCol w:w="4605"/>
      </w:tblGrid>
      <w:tr w:rsidR="00F945DA" w:rsidRPr="00A941BB" w14:paraId="35906292" w14:textId="77777777" w:rsidTr="007F0709">
        <w:tc>
          <w:tcPr>
            <w:tcW w:w="4955" w:type="dxa"/>
          </w:tcPr>
          <w:p w14:paraId="2C78398D" w14:textId="77777777" w:rsidR="00F945DA" w:rsidRPr="00A941BB" w:rsidRDefault="00F945DA">
            <w:pPr>
              <w:widowControl w:val="0"/>
              <w:tabs>
                <w:tab w:val="center" w:pos="4153"/>
                <w:tab w:val="right" w:pos="8306"/>
              </w:tabs>
              <w:spacing w:after="0" w:line="240" w:lineRule="auto"/>
              <w:jc w:val="center"/>
              <w:rPr>
                <w:rFonts w:ascii="Times New Roman" w:eastAsia="Times New Roman" w:hAnsi="Times New Roman" w:cs="Times New Roman"/>
                <w:b/>
                <w:bCs/>
                <w:sz w:val="24"/>
                <w:szCs w:val="24"/>
                <w:lang w:eastAsia="ro-RO"/>
              </w:rPr>
            </w:pPr>
            <w:r w:rsidRPr="00A941BB">
              <w:rPr>
                <w:rFonts w:ascii="Times New Roman" w:eastAsia="Times New Roman" w:hAnsi="Times New Roman" w:cs="Times New Roman"/>
                <w:b/>
                <w:sz w:val="24"/>
                <w:szCs w:val="24"/>
                <w:lang w:eastAsia="ro-RO"/>
              </w:rPr>
              <w:t>BENEFICIAR</w:t>
            </w:r>
          </w:p>
        </w:tc>
        <w:tc>
          <w:tcPr>
            <w:tcW w:w="4605" w:type="dxa"/>
          </w:tcPr>
          <w:p w14:paraId="1B44B2E9" w14:textId="77777777" w:rsidR="00F945DA" w:rsidRPr="00A941BB" w:rsidRDefault="00F945DA">
            <w:pPr>
              <w:widowControl w:val="0"/>
              <w:tabs>
                <w:tab w:val="center" w:pos="4153"/>
                <w:tab w:val="right" w:pos="8306"/>
              </w:tabs>
              <w:spacing w:after="0" w:line="240" w:lineRule="auto"/>
              <w:jc w:val="center"/>
              <w:rPr>
                <w:rFonts w:ascii="Times New Roman" w:eastAsia="Times New Roman" w:hAnsi="Times New Roman" w:cs="Times New Roman"/>
                <w:b/>
                <w:bCs/>
                <w:sz w:val="24"/>
                <w:szCs w:val="24"/>
                <w:lang w:eastAsia="ro-RO"/>
              </w:rPr>
            </w:pPr>
            <w:r w:rsidRPr="00A941BB">
              <w:rPr>
                <w:rFonts w:ascii="Times New Roman" w:eastAsia="Times New Roman" w:hAnsi="Times New Roman" w:cs="Times New Roman"/>
                <w:b/>
                <w:sz w:val="24"/>
                <w:szCs w:val="24"/>
                <w:lang w:eastAsia="ro-RO"/>
              </w:rPr>
              <w:t>FURNIZOR</w:t>
            </w:r>
          </w:p>
        </w:tc>
      </w:tr>
      <w:tr w:rsidR="00F945DA" w:rsidRPr="00A941BB" w14:paraId="7246C28A" w14:textId="77777777" w:rsidTr="007F0709">
        <w:tc>
          <w:tcPr>
            <w:tcW w:w="4955" w:type="dxa"/>
          </w:tcPr>
          <w:p w14:paraId="574EAC5E" w14:textId="77777777" w:rsidR="00F945DA" w:rsidRPr="00A941BB" w:rsidRDefault="00F945DA">
            <w:pPr>
              <w:widowControl w:val="0"/>
              <w:tabs>
                <w:tab w:val="center" w:pos="4153"/>
                <w:tab w:val="right" w:pos="8306"/>
              </w:tabs>
              <w:spacing w:after="0" w:line="240" w:lineRule="auto"/>
              <w:jc w:val="center"/>
              <w:rPr>
                <w:rFonts w:ascii="Times New Roman" w:eastAsia="Times New Roman" w:hAnsi="Times New Roman" w:cs="Times New Roman"/>
                <w:b/>
                <w:bCs/>
                <w:sz w:val="24"/>
                <w:szCs w:val="24"/>
                <w:lang w:eastAsia="ro-RO"/>
              </w:rPr>
            </w:pPr>
          </w:p>
        </w:tc>
        <w:tc>
          <w:tcPr>
            <w:tcW w:w="4605" w:type="dxa"/>
          </w:tcPr>
          <w:p w14:paraId="562C0849" w14:textId="77777777" w:rsidR="00F945DA" w:rsidRPr="00A941BB" w:rsidRDefault="00F945DA">
            <w:pPr>
              <w:widowControl w:val="0"/>
              <w:tabs>
                <w:tab w:val="right" w:pos="8306"/>
              </w:tabs>
              <w:spacing w:after="0" w:line="240" w:lineRule="auto"/>
              <w:jc w:val="center"/>
              <w:rPr>
                <w:rFonts w:ascii="Times New Roman" w:eastAsia="Times New Roman" w:hAnsi="Times New Roman" w:cs="Times New Roman"/>
                <w:b/>
                <w:sz w:val="24"/>
                <w:szCs w:val="24"/>
                <w:lang w:eastAsia="ro-RO"/>
              </w:rPr>
            </w:pPr>
          </w:p>
        </w:tc>
      </w:tr>
    </w:tbl>
    <w:p w14:paraId="2B12A84F" w14:textId="77777777" w:rsidR="007D1C77" w:rsidRPr="007A263F" w:rsidRDefault="007D1C77">
      <w:pPr>
        <w:spacing w:after="0" w:line="240" w:lineRule="auto"/>
        <w:ind w:left="86" w:firstLine="567"/>
        <w:jc w:val="both"/>
        <w:rPr>
          <w:rFonts w:ascii="Times New Roman" w:eastAsia="Calibri" w:hAnsi="Times New Roman" w:cs="Times New Roman"/>
          <w:b/>
          <w:sz w:val="24"/>
          <w:szCs w:val="24"/>
          <w:lang w:val="en-US"/>
        </w:rPr>
      </w:pPr>
    </w:p>
    <w:sectPr w:rsidR="007D1C77" w:rsidRPr="007A263F" w:rsidSect="0061293B">
      <w:footerReference w:type="default" r:id="rId15"/>
      <w:footerReference w:type="first" r:id="rId16"/>
      <w:pgSz w:w="11906" w:h="16838" w:code="9"/>
      <w:pgMar w:top="1008" w:right="864" w:bottom="576" w:left="1152" w:header="187" w:footer="1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D1716" w14:textId="77777777" w:rsidR="003A0677" w:rsidRDefault="003A0677" w:rsidP="007D1C77">
      <w:pPr>
        <w:spacing w:after="0" w:line="240" w:lineRule="auto"/>
      </w:pPr>
      <w:r>
        <w:separator/>
      </w:r>
    </w:p>
  </w:endnote>
  <w:endnote w:type="continuationSeparator" w:id="0">
    <w:p w14:paraId="1E94EF4A" w14:textId="77777777" w:rsidR="003A0677" w:rsidRDefault="003A0677" w:rsidP="007D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_3DAS">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ro-RO"/>
      </w:rPr>
      <w:id w:val="-646668329"/>
      <w:docPartObj>
        <w:docPartGallery w:val="Page Numbers (Bottom of Page)"/>
        <w:docPartUnique/>
      </w:docPartObj>
    </w:sdtPr>
    <w:sdtEndPr/>
    <w:sdtContent>
      <w:sdt>
        <w:sdtPr>
          <w:rPr>
            <w:lang w:val="ro-RO"/>
          </w:rPr>
          <w:id w:val="1728636285"/>
          <w:docPartObj>
            <w:docPartGallery w:val="Page Numbers (Top of Page)"/>
            <w:docPartUnique/>
          </w:docPartObj>
        </w:sdtPr>
        <w:sdtEndPr/>
        <w:sdtContent>
          <w:p w14:paraId="350806C8" w14:textId="77777777" w:rsidR="00C51913" w:rsidRPr="00664378" w:rsidRDefault="00C51913">
            <w:pPr>
              <w:pStyle w:val="Footer"/>
              <w:jc w:val="center"/>
              <w:rPr>
                <w:lang w:val="ro-RO"/>
              </w:rPr>
            </w:pPr>
            <w:r w:rsidRPr="00664378">
              <w:rPr>
                <w:lang w:val="ro-RO"/>
              </w:rPr>
              <w:t xml:space="preserve">Pagina </w:t>
            </w:r>
            <w:r w:rsidRPr="00664378">
              <w:rPr>
                <w:b/>
                <w:bCs/>
                <w:szCs w:val="24"/>
                <w:lang w:val="ro-RO"/>
              </w:rPr>
              <w:fldChar w:fldCharType="begin"/>
            </w:r>
            <w:r w:rsidRPr="00664378">
              <w:rPr>
                <w:b/>
                <w:bCs/>
                <w:lang w:val="ro-RO"/>
              </w:rPr>
              <w:instrText xml:space="preserve"> PAGE </w:instrText>
            </w:r>
            <w:r w:rsidRPr="00664378">
              <w:rPr>
                <w:b/>
                <w:bCs/>
                <w:szCs w:val="24"/>
                <w:lang w:val="ro-RO"/>
              </w:rPr>
              <w:fldChar w:fldCharType="separate"/>
            </w:r>
            <w:r w:rsidRPr="00664378">
              <w:rPr>
                <w:b/>
                <w:bCs/>
                <w:noProof/>
                <w:lang w:val="ro-RO"/>
              </w:rPr>
              <w:t>2</w:t>
            </w:r>
            <w:r w:rsidRPr="00664378">
              <w:rPr>
                <w:b/>
                <w:bCs/>
                <w:szCs w:val="24"/>
                <w:lang w:val="ro-RO"/>
              </w:rPr>
              <w:fldChar w:fldCharType="end"/>
            </w:r>
            <w:r w:rsidRPr="00664378">
              <w:rPr>
                <w:lang w:val="ro-RO"/>
              </w:rPr>
              <w:t xml:space="preserve"> din </w:t>
            </w:r>
            <w:r w:rsidRPr="00664378">
              <w:rPr>
                <w:b/>
                <w:bCs/>
                <w:szCs w:val="24"/>
                <w:lang w:val="ro-RO"/>
              </w:rPr>
              <w:fldChar w:fldCharType="begin"/>
            </w:r>
            <w:r w:rsidRPr="00664378">
              <w:rPr>
                <w:b/>
                <w:bCs/>
                <w:lang w:val="ro-RO"/>
              </w:rPr>
              <w:instrText xml:space="preserve"> NUMPAGES  </w:instrText>
            </w:r>
            <w:r w:rsidRPr="00664378">
              <w:rPr>
                <w:b/>
                <w:bCs/>
                <w:szCs w:val="24"/>
                <w:lang w:val="ro-RO"/>
              </w:rPr>
              <w:fldChar w:fldCharType="separate"/>
            </w:r>
            <w:r w:rsidRPr="00664378">
              <w:rPr>
                <w:b/>
                <w:bCs/>
                <w:noProof/>
                <w:lang w:val="ro-RO"/>
              </w:rPr>
              <w:t>2</w:t>
            </w:r>
            <w:r w:rsidRPr="00664378">
              <w:rPr>
                <w:b/>
                <w:bCs/>
                <w:szCs w:val="24"/>
                <w:lang w:val="ro-RO"/>
              </w:rPr>
              <w:fldChar w:fldCharType="end"/>
            </w:r>
          </w:p>
        </w:sdtContent>
      </w:sdt>
    </w:sdtContent>
  </w:sdt>
  <w:p w14:paraId="0FF902AC" w14:textId="77777777" w:rsidR="00C51913" w:rsidRPr="00664378" w:rsidRDefault="00C51913">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EB26C" w14:textId="77777777" w:rsidR="00466732" w:rsidRDefault="00C03DC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p w14:paraId="6ABF8BF5" w14:textId="77777777" w:rsidR="00466732" w:rsidRDefault="003A0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4F6ED" w14:textId="77777777" w:rsidR="003A0677" w:rsidRDefault="003A0677" w:rsidP="007D1C77">
      <w:pPr>
        <w:spacing w:after="0" w:line="240" w:lineRule="auto"/>
      </w:pPr>
      <w:r>
        <w:separator/>
      </w:r>
    </w:p>
  </w:footnote>
  <w:footnote w:type="continuationSeparator" w:id="0">
    <w:p w14:paraId="3C70D7FD" w14:textId="77777777" w:rsidR="003A0677" w:rsidRDefault="003A0677" w:rsidP="007D1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lowerLetter"/>
      <w:lvlText w:val="%1)"/>
      <w:lvlJc w:val="left"/>
      <w:pPr>
        <w:tabs>
          <w:tab w:val="num" w:pos="0"/>
        </w:tabs>
        <w:ind w:left="6570" w:hanging="360"/>
      </w:pPr>
      <w:rPr>
        <w:rFonts w:eastAsia="Calibri"/>
        <w:b w:val="0"/>
        <w:lang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C45B29"/>
    <w:multiLevelType w:val="hybridMultilevel"/>
    <w:tmpl w:val="E8DA70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B6D8A"/>
    <w:multiLevelType w:val="hybridMultilevel"/>
    <w:tmpl w:val="286897B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3398E"/>
    <w:multiLevelType w:val="hybridMultilevel"/>
    <w:tmpl w:val="7206DCB0"/>
    <w:lvl w:ilvl="0" w:tplc="CB2E52A2">
      <w:start w:val="1"/>
      <w:numFmt w:val="lowerRoman"/>
      <w:lvlText w:val="%1."/>
      <w:lvlJc w:val="left"/>
      <w:pPr>
        <w:ind w:left="810" w:hanging="720"/>
      </w:pPr>
      <w:rPr>
        <w:rFonts w:hint="default"/>
      </w:rPr>
    </w:lvl>
    <w:lvl w:ilvl="1" w:tplc="04090019" w:tentative="1">
      <w:start w:val="1"/>
      <w:numFmt w:val="lowerLetter"/>
      <w:lvlText w:val="%2."/>
      <w:lvlJc w:val="left"/>
      <w:pPr>
        <w:ind w:left="2501" w:hanging="360"/>
      </w:pPr>
    </w:lvl>
    <w:lvl w:ilvl="2" w:tplc="0409001B" w:tentative="1">
      <w:start w:val="1"/>
      <w:numFmt w:val="lowerRoman"/>
      <w:lvlText w:val="%3."/>
      <w:lvlJc w:val="right"/>
      <w:pPr>
        <w:ind w:left="3221" w:hanging="180"/>
      </w:pPr>
    </w:lvl>
    <w:lvl w:ilvl="3" w:tplc="0409000F" w:tentative="1">
      <w:start w:val="1"/>
      <w:numFmt w:val="decimal"/>
      <w:lvlText w:val="%4."/>
      <w:lvlJc w:val="left"/>
      <w:pPr>
        <w:ind w:left="3941" w:hanging="360"/>
      </w:pPr>
    </w:lvl>
    <w:lvl w:ilvl="4" w:tplc="04090019" w:tentative="1">
      <w:start w:val="1"/>
      <w:numFmt w:val="lowerLetter"/>
      <w:lvlText w:val="%5."/>
      <w:lvlJc w:val="left"/>
      <w:pPr>
        <w:ind w:left="4661" w:hanging="360"/>
      </w:pPr>
    </w:lvl>
    <w:lvl w:ilvl="5" w:tplc="0409001B" w:tentative="1">
      <w:start w:val="1"/>
      <w:numFmt w:val="lowerRoman"/>
      <w:lvlText w:val="%6."/>
      <w:lvlJc w:val="right"/>
      <w:pPr>
        <w:ind w:left="5381" w:hanging="180"/>
      </w:pPr>
    </w:lvl>
    <w:lvl w:ilvl="6" w:tplc="0409000F" w:tentative="1">
      <w:start w:val="1"/>
      <w:numFmt w:val="decimal"/>
      <w:lvlText w:val="%7."/>
      <w:lvlJc w:val="left"/>
      <w:pPr>
        <w:ind w:left="6101" w:hanging="360"/>
      </w:pPr>
    </w:lvl>
    <w:lvl w:ilvl="7" w:tplc="04090019" w:tentative="1">
      <w:start w:val="1"/>
      <w:numFmt w:val="lowerLetter"/>
      <w:lvlText w:val="%8."/>
      <w:lvlJc w:val="left"/>
      <w:pPr>
        <w:ind w:left="6821" w:hanging="360"/>
      </w:pPr>
    </w:lvl>
    <w:lvl w:ilvl="8" w:tplc="0409001B" w:tentative="1">
      <w:start w:val="1"/>
      <w:numFmt w:val="lowerRoman"/>
      <w:lvlText w:val="%9."/>
      <w:lvlJc w:val="right"/>
      <w:pPr>
        <w:ind w:left="7541" w:hanging="180"/>
      </w:pPr>
    </w:lvl>
  </w:abstractNum>
  <w:abstractNum w:abstractNumId="4" w15:restartNumberingAfterBreak="0">
    <w:nsid w:val="119230B1"/>
    <w:multiLevelType w:val="hybridMultilevel"/>
    <w:tmpl w:val="603EB4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F6D3D"/>
    <w:multiLevelType w:val="hybridMultilevel"/>
    <w:tmpl w:val="8D463C52"/>
    <w:lvl w:ilvl="0" w:tplc="5FD629EC">
      <w:start w:val="1"/>
      <w:numFmt w:val="lowerRoman"/>
      <w:lvlText w:val="%1."/>
      <w:lvlJc w:val="left"/>
      <w:pPr>
        <w:ind w:left="1421" w:hanging="720"/>
      </w:pPr>
      <w:rPr>
        <w:rFonts w:hint="default"/>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6" w15:restartNumberingAfterBreak="0">
    <w:nsid w:val="1BF53AD4"/>
    <w:multiLevelType w:val="hybridMultilevel"/>
    <w:tmpl w:val="2F7C0864"/>
    <w:lvl w:ilvl="0" w:tplc="0E96CC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9471E"/>
    <w:multiLevelType w:val="hybridMultilevel"/>
    <w:tmpl w:val="599E95F2"/>
    <w:lvl w:ilvl="0" w:tplc="FF805BCA">
      <w:start w:val="1"/>
      <w:numFmt w:val="lowerRoman"/>
      <w:lvlText w:val="%1."/>
      <w:lvlJc w:val="lef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3B147A"/>
    <w:multiLevelType w:val="hybridMultilevel"/>
    <w:tmpl w:val="FC1418E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24109"/>
    <w:multiLevelType w:val="hybridMultilevel"/>
    <w:tmpl w:val="58D09C7C"/>
    <w:lvl w:ilvl="0" w:tplc="E652718A">
      <w:start w:val="1"/>
      <w:numFmt w:val="lowerLetter"/>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E0CE8"/>
    <w:multiLevelType w:val="hybridMultilevel"/>
    <w:tmpl w:val="81980D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24AE6"/>
    <w:multiLevelType w:val="multilevel"/>
    <w:tmpl w:val="9CC6DB70"/>
    <w:lvl w:ilvl="0">
      <w:start w:val="1"/>
      <w:numFmt w:val="lowerLetter"/>
      <w:lvlText w:val="%1)"/>
      <w:lvlJc w:val="left"/>
      <w:pPr>
        <w:tabs>
          <w:tab w:val="left" w:pos="720"/>
        </w:tabs>
        <w:ind w:left="720" w:hanging="360"/>
      </w:pPr>
      <w:rPr>
        <w:rFonts w:cs="Times New Roman"/>
        <w:b w:val="0"/>
      </w:rPr>
    </w:lvl>
    <w:lvl w:ilvl="1" w:tentative="1">
      <w:start w:val="1"/>
      <w:numFmt w:val="decimal"/>
      <w:lvlText w:val="%2."/>
      <w:lvlJc w:val="left"/>
      <w:pPr>
        <w:tabs>
          <w:tab w:val="left" w:pos="1440"/>
        </w:tabs>
        <w:ind w:left="1440" w:hanging="360"/>
      </w:pPr>
      <w:rPr>
        <w:rFonts w:cs="Times New Roman"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FF8506C"/>
    <w:multiLevelType w:val="hybridMultilevel"/>
    <w:tmpl w:val="C0CE2130"/>
    <w:lvl w:ilvl="0" w:tplc="04090017">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56D227D"/>
    <w:multiLevelType w:val="hybridMultilevel"/>
    <w:tmpl w:val="85266BC0"/>
    <w:lvl w:ilvl="0" w:tplc="3F32E05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B286F50"/>
    <w:multiLevelType w:val="hybridMultilevel"/>
    <w:tmpl w:val="2D7425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F63A1"/>
    <w:multiLevelType w:val="hybridMultilevel"/>
    <w:tmpl w:val="3AA2AB2E"/>
    <w:lvl w:ilvl="0" w:tplc="9DA2D30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26511D"/>
    <w:multiLevelType w:val="hybridMultilevel"/>
    <w:tmpl w:val="5AB2D9EE"/>
    <w:lvl w:ilvl="0" w:tplc="8DF6978C">
      <w:start w:val="1"/>
      <w:numFmt w:val="lowerLetter"/>
      <w:lvlText w:val="%1)"/>
      <w:lvlJc w:val="left"/>
      <w:pPr>
        <w:ind w:left="701" w:hanging="360"/>
      </w:pPr>
      <w:rPr>
        <w:rFonts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17" w15:restartNumberingAfterBreak="0">
    <w:nsid w:val="630920B0"/>
    <w:multiLevelType w:val="hybridMultilevel"/>
    <w:tmpl w:val="2D3A9336"/>
    <w:lvl w:ilvl="0" w:tplc="9426069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521621E"/>
    <w:multiLevelType w:val="hybridMultilevel"/>
    <w:tmpl w:val="8FBE0C0E"/>
    <w:lvl w:ilvl="0" w:tplc="F35EF0BA">
      <w:start w:val="1"/>
      <w:numFmt w:val="lowerRoman"/>
      <w:lvlText w:val="%1."/>
      <w:lvlJc w:val="left"/>
      <w:pPr>
        <w:ind w:left="216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FE4795"/>
    <w:multiLevelType w:val="hybridMultilevel"/>
    <w:tmpl w:val="FECC8076"/>
    <w:lvl w:ilvl="0" w:tplc="DF6E295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0"/>
  </w:num>
  <w:num w:numId="4">
    <w:abstractNumId w:val="1"/>
  </w:num>
  <w:num w:numId="5">
    <w:abstractNumId w:val="9"/>
  </w:num>
  <w:num w:numId="6">
    <w:abstractNumId w:val="8"/>
  </w:num>
  <w:num w:numId="7">
    <w:abstractNumId w:val="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
  </w:num>
  <w:num w:numId="11">
    <w:abstractNumId w:val="19"/>
  </w:num>
  <w:num w:numId="12">
    <w:abstractNumId w:val="17"/>
  </w:num>
  <w:num w:numId="13">
    <w:abstractNumId w:val="15"/>
  </w:num>
  <w:num w:numId="14">
    <w:abstractNumId w:val="14"/>
  </w:num>
  <w:num w:numId="15">
    <w:abstractNumId w:val="4"/>
  </w:num>
  <w:num w:numId="16">
    <w:abstractNumId w:val="18"/>
  </w:num>
  <w:num w:numId="17">
    <w:abstractNumId w:val="16"/>
  </w:num>
  <w:num w:numId="18">
    <w:abstractNumId w:val="7"/>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C77"/>
    <w:rsid w:val="00002DEF"/>
    <w:rsid w:val="00015278"/>
    <w:rsid w:val="00017F19"/>
    <w:rsid w:val="00027136"/>
    <w:rsid w:val="00034324"/>
    <w:rsid w:val="00082214"/>
    <w:rsid w:val="000823CC"/>
    <w:rsid w:val="00086646"/>
    <w:rsid w:val="000868B9"/>
    <w:rsid w:val="00092FF3"/>
    <w:rsid w:val="0009710B"/>
    <w:rsid w:val="000A0C84"/>
    <w:rsid w:val="000A6535"/>
    <w:rsid w:val="000C1F07"/>
    <w:rsid w:val="000C2738"/>
    <w:rsid w:val="000C68B4"/>
    <w:rsid w:val="000D4C83"/>
    <w:rsid w:val="000E330E"/>
    <w:rsid w:val="000E340E"/>
    <w:rsid w:val="000F5106"/>
    <w:rsid w:val="00102B94"/>
    <w:rsid w:val="00106FE8"/>
    <w:rsid w:val="001132EA"/>
    <w:rsid w:val="0011558D"/>
    <w:rsid w:val="00135C4F"/>
    <w:rsid w:val="00140094"/>
    <w:rsid w:val="00150CAF"/>
    <w:rsid w:val="00165C97"/>
    <w:rsid w:val="00174A7C"/>
    <w:rsid w:val="00176A2D"/>
    <w:rsid w:val="00180D5C"/>
    <w:rsid w:val="0019275B"/>
    <w:rsid w:val="001B5FBB"/>
    <w:rsid w:val="001C38A7"/>
    <w:rsid w:val="001C7DBE"/>
    <w:rsid w:val="00203F7C"/>
    <w:rsid w:val="00205A31"/>
    <w:rsid w:val="00211A52"/>
    <w:rsid w:val="00211C29"/>
    <w:rsid w:val="00213F72"/>
    <w:rsid w:val="00215442"/>
    <w:rsid w:val="00221077"/>
    <w:rsid w:val="00226045"/>
    <w:rsid w:val="002302C8"/>
    <w:rsid w:val="00236898"/>
    <w:rsid w:val="0024027F"/>
    <w:rsid w:val="00256217"/>
    <w:rsid w:val="00257214"/>
    <w:rsid w:val="00270E06"/>
    <w:rsid w:val="00271B28"/>
    <w:rsid w:val="00273605"/>
    <w:rsid w:val="00274816"/>
    <w:rsid w:val="00281481"/>
    <w:rsid w:val="002B1436"/>
    <w:rsid w:val="002B1580"/>
    <w:rsid w:val="002B23CE"/>
    <w:rsid w:val="002B71FB"/>
    <w:rsid w:val="002B7E99"/>
    <w:rsid w:val="002D306F"/>
    <w:rsid w:val="002E640A"/>
    <w:rsid w:val="00303182"/>
    <w:rsid w:val="00305AC3"/>
    <w:rsid w:val="00311700"/>
    <w:rsid w:val="00320CA3"/>
    <w:rsid w:val="00324EDA"/>
    <w:rsid w:val="00331398"/>
    <w:rsid w:val="0033279E"/>
    <w:rsid w:val="00336667"/>
    <w:rsid w:val="00342BBD"/>
    <w:rsid w:val="00371D48"/>
    <w:rsid w:val="0038211F"/>
    <w:rsid w:val="00383379"/>
    <w:rsid w:val="003949D2"/>
    <w:rsid w:val="003A0677"/>
    <w:rsid w:val="003A2E09"/>
    <w:rsid w:val="003A3E84"/>
    <w:rsid w:val="003A4010"/>
    <w:rsid w:val="003B4D52"/>
    <w:rsid w:val="003C01E4"/>
    <w:rsid w:val="003C3CB9"/>
    <w:rsid w:val="003D1A2F"/>
    <w:rsid w:val="003D7107"/>
    <w:rsid w:val="003D7265"/>
    <w:rsid w:val="003E3F6F"/>
    <w:rsid w:val="003E5F05"/>
    <w:rsid w:val="00407263"/>
    <w:rsid w:val="00424C18"/>
    <w:rsid w:val="004259EC"/>
    <w:rsid w:val="00431FDA"/>
    <w:rsid w:val="00444B39"/>
    <w:rsid w:val="0045237B"/>
    <w:rsid w:val="00456813"/>
    <w:rsid w:val="00460A92"/>
    <w:rsid w:val="00461B84"/>
    <w:rsid w:val="004636D3"/>
    <w:rsid w:val="0046542F"/>
    <w:rsid w:val="00471742"/>
    <w:rsid w:val="00472204"/>
    <w:rsid w:val="00473CA3"/>
    <w:rsid w:val="00474FAF"/>
    <w:rsid w:val="00475FE2"/>
    <w:rsid w:val="0048036A"/>
    <w:rsid w:val="00484027"/>
    <w:rsid w:val="00492C4E"/>
    <w:rsid w:val="00493CEF"/>
    <w:rsid w:val="004972E0"/>
    <w:rsid w:val="00497722"/>
    <w:rsid w:val="004C08C0"/>
    <w:rsid w:val="004C63E0"/>
    <w:rsid w:val="004D6CB1"/>
    <w:rsid w:val="004E238B"/>
    <w:rsid w:val="004E4117"/>
    <w:rsid w:val="004E5A43"/>
    <w:rsid w:val="004F3479"/>
    <w:rsid w:val="004F4E52"/>
    <w:rsid w:val="005044F2"/>
    <w:rsid w:val="005078B7"/>
    <w:rsid w:val="005120EE"/>
    <w:rsid w:val="00512453"/>
    <w:rsid w:val="00515694"/>
    <w:rsid w:val="00522A35"/>
    <w:rsid w:val="00523A38"/>
    <w:rsid w:val="00527FCD"/>
    <w:rsid w:val="005307A9"/>
    <w:rsid w:val="005434D3"/>
    <w:rsid w:val="00544AF2"/>
    <w:rsid w:val="00547888"/>
    <w:rsid w:val="00580728"/>
    <w:rsid w:val="005941C1"/>
    <w:rsid w:val="005A4096"/>
    <w:rsid w:val="005C4C61"/>
    <w:rsid w:val="005C6C15"/>
    <w:rsid w:val="005D0992"/>
    <w:rsid w:val="005D0EAE"/>
    <w:rsid w:val="005E11A8"/>
    <w:rsid w:val="005E7BC3"/>
    <w:rsid w:val="005F24EB"/>
    <w:rsid w:val="005F7D46"/>
    <w:rsid w:val="0061293B"/>
    <w:rsid w:val="0062036F"/>
    <w:rsid w:val="0062241F"/>
    <w:rsid w:val="0062321B"/>
    <w:rsid w:val="00631B17"/>
    <w:rsid w:val="006455BB"/>
    <w:rsid w:val="0065055A"/>
    <w:rsid w:val="00664378"/>
    <w:rsid w:val="00666DE4"/>
    <w:rsid w:val="006724DF"/>
    <w:rsid w:val="00672ADC"/>
    <w:rsid w:val="006733C6"/>
    <w:rsid w:val="006818E4"/>
    <w:rsid w:val="00685046"/>
    <w:rsid w:val="0068581A"/>
    <w:rsid w:val="006906BE"/>
    <w:rsid w:val="00691728"/>
    <w:rsid w:val="00692814"/>
    <w:rsid w:val="006A3B7B"/>
    <w:rsid w:val="006A7974"/>
    <w:rsid w:val="006C2411"/>
    <w:rsid w:val="006C6EDB"/>
    <w:rsid w:val="006D27B4"/>
    <w:rsid w:val="006D6550"/>
    <w:rsid w:val="006F2331"/>
    <w:rsid w:val="006F29E5"/>
    <w:rsid w:val="00715ECB"/>
    <w:rsid w:val="00723B65"/>
    <w:rsid w:val="0075291A"/>
    <w:rsid w:val="007607EB"/>
    <w:rsid w:val="00776370"/>
    <w:rsid w:val="00786A90"/>
    <w:rsid w:val="007872F4"/>
    <w:rsid w:val="00792AE2"/>
    <w:rsid w:val="007A263F"/>
    <w:rsid w:val="007B0163"/>
    <w:rsid w:val="007B12C7"/>
    <w:rsid w:val="007B78E0"/>
    <w:rsid w:val="007C3B43"/>
    <w:rsid w:val="007D1C77"/>
    <w:rsid w:val="007E1E57"/>
    <w:rsid w:val="007E283F"/>
    <w:rsid w:val="007F2172"/>
    <w:rsid w:val="00804271"/>
    <w:rsid w:val="00813911"/>
    <w:rsid w:val="00814FA8"/>
    <w:rsid w:val="00817114"/>
    <w:rsid w:val="00820A09"/>
    <w:rsid w:val="00821BCF"/>
    <w:rsid w:val="008302AC"/>
    <w:rsid w:val="00830776"/>
    <w:rsid w:val="0083286F"/>
    <w:rsid w:val="00836944"/>
    <w:rsid w:val="00853E34"/>
    <w:rsid w:val="008A3DC6"/>
    <w:rsid w:val="008A79F2"/>
    <w:rsid w:val="008B0100"/>
    <w:rsid w:val="008D0A9A"/>
    <w:rsid w:val="008E037F"/>
    <w:rsid w:val="008E61A8"/>
    <w:rsid w:val="008E6FB9"/>
    <w:rsid w:val="008F4A38"/>
    <w:rsid w:val="008F7800"/>
    <w:rsid w:val="009035C1"/>
    <w:rsid w:val="00904055"/>
    <w:rsid w:val="00917FE8"/>
    <w:rsid w:val="0093185F"/>
    <w:rsid w:val="00952A28"/>
    <w:rsid w:val="00956BF7"/>
    <w:rsid w:val="009620B5"/>
    <w:rsid w:val="00962918"/>
    <w:rsid w:val="00965A7A"/>
    <w:rsid w:val="0097603B"/>
    <w:rsid w:val="00980E6F"/>
    <w:rsid w:val="00982DDA"/>
    <w:rsid w:val="00992C15"/>
    <w:rsid w:val="009A1C9A"/>
    <w:rsid w:val="009A27D5"/>
    <w:rsid w:val="009A76D9"/>
    <w:rsid w:val="009B2AF6"/>
    <w:rsid w:val="009B563B"/>
    <w:rsid w:val="009C2750"/>
    <w:rsid w:val="009C7167"/>
    <w:rsid w:val="009E29B0"/>
    <w:rsid w:val="009F17F5"/>
    <w:rsid w:val="009F2D92"/>
    <w:rsid w:val="009F39DF"/>
    <w:rsid w:val="009F5990"/>
    <w:rsid w:val="009F5B95"/>
    <w:rsid w:val="00A0607E"/>
    <w:rsid w:val="00A06161"/>
    <w:rsid w:val="00A07385"/>
    <w:rsid w:val="00A15711"/>
    <w:rsid w:val="00A15DFB"/>
    <w:rsid w:val="00A27E72"/>
    <w:rsid w:val="00A31FAA"/>
    <w:rsid w:val="00A35458"/>
    <w:rsid w:val="00A37915"/>
    <w:rsid w:val="00A428B4"/>
    <w:rsid w:val="00A52DC2"/>
    <w:rsid w:val="00A5422D"/>
    <w:rsid w:val="00A61057"/>
    <w:rsid w:val="00A66ACC"/>
    <w:rsid w:val="00A760EF"/>
    <w:rsid w:val="00A7644B"/>
    <w:rsid w:val="00A77B09"/>
    <w:rsid w:val="00A84314"/>
    <w:rsid w:val="00AA471B"/>
    <w:rsid w:val="00AC20CD"/>
    <w:rsid w:val="00AC2C6F"/>
    <w:rsid w:val="00AC2DA7"/>
    <w:rsid w:val="00AC3E55"/>
    <w:rsid w:val="00AC5330"/>
    <w:rsid w:val="00AD2C22"/>
    <w:rsid w:val="00AD7009"/>
    <w:rsid w:val="00AE4505"/>
    <w:rsid w:val="00AE5738"/>
    <w:rsid w:val="00AE5DD6"/>
    <w:rsid w:val="00AF1473"/>
    <w:rsid w:val="00B0267F"/>
    <w:rsid w:val="00B0647E"/>
    <w:rsid w:val="00B072FD"/>
    <w:rsid w:val="00B1210A"/>
    <w:rsid w:val="00B1469E"/>
    <w:rsid w:val="00B268A7"/>
    <w:rsid w:val="00B413B5"/>
    <w:rsid w:val="00B55260"/>
    <w:rsid w:val="00B6556E"/>
    <w:rsid w:val="00B67D26"/>
    <w:rsid w:val="00B70C7E"/>
    <w:rsid w:val="00B72E9B"/>
    <w:rsid w:val="00B77CE5"/>
    <w:rsid w:val="00B845FB"/>
    <w:rsid w:val="00BB0FEA"/>
    <w:rsid w:val="00BD345E"/>
    <w:rsid w:val="00BF020D"/>
    <w:rsid w:val="00BF0980"/>
    <w:rsid w:val="00C03DCB"/>
    <w:rsid w:val="00C06EB0"/>
    <w:rsid w:val="00C1283B"/>
    <w:rsid w:val="00C1292C"/>
    <w:rsid w:val="00C12D01"/>
    <w:rsid w:val="00C14185"/>
    <w:rsid w:val="00C15A61"/>
    <w:rsid w:val="00C16313"/>
    <w:rsid w:val="00C167F7"/>
    <w:rsid w:val="00C21EC9"/>
    <w:rsid w:val="00C30736"/>
    <w:rsid w:val="00C41CBC"/>
    <w:rsid w:val="00C42846"/>
    <w:rsid w:val="00C51913"/>
    <w:rsid w:val="00C53854"/>
    <w:rsid w:val="00C67F0F"/>
    <w:rsid w:val="00C706E9"/>
    <w:rsid w:val="00C715F3"/>
    <w:rsid w:val="00C72567"/>
    <w:rsid w:val="00C77E3E"/>
    <w:rsid w:val="00C842B9"/>
    <w:rsid w:val="00C85B1E"/>
    <w:rsid w:val="00C85CDA"/>
    <w:rsid w:val="00C93D42"/>
    <w:rsid w:val="00CB3867"/>
    <w:rsid w:val="00CC09C9"/>
    <w:rsid w:val="00CC4882"/>
    <w:rsid w:val="00CC4E95"/>
    <w:rsid w:val="00CE0CB5"/>
    <w:rsid w:val="00CE371F"/>
    <w:rsid w:val="00CF6922"/>
    <w:rsid w:val="00D00F72"/>
    <w:rsid w:val="00D11035"/>
    <w:rsid w:val="00D15AFF"/>
    <w:rsid w:val="00D228BC"/>
    <w:rsid w:val="00D30AEE"/>
    <w:rsid w:val="00D50B64"/>
    <w:rsid w:val="00D54012"/>
    <w:rsid w:val="00D8787D"/>
    <w:rsid w:val="00D879A6"/>
    <w:rsid w:val="00D95C15"/>
    <w:rsid w:val="00DA57BC"/>
    <w:rsid w:val="00DA6DC8"/>
    <w:rsid w:val="00DB033D"/>
    <w:rsid w:val="00DB41DD"/>
    <w:rsid w:val="00DC054B"/>
    <w:rsid w:val="00DC1EA3"/>
    <w:rsid w:val="00DC7C35"/>
    <w:rsid w:val="00DE5AA7"/>
    <w:rsid w:val="00DF7770"/>
    <w:rsid w:val="00E014DE"/>
    <w:rsid w:val="00E12CE9"/>
    <w:rsid w:val="00E20BCC"/>
    <w:rsid w:val="00E20CB8"/>
    <w:rsid w:val="00E23A88"/>
    <w:rsid w:val="00E334D8"/>
    <w:rsid w:val="00E42EA9"/>
    <w:rsid w:val="00E46C2D"/>
    <w:rsid w:val="00E5144C"/>
    <w:rsid w:val="00E71149"/>
    <w:rsid w:val="00E72125"/>
    <w:rsid w:val="00E83DED"/>
    <w:rsid w:val="00E90E9C"/>
    <w:rsid w:val="00E967C9"/>
    <w:rsid w:val="00EA1FC2"/>
    <w:rsid w:val="00EA7C16"/>
    <w:rsid w:val="00EE37A1"/>
    <w:rsid w:val="00EE42A8"/>
    <w:rsid w:val="00EF51CE"/>
    <w:rsid w:val="00EF6618"/>
    <w:rsid w:val="00EF7A3E"/>
    <w:rsid w:val="00F07828"/>
    <w:rsid w:val="00F156BB"/>
    <w:rsid w:val="00F16376"/>
    <w:rsid w:val="00F16A1C"/>
    <w:rsid w:val="00F21876"/>
    <w:rsid w:val="00F21F84"/>
    <w:rsid w:val="00F26B8C"/>
    <w:rsid w:val="00F35AD3"/>
    <w:rsid w:val="00F43824"/>
    <w:rsid w:val="00F45179"/>
    <w:rsid w:val="00F45A27"/>
    <w:rsid w:val="00F46DBC"/>
    <w:rsid w:val="00F537DB"/>
    <w:rsid w:val="00F56E65"/>
    <w:rsid w:val="00F60B95"/>
    <w:rsid w:val="00F65A25"/>
    <w:rsid w:val="00F70D44"/>
    <w:rsid w:val="00F82AE7"/>
    <w:rsid w:val="00F82F22"/>
    <w:rsid w:val="00F8403C"/>
    <w:rsid w:val="00F85EF7"/>
    <w:rsid w:val="00F9373C"/>
    <w:rsid w:val="00F93EF5"/>
    <w:rsid w:val="00F945DA"/>
    <w:rsid w:val="00F956E9"/>
    <w:rsid w:val="00F9764A"/>
    <w:rsid w:val="00FA1742"/>
    <w:rsid w:val="00FA3EEC"/>
    <w:rsid w:val="00FD5D51"/>
    <w:rsid w:val="00FE6785"/>
    <w:rsid w:val="00FE77F4"/>
    <w:rsid w:val="00FF5F9E"/>
    <w:rsid w:val="00FF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AFF99"/>
  <w15:chartTrackingRefBased/>
  <w15:docId w15:val="{C33EF580-1C6F-4642-8493-5554CC53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5F24EB"/>
    <w:pPr>
      <w:keepNext/>
      <w:keepLines/>
      <w:spacing w:before="200" w:after="0" w:line="240"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D1C77"/>
    <w:pPr>
      <w:tabs>
        <w:tab w:val="center" w:pos="4680"/>
        <w:tab w:val="right" w:pos="9360"/>
      </w:tabs>
      <w:spacing w:after="0" w:line="240" w:lineRule="auto"/>
      <w:ind w:firstLine="567"/>
      <w:jc w:val="both"/>
    </w:pPr>
    <w:rPr>
      <w:rFonts w:ascii="Times New Roman" w:eastAsia="Calibri" w:hAnsi="Times New Roman" w:cs="Times New Roman"/>
      <w:sz w:val="24"/>
      <w:lang w:val="en-US"/>
    </w:rPr>
  </w:style>
  <w:style w:type="character" w:customStyle="1" w:styleId="FooterChar">
    <w:name w:val="Footer Char"/>
    <w:basedOn w:val="DefaultParagraphFont"/>
    <w:link w:val="Footer"/>
    <w:uiPriority w:val="99"/>
    <w:rsid w:val="007D1C77"/>
    <w:rPr>
      <w:rFonts w:ascii="Times New Roman" w:eastAsia="Calibri" w:hAnsi="Times New Roman" w:cs="Times New Roman"/>
      <w:sz w:val="24"/>
    </w:rPr>
  </w:style>
  <w:style w:type="table" w:styleId="TableGrid">
    <w:name w:val="Table Grid"/>
    <w:basedOn w:val="TableNormal"/>
    <w:uiPriority w:val="39"/>
    <w:rsid w:val="007D1C7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e EI,Paragraphe de liste1,EC,Paragraphe de liste,Citation List,Forth level,Colorful List - Accent 11,Medium Grid 1 - Accent 21,Header bold,body 2,List Paragraph11,Normal bullet 2,Lettre d'introduction,List Paragraph111,lp1,lp11,L"/>
    <w:basedOn w:val="Normal"/>
    <w:link w:val="ListParagraphChar"/>
    <w:uiPriority w:val="34"/>
    <w:qFormat/>
    <w:rsid w:val="007D1C77"/>
    <w:pPr>
      <w:ind w:left="720"/>
      <w:contextualSpacing/>
    </w:pPr>
  </w:style>
  <w:style w:type="paragraph" w:styleId="BalloonText">
    <w:name w:val="Balloon Text"/>
    <w:basedOn w:val="Normal"/>
    <w:link w:val="BalloonTextChar"/>
    <w:uiPriority w:val="99"/>
    <w:semiHidden/>
    <w:unhideWhenUsed/>
    <w:rsid w:val="00B77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CE5"/>
    <w:rPr>
      <w:rFonts w:ascii="Segoe UI" w:hAnsi="Segoe UI" w:cs="Segoe UI"/>
      <w:sz w:val="18"/>
      <w:szCs w:val="18"/>
      <w:lang w:val="ro-RO"/>
    </w:rPr>
  </w:style>
  <w:style w:type="character" w:styleId="CommentReference">
    <w:name w:val="annotation reference"/>
    <w:basedOn w:val="DefaultParagraphFont"/>
    <w:uiPriority w:val="99"/>
    <w:semiHidden/>
    <w:unhideWhenUsed/>
    <w:rsid w:val="00631B17"/>
    <w:rPr>
      <w:sz w:val="16"/>
      <w:szCs w:val="16"/>
    </w:rPr>
  </w:style>
  <w:style w:type="paragraph" w:styleId="CommentText">
    <w:name w:val="annotation text"/>
    <w:basedOn w:val="Normal"/>
    <w:link w:val="CommentTextChar"/>
    <w:uiPriority w:val="99"/>
    <w:semiHidden/>
    <w:unhideWhenUsed/>
    <w:rsid w:val="00631B17"/>
    <w:pPr>
      <w:spacing w:line="240" w:lineRule="auto"/>
    </w:pPr>
    <w:rPr>
      <w:sz w:val="20"/>
      <w:szCs w:val="20"/>
    </w:rPr>
  </w:style>
  <w:style w:type="character" w:customStyle="1" w:styleId="CommentTextChar">
    <w:name w:val="Comment Text Char"/>
    <w:basedOn w:val="DefaultParagraphFont"/>
    <w:link w:val="CommentText"/>
    <w:uiPriority w:val="99"/>
    <w:semiHidden/>
    <w:rsid w:val="00631B17"/>
    <w:rPr>
      <w:sz w:val="20"/>
      <w:szCs w:val="20"/>
      <w:lang w:val="ro-RO"/>
    </w:rPr>
  </w:style>
  <w:style w:type="paragraph" w:styleId="CommentSubject">
    <w:name w:val="annotation subject"/>
    <w:basedOn w:val="CommentText"/>
    <w:next w:val="CommentText"/>
    <w:link w:val="CommentSubjectChar"/>
    <w:uiPriority w:val="99"/>
    <w:semiHidden/>
    <w:unhideWhenUsed/>
    <w:rsid w:val="00631B17"/>
    <w:rPr>
      <w:b/>
      <w:bCs/>
    </w:rPr>
  </w:style>
  <w:style w:type="character" w:customStyle="1" w:styleId="CommentSubjectChar">
    <w:name w:val="Comment Subject Char"/>
    <w:basedOn w:val="CommentTextChar"/>
    <w:link w:val="CommentSubject"/>
    <w:uiPriority w:val="99"/>
    <w:semiHidden/>
    <w:rsid w:val="00631B17"/>
    <w:rPr>
      <w:b/>
      <w:bCs/>
      <w:sz w:val="20"/>
      <w:szCs w:val="20"/>
      <w:lang w:val="ro-RO"/>
    </w:rPr>
  </w:style>
  <w:style w:type="paragraph" w:customStyle="1" w:styleId="Default">
    <w:name w:val="Default"/>
    <w:basedOn w:val="Normal"/>
    <w:rsid w:val="00444B39"/>
    <w:pPr>
      <w:autoSpaceDE w:val="0"/>
      <w:autoSpaceDN w:val="0"/>
      <w:spacing w:after="0" w:line="240" w:lineRule="auto"/>
    </w:pPr>
    <w:rPr>
      <w:rFonts w:ascii="Century Gothic_3DAS" w:eastAsia="Calibri" w:hAnsi="Century Gothic_3DAS" w:cs="Times New Roman"/>
      <w:color w:val="000000"/>
      <w:sz w:val="24"/>
      <w:szCs w:val="24"/>
      <w:lang w:eastAsia="ro-RO"/>
    </w:rPr>
  </w:style>
  <w:style w:type="paragraph" w:styleId="Header">
    <w:name w:val="header"/>
    <w:basedOn w:val="Normal"/>
    <w:link w:val="HeaderChar"/>
    <w:uiPriority w:val="99"/>
    <w:unhideWhenUsed/>
    <w:rsid w:val="00C51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913"/>
    <w:rPr>
      <w:lang w:val="ro-RO"/>
    </w:rPr>
  </w:style>
  <w:style w:type="character" w:styleId="Hyperlink">
    <w:name w:val="Hyperlink"/>
    <w:basedOn w:val="DefaultParagraphFont"/>
    <w:uiPriority w:val="99"/>
    <w:unhideWhenUsed/>
    <w:rsid w:val="00D15AFF"/>
    <w:rPr>
      <w:color w:val="0563C1" w:themeColor="hyperlink"/>
      <w:u w:val="single"/>
    </w:rPr>
  </w:style>
  <w:style w:type="character" w:styleId="UnresolvedMention">
    <w:name w:val="Unresolved Mention"/>
    <w:basedOn w:val="DefaultParagraphFont"/>
    <w:uiPriority w:val="99"/>
    <w:semiHidden/>
    <w:unhideWhenUsed/>
    <w:rsid w:val="00D15AFF"/>
    <w:rPr>
      <w:color w:val="605E5C"/>
      <w:shd w:val="clear" w:color="auto" w:fill="E1DFDD"/>
    </w:rPr>
  </w:style>
  <w:style w:type="character" w:customStyle="1" w:styleId="ListParagraphChar">
    <w:name w:val="List Paragraph Char"/>
    <w:aliases w:val="Paragraphe EI Char,Paragraphe de liste1 Char,EC Char,Paragraphe de liste Char,Citation List Char,Forth level Char,Colorful List - Accent 11 Char,Medium Grid 1 - Accent 21 Char,Header bold Char,body 2 Char,List Paragraph11 Char,L Char"/>
    <w:link w:val="ListParagraph"/>
    <w:uiPriority w:val="34"/>
    <w:qFormat/>
    <w:locked/>
    <w:rsid w:val="00F45179"/>
    <w:rPr>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5F24EB"/>
    <w:rPr>
      <w:rFonts w:ascii="Cambria" w:eastAsia="Times New Roman" w:hAnsi="Cambria" w:cs="Times New Roman"/>
      <w:b/>
      <w:bCs/>
      <w:color w:val="4F81BD"/>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luator.nicuoancia@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ectiadatelor@brinel.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talin.rosu@asfromania.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asfromani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10A8589AA2EA4596536CD3F0EC411B" ma:contentTypeVersion="12" ma:contentTypeDescription="Creați un document nou." ma:contentTypeScope="" ma:versionID="28739b6942ca57512f6ca8163cc4f107">
  <xsd:schema xmlns:xsd="http://www.w3.org/2001/XMLSchema" xmlns:xs="http://www.w3.org/2001/XMLSchema" xmlns:p="http://schemas.microsoft.com/office/2006/metadata/properties" xmlns:ns3="40d58f2c-f9bd-4362-b862-321ef6f32755" xmlns:ns4="9ff1bd8f-cfaf-424d-9714-fe86b362fb24" targetNamespace="http://schemas.microsoft.com/office/2006/metadata/properties" ma:root="true" ma:fieldsID="c29bad2b072fd9cd459befc662f31d80" ns3:_="" ns4:_="">
    <xsd:import namespace="40d58f2c-f9bd-4362-b862-321ef6f32755"/>
    <xsd:import namespace="9ff1bd8f-cfaf-424d-9714-fe86b362fb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58f2c-f9bd-4362-b862-321ef6f32755"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internalName="SharedWithDetails" ma:readOnly="true">
      <xsd:simpleType>
        <xsd:restriction base="dms:Note">
          <xsd:maxLength value="255"/>
        </xsd:restriction>
      </xsd:simpleType>
    </xsd:element>
    <xsd:element name="SharingHintHash" ma:index="10" nillable="true" ma:displayName="Partajare cod hash indiciu"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1bd8f-cfaf-424d-9714-fe86b362fb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65B19-FA2F-4587-86B8-E3CB6BCA3E14}">
  <ds:schemaRefs>
    <ds:schemaRef ds:uri="http://schemas.microsoft.com/sharepoint/v3/contenttype/forms"/>
  </ds:schemaRefs>
</ds:datastoreItem>
</file>

<file path=customXml/itemProps2.xml><?xml version="1.0" encoding="utf-8"?>
<ds:datastoreItem xmlns:ds="http://schemas.openxmlformats.org/officeDocument/2006/customXml" ds:itemID="{0582B40C-DB88-4B23-894D-A95D95DB9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58f2c-f9bd-4362-b862-321ef6f32755"/>
    <ds:schemaRef ds:uri="9ff1bd8f-cfaf-424d-9714-fe86b362f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14759-65D4-45DD-A528-50B70231A7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92D2C2-B3B8-4E0C-A5B9-9FAECEC9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4255</Words>
  <Characters>24254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 Geta</dc:creator>
  <cp:keywords/>
  <dc:description/>
  <cp:lastModifiedBy>TUDOR Geta</cp:lastModifiedBy>
  <cp:revision>4</cp:revision>
  <cp:lastPrinted>2025-09-26T08:35:00Z</cp:lastPrinted>
  <dcterms:created xsi:type="dcterms:W3CDTF">2026-06-11T07:51:00Z</dcterms:created>
  <dcterms:modified xsi:type="dcterms:W3CDTF">2026-06-11T07:52:00Z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0x0101007A10A8589AA2EA4596536CD3F0EC411B</vt:lpwstr>
  </property>
</Properties>
</file>