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420"/>
        <w:tblW w:w="10664" w:type="dxa"/>
        <w:tblLook w:val="01E0" w:firstRow="1" w:lastRow="1" w:firstColumn="1" w:lastColumn="1" w:noHBand="0" w:noVBand="0"/>
      </w:tblPr>
      <w:tblGrid>
        <w:gridCol w:w="6912"/>
        <w:gridCol w:w="284"/>
        <w:gridCol w:w="3468"/>
      </w:tblGrid>
      <w:tr w:rsidR="00E831A7" w:rsidRPr="00E831A7" w:rsidTr="00556ED4">
        <w:trPr>
          <w:trHeight w:val="1841"/>
        </w:trPr>
        <w:tc>
          <w:tcPr>
            <w:tcW w:w="6912" w:type="dxa"/>
            <w:shd w:val="clear" w:color="auto" w:fill="auto"/>
          </w:tcPr>
          <w:p w:rsidR="00BA2001" w:rsidRPr="00E831A7" w:rsidRDefault="00BA2001" w:rsidP="006A1995">
            <w:pPr>
              <w:pStyle w:val="Header"/>
              <w:spacing w:after="0" w:line="240" w:lineRule="auto"/>
              <w:jc w:val="center"/>
              <w:rPr>
                <w:rFonts w:ascii="Times New Roman" w:hAnsi="Times New Roman"/>
                <w:b/>
                <w:sz w:val="24"/>
                <w:szCs w:val="24"/>
              </w:rPr>
            </w:pPr>
            <w:r w:rsidRPr="00E831A7">
              <w:rPr>
                <w:rFonts w:ascii="Times New Roman" w:hAnsi="Times New Roman"/>
                <w:b/>
                <w:sz w:val="24"/>
                <w:szCs w:val="24"/>
              </w:rPr>
              <w:t>MINISTERUL AFACERILOR INTERNE</w:t>
            </w:r>
          </w:p>
          <w:p w:rsidR="00EE6594" w:rsidRPr="00E831A7" w:rsidRDefault="00CA5511" w:rsidP="006316D2">
            <w:pPr>
              <w:spacing w:after="0" w:line="240" w:lineRule="auto"/>
              <w:jc w:val="center"/>
              <w:rPr>
                <w:rFonts w:ascii="Times New Roman" w:hAnsi="Times New Roman"/>
                <w:noProof/>
                <w:sz w:val="24"/>
                <w:szCs w:val="24"/>
                <w:lang w:eastAsia="en-GB"/>
              </w:rPr>
            </w:pPr>
            <w:r w:rsidRPr="00E831A7">
              <w:rPr>
                <w:rFonts w:ascii="Times New Roman" w:hAnsi="Times New Roman"/>
                <w:b/>
                <w:sz w:val="24"/>
                <w:szCs w:val="24"/>
              </w:rPr>
              <w:t>ACADEMIA DE POLITIE „ Alexandra Ioan Cuza ”</w:t>
            </w:r>
          </w:p>
          <w:p w:rsidR="001471E8" w:rsidRPr="00E831A7" w:rsidRDefault="001471E8" w:rsidP="006316D2">
            <w:pPr>
              <w:spacing w:after="0" w:line="240" w:lineRule="auto"/>
              <w:jc w:val="center"/>
              <w:rPr>
                <w:rFonts w:ascii="Times New Roman" w:hAnsi="Times New Roman"/>
                <w:b/>
                <w:sz w:val="24"/>
                <w:szCs w:val="24"/>
              </w:rPr>
            </w:pPr>
            <w:r w:rsidRPr="00E831A7">
              <w:rPr>
                <w:b/>
                <w:noProof/>
                <w:sz w:val="24"/>
                <w:szCs w:val="24"/>
                <w:lang w:val="en-GB" w:eastAsia="en-GB"/>
              </w:rPr>
              <w:drawing>
                <wp:inline distT="0" distB="0" distL="0" distR="0" wp14:anchorId="2D421667" wp14:editId="5B62362C">
                  <wp:extent cx="485775" cy="666750"/>
                  <wp:effectExtent l="0" t="0" r="9525" b="0"/>
                  <wp:docPr id="5" name="Picture 5" descr="Academia de Politie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ademia de Politie 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66750"/>
                          </a:xfrm>
                          <a:prstGeom prst="rect">
                            <a:avLst/>
                          </a:prstGeom>
                          <a:noFill/>
                          <a:ln>
                            <a:noFill/>
                          </a:ln>
                        </pic:spPr>
                      </pic:pic>
                    </a:graphicData>
                  </a:graphic>
                </wp:inline>
              </w:drawing>
            </w:r>
          </w:p>
          <w:p w:rsidR="001471E8" w:rsidRPr="00E831A7" w:rsidRDefault="00F0698F" w:rsidP="003337C2">
            <w:pPr>
              <w:spacing w:after="0" w:line="240" w:lineRule="auto"/>
              <w:jc w:val="center"/>
              <w:rPr>
                <w:rFonts w:ascii="Times New Roman" w:hAnsi="Times New Roman"/>
                <w:b/>
                <w:sz w:val="24"/>
                <w:szCs w:val="24"/>
              </w:rPr>
            </w:pPr>
            <w:r w:rsidRPr="00E831A7">
              <w:rPr>
                <w:rFonts w:ascii="Times New Roman" w:hAnsi="Times New Roman"/>
                <w:b/>
                <w:sz w:val="24"/>
                <w:szCs w:val="24"/>
              </w:rPr>
              <w:t>SERVICIU</w:t>
            </w:r>
            <w:r w:rsidR="001471E8" w:rsidRPr="00E831A7">
              <w:rPr>
                <w:rFonts w:ascii="Times New Roman" w:hAnsi="Times New Roman"/>
                <w:b/>
                <w:sz w:val="24"/>
                <w:szCs w:val="24"/>
              </w:rPr>
              <w:t xml:space="preserve"> </w:t>
            </w:r>
            <w:r w:rsidR="003337C2" w:rsidRPr="00E831A7">
              <w:rPr>
                <w:rFonts w:ascii="Times New Roman" w:hAnsi="Times New Roman"/>
                <w:b/>
                <w:sz w:val="24"/>
                <w:szCs w:val="24"/>
              </w:rPr>
              <w:t>INTENDENȚĂ</w:t>
            </w:r>
          </w:p>
        </w:tc>
        <w:tc>
          <w:tcPr>
            <w:tcW w:w="284" w:type="dxa"/>
            <w:shd w:val="clear" w:color="auto" w:fill="auto"/>
          </w:tcPr>
          <w:p w:rsidR="00BA2001" w:rsidRPr="00E831A7" w:rsidRDefault="00BA2001" w:rsidP="00C5519D">
            <w:pPr>
              <w:pStyle w:val="Header"/>
              <w:spacing w:after="0" w:line="240" w:lineRule="auto"/>
              <w:rPr>
                <w:rFonts w:ascii="Times New Roman" w:hAnsi="Times New Roman"/>
                <w:sz w:val="24"/>
                <w:szCs w:val="24"/>
              </w:rPr>
            </w:pPr>
          </w:p>
        </w:tc>
        <w:tc>
          <w:tcPr>
            <w:tcW w:w="3468" w:type="dxa"/>
            <w:shd w:val="clear" w:color="auto" w:fill="auto"/>
          </w:tcPr>
          <w:p w:rsidR="00BA2001" w:rsidRPr="00E831A7" w:rsidRDefault="009D684B" w:rsidP="00C5519D">
            <w:pPr>
              <w:pStyle w:val="Header"/>
              <w:spacing w:after="0"/>
              <w:rPr>
                <w:rFonts w:ascii="Times New Roman" w:hAnsi="Times New Roman"/>
                <w:b/>
                <w:sz w:val="24"/>
                <w:szCs w:val="24"/>
              </w:rPr>
            </w:pPr>
            <w:r w:rsidRPr="00E831A7">
              <w:rPr>
                <w:rFonts w:ascii="Times New Roman" w:hAnsi="Times New Roman"/>
                <w:b/>
                <w:sz w:val="24"/>
                <w:szCs w:val="24"/>
              </w:rPr>
              <w:t>NESECRET</w:t>
            </w:r>
          </w:p>
          <w:p w:rsidR="00BA2001" w:rsidRPr="00E831A7" w:rsidRDefault="00BA2001" w:rsidP="00C5519D">
            <w:pPr>
              <w:pStyle w:val="Header"/>
              <w:spacing w:after="0"/>
              <w:rPr>
                <w:rFonts w:ascii="Times New Roman" w:hAnsi="Times New Roman"/>
                <w:b/>
                <w:sz w:val="24"/>
                <w:szCs w:val="24"/>
              </w:rPr>
            </w:pPr>
            <w:r w:rsidRPr="00E831A7">
              <w:rPr>
                <w:rFonts w:ascii="Times New Roman" w:hAnsi="Times New Roman"/>
                <w:b/>
                <w:sz w:val="24"/>
                <w:szCs w:val="24"/>
              </w:rPr>
              <w:t xml:space="preserve">Exemplar </w:t>
            </w:r>
            <w:r w:rsidR="00F0698F" w:rsidRPr="00E831A7">
              <w:rPr>
                <w:rFonts w:ascii="Times New Roman" w:hAnsi="Times New Roman"/>
                <w:b/>
                <w:sz w:val="24"/>
                <w:szCs w:val="24"/>
              </w:rPr>
              <w:t>unic</w:t>
            </w:r>
          </w:p>
          <w:p w:rsidR="00BA2001" w:rsidRPr="00E831A7" w:rsidRDefault="00000120" w:rsidP="001471E8">
            <w:pPr>
              <w:pStyle w:val="Header"/>
              <w:spacing w:after="0"/>
              <w:rPr>
                <w:rFonts w:ascii="Times New Roman" w:hAnsi="Times New Roman"/>
                <w:b/>
                <w:sz w:val="24"/>
                <w:szCs w:val="24"/>
              </w:rPr>
            </w:pPr>
            <w:r w:rsidRPr="00E831A7">
              <w:rPr>
                <w:rFonts w:ascii="Times New Roman" w:hAnsi="Times New Roman"/>
                <w:b/>
                <w:sz w:val="24"/>
                <w:szCs w:val="24"/>
              </w:rPr>
              <w:t>Nr.</w:t>
            </w:r>
            <w:r w:rsidR="00756801" w:rsidRPr="00E831A7">
              <w:rPr>
                <w:rFonts w:ascii="Times New Roman" w:hAnsi="Times New Roman"/>
                <w:b/>
                <w:sz w:val="24"/>
                <w:szCs w:val="24"/>
              </w:rPr>
              <w:t xml:space="preserve"> </w:t>
            </w:r>
            <w:r w:rsidR="00D63657">
              <w:rPr>
                <w:rFonts w:ascii="Times New Roman" w:hAnsi="Times New Roman"/>
                <w:b/>
                <w:sz w:val="24"/>
                <w:szCs w:val="24"/>
              </w:rPr>
              <w:t>5466004 din 21.01.202</w:t>
            </w:r>
            <w:r w:rsidR="00FB7273">
              <w:rPr>
                <w:rFonts w:ascii="Times New Roman" w:hAnsi="Times New Roman"/>
                <w:b/>
                <w:sz w:val="24"/>
                <w:szCs w:val="24"/>
              </w:rPr>
              <w:t>6</w:t>
            </w:r>
          </w:p>
        </w:tc>
      </w:tr>
    </w:tbl>
    <w:p w:rsidR="001954A5" w:rsidRPr="00E831A7" w:rsidRDefault="001954A5" w:rsidP="00865380">
      <w:pPr>
        <w:spacing w:after="0" w:line="240" w:lineRule="auto"/>
        <w:rPr>
          <w:rFonts w:ascii="Times New Roman" w:hAnsi="Times New Roman"/>
          <w:b/>
          <w:sz w:val="24"/>
          <w:szCs w:val="24"/>
        </w:rPr>
      </w:pPr>
    </w:p>
    <w:p w:rsidR="00865380" w:rsidRPr="00E831A7" w:rsidRDefault="00865380" w:rsidP="00865380">
      <w:pPr>
        <w:spacing w:after="0" w:line="240" w:lineRule="auto"/>
        <w:rPr>
          <w:rFonts w:ascii="Times New Roman" w:hAnsi="Times New Roman"/>
          <w:b/>
          <w:sz w:val="24"/>
          <w:szCs w:val="24"/>
        </w:rPr>
      </w:pPr>
    </w:p>
    <w:p w:rsidR="00FA2623" w:rsidRPr="00E831A7" w:rsidRDefault="00FA2623" w:rsidP="00FA2623">
      <w:pPr>
        <w:suppressAutoHyphens/>
        <w:ind w:left="4320"/>
        <w:jc w:val="both"/>
        <w:rPr>
          <w:b/>
          <w:bCs/>
          <w:iCs/>
          <w:noProof/>
          <w:sz w:val="28"/>
          <w:szCs w:val="28"/>
          <w:lang w:eastAsia="ar-SA"/>
        </w:rPr>
      </w:pPr>
      <w:bookmarkStart w:id="0" w:name="_Toc478634971"/>
      <w:r w:rsidRPr="00E831A7">
        <w:rPr>
          <w:b/>
          <w:noProof/>
          <w:sz w:val="28"/>
          <w:szCs w:val="28"/>
          <w:lang w:val="en-GB" w:eastAsia="en-GB"/>
        </w:rPr>
        <mc:AlternateContent>
          <mc:Choice Requires="wps">
            <w:drawing>
              <wp:anchor distT="0" distB="0" distL="114300" distR="114300" simplePos="0" relativeHeight="251662336" behindDoc="0" locked="0" layoutInCell="1" allowOverlap="1" wp14:anchorId="61C51E22" wp14:editId="6221EA9F">
                <wp:simplePos x="0" y="0"/>
                <wp:positionH relativeFrom="column">
                  <wp:posOffset>2094230</wp:posOffset>
                </wp:positionH>
                <wp:positionV relativeFrom="paragraph">
                  <wp:posOffset>225425</wp:posOffset>
                </wp:positionV>
                <wp:extent cx="4505325" cy="1038225"/>
                <wp:effectExtent l="0" t="0" r="28575" b="28575"/>
                <wp:wrapTight wrapText="bothSides">
                  <wp:wrapPolygon edited="0">
                    <wp:start x="0" y="0"/>
                    <wp:lineTo x="0" y="21798"/>
                    <wp:lineTo x="21646" y="21798"/>
                    <wp:lineTo x="21646" y="0"/>
                    <wp:lineTo x="0" y="0"/>
                  </wp:wrapPolygon>
                </wp:wrapTight>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1038225"/>
                        </a:xfrm>
                        <a:prstGeom prst="rect">
                          <a:avLst/>
                        </a:prstGeom>
                        <a:solidFill>
                          <a:srgbClr val="FFFFFF"/>
                        </a:solidFill>
                        <a:ln w="9525">
                          <a:solidFill>
                            <a:srgbClr val="FFFFFF"/>
                          </a:solidFill>
                          <a:miter lim="800000"/>
                          <a:headEnd/>
                          <a:tailEnd/>
                        </a:ln>
                      </wps:spPr>
                      <wps:txbx>
                        <w:txbxContent>
                          <w:p w:rsidR="00442FAC" w:rsidRPr="00FA2623" w:rsidRDefault="00442FAC" w:rsidP="00FA2623">
                            <w:pPr>
                              <w:spacing w:after="0"/>
                              <w:jc w:val="center"/>
                              <w:rPr>
                                <w:rFonts w:ascii="Times New Roman" w:hAnsi="Times New Roman"/>
                                <w:b/>
                                <w:sz w:val="26"/>
                                <w:szCs w:val="26"/>
                              </w:rPr>
                            </w:pPr>
                            <w:r w:rsidRPr="00FA2623">
                              <w:rPr>
                                <w:rFonts w:ascii="Times New Roman" w:hAnsi="Times New Roman"/>
                                <w:b/>
                                <w:sz w:val="26"/>
                                <w:szCs w:val="26"/>
                              </w:rPr>
                              <w:t xml:space="preserve">COMANDANT (RECTOR) AL ACADEMIEI DE POLIȚIE     </w:t>
                            </w:r>
                          </w:p>
                          <w:p w:rsidR="00442FAC" w:rsidRPr="00FA2623" w:rsidRDefault="00442FAC" w:rsidP="00FA2623">
                            <w:pPr>
                              <w:spacing w:after="0"/>
                              <w:jc w:val="center"/>
                              <w:rPr>
                                <w:rFonts w:ascii="Times New Roman" w:hAnsi="Times New Roman"/>
                                <w:i/>
                                <w:sz w:val="26"/>
                                <w:szCs w:val="26"/>
                              </w:rPr>
                            </w:pPr>
                            <w:r>
                              <w:rPr>
                                <w:rFonts w:ascii="Times New Roman" w:hAnsi="Times New Roman"/>
                                <w:i/>
                                <w:sz w:val="26"/>
                                <w:szCs w:val="26"/>
                              </w:rPr>
                              <w:t xml:space="preserve"> General-maior</w:t>
                            </w:r>
                          </w:p>
                          <w:p w:rsidR="00442FAC" w:rsidRPr="00FA2623" w:rsidRDefault="00442FAC" w:rsidP="00FA2623">
                            <w:pPr>
                              <w:spacing w:after="0"/>
                              <w:jc w:val="center"/>
                              <w:rPr>
                                <w:rFonts w:ascii="Times New Roman" w:hAnsi="Times New Roman"/>
                                <w:i/>
                                <w:sz w:val="26"/>
                                <w:szCs w:val="26"/>
                              </w:rPr>
                            </w:pPr>
                          </w:p>
                          <w:p w:rsidR="00442FAC" w:rsidRPr="00FA2623" w:rsidRDefault="00FB7273" w:rsidP="00FA2623">
                            <w:pPr>
                              <w:spacing w:after="0"/>
                              <w:jc w:val="center"/>
                              <w:rPr>
                                <w:rFonts w:ascii="Times New Roman" w:hAnsi="Times New Roman"/>
                                <w:b/>
                                <w:sz w:val="26"/>
                                <w:szCs w:val="26"/>
                              </w:rPr>
                            </w:pPr>
                            <w:r>
                              <w:rPr>
                                <w:rFonts w:ascii="Times New Roman" w:hAnsi="Times New Roman"/>
                                <w:b/>
                                <w:sz w:val="26"/>
                                <w:szCs w:val="26"/>
                              </w:rPr>
                              <w:t xml:space="preserve">Liviu </w:t>
                            </w:r>
                            <w:r w:rsidR="00442FAC">
                              <w:rPr>
                                <w:rFonts w:ascii="Times New Roman" w:hAnsi="Times New Roman"/>
                                <w:b/>
                                <w:sz w:val="26"/>
                                <w:szCs w:val="26"/>
                              </w:rPr>
                              <w:t xml:space="preserve">UZLĂU </w:t>
                            </w:r>
                          </w:p>
                          <w:p w:rsidR="00442FAC" w:rsidRPr="00FA2623" w:rsidRDefault="00442FAC" w:rsidP="00FA2623">
                            <w:pPr>
                              <w:spacing w:after="0"/>
                              <w:jc w:val="center"/>
                              <w:rPr>
                                <w:rFonts w:ascii="Times New Roman" w:hAnsi="Times New Roman"/>
                                <w:sz w:val="26"/>
                                <w:szCs w:val="26"/>
                              </w:rPr>
                            </w:pPr>
                          </w:p>
                          <w:p w:rsidR="00442FAC" w:rsidRPr="00FA2623" w:rsidRDefault="00442FAC" w:rsidP="00FA2623">
                            <w:pPr>
                              <w:spacing w:after="0"/>
                              <w:jc w:val="center"/>
                              <w:rPr>
                                <w:rFonts w:ascii="Times New Roman" w:hAnsi="Times New Roman"/>
                                <w:sz w:val="26"/>
                                <w:szCs w:val="26"/>
                              </w:rPr>
                            </w:pPr>
                          </w:p>
                          <w:p w:rsidR="00442FAC" w:rsidRDefault="00442FAC" w:rsidP="00FA26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51E22" id="_x0000_t202" coordsize="21600,21600" o:spt="202" path="m,l,21600r21600,l21600,xe">
                <v:stroke joinstyle="miter"/>
                <v:path gradientshapeok="t" o:connecttype="rect"/>
              </v:shapetype>
              <v:shape id="Text Box 13" o:spid="_x0000_s1026" type="#_x0000_t202" style="position:absolute;left:0;text-align:left;margin-left:164.9pt;margin-top:17.75pt;width:354.75pt;height:8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" strokecolor="white">
                <v:textbox>
                  <w:txbxContent>
                    <w:p w:rsidR="00442FAC" w:rsidRPr="00FA2623" w:rsidRDefault="00442FAC" w:rsidP="00FA2623">
                      <w:pPr>
                        <w:spacing w:after="0"/>
                        <w:jc w:val="center"/>
                        <w:rPr>
                          <w:rFonts w:ascii="Times New Roman" w:hAnsi="Times New Roman"/>
                          <w:b/>
                          <w:sz w:val="26"/>
                          <w:szCs w:val="26"/>
                        </w:rPr>
                      </w:pPr>
                      <w:r w:rsidRPr="00FA2623">
                        <w:rPr>
                          <w:rFonts w:ascii="Times New Roman" w:hAnsi="Times New Roman"/>
                          <w:b/>
                          <w:sz w:val="26"/>
                          <w:szCs w:val="26"/>
                        </w:rPr>
                        <w:t xml:space="preserve">COMANDANT (RECTOR) AL ACADEMIEI DE POLIȚIE     </w:t>
                      </w:r>
                    </w:p>
                    <w:p w:rsidR="00442FAC" w:rsidRPr="00FA2623" w:rsidRDefault="00442FAC" w:rsidP="00FA2623">
                      <w:pPr>
                        <w:spacing w:after="0"/>
                        <w:jc w:val="center"/>
                        <w:rPr>
                          <w:rFonts w:ascii="Times New Roman" w:hAnsi="Times New Roman"/>
                          <w:i/>
                          <w:sz w:val="26"/>
                          <w:szCs w:val="26"/>
                        </w:rPr>
                      </w:pPr>
                      <w:r>
                        <w:rPr>
                          <w:rFonts w:ascii="Times New Roman" w:hAnsi="Times New Roman"/>
                          <w:i/>
                          <w:sz w:val="26"/>
                          <w:szCs w:val="26"/>
                        </w:rPr>
                        <w:t xml:space="preserve"> General-maior</w:t>
                      </w:r>
                    </w:p>
                    <w:p w:rsidR="00442FAC" w:rsidRPr="00FA2623" w:rsidRDefault="00442FAC" w:rsidP="00FA2623">
                      <w:pPr>
                        <w:spacing w:after="0"/>
                        <w:jc w:val="center"/>
                        <w:rPr>
                          <w:rFonts w:ascii="Times New Roman" w:hAnsi="Times New Roman"/>
                          <w:i/>
                          <w:sz w:val="26"/>
                          <w:szCs w:val="26"/>
                        </w:rPr>
                      </w:pPr>
                    </w:p>
                    <w:p w:rsidR="00442FAC" w:rsidRPr="00FA2623" w:rsidRDefault="00FB7273" w:rsidP="00FA2623">
                      <w:pPr>
                        <w:spacing w:after="0"/>
                        <w:jc w:val="center"/>
                        <w:rPr>
                          <w:rFonts w:ascii="Times New Roman" w:hAnsi="Times New Roman"/>
                          <w:b/>
                          <w:sz w:val="26"/>
                          <w:szCs w:val="26"/>
                        </w:rPr>
                      </w:pPr>
                      <w:r>
                        <w:rPr>
                          <w:rFonts w:ascii="Times New Roman" w:hAnsi="Times New Roman"/>
                          <w:b/>
                          <w:sz w:val="26"/>
                          <w:szCs w:val="26"/>
                        </w:rPr>
                        <w:t xml:space="preserve">Liviu </w:t>
                      </w:r>
                      <w:r w:rsidR="00442FAC">
                        <w:rPr>
                          <w:rFonts w:ascii="Times New Roman" w:hAnsi="Times New Roman"/>
                          <w:b/>
                          <w:sz w:val="26"/>
                          <w:szCs w:val="26"/>
                        </w:rPr>
                        <w:t xml:space="preserve">UZLĂU </w:t>
                      </w:r>
                    </w:p>
                    <w:p w:rsidR="00442FAC" w:rsidRPr="00FA2623" w:rsidRDefault="00442FAC" w:rsidP="00FA2623">
                      <w:pPr>
                        <w:spacing w:after="0"/>
                        <w:jc w:val="center"/>
                        <w:rPr>
                          <w:rFonts w:ascii="Times New Roman" w:hAnsi="Times New Roman"/>
                          <w:sz w:val="26"/>
                          <w:szCs w:val="26"/>
                        </w:rPr>
                      </w:pPr>
                    </w:p>
                    <w:p w:rsidR="00442FAC" w:rsidRPr="00FA2623" w:rsidRDefault="00442FAC" w:rsidP="00FA2623">
                      <w:pPr>
                        <w:spacing w:after="0"/>
                        <w:jc w:val="center"/>
                        <w:rPr>
                          <w:rFonts w:ascii="Times New Roman" w:hAnsi="Times New Roman"/>
                          <w:sz w:val="26"/>
                          <w:szCs w:val="26"/>
                        </w:rPr>
                      </w:pPr>
                    </w:p>
                    <w:p w:rsidR="00442FAC" w:rsidRDefault="00442FAC" w:rsidP="00FA2623">
                      <w:pPr>
                        <w:jc w:val="center"/>
                      </w:pPr>
                    </w:p>
                  </w:txbxContent>
                </v:textbox>
                <w10:wrap type="tight"/>
              </v:shape>
            </w:pict>
          </mc:Fallback>
        </mc:AlternateContent>
      </w:r>
    </w:p>
    <w:p w:rsidR="00FA2623" w:rsidRPr="00E831A7" w:rsidRDefault="00FA2623" w:rsidP="00FA2623">
      <w:pPr>
        <w:suppressAutoHyphens/>
        <w:rPr>
          <w:b/>
          <w:noProof/>
          <w:sz w:val="28"/>
          <w:szCs w:val="28"/>
          <w:lang w:eastAsia="ar-SA"/>
        </w:rPr>
      </w:pPr>
      <w:r w:rsidRPr="00E831A7">
        <w:rPr>
          <w:b/>
          <w:noProof/>
          <w:sz w:val="28"/>
          <w:szCs w:val="28"/>
          <w:lang w:eastAsia="ar-SA"/>
        </w:rPr>
        <w:t xml:space="preserve">                                                                                  </w:t>
      </w:r>
    </w:p>
    <w:p w:rsidR="00FA2623" w:rsidRPr="00E831A7" w:rsidRDefault="00FA2623" w:rsidP="00FA2623">
      <w:pPr>
        <w:suppressAutoHyphens/>
        <w:rPr>
          <w:noProof/>
          <w:sz w:val="28"/>
          <w:szCs w:val="28"/>
          <w:lang w:eastAsia="ar-SA"/>
        </w:rPr>
      </w:pPr>
    </w:p>
    <w:p w:rsidR="00FA2623" w:rsidRPr="00E831A7" w:rsidRDefault="00FA2623" w:rsidP="00FA2623">
      <w:pPr>
        <w:suppressAutoHyphens/>
        <w:rPr>
          <w:b/>
          <w:noProof/>
          <w:sz w:val="28"/>
          <w:szCs w:val="28"/>
          <w:lang w:eastAsia="ar-SA"/>
        </w:rPr>
      </w:pPr>
      <w:r w:rsidRPr="00E831A7">
        <w:rPr>
          <w:b/>
          <w:noProof/>
          <w:sz w:val="28"/>
          <w:szCs w:val="28"/>
          <w:lang w:eastAsia="ar-SA"/>
        </w:rPr>
        <w:t xml:space="preserve">           </w:t>
      </w:r>
    </w:p>
    <w:p w:rsidR="00FA2623" w:rsidRPr="00E831A7" w:rsidRDefault="00FA2623" w:rsidP="00FA2623">
      <w:pPr>
        <w:pStyle w:val="Heading1"/>
        <w:rPr>
          <w:noProof/>
          <w:szCs w:val="28"/>
        </w:rPr>
      </w:pPr>
      <w:r w:rsidRPr="00E831A7">
        <w:rPr>
          <w:noProof/>
          <w:szCs w:val="28"/>
          <w:lang w:val="en-GB" w:eastAsia="en-GB"/>
        </w:rPr>
        <mc:AlternateContent>
          <mc:Choice Requires="wps">
            <w:drawing>
              <wp:anchor distT="0" distB="0" distL="114300" distR="114300" simplePos="0" relativeHeight="251656192" behindDoc="0" locked="0" layoutInCell="1" allowOverlap="1" wp14:anchorId="4A32C1A8" wp14:editId="183C3974">
                <wp:simplePos x="0" y="0"/>
                <wp:positionH relativeFrom="column">
                  <wp:posOffset>-115570</wp:posOffset>
                </wp:positionH>
                <wp:positionV relativeFrom="paragraph">
                  <wp:posOffset>142240</wp:posOffset>
                </wp:positionV>
                <wp:extent cx="4143375" cy="1085850"/>
                <wp:effectExtent l="0" t="0" r="28575" b="19050"/>
                <wp:wrapTight wrapText="bothSides">
                  <wp:wrapPolygon edited="0">
                    <wp:start x="0" y="0"/>
                    <wp:lineTo x="0" y="21600"/>
                    <wp:lineTo x="21650" y="21600"/>
                    <wp:lineTo x="21650" y="0"/>
                    <wp:lineTo x="0" y="0"/>
                  </wp:wrapPolygon>
                </wp:wrapTight>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1085850"/>
                        </a:xfrm>
                        <a:prstGeom prst="rect">
                          <a:avLst/>
                        </a:prstGeom>
                        <a:solidFill>
                          <a:srgbClr val="FFFFFF"/>
                        </a:solidFill>
                        <a:ln w="9525">
                          <a:solidFill>
                            <a:srgbClr val="FFFFFF"/>
                          </a:solidFill>
                          <a:miter lim="800000"/>
                          <a:headEnd/>
                          <a:tailEnd/>
                        </a:ln>
                      </wps:spPr>
                      <wps:txbx>
                        <w:txbxContent>
                          <w:p w:rsidR="00442FAC" w:rsidRPr="00FA2623" w:rsidRDefault="00442FAC" w:rsidP="00FA2623">
                            <w:pPr>
                              <w:spacing w:after="0"/>
                              <w:jc w:val="center"/>
                              <w:rPr>
                                <w:rFonts w:ascii="Times New Roman" w:hAnsi="Times New Roman"/>
                                <w:b/>
                                <w:sz w:val="26"/>
                                <w:szCs w:val="26"/>
                              </w:rPr>
                            </w:pPr>
                            <w:r w:rsidRPr="00FA2623">
                              <w:rPr>
                                <w:rFonts w:ascii="Times New Roman" w:hAnsi="Times New Roman"/>
                                <w:b/>
                                <w:sz w:val="26"/>
                                <w:szCs w:val="26"/>
                              </w:rPr>
                              <w:t>DIRECTOR GENERAL ADMINISTRATIV</w:t>
                            </w:r>
                          </w:p>
                          <w:p w:rsidR="00442FAC" w:rsidRPr="00FA2623" w:rsidRDefault="00442FAC" w:rsidP="00FA2623">
                            <w:pPr>
                              <w:spacing w:after="0"/>
                              <w:ind w:left="708" w:firstLine="708"/>
                              <w:rPr>
                                <w:rFonts w:ascii="Times New Roman" w:hAnsi="Times New Roman"/>
                                <w:i/>
                                <w:sz w:val="26"/>
                                <w:szCs w:val="26"/>
                              </w:rPr>
                            </w:pPr>
                            <w:r w:rsidRPr="00FA2623">
                              <w:rPr>
                                <w:rFonts w:ascii="Times New Roman" w:hAnsi="Times New Roman"/>
                                <w:i/>
                                <w:sz w:val="26"/>
                                <w:szCs w:val="26"/>
                              </w:rPr>
                              <w:t>Comisar-şef de poliţie</w:t>
                            </w:r>
                          </w:p>
                          <w:p w:rsidR="00442FAC" w:rsidRPr="00FA2623" w:rsidRDefault="00442FAC" w:rsidP="00FA2623">
                            <w:pPr>
                              <w:spacing w:after="0"/>
                              <w:ind w:left="708" w:firstLine="708"/>
                              <w:rPr>
                                <w:rFonts w:ascii="Times New Roman" w:hAnsi="Times New Roman"/>
                                <w:i/>
                                <w:sz w:val="26"/>
                                <w:szCs w:val="26"/>
                              </w:rPr>
                            </w:pPr>
                          </w:p>
                          <w:p w:rsidR="00442FAC" w:rsidRPr="00FA2623" w:rsidRDefault="00442FAC" w:rsidP="00FA2623">
                            <w:pPr>
                              <w:spacing w:after="0"/>
                              <w:ind w:firstLine="708"/>
                              <w:rPr>
                                <w:rFonts w:ascii="Times New Roman" w:hAnsi="Times New Roman"/>
                                <w:b/>
                                <w:sz w:val="26"/>
                                <w:szCs w:val="26"/>
                              </w:rPr>
                            </w:pPr>
                            <w:r>
                              <w:rPr>
                                <w:rFonts w:ascii="Times New Roman" w:hAnsi="Times New Roman"/>
                                <w:b/>
                                <w:sz w:val="26"/>
                                <w:szCs w:val="26"/>
                              </w:rPr>
                              <w:t xml:space="preserve">      </w:t>
                            </w:r>
                            <w:r w:rsidR="00FB7273">
                              <w:rPr>
                                <w:rFonts w:ascii="Times New Roman" w:hAnsi="Times New Roman"/>
                                <w:b/>
                                <w:sz w:val="26"/>
                                <w:szCs w:val="26"/>
                              </w:rPr>
                              <w:t xml:space="preserve">   </w:t>
                            </w:r>
                            <w:r>
                              <w:rPr>
                                <w:rFonts w:ascii="Times New Roman" w:hAnsi="Times New Roman"/>
                                <w:b/>
                                <w:sz w:val="26"/>
                                <w:szCs w:val="26"/>
                              </w:rPr>
                              <w:t xml:space="preserve"> </w:t>
                            </w:r>
                            <w:r w:rsidR="00FB7273">
                              <w:rPr>
                                <w:rFonts w:ascii="Times New Roman" w:hAnsi="Times New Roman"/>
                                <w:b/>
                                <w:sz w:val="26"/>
                                <w:szCs w:val="26"/>
                              </w:rPr>
                              <w:t>Robert</w:t>
                            </w:r>
                            <w:r>
                              <w:rPr>
                                <w:rFonts w:ascii="Times New Roman" w:hAnsi="Times New Roman"/>
                                <w:b/>
                                <w:sz w:val="26"/>
                                <w:szCs w:val="26"/>
                              </w:rPr>
                              <w:t xml:space="preserve"> JUGĂNARU </w:t>
                            </w:r>
                          </w:p>
                          <w:p w:rsidR="00442FAC" w:rsidRDefault="00442FAC" w:rsidP="00FA26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2C1A8" id="Text Box 12" o:spid="_x0000_s1027" type="#_x0000_t202" style="position:absolute;margin-left:-9.1pt;margin-top:11.2pt;width:326.25pt;height: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" strokecolor="white">
                <v:textbox>
                  <w:txbxContent>
                    <w:p w:rsidR="00442FAC" w:rsidRPr="00FA2623" w:rsidRDefault="00442FAC" w:rsidP="00FA2623">
                      <w:pPr>
                        <w:spacing w:after="0"/>
                        <w:jc w:val="center"/>
                        <w:rPr>
                          <w:rFonts w:ascii="Times New Roman" w:hAnsi="Times New Roman"/>
                          <w:b/>
                          <w:sz w:val="26"/>
                          <w:szCs w:val="26"/>
                        </w:rPr>
                      </w:pPr>
                      <w:r w:rsidRPr="00FA2623">
                        <w:rPr>
                          <w:rFonts w:ascii="Times New Roman" w:hAnsi="Times New Roman"/>
                          <w:b/>
                          <w:sz w:val="26"/>
                          <w:szCs w:val="26"/>
                        </w:rPr>
                        <w:t>DIRECTOR GENERAL ADMINISTRATIV</w:t>
                      </w:r>
                    </w:p>
                    <w:p w:rsidR="00442FAC" w:rsidRPr="00FA2623" w:rsidRDefault="00442FAC" w:rsidP="00FA2623">
                      <w:pPr>
                        <w:spacing w:after="0"/>
                        <w:ind w:left="708" w:firstLine="708"/>
                        <w:rPr>
                          <w:rFonts w:ascii="Times New Roman" w:hAnsi="Times New Roman"/>
                          <w:i/>
                          <w:sz w:val="26"/>
                          <w:szCs w:val="26"/>
                        </w:rPr>
                      </w:pPr>
                      <w:r w:rsidRPr="00FA2623">
                        <w:rPr>
                          <w:rFonts w:ascii="Times New Roman" w:hAnsi="Times New Roman"/>
                          <w:i/>
                          <w:sz w:val="26"/>
                          <w:szCs w:val="26"/>
                        </w:rPr>
                        <w:t>Comisar-şef de poliţie</w:t>
                      </w:r>
                    </w:p>
                    <w:p w:rsidR="00442FAC" w:rsidRPr="00FA2623" w:rsidRDefault="00442FAC" w:rsidP="00FA2623">
                      <w:pPr>
                        <w:spacing w:after="0"/>
                        <w:ind w:left="708" w:firstLine="708"/>
                        <w:rPr>
                          <w:rFonts w:ascii="Times New Roman" w:hAnsi="Times New Roman"/>
                          <w:i/>
                          <w:sz w:val="26"/>
                          <w:szCs w:val="26"/>
                        </w:rPr>
                      </w:pPr>
                    </w:p>
                    <w:p w:rsidR="00442FAC" w:rsidRPr="00FA2623" w:rsidRDefault="00442FAC" w:rsidP="00FA2623">
                      <w:pPr>
                        <w:spacing w:after="0"/>
                        <w:ind w:firstLine="708"/>
                        <w:rPr>
                          <w:rFonts w:ascii="Times New Roman" w:hAnsi="Times New Roman"/>
                          <w:b/>
                          <w:sz w:val="26"/>
                          <w:szCs w:val="26"/>
                        </w:rPr>
                      </w:pPr>
                      <w:r>
                        <w:rPr>
                          <w:rFonts w:ascii="Times New Roman" w:hAnsi="Times New Roman"/>
                          <w:b/>
                          <w:sz w:val="26"/>
                          <w:szCs w:val="26"/>
                        </w:rPr>
                        <w:t xml:space="preserve">      </w:t>
                      </w:r>
                      <w:r w:rsidR="00FB7273">
                        <w:rPr>
                          <w:rFonts w:ascii="Times New Roman" w:hAnsi="Times New Roman"/>
                          <w:b/>
                          <w:sz w:val="26"/>
                          <w:szCs w:val="26"/>
                        </w:rPr>
                        <w:t xml:space="preserve">   </w:t>
                      </w:r>
                      <w:r>
                        <w:rPr>
                          <w:rFonts w:ascii="Times New Roman" w:hAnsi="Times New Roman"/>
                          <w:b/>
                          <w:sz w:val="26"/>
                          <w:szCs w:val="26"/>
                        </w:rPr>
                        <w:t xml:space="preserve"> </w:t>
                      </w:r>
                      <w:r w:rsidR="00FB7273">
                        <w:rPr>
                          <w:rFonts w:ascii="Times New Roman" w:hAnsi="Times New Roman"/>
                          <w:b/>
                          <w:sz w:val="26"/>
                          <w:szCs w:val="26"/>
                        </w:rPr>
                        <w:t>Robert</w:t>
                      </w:r>
                      <w:r>
                        <w:rPr>
                          <w:rFonts w:ascii="Times New Roman" w:hAnsi="Times New Roman"/>
                          <w:b/>
                          <w:sz w:val="26"/>
                          <w:szCs w:val="26"/>
                        </w:rPr>
                        <w:t xml:space="preserve"> JUGĂNARU </w:t>
                      </w:r>
                    </w:p>
                    <w:p w:rsidR="00442FAC" w:rsidRDefault="00442FAC" w:rsidP="00FA2623">
                      <w:pPr>
                        <w:jc w:val="center"/>
                      </w:pPr>
                    </w:p>
                  </w:txbxContent>
                </v:textbox>
                <w10:wrap type="tight"/>
              </v:shape>
            </w:pict>
          </mc:Fallback>
        </mc:AlternateContent>
      </w:r>
    </w:p>
    <w:p w:rsidR="00FA2623" w:rsidRPr="00E831A7" w:rsidRDefault="00FA2623" w:rsidP="00FA2623">
      <w:pPr>
        <w:rPr>
          <w:noProof/>
          <w:sz w:val="28"/>
          <w:szCs w:val="28"/>
        </w:rPr>
      </w:pPr>
      <w:bookmarkStart w:id="1" w:name="_GoBack"/>
      <w:bookmarkEnd w:id="1"/>
    </w:p>
    <w:p w:rsidR="00FA2623" w:rsidRPr="00E831A7" w:rsidRDefault="00FA2623" w:rsidP="00A66950">
      <w:pPr>
        <w:spacing w:after="0"/>
        <w:jc w:val="center"/>
        <w:rPr>
          <w:rFonts w:ascii="Times New Roman" w:hAnsi="Times New Roman"/>
          <w:b/>
          <w:bCs/>
          <w:iCs/>
          <w:sz w:val="24"/>
          <w:szCs w:val="24"/>
        </w:rPr>
      </w:pPr>
    </w:p>
    <w:p w:rsidR="00FA2623" w:rsidRPr="00E831A7" w:rsidRDefault="00FA2623" w:rsidP="00A66950">
      <w:pPr>
        <w:spacing w:after="0"/>
        <w:jc w:val="center"/>
        <w:rPr>
          <w:rFonts w:ascii="Times New Roman" w:hAnsi="Times New Roman"/>
          <w:b/>
          <w:bCs/>
          <w:iCs/>
          <w:sz w:val="24"/>
          <w:szCs w:val="24"/>
        </w:rPr>
      </w:pPr>
    </w:p>
    <w:p w:rsidR="00FA2623" w:rsidRPr="00E831A7" w:rsidRDefault="00FA2623" w:rsidP="00A66950">
      <w:pPr>
        <w:spacing w:after="0"/>
        <w:jc w:val="center"/>
        <w:rPr>
          <w:rFonts w:ascii="Times New Roman" w:hAnsi="Times New Roman"/>
          <w:b/>
          <w:bCs/>
          <w:iCs/>
          <w:sz w:val="24"/>
          <w:szCs w:val="24"/>
        </w:rPr>
      </w:pPr>
    </w:p>
    <w:p w:rsidR="00FA2623" w:rsidRPr="00E831A7" w:rsidRDefault="00FA2623" w:rsidP="00A66950">
      <w:pPr>
        <w:spacing w:after="0"/>
        <w:jc w:val="center"/>
        <w:rPr>
          <w:rFonts w:ascii="Times New Roman" w:hAnsi="Times New Roman"/>
          <w:b/>
          <w:bCs/>
          <w:iCs/>
          <w:sz w:val="24"/>
          <w:szCs w:val="24"/>
        </w:rPr>
      </w:pPr>
    </w:p>
    <w:p w:rsidR="00A66950" w:rsidRPr="00E831A7" w:rsidRDefault="00A66950" w:rsidP="00B012B1">
      <w:pPr>
        <w:spacing w:after="0"/>
        <w:jc w:val="center"/>
        <w:rPr>
          <w:rFonts w:ascii="Times New Roman" w:hAnsi="Times New Roman"/>
          <w:i/>
          <w:sz w:val="28"/>
          <w:szCs w:val="28"/>
        </w:rPr>
      </w:pPr>
      <w:r w:rsidRPr="00E831A7">
        <w:rPr>
          <w:rFonts w:ascii="Times New Roman" w:hAnsi="Times New Roman"/>
          <w:b/>
          <w:bCs/>
          <w:iCs/>
          <w:sz w:val="28"/>
          <w:szCs w:val="28"/>
        </w:rPr>
        <w:t>CAIET DE SARCINI</w:t>
      </w:r>
    </w:p>
    <w:p w:rsidR="00B012B1" w:rsidRPr="00E831A7" w:rsidRDefault="00B012B1" w:rsidP="00B012B1">
      <w:pPr>
        <w:jc w:val="center"/>
        <w:rPr>
          <w:rFonts w:ascii="Times New Roman" w:eastAsia="Times New Roman" w:hAnsi="Times New Roman"/>
          <w:i/>
          <w:lang w:eastAsia="el-GR"/>
        </w:rPr>
      </w:pPr>
      <w:r w:rsidRPr="00E831A7">
        <w:rPr>
          <w:rFonts w:ascii="Times New Roman" w:hAnsi="Times New Roman"/>
          <w:b/>
          <w:sz w:val="24"/>
          <w:szCs w:val="24"/>
        </w:rPr>
        <w:t xml:space="preserve">privind încheierea unor acorduri-cadru valabile pentru o perioadă de 24 luni, începând cu data semnarea acordului-cadru, în scopul achiziționării articolelor de echipament necesare pentru studenți, </w:t>
      </w:r>
      <w:r w:rsidR="00712519" w:rsidRPr="00E831A7">
        <w:rPr>
          <w:rFonts w:ascii="Times New Roman" w:hAnsi="Times New Roman"/>
          <w:b/>
          <w:sz w:val="24"/>
          <w:szCs w:val="24"/>
        </w:rPr>
        <w:t xml:space="preserve">cadre, </w:t>
      </w:r>
      <w:r w:rsidRPr="00E831A7">
        <w:rPr>
          <w:rFonts w:ascii="Times New Roman" w:hAnsi="Times New Roman"/>
          <w:b/>
          <w:sz w:val="24"/>
          <w:szCs w:val="24"/>
        </w:rPr>
        <w:t>precum și pentru promoțiile de absolvenți</w:t>
      </w:r>
    </w:p>
    <w:p w:rsidR="00B012B1" w:rsidRDefault="00B012B1" w:rsidP="00B012B1">
      <w:pPr>
        <w:pStyle w:val="Heading2"/>
        <w:spacing w:before="0"/>
        <w:ind w:right="-1" w:firstLine="708"/>
        <w:jc w:val="center"/>
        <w:rPr>
          <w:rFonts w:ascii="Times New Roman" w:hAnsi="Times New Roman" w:cs="Times New Roman"/>
          <w:b w:val="0"/>
          <w:color w:val="auto"/>
          <w:sz w:val="24"/>
          <w:szCs w:val="24"/>
        </w:rPr>
      </w:pPr>
    </w:p>
    <w:p w:rsidR="00A66950" w:rsidRPr="00E831A7" w:rsidRDefault="00A66950" w:rsidP="00A66950">
      <w:pPr>
        <w:spacing w:after="0"/>
        <w:ind w:right="-1"/>
        <w:jc w:val="center"/>
        <w:rPr>
          <w:rFonts w:ascii="Times New Roman" w:hAnsi="Times New Roman"/>
          <w:b/>
          <w:bCs/>
          <w:sz w:val="24"/>
          <w:szCs w:val="24"/>
        </w:rPr>
      </w:pPr>
      <w:r w:rsidRPr="00E831A7">
        <w:rPr>
          <w:rFonts w:ascii="Times New Roman" w:hAnsi="Times New Roman"/>
          <w:b/>
          <w:bCs/>
          <w:sz w:val="24"/>
          <w:szCs w:val="24"/>
        </w:rPr>
        <w:t>C</w:t>
      </w:r>
      <w:r w:rsidR="00E831A7">
        <w:rPr>
          <w:rFonts w:ascii="Times New Roman" w:hAnsi="Times New Roman"/>
          <w:b/>
          <w:bCs/>
          <w:sz w:val="24"/>
          <w:szCs w:val="24"/>
        </w:rPr>
        <w:t xml:space="preserve"> </w:t>
      </w:r>
      <w:r w:rsidRPr="00E831A7">
        <w:rPr>
          <w:rFonts w:ascii="Times New Roman" w:hAnsi="Times New Roman"/>
          <w:b/>
          <w:bCs/>
          <w:sz w:val="24"/>
          <w:szCs w:val="24"/>
        </w:rPr>
        <w:t>U</w:t>
      </w:r>
      <w:r w:rsidR="00E831A7">
        <w:rPr>
          <w:rFonts w:ascii="Times New Roman" w:hAnsi="Times New Roman"/>
          <w:b/>
          <w:bCs/>
          <w:sz w:val="24"/>
          <w:szCs w:val="24"/>
        </w:rPr>
        <w:t xml:space="preserve"> </w:t>
      </w:r>
      <w:r w:rsidRPr="00E831A7">
        <w:rPr>
          <w:rFonts w:ascii="Times New Roman" w:hAnsi="Times New Roman"/>
          <w:b/>
          <w:bCs/>
          <w:sz w:val="24"/>
          <w:szCs w:val="24"/>
        </w:rPr>
        <w:t>P</w:t>
      </w:r>
      <w:r w:rsidR="00E831A7">
        <w:rPr>
          <w:rFonts w:ascii="Times New Roman" w:hAnsi="Times New Roman"/>
          <w:b/>
          <w:bCs/>
          <w:sz w:val="24"/>
          <w:szCs w:val="24"/>
        </w:rPr>
        <w:t xml:space="preserve"> </w:t>
      </w:r>
      <w:r w:rsidRPr="00E831A7">
        <w:rPr>
          <w:rFonts w:ascii="Times New Roman" w:hAnsi="Times New Roman"/>
          <w:b/>
          <w:bCs/>
          <w:sz w:val="24"/>
          <w:szCs w:val="24"/>
        </w:rPr>
        <w:t>R</w:t>
      </w:r>
      <w:r w:rsidR="00E831A7">
        <w:rPr>
          <w:rFonts w:ascii="Times New Roman" w:hAnsi="Times New Roman"/>
          <w:b/>
          <w:bCs/>
          <w:sz w:val="24"/>
          <w:szCs w:val="24"/>
        </w:rPr>
        <w:t xml:space="preserve"> </w:t>
      </w:r>
      <w:r w:rsidRPr="00E831A7">
        <w:rPr>
          <w:rFonts w:ascii="Times New Roman" w:hAnsi="Times New Roman"/>
          <w:b/>
          <w:bCs/>
          <w:sz w:val="24"/>
          <w:szCs w:val="24"/>
        </w:rPr>
        <w:t>I</w:t>
      </w:r>
      <w:r w:rsidR="00E831A7">
        <w:rPr>
          <w:rFonts w:ascii="Times New Roman" w:hAnsi="Times New Roman"/>
          <w:b/>
          <w:bCs/>
          <w:sz w:val="24"/>
          <w:szCs w:val="24"/>
        </w:rPr>
        <w:t xml:space="preserve"> </w:t>
      </w:r>
      <w:r w:rsidRPr="00E831A7">
        <w:rPr>
          <w:rFonts w:ascii="Times New Roman" w:hAnsi="Times New Roman"/>
          <w:b/>
          <w:bCs/>
          <w:sz w:val="24"/>
          <w:szCs w:val="24"/>
        </w:rPr>
        <w:t>N</w:t>
      </w:r>
      <w:r w:rsidR="00E831A7">
        <w:rPr>
          <w:rFonts w:ascii="Times New Roman" w:hAnsi="Times New Roman"/>
          <w:b/>
          <w:bCs/>
          <w:sz w:val="24"/>
          <w:szCs w:val="24"/>
        </w:rPr>
        <w:t xml:space="preserve"> </w:t>
      </w:r>
      <w:r w:rsidRPr="00E831A7">
        <w:rPr>
          <w:rFonts w:ascii="Times New Roman" w:hAnsi="Times New Roman"/>
          <w:b/>
          <w:bCs/>
          <w:sz w:val="24"/>
          <w:szCs w:val="24"/>
        </w:rPr>
        <w:t>S</w:t>
      </w:r>
    </w:p>
    <w:p w:rsidR="00A66950" w:rsidRPr="00E831A7" w:rsidRDefault="00A66950" w:rsidP="00865380">
      <w:pPr>
        <w:pStyle w:val="Heading1"/>
        <w:keepLines/>
        <w:spacing w:before="0" w:after="0"/>
        <w:ind w:right="-1"/>
        <w:jc w:val="both"/>
        <w:rPr>
          <w:rFonts w:ascii="Times New Roman" w:hAnsi="Times New Roman" w:cs="Times New Roman"/>
          <w:b w:val="0"/>
          <w:sz w:val="24"/>
          <w:szCs w:val="24"/>
        </w:rPr>
      </w:pPr>
      <w:r w:rsidRPr="00E831A7">
        <w:rPr>
          <w:rFonts w:ascii="Times New Roman" w:hAnsi="Times New Roman" w:cs="Times New Roman"/>
          <w:b w:val="0"/>
          <w:sz w:val="24"/>
          <w:szCs w:val="24"/>
        </w:rPr>
        <w:t>1. Introducere</w:t>
      </w:r>
    </w:p>
    <w:p w:rsidR="00A66950" w:rsidRPr="00E831A7" w:rsidRDefault="00A66950" w:rsidP="00865380">
      <w:pPr>
        <w:pStyle w:val="Heading1"/>
        <w:keepLines/>
        <w:spacing w:before="0" w:after="0"/>
        <w:ind w:right="-1"/>
        <w:jc w:val="both"/>
        <w:rPr>
          <w:rFonts w:ascii="Times New Roman" w:hAnsi="Times New Roman" w:cs="Times New Roman"/>
          <w:b w:val="0"/>
          <w:i/>
          <w:sz w:val="24"/>
          <w:szCs w:val="24"/>
        </w:rPr>
      </w:pPr>
      <w:r w:rsidRPr="00E831A7">
        <w:rPr>
          <w:rFonts w:ascii="Times New Roman" w:hAnsi="Times New Roman" w:cs="Times New Roman"/>
          <w:b w:val="0"/>
          <w:sz w:val="24"/>
          <w:szCs w:val="24"/>
        </w:rPr>
        <w:t>2. Contextul realizării acestei achiziții de produse</w:t>
      </w:r>
    </w:p>
    <w:p w:rsidR="00A66950" w:rsidRPr="00E831A7" w:rsidRDefault="00A66950" w:rsidP="00865380">
      <w:pPr>
        <w:pStyle w:val="Heading2"/>
        <w:spacing w:before="0"/>
        <w:ind w:right="-1" w:firstLine="708"/>
        <w:jc w:val="both"/>
        <w:rPr>
          <w:rFonts w:ascii="Times New Roman" w:hAnsi="Times New Roman" w:cs="Times New Roman"/>
          <w:b w:val="0"/>
          <w:color w:val="auto"/>
          <w:sz w:val="24"/>
          <w:szCs w:val="24"/>
        </w:rPr>
      </w:pPr>
      <w:r w:rsidRPr="00E831A7">
        <w:rPr>
          <w:rFonts w:ascii="Times New Roman" w:hAnsi="Times New Roman" w:cs="Times New Roman"/>
          <w:b w:val="0"/>
          <w:color w:val="auto"/>
          <w:sz w:val="24"/>
          <w:szCs w:val="24"/>
        </w:rPr>
        <w:t>2.1. Informații despre Autoritatea contractantă</w:t>
      </w:r>
    </w:p>
    <w:p w:rsidR="00A66950" w:rsidRPr="00E831A7" w:rsidRDefault="00A66950" w:rsidP="00865380">
      <w:pPr>
        <w:pStyle w:val="Heading2"/>
        <w:spacing w:before="0"/>
        <w:ind w:right="-1" w:firstLine="708"/>
        <w:jc w:val="both"/>
        <w:rPr>
          <w:rFonts w:ascii="Times New Roman" w:hAnsi="Times New Roman" w:cs="Times New Roman"/>
          <w:b w:val="0"/>
          <w:color w:val="auto"/>
          <w:sz w:val="24"/>
          <w:szCs w:val="24"/>
        </w:rPr>
      </w:pPr>
      <w:r w:rsidRPr="00E831A7">
        <w:rPr>
          <w:rFonts w:ascii="Times New Roman" w:hAnsi="Times New Roman" w:cs="Times New Roman"/>
          <w:b w:val="0"/>
          <w:color w:val="auto"/>
          <w:sz w:val="24"/>
          <w:szCs w:val="24"/>
        </w:rPr>
        <w:t>2.2. Informații despre contextul care a determinat achiziționarea produselor</w:t>
      </w:r>
    </w:p>
    <w:p w:rsidR="00A66950" w:rsidRPr="00E831A7" w:rsidRDefault="00A66950" w:rsidP="00865380">
      <w:pPr>
        <w:pStyle w:val="Heading2"/>
        <w:spacing w:before="0"/>
        <w:ind w:right="-1" w:firstLine="708"/>
        <w:jc w:val="both"/>
        <w:rPr>
          <w:rFonts w:ascii="Times New Roman" w:hAnsi="Times New Roman" w:cs="Times New Roman"/>
          <w:b w:val="0"/>
          <w:color w:val="auto"/>
          <w:sz w:val="24"/>
          <w:szCs w:val="24"/>
        </w:rPr>
      </w:pPr>
      <w:r w:rsidRPr="00E831A7">
        <w:rPr>
          <w:rFonts w:ascii="Times New Roman" w:hAnsi="Times New Roman" w:cs="Times New Roman"/>
          <w:b w:val="0"/>
          <w:color w:val="auto"/>
          <w:sz w:val="24"/>
          <w:szCs w:val="24"/>
        </w:rPr>
        <w:t>2.3. Informații despre beneficiile anticipate de către Autoritatea contractantă</w:t>
      </w:r>
    </w:p>
    <w:p w:rsidR="005D7212" w:rsidRPr="00E831A7" w:rsidRDefault="005D7212" w:rsidP="00865380">
      <w:pPr>
        <w:spacing w:after="0"/>
        <w:ind w:left="709" w:hanging="709"/>
        <w:rPr>
          <w:rFonts w:ascii="Times New Roman" w:hAnsi="Times New Roman"/>
          <w:sz w:val="24"/>
          <w:szCs w:val="24"/>
        </w:rPr>
      </w:pPr>
      <w:r w:rsidRPr="00E831A7">
        <w:rPr>
          <w:rFonts w:ascii="Times New Roman" w:hAnsi="Times New Roman"/>
          <w:sz w:val="24"/>
          <w:szCs w:val="24"/>
        </w:rPr>
        <w:t xml:space="preserve">       </w:t>
      </w:r>
      <w:r w:rsidR="00CD641A" w:rsidRPr="00E831A7">
        <w:rPr>
          <w:rFonts w:ascii="Times New Roman" w:hAnsi="Times New Roman"/>
          <w:sz w:val="24"/>
          <w:szCs w:val="24"/>
        </w:rPr>
        <w:t xml:space="preserve">     </w:t>
      </w:r>
      <w:r w:rsidRPr="00E831A7">
        <w:rPr>
          <w:rFonts w:ascii="Times New Roman" w:hAnsi="Times New Roman"/>
          <w:sz w:val="24"/>
          <w:szCs w:val="24"/>
        </w:rPr>
        <w:t>2.4. Alte iniția</w:t>
      </w:r>
      <w:r w:rsidR="00AC7FE8" w:rsidRPr="00E831A7">
        <w:rPr>
          <w:rFonts w:ascii="Times New Roman" w:hAnsi="Times New Roman"/>
          <w:sz w:val="24"/>
          <w:szCs w:val="24"/>
        </w:rPr>
        <w:t xml:space="preserve">tive/proiecte/proiecte/programe </w:t>
      </w:r>
      <w:r w:rsidRPr="00E831A7">
        <w:rPr>
          <w:rFonts w:ascii="Times New Roman" w:hAnsi="Times New Roman"/>
          <w:sz w:val="24"/>
          <w:szCs w:val="24"/>
        </w:rPr>
        <w:t xml:space="preserve">asociate cu această achiziție de produse, dacă </w:t>
      </w:r>
      <w:r w:rsidR="00823AA5" w:rsidRPr="00E831A7">
        <w:rPr>
          <w:rFonts w:ascii="Times New Roman" w:hAnsi="Times New Roman"/>
          <w:sz w:val="24"/>
          <w:szCs w:val="24"/>
        </w:rPr>
        <w:t xml:space="preserve">            </w:t>
      </w:r>
      <w:r w:rsidRPr="00E831A7">
        <w:rPr>
          <w:rFonts w:ascii="Times New Roman" w:hAnsi="Times New Roman"/>
          <w:sz w:val="24"/>
          <w:szCs w:val="24"/>
        </w:rPr>
        <w:t>este cazul</w:t>
      </w:r>
    </w:p>
    <w:p w:rsidR="00CD641A" w:rsidRPr="00E831A7" w:rsidRDefault="00CD641A" w:rsidP="00865380">
      <w:pPr>
        <w:pStyle w:val="Heading2"/>
        <w:spacing w:before="0"/>
        <w:ind w:right="-1" w:firstLine="708"/>
        <w:jc w:val="both"/>
        <w:rPr>
          <w:rFonts w:ascii="Times New Roman" w:hAnsi="Times New Roman" w:cs="Times New Roman"/>
          <w:b w:val="0"/>
          <w:color w:val="auto"/>
          <w:sz w:val="24"/>
          <w:szCs w:val="24"/>
        </w:rPr>
      </w:pPr>
      <w:r w:rsidRPr="00E831A7">
        <w:rPr>
          <w:rFonts w:ascii="Times New Roman" w:hAnsi="Times New Roman" w:cs="Times New Roman"/>
          <w:b w:val="0"/>
          <w:color w:val="auto"/>
          <w:sz w:val="24"/>
          <w:szCs w:val="24"/>
        </w:rPr>
        <w:t xml:space="preserve">2.5. Cadrul general al sectorului în care Autoritatea contractantă își desfășoară activitatea               </w:t>
      </w:r>
    </w:p>
    <w:p w:rsidR="00A66950" w:rsidRPr="00E831A7" w:rsidRDefault="00A66950" w:rsidP="00865380">
      <w:pPr>
        <w:pStyle w:val="Heading2"/>
        <w:spacing w:before="0"/>
        <w:ind w:right="-1" w:firstLine="708"/>
        <w:jc w:val="both"/>
        <w:rPr>
          <w:rFonts w:ascii="Times New Roman" w:hAnsi="Times New Roman" w:cs="Times New Roman"/>
          <w:b w:val="0"/>
          <w:color w:val="auto"/>
          <w:sz w:val="24"/>
          <w:szCs w:val="24"/>
        </w:rPr>
      </w:pPr>
      <w:r w:rsidRPr="00E831A7">
        <w:rPr>
          <w:rFonts w:ascii="Times New Roman" w:hAnsi="Times New Roman" w:cs="Times New Roman"/>
          <w:b w:val="0"/>
          <w:color w:val="auto"/>
          <w:sz w:val="24"/>
          <w:szCs w:val="24"/>
        </w:rPr>
        <w:t>2</w:t>
      </w:r>
      <w:r w:rsidR="00CD641A" w:rsidRPr="00E831A7">
        <w:rPr>
          <w:rFonts w:ascii="Times New Roman" w:hAnsi="Times New Roman" w:cs="Times New Roman"/>
          <w:b w:val="0"/>
          <w:color w:val="auto"/>
          <w:sz w:val="24"/>
          <w:szCs w:val="24"/>
        </w:rPr>
        <w:t>.6</w:t>
      </w:r>
      <w:r w:rsidRPr="00E831A7">
        <w:rPr>
          <w:rFonts w:ascii="Times New Roman" w:hAnsi="Times New Roman" w:cs="Times New Roman"/>
          <w:b w:val="0"/>
          <w:color w:val="auto"/>
          <w:sz w:val="24"/>
          <w:szCs w:val="24"/>
        </w:rPr>
        <w:t xml:space="preserve">. </w:t>
      </w:r>
      <w:r w:rsidR="00334DD1" w:rsidRPr="00E831A7">
        <w:rPr>
          <w:rFonts w:ascii="Times New Roman" w:hAnsi="Times New Roman" w:cs="Times New Roman"/>
          <w:b w:val="0"/>
          <w:color w:val="auto"/>
          <w:sz w:val="24"/>
          <w:szCs w:val="24"/>
        </w:rPr>
        <w:t>F</w:t>
      </w:r>
      <w:r w:rsidR="00CD641A" w:rsidRPr="00E831A7">
        <w:rPr>
          <w:rFonts w:ascii="Times New Roman" w:hAnsi="Times New Roman" w:cs="Times New Roman"/>
          <w:b w:val="0"/>
          <w:color w:val="auto"/>
          <w:sz w:val="24"/>
          <w:szCs w:val="24"/>
        </w:rPr>
        <w:t>actori interesați și rolul acestora, dacă este cazul</w:t>
      </w:r>
    </w:p>
    <w:p w:rsidR="00A66950" w:rsidRPr="00E831A7" w:rsidRDefault="00A66950" w:rsidP="00865380">
      <w:pPr>
        <w:pStyle w:val="Heading1"/>
        <w:keepLines/>
        <w:spacing w:before="0" w:after="0"/>
        <w:ind w:right="-1"/>
        <w:jc w:val="both"/>
        <w:rPr>
          <w:rFonts w:ascii="Times New Roman" w:hAnsi="Times New Roman" w:cs="Times New Roman"/>
          <w:b w:val="0"/>
          <w:sz w:val="24"/>
          <w:szCs w:val="24"/>
        </w:rPr>
      </w:pPr>
      <w:r w:rsidRPr="00E831A7">
        <w:rPr>
          <w:rFonts w:ascii="Times New Roman" w:hAnsi="Times New Roman" w:cs="Times New Roman"/>
          <w:b w:val="0"/>
          <w:sz w:val="24"/>
          <w:szCs w:val="24"/>
        </w:rPr>
        <w:t>3. Descrierea produselor solicitate</w:t>
      </w:r>
    </w:p>
    <w:p w:rsidR="00A66950" w:rsidRPr="00E831A7" w:rsidRDefault="00A66950" w:rsidP="00865380">
      <w:pPr>
        <w:pStyle w:val="Heading2"/>
        <w:spacing w:before="0"/>
        <w:ind w:right="-1" w:firstLine="708"/>
        <w:jc w:val="both"/>
        <w:rPr>
          <w:rFonts w:ascii="Times New Roman" w:hAnsi="Times New Roman" w:cs="Times New Roman"/>
          <w:b w:val="0"/>
          <w:color w:val="auto"/>
          <w:sz w:val="24"/>
          <w:szCs w:val="24"/>
        </w:rPr>
      </w:pPr>
      <w:r w:rsidRPr="00E831A7">
        <w:rPr>
          <w:rFonts w:ascii="Times New Roman" w:hAnsi="Times New Roman" w:cs="Times New Roman"/>
          <w:b w:val="0"/>
          <w:color w:val="auto"/>
          <w:sz w:val="24"/>
          <w:szCs w:val="24"/>
        </w:rPr>
        <w:t>3.1. Descrierea situației actuale la nivelul Autorității contractante</w:t>
      </w:r>
    </w:p>
    <w:p w:rsidR="00A66950" w:rsidRPr="00E831A7" w:rsidRDefault="00A66950" w:rsidP="00865380">
      <w:pPr>
        <w:pStyle w:val="Heading2"/>
        <w:spacing w:before="0"/>
        <w:ind w:right="-1" w:firstLine="708"/>
        <w:jc w:val="both"/>
        <w:rPr>
          <w:rFonts w:ascii="Times New Roman" w:hAnsi="Times New Roman" w:cs="Times New Roman"/>
          <w:b w:val="0"/>
          <w:color w:val="auto"/>
          <w:sz w:val="24"/>
          <w:szCs w:val="24"/>
        </w:rPr>
      </w:pPr>
      <w:r w:rsidRPr="00E831A7">
        <w:rPr>
          <w:rFonts w:ascii="Times New Roman" w:hAnsi="Times New Roman" w:cs="Times New Roman"/>
          <w:b w:val="0"/>
          <w:color w:val="auto"/>
          <w:sz w:val="24"/>
          <w:szCs w:val="24"/>
        </w:rPr>
        <w:t>3.2. Obiectivul general la care contribuie furnizarea produselor</w:t>
      </w:r>
    </w:p>
    <w:p w:rsidR="00334DD1" w:rsidRPr="00E831A7" w:rsidRDefault="00334DD1" w:rsidP="00865380">
      <w:pPr>
        <w:pStyle w:val="Heading2"/>
        <w:spacing w:before="0"/>
        <w:ind w:right="-1" w:firstLine="708"/>
        <w:jc w:val="both"/>
        <w:rPr>
          <w:rFonts w:ascii="Times New Roman" w:hAnsi="Times New Roman" w:cs="Times New Roman"/>
          <w:b w:val="0"/>
          <w:color w:val="auto"/>
          <w:sz w:val="24"/>
          <w:szCs w:val="24"/>
        </w:rPr>
      </w:pPr>
      <w:r w:rsidRPr="00E831A7">
        <w:rPr>
          <w:rFonts w:ascii="Times New Roman" w:hAnsi="Times New Roman" w:cs="Times New Roman"/>
          <w:b w:val="0"/>
          <w:color w:val="auto"/>
          <w:sz w:val="24"/>
          <w:szCs w:val="24"/>
        </w:rPr>
        <w:t xml:space="preserve">3.3. Obiectivul </w:t>
      </w:r>
      <w:r w:rsidR="00B46B5A" w:rsidRPr="00E831A7">
        <w:rPr>
          <w:rFonts w:ascii="Times New Roman" w:hAnsi="Times New Roman" w:cs="Times New Roman"/>
          <w:b w:val="0"/>
          <w:color w:val="auto"/>
          <w:sz w:val="24"/>
          <w:szCs w:val="24"/>
        </w:rPr>
        <w:t>specific</w:t>
      </w:r>
      <w:r w:rsidRPr="00E831A7">
        <w:rPr>
          <w:rFonts w:ascii="Times New Roman" w:hAnsi="Times New Roman" w:cs="Times New Roman"/>
          <w:b w:val="0"/>
          <w:color w:val="auto"/>
          <w:sz w:val="24"/>
          <w:szCs w:val="24"/>
        </w:rPr>
        <w:t xml:space="preserve"> la care contribuie furnizarea produselor</w:t>
      </w:r>
    </w:p>
    <w:p w:rsidR="00A66950" w:rsidRPr="00E831A7" w:rsidRDefault="00B46B5A" w:rsidP="000F6389">
      <w:pPr>
        <w:pStyle w:val="Heading2"/>
        <w:spacing w:before="0"/>
        <w:ind w:right="-1" w:firstLine="709"/>
        <w:jc w:val="both"/>
        <w:rPr>
          <w:rFonts w:ascii="Times New Roman" w:hAnsi="Times New Roman" w:cs="Times New Roman"/>
          <w:b w:val="0"/>
          <w:color w:val="auto"/>
          <w:sz w:val="24"/>
          <w:szCs w:val="24"/>
        </w:rPr>
      </w:pPr>
      <w:r w:rsidRPr="00E831A7">
        <w:rPr>
          <w:rFonts w:ascii="Times New Roman" w:hAnsi="Times New Roman" w:cs="Times New Roman"/>
          <w:b w:val="0"/>
          <w:color w:val="auto"/>
          <w:sz w:val="24"/>
          <w:szCs w:val="24"/>
        </w:rPr>
        <w:t>3.4</w:t>
      </w:r>
      <w:r w:rsidR="00A66950" w:rsidRPr="00E831A7">
        <w:rPr>
          <w:rFonts w:ascii="Times New Roman" w:hAnsi="Times New Roman" w:cs="Times New Roman"/>
          <w:b w:val="0"/>
          <w:color w:val="auto"/>
          <w:sz w:val="24"/>
          <w:szCs w:val="24"/>
        </w:rPr>
        <w:t xml:space="preserve">. Produsele solicitate </w:t>
      </w:r>
      <w:r w:rsidR="000E4107" w:rsidRPr="00E831A7">
        <w:rPr>
          <w:rFonts w:ascii="Times New Roman" w:hAnsi="Times New Roman" w:cs="Times New Roman"/>
          <w:b w:val="0"/>
          <w:color w:val="auto"/>
          <w:sz w:val="24"/>
          <w:szCs w:val="24"/>
        </w:rPr>
        <w:t>și operațiunile cu titlu accesoriu necesar a fi realizate</w:t>
      </w:r>
    </w:p>
    <w:p w:rsidR="000E4107" w:rsidRPr="00E831A7" w:rsidRDefault="000E4107" w:rsidP="000F6389">
      <w:pPr>
        <w:spacing w:after="0"/>
        <w:ind w:right="-1" w:firstLine="708"/>
        <w:jc w:val="both"/>
        <w:rPr>
          <w:rFonts w:ascii="Times New Roman" w:hAnsi="Times New Roman"/>
          <w:sz w:val="24"/>
          <w:szCs w:val="24"/>
        </w:rPr>
      </w:pPr>
      <w:r w:rsidRPr="00E831A7">
        <w:rPr>
          <w:rFonts w:ascii="Times New Roman" w:hAnsi="Times New Roman"/>
          <w:sz w:val="24"/>
          <w:szCs w:val="24"/>
        </w:rPr>
        <w:t>3.5. Extensibilitate/Modernizare, dacă este cazul</w:t>
      </w:r>
    </w:p>
    <w:p w:rsidR="00823AA5" w:rsidRPr="00E831A7" w:rsidRDefault="000E4107" w:rsidP="000F6389">
      <w:pPr>
        <w:spacing w:after="0"/>
        <w:rPr>
          <w:rFonts w:ascii="Times New Roman" w:hAnsi="Times New Roman"/>
          <w:sz w:val="24"/>
          <w:szCs w:val="24"/>
        </w:rPr>
      </w:pPr>
      <w:r w:rsidRPr="00E831A7">
        <w:rPr>
          <w:rFonts w:ascii="Times New Roman" w:hAnsi="Times New Roman"/>
          <w:sz w:val="24"/>
          <w:szCs w:val="24"/>
        </w:rPr>
        <w:t xml:space="preserve">            3.6. Atribuțiile și responsabilitățile părților</w:t>
      </w:r>
    </w:p>
    <w:p w:rsidR="00B712A5" w:rsidRPr="00E831A7" w:rsidRDefault="00B712A5" w:rsidP="00712519">
      <w:pPr>
        <w:autoSpaceDE w:val="0"/>
        <w:autoSpaceDN w:val="0"/>
        <w:adjustRightInd w:val="0"/>
        <w:spacing w:after="0"/>
        <w:jc w:val="both"/>
        <w:rPr>
          <w:rFonts w:ascii="Times New Roman" w:eastAsia="Times New Roman" w:hAnsi="Times New Roman"/>
          <w:sz w:val="24"/>
          <w:szCs w:val="24"/>
        </w:rPr>
      </w:pPr>
      <w:r w:rsidRPr="00E831A7">
        <w:rPr>
          <w:rFonts w:ascii="Times New Roman" w:eastAsia="Times New Roman" w:hAnsi="Times New Roman"/>
          <w:b/>
          <w:sz w:val="24"/>
          <w:szCs w:val="24"/>
        </w:rPr>
        <w:tab/>
      </w:r>
      <w:r w:rsidR="00712519" w:rsidRPr="00E831A7">
        <w:rPr>
          <w:rFonts w:ascii="Times New Roman" w:eastAsia="Times New Roman" w:hAnsi="Times New Roman"/>
          <w:sz w:val="24"/>
          <w:szCs w:val="24"/>
        </w:rPr>
        <w:t>3.7 Articolele de echipament pentru Direcţiei Generale Anticorupţie</w:t>
      </w:r>
    </w:p>
    <w:p w:rsidR="002E6BEA" w:rsidRPr="00E831A7" w:rsidRDefault="00A66950" w:rsidP="002E6BEA">
      <w:pPr>
        <w:spacing w:after="0"/>
        <w:jc w:val="both"/>
        <w:rPr>
          <w:rFonts w:ascii="Times New Roman" w:eastAsia="Times New Roman" w:hAnsi="Times New Roman"/>
          <w:b/>
          <w:sz w:val="24"/>
          <w:szCs w:val="24"/>
        </w:rPr>
      </w:pPr>
      <w:r w:rsidRPr="00E831A7">
        <w:rPr>
          <w:rFonts w:ascii="Times New Roman" w:hAnsi="Times New Roman"/>
          <w:sz w:val="24"/>
          <w:szCs w:val="24"/>
        </w:rPr>
        <w:t xml:space="preserve">4. </w:t>
      </w:r>
      <w:r w:rsidR="002E6BEA" w:rsidRPr="00E831A7">
        <w:rPr>
          <w:rFonts w:ascii="Times New Roman" w:hAnsi="Times New Roman"/>
          <w:bCs/>
          <w:kern w:val="32"/>
          <w:sz w:val="24"/>
          <w:szCs w:val="24"/>
        </w:rPr>
        <w:t>Alegerea și justificarea criteriului de atribuire și a factorilor de evaluare utilizați</w:t>
      </w:r>
      <w:r w:rsidR="002E6BEA" w:rsidRPr="00E831A7">
        <w:rPr>
          <w:rFonts w:ascii="Times New Roman" w:eastAsia="Times New Roman" w:hAnsi="Times New Roman"/>
          <w:b/>
          <w:sz w:val="24"/>
          <w:szCs w:val="24"/>
        </w:rPr>
        <w:t xml:space="preserve"> </w:t>
      </w:r>
    </w:p>
    <w:p w:rsidR="00346313" w:rsidRPr="00E831A7" w:rsidRDefault="00346313" w:rsidP="000F6389">
      <w:pPr>
        <w:spacing w:after="0"/>
        <w:rPr>
          <w:rFonts w:ascii="Times New Roman" w:hAnsi="Times New Roman"/>
          <w:sz w:val="24"/>
          <w:szCs w:val="24"/>
        </w:rPr>
      </w:pPr>
    </w:p>
    <w:p w:rsidR="00A66950" w:rsidRPr="00E831A7" w:rsidRDefault="00346313" w:rsidP="00767563">
      <w:pPr>
        <w:pStyle w:val="Heading1"/>
        <w:keepLines/>
        <w:spacing w:before="0" w:after="0"/>
        <w:ind w:right="-1"/>
        <w:jc w:val="both"/>
        <w:rPr>
          <w:rFonts w:ascii="Times New Roman" w:hAnsi="Times New Roman" w:cs="Times New Roman"/>
          <w:b w:val="0"/>
          <w:sz w:val="24"/>
          <w:szCs w:val="24"/>
        </w:rPr>
      </w:pPr>
      <w:r w:rsidRPr="00E831A7">
        <w:rPr>
          <w:rFonts w:ascii="Times New Roman" w:hAnsi="Times New Roman" w:cs="Times New Roman"/>
          <w:b w:val="0"/>
          <w:sz w:val="24"/>
          <w:szCs w:val="24"/>
        </w:rPr>
        <w:lastRenderedPageBreak/>
        <w:t>5. Recepția produselor</w:t>
      </w:r>
      <w:r w:rsidR="00A66950" w:rsidRPr="00E831A7">
        <w:rPr>
          <w:rFonts w:ascii="Times New Roman" w:hAnsi="Times New Roman" w:cs="Times New Roman"/>
          <w:b w:val="0"/>
          <w:sz w:val="24"/>
          <w:szCs w:val="24"/>
        </w:rPr>
        <w:t xml:space="preserve"> </w:t>
      </w:r>
    </w:p>
    <w:p w:rsidR="00A66950" w:rsidRPr="00E831A7" w:rsidRDefault="00A66950" w:rsidP="00767563">
      <w:pPr>
        <w:pStyle w:val="Heading1"/>
        <w:keepLines/>
        <w:spacing w:before="0" w:after="0"/>
        <w:ind w:right="-1"/>
        <w:jc w:val="both"/>
        <w:rPr>
          <w:rFonts w:ascii="Times New Roman" w:hAnsi="Times New Roman" w:cs="Times New Roman"/>
          <w:b w:val="0"/>
          <w:sz w:val="24"/>
          <w:szCs w:val="24"/>
        </w:rPr>
      </w:pPr>
      <w:r w:rsidRPr="00E831A7">
        <w:rPr>
          <w:rFonts w:ascii="Times New Roman" w:hAnsi="Times New Roman" w:cs="Times New Roman"/>
          <w:b w:val="0"/>
          <w:sz w:val="24"/>
          <w:szCs w:val="24"/>
        </w:rPr>
        <w:t>6. Modalități si condiții de plată</w:t>
      </w:r>
    </w:p>
    <w:p w:rsidR="000F6389" w:rsidRPr="00E831A7" w:rsidRDefault="00767563" w:rsidP="00767563">
      <w:pPr>
        <w:spacing w:after="0"/>
        <w:rPr>
          <w:rFonts w:ascii="Times New Roman" w:hAnsi="Times New Roman"/>
          <w:bCs/>
          <w:kern w:val="32"/>
          <w:sz w:val="24"/>
          <w:szCs w:val="24"/>
        </w:rPr>
      </w:pPr>
      <w:r w:rsidRPr="00E831A7">
        <w:rPr>
          <w:rFonts w:ascii="Times New Roman" w:hAnsi="Times New Roman"/>
          <w:bCs/>
          <w:kern w:val="32"/>
          <w:sz w:val="24"/>
          <w:szCs w:val="24"/>
        </w:rPr>
        <w:t>7</w:t>
      </w:r>
      <w:r w:rsidR="00382104" w:rsidRPr="00E831A7">
        <w:rPr>
          <w:rFonts w:ascii="Times New Roman" w:hAnsi="Times New Roman"/>
          <w:bCs/>
          <w:kern w:val="32"/>
          <w:sz w:val="24"/>
          <w:szCs w:val="24"/>
        </w:rPr>
        <w:t>.</w:t>
      </w:r>
      <w:r w:rsidR="000F6389" w:rsidRPr="00E831A7">
        <w:rPr>
          <w:rFonts w:ascii="Times New Roman" w:hAnsi="Times New Roman"/>
          <w:bCs/>
          <w:kern w:val="32"/>
          <w:sz w:val="24"/>
          <w:szCs w:val="24"/>
        </w:rPr>
        <w:t xml:space="preserve"> Riscuri</w:t>
      </w:r>
    </w:p>
    <w:p w:rsidR="00387BEF" w:rsidRPr="00E831A7" w:rsidRDefault="00382104" w:rsidP="00767563">
      <w:pPr>
        <w:pStyle w:val="Heading1"/>
        <w:keepLines/>
        <w:spacing w:before="0" w:after="0"/>
        <w:ind w:right="-1"/>
        <w:jc w:val="both"/>
        <w:rPr>
          <w:rFonts w:ascii="Times New Roman" w:hAnsi="Times New Roman" w:cs="Times New Roman"/>
          <w:b w:val="0"/>
          <w:sz w:val="24"/>
          <w:szCs w:val="24"/>
        </w:rPr>
      </w:pPr>
      <w:r w:rsidRPr="00E831A7">
        <w:rPr>
          <w:rFonts w:ascii="Times New Roman" w:hAnsi="Times New Roman" w:cs="Times New Roman"/>
          <w:b w:val="0"/>
          <w:sz w:val="24"/>
          <w:szCs w:val="24"/>
        </w:rPr>
        <w:t>8.</w:t>
      </w:r>
      <w:r w:rsidR="00A66950" w:rsidRPr="00E831A7">
        <w:rPr>
          <w:rFonts w:ascii="Times New Roman" w:hAnsi="Times New Roman" w:cs="Times New Roman"/>
          <w:b w:val="0"/>
          <w:sz w:val="24"/>
          <w:szCs w:val="24"/>
        </w:rPr>
        <w:t xml:space="preserve"> Cadrul legal care guvernează relația dintre Autoritatea</w:t>
      </w:r>
      <w:r w:rsidR="00346313" w:rsidRPr="00E831A7">
        <w:rPr>
          <w:rFonts w:ascii="Times New Roman" w:hAnsi="Times New Roman" w:cs="Times New Roman"/>
          <w:b w:val="0"/>
          <w:sz w:val="24"/>
          <w:szCs w:val="24"/>
        </w:rPr>
        <w:t>/entitatea</w:t>
      </w:r>
      <w:r w:rsidR="00A66950" w:rsidRPr="00E831A7">
        <w:rPr>
          <w:rFonts w:ascii="Times New Roman" w:hAnsi="Times New Roman" w:cs="Times New Roman"/>
          <w:b w:val="0"/>
          <w:sz w:val="24"/>
          <w:szCs w:val="24"/>
        </w:rPr>
        <w:t xml:space="preserve"> contractantă și Contractant</w:t>
      </w:r>
      <w:r w:rsidR="00346313" w:rsidRPr="00E831A7">
        <w:rPr>
          <w:rFonts w:ascii="Times New Roman" w:hAnsi="Times New Roman" w:cs="Times New Roman"/>
          <w:b w:val="0"/>
          <w:sz w:val="24"/>
          <w:szCs w:val="24"/>
        </w:rPr>
        <w:t xml:space="preserve"> (inclusiv în domeniul mediului, social și al relațiilor de muncă</w:t>
      </w:r>
      <w:r w:rsidR="00EB4A66" w:rsidRPr="00E831A7">
        <w:rPr>
          <w:rFonts w:ascii="Times New Roman" w:hAnsi="Times New Roman" w:cs="Times New Roman"/>
          <w:b w:val="0"/>
          <w:sz w:val="24"/>
          <w:szCs w:val="24"/>
        </w:rPr>
        <w:t>)</w:t>
      </w:r>
    </w:p>
    <w:p w:rsidR="000F6389" w:rsidRPr="00E831A7" w:rsidRDefault="00382104" w:rsidP="00767563">
      <w:pPr>
        <w:spacing w:after="0"/>
        <w:rPr>
          <w:rFonts w:ascii="Times New Roman" w:hAnsi="Times New Roman"/>
          <w:bCs/>
          <w:kern w:val="32"/>
          <w:sz w:val="24"/>
          <w:szCs w:val="24"/>
        </w:rPr>
      </w:pPr>
      <w:r w:rsidRPr="00E831A7">
        <w:rPr>
          <w:rFonts w:ascii="Times New Roman" w:hAnsi="Times New Roman"/>
          <w:bCs/>
          <w:kern w:val="32"/>
          <w:sz w:val="24"/>
          <w:szCs w:val="24"/>
        </w:rPr>
        <w:t>9</w:t>
      </w:r>
      <w:r w:rsidR="000F6389" w:rsidRPr="00E831A7">
        <w:rPr>
          <w:rFonts w:ascii="Times New Roman" w:hAnsi="Times New Roman"/>
          <w:bCs/>
          <w:kern w:val="32"/>
          <w:sz w:val="24"/>
          <w:szCs w:val="24"/>
        </w:rPr>
        <w:t xml:space="preserve">. Managementul/Gestionarea Contractului </w:t>
      </w:r>
    </w:p>
    <w:p w:rsidR="00865380" w:rsidRPr="00E831A7" w:rsidRDefault="009C6AA4" w:rsidP="00865380">
      <w:pPr>
        <w:spacing w:after="0"/>
        <w:rPr>
          <w:rFonts w:ascii="Times New Roman" w:hAnsi="Times New Roman"/>
          <w:bCs/>
          <w:noProof/>
          <w:sz w:val="24"/>
          <w:szCs w:val="24"/>
        </w:rPr>
      </w:pPr>
      <w:r w:rsidRPr="00E831A7">
        <w:rPr>
          <w:rFonts w:ascii="Times New Roman" w:hAnsi="Times New Roman"/>
          <w:sz w:val="24"/>
          <w:szCs w:val="24"/>
        </w:rPr>
        <w:t>1</w:t>
      </w:r>
      <w:r w:rsidR="00382104" w:rsidRPr="00E831A7">
        <w:rPr>
          <w:rFonts w:ascii="Times New Roman" w:hAnsi="Times New Roman"/>
          <w:sz w:val="24"/>
          <w:szCs w:val="24"/>
        </w:rPr>
        <w:t>0</w:t>
      </w:r>
      <w:r w:rsidRPr="00E831A7">
        <w:rPr>
          <w:rFonts w:ascii="Times New Roman" w:hAnsi="Times New Roman"/>
          <w:sz w:val="24"/>
          <w:szCs w:val="24"/>
        </w:rPr>
        <w:t xml:space="preserve">. </w:t>
      </w:r>
      <w:r w:rsidRPr="00E831A7">
        <w:rPr>
          <w:rFonts w:ascii="Times New Roman" w:hAnsi="Times New Roman"/>
          <w:bCs/>
          <w:noProof/>
          <w:sz w:val="24"/>
          <w:szCs w:val="24"/>
        </w:rPr>
        <w:t>Anexe</w:t>
      </w:r>
      <w:r w:rsidR="006A4FCC" w:rsidRPr="00E831A7">
        <w:rPr>
          <w:rFonts w:ascii="Times New Roman" w:hAnsi="Times New Roman"/>
          <w:bCs/>
          <w:noProof/>
          <w:sz w:val="24"/>
          <w:szCs w:val="24"/>
        </w:rPr>
        <w:t>.</w:t>
      </w:r>
      <w:r w:rsidRPr="00E831A7">
        <w:rPr>
          <w:rFonts w:ascii="Times New Roman" w:hAnsi="Times New Roman"/>
          <w:bCs/>
          <w:noProof/>
          <w:sz w:val="24"/>
          <w:szCs w:val="24"/>
        </w:rPr>
        <w:t xml:space="preserve"> </w:t>
      </w:r>
      <w:r w:rsidR="006A4FCC" w:rsidRPr="00E831A7">
        <w:rPr>
          <w:rFonts w:ascii="Times New Roman" w:hAnsi="Times New Roman"/>
          <w:bCs/>
          <w:noProof/>
          <w:sz w:val="24"/>
          <w:szCs w:val="24"/>
        </w:rPr>
        <w:t>S</w:t>
      </w:r>
      <w:r w:rsidRPr="00E831A7">
        <w:rPr>
          <w:rFonts w:ascii="Times New Roman" w:hAnsi="Times New Roman"/>
          <w:bCs/>
          <w:noProof/>
          <w:sz w:val="24"/>
          <w:szCs w:val="24"/>
        </w:rPr>
        <w:t>pecificații tehnice</w:t>
      </w:r>
    </w:p>
    <w:p w:rsidR="009C6AA4" w:rsidRPr="00E831A7" w:rsidRDefault="009C6AA4" w:rsidP="00865380">
      <w:pPr>
        <w:spacing w:after="0"/>
        <w:rPr>
          <w:rFonts w:ascii="Times New Roman" w:hAnsi="Times New Roman"/>
          <w:sz w:val="24"/>
          <w:szCs w:val="24"/>
        </w:rPr>
      </w:pPr>
    </w:p>
    <w:p w:rsidR="00A66950" w:rsidRPr="00E831A7" w:rsidRDefault="0036647C" w:rsidP="00865380">
      <w:pPr>
        <w:pStyle w:val="Heading1"/>
        <w:keepLines/>
        <w:numPr>
          <w:ilvl w:val="0"/>
          <w:numId w:val="6"/>
        </w:numPr>
        <w:spacing w:before="0" w:after="0"/>
        <w:ind w:left="284" w:right="-1" w:hanging="284"/>
        <w:rPr>
          <w:rFonts w:ascii="Times New Roman" w:hAnsi="Times New Roman" w:cs="Times New Roman"/>
          <w:sz w:val="24"/>
          <w:szCs w:val="24"/>
        </w:rPr>
      </w:pPr>
      <w:bookmarkStart w:id="2" w:name="_Toc478634958"/>
      <w:r w:rsidRPr="00E831A7">
        <w:rPr>
          <w:rFonts w:ascii="Times New Roman" w:hAnsi="Times New Roman" w:cs="Times New Roman"/>
          <w:sz w:val="24"/>
          <w:szCs w:val="24"/>
        </w:rPr>
        <w:t>INTRODUCERE</w:t>
      </w:r>
      <w:bookmarkEnd w:id="2"/>
    </w:p>
    <w:p w:rsidR="00A66950" w:rsidRPr="00E831A7" w:rsidRDefault="00A66950" w:rsidP="00865380">
      <w:pPr>
        <w:spacing w:after="0"/>
        <w:ind w:left="1" w:right="-1"/>
        <w:jc w:val="both"/>
        <w:rPr>
          <w:rFonts w:ascii="Times New Roman" w:hAnsi="Times New Roman"/>
          <w:sz w:val="24"/>
          <w:szCs w:val="24"/>
        </w:rPr>
      </w:pPr>
      <w:r w:rsidRPr="00E831A7">
        <w:rPr>
          <w:rFonts w:ascii="Times New Roman" w:hAnsi="Times New Roman"/>
          <w:sz w:val="24"/>
          <w:szCs w:val="24"/>
        </w:rPr>
        <w:t>Caietul de sarcini face parte integrantă din documentația de atribuire și constituie ansamblul cerințelor pe baza cărora se elaborează de către fiecare ofertant propunerea tehnică.</w:t>
      </w:r>
    </w:p>
    <w:p w:rsidR="00A66950" w:rsidRPr="00E831A7" w:rsidRDefault="00A66950" w:rsidP="00865380">
      <w:pPr>
        <w:spacing w:after="0"/>
        <w:ind w:left="1" w:right="-1"/>
        <w:jc w:val="both"/>
        <w:rPr>
          <w:rFonts w:ascii="Times New Roman" w:hAnsi="Times New Roman"/>
          <w:sz w:val="24"/>
          <w:szCs w:val="24"/>
        </w:rPr>
      </w:pPr>
      <w:r w:rsidRPr="00E831A7">
        <w:rPr>
          <w:rFonts w:ascii="Times New Roman" w:hAnsi="Times New Roman"/>
          <w:sz w:val="24"/>
          <w:szCs w:val="24"/>
        </w:rPr>
        <w:t xml:space="preserve">Caietul de sarcini conține specificații tehnice și indicații privind regulile de bază care trebuie respectate astfel încât potențialii ofertanți să elaboreze propunerea tehnică, precum și cele ce trebuie respectate pe timpul derulării contractelor subsecvente ce vor fi atribuite. </w:t>
      </w:r>
    </w:p>
    <w:p w:rsidR="00A66950" w:rsidRPr="00E831A7" w:rsidRDefault="00A66950" w:rsidP="00865380">
      <w:pPr>
        <w:spacing w:after="0"/>
        <w:ind w:left="1" w:right="-1"/>
        <w:jc w:val="both"/>
        <w:rPr>
          <w:rFonts w:ascii="Times New Roman" w:hAnsi="Times New Roman"/>
          <w:sz w:val="24"/>
          <w:szCs w:val="24"/>
        </w:rPr>
      </w:pPr>
      <w:r w:rsidRPr="00E831A7">
        <w:rPr>
          <w:rFonts w:ascii="Times New Roman" w:hAnsi="Times New Roman"/>
          <w:sz w:val="24"/>
          <w:szCs w:val="24"/>
        </w:rPr>
        <w:t>Specificațiile tehnice ale produselor definesc, după caz și fără a se limita la cele ce urmează, caracteristici referitoare la nivelul calitativ, tehnic și de performanță, siguranța în exploatare, dimensiuni, precum și sisteme de asigurare a calității, simboluri, teste/încercări de laborator și metode de testare, ambalare, etichetare, marcare, condițiile pentru certificarea conformității cu standarde relevante sau altele asemenea.</w:t>
      </w:r>
    </w:p>
    <w:p w:rsidR="00022631" w:rsidRPr="00E831A7" w:rsidRDefault="0025658B" w:rsidP="00022631">
      <w:pPr>
        <w:spacing w:after="0"/>
        <w:ind w:right="-1"/>
        <w:jc w:val="both"/>
        <w:rPr>
          <w:rFonts w:ascii="Times New Roman" w:hAnsi="Times New Roman"/>
          <w:sz w:val="24"/>
          <w:szCs w:val="24"/>
        </w:rPr>
      </w:pPr>
      <w:r w:rsidRPr="00E831A7">
        <w:rPr>
          <w:rFonts w:ascii="Times New Roman" w:hAnsi="Times New Roman"/>
          <w:sz w:val="24"/>
          <w:szCs w:val="24"/>
        </w:rPr>
        <w:t xml:space="preserve">Prin prezentul Caiet de sarcini se dorește achiziționarea de articole de echipament </w:t>
      </w:r>
      <w:r w:rsidR="00CA5511" w:rsidRPr="00E831A7">
        <w:rPr>
          <w:rFonts w:ascii="Times New Roman" w:hAnsi="Times New Roman"/>
          <w:sz w:val="24"/>
          <w:szCs w:val="24"/>
        </w:rPr>
        <w:t>necesare pentru studenți,</w:t>
      </w:r>
      <w:r w:rsidR="00712519" w:rsidRPr="00E831A7">
        <w:rPr>
          <w:rFonts w:ascii="Times New Roman" w:hAnsi="Times New Roman"/>
          <w:sz w:val="24"/>
          <w:szCs w:val="24"/>
        </w:rPr>
        <w:t xml:space="preserve"> cadre,</w:t>
      </w:r>
      <w:r w:rsidR="00CA5511" w:rsidRPr="00E831A7">
        <w:rPr>
          <w:rFonts w:ascii="Times New Roman" w:hAnsi="Times New Roman"/>
          <w:sz w:val="24"/>
          <w:szCs w:val="24"/>
        </w:rPr>
        <w:t xml:space="preserve"> precum și pentru promoțiile de absolvenți</w:t>
      </w:r>
      <w:r w:rsidRPr="00E831A7">
        <w:rPr>
          <w:rFonts w:ascii="Times New Roman" w:hAnsi="Times New Roman"/>
          <w:sz w:val="24"/>
          <w:szCs w:val="24"/>
        </w:rPr>
        <w:t>, conform specificațiilor tehnice anexate acestui Caiet de sarcini.</w:t>
      </w:r>
    </w:p>
    <w:p w:rsidR="002B080B" w:rsidRPr="00E831A7" w:rsidRDefault="002B080B" w:rsidP="00022631">
      <w:pPr>
        <w:spacing w:after="0"/>
        <w:ind w:right="-1"/>
        <w:jc w:val="both"/>
        <w:rPr>
          <w:rFonts w:ascii="Times New Roman" w:hAnsi="Times New Roman"/>
          <w:sz w:val="24"/>
          <w:szCs w:val="24"/>
        </w:rPr>
      </w:pPr>
      <w:r w:rsidRPr="00E831A7">
        <w:rPr>
          <w:rFonts w:ascii="Times New Roman" w:hAnsi="Times New Roman"/>
          <w:sz w:val="24"/>
          <w:szCs w:val="24"/>
        </w:rPr>
        <w:t>Autoritatea contractantă intenționează sa încheie acorduri-cadru de furnizare de articole de echipament, cu un singur operator economic</w:t>
      </w:r>
      <w:r w:rsidR="00CB49CB" w:rsidRPr="00E831A7">
        <w:rPr>
          <w:rFonts w:ascii="Times New Roman" w:hAnsi="Times New Roman"/>
          <w:sz w:val="24"/>
          <w:szCs w:val="24"/>
        </w:rPr>
        <w:t>,</w:t>
      </w:r>
      <w:r w:rsidRPr="00E831A7">
        <w:rPr>
          <w:rFonts w:ascii="Times New Roman" w:hAnsi="Times New Roman"/>
          <w:sz w:val="24"/>
          <w:szCs w:val="24"/>
        </w:rPr>
        <w:t xml:space="preserve"> pentru fiecare lot </w:t>
      </w:r>
      <w:r w:rsidR="00CB49CB" w:rsidRPr="00E831A7">
        <w:rPr>
          <w:rFonts w:ascii="Times New Roman" w:hAnsi="Times New Roman"/>
          <w:sz w:val="24"/>
          <w:szCs w:val="24"/>
        </w:rPr>
        <w:t>î</w:t>
      </w:r>
      <w:r w:rsidRPr="00E831A7">
        <w:rPr>
          <w:rFonts w:ascii="Times New Roman" w:hAnsi="Times New Roman"/>
          <w:sz w:val="24"/>
          <w:szCs w:val="24"/>
        </w:rPr>
        <w:t>n parte, care să fie valabile pentru o perioad</w:t>
      </w:r>
      <w:r w:rsidR="00CB49CB" w:rsidRPr="00E831A7">
        <w:rPr>
          <w:rFonts w:ascii="Times New Roman" w:hAnsi="Times New Roman"/>
          <w:sz w:val="24"/>
          <w:szCs w:val="24"/>
        </w:rPr>
        <w:t>ă</w:t>
      </w:r>
      <w:r w:rsidRPr="00E831A7">
        <w:rPr>
          <w:rFonts w:ascii="Times New Roman" w:hAnsi="Times New Roman"/>
          <w:sz w:val="24"/>
          <w:szCs w:val="24"/>
        </w:rPr>
        <w:t xml:space="preserve"> de 24 de luni de la data semnării acestora.</w:t>
      </w:r>
    </w:p>
    <w:p w:rsidR="00347E01" w:rsidRPr="00E831A7" w:rsidRDefault="0025658B" w:rsidP="002B080B">
      <w:pPr>
        <w:spacing w:before="240" w:after="0"/>
        <w:ind w:right="-1"/>
        <w:contextualSpacing/>
        <w:jc w:val="both"/>
        <w:rPr>
          <w:rFonts w:ascii="Times New Roman" w:hAnsi="Times New Roman"/>
          <w:sz w:val="24"/>
          <w:szCs w:val="24"/>
        </w:rPr>
      </w:pPr>
      <w:r w:rsidRPr="00E831A7">
        <w:rPr>
          <w:rFonts w:ascii="Times New Roman" w:hAnsi="Times New Roman"/>
          <w:sz w:val="24"/>
          <w:szCs w:val="24"/>
        </w:rPr>
        <w:t>Ofertele care nu îndeplinesc toate cerințele minimale și obligatorii, specificate ca atare în prezentul Caiet de sarcini, vor fi declarate neconforme.</w:t>
      </w:r>
      <w:r w:rsidR="00E2740E" w:rsidRPr="00E831A7">
        <w:rPr>
          <w:rFonts w:ascii="Times New Roman" w:hAnsi="Times New Roman"/>
          <w:sz w:val="24"/>
          <w:szCs w:val="24"/>
        </w:rPr>
        <w:t xml:space="preserve"> Nu se acceptă depunerea de oferte alternative. Nu se vor accepta ofert</w:t>
      </w:r>
      <w:r w:rsidR="00E6439A" w:rsidRPr="00E831A7">
        <w:rPr>
          <w:rFonts w:ascii="Times New Roman" w:hAnsi="Times New Roman"/>
          <w:sz w:val="24"/>
          <w:szCs w:val="24"/>
        </w:rPr>
        <w:t>ele care nu includ documentația tehnică</w:t>
      </w:r>
      <w:r w:rsidR="00E2740E" w:rsidRPr="00E831A7">
        <w:rPr>
          <w:rFonts w:ascii="Times New Roman" w:hAnsi="Times New Roman"/>
          <w:sz w:val="24"/>
          <w:szCs w:val="24"/>
        </w:rPr>
        <w:t xml:space="preserve"> </w:t>
      </w:r>
      <w:r w:rsidR="00A31D8F" w:rsidRPr="00E831A7">
        <w:rPr>
          <w:rFonts w:ascii="Times New Roman" w:hAnsi="Times New Roman"/>
          <w:sz w:val="24"/>
          <w:szCs w:val="24"/>
        </w:rPr>
        <w:t xml:space="preserve">a </w:t>
      </w:r>
      <w:r w:rsidR="006C4F31" w:rsidRPr="00E831A7">
        <w:rPr>
          <w:rFonts w:ascii="Times New Roman" w:hAnsi="Times New Roman"/>
          <w:sz w:val="24"/>
          <w:szCs w:val="24"/>
        </w:rPr>
        <w:t>ofertantului/contractantului</w:t>
      </w:r>
      <w:r w:rsidR="00A31D8F" w:rsidRPr="00E831A7">
        <w:rPr>
          <w:rFonts w:ascii="Times New Roman" w:hAnsi="Times New Roman"/>
          <w:sz w:val="24"/>
          <w:szCs w:val="24"/>
        </w:rPr>
        <w:t>.</w:t>
      </w:r>
      <w:bookmarkStart w:id="3" w:name="_Toc478634959"/>
    </w:p>
    <w:p w:rsidR="00F5421E" w:rsidRPr="00E831A7" w:rsidRDefault="00F5421E" w:rsidP="00865380">
      <w:pPr>
        <w:spacing w:before="240" w:after="0"/>
        <w:ind w:right="-1"/>
        <w:contextualSpacing/>
        <w:jc w:val="both"/>
        <w:rPr>
          <w:rFonts w:ascii="Times New Roman" w:hAnsi="Times New Roman"/>
          <w:sz w:val="24"/>
          <w:szCs w:val="24"/>
        </w:rPr>
      </w:pPr>
    </w:p>
    <w:p w:rsidR="00A66950" w:rsidRPr="00E831A7" w:rsidRDefault="0036647C" w:rsidP="00865380">
      <w:pPr>
        <w:spacing w:before="240" w:after="0"/>
        <w:ind w:right="-1"/>
        <w:contextualSpacing/>
        <w:jc w:val="both"/>
        <w:rPr>
          <w:rFonts w:ascii="Times New Roman" w:hAnsi="Times New Roman"/>
          <w:b/>
          <w:sz w:val="24"/>
          <w:szCs w:val="24"/>
        </w:rPr>
      </w:pPr>
      <w:r w:rsidRPr="00E831A7">
        <w:rPr>
          <w:rFonts w:ascii="Times New Roman" w:hAnsi="Times New Roman"/>
          <w:b/>
          <w:sz w:val="24"/>
          <w:szCs w:val="24"/>
        </w:rPr>
        <w:t>2. CONTEXTUL REALIZĂRII ACESTEI ACHIZIȚII DE PRODUSE</w:t>
      </w:r>
      <w:bookmarkEnd w:id="3"/>
    </w:p>
    <w:p w:rsidR="006C0524" w:rsidRPr="00E831A7" w:rsidRDefault="006C0524" w:rsidP="00865380">
      <w:pPr>
        <w:pStyle w:val="NoSpacing"/>
        <w:spacing w:line="276" w:lineRule="auto"/>
        <w:contextualSpacing/>
        <w:jc w:val="both"/>
        <w:rPr>
          <w:rFonts w:ascii="Times New Roman" w:hAnsi="Times New Roman"/>
          <w:b/>
          <w:sz w:val="24"/>
          <w:szCs w:val="24"/>
        </w:rPr>
      </w:pPr>
      <w:r w:rsidRPr="00E831A7">
        <w:rPr>
          <w:rFonts w:ascii="Times New Roman" w:hAnsi="Times New Roman"/>
          <w:b/>
          <w:sz w:val="24"/>
          <w:szCs w:val="24"/>
        </w:rPr>
        <w:t>Obiectul achizi</w:t>
      </w:r>
      <w:r w:rsidR="00FE5113" w:rsidRPr="00E831A7">
        <w:rPr>
          <w:rFonts w:ascii="Times New Roman" w:hAnsi="Times New Roman"/>
          <w:b/>
          <w:sz w:val="24"/>
          <w:szCs w:val="24"/>
        </w:rPr>
        <w:t>ț</w:t>
      </w:r>
      <w:r w:rsidRPr="00E831A7">
        <w:rPr>
          <w:rFonts w:ascii="Times New Roman" w:hAnsi="Times New Roman"/>
          <w:b/>
          <w:sz w:val="24"/>
          <w:szCs w:val="24"/>
        </w:rPr>
        <w:t xml:space="preserve">iei: </w:t>
      </w:r>
    </w:p>
    <w:p w:rsidR="006C0524" w:rsidRPr="00E831A7" w:rsidRDefault="00A31D8F" w:rsidP="00865380">
      <w:pPr>
        <w:spacing w:after="0"/>
        <w:jc w:val="both"/>
        <w:rPr>
          <w:rFonts w:ascii="Times New Roman" w:hAnsi="Times New Roman"/>
          <w:sz w:val="24"/>
          <w:szCs w:val="24"/>
        </w:rPr>
      </w:pPr>
      <w:r w:rsidRPr="00E831A7">
        <w:rPr>
          <w:rFonts w:ascii="Times New Roman" w:hAnsi="Times New Roman"/>
          <w:sz w:val="24"/>
          <w:szCs w:val="24"/>
        </w:rPr>
        <w:t xml:space="preserve">Prin prezenta achiziție </w:t>
      </w:r>
      <w:r w:rsidR="00B777D0" w:rsidRPr="00E831A7">
        <w:rPr>
          <w:rFonts w:ascii="Times New Roman" w:hAnsi="Times New Roman"/>
          <w:sz w:val="24"/>
          <w:szCs w:val="24"/>
        </w:rPr>
        <w:t>se</w:t>
      </w:r>
      <w:r w:rsidRPr="00E831A7">
        <w:rPr>
          <w:rFonts w:ascii="Times New Roman" w:hAnsi="Times New Roman"/>
          <w:sz w:val="24"/>
          <w:szCs w:val="24"/>
        </w:rPr>
        <w:t xml:space="preserve"> urmărește </w:t>
      </w:r>
      <w:r w:rsidR="00FE5113" w:rsidRPr="00E831A7">
        <w:rPr>
          <w:rFonts w:ascii="Times New Roman" w:hAnsi="Times New Roman"/>
          <w:sz w:val="24"/>
          <w:szCs w:val="24"/>
        </w:rPr>
        <w:t>achiziț</w:t>
      </w:r>
      <w:r w:rsidR="006C0524" w:rsidRPr="00E831A7">
        <w:rPr>
          <w:rFonts w:ascii="Times New Roman" w:hAnsi="Times New Roman"/>
          <w:sz w:val="24"/>
          <w:szCs w:val="24"/>
        </w:rPr>
        <w:t xml:space="preserve">ionarea </w:t>
      </w:r>
      <w:r w:rsidRPr="00E831A7">
        <w:rPr>
          <w:rFonts w:ascii="Times New Roman" w:hAnsi="Times New Roman"/>
          <w:sz w:val="24"/>
          <w:szCs w:val="24"/>
        </w:rPr>
        <w:t xml:space="preserve">de articole de echipament </w:t>
      </w:r>
      <w:r w:rsidR="00CA5511" w:rsidRPr="00E831A7">
        <w:rPr>
          <w:rFonts w:ascii="Times New Roman" w:hAnsi="Times New Roman"/>
          <w:sz w:val="24"/>
          <w:szCs w:val="24"/>
        </w:rPr>
        <w:t>necesare pentru studenți,</w:t>
      </w:r>
      <w:r w:rsidR="00712519" w:rsidRPr="00E831A7">
        <w:rPr>
          <w:rFonts w:ascii="Times New Roman" w:hAnsi="Times New Roman"/>
          <w:sz w:val="24"/>
          <w:szCs w:val="24"/>
        </w:rPr>
        <w:t xml:space="preserve"> cadre,</w:t>
      </w:r>
      <w:r w:rsidR="00CA5511" w:rsidRPr="00E831A7">
        <w:rPr>
          <w:rFonts w:ascii="Times New Roman" w:hAnsi="Times New Roman"/>
          <w:sz w:val="24"/>
          <w:szCs w:val="24"/>
        </w:rPr>
        <w:t xml:space="preserve"> precum și pentru promoțiile de absolvenți</w:t>
      </w:r>
      <w:r w:rsidR="00B64593" w:rsidRPr="00E831A7">
        <w:rPr>
          <w:rFonts w:ascii="Times New Roman" w:hAnsi="Times New Roman"/>
          <w:sz w:val="24"/>
          <w:szCs w:val="24"/>
        </w:rPr>
        <w:t xml:space="preserve">, </w:t>
      </w:r>
      <w:r w:rsidR="006C0524" w:rsidRPr="00E831A7">
        <w:rPr>
          <w:rFonts w:ascii="Times New Roman" w:hAnsi="Times New Roman"/>
          <w:sz w:val="24"/>
          <w:szCs w:val="24"/>
        </w:rPr>
        <w:t>prin încheierea de contracte subsecvente.</w:t>
      </w:r>
    </w:p>
    <w:p w:rsidR="00491591" w:rsidRPr="00E831A7" w:rsidRDefault="00A66950" w:rsidP="00865380">
      <w:pPr>
        <w:pStyle w:val="Heading2"/>
        <w:spacing w:before="0"/>
        <w:ind w:right="-1"/>
        <w:contextualSpacing/>
        <w:rPr>
          <w:rFonts w:ascii="Times New Roman" w:hAnsi="Times New Roman" w:cs="Times New Roman"/>
          <w:color w:val="auto"/>
          <w:sz w:val="24"/>
          <w:szCs w:val="24"/>
        </w:rPr>
      </w:pPr>
      <w:bookmarkStart w:id="4" w:name="_Toc478634960"/>
      <w:r w:rsidRPr="00E831A7">
        <w:rPr>
          <w:rFonts w:ascii="Times New Roman" w:hAnsi="Times New Roman" w:cs="Times New Roman"/>
          <w:color w:val="auto"/>
          <w:sz w:val="24"/>
          <w:szCs w:val="24"/>
        </w:rPr>
        <w:t xml:space="preserve">2.1. Informații despre </w:t>
      </w:r>
      <w:bookmarkEnd w:id="4"/>
      <w:r w:rsidRPr="00E831A7">
        <w:rPr>
          <w:rFonts w:ascii="Times New Roman" w:hAnsi="Times New Roman" w:cs="Times New Roman"/>
          <w:color w:val="auto"/>
          <w:sz w:val="24"/>
          <w:szCs w:val="24"/>
        </w:rPr>
        <w:t>Autoritatea contractantă</w:t>
      </w:r>
    </w:p>
    <w:p w:rsidR="00B74BF5" w:rsidRPr="00E831A7" w:rsidRDefault="00491591" w:rsidP="004E2313">
      <w:pPr>
        <w:pStyle w:val="Heading2"/>
        <w:ind w:right="-1"/>
        <w:contextualSpacing/>
        <w:jc w:val="both"/>
        <w:rPr>
          <w:rFonts w:ascii="Times New Roman" w:hAnsi="Times New Roman" w:cs="Times New Roman"/>
          <w:b w:val="0"/>
          <w:color w:val="auto"/>
          <w:sz w:val="24"/>
          <w:szCs w:val="24"/>
        </w:rPr>
      </w:pPr>
      <w:r w:rsidRPr="00E831A7">
        <w:rPr>
          <w:rFonts w:ascii="Times New Roman" w:hAnsi="Times New Roman" w:cs="Times New Roman"/>
          <w:b w:val="0"/>
          <w:color w:val="auto"/>
          <w:sz w:val="24"/>
          <w:szCs w:val="24"/>
        </w:rPr>
        <w:t xml:space="preserve">Autoritatea contractantă este </w:t>
      </w:r>
      <w:r w:rsidR="00B777D0" w:rsidRPr="00E831A7">
        <w:rPr>
          <w:rFonts w:ascii="Times New Roman" w:hAnsi="Times New Roman" w:cs="Times New Roman"/>
          <w:b w:val="0"/>
          <w:color w:val="auto"/>
          <w:sz w:val="24"/>
          <w:szCs w:val="24"/>
        </w:rPr>
        <w:t xml:space="preserve">reprezentată de </w:t>
      </w:r>
      <w:r w:rsidR="00CA5511" w:rsidRPr="00E831A7">
        <w:rPr>
          <w:rFonts w:ascii="Times New Roman" w:hAnsi="Times New Roman" w:cs="Times New Roman"/>
          <w:b w:val="0"/>
          <w:color w:val="auto"/>
          <w:sz w:val="24"/>
          <w:szCs w:val="24"/>
        </w:rPr>
        <w:t>Academiei de Politie „Alexandru Ioan Cuza”</w:t>
      </w:r>
      <w:r w:rsidR="004E2313" w:rsidRPr="00E831A7">
        <w:rPr>
          <w:rFonts w:ascii="Times New Roman" w:hAnsi="Times New Roman" w:cs="Times New Roman"/>
          <w:b w:val="0"/>
          <w:color w:val="auto"/>
          <w:sz w:val="24"/>
          <w:szCs w:val="24"/>
        </w:rPr>
        <w:t>, cu sediul în</w:t>
      </w:r>
      <w:r w:rsidR="00CA5511" w:rsidRPr="00E831A7">
        <w:rPr>
          <w:rFonts w:ascii="Times New Roman" w:hAnsi="Times New Roman" w:cs="Times New Roman"/>
          <w:b w:val="0"/>
          <w:color w:val="auto"/>
          <w:sz w:val="24"/>
          <w:szCs w:val="24"/>
        </w:rPr>
        <w:t xml:space="preserve"> Aleea Privighetorilor</w:t>
      </w:r>
      <w:r w:rsidR="00890E39" w:rsidRPr="00E831A7">
        <w:rPr>
          <w:rFonts w:ascii="Times New Roman" w:hAnsi="Times New Roman" w:cs="Times New Roman"/>
          <w:b w:val="0"/>
          <w:color w:val="auto"/>
          <w:sz w:val="24"/>
          <w:szCs w:val="24"/>
        </w:rPr>
        <w:t xml:space="preserve"> nr.1A, sector 1, București </w:t>
      </w:r>
      <w:r w:rsidR="004E2313" w:rsidRPr="00E831A7">
        <w:rPr>
          <w:rFonts w:ascii="Times New Roman" w:hAnsi="Times New Roman" w:cs="Times New Roman"/>
          <w:b w:val="0"/>
          <w:color w:val="auto"/>
          <w:sz w:val="24"/>
          <w:szCs w:val="24"/>
        </w:rPr>
        <w:t xml:space="preserve">din cadrul </w:t>
      </w:r>
      <w:r w:rsidRPr="00E831A7">
        <w:rPr>
          <w:rFonts w:ascii="Times New Roman" w:hAnsi="Times New Roman" w:cs="Times New Roman"/>
          <w:b w:val="0"/>
          <w:color w:val="auto"/>
          <w:sz w:val="24"/>
          <w:szCs w:val="24"/>
        </w:rPr>
        <w:t>Ministerul Afacerilor Interne</w:t>
      </w:r>
      <w:r w:rsidR="00B74BF5" w:rsidRPr="00E831A7">
        <w:rPr>
          <w:rFonts w:ascii="Times New Roman" w:hAnsi="Times New Roman" w:cs="Times New Roman"/>
          <w:b w:val="0"/>
          <w:color w:val="auto"/>
          <w:sz w:val="24"/>
          <w:szCs w:val="24"/>
        </w:rPr>
        <w:t>.</w:t>
      </w:r>
    </w:p>
    <w:p w:rsidR="00491591" w:rsidRPr="00E831A7" w:rsidRDefault="00491591" w:rsidP="004E2313">
      <w:pPr>
        <w:pStyle w:val="Heading2"/>
        <w:ind w:right="-1"/>
        <w:contextualSpacing/>
        <w:jc w:val="both"/>
        <w:rPr>
          <w:rFonts w:ascii="Times New Roman" w:hAnsi="Times New Roman" w:cs="Times New Roman"/>
          <w:b w:val="0"/>
          <w:color w:val="auto"/>
          <w:sz w:val="24"/>
          <w:szCs w:val="24"/>
        </w:rPr>
      </w:pPr>
      <w:r w:rsidRPr="00E831A7">
        <w:rPr>
          <w:rFonts w:ascii="Times New Roman" w:hAnsi="Times New Roman" w:cs="Times New Roman"/>
          <w:b w:val="0"/>
          <w:color w:val="auto"/>
          <w:sz w:val="24"/>
          <w:szCs w:val="24"/>
        </w:rPr>
        <w:t xml:space="preserve">Prezenta procedură de achiziție se realizează de către </w:t>
      </w:r>
      <w:r w:rsidR="004E2313" w:rsidRPr="00E831A7">
        <w:rPr>
          <w:rFonts w:ascii="Times New Roman" w:hAnsi="Times New Roman" w:cs="Times New Roman"/>
          <w:b w:val="0"/>
          <w:color w:val="auto"/>
          <w:sz w:val="24"/>
          <w:szCs w:val="24"/>
        </w:rPr>
        <w:t>Serviciul Implementare Proiecte și Achizi</w:t>
      </w:r>
      <w:r w:rsidR="00FE5113" w:rsidRPr="00E831A7">
        <w:rPr>
          <w:rFonts w:ascii="Times New Roman" w:hAnsi="Times New Roman" w:cs="Times New Roman"/>
          <w:b w:val="0"/>
          <w:color w:val="auto"/>
          <w:sz w:val="24"/>
          <w:szCs w:val="24"/>
        </w:rPr>
        <w:t>ț</w:t>
      </w:r>
      <w:r w:rsidR="004E2313" w:rsidRPr="00E831A7">
        <w:rPr>
          <w:rFonts w:ascii="Times New Roman" w:hAnsi="Times New Roman" w:cs="Times New Roman"/>
          <w:b w:val="0"/>
          <w:color w:val="auto"/>
          <w:sz w:val="24"/>
          <w:szCs w:val="24"/>
        </w:rPr>
        <w:t xml:space="preserve">ii Publice </w:t>
      </w:r>
      <w:r w:rsidRPr="00E831A7">
        <w:rPr>
          <w:rFonts w:ascii="Times New Roman" w:hAnsi="Times New Roman" w:cs="Times New Roman"/>
          <w:b w:val="0"/>
          <w:color w:val="auto"/>
          <w:sz w:val="24"/>
          <w:szCs w:val="24"/>
        </w:rPr>
        <w:t xml:space="preserve">din cadrul </w:t>
      </w:r>
      <w:r w:rsidR="004E2313" w:rsidRPr="00E831A7">
        <w:rPr>
          <w:rFonts w:ascii="Times New Roman" w:hAnsi="Times New Roman" w:cs="Times New Roman"/>
          <w:b w:val="0"/>
          <w:color w:val="auto"/>
          <w:sz w:val="24"/>
          <w:szCs w:val="24"/>
        </w:rPr>
        <w:t>Academiei de Politie „Alexandru Ioan Cuza”</w:t>
      </w:r>
      <w:r w:rsidRPr="00E831A7">
        <w:rPr>
          <w:rFonts w:ascii="Times New Roman" w:hAnsi="Times New Roman" w:cs="Times New Roman"/>
          <w:b w:val="0"/>
          <w:color w:val="auto"/>
          <w:sz w:val="24"/>
          <w:szCs w:val="24"/>
        </w:rPr>
        <w:t>.</w:t>
      </w:r>
    </w:p>
    <w:p w:rsidR="00A66950" w:rsidRPr="00E831A7" w:rsidRDefault="00A66950" w:rsidP="00865380">
      <w:pPr>
        <w:spacing w:after="0"/>
        <w:ind w:right="-1"/>
        <w:jc w:val="both"/>
        <w:rPr>
          <w:rFonts w:ascii="Times New Roman" w:hAnsi="Times New Roman"/>
          <w:sz w:val="24"/>
          <w:szCs w:val="24"/>
        </w:rPr>
      </w:pPr>
      <w:r w:rsidRPr="00E831A7">
        <w:rPr>
          <w:rFonts w:ascii="Times New Roman" w:hAnsi="Times New Roman"/>
          <w:b/>
          <w:sz w:val="24"/>
          <w:szCs w:val="24"/>
        </w:rPr>
        <w:t xml:space="preserve">2.2. </w:t>
      </w:r>
      <w:bookmarkStart w:id="5" w:name="_Toc478634961"/>
      <w:r w:rsidRPr="00E831A7">
        <w:rPr>
          <w:rFonts w:ascii="Times New Roman" w:hAnsi="Times New Roman"/>
          <w:b/>
          <w:sz w:val="24"/>
          <w:szCs w:val="24"/>
        </w:rPr>
        <w:t>Informații despre contextul care a determinat achiziționarea produselor</w:t>
      </w:r>
      <w:bookmarkEnd w:id="5"/>
    </w:p>
    <w:p w:rsidR="006A6766" w:rsidRPr="00E831A7" w:rsidRDefault="00A66950" w:rsidP="00FE6D2D">
      <w:pPr>
        <w:spacing w:after="0"/>
        <w:jc w:val="both"/>
        <w:rPr>
          <w:rFonts w:ascii="Times New Roman" w:hAnsi="Times New Roman"/>
          <w:sz w:val="24"/>
          <w:szCs w:val="24"/>
        </w:rPr>
      </w:pPr>
      <w:r w:rsidRPr="00E831A7">
        <w:rPr>
          <w:rFonts w:ascii="Times New Roman" w:hAnsi="Times New Roman"/>
          <w:sz w:val="24"/>
          <w:szCs w:val="24"/>
        </w:rPr>
        <w:t>A</w:t>
      </w:r>
      <w:r w:rsidR="006A6766" w:rsidRPr="00E831A7">
        <w:rPr>
          <w:rFonts w:ascii="Times New Roman" w:hAnsi="Times New Roman"/>
          <w:sz w:val="24"/>
          <w:szCs w:val="24"/>
        </w:rPr>
        <w:t>rticolele de echipament se asigură polițiștilor</w:t>
      </w:r>
      <w:r w:rsidR="00462B41" w:rsidRPr="00E831A7">
        <w:rPr>
          <w:rFonts w:ascii="Times New Roman" w:hAnsi="Times New Roman"/>
          <w:sz w:val="24"/>
          <w:szCs w:val="24"/>
        </w:rPr>
        <w:t xml:space="preserve">, </w:t>
      </w:r>
      <w:r w:rsidR="00A757A8" w:rsidRPr="00E831A7">
        <w:rPr>
          <w:rFonts w:ascii="Times New Roman" w:hAnsi="Times New Roman"/>
          <w:sz w:val="24"/>
          <w:szCs w:val="24"/>
        </w:rPr>
        <w:t>militarilor</w:t>
      </w:r>
      <w:r w:rsidR="00462B41" w:rsidRPr="00E831A7">
        <w:rPr>
          <w:rFonts w:ascii="Times New Roman" w:hAnsi="Times New Roman"/>
          <w:sz w:val="24"/>
          <w:szCs w:val="24"/>
        </w:rPr>
        <w:t xml:space="preserve"> și studenților</w:t>
      </w:r>
      <w:r w:rsidR="006A6766" w:rsidRPr="00E831A7">
        <w:rPr>
          <w:rFonts w:ascii="Times New Roman" w:hAnsi="Times New Roman"/>
          <w:sz w:val="24"/>
          <w:szCs w:val="24"/>
        </w:rPr>
        <w:t xml:space="preserve"> pentru constituirea uniformelor necesare exercitării prerogativelor funcției</w:t>
      </w:r>
      <w:r w:rsidR="00717DF7" w:rsidRPr="00E831A7">
        <w:rPr>
          <w:rFonts w:ascii="Times New Roman" w:hAnsi="Times New Roman"/>
          <w:sz w:val="24"/>
          <w:szCs w:val="24"/>
        </w:rPr>
        <w:t xml:space="preserve"> și</w:t>
      </w:r>
      <w:r w:rsidR="006A6766" w:rsidRPr="00E831A7">
        <w:rPr>
          <w:rFonts w:ascii="Times New Roman" w:hAnsi="Times New Roman"/>
          <w:sz w:val="24"/>
          <w:szCs w:val="24"/>
        </w:rPr>
        <w:t xml:space="preserve"> sunt cele prevăzute în Normele de echipare, specifice fiecărei categorii de personal, prevăzute în H.G. nr. 1061/2002</w:t>
      </w:r>
      <w:r w:rsidR="0039429B" w:rsidRPr="00E831A7">
        <w:rPr>
          <w:rFonts w:ascii="Times New Roman" w:hAnsi="Times New Roman"/>
          <w:sz w:val="24"/>
          <w:szCs w:val="24"/>
        </w:rPr>
        <w:t xml:space="preserve"> privind stabilirea uniformei, echipamentului specific, însemnelor distinctive, insignei și documentului de legitimare pentru polițiști</w:t>
      </w:r>
      <w:r w:rsidR="006A6766" w:rsidRPr="00E831A7">
        <w:rPr>
          <w:rFonts w:ascii="Times New Roman" w:hAnsi="Times New Roman"/>
          <w:sz w:val="24"/>
          <w:szCs w:val="24"/>
        </w:rPr>
        <w:t>, republicată, cu modifică</w:t>
      </w:r>
      <w:r w:rsidR="00462B41" w:rsidRPr="00E831A7">
        <w:rPr>
          <w:rFonts w:ascii="Times New Roman" w:hAnsi="Times New Roman"/>
          <w:sz w:val="24"/>
          <w:szCs w:val="24"/>
        </w:rPr>
        <w:t>rile și completările ulterioare, H.G. nr. 1.850 din 22 decembrie 2005 privind stabilirea uniformei personalului militar din Jandarmeria Română, a în</w:t>
      </w:r>
      <w:r w:rsidR="00890E39" w:rsidRPr="00E831A7">
        <w:rPr>
          <w:rFonts w:ascii="Times New Roman" w:hAnsi="Times New Roman"/>
          <w:sz w:val="24"/>
          <w:szCs w:val="24"/>
        </w:rPr>
        <w:t>semnelor distinctive, a formei ș</w:t>
      </w:r>
      <w:r w:rsidR="00462B41" w:rsidRPr="00E831A7">
        <w:rPr>
          <w:rFonts w:ascii="Times New Roman" w:hAnsi="Times New Roman"/>
          <w:sz w:val="24"/>
          <w:szCs w:val="24"/>
        </w:rPr>
        <w:t>i con</w:t>
      </w:r>
      <w:r w:rsidR="00890E39" w:rsidRPr="00E831A7">
        <w:rPr>
          <w:rFonts w:ascii="Times New Roman" w:hAnsi="Times New Roman"/>
          <w:sz w:val="24"/>
          <w:szCs w:val="24"/>
        </w:rPr>
        <w:t>ț</w:t>
      </w:r>
      <w:r w:rsidR="00462B41" w:rsidRPr="00E831A7">
        <w:rPr>
          <w:rFonts w:ascii="Times New Roman" w:hAnsi="Times New Roman"/>
          <w:sz w:val="24"/>
          <w:szCs w:val="24"/>
        </w:rPr>
        <w:t xml:space="preserve">inutului insignei </w:t>
      </w:r>
      <w:r w:rsidR="00890E39" w:rsidRPr="00E831A7">
        <w:rPr>
          <w:rFonts w:ascii="Times New Roman" w:hAnsi="Times New Roman"/>
          <w:sz w:val="24"/>
          <w:szCs w:val="24"/>
        </w:rPr>
        <w:t>ș</w:t>
      </w:r>
      <w:r w:rsidR="00462B41" w:rsidRPr="00E831A7">
        <w:rPr>
          <w:rFonts w:ascii="Times New Roman" w:hAnsi="Times New Roman"/>
          <w:sz w:val="24"/>
          <w:szCs w:val="24"/>
        </w:rPr>
        <w:t xml:space="preserve">i ale documentelor de legitimare a acestuia, precum </w:t>
      </w:r>
      <w:r w:rsidR="00890E39" w:rsidRPr="00E831A7">
        <w:rPr>
          <w:rFonts w:ascii="Times New Roman" w:hAnsi="Times New Roman"/>
          <w:sz w:val="24"/>
          <w:szCs w:val="24"/>
        </w:rPr>
        <w:t>ș</w:t>
      </w:r>
      <w:r w:rsidR="00462B41" w:rsidRPr="00E831A7">
        <w:rPr>
          <w:rFonts w:ascii="Times New Roman" w:hAnsi="Times New Roman"/>
          <w:sz w:val="24"/>
          <w:szCs w:val="24"/>
        </w:rPr>
        <w:t>i a siglei Jandarmeriei Române și H.G. nr. 1.301 din 20 septembrie 200</w:t>
      </w:r>
      <w:r w:rsidR="00890E39" w:rsidRPr="00E831A7">
        <w:rPr>
          <w:rFonts w:ascii="Times New Roman" w:hAnsi="Times New Roman"/>
          <w:sz w:val="24"/>
          <w:szCs w:val="24"/>
        </w:rPr>
        <w:t>6 privind stabilirea uniformei ș</w:t>
      </w:r>
      <w:r w:rsidR="00462B41" w:rsidRPr="00E831A7">
        <w:rPr>
          <w:rFonts w:ascii="Times New Roman" w:hAnsi="Times New Roman"/>
          <w:sz w:val="24"/>
          <w:szCs w:val="24"/>
        </w:rPr>
        <w:t>i a însemnelor distinctive pentru personalul militar din Ins</w:t>
      </w:r>
      <w:r w:rsidR="00890E39" w:rsidRPr="00E831A7">
        <w:rPr>
          <w:rFonts w:ascii="Times New Roman" w:hAnsi="Times New Roman"/>
          <w:sz w:val="24"/>
          <w:szCs w:val="24"/>
        </w:rPr>
        <w:t>pectoratul General pentru Situații de Urgență</w:t>
      </w:r>
      <w:r w:rsidR="00462B41" w:rsidRPr="00E831A7">
        <w:rPr>
          <w:rFonts w:ascii="Times New Roman" w:hAnsi="Times New Roman"/>
          <w:sz w:val="24"/>
          <w:szCs w:val="24"/>
        </w:rPr>
        <w:t xml:space="preserve"> </w:t>
      </w:r>
      <w:r w:rsidR="00890E39" w:rsidRPr="00E831A7">
        <w:rPr>
          <w:rFonts w:ascii="Times New Roman" w:hAnsi="Times New Roman"/>
          <w:sz w:val="24"/>
          <w:szCs w:val="24"/>
        </w:rPr>
        <w:t>ș</w:t>
      </w:r>
      <w:r w:rsidR="00462B41" w:rsidRPr="00E831A7">
        <w:rPr>
          <w:rFonts w:ascii="Times New Roman" w:hAnsi="Times New Roman"/>
          <w:sz w:val="24"/>
          <w:szCs w:val="24"/>
        </w:rPr>
        <w:t>i din unită</w:t>
      </w:r>
      <w:r w:rsidR="00890E39" w:rsidRPr="00E831A7">
        <w:rPr>
          <w:rFonts w:ascii="Times New Roman" w:hAnsi="Times New Roman"/>
          <w:sz w:val="24"/>
          <w:szCs w:val="24"/>
        </w:rPr>
        <w:t>ț</w:t>
      </w:r>
      <w:r w:rsidR="00462B41" w:rsidRPr="00E831A7">
        <w:rPr>
          <w:rFonts w:ascii="Times New Roman" w:hAnsi="Times New Roman"/>
          <w:sz w:val="24"/>
          <w:szCs w:val="24"/>
        </w:rPr>
        <w:t xml:space="preserve">ile </w:t>
      </w:r>
      <w:r w:rsidR="00890E39" w:rsidRPr="00E831A7">
        <w:rPr>
          <w:rFonts w:ascii="Times New Roman" w:hAnsi="Times New Roman"/>
          <w:sz w:val="24"/>
          <w:szCs w:val="24"/>
        </w:rPr>
        <w:t>și instituț</w:t>
      </w:r>
      <w:r w:rsidR="00462B41" w:rsidRPr="00E831A7">
        <w:rPr>
          <w:rFonts w:ascii="Times New Roman" w:hAnsi="Times New Roman"/>
          <w:sz w:val="24"/>
          <w:szCs w:val="24"/>
        </w:rPr>
        <w:t>iile subordonate acestuia.</w:t>
      </w:r>
    </w:p>
    <w:p w:rsidR="00A66950" w:rsidRPr="00E831A7" w:rsidRDefault="00A66950" w:rsidP="00865380">
      <w:pPr>
        <w:pStyle w:val="Heading2"/>
        <w:spacing w:before="0"/>
        <w:ind w:right="-1"/>
        <w:jc w:val="both"/>
        <w:rPr>
          <w:rFonts w:ascii="Times New Roman" w:hAnsi="Times New Roman" w:cs="Times New Roman"/>
          <w:color w:val="auto"/>
          <w:sz w:val="24"/>
          <w:szCs w:val="24"/>
        </w:rPr>
      </w:pPr>
      <w:bookmarkStart w:id="6" w:name="_Toc478634962"/>
      <w:r w:rsidRPr="00E831A7">
        <w:rPr>
          <w:rFonts w:ascii="Times New Roman" w:hAnsi="Times New Roman" w:cs="Times New Roman"/>
          <w:color w:val="auto"/>
          <w:sz w:val="24"/>
          <w:szCs w:val="24"/>
        </w:rPr>
        <w:t xml:space="preserve">2.3. Informații despre beneficiile anticipate de către </w:t>
      </w:r>
      <w:bookmarkEnd w:id="6"/>
      <w:r w:rsidRPr="00E831A7">
        <w:rPr>
          <w:rFonts w:ascii="Times New Roman" w:hAnsi="Times New Roman" w:cs="Times New Roman"/>
          <w:color w:val="auto"/>
          <w:sz w:val="24"/>
          <w:szCs w:val="24"/>
        </w:rPr>
        <w:t>Autoritatea contractantă</w:t>
      </w:r>
    </w:p>
    <w:p w:rsidR="00A66950" w:rsidRPr="00E831A7" w:rsidRDefault="00E14896" w:rsidP="00FE6D2D">
      <w:pPr>
        <w:spacing w:after="0"/>
        <w:jc w:val="both"/>
        <w:rPr>
          <w:rFonts w:ascii="Times New Roman" w:hAnsi="Times New Roman"/>
          <w:sz w:val="24"/>
          <w:szCs w:val="24"/>
        </w:rPr>
      </w:pPr>
      <w:r w:rsidRPr="00E831A7">
        <w:rPr>
          <w:rFonts w:ascii="Times New Roman" w:hAnsi="Times New Roman"/>
          <w:sz w:val="24"/>
          <w:szCs w:val="24"/>
        </w:rPr>
        <w:t>A</w:t>
      </w:r>
      <w:r w:rsidR="00637A4F" w:rsidRPr="00E831A7">
        <w:rPr>
          <w:rFonts w:ascii="Times New Roman" w:hAnsi="Times New Roman"/>
          <w:sz w:val="24"/>
          <w:szCs w:val="24"/>
        </w:rPr>
        <w:t xml:space="preserve">chiziționarea </w:t>
      </w:r>
      <w:r w:rsidR="005D73B6" w:rsidRPr="00E831A7">
        <w:rPr>
          <w:rFonts w:ascii="Times New Roman" w:hAnsi="Times New Roman"/>
          <w:sz w:val="24"/>
          <w:szCs w:val="24"/>
        </w:rPr>
        <w:t>produselor</w:t>
      </w:r>
      <w:r w:rsidR="00637A4F" w:rsidRPr="00E831A7">
        <w:rPr>
          <w:rFonts w:ascii="Times New Roman" w:hAnsi="Times New Roman"/>
          <w:sz w:val="24"/>
          <w:szCs w:val="24"/>
        </w:rPr>
        <w:t xml:space="preserve"> </w:t>
      </w:r>
      <w:r w:rsidR="005D73B6" w:rsidRPr="00E831A7">
        <w:rPr>
          <w:rFonts w:ascii="Times New Roman" w:hAnsi="Times New Roman"/>
          <w:sz w:val="24"/>
          <w:szCs w:val="24"/>
        </w:rPr>
        <w:t>constând în articole de echipament</w:t>
      </w:r>
      <w:r w:rsidR="00462B41" w:rsidRPr="00E831A7">
        <w:rPr>
          <w:rFonts w:ascii="Times New Roman" w:hAnsi="Times New Roman"/>
          <w:sz w:val="24"/>
          <w:szCs w:val="24"/>
        </w:rPr>
        <w:t xml:space="preserve"> ce</w:t>
      </w:r>
      <w:r w:rsidR="004B7AE0" w:rsidRPr="00E831A7">
        <w:rPr>
          <w:rFonts w:ascii="Times New Roman" w:hAnsi="Times New Roman"/>
          <w:sz w:val="24"/>
          <w:szCs w:val="24"/>
        </w:rPr>
        <w:t xml:space="preserve"> fac obiectul procedurii de </w:t>
      </w:r>
      <w:r w:rsidR="00971F74" w:rsidRPr="00E831A7">
        <w:rPr>
          <w:rFonts w:ascii="Times New Roman" w:hAnsi="Times New Roman"/>
          <w:sz w:val="24"/>
          <w:szCs w:val="24"/>
        </w:rPr>
        <w:t>atribuire</w:t>
      </w:r>
      <w:r w:rsidR="004B7AE0" w:rsidRPr="00E831A7">
        <w:rPr>
          <w:rFonts w:ascii="Times New Roman" w:hAnsi="Times New Roman"/>
          <w:sz w:val="24"/>
          <w:szCs w:val="24"/>
        </w:rPr>
        <w:t xml:space="preserve"> </w:t>
      </w:r>
      <w:r w:rsidR="00637A4F" w:rsidRPr="00E831A7">
        <w:rPr>
          <w:rFonts w:ascii="Times New Roman" w:hAnsi="Times New Roman"/>
          <w:sz w:val="24"/>
          <w:szCs w:val="24"/>
        </w:rPr>
        <w:t>are ca scop asigurarea uniforme</w:t>
      </w:r>
      <w:r w:rsidR="00462B41" w:rsidRPr="00E831A7">
        <w:rPr>
          <w:rFonts w:ascii="Times New Roman" w:hAnsi="Times New Roman"/>
          <w:sz w:val="24"/>
          <w:szCs w:val="24"/>
        </w:rPr>
        <w:t>lor</w:t>
      </w:r>
      <w:r w:rsidR="006A4FCC" w:rsidRPr="00E831A7">
        <w:rPr>
          <w:rFonts w:ascii="Times New Roman" w:hAnsi="Times New Roman"/>
          <w:sz w:val="24"/>
          <w:szCs w:val="24"/>
        </w:rPr>
        <w:t>, conform normelor în vigoare,</w:t>
      </w:r>
      <w:r w:rsidR="00637A4F" w:rsidRPr="00E831A7">
        <w:rPr>
          <w:rFonts w:ascii="Times New Roman" w:hAnsi="Times New Roman"/>
          <w:sz w:val="24"/>
          <w:szCs w:val="24"/>
        </w:rPr>
        <w:t xml:space="preserve"> </w:t>
      </w:r>
      <w:r w:rsidR="0048031F" w:rsidRPr="00E831A7">
        <w:rPr>
          <w:rFonts w:ascii="Times New Roman" w:hAnsi="Times New Roman"/>
          <w:sz w:val="24"/>
          <w:szCs w:val="24"/>
        </w:rPr>
        <w:t xml:space="preserve">pentru </w:t>
      </w:r>
      <w:r w:rsidR="00462B41" w:rsidRPr="00E831A7">
        <w:rPr>
          <w:rFonts w:ascii="Times New Roman" w:hAnsi="Times New Roman"/>
          <w:sz w:val="24"/>
          <w:szCs w:val="24"/>
        </w:rPr>
        <w:t>polițiști, militari și studenți</w:t>
      </w:r>
      <w:r w:rsidR="005B0C71" w:rsidRPr="00E831A7">
        <w:rPr>
          <w:rFonts w:ascii="Times New Roman" w:hAnsi="Times New Roman"/>
          <w:sz w:val="24"/>
          <w:szCs w:val="24"/>
        </w:rPr>
        <w:t>.</w:t>
      </w:r>
      <w:r w:rsidRPr="00E831A7">
        <w:rPr>
          <w:rFonts w:ascii="Times New Roman" w:hAnsi="Times New Roman"/>
          <w:sz w:val="24"/>
          <w:szCs w:val="24"/>
        </w:rPr>
        <w:t xml:space="preserve"> </w:t>
      </w:r>
    </w:p>
    <w:p w:rsidR="005D7212" w:rsidRPr="00E831A7" w:rsidRDefault="005D7212" w:rsidP="00865380">
      <w:pPr>
        <w:spacing w:after="0"/>
        <w:rPr>
          <w:rFonts w:ascii="Times New Roman" w:hAnsi="Times New Roman"/>
          <w:b/>
          <w:sz w:val="24"/>
          <w:szCs w:val="24"/>
        </w:rPr>
      </w:pPr>
      <w:r w:rsidRPr="00E831A7">
        <w:rPr>
          <w:rFonts w:ascii="Times New Roman" w:hAnsi="Times New Roman"/>
          <w:b/>
          <w:sz w:val="24"/>
          <w:szCs w:val="24"/>
        </w:rPr>
        <w:t>2.4. Alte inițiative/proiecte/proiecte/programe asociate cu această achiziție de produse, dacă este cazul</w:t>
      </w:r>
    </w:p>
    <w:p w:rsidR="00B54990" w:rsidRPr="00E831A7" w:rsidRDefault="00CD641A" w:rsidP="00FE6D2D">
      <w:pPr>
        <w:spacing w:after="0"/>
        <w:jc w:val="both"/>
        <w:rPr>
          <w:rFonts w:ascii="Times New Roman" w:hAnsi="Times New Roman"/>
          <w:sz w:val="24"/>
          <w:szCs w:val="24"/>
        </w:rPr>
      </w:pPr>
      <w:r w:rsidRPr="00E831A7">
        <w:rPr>
          <w:rFonts w:ascii="Times New Roman" w:hAnsi="Times New Roman"/>
          <w:sz w:val="24"/>
          <w:szCs w:val="24"/>
        </w:rPr>
        <w:t>Nu este cazul.</w:t>
      </w:r>
      <w:bookmarkStart w:id="7" w:name="_Toc478634964"/>
    </w:p>
    <w:p w:rsidR="009B32BD" w:rsidRPr="00E831A7" w:rsidRDefault="00B44293" w:rsidP="00865380">
      <w:pPr>
        <w:spacing w:after="0"/>
        <w:jc w:val="both"/>
        <w:rPr>
          <w:rFonts w:ascii="Times New Roman" w:hAnsi="Times New Roman"/>
          <w:sz w:val="24"/>
          <w:szCs w:val="24"/>
        </w:rPr>
      </w:pPr>
      <w:r w:rsidRPr="00E831A7">
        <w:rPr>
          <w:rFonts w:ascii="Times New Roman" w:hAnsi="Times New Roman"/>
          <w:b/>
          <w:sz w:val="24"/>
          <w:szCs w:val="24"/>
        </w:rPr>
        <w:t>2.5</w:t>
      </w:r>
      <w:r w:rsidR="00A66950" w:rsidRPr="00E831A7">
        <w:rPr>
          <w:rFonts w:ascii="Times New Roman" w:hAnsi="Times New Roman"/>
          <w:b/>
          <w:sz w:val="24"/>
          <w:szCs w:val="24"/>
        </w:rPr>
        <w:t>.</w:t>
      </w:r>
      <w:r w:rsidR="00A66950" w:rsidRPr="00E831A7">
        <w:rPr>
          <w:rFonts w:ascii="Times New Roman" w:hAnsi="Times New Roman"/>
          <w:sz w:val="24"/>
          <w:szCs w:val="24"/>
        </w:rPr>
        <w:t xml:space="preserve"> </w:t>
      </w:r>
      <w:r w:rsidR="001D38C1" w:rsidRPr="00E831A7">
        <w:rPr>
          <w:rFonts w:ascii="Times New Roman" w:hAnsi="Times New Roman"/>
          <w:b/>
          <w:bCs/>
          <w:sz w:val="24"/>
          <w:szCs w:val="24"/>
        </w:rPr>
        <w:t>Cadrul general al sectorului în care Autoritatea contractantă își desfășoară activitatea</w:t>
      </w:r>
    </w:p>
    <w:p w:rsidR="00A66950" w:rsidRPr="00E831A7" w:rsidRDefault="00A66950" w:rsidP="001764FA">
      <w:pPr>
        <w:spacing w:after="0"/>
        <w:jc w:val="both"/>
        <w:rPr>
          <w:rFonts w:ascii="Times New Roman" w:hAnsi="Times New Roman"/>
          <w:sz w:val="24"/>
          <w:szCs w:val="24"/>
        </w:rPr>
      </w:pPr>
      <w:r w:rsidRPr="00E831A7">
        <w:rPr>
          <w:rFonts w:ascii="Times New Roman" w:hAnsi="Times New Roman"/>
          <w:sz w:val="24"/>
          <w:szCs w:val="24"/>
        </w:rPr>
        <w:t>Cadrul general</w:t>
      </w:r>
      <w:r w:rsidR="009B32BD" w:rsidRPr="00E831A7">
        <w:rPr>
          <w:rFonts w:ascii="Times New Roman" w:hAnsi="Times New Roman"/>
          <w:sz w:val="24"/>
          <w:szCs w:val="24"/>
        </w:rPr>
        <w:t>,</w:t>
      </w:r>
      <w:r w:rsidR="00EF10E2" w:rsidRPr="00E831A7">
        <w:rPr>
          <w:rFonts w:ascii="Times New Roman" w:hAnsi="Times New Roman"/>
          <w:sz w:val="24"/>
          <w:szCs w:val="24"/>
        </w:rPr>
        <w:t xml:space="preserve"> atribuțiile și funcțiile pe care le îndeplinește</w:t>
      </w:r>
      <w:r w:rsidRPr="00E831A7">
        <w:rPr>
          <w:rFonts w:ascii="Times New Roman" w:hAnsi="Times New Roman"/>
          <w:sz w:val="24"/>
          <w:szCs w:val="24"/>
        </w:rPr>
        <w:t xml:space="preserve"> Autoritatea contractantă </w:t>
      </w:r>
      <w:r w:rsidR="00A757A8" w:rsidRPr="00E831A7">
        <w:rPr>
          <w:rFonts w:ascii="Times New Roman" w:hAnsi="Times New Roman"/>
          <w:sz w:val="24"/>
          <w:szCs w:val="24"/>
        </w:rPr>
        <w:t>sunt detaliate</w:t>
      </w:r>
      <w:r w:rsidR="001764FA" w:rsidRPr="00E831A7">
        <w:rPr>
          <w:rFonts w:ascii="Times New Roman" w:hAnsi="Times New Roman"/>
          <w:sz w:val="24"/>
          <w:szCs w:val="24"/>
        </w:rPr>
        <w:t xml:space="preserve"> în</w:t>
      </w:r>
      <w:r w:rsidR="00A757A8" w:rsidRPr="00E831A7">
        <w:rPr>
          <w:rFonts w:ascii="Times New Roman" w:hAnsi="Times New Roman"/>
          <w:sz w:val="24"/>
          <w:szCs w:val="24"/>
        </w:rPr>
        <w:t xml:space="preserve"> </w:t>
      </w:r>
      <w:bookmarkEnd w:id="7"/>
      <w:r w:rsidR="001764FA" w:rsidRPr="00E831A7">
        <w:rPr>
          <w:rFonts w:ascii="Times New Roman" w:hAnsi="Times New Roman"/>
          <w:sz w:val="24"/>
          <w:szCs w:val="24"/>
        </w:rPr>
        <w:t>H.G. nr. 294/2</w:t>
      </w:r>
      <w:r w:rsidR="00B012B1" w:rsidRPr="00E831A7">
        <w:rPr>
          <w:rFonts w:ascii="Times New Roman" w:hAnsi="Times New Roman"/>
          <w:sz w:val="24"/>
          <w:szCs w:val="24"/>
        </w:rPr>
        <w:t>007 privind organizarea și funcț</w:t>
      </w:r>
      <w:r w:rsidR="001764FA" w:rsidRPr="00E831A7">
        <w:rPr>
          <w:rFonts w:ascii="Times New Roman" w:hAnsi="Times New Roman"/>
          <w:sz w:val="24"/>
          <w:szCs w:val="24"/>
        </w:rPr>
        <w:t>ionarea Academiei de Politie „Alexandru Ioan Cuza”.</w:t>
      </w:r>
    </w:p>
    <w:p w:rsidR="000309B8" w:rsidRPr="00E831A7" w:rsidRDefault="000309B8" w:rsidP="00865380">
      <w:pPr>
        <w:spacing w:after="0"/>
        <w:rPr>
          <w:rFonts w:ascii="Times New Roman" w:hAnsi="Times New Roman"/>
          <w:b/>
          <w:sz w:val="24"/>
          <w:szCs w:val="24"/>
        </w:rPr>
      </w:pPr>
      <w:r w:rsidRPr="00E831A7">
        <w:rPr>
          <w:rFonts w:ascii="Times New Roman" w:hAnsi="Times New Roman"/>
          <w:b/>
          <w:sz w:val="24"/>
          <w:szCs w:val="24"/>
        </w:rPr>
        <w:t>2.6</w:t>
      </w:r>
      <w:r w:rsidR="00B44293" w:rsidRPr="00E831A7">
        <w:rPr>
          <w:rFonts w:ascii="Times New Roman" w:hAnsi="Times New Roman"/>
          <w:b/>
          <w:sz w:val="24"/>
          <w:szCs w:val="24"/>
        </w:rPr>
        <w:t xml:space="preserve">. </w:t>
      </w:r>
      <w:r w:rsidRPr="00E831A7">
        <w:rPr>
          <w:rFonts w:ascii="Times New Roman" w:hAnsi="Times New Roman"/>
          <w:b/>
          <w:sz w:val="24"/>
          <w:szCs w:val="24"/>
        </w:rPr>
        <w:t>Factori interesați și rolul acestora</w:t>
      </w:r>
      <w:r w:rsidR="00B44293" w:rsidRPr="00E831A7">
        <w:rPr>
          <w:rFonts w:ascii="Times New Roman" w:hAnsi="Times New Roman"/>
          <w:b/>
          <w:sz w:val="24"/>
          <w:szCs w:val="24"/>
        </w:rPr>
        <w:t xml:space="preserve">, dacă </w:t>
      </w:r>
      <w:r w:rsidRPr="00E831A7">
        <w:rPr>
          <w:rFonts w:ascii="Times New Roman" w:hAnsi="Times New Roman"/>
          <w:b/>
          <w:sz w:val="24"/>
          <w:szCs w:val="24"/>
        </w:rPr>
        <w:t>este cazul</w:t>
      </w:r>
    </w:p>
    <w:p w:rsidR="002A4ABF" w:rsidRPr="00E831A7" w:rsidRDefault="002A4ABF" w:rsidP="002A4ABF">
      <w:pPr>
        <w:spacing w:after="0"/>
        <w:jc w:val="both"/>
        <w:rPr>
          <w:rFonts w:ascii="Times New Roman" w:hAnsi="Times New Roman"/>
          <w:sz w:val="24"/>
          <w:szCs w:val="24"/>
        </w:rPr>
      </w:pPr>
      <w:r w:rsidRPr="00E831A7">
        <w:rPr>
          <w:rFonts w:ascii="Times New Roman" w:hAnsi="Times New Roman"/>
          <w:sz w:val="24"/>
          <w:szCs w:val="24"/>
        </w:rPr>
        <w:t>Nu este cazul.</w:t>
      </w:r>
    </w:p>
    <w:p w:rsidR="00A66950" w:rsidRPr="00E831A7" w:rsidRDefault="00A66950" w:rsidP="00865380">
      <w:pPr>
        <w:pStyle w:val="Heading1"/>
        <w:keepLines/>
        <w:spacing w:before="0" w:after="0"/>
        <w:ind w:right="-1"/>
        <w:jc w:val="both"/>
        <w:rPr>
          <w:rFonts w:ascii="Times New Roman" w:hAnsi="Times New Roman" w:cs="Times New Roman"/>
          <w:sz w:val="24"/>
          <w:szCs w:val="24"/>
        </w:rPr>
      </w:pPr>
      <w:bookmarkStart w:id="8" w:name="_Toc478634966"/>
      <w:r w:rsidRPr="00E831A7">
        <w:rPr>
          <w:rFonts w:ascii="Times New Roman" w:hAnsi="Times New Roman" w:cs="Times New Roman"/>
          <w:sz w:val="24"/>
          <w:szCs w:val="24"/>
        </w:rPr>
        <w:t xml:space="preserve">3. </w:t>
      </w:r>
      <w:r w:rsidR="00D068FC" w:rsidRPr="00E831A7">
        <w:rPr>
          <w:rFonts w:ascii="Times New Roman" w:hAnsi="Times New Roman" w:cs="Times New Roman"/>
          <w:sz w:val="24"/>
          <w:szCs w:val="24"/>
        </w:rPr>
        <w:t>DESCRIEREA PRODUSELOR SOLICITATE</w:t>
      </w:r>
      <w:bookmarkStart w:id="9" w:name="_Toc478634967"/>
      <w:bookmarkEnd w:id="8"/>
    </w:p>
    <w:p w:rsidR="00604819" w:rsidRPr="00E831A7" w:rsidRDefault="00604819" w:rsidP="00865380">
      <w:pPr>
        <w:spacing w:after="0"/>
        <w:contextualSpacing/>
        <w:rPr>
          <w:rFonts w:ascii="Times New Roman" w:hAnsi="Times New Roman"/>
          <w:sz w:val="24"/>
          <w:szCs w:val="24"/>
        </w:rPr>
      </w:pPr>
      <w:r w:rsidRPr="00E831A7">
        <w:rPr>
          <w:rFonts w:ascii="Times New Roman" w:hAnsi="Times New Roman"/>
          <w:sz w:val="24"/>
          <w:szCs w:val="24"/>
        </w:rPr>
        <w:t>Obiectul procedurii constă în atribuirea un</w:t>
      </w:r>
      <w:r w:rsidR="00C05266" w:rsidRPr="00E831A7">
        <w:rPr>
          <w:rFonts w:ascii="Times New Roman" w:hAnsi="Times New Roman"/>
          <w:sz w:val="24"/>
          <w:szCs w:val="24"/>
        </w:rPr>
        <w:t xml:space="preserve">or contracte de furnizare, în </w:t>
      </w:r>
      <w:r w:rsidR="00712519" w:rsidRPr="00E831A7">
        <w:rPr>
          <w:rFonts w:ascii="Times New Roman" w:hAnsi="Times New Roman"/>
          <w:sz w:val="24"/>
          <w:szCs w:val="24"/>
        </w:rPr>
        <w:t>10</w:t>
      </w:r>
      <w:r w:rsidRPr="00E831A7">
        <w:rPr>
          <w:rFonts w:ascii="Times New Roman" w:hAnsi="Times New Roman"/>
          <w:sz w:val="24"/>
          <w:szCs w:val="24"/>
        </w:rPr>
        <w:t xml:space="preserve"> loturi, a următoarelor </w:t>
      </w:r>
      <w:r w:rsidR="00060B23" w:rsidRPr="00E831A7">
        <w:rPr>
          <w:rFonts w:ascii="Times New Roman" w:hAnsi="Times New Roman"/>
          <w:sz w:val="24"/>
          <w:szCs w:val="24"/>
        </w:rPr>
        <w:t xml:space="preserve">categorii de </w:t>
      </w:r>
      <w:r w:rsidRPr="00E831A7">
        <w:rPr>
          <w:rFonts w:ascii="Times New Roman" w:hAnsi="Times New Roman"/>
          <w:sz w:val="24"/>
          <w:szCs w:val="24"/>
        </w:rPr>
        <w:t>produse:</w:t>
      </w:r>
    </w:p>
    <w:p w:rsidR="000D687F" w:rsidRPr="00E831A7" w:rsidRDefault="00604819" w:rsidP="00865380">
      <w:pPr>
        <w:pStyle w:val="ListParagraph"/>
        <w:spacing w:line="276" w:lineRule="auto"/>
        <w:ind w:left="0"/>
        <w:jc w:val="both"/>
        <w:rPr>
          <w:b/>
          <w:bCs/>
          <w:noProof/>
        </w:rPr>
      </w:pPr>
      <w:r w:rsidRPr="00E831A7">
        <w:rPr>
          <w:b/>
          <w:bCs/>
          <w:noProof/>
        </w:rPr>
        <w:t xml:space="preserve">Lot 1 </w:t>
      </w:r>
      <w:r w:rsidR="00FB1C81" w:rsidRPr="00E831A7">
        <w:rPr>
          <w:b/>
          <w:bCs/>
          <w:noProof/>
        </w:rPr>
        <w:t>–</w:t>
      </w:r>
      <w:r w:rsidRPr="00E831A7">
        <w:rPr>
          <w:b/>
          <w:bCs/>
          <w:noProof/>
        </w:rPr>
        <w:t xml:space="preserve"> </w:t>
      </w:r>
      <w:r w:rsidR="006A4FCC" w:rsidRPr="00E831A7">
        <w:rPr>
          <w:b/>
          <w:bCs/>
          <w:noProof/>
        </w:rPr>
        <w:t>Ș</w:t>
      </w:r>
      <w:r w:rsidR="001764FA" w:rsidRPr="00E831A7">
        <w:rPr>
          <w:b/>
          <w:bCs/>
          <w:noProof/>
        </w:rPr>
        <w:t>apc</w:t>
      </w:r>
      <w:r w:rsidR="006A4FCC" w:rsidRPr="00E831A7">
        <w:rPr>
          <w:b/>
          <w:bCs/>
          <w:noProof/>
        </w:rPr>
        <w:t>ă</w:t>
      </w:r>
      <w:r w:rsidR="0092744C" w:rsidRPr="00E831A7">
        <w:rPr>
          <w:b/>
          <w:bCs/>
          <w:noProof/>
        </w:rPr>
        <w:t>;</w:t>
      </w:r>
      <w:r w:rsidR="000D687F" w:rsidRPr="00E831A7">
        <w:rPr>
          <w:b/>
          <w:bCs/>
          <w:noProof/>
        </w:rPr>
        <w:t xml:space="preserve"> </w:t>
      </w:r>
    </w:p>
    <w:p w:rsidR="001764FA" w:rsidRPr="00E831A7" w:rsidRDefault="001764FA" w:rsidP="001764FA">
      <w:pPr>
        <w:pStyle w:val="ListParagraph"/>
        <w:spacing w:line="276" w:lineRule="auto"/>
        <w:ind w:left="0"/>
        <w:jc w:val="both"/>
        <w:rPr>
          <w:b/>
          <w:bCs/>
          <w:noProof/>
        </w:rPr>
      </w:pPr>
      <w:r w:rsidRPr="00E831A7">
        <w:rPr>
          <w:b/>
          <w:bCs/>
          <w:noProof/>
        </w:rPr>
        <w:t>Lot</w:t>
      </w:r>
      <w:r w:rsidR="003337C2" w:rsidRPr="00E831A7">
        <w:rPr>
          <w:b/>
          <w:bCs/>
          <w:noProof/>
        </w:rPr>
        <w:t xml:space="preserve"> 2 – Costum</w:t>
      </w:r>
      <w:r w:rsidRPr="00E831A7">
        <w:rPr>
          <w:b/>
          <w:bCs/>
          <w:noProof/>
        </w:rPr>
        <w:t>;</w:t>
      </w:r>
    </w:p>
    <w:p w:rsidR="001764FA" w:rsidRPr="00E831A7" w:rsidRDefault="003337C2" w:rsidP="001764FA">
      <w:pPr>
        <w:pStyle w:val="ListParagraph"/>
        <w:spacing w:line="276" w:lineRule="auto"/>
        <w:ind w:left="0"/>
        <w:jc w:val="both"/>
        <w:rPr>
          <w:b/>
          <w:bCs/>
          <w:noProof/>
        </w:rPr>
      </w:pPr>
      <w:r w:rsidRPr="00E831A7">
        <w:rPr>
          <w:b/>
          <w:bCs/>
          <w:noProof/>
        </w:rPr>
        <w:t xml:space="preserve">Lot 3 – </w:t>
      </w:r>
      <w:r w:rsidR="00B012B1" w:rsidRPr="00E831A7">
        <w:rPr>
          <w:b/>
          <w:bCs/>
          <w:noProof/>
        </w:rPr>
        <w:t>Cămașă</w:t>
      </w:r>
      <w:r w:rsidR="001764FA" w:rsidRPr="00E831A7">
        <w:rPr>
          <w:b/>
          <w:bCs/>
          <w:noProof/>
        </w:rPr>
        <w:t>;</w:t>
      </w:r>
    </w:p>
    <w:p w:rsidR="00456AEC" w:rsidRPr="00E831A7" w:rsidRDefault="003337C2" w:rsidP="001A5E11">
      <w:pPr>
        <w:pStyle w:val="ListParagraph"/>
        <w:spacing w:line="276" w:lineRule="auto"/>
        <w:ind w:left="0"/>
        <w:jc w:val="both"/>
        <w:rPr>
          <w:b/>
          <w:bCs/>
          <w:noProof/>
        </w:rPr>
      </w:pPr>
      <w:r w:rsidRPr="00E831A7">
        <w:rPr>
          <w:b/>
          <w:bCs/>
          <w:noProof/>
        </w:rPr>
        <w:t>Lot 4</w:t>
      </w:r>
      <w:r w:rsidR="00456AEC" w:rsidRPr="00E831A7">
        <w:rPr>
          <w:b/>
          <w:bCs/>
          <w:noProof/>
        </w:rPr>
        <w:t xml:space="preserve"> – </w:t>
      </w:r>
      <w:r w:rsidRPr="00E831A7">
        <w:rPr>
          <w:b/>
          <w:bCs/>
          <w:noProof/>
        </w:rPr>
        <w:t>Pantofi</w:t>
      </w:r>
      <w:r w:rsidR="00456AEC" w:rsidRPr="00E831A7">
        <w:rPr>
          <w:b/>
          <w:bCs/>
          <w:noProof/>
        </w:rPr>
        <w:t>;</w:t>
      </w:r>
    </w:p>
    <w:p w:rsidR="00456AEC" w:rsidRPr="00E831A7" w:rsidRDefault="003337C2" w:rsidP="001A5E11">
      <w:pPr>
        <w:pStyle w:val="ListParagraph"/>
        <w:spacing w:line="276" w:lineRule="auto"/>
        <w:ind w:left="0"/>
        <w:jc w:val="both"/>
        <w:rPr>
          <w:b/>
          <w:bCs/>
          <w:noProof/>
        </w:rPr>
      </w:pPr>
      <w:r w:rsidRPr="00E831A7">
        <w:rPr>
          <w:b/>
          <w:bCs/>
          <w:noProof/>
        </w:rPr>
        <w:t>Lot 5</w:t>
      </w:r>
      <w:r w:rsidR="00456AEC" w:rsidRPr="00E831A7">
        <w:rPr>
          <w:b/>
          <w:bCs/>
          <w:noProof/>
        </w:rPr>
        <w:t xml:space="preserve"> – </w:t>
      </w:r>
      <w:r w:rsidR="005671BE" w:rsidRPr="00E831A7">
        <w:rPr>
          <w:b/>
          <w:bCs/>
          <w:noProof/>
        </w:rPr>
        <w:t>Cravată</w:t>
      </w:r>
      <w:r w:rsidR="00456AEC" w:rsidRPr="00E831A7">
        <w:rPr>
          <w:b/>
          <w:bCs/>
          <w:noProof/>
        </w:rPr>
        <w:t>;</w:t>
      </w:r>
    </w:p>
    <w:p w:rsidR="00456AEC" w:rsidRPr="00E831A7" w:rsidRDefault="003337C2" w:rsidP="001A5E11">
      <w:pPr>
        <w:pStyle w:val="ListParagraph"/>
        <w:spacing w:line="276" w:lineRule="auto"/>
        <w:ind w:left="0"/>
        <w:jc w:val="both"/>
        <w:rPr>
          <w:b/>
          <w:bCs/>
          <w:noProof/>
        </w:rPr>
      </w:pPr>
      <w:r w:rsidRPr="00E831A7">
        <w:rPr>
          <w:b/>
          <w:bCs/>
          <w:noProof/>
        </w:rPr>
        <w:t>Lot 6</w:t>
      </w:r>
      <w:r w:rsidR="00456AEC" w:rsidRPr="00E831A7">
        <w:rPr>
          <w:b/>
          <w:bCs/>
          <w:noProof/>
        </w:rPr>
        <w:t xml:space="preserve"> – </w:t>
      </w:r>
      <w:r w:rsidRPr="00E831A7">
        <w:rPr>
          <w:b/>
          <w:bCs/>
          <w:noProof/>
        </w:rPr>
        <w:t>Curea</w:t>
      </w:r>
      <w:r w:rsidR="00456AEC" w:rsidRPr="00E831A7">
        <w:rPr>
          <w:b/>
          <w:bCs/>
          <w:noProof/>
        </w:rPr>
        <w:t>;</w:t>
      </w:r>
    </w:p>
    <w:p w:rsidR="00456AEC" w:rsidRPr="00E831A7" w:rsidRDefault="003337C2" w:rsidP="001A5E11">
      <w:pPr>
        <w:pStyle w:val="ListParagraph"/>
        <w:spacing w:line="276" w:lineRule="auto"/>
        <w:ind w:left="0"/>
        <w:jc w:val="both"/>
        <w:rPr>
          <w:b/>
          <w:bCs/>
          <w:noProof/>
        </w:rPr>
      </w:pPr>
      <w:r w:rsidRPr="00E831A7">
        <w:rPr>
          <w:b/>
          <w:bCs/>
          <w:noProof/>
        </w:rPr>
        <w:t xml:space="preserve">Lot </w:t>
      </w:r>
      <w:r w:rsidR="00456AEC" w:rsidRPr="00E831A7">
        <w:rPr>
          <w:b/>
          <w:bCs/>
          <w:noProof/>
        </w:rPr>
        <w:t xml:space="preserve">7 – </w:t>
      </w:r>
      <w:r w:rsidR="005671BE" w:rsidRPr="00E831A7">
        <w:rPr>
          <w:b/>
          <w:bCs/>
          <w:noProof/>
        </w:rPr>
        <w:t>Eghilet;</w:t>
      </w:r>
    </w:p>
    <w:p w:rsidR="00456AEC" w:rsidRPr="00E831A7" w:rsidRDefault="003337C2" w:rsidP="001A5E11">
      <w:pPr>
        <w:pStyle w:val="ListParagraph"/>
        <w:spacing w:line="276" w:lineRule="auto"/>
        <w:ind w:left="0"/>
        <w:jc w:val="both"/>
        <w:rPr>
          <w:b/>
          <w:bCs/>
          <w:noProof/>
        </w:rPr>
      </w:pPr>
      <w:r w:rsidRPr="00E831A7">
        <w:rPr>
          <w:b/>
          <w:bCs/>
          <w:noProof/>
        </w:rPr>
        <w:t xml:space="preserve">Lot </w:t>
      </w:r>
      <w:r w:rsidR="00456AEC" w:rsidRPr="00E831A7">
        <w:rPr>
          <w:b/>
          <w:bCs/>
          <w:noProof/>
        </w:rPr>
        <w:t xml:space="preserve">8 –  </w:t>
      </w:r>
      <w:r w:rsidR="005671BE" w:rsidRPr="00E831A7">
        <w:rPr>
          <w:b/>
          <w:bCs/>
          <w:noProof/>
        </w:rPr>
        <w:t>Insignă absolvent;</w:t>
      </w:r>
    </w:p>
    <w:p w:rsidR="00456AEC" w:rsidRPr="00E831A7" w:rsidRDefault="003337C2" w:rsidP="005671BE">
      <w:pPr>
        <w:spacing w:after="0"/>
        <w:jc w:val="both"/>
        <w:rPr>
          <w:rFonts w:ascii="Times New Roman" w:eastAsia="Times New Roman" w:hAnsi="Times New Roman"/>
          <w:b/>
          <w:bCs/>
          <w:noProof/>
          <w:sz w:val="24"/>
          <w:szCs w:val="24"/>
          <w:lang w:val="en-US"/>
        </w:rPr>
      </w:pPr>
      <w:r w:rsidRPr="00E831A7">
        <w:rPr>
          <w:rFonts w:ascii="Times New Roman" w:eastAsia="Times New Roman" w:hAnsi="Times New Roman"/>
          <w:b/>
          <w:bCs/>
          <w:noProof/>
          <w:sz w:val="24"/>
          <w:szCs w:val="24"/>
          <w:lang w:val="en-US"/>
        </w:rPr>
        <w:t>Lot 9</w:t>
      </w:r>
      <w:r w:rsidR="00456AEC" w:rsidRPr="00E831A7">
        <w:rPr>
          <w:rFonts w:ascii="Times New Roman" w:eastAsia="Times New Roman" w:hAnsi="Times New Roman"/>
          <w:b/>
          <w:bCs/>
          <w:noProof/>
          <w:sz w:val="24"/>
          <w:szCs w:val="24"/>
          <w:lang w:val="en-US"/>
        </w:rPr>
        <w:t xml:space="preserve"> – </w:t>
      </w:r>
      <w:r w:rsidR="005671BE" w:rsidRPr="00E831A7">
        <w:rPr>
          <w:rFonts w:ascii="Times New Roman" w:eastAsia="Times New Roman" w:hAnsi="Times New Roman"/>
          <w:b/>
          <w:bCs/>
          <w:noProof/>
          <w:sz w:val="24"/>
          <w:szCs w:val="24"/>
          <w:lang w:val="en-US"/>
        </w:rPr>
        <w:t>Epoleti si suport de grad</w:t>
      </w:r>
      <w:r w:rsidR="00456AEC" w:rsidRPr="00E831A7">
        <w:rPr>
          <w:rFonts w:ascii="Times New Roman" w:eastAsia="Times New Roman" w:hAnsi="Times New Roman"/>
          <w:b/>
          <w:bCs/>
          <w:noProof/>
          <w:sz w:val="24"/>
          <w:szCs w:val="24"/>
          <w:lang w:val="en-US"/>
        </w:rPr>
        <w:t>;</w:t>
      </w:r>
    </w:p>
    <w:p w:rsidR="00456AEC" w:rsidRPr="00E831A7" w:rsidRDefault="003337C2" w:rsidP="001A5E11">
      <w:pPr>
        <w:pStyle w:val="ListParagraph"/>
        <w:spacing w:line="276" w:lineRule="auto"/>
        <w:ind w:left="0"/>
        <w:jc w:val="both"/>
        <w:rPr>
          <w:b/>
          <w:bCs/>
          <w:noProof/>
        </w:rPr>
      </w:pPr>
      <w:r w:rsidRPr="00E831A7">
        <w:rPr>
          <w:b/>
          <w:bCs/>
          <w:noProof/>
        </w:rPr>
        <w:t>Lot 10</w:t>
      </w:r>
      <w:r w:rsidR="00456AEC" w:rsidRPr="00E831A7">
        <w:rPr>
          <w:b/>
          <w:bCs/>
          <w:noProof/>
        </w:rPr>
        <w:t xml:space="preserve"> – </w:t>
      </w:r>
      <w:r w:rsidR="005671BE" w:rsidRPr="00E831A7">
        <w:rPr>
          <w:b/>
          <w:bCs/>
          <w:noProof/>
        </w:rPr>
        <w:t>Ciorapi;</w:t>
      </w:r>
    </w:p>
    <w:p w:rsidR="00C05266" w:rsidRPr="00E831A7" w:rsidRDefault="00A66950" w:rsidP="00865380">
      <w:pPr>
        <w:spacing w:after="0"/>
        <w:jc w:val="both"/>
        <w:rPr>
          <w:rFonts w:ascii="Times New Roman" w:hAnsi="Times New Roman"/>
          <w:b/>
          <w:sz w:val="24"/>
          <w:szCs w:val="24"/>
        </w:rPr>
      </w:pPr>
      <w:r w:rsidRPr="00E831A7">
        <w:rPr>
          <w:rFonts w:ascii="Times New Roman" w:hAnsi="Times New Roman"/>
          <w:b/>
          <w:sz w:val="24"/>
          <w:szCs w:val="24"/>
        </w:rPr>
        <w:t>3.1. Descrierea situației actuale la nivelul Autorității contractante</w:t>
      </w:r>
      <w:bookmarkEnd w:id="9"/>
    </w:p>
    <w:p w:rsidR="00060642" w:rsidRPr="00E831A7" w:rsidRDefault="00F96CE1" w:rsidP="00865380">
      <w:pPr>
        <w:spacing w:after="0"/>
        <w:jc w:val="both"/>
        <w:rPr>
          <w:rFonts w:ascii="Times New Roman" w:hAnsi="Times New Roman"/>
          <w:sz w:val="24"/>
          <w:szCs w:val="24"/>
        </w:rPr>
      </w:pPr>
      <w:r w:rsidRPr="00E831A7">
        <w:rPr>
          <w:rFonts w:ascii="Times New Roman" w:hAnsi="Times New Roman"/>
          <w:sz w:val="24"/>
          <w:szCs w:val="24"/>
        </w:rPr>
        <w:t>Produsele necesită a fi asigur</w:t>
      </w:r>
      <w:r w:rsidR="00060642" w:rsidRPr="00E831A7">
        <w:rPr>
          <w:rFonts w:ascii="Times New Roman" w:hAnsi="Times New Roman"/>
          <w:sz w:val="24"/>
          <w:szCs w:val="24"/>
        </w:rPr>
        <w:t>ate pentru efectivele de studenți, precum și pentru promoțiile de absolvenți.</w:t>
      </w:r>
    </w:p>
    <w:p w:rsidR="00A66950" w:rsidRPr="00E831A7" w:rsidRDefault="00A66950" w:rsidP="00865380">
      <w:pPr>
        <w:pStyle w:val="Heading2"/>
        <w:spacing w:before="0"/>
        <w:ind w:right="-1"/>
        <w:rPr>
          <w:rFonts w:ascii="Times New Roman" w:hAnsi="Times New Roman" w:cs="Times New Roman"/>
          <w:color w:val="auto"/>
          <w:sz w:val="24"/>
          <w:szCs w:val="24"/>
        </w:rPr>
      </w:pPr>
      <w:bookmarkStart w:id="10" w:name="_Toc478634968"/>
      <w:r w:rsidRPr="00E831A7">
        <w:rPr>
          <w:rFonts w:ascii="Times New Roman" w:hAnsi="Times New Roman" w:cs="Times New Roman"/>
          <w:color w:val="auto"/>
          <w:sz w:val="24"/>
          <w:szCs w:val="24"/>
        </w:rPr>
        <w:t>3.2. Obiectivul general la care contribuie furnizarea produselor</w:t>
      </w:r>
      <w:bookmarkEnd w:id="10"/>
    </w:p>
    <w:p w:rsidR="007845AD" w:rsidRPr="00E831A7" w:rsidRDefault="00A66950" w:rsidP="00FE6D2D">
      <w:pPr>
        <w:spacing w:after="0"/>
        <w:contextualSpacing/>
        <w:rPr>
          <w:rFonts w:ascii="Times New Roman" w:hAnsi="Times New Roman"/>
          <w:sz w:val="24"/>
          <w:szCs w:val="24"/>
        </w:rPr>
      </w:pPr>
      <w:r w:rsidRPr="00E831A7">
        <w:rPr>
          <w:rFonts w:ascii="Times New Roman" w:hAnsi="Times New Roman"/>
          <w:sz w:val="24"/>
          <w:szCs w:val="24"/>
        </w:rPr>
        <w:t xml:space="preserve">Obiectivul general al </w:t>
      </w:r>
      <w:r w:rsidR="00060642" w:rsidRPr="00E831A7">
        <w:rPr>
          <w:rFonts w:ascii="Times New Roman" w:hAnsi="Times New Roman"/>
          <w:sz w:val="24"/>
          <w:szCs w:val="24"/>
        </w:rPr>
        <w:t>achiziției reprezintă asigurarea</w:t>
      </w:r>
      <w:r w:rsidRPr="00E831A7">
        <w:rPr>
          <w:rFonts w:ascii="Times New Roman" w:hAnsi="Times New Roman"/>
          <w:sz w:val="24"/>
          <w:szCs w:val="24"/>
        </w:rPr>
        <w:t xml:space="preserve"> </w:t>
      </w:r>
      <w:r w:rsidR="00664789" w:rsidRPr="00E831A7">
        <w:rPr>
          <w:rFonts w:ascii="Times New Roman" w:hAnsi="Times New Roman"/>
          <w:sz w:val="24"/>
          <w:szCs w:val="24"/>
        </w:rPr>
        <w:t xml:space="preserve">articolelor de echipament </w:t>
      </w:r>
      <w:r w:rsidR="00060642" w:rsidRPr="00E831A7">
        <w:rPr>
          <w:rFonts w:ascii="Times New Roman" w:hAnsi="Times New Roman"/>
          <w:sz w:val="24"/>
          <w:szCs w:val="24"/>
        </w:rPr>
        <w:t>pentru</w:t>
      </w:r>
      <w:r w:rsidR="00664789" w:rsidRPr="00E831A7">
        <w:rPr>
          <w:rFonts w:ascii="Times New Roman" w:hAnsi="Times New Roman"/>
          <w:sz w:val="24"/>
          <w:szCs w:val="24"/>
        </w:rPr>
        <w:t xml:space="preserve"> poliți</w:t>
      </w:r>
      <w:r w:rsidR="00060642" w:rsidRPr="00E831A7">
        <w:rPr>
          <w:rFonts w:ascii="Times New Roman" w:hAnsi="Times New Roman"/>
          <w:sz w:val="24"/>
          <w:szCs w:val="24"/>
        </w:rPr>
        <w:t>ști, militari și studenți</w:t>
      </w:r>
      <w:r w:rsidRPr="00E831A7">
        <w:rPr>
          <w:rFonts w:ascii="Times New Roman" w:hAnsi="Times New Roman"/>
          <w:sz w:val="24"/>
          <w:szCs w:val="24"/>
        </w:rPr>
        <w:t xml:space="preserve">, </w:t>
      </w:r>
      <w:r w:rsidR="00EA4C17" w:rsidRPr="00E831A7">
        <w:rPr>
          <w:rFonts w:ascii="Times New Roman" w:hAnsi="Times New Roman"/>
          <w:sz w:val="24"/>
          <w:szCs w:val="24"/>
        </w:rPr>
        <w:t xml:space="preserve">în vederea </w:t>
      </w:r>
      <w:r w:rsidR="007845AD" w:rsidRPr="00E831A7">
        <w:rPr>
          <w:rFonts w:ascii="Times New Roman" w:hAnsi="Times New Roman"/>
          <w:sz w:val="24"/>
          <w:szCs w:val="24"/>
        </w:rPr>
        <w:t xml:space="preserve">îndeplinirii </w:t>
      </w:r>
      <w:r w:rsidR="00060642" w:rsidRPr="00E831A7">
        <w:rPr>
          <w:rFonts w:ascii="Times New Roman" w:hAnsi="Times New Roman"/>
          <w:sz w:val="24"/>
          <w:szCs w:val="24"/>
        </w:rPr>
        <w:t xml:space="preserve">corespunzătoare a </w:t>
      </w:r>
      <w:r w:rsidR="00010897" w:rsidRPr="00E831A7">
        <w:rPr>
          <w:rFonts w:ascii="Times New Roman" w:hAnsi="Times New Roman"/>
          <w:sz w:val="24"/>
          <w:szCs w:val="24"/>
        </w:rPr>
        <w:t>atribuțiilor</w:t>
      </w:r>
      <w:r w:rsidR="00B012B1" w:rsidRPr="00E831A7">
        <w:rPr>
          <w:rFonts w:ascii="Times New Roman" w:hAnsi="Times New Roman"/>
          <w:sz w:val="24"/>
          <w:szCs w:val="24"/>
        </w:rPr>
        <w:t xml:space="preserve"> ș</w:t>
      </w:r>
      <w:r w:rsidR="007845AD" w:rsidRPr="00E831A7">
        <w:rPr>
          <w:rFonts w:ascii="Times New Roman" w:hAnsi="Times New Roman"/>
          <w:sz w:val="24"/>
          <w:szCs w:val="24"/>
        </w:rPr>
        <w:t>i îndatoririlor de serviciu.</w:t>
      </w:r>
    </w:p>
    <w:p w:rsidR="00C32667" w:rsidRPr="00E831A7" w:rsidRDefault="00C32667" w:rsidP="00865380">
      <w:pPr>
        <w:spacing w:after="0"/>
        <w:jc w:val="both"/>
        <w:rPr>
          <w:rFonts w:ascii="Times New Roman" w:eastAsia="Times New Roman" w:hAnsi="Times New Roman"/>
          <w:b/>
          <w:sz w:val="24"/>
          <w:szCs w:val="24"/>
          <w:lang w:eastAsia="ro-RO"/>
        </w:rPr>
      </w:pPr>
      <w:r w:rsidRPr="00E831A7">
        <w:rPr>
          <w:rFonts w:ascii="Times New Roman" w:eastAsia="Times New Roman" w:hAnsi="Times New Roman"/>
          <w:b/>
          <w:sz w:val="24"/>
          <w:szCs w:val="24"/>
          <w:lang w:eastAsia="ro-RO"/>
        </w:rPr>
        <w:t>3.3. Obiectivul specific la care contribuie furnizarea produselor</w:t>
      </w:r>
    </w:p>
    <w:p w:rsidR="0000183F" w:rsidRPr="00E831A7" w:rsidRDefault="0000183F" w:rsidP="00865380">
      <w:pPr>
        <w:spacing w:after="0"/>
        <w:contextualSpacing/>
        <w:rPr>
          <w:rFonts w:ascii="Times New Roman" w:hAnsi="Times New Roman"/>
          <w:sz w:val="24"/>
          <w:szCs w:val="24"/>
        </w:rPr>
      </w:pPr>
      <w:r w:rsidRPr="00E831A7">
        <w:rPr>
          <w:rFonts w:ascii="Times New Roman" w:hAnsi="Times New Roman"/>
          <w:sz w:val="24"/>
          <w:szCs w:val="24"/>
        </w:rPr>
        <w:t xml:space="preserve">Obiectul specific al acordului-cadru îl constituie asigurarea </w:t>
      </w:r>
      <w:r w:rsidR="00060642" w:rsidRPr="00E831A7">
        <w:rPr>
          <w:rFonts w:ascii="Times New Roman" w:hAnsi="Times New Roman"/>
          <w:sz w:val="24"/>
          <w:szCs w:val="24"/>
        </w:rPr>
        <w:t>articolelor de echipament prev</w:t>
      </w:r>
      <w:r w:rsidR="002A4ABF" w:rsidRPr="00E831A7">
        <w:rPr>
          <w:rFonts w:ascii="Times New Roman" w:hAnsi="Times New Roman"/>
          <w:sz w:val="24"/>
          <w:szCs w:val="24"/>
        </w:rPr>
        <w:t>ăzute la  pct.3, din prezentul C</w:t>
      </w:r>
      <w:r w:rsidR="00060642" w:rsidRPr="00E831A7">
        <w:rPr>
          <w:rFonts w:ascii="Times New Roman" w:hAnsi="Times New Roman"/>
          <w:sz w:val="24"/>
          <w:szCs w:val="24"/>
        </w:rPr>
        <w:t>aiet de sarcini.</w:t>
      </w:r>
    </w:p>
    <w:p w:rsidR="00A66950" w:rsidRPr="00E831A7" w:rsidRDefault="00A66950" w:rsidP="001954A5">
      <w:pPr>
        <w:pStyle w:val="Heading2"/>
        <w:spacing w:before="0" w:line="240" w:lineRule="auto"/>
        <w:ind w:right="-1"/>
        <w:rPr>
          <w:rFonts w:ascii="Times New Roman" w:hAnsi="Times New Roman" w:cs="Times New Roman"/>
          <w:color w:val="auto"/>
          <w:sz w:val="24"/>
          <w:szCs w:val="24"/>
        </w:rPr>
      </w:pPr>
      <w:bookmarkStart w:id="11" w:name="_Toc478634970"/>
      <w:r w:rsidRPr="00E831A7">
        <w:rPr>
          <w:rFonts w:ascii="Times New Roman" w:hAnsi="Times New Roman" w:cs="Times New Roman"/>
          <w:color w:val="auto"/>
          <w:sz w:val="24"/>
          <w:szCs w:val="24"/>
        </w:rPr>
        <w:t>3.</w:t>
      </w:r>
      <w:r w:rsidR="00F36CD0" w:rsidRPr="00E831A7">
        <w:rPr>
          <w:rFonts w:ascii="Times New Roman" w:hAnsi="Times New Roman" w:cs="Times New Roman"/>
          <w:color w:val="auto"/>
          <w:sz w:val="24"/>
          <w:szCs w:val="24"/>
        </w:rPr>
        <w:t>4</w:t>
      </w:r>
      <w:r w:rsidRPr="00E831A7">
        <w:rPr>
          <w:rFonts w:ascii="Times New Roman" w:hAnsi="Times New Roman" w:cs="Times New Roman"/>
          <w:color w:val="auto"/>
          <w:sz w:val="24"/>
          <w:szCs w:val="24"/>
        </w:rPr>
        <w:t>. Produsele solicitate</w:t>
      </w:r>
      <w:r w:rsidR="00F36CD0" w:rsidRPr="00E831A7">
        <w:rPr>
          <w:rFonts w:ascii="Times New Roman" w:hAnsi="Times New Roman" w:cs="Times New Roman"/>
          <w:color w:val="auto"/>
          <w:sz w:val="24"/>
          <w:szCs w:val="24"/>
        </w:rPr>
        <w:t xml:space="preserve"> și operațiunile cu titlu accesoriu necesar a fi realizate</w:t>
      </w:r>
      <w:r w:rsidRPr="00E831A7">
        <w:rPr>
          <w:rFonts w:ascii="Times New Roman" w:hAnsi="Times New Roman" w:cs="Times New Roman"/>
          <w:color w:val="auto"/>
          <w:sz w:val="24"/>
          <w:szCs w:val="24"/>
        </w:rPr>
        <w:t xml:space="preserve"> </w:t>
      </w:r>
      <w:bookmarkEnd w:id="11"/>
    </w:p>
    <w:p w:rsidR="0051691F" w:rsidRPr="00E831A7" w:rsidRDefault="0051691F" w:rsidP="001954A5">
      <w:pPr>
        <w:spacing w:after="0" w:line="240" w:lineRule="auto"/>
        <w:ind w:left="720" w:hanging="720"/>
        <w:jc w:val="both"/>
        <w:rPr>
          <w:rFonts w:ascii="Times New Roman" w:hAnsi="Times New Roman"/>
          <w:sz w:val="24"/>
          <w:szCs w:val="24"/>
        </w:rPr>
      </w:pPr>
      <w:r w:rsidRPr="00E831A7">
        <w:rPr>
          <w:rFonts w:ascii="Times New Roman" w:hAnsi="Times New Roman"/>
          <w:sz w:val="24"/>
          <w:szCs w:val="24"/>
        </w:rPr>
        <w:t>Produsele care fac obiectul achiziției</w:t>
      </w:r>
      <w:r w:rsidR="00BF6C6D" w:rsidRPr="00E831A7">
        <w:rPr>
          <w:rFonts w:ascii="Times New Roman" w:hAnsi="Times New Roman"/>
          <w:sz w:val="24"/>
          <w:szCs w:val="24"/>
        </w:rPr>
        <w:t>:</w:t>
      </w:r>
    </w:p>
    <w:p w:rsidR="00573C38" w:rsidRPr="00E831A7" w:rsidRDefault="00573C38" w:rsidP="001954A5">
      <w:pPr>
        <w:spacing w:after="0" w:line="240" w:lineRule="auto"/>
        <w:ind w:left="720" w:hanging="720"/>
        <w:jc w:val="both"/>
        <w:rPr>
          <w:rFonts w:ascii="Times New Roman" w:hAnsi="Times New Roman"/>
          <w:sz w:val="24"/>
          <w:szCs w:val="24"/>
        </w:rPr>
      </w:pPr>
    </w:p>
    <w:tbl>
      <w:tblPr>
        <w:tblW w:w="96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5693"/>
        <w:gridCol w:w="850"/>
        <w:gridCol w:w="1227"/>
        <w:gridCol w:w="1227"/>
      </w:tblGrid>
      <w:tr w:rsidR="00E831A7" w:rsidRPr="00E831A7" w:rsidTr="00ED7263">
        <w:tc>
          <w:tcPr>
            <w:tcW w:w="686" w:type="dxa"/>
            <w:vAlign w:val="center"/>
          </w:tcPr>
          <w:p w:rsidR="00573C38" w:rsidRPr="00E831A7" w:rsidRDefault="00573C38" w:rsidP="00FE6D2D">
            <w:pPr>
              <w:spacing w:after="0"/>
              <w:jc w:val="center"/>
              <w:rPr>
                <w:rFonts w:ascii="Times New Roman" w:hAnsi="Times New Roman"/>
                <w:noProof/>
                <w:sz w:val="24"/>
                <w:szCs w:val="24"/>
              </w:rPr>
            </w:pPr>
            <w:r w:rsidRPr="00E831A7">
              <w:rPr>
                <w:rFonts w:ascii="Times New Roman" w:hAnsi="Times New Roman"/>
                <w:noProof/>
                <w:sz w:val="24"/>
                <w:szCs w:val="24"/>
              </w:rPr>
              <w:t>Nr. lot</w:t>
            </w:r>
          </w:p>
        </w:tc>
        <w:tc>
          <w:tcPr>
            <w:tcW w:w="5693" w:type="dxa"/>
            <w:vAlign w:val="center"/>
          </w:tcPr>
          <w:p w:rsidR="00573C38" w:rsidRPr="00E831A7" w:rsidRDefault="00573C38" w:rsidP="00FE6D2D">
            <w:pPr>
              <w:spacing w:after="0"/>
              <w:rPr>
                <w:rFonts w:ascii="Times New Roman" w:hAnsi="Times New Roman"/>
                <w:noProof/>
                <w:sz w:val="24"/>
                <w:szCs w:val="24"/>
              </w:rPr>
            </w:pPr>
            <w:r w:rsidRPr="00E831A7">
              <w:rPr>
                <w:rFonts w:ascii="Times New Roman" w:hAnsi="Times New Roman"/>
                <w:noProof/>
                <w:sz w:val="24"/>
                <w:szCs w:val="24"/>
              </w:rPr>
              <w:t>Denumire produs</w:t>
            </w:r>
          </w:p>
        </w:tc>
        <w:tc>
          <w:tcPr>
            <w:tcW w:w="850" w:type="dxa"/>
            <w:vAlign w:val="center"/>
          </w:tcPr>
          <w:p w:rsidR="00573C38" w:rsidRPr="00E831A7" w:rsidRDefault="00573C38" w:rsidP="00FE6D2D">
            <w:pPr>
              <w:spacing w:after="0"/>
              <w:jc w:val="center"/>
              <w:rPr>
                <w:rFonts w:ascii="Times New Roman" w:hAnsi="Times New Roman"/>
                <w:noProof/>
                <w:sz w:val="24"/>
                <w:szCs w:val="24"/>
              </w:rPr>
            </w:pPr>
            <w:r w:rsidRPr="00E831A7">
              <w:rPr>
                <w:rFonts w:ascii="Times New Roman" w:hAnsi="Times New Roman"/>
                <w:noProof/>
                <w:sz w:val="24"/>
                <w:szCs w:val="24"/>
              </w:rPr>
              <w:t>U/M</w:t>
            </w:r>
          </w:p>
        </w:tc>
        <w:tc>
          <w:tcPr>
            <w:tcW w:w="1227" w:type="dxa"/>
            <w:vAlign w:val="center"/>
          </w:tcPr>
          <w:p w:rsidR="00573C38" w:rsidRPr="00E831A7" w:rsidRDefault="00573C38" w:rsidP="00FE6D2D">
            <w:pPr>
              <w:spacing w:after="0"/>
              <w:jc w:val="center"/>
              <w:rPr>
                <w:rFonts w:ascii="Times New Roman" w:hAnsi="Times New Roman"/>
                <w:noProof/>
                <w:sz w:val="24"/>
                <w:szCs w:val="24"/>
              </w:rPr>
            </w:pPr>
            <w:r w:rsidRPr="00E831A7">
              <w:rPr>
                <w:rFonts w:ascii="Times New Roman" w:hAnsi="Times New Roman"/>
                <w:noProof/>
                <w:sz w:val="24"/>
                <w:szCs w:val="24"/>
              </w:rPr>
              <w:t>Cantitate minima</w:t>
            </w:r>
          </w:p>
        </w:tc>
        <w:tc>
          <w:tcPr>
            <w:tcW w:w="1227" w:type="dxa"/>
          </w:tcPr>
          <w:p w:rsidR="00573C38" w:rsidRPr="00E831A7" w:rsidRDefault="00573C38" w:rsidP="00FE6D2D">
            <w:pPr>
              <w:spacing w:after="0"/>
              <w:jc w:val="center"/>
              <w:rPr>
                <w:rFonts w:ascii="Times New Roman" w:hAnsi="Times New Roman"/>
                <w:noProof/>
                <w:sz w:val="24"/>
                <w:szCs w:val="24"/>
              </w:rPr>
            </w:pPr>
            <w:r w:rsidRPr="00E831A7">
              <w:rPr>
                <w:rFonts w:ascii="Times New Roman" w:hAnsi="Times New Roman"/>
                <w:noProof/>
                <w:sz w:val="24"/>
                <w:szCs w:val="24"/>
              </w:rPr>
              <w:t>Cantitate maxima</w:t>
            </w:r>
          </w:p>
        </w:tc>
      </w:tr>
      <w:tr w:rsidR="00E831A7" w:rsidRPr="00E831A7" w:rsidTr="00573C38">
        <w:trPr>
          <w:trHeight w:val="244"/>
        </w:trPr>
        <w:tc>
          <w:tcPr>
            <w:tcW w:w="686" w:type="dxa"/>
            <w:shd w:val="clear" w:color="auto" w:fill="auto"/>
            <w:vAlign w:val="center"/>
          </w:tcPr>
          <w:p w:rsidR="00573C38" w:rsidRPr="00E831A7" w:rsidRDefault="00573C38" w:rsidP="00FE6D2D">
            <w:pPr>
              <w:spacing w:after="0"/>
              <w:jc w:val="center"/>
              <w:rPr>
                <w:rFonts w:ascii="Times New Roman" w:hAnsi="Times New Roman"/>
                <w:noProof/>
                <w:sz w:val="24"/>
                <w:szCs w:val="24"/>
              </w:rPr>
            </w:pPr>
            <w:r w:rsidRPr="00E831A7">
              <w:rPr>
                <w:rFonts w:ascii="Times New Roman" w:hAnsi="Times New Roman"/>
                <w:noProof/>
                <w:sz w:val="24"/>
                <w:szCs w:val="24"/>
              </w:rPr>
              <w:t>1</w:t>
            </w:r>
          </w:p>
        </w:tc>
        <w:tc>
          <w:tcPr>
            <w:tcW w:w="5693" w:type="dxa"/>
            <w:shd w:val="clear" w:color="000000" w:fill="FFFFFF"/>
            <w:vAlign w:val="center"/>
          </w:tcPr>
          <w:p w:rsidR="00573C38" w:rsidRPr="00E831A7" w:rsidRDefault="002A4ABF" w:rsidP="002A4ABF">
            <w:pPr>
              <w:spacing w:after="0"/>
              <w:rPr>
                <w:rFonts w:ascii="Times New Roman" w:hAnsi="Times New Roman"/>
                <w:bCs/>
                <w:noProof/>
                <w:sz w:val="24"/>
                <w:szCs w:val="24"/>
                <w:lang w:eastAsia="en-GB"/>
              </w:rPr>
            </w:pPr>
            <w:r w:rsidRPr="00E831A7">
              <w:rPr>
                <w:rFonts w:ascii="Times New Roman" w:hAnsi="Times New Roman"/>
                <w:bCs/>
                <w:noProof/>
                <w:sz w:val="24"/>
                <w:szCs w:val="24"/>
                <w:lang w:eastAsia="en-GB"/>
              </w:rPr>
              <w:t>Ș</w:t>
            </w:r>
            <w:r w:rsidR="00573C38" w:rsidRPr="00E831A7">
              <w:rPr>
                <w:rFonts w:ascii="Times New Roman" w:hAnsi="Times New Roman"/>
                <w:bCs/>
                <w:noProof/>
                <w:sz w:val="24"/>
                <w:szCs w:val="24"/>
                <w:lang w:eastAsia="en-GB"/>
              </w:rPr>
              <w:t>apc</w:t>
            </w:r>
            <w:r w:rsidRPr="00E831A7">
              <w:rPr>
                <w:rFonts w:ascii="Times New Roman" w:hAnsi="Times New Roman"/>
                <w:bCs/>
                <w:noProof/>
                <w:sz w:val="24"/>
                <w:szCs w:val="24"/>
                <w:lang w:eastAsia="en-GB"/>
              </w:rPr>
              <w:t>ă</w:t>
            </w:r>
          </w:p>
        </w:tc>
        <w:tc>
          <w:tcPr>
            <w:tcW w:w="850" w:type="dxa"/>
            <w:shd w:val="clear" w:color="000000" w:fill="FFFFFF"/>
            <w:vAlign w:val="center"/>
          </w:tcPr>
          <w:p w:rsidR="00573C38" w:rsidRPr="00E831A7" w:rsidRDefault="00573C38" w:rsidP="00FE6D2D">
            <w:pPr>
              <w:spacing w:after="0"/>
              <w:jc w:val="center"/>
              <w:rPr>
                <w:rFonts w:ascii="Times New Roman" w:hAnsi="Times New Roman"/>
                <w:bCs/>
                <w:noProof/>
                <w:sz w:val="24"/>
                <w:szCs w:val="24"/>
              </w:rPr>
            </w:pPr>
            <w:r w:rsidRPr="00E831A7">
              <w:rPr>
                <w:rFonts w:ascii="Times New Roman" w:hAnsi="Times New Roman"/>
                <w:bCs/>
                <w:noProof/>
                <w:sz w:val="24"/>
                <w:szCs w:val="24"/>
              </w:rPr>
              <w:t>Buc</w:t>
            </w:r>
          </w:p>
        </w:tc>
        <w:tc>
          <w:tcPr>
            <w:tcW w:w="1227" w:type="dxa"/>
            <w:shd w:val="clear" w:color="000000" w:fill="FFFFFF"/>
            <w:vAlign w:val="center"/>
          </w:tcPr>
          <w:p w:rsidR="00573C38" w:rsidRPr="00E831A7" w:rsidRDefault="00573C38" w:rsidP="00FE6D2D">
            <w:pPr>
              <w:spacing w:after="0"/>
              <w:jc w:val="center"/>
              <w:rPr>
                <w:rFonts w:ascii="Times New Roman" w:hAnsi="Times New Roman"/>
                <w:bCs/>
                <w:noProof/>
                <w:sz w:val="24"/>
                <w:szCs w:val="24"/>
                <w:lang w:eastAsia="en-GB"/>
              </w:rPr>
            </w:pPr>
            <w:r w:rsidRPr="00E831A7">
              <w:rPr>
                <w:rFonts w:ascii="Times New Roman" w:hAnsi="Times New Roman"/>
                <w:bCs/>
                <w:noProof/>
                <w:sz w:val="24"/>
                <w:szCs w:val="24"/>
                <w:lang w:eastAsia="en-GB"/>
              </w:rPr>
              <w:t>10</w:t>
            </w:r>
          </w:p>
        </w:tc>
        <w:tc>
          <w:tcPr>
            <w:tcW w:w="1227" w:type="dxa"/>
            <w:shd w:val="clear" w:color="000000" w:fill="FFFFFF"/>
          </w:tcPr>
          <w:p w:rsidR="00573C38" w:rsidRPr="00E831A7" w:rsidRDefault="003337C2" w:rsidP="00FE6D2D">
            <w:pPr>
              <w:spacing w:after="0"/>
              <w:jc w:val="center"/>
              <w:rPr>
                <w:rFonts w:ascii="Times New Roman" w:hAnsi="Times New Roman"/>
                <w:bCs/>
                <w:noProof/>
                <w:sz w:val="24"/>
                <w:szCs w:val="24"/>
              </w:rPr>
            </w:pPr>
            <w:r w:rsidRPr="00E831A7">
              <w:rPr>
                <w:rFonts w:ascii="Times New Roman" w:hAnsi="Times New Roman"/>
                <w:bCs/>
                <w:noProof/>
                <w:sz w:val="24"/>
                <w:szCs w:val="24"/>
              </w:rPr>
              <w:t>4500</w:t>
            </w:r>
          </w:p>
        </w:tc>
      </w:tr>
      <w:tr w:rsidR="00E831A7" w:rsidRPr="00E831A7" w:rsidTr="00ED7263">
        <w:tc>
          <w:tcPr>
            <w:tcW w:w="686" w:type="dxa"/>
            <w:shd w:val="clear" w:color="auto" w:fill="auto"/>
            <w:vAlign w:val="center"/>
          </w:tcPr>
          <w:p w:rsidR="003337C2" w:rsidRPr="00E831A7" w:rsidRDefault="003337C2" w:rsidP="003337C2">
            <w:pPr>
              <w:spacing w:after="0"/>
              <w:jc w:val="center"/>
              <w:rPr>
                <w:rFonts w:ascii="Times New Roman" w:hAnsi="Times New Roman"/>
                <w:noProof/>
                <w:sz w:val="24"/>
                <w:szCs w:val="24"/>
              </w:rPr>
            </w:pPr>
            <w:r w:rsidRPr="00E831A7">
              <w:rPr>
                <w:rFonts w:ascii="Times New Roman" w:hAnsi="Times New Roman"/>
                <w:noProof/>
                <w:sz w:val="24"/>
                <w:szCs w:val="24"/>
              </w:rPr>
              <w:t>2</w:t>
            </w:r>
          </w:p>
        </w:tc>
        <w:tc>
          <w:tcPr>
            <w:tcW w:w="5693" w:type="dxa"/>
            <w:shd w:val="clear" w:color="000000" w:fill="FFFFFF"/>
            <w:vAlign w:val="center"/>
          </w:tcPr>
          <w:p w:rsidR="003337C2" w:rsidRPr="00E831A7" w:rsidRDefault="003337C2" w:rsidP="003337C2">
            <w:pPr>
              <w:spacing w:after="0"/>
              <w:rPr>
                <w:rFonts w:ascii="Times New Roman" w:hAnsi="Times New Roman"/>
                <w:bCs/>
                <w:noProof/>
                <w:sz w:val="24"/>
                <w:szCs w:val="24"/>
              </w:rPr>
            </w:pPr>
            <w:r w:rsidRPr="00E831A7">
              <w:rPr>
                <w:rFonts w:ascii="Times New Roman" w:hAnsi="Times New Roman"/>
                <w:bCs/>
                <w:noProof/>
                <w:sz w:val="24"/>
                <w:szCs w:val="24"/>
              </w:rPr>
              <w:t>Costum</w:t>
            </w:r>
          </w:p>
        </w:tc>
        <w:tc>
          <w:tcPr>
            <w:tcW w:w="850" w:type="dxa"/>
            <w:shd w:val="clear" w:color="000000" w:fill="FFFFFF"/>
            <w:vAlign w:val="center"/>
          </w:tcPr>
          <w:p w:rsidR="003337C2" w:rsidRPr="00E831A7" w:rsidRDefault="003337C2" w:rsidP="003337C2">
            <w:pPr>
              <w:spacing w:after="0"/>
              <w:jc w:val="center"/>
              <w:rPr>
                <w:rFonts w:ascii="Times New Roman" w:hAnsi="Times New Roman"/>
                <w:bCs/>
                <w:noProof/>
                <w:sz w:val="24"/>
                <w:szCs w:val="24"/>
              </w:rPr>
            </w:pPr>
            <w:r w:rsidRPr="00E831A7">
              <w:rPr>
                <w:rFonts w:ascii="Times New Roman" w:hAnsi="Times New Roman"/>
                <w:bCs/>
                <w:noProof/>
                <w:sz w:val="24"/>
                <w:szCs w:val="24"/>
              </w:rPr>
              <w:t>Buc</w:t>
            </w:r>
          </w:p>
        </w:tc>
        <w:tc>
          <w:tcPr>
            <w:tcW w:w="1227" w:type="dxa"/>
            <w:shd w:val="clear" w:color="000000" w:fill="FFFFFF"/>
            <w:vAlign w:val="center"/>
          </w:tcPr>
          <w:p w:rsidR="003337C2" w:rsidRPr="00E831A7" w:rsidRDefault="003337C2" w:rsidP="003337C2">
            <w:pPr>
              <w:spacing w:after="0"/>
              <w:jc w:val="center"/>
              <w:rPr>
                <w:rFonts w:ascii="Times New Roman" w:hAnsi="Times New Roman"/>
                <w:bCs/>
                <w:noProof/>
                <w:sz w:val="24"/>
                <w:szCs w:val="24"/>
              </w:rPr>
            </w:pPr>
            <w:r w:rsidRPr="00E831A7">
              <w:rPr>
                <w:rFonts w:ascii="Times New Roman" w:hAnsi="Times New Roman"/>
                <w:bCs/>
                <w:noProof/>
                <w:sz w:val="24"/>
                <w:szCs w:val="24"/>
              </w:rPr>
              <w:t>10</w:t>
            </w:r>
          </w:p>
        </w:tc>
        <w:tc>
          <w:tcPr>
            <w:tcW w:w="1227" w:type="dxa"/>
            <w:shd w:val="clear" w:color="000000" w:fill="FFFFFF"/>
          </w:tcPr>
          <w:p w:rsidR="003337C2" w:rsidRPr="00E831A7" w:rsidRDefault="003337C2" w:rsidP="003337C2">
            <w:pPr>
              <w:spacing w:after="0"/>
              <w:jc w:val="center"/>
              <w:rPr>
                <w:rFonts w:ascii="Times New Roman" w:hAnsi="Times New Roman"/>
                <w:bCs/>
                <w:noProof/>
                <w:sz w:val="24"/>
                <w:szCs w:val="24"/>
              </w:rPr>
            </w:pPr>
            <w:r w:rsidRPr="00E831A7">
              <w:rPr>
                <w:rFonts w:ascii="Times New Roman" w:hAnsi="Times New Roman"/>
                <w:bCs/>
                <w:noProof/>
                <w:sz w:val="24"/>
                <w:szCs w:val="24"/>
              </w:rPr>
              <w:t>4500</w:t>
            </w:r>
          </w:p>
        </w:tc>
      </w:tr>
      <w:tr w:rsidR="00E831A7" w:rsidRPr="00E831A7" w:rsidTr="00ED7263">
        <w:tc>
          <w:tcPr>
            <w:tcW w:w="686" w:type="dxa"/>
            <w:shd w:val="clear" w:color="auto" w:fill="auto"/>
            <w:vAlign w:val="center"/>
          </w:tcPr>
          <w:p w:rsidR="003337C2" w:rsidRPr="00E831A7" w:rsidRDefault="003337C2" w:rsidP="003337C2">
            <w:pPr>
              <w:spacing w:after="0"/>
              <w:jc w:val="center"/>
              <w:rPr>
                <w:rFonts w:ascii="Times New Roman" w:hAnsi="Times New Roman"/>
                <w:noProof/>
                <w:sz w:val="24"/>
                <w:szCs w:val="24"/>
              </w:rPr>
            </w:pPr>
            <w:r w:rsidRPr="00E831A7">
              <w:rPr>
                <w:rFonts w:ascii="Times New Roman" w:hAnsi="Times New Roman"/>
                <w:noProof/>
                <w:sz w:val="24"/>
                <w:szCs w:val="24"/>
              </w:rPr>
              <w:t>3</w:t>
            </w:r>
          </w:p>
        </w:tc>
        <w:tc>
          <w:tcPr>
            <w:tcW w:w="5693" w:type="dxa"/>
            <w:shd w:val="clear" w:color="000000" w:fill="FFFFFF"/>
            <w:vAlign w:val="center"/>
          </w:tcPr>
          <w:p w:rsidR="003337C2" w:rsidRPr="00E831A7" w:rsidRDefault="003337C2" w:rsidP="003337C2">
            <w:pPr>
              <w:spacing w:after="0"/>
              <w:rPr>
                <w:rFonts w:ascii="Times New Roman" w:hAnsi="Times New Roman"/>
                <w:bCs/>
                <w:noProof/>
                <w:sz w:val="24"/>
                <w:szCs w:val="24"/>
              </w:rPr>
            </w:pPr>
            <w:r w:rsidRPr="00E831A7">
              <w:rPr>
                <w:rFonts w:ascii="Times New Roman" w:hAnsi="Times New Roman"/>
                <w:bCs/>
                <w:noProof/>
                <w:sz w:val="24"/>
                <w:szCs w:val="24"/>
              </w:rPr>
              <w:t>Cămașă</w:t>
            </w:r>
          </w:p>
        </w:tc>
        <w:tc>
          <w:tcPr>
            <w:tcW w:w="850" w:type="dxa"/>
            <w:shd w:val="clear" w:color="000000" w:fill="FFFFFF"/>
            <w:vAlign w:val="center"/>
          </w:tcPr>
          <w:p w:rsidR="003337C2" w:rsidRPr="00E831A7" w:rsidRDefault="003337C2" w:rsidP="003337C2">
            <w:pPr>
              <w:spacing w:after="0"/>
              <w:jc w:val="center"/>
              <w:rPr>
                <w:rFonts w:ascii="Times New Roman" w:hAnsi="Times New Roman"/>
                <w:bCs/>
                <w:noProof/>
                <w:sz w:val="24"/>
                <w:szCs w:val="24"/>
              </w:rPr>
            </w:pPr>
            <w:r w:rsidRPr="00E831A7">
              <w:rPr>
                <w:rFonts w:ascii="Times New Roman" w:hAnsi="Times New Roman"/>
                <w:bCs/>
                <w:noProof/>
                <w:sz w:val="24"/>
                <w:szCs w:val="24"/>
              </w:rPr>
              <w:t>Buc</w:t>
            </w:r>
          </w:p>
        </w:tc>
        <w:tc>
          <w:tcPr>
            <w:tcW w:w="1227" w:type="dxa"/>
            <w:shd w:val="clear" w:color="000000" w:fill="FFFFFF"/>
            <w:vAlign w:val="center"/>
          </w:tcPr>
          <w:p w:rsidR="003337C2" w:rsidRPr="00E831A7" w:rsidRDefault="003337C2" w:rsidP="003337C2">
            <w:pPr>
              <w:spacing w:after="0"/>
              <w:jc w:val="center"/>
              <w:rPr>
                <w:rFonts w:ascii="Times New Roman" w:hAnsi="Times New Roman"/>
                <w:bCs/>
                <w:noProof/>
                <w:sz w:val="24"/>
                <w:szCs w:val="24"/>
              </w:rPr>
            </w:pPr>
            <w:r w:rsidRPr="00E831A7">
              <w:rPr>
                <w:rFonts w:ascii="Times New Roman" w:hAnsi="Times New Roman"/>
                <w:bCs/>
                <w:noProof/>
                <w:sz w:val="24"/>
                <w:szCs w:val="24"/>
              </w:rPr>
              <w:t>10</w:t>
            </w:r>
          </w:p>
        </w:tc>
        <w:tc>
          <w:tcPr>
            <w:tcW w:w="1227" w:type="dxa"/>
            <w:shd w:val="clear" w:color="000000" w:fill="FFFFFF"/>
          </w:tcPr>
          <w:p w:rsidR="003337C2" w:rsidRPr="00E831A7" w:rsidRDefault="00747BE4" w:rsidP="003337C2">
            <w:pPr>
              <w:spacing w:after="0"/>
              <w:jc w:val="center"/>
              <w:rPr>
                <w:rFonts w:ascii="Times New Roman" w:hAnsi="Times New Roman"/>
                <w:bCs/>
                <w:noProof/>
                <w:sz w:val="24"/>
                <w:szCs w:val="24"/>
              </w:rPr>
            </w:pPr>
            <w:r w:rsidRPr="00E831A7">
              <w:rPr>
                <w:rFonts w:ascii="Times New Roman" w:hAnsi="Times New Roman"/>
                <w:bCs/>
                <w:noProof/>
                <w:sz w:val="24"/>
                <w:szCs w:val="24"/>
              </w:rPr>
              <w:t>8000</w:t>
            </w:r>
          </w:p>
        </w:tc>
      </w:tr>
      <w:tr w:rsidR="00E831A7" w:rsidRPr="00E831A7" w:rsidTr="00ED7263">
        <w:tc>
          <w:tcPr>
            <w:tcW w:w="686" w:type="dxa"/>
            <w:shd w:val="clear" w:color="auto" w:fill="auto"/>
            <w:vAlign w:val="center"/>
          </w:tcPr>
          <w:p w:rsidR="003337C2" w:rsidRPr="00E831A7" w:rsidRDefault="003337C2" w:rsidP="003337C2">
            <w:pPr>
              <w:spacing w:after="0"/>
              <w:jc w:val="center"/>
              <w:rPr>
                <w:rFonts w:ascii="Times New Roman" w:hAnsi="Times New Roman"/>
                <w:noProof/>
                <w:sz w:val="24"/>
                <w:szCs w:val="24"/>
              </w:rPr>
            </w:pPr>
            <w:r w:rsidRPr="00E831A7">
              <w:rPr>
                <w:rFonts w:ascii="Times New Roman" w:hAnsi="Times New Roman"/>
                <w:noProof/>
                <w:sz w:val="24"/>
                <w:szCs w:val="24"/>
              </w:rPr>
              <w:t>4</w:t>
            </w:r>
          </w:p>
        </w:tc>
        <w:tc>
          <w:tcPr>
            <w:tcW w:w="5693" w:type="dxa"/>
            <w:shd w:val="clear" w:color="000000" w:fill="FFFFFF"/>
            <w:vAlign w:val="center"/>
          </w:tcPr>
          <w:p w:rsidR="003337C2" w:rsidRPr="00E831A7" w:rsidRDefault="003337C2" w:rsidP="003337C2">
            <w:pPr>
              <w:spacing w:after="0"/>
              <w:rPr>
                <w:rFonts w:ascii="Times New Roman" w:hAnsi="Times New Roman"/>
                <w:bCs/>
                <w:noProof/>
                <w:sz w:val="24"/>
                <w:szCs w:val="24"/>
              </w:rPr>
            </w:pPr>
            <w:r w:rsidRPr="00E831A7">
              <w:rPr>
                <w:rFonts w:ascii="Times New Roman" w:hAnsi="Times New Roman"/>
                <w:bCs/>
                <w:noProof/>
                <w:sz w:val="24"/>
                <w:szCs w:val="24"/>
              </w:rPr>
              <w:t xml:space="preserve">Pantofi </w:t>
            </w:r>
          </w:p>
        </w:tc>
        <w:tc>
          <w:tcPr>
            <w:tcW w:w="850" w:type="dxa"/>
            <w:shd w:val="clear" w:color="000000" w:fill="FFFFFF"/>
            <w:vAlign w:val="center"/>
          </w:tcPr>
          <w:p w:rsidR="003337C2" w:rsidRPr="00E831A7" w:rsidRDefault="003337C2" w:rsidP="003337C2">
            <w:pPr>
              <w:spacing w:after="0"/>
              <w:jc w:val="center"/>
              <w:rPr>
                <w:rFonts w:ascii="Times New Roman" w:hAnsi="Times New Roman"/>
                <w:bCs/>
                <w:noProof/>
                <w:sz w:val="24"/>
                <w:szCs w:val="24"/>
              </w:rPr>
            </w:pPr>
            <w:r w:rsidRPr="00E831A7">
              <w:rPr>
                <w:rFonts w:ascii="Times New Roman" w:hAnsi="Times New Roman"/>
                <w:bCs/>
                <w:noProof/>
                <w:sz w:val="24"/>
                <w:szCs w:val="24"/>
              </w:rPr>
              <w:t>Per</w:t>
            </w:r>
          </w:p>
        </w:tc>
        <w:tc>
          <w:tcPr>
            <w:tcW w:w="1227" w:type="dxa"/>
            <w:shd w:val="clear" w:color="000000" w:fill="FFFFFF"/>
            <w:vAlign w:val="center"/>
          </w:tcPr>
          <w:p w:rsidR="003337C2" w:rsidRPr="00E831A7" w:rsidRDefault="003337C2" w:rsidP="003337C2">
            <w:pPr>
              <w:spacing w:after="0"/>
              <w:jc w:val="center"/>
              <w:rPr>
                <w:rFonts w:ascii="Times New Roman" w:hAnsi="Times New Roman"/>
                <w:bCs/>
                <w:noProof/>
                <w:sz w:val="24"/>
                <w:szCs w:val="24"/>
              </w:rPr>
            </w:pPr>
            <w:r w:rsidRPr="00E831A7">
              <w:rPr>
                <w:rFonts w:ascii="Times New Roman" w:hAnsi="Times New Roman"/>
                <w:bCs/>
                <w:noProof/>
                <w:sz w:val="24"/>
                <w:szCs w:val="24"/>
              </w:rPr>
              <w:t>10</w:t>
            </w:r>
          </w:p>
        </w:tc>
        <w:tc>
          <w:tcPr>
            <w:tcW w:w="1227" w:type="dxa"/>
            <w:shd w:val="clear" w:color="000000" w:fill="FFFFFF"/>
          </w:tcPr>
          <w:p w:rsidR="003337C2" w:rsidRPr="00E831A7" w:rsidRDefault="003337C2" w:rsidP="003337C2">
            <w:pPr>
              <w:spacing w:after="0"/>
              <w:jc w:val="center"/>
              <w:rPr>
                <w:rFonts w:ascii="Times New Roman" w:hAnsi="Times New Roman"/>
                <w:bCs/>
                <w:noProof/>
                <w:sz w:val="24"/>
                <w:szCs w:val="24"/>
              </w:rPr>
            </w:pPr>
            <w:r w:rsidRPr="00E831A7">
              <w:rPr>
                <w:rFonts w:ascii="Times New Roman" w:hAnsi="Times New Roman"/>
                <w:bCs/>
                <w:noProof/>
                <w:sz w:val="24"/>
                <w:szCs w:val="24"/>
              </w:rPr>
              <w:t>6000</w:t>
            </w:r>
          </w:p>
        </w:tc>
      </w:tr>
      <w:tr w:rsidR="00E831A7" w:rsidRPr="00E831A7" w:rsidTr="00ED7263">
        <w:tc>
          <w:tcPr>
            <w:tcW w:w="686" w:type="dxa"/>
            <w:shd w:val="clear" w:color="auto" w:fill="auto"/>
            <w:vAlign w:val="center"/>
          </w:tcPr>
          <w:p w:rsidR="003337C2" w:rsidRPr="00E831A7" w:rsidRDefault="003337C2" w:rsidP="003337C2">
            <w:pPr>
              <w:spacing w:after="0"/>
              <w:jc w:val="center"/>
              <w:rPr>
                <w:rFonts w:ascii="Times New Roman" w:hAnsi="Times New Roman"/>
                <w:noProof/>
                <w:sz w:val="24"/>
                <w:szCs w:val="24"/>
              </w:rPr>
            </w:pPr>
            <w:r w:rsidRPr="00E831A7">
              <w:rPr>
                <w:rFonts w:ascii="Times New Roman" w:hAnsi="Times New Roman"/>
                <w:noProof/>
                <w:sz w:val="24"/>
                <w:szCs w:val="24"/>
              </w:rPr>
              <w:t>5</w:t>
            </w:r>
          </w:p>
        </w:tc>
        <w:tc>
          <w:tcPr>
            <w:tcW w:w="5693" w:type="dxa"/>
            <w:shd w:val="clear" w:color="000000" w:fill="FFFFFF"/>
            <w:vAlign w:val="center"/>
          </w:tcPr>
          <w:p w:rsidR="003337C2" w:rsidRPr="00E831A7" w:rsidRDefault="003337C2" w:rsidP="003337C2">
            <w:pPr>
              <w:spacing w:after="0"/>
              <w:rPr>
                <w:rFonts w:ascii="Times New Roman" w:hAnsi="Times New Roman"/>
                <w:bCs/>
                <w:noProof/>
                <w:sz w:val="24"/>
                <w:szCs w:val="24"/>
              </w:rPr>
            </w:pPr>
            <w:r w:rsidRPr="00E831A7">
              <w:rPr>
                <w:rFonts w:ascii="Times New Roman" w:hAnsi="Times New Roman"/>
                <w:bCs/>
                <w:noProof/>
                <w:sz w:val="24"/>
                <w:szCs w:val="24"/>
              </w:rPr>
              <w:t>Cravată</w:t>
            </w:r>
          </w:p>
        </w:tc>
        <w:tc>
          <w:tcPr>
            <w:tcW w:w="850" w:type="dxa"/>
            <w:shd w:val="clear" w:color="000000" w:fill="FFFFFF"/>
            <w:vAlign w:val="center"/>
          </w:tcPr>
          <w:p w:rsidR="003337C2" w:rsidRPr="00E831A7" w:rsidRDefault="003337C2" w:rsidP="003337C2">
            <w:pPr>
              <w:spacing w:after="0"/>
              <w:jc w:val="center"/>
              <w:rPr>
                <w:rFonts w:ascii="Times New Roman" w:hAnsi="Times New Roman"/>
                <w:bCs/>
                <w:noProof/>
                <w:sz w:val="24"/>
                <w:szCs w:val="24"/>
              </w:rPr>
            </w:pPr>
            <w:r w:rsidRPr="00E831A7">
              <w:rPr>
                <w:rFonts w:ascii="Times New Roman" w:hAnsi="Times New Roman"/>
                <w:bCs/>
                <w:noProof/>
                <w:sz w:val="24"/>
                <w:szCs w:val="24"/>
              </w:rPr>
              <w:t>Buc</w:t>
            </w:r>
          </w:p>
        </w:tc>
        <w:tc>
          <w:tcPr>
            <w:tcW w:w="1227" w:type="dxa"/>
            <w:shd w:val="clear" w:color="000000" w:fill="FFFFFF"/>
            <w:vAlign w:val="center"/>
          </w:tcPr>
          <w:p w:rsidR="003337C2" w:rsidRPr="00E831A7" w:rsidRDefault="003337C2" w:rsidP="003337C2">
            <w:pPr>
              <w:spacing w:after="0"/>
              <w:jc w:val="center"/>
              <w:rPr>
                <w:rFonts w:ascii="Times New Roman" w:hAnsi="Times New Roman"/>
                <w:bCs/>
                <w:noProof/>
                <w:sz w:val="24"/>
                <w:szCs w:val="24"/>
              </w:rPr>
            </w:pPr>
            <w:r w:rsidRPr="00E831A7">
              <w:rPr>
                <w:rFonts w:ascii="Times New Roman" w:hAnsi="Times New Roman"/>
                <w:bCs/>
                <w:noProof/>
                <w:sz w:val="24"/>
                <w:szCs w:val="24"/>
              </w:rPr>
              <w:t>10</w:t>
            </w:r>
          </w:p>
        </w:tc>
        <w:tc>
          <w:tcPr>
            <w:tcW w:w="1227" w:type="dxa"/>
            <w:shd w:val="clear" w:color="000000" w:fill="FFFFFF"/>
          </w:tcPr>
          <w:p w:rsidR="003337C2" w:rsidRPr="00E831A7" w:rsidRDefault="003337C2" w:rsidP="003337C2">
            <w:pPr>
              <w:spacing w:after="0"/>
              <w:jc w:val="center"/>
              <w:rPr>
                <w:rFonts w:ascii="Times New Roman" w:hAnsi="Times New Roman"/>
                <w:bCs/>
                <w:noProof/>
                <w:sz w:val="24"/>
                <w:szCs w:val="24"/>
              </w:rPr>
            </w:pPr>
            <w:r w:rsidRPr="00E831A7">
              <w:rPr>
                <w:rFonts w:ascii="Times New Roman" w:hAnsi="Times New Roman"/>
                <w:bCs/>
                <w:noProof/>
                <w:sz w:val="24"/>
                <w:szCs w:val="24"/>
              </w:rPr>
              <w:t>6000</w:t>
            </w:r>
          </w:p>
        </w:tc>
      </w:tr>
      <w:tr w:rsidR="00E831A7" w:rsidRPr="00E831A7" w:rsidTr="00ED7263">
        <w:tc>
          <w:tcPr>
            <w:tcW w:w="686" w:type="dxa"/>
            <w:shd w:val="clear" w:color="auto" w:fill="auto"/>
            <w:vAlign w:val="center"/>
          </w:tcPr>
          <w:p w:rsidR="003337C2" w:rsidRPr="00E831A7" w:rsidRDefault="003337C2" w:rsidP="003337C2">
            <w:pPr>
              <w:spacing w:after="0"/>
              <w:jc w:val="center"/>
              <w:rPr>
                <w:rFonts w:ascii="Times New Roman" w:hAnsi="Times New Roman"/>
                <w:noProof/>
                <w:sz w:val="24"/>
                <w:szCs w:val="24"/>
              </w:rPr>
            </w:pPr>
            <w:r w:rsidRPr="00E831A7">
              <w:rPr>
                <w:rFonts w:ascii="Times New Roman" w:hAnsi="Times New Roman"/>
                <w:noProof/>
                <w:sz w:val="24"/>
                <w:szCs w:val="24"/>
              </w:rPr>
              <w:t>6</w:t>
            </w:r>
          </w:p>
        </w:tc>
        <w:tc>
          <w:tcPr>
            <w:tcW w:w="5693" w:type="dxa"/>
            <w:shd w:val="clear" w:color="000000" w:fill="FFFFFF"/>
            <w:vAlign w:val="center"/>
          </w:tcPr>
          <w:p w:rsidR="003337C2" w:rsidRPr="00E831A7" w:rsidRDefault="003337C2" w:rsidP="003337C2">
            <w:pPr>
              <w:spacing w:after="0"/>
              <w:rPr>
                <w:rFonts w:ascii="Times New Roman" w:hAnsi="Times New Roman"/>
                <w:bCs/>
                <w:noProof/>
                <w:sz w:val="24"/>
                <w:szCs w:val="24"/>
              </w:rPr>
            </w:pPr>
            <w:r w:rsidRPr="00E831A7">
              <w:rPr>
                <w:rFonts w:ascii="Times New Roman" w:hAnsi="Times New Roman"/>
                <w:bCs/>
                <w:noProof/>
                <w:sz w:val="24"/>
                <w:szCs w:val="24"/>
              </w:rPr>
              <w:t>Curea</w:t>
            </w:r>
          </w:p>
        </w:tc>
        <w:tc>
          <w:tcPr>
            <w:tcW w:w="850" w:type="dxa"/>
            <w:shd w:val="clear" w:color="000000" w:fill="FFFFFF"/>
            <w:vAlign w:val="center"/>
          </w:tcPr>
          <w:p w:rsidR="003337C2" w:rsidRPr="00E831A7" w:rsidRDefault="003337C2" w:rsidP="003337C2">
            <w:pPr>
              <w:spacing w:after="0"/>
              <w:jc w:val="center"/>
              <w:rPr>
                <w:rFonts w:ascii="Times New Roman" w:hAnsi="Times New Roman"/>
                <w:bCs/>
                <w:noProof/>
                <w:sz w:val="24"/>
                <w:szCs w:val="24"/>
              </w:rPr>
            </w:pPr>
            <w:r w:rsidRPr="00E831A7">
              <w:rPr>
                <w:rFonts w:ascii="Times New Roman" w:hAnsi="Times New Roman"/>
                <w:bCs/>
                <w:noProof/>
                <w:sz w:val="24"/>
                <w:szCs w:val="24"/>
              </w:rPr>
              <w:t>Buc</w:t>
            </w:r>
          </w:p>
        </w:tc>
        <w:tc>
          <w:tcPr>
            <w:tcW w:w="1227" w:type="dxa"/>
            <w:shd w:val="clear" w:color="000000" w:fill="FFFFFF"/>
            <w:vAlign w:val="center"/>
          </w:tcPr>
          <w:p w:rsidR="003337C2" w:rsidRPr="00E831A7" w:rsidRDefault="003337C2" w:rsidP="003337C2">
            <w:pPr>
              <w:spacing w:after="0"/>
              <w:jc w:val="center"/>
              <w:rPr>
                <w:rFonts w:ascii="Times New Roman" w:hAnsi="Times New Roman"/>
                <w:bCs/>
                <w:noProof/>
                <w:sz w:val="24"/>
                <w:szCs w:val="24"/>
              </w:rPr>
            </w:pPr>
            <w:r w:rsidRPr="00E831A7">
              <w:rPr>
                <w:rFonts w:ascii="Times New Roman" w:hAnsi="Times New Roman"/>
                <w:bCs/>
                <w:noProof/>
                <w:sz w:val="24"/>
                <w:szCs w:val="24"/>
              </w:rPr>
              <w:t>10</w:t>
            </w:r>
          </w:p>
        </w:tc>
        <w:tc>
          <w:tcPr>
            <w:tcW w:w="1227" w:type="dxa"/>
            <w:shd w:val="clear" w:color="000000" w:fill="FFFFFF"/>
          </w:tcPr>
          <w:p w:rsidR="003337C2" w:rsidRPr="00E831A7" w:rsidRDefault="003337C2" w:rsidP="003337C2">
            <w:pPr>
              <w:spacing w:after="0"/>
              <w:jc w:val="center"/>
              <w:rPr>
                <w:rFonts w:ascii="Times New Roman" w:hAnsi="Times New Roman"/>
                <w:bCs/>
                <w:noProof/>
                <w:sz w:val="24"/>
                <w:szCs w:val="24"/>
              </w:rPr>
            </w:pPr>
            <w:r w:rsidRPr="00E831A7">
              <w:rPr>
                <w:rFonts w:ascii="Times New Roman" w:hAnsi="Times New Roman"/>
                <w:bCs/>
                <w:noProof/>
                <w:sz w:val="24"/>
                <w:szCs w:val="24"/>
              </w:rPr>
              <w:t>5000</w:t>
            </w:r>
          </w:p>
        </w:tc>
      </w:tr>
      <w:tr w:rsidR="00E831A7" w:rsidRPr="00E831A7" w:rsidTr="00ED7263">
        <w:tc>
          <w:tcPr>
            <w:tcW w:w="686" w:type="dxa"/>
            <w:shd w:val="clear" w:color="auto" w:fill="auto"/>
            <w:vAlign w:val="center"/>
          </w:tcPr>
          <w:p w:rsidR="003337C2" w:rsidRPr="00E831A7" w:rsidRDefault="003337C2" w:rsidP="003337C2">
            <w:pPr>
              <w:spacing w:after="0"/>
              <w:jc w:val="center"/>
              <w:rPr>
                <w:rFonts w:ascii="Times New Roman" w:hAnsi="Times New Roman"/>
                <w:noProof/>
                <w:sz w:val="24"/>
                <w:szCs w:val="24"/>
              </w:rPr>
            </w:pPr>
            <w:r w:rsidRPr="00E831A7">
              <w:rPr>
                <w:rFonts w:ascii="Times New Roman" w:hAnsi="Times New Roman"/>
                <w:noProof/>
                <w:sz w:val="24"/>
                <w:szCs w:val="24"/>
              </w:rPr>
              <w:t>7</w:t>
            </w:r>
          </w:p>
        </w:tc>
        <w:tc>
          <w:tcPr>
            <w:tcW w:w="5693" w:type="dxa"/>
            <w:shd w:val="clear" w:color="000000" w:fill="FFFFFF"/>
            <w:vAlign w:val="center"/>
          </w:tcPr>
          <w:p w:rsidR="003337C2" w:rsidRPr="00E831A7" w:rsidRDefault="003337C2" w:rsidP="003337C2">
            <w:pPr>
              <w:spacing w:after="0"/>
              <w:rPr>
                <w:rFonts w:ascii="Times New Roman" w:hAnsi="Times New Roman"/>
                <w:bCs/>
                <w:noProof/>
                <w:sz w:val="24"/>
                <w:szCs w:val="24"/>
              </w:rPr>
            </w:pPr>
            <w:r w:rsidRPr="00E831A7">
              <w:rPr>
                <w:rFonts w:ascii="Times New Roman" w:hAnsi="Times New Roman"/>
                <w:bCs/>
                <w:noProof/>
                <w:sz w:val="24"/>
                <w:szCs w:val="24"/>
              </w:rPr>
              <w:t>Eghilet</w:t>
            </w:r>
          </w:p>
        </w:tc>
        <w:tc>
          <w:tcPr>
            <w:tcW w:w="850" w:type="dxa"/>
            <w:shd w:val="clear" w:color="000000" w:fill="FFFFFF"/>
            <w:vAlign w:val="center"/>
          </w:tcPr>
          <w:p w:rsidR="003337C2" w:rsidRPr="00E831A7" w:rsidRDefault="003337C2" w:rsidP="003337C2">
            <w:pPr>
              <w:spacing w:after="0"/>
              <w:jc w:val="center"/>
              <w:rPr>
                <w:rFonts w:ascii="Times New Roman" w:hAnsi="Times New Roman"/>
                <w:bCs/>
                <w:noProof/>
                <w:sz w:val="24"/>
                <w:szCs w:val="24"/>
              </w:rPr>
            </w:pPr>
            <w:r w:rsidRPr="00E831A7">
              <w:rPr>
                <w:rFonts w:ascii="Times New Roman" w:hAnsi="Times New Roman"/>
                <w:bCs/>
                <w:noProof/>
                <w:sz w:val="24"/>
                <w:szCs w:val="24"/>
              </w:rPr>
              <w:t>Buc</w:t>
            </w:r>
          </w:p>
        </w:tc>
        <w:tc>
          <w:tcPr>
            <w:tcW w:w="1227" w:type="dxa"/>
            <w:shd w:val="clear" w:color="000000" w:fill="FFFFFF"/>
            <w:vAlign w:val="center"/>
          </w:tcPr>
          <w:p w:rsidR="003337C2" w:rsidRPr="00E831A7" w:rsidRDefault="003337C2" w:rsidP="003337C2">
            <w:pPr>
              <w:spacing w:after="0"/>
              <w:jc w:val="center"/>
              <w:rPr>
                <w:rFonts w:ascii="Times New Roman" w:hAnsi="Times New Roman"/>
                <w:bCs/>
                <w:noProof/>
                <w:sz w:val="24"/>
                <w:szCs w:val="24"/>
              </w:rPr>
            </w:pPr>
            <w:r w:rsidRPr="00E831A7">
              <w:rPr>
                <w:rFonts w:ascii="Times New Roman" w:hAnsi="Times New Roman"/>
                <w:bCs/>
                <w:noProof/>
                <w:sz w:val="24"/>
                <w:szCs w:val="24"/>
              </w:rPr>
              <w:t>10</w:t>
            </w:r>
          </w:p>
        </w:tc>
        <w:tc>
          <w:tcPr>
            <w:tcW w:w="1227" w:type="dxa"/>
            <w:shd w:val="clear" w:color="000000" w:fill="FFFFFF"/>
          </w:tcPr>
          <w:p w:rsidR="003337C2" w:rsidRPr="00E831A7" w:rsidRDefault="003337C2" w:rsidP="003337C2">
            <w:pPr>
              <w:spacing w:after="0"/>
              <w:jc w:val="center"/>
              <w:rPr>
                <w:rFonts w:ascii="Times New Roman" w:hAnsi="Times New Roman"/>
                <w:bCs/>
                <w:noProof/>
                <w:sz w:val="24"/>
                <w:szCs w:val="24"/>
              </w:rPr>
            </w:pPr>
            <w:r w:rsidRPr="00E831A7">
              <w:rPr>
                <w:rFonts w:ascii="Times New Roman" w:hAnsi="Times New Roman"/>
                <w:bCs/>
                <w:noProof/>
                <w:sz w:val="24"/>
                <w:szCs w:val="24"/>
              </w:rPr>
              <w:t>3000</w:t>
            </w:r>
          </w:p>
        </w:tc>
      </w:tr>
      <w:tr w:rsidR="00E831A7" w:rsidRPr="00E831A7" w:rsidTr="00ED7263">
        <w:tc>
          <w:tcPr>
            <w:tcW w:w="686" w:type="dxa"/>
            <w:shd w:val="clear" w:color="auto" w:fill="auto"/>
            <w:vAlign w:val="center"/>
          </w:tcPr>
          <w:p w:rsidR="003337C2" w:rsidRPr="00E831A7" w:rsidRDefault="003337C2" w:rsidP="003337C2">
            <w:pPr>
              <w:spacing w:after="0"/>
              <w:jc w:val="center"/>
              <w:rPr>
                <w:rFonts w:ascii="Times New Roman" w:hAnsi="Times New Roman"/>
                <w:noProof/>
                <w:sz w:val="24"/>
                <w:szCs w:val="24"/>
              </w:rPr>
            </w:pPr>
            <w:r w:rsidRPr="00E831A7">
              <w:rPr>
                <w:rFonts w:ascii="Times New Roman" w:hAnsi="Times New Roman"/>
                <w:noProof/>
                <w:sz w:val="24"/>
                <w:szCs w:val="24"/>
              </w:rPr>
              <w:t>8</w:t>
            </w:r>
          </w:p>
        </w:tc>
        <w:tc>
          <w:tcPr>
            <w:tcW w:w="5693" w:type="dxa"/>
            <w:shd w:val="clear" w:color="000000" w:fill="FFFFFF"/>
            <w:vAlign w:val="center"/>
          </w:tcPr>
          <w:p w:rsidR="003337C2" w:rsidRPr="00E831A7" w:rsidRDefault="003337C2" w:rsidP="003337C2">
            <w:pPr>
              <w:spacing w:after="0"/>
              <w:rPr>
                <w:rFonts w:ascii="Times New Roman" w:hAnsi="Times New Roman"/>
                <w:bCs/>
                <w:noProof/>
                <w:sz w:val="24"/>
                <w:szCs w:val="24"/>
              </w:rPr>
            </w:pPr>
            <w:r w:rsidRPr="00E831A7">
              <w:rPr>
                <w:rFonts w:ascii="Times New Roman" w:hAnsi="Times New Roman"/>
                <w:bCs/>
                <w:noProof/>
                <w:sz w:val="24"/>
                <w:szCs w:val="24"/>
              </w:rPr>
              <w:t>Insignă absolvent</w:t>
            </w:r>
          </w:p>
        </w:tc>
        <w:tc>
          <w:tcPr>
            <w:tcW w:w="850" w:type="dxa"/>
            <w:shd w:val="clear" w:color="000000" w:fill="FFFFFF"/>
            <w:vAlign w:val="center"/>
          </w:tcPr>
          <w:p w:rsidR="003337C2" w:rsidRPr="00E831A7" w:rsidRDefault="003337C2" w:rsidP="003337C2">
            <w:pPr>
              <w:spacing w:after="0"/>
              <w:jc w:val="center"/>
              <w:rPr>
                <w:rFonts w:ascii="Times New Roman" w:hAnsi="Times New Roman"/>
                <w:bCs/>
                <w:noProof/>
                <w:sz w:val="24"/>
                <w:szCs w:val="24"/>
              </w:rPr>
            </w:pPr>
            <w:r w:rsidRPr="00E831A7">
              <w:rPr>
                <w:rFonts w:ascii="Times New Roman" w:hAnsi="Times New Roman"/>
                <w:bCs/>
                <w:noProof/>
                <w:sz w:val="24"/>
                <w:szCs w:val="24"/>
              </w:rPr>
              <w:t>Buc</w:t>
            </w:r>
          </w:p>
        </w:tc>
        <w:tc>
          <w:tcPr>
            <w:tcW w:w="1227" w:type="dxa"/>
            <w:shd w:val="clear" w:color="000000" w:fill="FFFFFF"/>
            <w:vAlign w:val="center"/>
          </w:tcPr>
          <w:p w:rsidR="003337C2" w:rsidRPr="00E831A7" w:rsidRDefault="003337C2" w:rsidP="003337C2">
            <w:pPr>
              <w:spacing w:after="0"/>
              <w:jc w:val="center"/>
              <w:rPr>
                <w:rFonts w:ascii="Times New Roman" w:hAnsi="Times New Roman"/>
                <w:bCs/>
                <w:noProof/>
                <w:sz w:val="24"/>
                <w:szCs w:val="24"/>
              </w:rPr>
            </w:pPr>
            <w:r w:rsidRPr="00E831A7">
              <w:rPr>
                <w:rFonts w:ascii="Times New Roman" w:hAnsi="Times New Roman"/>
                <w:bCs/>
                <w:noProof/>
                <w:sz w:val="24"/>
                <w:szCs w:val="24"/>
              </w:rPr>
              <w:t>10</w:t>
            </w:r>
          </w:p>
        </w:tc>
        <w:tc>
          <w:tcPr>
            <w:tcW w:w="1227" w:type="dxa"/>
            <w:shd w:val="clear" w:color="000000" w:fill="FFFFFF"/>
          </w:tcPr>
          <w:p w:rsidR="003337C2" w:rsidRPr="00E831A7" w:rsidRDefault="003337C2" w:rsidP="003337C2">
            <w:pPr>
              <w:spacing w:after="0"/>
              <w:jc w:val="center"/>
              <w:rPr>
                <w:rFonts w:ascii="Times New Roman" w:hAnsi="Times New Roman"/>
                <w:bCs/>
                <w:noProof/>
                <w:sz w:val="24"/>
                <w:szCs w:val="24"/>
              </w:rPr>
            </w:pPr>
            <w:r w:rsidRPr="00E831A7">
              <w:rPr>
                <w:rFonts w:ascii="Times New Roman" w:hAnsi="Times New Roman"/>
                <w:bCs/>
                <w:noProof/>
                <w:sz w:val="24"/>
                <w:szCs w:val="24"/>
              </w:rPr>
              <w:t>2000</w:t>
            </w:r>
          </w:p>
        </w:tc>
      </w:tr>
      <w:tr w:rsidR="00E831A7" w:rsidRPr="00E831A7" w:rsidTr="00ED7263">
        <w:tc>
          <w:tcPr>
            <w:tcW w:w="686" w:type="dxa"/>
            <w:shd w:val="clear" w:color="auto" w:fill="auto"/>
            <w:vAlign w:val="center"/>
          </w:tcPr>
          <w:p w:rsidR="003337C2" w:rsidRPr="00E831A7" w:rsidRDefault="003337C2" w:rsidP="003337C2">
            <w:pPr>
              <w:spacing w:after="0"/>
              <w:jc w:val="center"/>
              <w:rPr>
                <w:rFonts w:ascii="Times New Roman" w:hAnsi="Times New Roman"/>
                <w:noProof/>
                <w:sz w:val="24"/>
                <w:szCs w:val="24"/>
              </w:rPr>
            </w:pPr>
            <w:r w:rsidRPr="00E831A7">
              <w:rPr>
                <w:rFonts w:ascii="Times New Roman" w:hAnsi="Times New Roman"/>
                <w:noProof/>
                <w:sz w:val="24"/>
                <w:szCs w:val="24"/>
              </w:rPr>
              <w:t>9</w:t>
            </w:r>
          </w:p>
        </w:tc>
        <w:tc>
          <w:tcPr>
            <w:tcW w:w="5693" w:type="dxa"/>
            <w:shd w:val="clear" w:color="000000" w:fill="FFFFFF"/>
            <w:vAlign w:val="center"/>
          </w:tcPr>
          <w:p w:rsidR="003337C2" w:rsidRPr="00E831A7" w:rsidRDefault="003337C2" w:rsidP="003337C2">
            <w:pPr>
              <w:spacing w:after="0"/>
              <w:rPr>
                <w:rFonts w:ascii="Times New Roman" w:hAnsi="Times New Roman"/>
                <w:bCs/>
                <w:noProof/>
                <w:sz w:val="24"/>
                <w:szCs w:val="24"/>
              </w:rPr>
            </w:pPr>
            <w:r w:rsidRPr="00E831A7">
              <w:rPr>
                <w:rFonts w:ascii="Times New Roman" w:hAnsi="Times New Roman"/>
                <w:bCs/>
                <w:noProof/>
                <w:sz w:val="24"/>
                <w:szCs w:val="24"/>
              </w:rPr>
              <w:t>Epoleti si suport de grad</w:t>
            </w:r>
          </w:p>
        </w:tc>
        <w:tc>
          <w:tcPr>
            <w:tcW w:w="850" w:type="dxa"/>
            <w:shd w:val="clear" w:color="000000" w:fill="FFFFFF"/>
            <w:vAlign w:val="center"/>
          </w:tcPr>
          <w:p w:rsidR="003337C2" w:rsidRPr="00E831A7" w:rsidRDefault="003337C2" w:rsidP="003337C2">
            <w:pPr>
              <w:spacing w:after="0"/>
              <w:jc w:val="center"/>
              <w:rPr>
                <w:rFonts w:ascii="Times New Roman" w:hAnsi="Times New Roman"/>
                <w:bCs/>
                <w:noProof/>
                <w:sz w:val="24"/>
                <w:szCs w:val="24"/>
              </w:rPr>
            </w:pPr>
            <w:r w:rsidRPr="00E831A7">
              <w:rPr>
                <w:rFonts w:ascii="Times New Roman" w:hAnsi="Times New Roman"/>
                <w:bCs/>
                <w:noProof/>
                <w:sz w:val="24"/>
                <w:szCs w:val="24"/>
              </w:rPr>
              <w:t>Per</w:t>
            </w:r>
          </w:p>
        </w:tc>
        <w:tc>
          <w:tcPr>
            <w:tcW w:w="1227" w:type="dxa"/>
            <w:shd w:val="clear" w:color="000000" w:fill="FFFFFF"/>
            <w:vAlign w:val="center"/>
          </w:tcPr>
          <w:p w:rsidR="003337C2" w:rsidRPr="00E831A7" w:rsidRDefault="003337C2" w:rsidP="003337C2">
            <w:pPr>
              <w:spacing w:after="0"/>
              <w:jc w:val="center"/>
              <w:rPr>
                <w:rFonts w:ascii="Times New Roman" w:hAnsi="Times New Roman"/>
                <w:bCs/>
                <w:noProof/>
                <w:sz w:val="24"/>
                <w:szCs w:val="24"/>
                <w:lang w:eastAsia="en-GB"/>
              </w:rPr>
            </w:pPr>
            <w:r w:rsidRPr="00E831A7">
              <w:rPr>
                <w:rFonts w:ascii="Times New Roman" w:hAnsi="Times New Roman"/>
                <w:bCs/>
                <w:noProof/>
                <w:sz w:val="24"/>
                <w:szCs w:val="24"/>
                <w:lang w:eastAsia="en-GB"/>
              </w:rPr>
              <w:t>10</w:t>
            </w:r>
          </w:p>
        </w:tc>
        <w:tc>
          <w:tcPr>
            <w:tcW w:w="1227" w:type="dxa"/>
            <w:shd w:val="clear" w:color="000000" w:fill="FFFFFF"/>
          </w:tcPr>
          <w:p w:rsidR="003337C2" w:rsidRPr="00E831A7" w:rsidRDefault="00712519" w:rsidP="003337C2">
            <w:pPr>
              <w:spacing w:after="0"/>
              <w:jc w:val="center"/>
              <w:rPr>
                <w:rFonts w:ascii="Times New Roman" w:hAnsi="Times New Roman"/>
                <w:bCs/>
                <w:noProof/>
                <w:sz w:val="24"/>
                <w:szCs w:val="24"/>
              </w:rPr>
            </w:pPr>
            <w:r w:rsidRPr="00E831A7">
              <w:rPr>
                <w:rFonts w:ascii="Times New Roman" w:hAnsi="Times New Roman"/>
                <w:bCs/>
                <w:noProof/>
                <w:sz w:val="24"/>
                <w:szCs w:val="24"/>
              </w:rPr>
              <w:t>8</w:t>
            </w:r>
            <w:r w:rsidR="003337C2" w:rsidRPr="00E831A7">
              <w:rPr>
                <w:rFonts w:ascii="Times New Roman" w:hAnsi="Times New Roman"/>
                <w:bCs/>
                <w:noProof/>
                <w:sz w:val="24"/>
                <w:szCs w:val="24"/>
              </w:rPr>
              <w:t>000</w:t>
            </w:r>
          </w:p>
        </w:tc>
      </w:tr>
      <w:tr w:rsidR="00E831A7" w:rsidRPr="00E831A7" w:rsidTr="00ED7263">
        <w:tc>
          <w:tcPr>
            <w:tcW w:w="686" w:type="dxa"/>
            <w:shd w:val="clear" w:color="auto" w:fill="auto"/>
            <w:vAlign w:val="center"/>
          </w:tcPr>
          <w:p w:rsidR="003337C2" w:rsidRPr="00E831A7" w:rsidRDefault="003337C2" w:rsidP="003337C2">
            <w:pPr>
              <w:spacing w:after="0"/>
              <w:jc w:val="center"/>
              <w:rPr>
                <w:rFonts w:ascii="Times New Roman" w:hAnsi="Times New Roman"/>
                <w:noProof/>
                <w:sz w:val="24"/>
                <w:szCs w:val="24"/>
              </w:rPr>
            </w:pPr>
            <w:r w:rsidRPr="00E831A7">
              <w:rPr>
                <w:rFonts w:ascii="Times New Roman" w:hAnsi="Times New Roman"/>
                <w:noProof/>
                <w:sz w:val="24"/>
                <w:szCs w:val="24"/>
              </w:rPr>
              <w:t>10</w:t>
            </w:r>
          </w:p>
        </w:tc>
        <w:tc>
          <w:tcPr>
            <w:tcW w:w="5693" w:type="dxa"/>
            <w:shd w:val="clear" w:color="000000" w:fill="FFFFFF"/>
            <w:vAlign w:val="center"/>
          </w:tcPr>
          <w:p w:rsidR="003337C2" w:rsidRPr="00E831A7" w:rsidRDefault="003337C2" w:rsidP="003337C2">
            <w:pPr>
              <w:spacing w:after="0"/>
              <w:rPr>
                <w:rFonts w:ascii="Times New Roman" w:hAnsi="Times New Roman"/>
                <w:bCs/>
                <w:noProof/>
                <w:sz w:val="24"/>
                <w:szCs w:val="24"/>
              </w:rPr>
            </w:pPr>
            <w:r w:rsidRPr="00E831A7">
              <w:rPr>
                <w:rFonts w:ascii="Times New Roman" w:hAnsi="Times New Roman"/>
                <w:bCs/>
                <w:noProof/>
                <w:sz w:val="24"/>
                <w:szCs w:val="24"/>
              </w:rPr>
              <w:t>Ciorapi</w:t>
            </w:r>
          </w:p>
        </w:tc>
        <w:tc>
          <w:tcPr>
            <w:tcW w:w="850" w:type="dxa"/>
            <w:shd w:val="clear" w:color="000000" w:fill="FFFFFF"/>
            <w:vAlign w:val="center"/>
          </w:tcPr>
          <w:p w:rsidR="003337C2" w:rsidRPr="00E831A7" w:rsidRDefault="003337C2" w:rsidP="003337C2">
            <w:pPr>
              <w:spacing w:after="0"/>
              <w:jc w:val="center"/>
              <w:rPr>
                <w:rFonts w:ascii="Times New Roman" w:hAnsi="Times New Roman"/>
                <w:bCs/>
                <w:noProof/>
                <w:sz w:val="24"/>
                <w:szCs w:val="24"/>
              </w:rPr>
            </w:pPr>
            <w:r w:rsidRPr="00E831A7">
              <w:rPr>
                <w:rFonts w:ascii="Times New Roman" w:hAnsi="Times New Roman"/>
                <w:bCs/>
                <w:noProof/>
                <w:sz w:val="24"/>
                <w:szCs w:val="24"/>
              </w:rPr>
              <w:t>Per</w:t>
            </w:r>
          </w:p>
        </w:tc>
        <w:tc>
          <w:tcPr>
            <w:tcW w:w="1227" w:type="dxa"/>
            <w:shd w:val="clear" w:color="000000" w:fill="FFFFFF"/>
            <w:vAlign w:val="center"/>
          </w:tcPr>
          <w:p w:rsidR="003337C2" w:rsidRPr="00E831A7" w:rsidRDefault="003337C2" w:rsidP="003337C2">
            <w:pPr>
              <w:spacing w:after="0"/>
              <w:jc w:val="center"/>
              <w:rPr>
                <w:rFonts w:ascii="Times New Roman" w:hAnsi="Times New Roman"/>
                <w:bCs/>
                <w:noProof/>
                <w:sz w:val="24"/>
                <w:szCs w:val="24"/>
              </w:rPr>
            </w:pPr>
            <w:r w:rsidRPr="00E831A7">
              <w:rPr>
                <w:rFonts w:ascii="Times New Roman" w:hAnsi="Times New Roman"/>
                <w:bCs/>
                <w:noProof/>
                <w:sz w:val="24"/>
                <w:szCs w:val="24"/>
              </w:rPr>
              <w:t>10</w:t>
            </w:r>
          </w:p>
        </w:tc>
        <w:tc>
          <w:tcPr>
            <w:tcW w:w="1227" w:type="dxa"/>
            <w:shd w:val="clear" w:color="000000" w:fill="FFFFFF"/>
          </w:tcPr>
          <w:p w:rsidR="003337C2" w:rsidRPr="00E831A7" w:rsidRDefault="003337C2" w:rsidP="003337C2">
            <w:pPr>
              <w:spacing w:after="0"/>
              <w:jc w:val="center"/>
              <w:rPr>
                <w:rFonts w:ascii="Times New Roman" w:hAnsi="Times New Roman"/>
                <w:bCs/>
                <w:noProof/>
                <w:sz w:val="24"/>
                <w:szCs w:val="24"/>
              </w:rPr>
            </w:pPr>
            <w:r w:rsidRPr="00E831A7">
              <w:rPr>
                <w:rFonts w:ascii="Times New Roman" w:hAnsi="Times New Roman"/>
                <w:bCs/>
                <w:noProof/>
                <w:sz w:val="24"/>
                <w:szCs w:val="24"/>
              </w:rPr>
              <w:t>20000</w:t>
            </w:r>
          </w:p>
        </w:tc>
      </w:tr>
      <w:bookmarkEnd w:id="0"/>
    </w:tbl>
    <w:p w:rsidR="00573C38" w:rsidRDefault="00573C38" w:rsidP="004315AB">
      <w:pPr>
        <w:tabs>
          <w:tab w:val="left" w:pos="0"/>
        </w:tabs>
        <w:spacing w:after="0" w:line="240" w:lineRule="auto"/>
        <w:jc w:val="both"/>
        <w:rPr>
          <w:rFonts w:ascii="Times New Roman" w:hAnsi="Times New Roman"/>
          <w:b/>
          <w:sz w:val="24"/>
          <w:szCs w:val="24"/>
        </w:rPr>
      </w:pPr>
    </w:p>
    <w:p w:rsidR="00354C93" w:rsidRPr="00E831A7" w:rsidRDefault="00354C93" w:rsidP="004315AB">
      <w:pPr>
        <w:tabs>
          <w:tab w:val="left" w:pos="0"/>
        </w:tabs>
        <w:spacing w:after="0" w:line="240" w:lineRule="auto"/>
        <w:jc w:val="both"/>
        <w:rPr>
          <w:rFonts w:ascii="Times New Roman" w:hAnsi="Times New Roman"/>
          <w:b/>
          <w:sz w:val="24"/>
          <w:szCs w:val="24"/>
        </w:rPr>
      </w:pPr>
    </w:p>
    <w:p w:rsidR="00FC7978" w:rsidRPr="00E831A7" w:rsidRDefault="004F0FD5" w:rsidP="004315AB">
      <w:pPr>
        <w:tabs>
          <w:tab w:val="left" w:pos="0"/>
        </w:tabs>
        <w:spacing w:after="0" w:line="240" w:lineRule="auto"/>
        <w:jc w:val="both"/>
        <w:rPr>
          <w:rFonts w:ascii="Times New Roman" w:hAnsi="Times New Roman"/>
          <w:b/>
          <w:sz w:val="24"/>
          <w:szCs w:val="24"/>
        </w:rPr>
      </w:pPr>
      <w:r w:rsidRPr="00E831A7">
        <w:rPr>
          <w:rFonts w:ascii="Times New Roman" w:hAnsi="Times New Roman"/>
          <w:b/>
          <w:sz w:val="24"/>
          <w:szCs w:val="24"/>
        </w:rPr>
        <w:t>3.</w:t>
      </w:r>
      <w:r w:rsidR="00BF6C6D" w:rsidRPr="00E831A7">
        <w:rPr>
          <w:rFonts w:ascii="Times New Roman" w:hAnsi="Times New Roman"/>
          <w:b/>
          <w:sz w:val="24"/>
          <w:szCs w:val="24"/>
        </w:rPr>
        <w:t>4</w:t>
      </w:r>
      <w:r w:rsidRPr="00E831A7">
        <w:rPr>
          <w:rFonts w:ascii="Times New Roman" w:hAnsi="Times New Roman"/>
          <w:b/>
          <w:sz w:val="24"/>
          <w:szCs w:val="24"/>
        </w:rPr>
        <w:t>.</w:t>
      </w:r>
      <w:r w:rsidR="00BF6C6D" w:rsidRPr="00E831A7">
        <w:rPr>
          <w:rFonts w:ascii="Times New Roman" w:hAnsi="Times New Roman"/>
          <w:b/>
          <w:sz w:val="24"/>
          <w:szCs w:val="24"/>
        </w:rPr>
        <w:t>1.</w:t>
      </w:r>
      <w:r w:rsidRPr="00E831A7">
        <w:rPr>
          <w:rFonts w:ascii="Times New Roman" w:hAnsi="Times New Roman"/>
          <w:b/>
          <w:sz w:val="24"/>
          <w:szCs w:val="24"/>
        </w:rPr>
        <w:t xml:space="preserve"> Cer</w:t>
      </w:r>
      <w:r w:rsidR="00060642" w:rsidRPr="00E831A7">
        <w:rPr>
          <w:rFonts w:ascii="Times New Roman" w:hAnsi="Times New Roman"/>
          <w:b/>
          <w:sz w:val="24"/>
          <w:szCs w:val="24"/>
        </w:rPr>
        <w:t xml:space="preserve">ințe comune pentru loturile </w:t>
      </w:r>
      <w:r w:rsidR="00747BE4" w:rsidRPr="00E831A7">
        <w:rPr>
          <w:rFonts w:ascii="Times New Roman" w:hAnsi="Times New Roman"/>
          <w:b/>
          <w:sz w:val="24"/>
          <w:szCs w:val="24"/>
        </w:rPr>
        <w:t>1-10</w:t>
      </w:r>
    </w:p>
    <w:p w:rsidR="00E16868" w:rsidRPr="00E831A7" w:rsidRDefault="004F0FD5" w:rsidP="002C21E8">
      <w:pPr>
        <w:pStyle w:val="ListParagraph"/>
        <w:numPr>
          <w:ilvl w:val="0"/>
          <w:numId w:val="13"/>
        </w:numPr>
        <w:tabs>
          <w:tab w:val="left" w:pos="0"/>
        </w:tabs>
        <w:spacing w:line="276" w:lineRule="auto"/>
        <w:ind w:left="0" w:firstLine="0"/>
        <w:jc w:val="both"/>
        <w:rPr>
          <w:lang w:val="ro-RO"/>
        </w:rPr>
      </w:pPr>
      <w:r w:rsidRPr="00E831A7">
        <w:rPr>
          <w:lang w:val="ro-RO"/>
        </w:rPr>
        <w:t>Articolele de echipament ce fac obiectul loturilor 1-</w:t>
      </w:r>
      <w:r w:rsidR="00747BE4" w:rsidRPr="00E831A7">
        <w:rPr>
          <w:lang w:val="ro-RO"/>
        </w:rPr>
        <w:t>10</w:t>
      </w:r>
      <w:r w:rsidRPr="00E831A7">
        <w:rPr>
          <w:lang w:val="ro-RO"/>
        </w:rPr>
        <w:t>, vor fi realizate sub formă de produse gata confecționate, care să corespundă prevederilor specificațiilor tehnice de produs, precizate pentru fiecare lot în parte și având montate accesoriile prevăzute pentru acestea, după caz.</w:t>
      </w:r>
    </w:p>
    <w:p w:rsidR="00E16868" w:rsidRPr="00E831A7" w:rsidRDefault="00C16EFC" w:rsidP="002C21E8">
      <w:pPr>
        <w:pStyle w:val="ListParagraph"/>
        <w:numPr>
          <w:ilvl w:val="0"/>
          <w:numId w:val="13"/>
        </w:numPr>
        <w:tabs>
          <w:tab w:val="left" w:pos="0"/>
        </w:tabs>
        <w:spacing w:line="276" w:lineRule="auto"/>
        <w:ind w:left="0" w:firstLine="0"/>
        <w:jc w:val="both"/>
        <w:rPr>
          <w:lang w:val="ro-RO"/>
        </w:rPr>
      </w:pPr>
      <w:r w:rsidRPr="00E831A7">
        <w:rPr>
          <w:lang w:val="ro-RO"/>
        </w:rPr>
        <w:t>Autoritatea contractantă</w:t>
      </w:r>
      <w:r w:rsidRPr="00E831A7">
        <w:rPr>
          <w:b/>
          <w:lang w:val="ro-RO"/>
        </w:rPr>
        <w:t xml:space="preserve"> </w:t>
      </w:r>
      <w:r w:rsidRPr="00E831A7">
        <w:rPr>
          <w:lang w:val="ro-RO"/>
        </w:rPr>
        <w:t>nu pune la dispoziție materie primă, auxiliare și accesorii pentru confecționare.</w:t>
      </w:r>
    </w:p>
    <w:p w:rsidR="004315AB" w:rsidRPr="00E831A7" w:rsidRDefault="00C16EFC" w:rsidP="002C21E8">
      <w:pPr>
        <w:pStyle w:val="ListParagraph"/>
        <w:numPr>
          <w:ilvl w:val="0"/>
          <w:numId w:val="13"/>
        </w:numPr>
        <w:tabs>
          <w:tab w:val="left" w:pos="0"/>
        </w:tabs>
        <w:spacing w:line="276" w:lineRule="auto"/>
        <w:ind w:left="0" w:firstLine="0"/>
        <w:jc w:val="both"/>
        <w:rPr>
          <w:lang w:val="ro-RO"/>
        </w:rPr>
      </w:pPr>
      <w:r w:rsidRPr="00E831A7">
        <w:rPr>
          <w:lang w:val="ro-RO"/>
        </w:rPr>
        <w:t>Produsele vor fi realizate</w:t>
      </w:r>
      <w:r w:rsidR="00AF4693" w:rsidRPr="00E831A7">
        <w:rPr>
          <w:lang w:val="ro-RO"/>
        </w:rPr>
        <w:t>,</w:t>
      </w:r>
      <w:r w:rsidRPr="00E831A7">
        <w:rPr>
          <w:lang w:val="ro-RO"/>
        </w:rPr>
        <w:t xml:space="preserve"> </w:t>
      </w:r>
      <w:r w:rsidR="00EE2D07" w:rsidRPr="00E831A7">
        <w:rPr>
          <w:lang w:val="ro-RO"/>
        </w:rPr>
        <w:t xml:space="preserve">în </w:t>
      </w:r>
      <w:r w:rsidR="00EE2D07" w:rsidRPr="00E831A7">
        <w:rPr>
          <w:i/>
          <w:lang w:val="ro-RO"/>
        </w:rPr>
        <w:t>”producția de serie”</w:t>
      </w:r>
      <w:r w:rsidR="00EE2D07" w:rsidRPr="00E831A7">
        <w:rPr>
          <w:b/>
          <w:lang w:val="ro-RO"/>
        </w:rPr>
        <w:t xml:space="preserve"> </w:t>
      </w:r>
      <w:r w:rsidR="00336EDD" w:rsidRPr="00E831A7">
        <w:rPr>
          <w:lang w:val="ro-RO"/>
        </w:rPr>
        <w:t>și/</w:t>
      </w:r>
      <w:r w:rsidR="00EE2D07" w:rsidRPr="00E831A7">
        <w:rPr>
          <w:lang w:val="ro-RO"/>
        </w:rPr>
        <w:t>sau</w:t>
      </w:r>
      <w:r w:rsidR="00AF4693" w:rsidRPr="00E831A7">
        <w:rPr>
          <w:lang w:val="ro-RO"/>
        </w:rPr>
        <w:t xml:space="preserve"> </w:t>
      </w:r>
      <w:r w:rsidR="00EE2D07" w:rsidRPr="00E831A7">
        <w:rPr>
          <w:i/>
          <w:lang w:val="ro-RO"/>
        </w:rPr>
        <w:t>”efectuarea de măsurători și probe individuale”</w:t>
      </w:r>
      <w:r w:rsidR="00994C8C" w:rsidRPr="00E831A7">
        <w:rPr>
          <w:i/>
          <w:lang w:val="ro-RO"/>
        </w:rPr>
        <w:t xml:space="preserve"> – numai pentru produsele ce fac obiectul loturilor </w:t>
      </w:r>
      <w:r w:rsidR="00747BE4" w:rsidRPr="00E831A7">
        <w:rPr>
          <w:i/>
          <w:lang w:val="ro-RO"/>
        </w:rPr>
        <w:t>2</w:t>
      </w:r>
      <w:r w:rsidR="00C51FDA" w:rsidRPr="00E831A7">
        <w:rPr>
          <w:i/>
          <w:lang w:val="ro-RO"/>
        </w:rPr>
        <w:t xml:space="preserve"> (Costum)</w:t>
      </w:r>
      <w:r w:rsidR="00EE2D07" w:rsidRPr="00E831A7">
        <w:rPr>
          <w:lang w:val="ro-RO"/>
        </w:rPr>
        <w:t>,</w:t>
      </w:r>
      <w:r w:rsidR="00EE2D07" w:rsidRPr="00E831A7">
        <w:rPr>
          <w:b/>
          <w:i/>
          <w:lang w:val="ro-RO"/>
        </w:rPr>
        <w:t xml:space="preserve"> </w:t>
      </w:r>
      <w:r w:rsidRPr="00E831A7">
        <w:rPr>
          <w:lang w:val="ro-RO"/>
        </w:rPr>
        <w:t xml:space="preserve">pe </w:t>
      </w:r>
      <w:r w:rsidR="007D7858" w:rsidRPr="00E831A7">
        <w:rPr>
          <w:lang w:val="ro-RO"/>
        </w:rPr>
        <w:t>mărimi</w:t>
      </w:r>
      <w:r w:rsidRPr="00E831A7">
        <w:rPr>
          <w:lang w:val="ro-RO"/>
        </w:rPr>
        <w:t xml:space="preserve"> și</w:t>
      </w:r>
      <w:r w:rsidR="007D7858" w:rsidRPr="00E831A7">
        <w:rPr>
          <w:lang w:val="ro-RO"/>
        </w:rPr>
        <w:t xml:space="preserve"> cantități</w:t>
      </w:r>
      <w:r w:rsidR="007836E5" w:rsidRPr="00E831A7">
        <w:rPr>
          <w:lang w:val="ro-RO"/>
        </w:rPr>
        <w:t>,</w:t>
      </w:r>
      <w:r w:rsidRPr="00E831A7">
        <w:rPr>
          <w:lang w:val="ro-RO"/>
        </w:rPr>
        <w:t xml:space="preserve"> </w:t>
      </w:r>
      <w:r w:rsidR="00212381" w:rsidRPr="00E831A7">
        <w:rPr>
          <w:lang w:val="ro-RO"/>
        </w:rPr>
        <w:t xml:space="preserve">în funcție de </w:t>
      </w:r>
      <w:r w:rsidR="00932757" w:rsidRPr="00E831A7">
        <w:rPr>
          <w:lang w:val="ro-RO"/>
        </w:rPr>
        <w:t>necesitățile</w:t>
      </w:r>
      <w:r w:rsidR="00212381" w:rsidRPr="00E831A7">
        <w:rPr>
          <w:lang w:val="ro-RO"/>
        </w:rPr>
        <w:t xml:space="preserve"> </w:t>
      </w:r>
      <w:r w:rsidR="009165DB" w:rsidRPr="00E831A7">
        <w:rPr>
          <w:lang w:val="ro-RO"/>
        </w:rPr>
        <w:t>A</w:t>
      </w:r>
      <w:r w:rsidRPr="00E831A7">
        <w:rPr>
          <w:lang w:val="ro-RO"/>
        </w:rPr>
        <w:t>utorit</w:t>
      </w:r>
      <w:r w:rsidR="007B3C53" w:rsidRPr="00E831A7">
        <w:rPr>
          <w:lang w:val="ro-RO"/>
        </w:rPr>
        <w:t>ățil</w:t>
      </w:r>
      <w:r w:rsidR="00212381" w:rsidRPr="00E831A7">
        <w:rPr>
          <w:lang w:val="ro-RO"/>
        </w:rPr>
        <w:t>or</w:t>
      </w:r>
      <w:r w:rsidRPr="00E831A7">
        <w:rPr>
          <w:lang w:val="ro-RO"/>
        </w:rPr>
        <w:t xml:space="preserve"> contractant</w:t>
      </w:r>
      <w:r w:rsidR="00932757" w:rsidRPr="00E831A7">
        <w:rPr>
          <w:lang w:val="ro-RO"/>
        </w:rPr>
        <w:t>e</w:t>
      </w:r>
      <w:r w:rsidR="00874163" w:rsidRPr="00E831A7">
        <w:rPr>
          <w:lang w:val="ro-RO"/>
        </w:rPr>
        <w:t>,</w:t>
      </w:r>
      <w:r w:rsidR="00D7269E" w:rsidRPr="00E831A7">
        <w:rPr>
          <w:lang w:val="ro-RO"/>
        </w:rPr>
        <w:t xml:space="preserve"> </w:t>
      </w:r>
      <w:r w:rsidR="007B3C53" w:rsidRPr="00E831A7">
        <w:rPr>
          <w:lang w:val="ro-RO"/>
        </w:rPr>
        <w:t>odată cu semnarea contractului/contr</w:t>
      </w:r>
      <w:r w:rsidR="00994C8C" w:rsidRPr="00E831A7">
        <w:rPr>
          <w:lang w:val="ro-RO"/>
        </w:rPr>
        <w:t>actelor subsecvent/subsecvente;</w:t>
      </w:r>
      <w:r w:rsidR="00212381" w:rsidRPr="00E831A7">
        <w:rPr>
          <w:lang w:val="ro-RO"/>
        </w:rPr>
        <w:t xml:space="preserve"> </w:t>
      </w:r>
    </w:p>
    <w:p w:rsidR="004315AB" w:rsidRPr="00E831A7" w:rsidRDefault="00D06054" w:rsidP="002C21E8">
      <w:pPr>
        <w:pStyle w:val="ListParagraph"/>
        <w:numPr>
          <w:ilvl w:val="0"/>
          <w:numId w:val="13"/>
        </w:numPr>
        <w:tabs>
          <w:tab w:val="left" w:pos="0"/>
        </w:tabs>
        <w:spacing w:line="276" w:lineRule="auto"/>
        <w:ind w:left="0" w:firstLine="0"/>
        <w:jc w:val="both"/>
        <w:rPr>
          <w:lang w:val="ro-RO"/>
        </w:rPr>
      </w:pPr>
      <w:r w:rsidRPr="00E831A7">
        <w:rPr>
          <w:b/>
          <w:lang w:val="ro-RO"/>
        </w:rPr>
        <w:t>Executarea produselor se va</w:t>
      </w:r>
      <w:r w:rsidR="00527774" w:rsidRPr="00E831A7">
        <w:rPr>
          <w:b/>
          <w:lang w:val="ro-RO"/>
        </w:rPr>
        <w:t xml:space="preserve"> realiza la punctul de producție declarat de ofertant în propunerea tehnică</w:t>
      </w:r>
      <w:r w:rsidR="00527774" w:rsidRPr="00E831A7">
        <w:rPr>
          <w:lang w:val="ro-RO"/>
        </w:rPr>
        <w:t xml:space="preserve">, iar livrarea se realizează </w:t>
      </w:r>
      <w:r w:rsidR="00BC3E86" w:rsidRPr="00E831A7">
        <w:rPr>
          <w:lang w:val="ro-RO"/>
        </w:rPr>
        <w:t xml:space="preserve">direct </w:t>
      </w:r>
      <w:r w:rsidR="00C34D4E" w:rsidRPr="00E831A7">
        <w:rPr>
          <w:lang w:val="ro-RO"/>
        </w:rPr>
        <w:t>către Academia de Poliț</w:t>
      </w:r>
      <w:r w:rsidR="00932757" w:rsidRPr="00E831A7">
        <w:rPr>
          <w:lang w:val="ro-RO"/>
        </w:rPr>
        <w:t>ie „Alexandru Ioan Cuza”, cu sediul în Aleea Privigheto</w:t>
      </w:r>
      <w:r w:rsidR="00C34D4E" w:rsidRPr="00E831A7">
        <w:rPr>
          <w:lang w:val="ro-RO"/>
        </w:rPr>
        <w:t>rilor nr.1A, sector 1, București</w:t>
      </w:r>
      <w:r w:rsidR="00932757" w:rsidRPr="00E831A7">
        <w:rPr>
          <w:lang w:val="ro-RO"/>
        </w:rPr>
        <w:t>.</w:t>
      </w:r>
    </w:p>
    <w:p w:rsidR="00865380" w:rsidRPr="00E831A7" w:rsidRDefault="00D10842" w:rsidP="002C21E8">
      <w:pPr>
        <w:pStyle w:val="ListParagraph"/>
        <w:numPr>
          <w:ilvl w:val="0"/>
          <w:numId w:val="13"/>
        </w:numPr>
        <w:tabs>
          <w:tab w:val="left" w:pos="0"/>
        </w:tabs>
        <w:spacing w:line="276" w:lineRule="auto"/>
        <w:ind w:left="0" w:firstLine="0"/>
        <w:jc w:val="both"/>
        <w:rPr>
          <w:lang w:val="ro-RO"/>
        </w:rPr>
      </w:pPr>
      <w:r w:rsidRPr="00E831A7">
        <w:rPr>
          <w:lang w:val="ro-RO"/>
        </w:rPr>
        <w:t xml:space="preserve">Produsele confecționate în cadrul </w:t>
      </w:r>
      <w:r w:rsidR="00E97433" w:rsidRPr="00E831A7">
        <w:rPr>
          <w:lang w:val="ro-RO"/>
        </w:rPr>
        <w:t>contractul/contractele subsecvent/subsecvente</w:t>
      </w:r>
      <w:r w:rsidR="00FC0155" w:rsidRPr="00E831A7">
        <w:rPr>
          <w:lang w:val="ro-RO"/>
        </w:rPr>
        <w:t xml:space="preserve"> </w:t>
      </w:r>
      <w:r w:rsidRPr="00E831A7">
        <w:rPr>
          <w:lang w:val="ro-RO"/>
        </w:rPr>
        <w:t xml:space="preserve">vor avea nuanțe de culoare, după cum urmează: </w:t>
      </w:r>
    </w:p>
    <w:p w:rsidR="00922535" w:rsidRPr="00E831A7" w:rsidRDefault="00922535" w:rsidP="00336489">
      <w:pPr>
        <w:pStyle w:val="ListParagraph"/>
        <w:numPr>
          <w:ilvl w:val="0"/>
          <w:numId w:val="22"/>
        </w:numPr>
        <w:jc w:val="both"/>
        <w:rPr>
          <w:lang w:val="ro-RO"/>
        </w:rPr>
      </w:pPr>
      <w:r w:rsidRPr="00E831A7">
        <w:rPr>
          <w:lang w:val="ro-RO"/>
        </w:rPr>
        <w:t>Inspectoratul General pentru Situații de Urgență - cod P</w:t>
      </w:r>
      <w:r w:rsidR="00336489" w:rsidRPr="00E831A7">
        <w:rPr>
          <w:lang w:val="ro-RO"/>
        </w:rPr>
        <w:t>ANTONE 19-3815 TCX (bleu-navy);</w:t>
      </w:r>
    </w:p>
    <w:p w:rsidR="00922535" w:rsidRPr="00E831A7" w:rsidRDefault="00922535" w:rsidP="00336489">
      <w:pPr>
        <w:pStyle w:val="ListParagraph"/>
        <w:numPr>
          <w:ilvl w:val="0"/>
          <w:numId w:val="22"/>
        </w:numPr>
        <w:jc w:val="both"/>
        <w:rPr>
          <w:lang w:val="ro-RO"/>
        </w:rPr>
      </w:pPr>
      <w:r w:rsidRPr="00E831A7">
        <w:rPr>
          <w:lang w:val="ro-RO"/>
        </w:rPr>
        <w:t xml:space="preserve">Inspectoratul General al Jandarmeriei Române - cod PANTONE 19-4035 TCX (Dark Blue) – pentru stofa bleu jandarm de la vestoanele de reprezentare și cod PANTONE 19-3921 TPX/TCX (Black Iris) pentru celelalte articole de echipament confecționate din țesături de culoare bleumarin, </w:t>
      </w:r>
    </w:p>
    <w:p w:rsidR="00922535" w:rsidRPr="00E831A7" w:rsidRDefault="00922535" w:rsidP="00336489">
      <w:pPr>
        <w:pStyle w:val="ListParagraph"/>
        <w:numPr>
          <w:ilvl w:val="0"/>
          <w:numId w:val="22"/>
        </w:numPr>
        <w:jc w:val="both"/>
        <w:rPr>
          <w:lang w:val="ro-RO"/>
        </w:rPr>
      </w:pPr>
      <w:r w:rsidRPr="00E831A7">
        <w:rPr>
          <w:lang w:val="ro-RO"/>
        </w:rPr>
        <w:t>Aparatul central, Inspectoratul General pentru Imigrări și pentru structurile aflate în subordinea / în cadrul Ministerul Afacerilor Interne</w:t>
      </w:r>
      <w:r w:rsidR="00EF2F64" w:rsidRPr="00E831A7">
        <w:rPr>
          <w:lang w:val="ro-RO"/>
        </w:rPr>
        <w:t xml:space="preserve"> și pentru studenții Academiei de Poliție</w:t>
      </w:r>
      <w:r w:rsidRPr="00E831A7">
        <w:rPr>
          <w:lang w:val="ro-RO"/>
        </w:rPr>
        <w:t xml:space="preserve"> - cod  PANTONE 19-4007 TCX (bleumarin)</w:t>
      </w:r>
    </w:p>
    <w:p w:rsidR="00316A25" w:rsidRPr="00E831A7" w:rsidRDefault="00922535" w:rsidP="00336489">
      <w:pPr>
        <w:pStyle w:val="ListParagraph"/>
        <w:numPr>
          <w:ilvl w:val="0"/>
          <w:numId w:val="22"/>
        </w:numPr>
        <w:jc w:val="both"/>
        <w:rPr>
          <w:lang w:val="ro-RO"/>
        </w:rPr>
      </w:pPr>
      <w:r w:rsidRPr="00E831A7">
        <w:rPr>
          <w:lang w:val="ro-RO"/>
        </w:rPr>
        <w:t>Inspector</w:t>
      </w:r>
      <w:r w:rsidR="00EF2F64" w:rsidRPr="00E831A7">
        <w:rPr>
          <w:lang w:val="ro-RO"/>
        </w:rPr>
        <w:t>atul General al Poliției Romane și pentru</w:t>
      </w:r>
      <w:r w:rsidRPr="00E831A7">
        <w:rPr>
          <w:lang w:val="ro-RO"/>
        </w:rPr>
        <w:t xml:space="preserve"> Inspectoratul General al Poliției de Frontieră și se va folosi cod PANTONE 19-3924 TCX (bleumarin)</w:t>
      </w:r>
      <w:r w:rsidR="00C34D4E" w:rsidRPr="00E831A7">
        <w:rPr>
          <w:lang w:val="ro-RO"/>
        </w:rPr>
        <w:t>.</w:t>
      </w:r>
    </w:p>
    <w:p w:rsidR="00C66E18" w:rsidRPr="00E831A7" w:rsidRDefault="00BF6C6D" w:rsidP="00F06837">
      <w:pPr>
        <w:spacing w:after="0" w:line="240" w:lineRule="auto"/>
        <w:jc w:val="both"/>
        <w:rPr>
          <w:rFonts w:ascii="Times New Roman" w:hAnsi="Times New Roman"/>
          <w:b/>
          <w:sz w:val="24"/>
          <w:szCs w:val="24"/>
        </w:rPr>
      </w:pPr>
      <w:r w:rsidRPr="00E831A7">
        <w:rPr>
          <w:rFonts w:ascii="Times New Roman" w:hAnsi="Times New Roman"/>
          <w:b/>
          <w:sz w:val="24"/>
          <w:szCs w:val="24"/>
        </w:rPr>
        <w:t>3.4</w:t>
      </w:r>
      <w:r w:rsidR="00E16868" w:rsidRPr="00E831A7">
        <w:rPr>
          <w:rFonts w:ascii="Times New Roman" w:hAnsi="Times New Roman"/>
          <w:b/>
          <w:sz w:val="24"/>
          <w:szCs w:val="24"/>
        </w:rPr>
        <w:t>.</w:t>
      </w:r>
      <w:r w:rsidRPr="00E831A7">
        <w:rPr>
          <w:rFonts w:ascii="Times New Roman" w:hAnsi="Times New Roman"/>
          <w:b/>
          <w:sz w:val="24"/>
          <w:szCs w:val="24"/>
        </w:rPr>
        <w:t>2.</w:t>
      </w:r>
      <w:r w:rsidR="00304A35" w:rsidRPr="00E831A7">
        <w:rPr>
          <w:rFonts w:ascii="Times New Roman" w:hAnsi="Times New Roman"/>
          <w:b/>
          <w:sz w:val="24"/>
          <w:szCs w:val="24"/>
        </w:rPr>
        <w:t xml:space="preserve"> Precizări privind elaborarea și depunerea propunerii tehnice</w:t>
      </w:r>
    </w:p>
    <w:p w:rsidR="00E16868" w:rsidRPr="00E831A7" w:rsidRDefault="00FD3F83" w:rsidP="002C21E8">
      <w:pPr>
        <w:pStyle w:val="ListParagraph"/>
        <w:spacing w:line="276" w:lineRule="auto"/>
        <w:ind w:left="0"/>
        <w:jc w:val="both"/>
        <w:rPr>
          <w:lang w:val="ro-RO"/>
        </w:rPr>
      </w:pPr>
      <w:r w:rsidRPr="00E831A7">
        <w:rPr>
          <w:lang w:val="ro-RO"/>
        </w:rPr>
        <w:t>Propunerea tehnică va fi făcută în numele ofertantului, pentru lotul pentru care se depune oferta, fiind documentul prin care ofertantul demonstrează că are capacitatea tehnică necesară îndeplinirii cerințelor</w:t>
      </w:r>
      <w:r w:rsidR="00FC0155" w:rsidRPr="00E831A7">
        <w:rPr>
          <w:lang w:val="ro-RO"/>
        </w:rPr>
        <w:t xml:space="preserve"> impuse prin caietul de sarcini.</w:t>
      </w:r>
    </w:p>
    <w:p w:rsidR="00FC1ECB" w:rsidRPr="00E831A7" w:rsidRDefault="00A54984" w:rsidP="002C21E8">
      <w:pPr>
        <w:spacing w:after="0"/>
        <w:jc w:val="both"/>
        <w:rPr>
          <w:rFonts w:ascii="Times New Roman" w:hAnsi="Times New Roman"/>
          <w:sz w:val="24"/>
          <w:szCs w:val="24"/>
        </w:rPr>
      </w:pPr>
      <w:r w:rsidRPr="00E831A7">
        <w:rPr>
          <w:rFonts w:ascii="Times New Roman" w:hAnsi="Times New Roman"/>
          <w:b/>
          <w:sz w:val="24"/>
          <w:szCs w:val="24"/>
        </w:rPr>
        <w:t>3.</w:t>
      </w:r>
      <w:r w:rsidR="00BF6C6D" w:rsidRPr="00E831A7">
        <w:rPr>
          <w:rFonts w:ascii="Times New Roman" w:hAnsi="Times New Roman"/>
          <w:b/>
          <w:sz w:val="24"/>
          <w:szCs w:val="24"/>
        </w:rPr>
        <w:t>4</w:t>
      </w:r>
      <w:r w:rsidR="00D32250" w:rsidRPr="00E831A7">
        <w:rPr>
          <w:rFonts w:ascii="Times New Roman" w:hAnsi="Times New Roman"/>
          <w:b/>
          <w:sz w:val="24"/>
          <w:szCs w:val="24"/>
        </w:rPr>
        <w:t>.</w:t>
      </w:r>
      <w:r w:rsidR="000E5AE3" w:rsidRPr="00E831A7">
        <w:rPr>
          <w:rFonts w:ascii="Times New Roman" w:hAnsi="Times New Roman"/>
          <w:b/>
          <w:sz w:val="24"/>
          <w:szCs w:val="24"/>
        </w:rPr>
        <w:t>3</w:t>
      </w:r>
      <w:r w:rsidR="00BF6C6D" w:rsidRPr="00E831A7">
        <w:rPr>
          <w:rFonts w:ascii="Times New Roman" w:hAnsi="Times New Roman"/>
          <w:b/>
          <w:sz w:val="24"/>
          <w:szCs w:val="24"/>
        </w:rPr>
        <w:t>.</w:t>
      </w:r>
      <w:r w:rsidRPr="00E831A7">
        <w:rPr>
          <w:rFonts w:ascii="Times New Roman" w:hAnsi="Times New Roman"/>
          <w:b/>
          <w:sz w:val="24"/>
          <w:szCs w:val="24"/>
        </w:rPr>
        <w:t xml:space="preserve"> Disponibilitate, dacă este cazul</w:t>
      </w:r>
    </w:p>
    <w:p w:rsidR="00A54984" w:rsidRPr="00E831A7" w:rsidRDefault="00A54984" w:rsidP="002C21E8">
      <w:pPr>
        <w:spacing w:after="0"/>
        <w:jc w:val="both"/>
        <w:rPr>
          <w:rFonts w:ascii="Times New Roman" w:hAnsi="Times New Roman"/>
          <w:sz w:val="24"/>
          <w:szCs w:val="24"/>
        </w:rPr>
      </w:pPr>
      <w:r w:rsidRPr="00E831A7">
        <w:rPr>
          <w:rFonts w:ascii="Times New Roman" w:hAnsi="Times New Roman"/>
          <w:sz w:val="24"/>
          <w:szCs w:val="24"/>
        </w:rPr>
        <w:t>Nu este cazul</w:t>
      </w:r>
    </w:p>
    <w:p w:rsidR="00A54984" w:rsidRPr="00E831A7" w:rsidRDefault="00BF6C6D" w:rsidP="002C21E8">
      <w:pPr>
        <w:spacing w:after="0"/>
        <w:jc w:val="both"/>
        <w:rPr>
          <w:rFonts w:ascii="Times New Roman" w:hAnsi="Times New Roman"/>
          <w:b/>
          <w:sz w:val="24"/>
          <w:szCs w:val="24"/>
        </w:rPr>
      </w:pPr>
      <w:r w:rsidRPr="00E831A7">
        <w:rPr>
          <w:rFonts w:ascii="Times New Roman" w:hAnsi="Times New Roman"/>
          <w:b/>
          <w:sz w:val="24"/>
          <w:szCs w:val="24"/>
        </w:rPr>
        <w:t>3.5</w:t>
      </w:r>
      <w:r w:rsidR="00A54984" w:rsidRPr="00E831A7">
        <w:rPr>
          <w:rFonts w:ascii="Times New Roman" w:hAnsi="Times New Roman"/>
          <w:b/>
          <w:sz w:val="24"/>
          <w:szCs w:val="24"/>
        </w:rPr>
        <w:t>. Extensibilitate/Modernizare, dacă este cazul</w:t>
      </w:r>
    </w:p>
    <w:p w:rsidR="00A54984" w:rsidRPr="00E831A7" w:rsidRDefault="00A54984" w:rsidP="002C21E8">
      <w:pPr>
        <w:spacing w:after="0"/>
        <w:jc w:val="both"/>
        <w:rPr>
          <w:rFonts w:ascii="Times New Roman" w:hAnsi="Times New Roman"/>
          <w:sz w:val="24"/>
          <w:szCs w:val="24"/>
        </w:rPr>
      </w:pPr>
      <w:r w:rsidRPr="00E831A7">
        <w:rPr>
          <w:rFonts w:ascii="Times New Roman" w:hAnsi="Times New Roman"/>
          <w:sz w:val="24"/>
          <w:szCs w:val="24"/>
        </w:rPr>
        <w:t>Nu este cazul</w:t>
      </w:r>
    </w:p>
    <w:p w:rsidR="00A54984" w:rsidRPr="00E831A7" w:rsidRDefault="00BF6C6D" w:rsidP="002C21E8">
      <w:pPr>
        <w:spacing w:after="0"/>
        <w:jc w:val="both"/>
        <w:rPr>
          <w:rFonts w:ascii="Times New Roman" w:hAnsi="Times New Roman"/>
          <w:b/>
          <w:sz w:val="24"/>
          <w:szCs w:val="24"/>
        </w:rPr>
      </w:pPr>
      <w:r w:rsidRPr="00E831A7">
        <w:rPr>
          <w:rFonts w:ascii="Times New Roman" w:hAnsi="Times New Roman"/>
          <w:b/>
          <w:sz w:val="24"/>
          <w:szCs w:val="24"/>
        </w:rPr>
        <w:t>3.5.1</w:t>
      </w:r>
      <w:r w:rsidR="00FC1ECB" w:rsidRPr="00E831A7">
        <w:rPr>
          <w:rFonts w:ascii="Times New Roman" w:hAnsi="Times New Roman"/>
          <w:b/>
          <w:sz w:val="24"/>
          <w:szCs w:val="24"/>
        </w:rPr>
        <w:t>.</w:t>
      </w:r>
      <w:r w:rsidR="00A54984" w:rsidRPr="00E831A7">
        <w:rPr>
          <w:rFonts w:ascii="Times New Roman" w:hAnsi="Times New Roman"/>
          <w:b/>
          <w:sz w:val="24"/>
          <w:szCs w:val="24"/>
        </w:rPr>
        <w:t xml:space="preserve"> Garanție </w:t>
      </w:r>
    </w:p>
    <w:p w:rsidR="00432B37" w:rsidRPr="00E831A7" w:rsidRDefault="00A54984" w:rsidP="00C34D4E">
      <w:pPr>
        <w:spacing w:after="0"/>
        <w:jc w:val="both"/>
        <w:rPr>
          <w:rFonts w:ascii="Times New Roman" w:eastAsia="Times New Roman" w:hAnsi="Times New Roman"/>
          <w:sz w:val="24"/>
          <w:szCs w:val="24"/>
        </w:rPr>
      </w:pPr>
      <w:r w:rsidRPr="00E831A7">
        <w:rPr>
          <w:rFonts w:ascii="Times New Roman" w:eastAsia="Times New Roman" w:hAnsi="Times New Roman"/>
          <w:sz w:val="24"/>
          <w:szCs w:val="24"/>
        </w:rPr>
        <w:t>Perioada de garanție</w:t>
      </w:r>
      <w:r w:rsidR="00066279" w:rsidRPr="00E831A7">
        <w:rPr>
          <w:rFonts w:ascii="Times New Roman" w:eastAsia="Times New Roman" w:hAnsi="Times New Roman"/>
          <w:sz w:val="24"/>
          <w:szCs w:val="24"/>
        </w:rPr>
        <w:t xml:space="preserve"> este de minim 12 luni și</w:t>
      </w:r>
      <w:r w:rsidRPr="00E831A7">
        <w:rPr>
          <w:rFonts w:ascii="Times New Roman" w:eastAsia="Times New Roman" w:hAnsi="Times New Roman"/>
          <w:sz w:val="24"/>
          <w:szCs w:val="24"/>
        </w:rPr>
        <w:t xml:space="preserve"> începe de la data semnării </w:t>
      </w:r>
      <w:r w:rsidR="000E54CE" w:rsidRPr="00E831A7">
        <w:rPr>
          <w:rFonts w:ascii="Times New Roman" w:eastAsia="Times New Roman" w:hAnsi="Times New Roman"/>
          <w:sz w:val="24"/>
          <w:szCs w:val="24"/>
        </w:rPr>
        <w:t>procesulu</w:t>
      </w:r>
      <w:r w:rsidR="00066279" w:rsidRPr="00E831A7">
        <w:rPr>
          <w:rFonts w:ascii="Times New Roman" w:eastAsia="Times New Roman" w:hAnsi="Times New Roman"/>
          <w:sz w:val="24"/>
          <w:szCs w:val="24"/>
        </w:rPr>
        <w:t>i-verbal de recepție</w:t>
      </w:r>
      <w:r w:rsidRPr="00E831A7">
        <w:rPr>
          <w:rFonts w:ascii="Times New Roman" w:eastAsia="Times New Roman" w:hAnsi="Times New Roman"/>
          <w:sz w:val="24"/>
          <w:szCs w:val="24"/>
        </w:rPr>
        <w:t>, prin care reprezentanții desemnați de Autoritatea contractantă admit produsele la recepție</w:t>
      </w:r>
      <w:r w:rsidR="005E6F6B" w:rsidRPr="00E831A7">
        <w:rPr>
          <w:rFonts w:ascii="Times New Roman" w:eastAsia="Times New Roman" w:hAnsi="Times New Roman"/>
          <w:sz w:val="24"/>
          <w:szCs w:val="24"/>
        </w:rPr>
        <w:t>.</w:t>
      </w:r>
    </w:p>
    <w:p w:rsidR="007E122A" w:rsidRPr="00E831A7" w:rsidRDefault="00333D6C" w:rsidP="00C34D4E">
      <w:pPr>
        <w:spacing w:after="0"/>
        <w:jc w:val="both"/>
        <w:rPr>
          <w:rFonts w:ascii="Times New Roman" w:eastAsia="Times New Roman" w:hAnsi="Times New Roman"/>
          <w:sz w:val="24"/>
          <w:szCs w:val="24"/>
        </w:rPr>
      </w:pPr>
      <w:r w:rsidRPr="00E831A7">
        <w:rPr>
          <w:rFonts w:ascii="Times New Roman" w:eastAsia="Times New Roman" w:hAnsi="Times New Roman"/>
          <w:sz w:val="24"/>
          <w:szCs w:val="24"/>
        </w:rPr>
        <w:t xml:space="preserve">Produsele care prezintă vicii ascunse în perioada de garanție, vor fi refăcute și înlocuite de către </w:t>
      </w:r>
      <w:r w:rsidR="00B246B8" w:rsidRPr="00E831A7">
        <w:rPr>
          <w:rFonts w:ascii="Times New Roman" w:eastAsia="Times New Roman" w:hAnsi="Times New Roman"/>
          <w:sz w:val="24"/>
          <w:szCs w:val="24"/>
        </w:rPr>
        <w:t>ofertant</w:t>
      </w:r>
      <w:r w:rsidRPr="00E831A7">
        <w:rPr>
          <w:rFonts w:ascii="Times New Roman" w:eastAsia="Times New Roman" w:hAnsi="Times New Roman"/>
          <w:sz w:val="24"/>
          <w:szCs w:val="24"/>
        </w:rPr>
        <w:t xml:space="preserve"> în maxim 15 zile</w:t>
      </w:r>
      <w:r w:rsidR="004432EF" w:rsidRPr="00E831A7">
        <w:rPr>
          <w:rFonts w:ascii="Times New Roman" w:eastAsia="Times New Roman" w:hAnsi="Times New Roman"/>
          <w:sz w:val="24"/>
          <w:szCs w:val="24"/>
        </w:rPr>
        <w:t xml:space="preserve"> calendaristice de la constatare și</w:t>
      </w:r>
      <w:r w:rsidRPr="00E831A7">
        <w:rPr>
          <w:rFonts w:ascii="Times New Roman" w:eastAsia="Times New Roman" w:hAnsi="Times New Roman"/>
          <w:sz w:val="24"/>
          <w:szCs w:val="24"/>
        </w:rPr>
        <w:t xml:space="preserve"> </w:t>
      </w:r>
      <w:r w:rsidR="00342142" w:rsidRPr="00E831A7">
        <w:rPr>
          <w:rFonts w:ascii="Times New Roman" w:eastAsia="Times New Roman" w:hAnsi="Times New Roman"/>
          <w:sz w:val="24"/>
          <w:szCs w:val="24"/>
        </w:rPr>
        <w:t>notificare</w:t>
      </w:r>
      <w:r w:rsidRPr="00E831A7">
        <w:rPr>
          <w:rFonts w:ascii="Times New Roman" w:eastAsia="Times New Roman" w:hAnsi="Times New Roman"/>
          <w:sz w:val="24"/>
          <w:szCs w:val="24"/>
        </w:rPr>
        <w:t xml:space="preserve">, pe cheltuiala </w:t>
      </w:r>
      <w:r w:rsidR="00B246B8" w:rsidRPr="00E831A7">
        <w:rPr>
          <w:rFonts w:ascii="Times New Roman" w:eastAsia="Times New Roman" w:hAnsi="Times New Roman"/>
          <w:sz w:val="24"/>
          <w:szCs w:val="24"/>
        </w:rPr>
        <w:t>acestuia</w:t>
      </w:r>
      <w:r w:rsidRPr="00E831A7">
        <w:rPr>
          <w:rFonts w:ascii="Times New Roman" w:eastAsia="Times New Roman" w:hAnsi="Times New Roman"/>
          <w:sz w:val="24"/>
          <w:szCs w:val="24"/>
        </w:rPr>
        <w:t>.</w:t>
      </w:r>
    </w:p>
    <w:p w:rsidR="00355D31" w:rsidRPr="00E831A7" w:rsidRDefault="00355D31" w:rsidP="00C34D4E">
      <w:pPr>
        <w:spacing w:after="0"/>
        <w:jc w:val="both"/>
        <w:rPr>
          <w:rFonts w:ascii="Times New Roman" w:hAnsi="Times New Roman"/>
          <w:b/>
          <w:sz w:val="24"/>
          <w:szCs w:val="24"/>
        </w:rPr>
      </w:pPr>
      <w:r w:rsidRPr="00E831A7">
        <w:rPr>
          <w:rFonts w:ascii="Times New Roman" w:hAnsi="Times New Roman"/>
          <w:b/>
          <w:sz w:val="24"/>
          <w:szCs w:val="24"/>
        </w:rPr>
        <w:t>3.</w:t>
      </w:r>
      <w:r w:rsidR="00BF6C6D" w:rsidRPr="00E831A7">
        <w:rPr>
          <w:rFonts w:ascii="Times New Roman" w:hAnsi="Times New Roman"/>
          <w:b/>
          <w:sz w:val="24"/>
          <w:szCs w:val="24"/>
        </w:rPr>
        <w:t>5</w:t>
      </w:r>
      <w:r w:rsidRPr="00E831A7">
        <w:rPr>
          <w:rFonts w:ascii="Times New Roman" w:hAnsi="Times New Roman"/>
          <w:b/>
          <w:sz w:val="24"/>
          <w:szCs w:val="24"/>
        </w:rPr>
        <w:t>.</w:t>
      </w:r>
      <w:r w:rsidR="00BF6C6D" w:rsidRPr="00E831A7">
        <w:rPr>
          <w:rFonts w:ascii="Times New Roman" w:hAnsi="Times New Roman"/>
          <w:b/>
          <w:sz w:val="24"/>
          <w:szCs w:val="24"/>
        </w:rPr>
        <w:t>2.</w:t>
      </w:r>
      <w:r w:rsidRPr="00E831A7">
        <w:rPr>
          <w:rFonts w:ascii="Times New Roman" w:hAnsi="Times New Roman"/>
          <w:b/>
          <w:sz w:val="24"/>
          <w:szCs w:val="24"/>
        </w:rPr>
        <w:t xml:space="preserve"> Livrare, ambalare, etichetare, transport și asigurare pe durata transportului</w:t>
      </w:r>
    </w:p>
    <w:p w:rsidR="00E612C8" w:rsidRPr="00E831A7" w:rsidRDefault="00E612C8" w:rsidP="00C34D4E">
      <w:pPr>
        <w:spacing w:after="0"/>
        <w:jc w:val="both"/>
        <w:rPr>
          <w:rFonts w:ascii="Times New Roman" w:hAnsi="Times New Roman"/>
          <w:b/>
          <w:sz w:val="24"/>
          <w:szCs w:val="24"/>
        </w:rPr>
      </w:pPr>
      <w:r w:rsidRPr="00E831A7">
        <w:rPr>
          <w:rFonts w:ascii="Times New Roman" w:hAnsi="Times New Roman"/>
          <w:b/>
          <w:sz w:val="24"/>
          <w:szCs w:val="24"/>
        </w:rPr>
        <w:t>Livrarea</w:t>
      </w:r>
    </w:p>
    <w:p w:rsidR="00AE7760" w:rsidRPr="00E831A7" w:rsidRDefault="00311EF3" w:rsidP="00C34D4E">
      <w:pPr>
        <w:spacing w:after="0"/>
        <w:jc w:val="both"/>
        <w:rPr>
          <w:rFonts w:ascii="Times New Roman" w:eastAsia="Times New Roman" w:hAnsi="Times New Roman"/>
          <w:sz w:val="24"/>
          <w:szCs w:val="24"/>
        </w:rPr>
      </w:pPr>
      <w:r w:rsidRPr="00E831A7">
        <w:rPr>
          <w:rFonts w:ascii="Times New Roman" w:eastAsia="Times New Roman" w:hAnsi="Times New Roman"/>
          <w:sz w:val="24"/>
          <w:szCs w:val="24"/>
        </w:rPr>
        <w:t>Termenul de livrare este</w:t>
      </w:r>
      <w:r w:rsidR="00355D31" w:rsidRPr="00E831A7">
        <w:rPr>
          <w:rFonts w:ascii="Times New Roman" w:eastAsia="Times New Roman" w:hAnsi="Times New Roman"/>
          <w:sz w:val="24"/>
          <w:szCs w:val="24"/>
        </w:rPr>
        <w:t xml:space="preserve"> menționat pentru fiecare produs în parte</w:t>
      </w:r>
      <w:r w:rsidRPr="00E831A7">
        <w:rPr>
          <w:rFonts w:ascii="Times New Roman" w:eastAsia="Times New Roman" w:hAnsi="Times New Roman"/>
          <w:sz w:val="24"/>
          <w:szCs w:val="24"/>
        </w:rPr>
        <w:t xml:space="preserve"> în</w:t>
      </w:r>
      <w:r w:rsidR="00AE7760" w:rsidRPr="00E831A7">
        <w:rPr>
          <w:rFonts w:ascii="Times New Roman" w:eastAsia="Times New Roman" w:hAnsi="Times New Roman"/>
          <w:sz w:val="24"/>
          <w:szCs w:val="24"/>
        </w:rPr>
        <w:t xml:space="preserve"> </w:t>
      </w:r>
      <w:r w:rsidRPr="00E831A7">
        <w:rPr>
          <w:rFonts w:ascii="Times New Roman" w:eastAsia="Times New Roman" w:hAnsi="Times New Roman"/>
          <w:sz w:val="24"/>
          <w:szCs w:val="24"/>
        </w:rPr>
        <w:t>contractul/contractele subsecvent/subsecvente.</w:t>
      </w:r>
    </w:p>
    <w:p w:rsidR="00E612C8" w:rsidRPr="00E831A7" w:rsidRDefault="00E612C8" w:rsidP="00C34D4E">
      <w:pPr>
        <w:spacing w:after="0"/>
        <w:jc w:val="both"/>
        <w:rPr>
          <w:rFonts w:ascii="Times New Roman" w:eastAsia="Times New Roman" w:hAnsi="Times New Roman"/>
          <w:sz w:val="24"/>
          <w:szCs w:val="24"/>
        </w:rPr>
      </w:pPr>
      <w:r w:rsidRPr="00E831A7">
        <w:rPr>
          <w:rFonts w:ascii="Times New Roman" w:eastAsia="Times New Roman" w:hAnsi="Times New Roman"/>
          <w:sz w:val="24"/>
          <w:szCs w:val="24"/>
        </w:rPr>
        <w:t xml:space="preserve">Produsele vor fi livrate direct la </w:t>
      </w:r>
      <w:r w:rsidR="00B776E3" w:rsidRPr="00E831A7">
        <w:rPr>
          <w:rFonts w:ascii="Times New Roman" w:eastAsia="Times New Roman" w:hAnsi="Times New Roman"/>
          <w:sz w:val="24"/>
          <w:szCs w:val="24"/>
        </w:rPr>
        <w:t>autoritatea contractantă</w:t>
      </w:r>
      <w:r w:rsidR="00311EF3" w:rsidRPr="00E831A7">
        <w:rPr>
          <w:rFonts w:ascii="Times New Roman" w:eastAsia="Times New Roman" w:hAnsi="Times New Roman"/>
          <w:sz w:val="24"/>
          <w:szCs w:val="24"/>
        </w:rPr>
        <w:t xml:space="preserve"> în mun. București, Aleea Privighetorilor nr.1A, sector 1</w:t>
      </w:r>
      <w:r w:rsidRPr="00E831A7">
        <w:rPr>
          <w:rFonts w:ascii="Times New Roman" w:eastAsia="Times New Roman" w:hAnsi="Times New Roman"/>
          <w:sz w:val="24"/>
          <w:szCs w:val="24"/>
        </w:rPr>
        <w:t>.</w:t>
      </w:r>
    </w:p>
    <w:p w:rsidR="00E612C8" w:rsidRPr="00E831A7" w:rsidRDefault="00E612C8" w:rsidP="00C34D4E">
      <w:pPr>
        <w:spacing w:after="0"/>
        <w:jc w:val="both"/>
        <w:rPr>
          <w:rFonts w:ascii="Times New Roman" w:hAnsi="Times New Roman"/>
          <w:b/>
          <w:sz w:val="24"/>
          <w:szCs w:val="24"/>
        </w:rPr>
      </w:pPr>
      <w:r w:rsidRPr="00E831A7">
        <w:rPr>
          <w:rFonts w:ascii="Times New Roman" w:hAnsi="Times New Roman"/>
          <w:b/>
          <w:sz w:val="24"/>
          <w:szCs w:val="24"/>
        </w:rPr>
        <w:t>Ambalarea</w:t>
      </w:r>
    </w:p>
    <w:p w:rsidR="00A5670D" w:rsidRPr="00E831A7" w:rsidRDefault="00A5670D" w:rsidP="00C34D4E">
      <w:pPr>
        <w:spacing w:after="0"/>
        <w:jc w:val="both"/>
        <w:rPr>
          <w:rFonts w:ascii="Times New Roman" w:eastAsia="Times New Roman" w:hAnsi="Times New Roman"/>
          <w:sz w:val="24"/>
          <w:szCs w:val="24"/>
        </w:rPr>
      </w:pPr>
      <w:r w:rsidRPr="00E831A7">
        <w:rPr>
          <w:rFonts w:ascii="Times New Roman" w:eastAsia="Times New Roman" w:hAnsi="Times New Roman"/>
          <w:sz w:val="24"/>
          <w:szCs w:val="24"/>
        </w:rPr>
        <w:t>Contractantul va ambala și eticheta produsele furnizate astfel încât să prevină orice daună sau deteriorare în timpul transportului acestora către destinația stabilită</w:t>
      </w:r>
      <w:r w:rsidR="00434C2E" w:rsidRPr="00E831A7">
        <w:rPr>
          <w:rFonts w:ascii="Times New Roman" w:eastAsia="Times New Roman" w:hAnsi="Times New Roman"/>
          <w:sz w:val="24"/>
          <w:szCs w:val="24"/>
        </w:rPr>
        <w:t>, respectând cerințele impuse prin specificația tehnică de produs</w:t>
      </w:r>
      <w:r w:rsidRPr="00E831A7">
        <w:rPr>
          <w:rFonts w:ascii="Times New Roman" w:eastAsia="Times New Roman" w:hAnsi="Times New Roman"/>
          <w:sz w:val="24"/>
          <w:szCs w:val="24"/>
        </w:rPr>
        <w:t>.</w:t>
      </w:r>
    </w:p>
    <w:p w:rsidR="00FE70ED" w:rsidRPr="00E831A7" w:rsidRDefault="008F3867" w:rsidP="00C34D4E">
      <w:pPr>
        <w:spacing w:after="0"/>
        <w:jc w:val="both"/>
        <w:rPr>
          <w:rFonts w:ascii="Times New Roman" w:eastAsia="Times New Roman" w:hAnsi="Times New Roman"/>
          <w:sz w:val="24"/>
          <w:szCs w:val="24"/>
        </w:rPr>
      </w:pPr>
      <w:r w:rsidRPr="00E831A7">
        <w:rPr>
          <w:rFonts w:ascii="Times New Roman" w:eastAsia="Times New Roman" w:hAnsi="Times New Roman"/>
          <w:sz w:val="24"/>
          <w:szCs w:val="24"/>
        </w:rPr>
        <w:t>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 Contractantul va lua în considerare, acolo unde este cazul, distanța față de destinația finală a produselor furnizate și eventuala absență a facilităților de manipulare la punctele de tranzitare.</w:t>
      </w:r>
      <w:r w:rsidR="00FE70ED" w:rsidRPr="00E831A7">
        <w:rPr>
          <w:rFonts w:ascii="Times New Roman" w:eastAsia="Times New Roman" w:hAnsi="Times New Roman"/>
          <w:sz w:val="24"/>
          <w:szCs w:val="24"/>
        </w:rPr>
        <w:t xml:space="preserve"> </w:t>
      </w:r>
    </w:p>
    <w:p w:rsidR="00FE70ED" w:rsidRPr="00E831A7" w:rsidRDefault="00FE70ED" w:rsidP="00C34D4E">
      <w:pPr>
        <w:spacing w:after="0"/>
        <w:jc w:val="both"/>
        <w:rPr>
          <w:rFonts w:ascii="Times New Roman" w:eastAsia="Times New Roman" w:hAnsi="Times New Roman"/>
          <w:sz w:val="24"/>
          <w:szCs w:val="24"/>
        </w:rPr>
      </w:pPr>
      <w:r w:rsidRPr="00E831A7">
        <w:rPr>
          <w:rFonts w:ascii="Times New Roman" w:eastAsia="Times New Roman" w:hAnsi="Times New Roman"/>
          <w:sz w:val="24"/>
          <w:szCs w:val="24"/>
        </w:rPr>
        <w:t>Toate materialele de ambalare a produselor precum și materialele, componentele, accesoriile etc. aflate în cutiile de ambalare în care se livrează produsele rămân</w:t>
      </w:r>
      <w:r w:rsidR="009165DB" w:rsidRPr="00E831A7">
        <w:rPr>
          <w:rFonts w:ascii="Times New Roman" w:eastAsia="Times New Roman" w:hAnsi="Times New Roman"/>
          <w:sz w:val="24"/>
          <w:szCs w:val="24"/>
        </w:rPr>
        <w:t xml:space="preserve"> în proprietatea Autorității c</w:t>
      </w:r>
      <w:r w:rsidRPr="00E831A7">
        <w:rPr>
          <w:rFonts w:ascii="Times New Roman" w:eastAsia="Times New Roman" w:hAnsi="Times New Roman"/>
          <w:sz w:val="24"/>
          <w:szCs w:val="24"/>
        </w:rPr>
        <w:t>ontractante.</w:t>
      </w:r>
    </w:p>
    <w:p w:rsidR="008F3867" w:rsidRPr="00E831A7" w:rsidRDefault="008F3867" w:rsidP="00C34D4E">
      <w:pPr>
        <w:spacing w:after="0"/>
        <w:jc w:val="both"/>
        <w:rPr>
          <w:rFonts w:ascii="Times New Roman" w:hAnsi="Times New Roman"/>
          <w:b/>
          <w:sz w:val="24"/>
          <w:szCs w:val="24"/>
        </w:rPr>
      </w:pPr>
      <w:r w:rsidRPr="00E831A7">
        <w:rPr>
          <w:rFonts w:ascii="Times New Roman" w:hAnsi="Times New Roman"/>
          <w:b/>
          <w:sz w:val="24"/>
          <w:szCs w:val="24"/>
        </w:rPr>
        <w:t>Etichetare</w:t>
      </w:r>
    </w:p>
    <w:p w:rsidR="008F3867" w:rsidRPr="00E831A7" w:rsidRDefault="000A0830" w:rsidP="00C34D4E">
      <w:pPr>
        <w:spacing w:after="0"/>
        <w:jc w:val="both"/>
        <w:rPr>
          <w:rFonts w:ascii="Times New Roman" w:eastAsia="Times New Roman" w:hAnsi="Times New Roman"/>
          <w:sz w:val="24"/>
          <w:szCs w:val="24"/>
        </w:rPr>
      </w:pPr>
      <w:r w:rsidRPr="00E831A7">
        <w:rPr>
          <w:rFonts w:ascii="Times New Roman" w:eastAsia="Times New Roman" w:hAnsi="Times New Roman"/>
          <w:sz w:val="24"/>
          <w:szCs w:val="24"/>
        </w:rPr>
        <w:t>Fiecare articol de echipament va conține o etichetă cu urmă</w:t>
      </w:r>
      <w:r w:rsidR="00F25CCD" w:rsidRPr="00E831A7">
        <w:rPr>
          <w:rFonts w:ascii="Times New Roman" w:eastAsia="Times New Roman" w:hAnsi="Times New Roman"/>
          <w:sz w:val="24"/>
          <w:szCs w:val="24"/>
        </w:rPr>
        <w:t>toa</w:t>
      </w:r>
      <w:r w:rsidRPr="00E831A7">
        <w:rPr>
          <w:rFonts w:ascii="Times New Roman" w:eastAsia="Times New Roman" w:hAnsi="Times New Roman"/>
          <w:sz w:val="24"/>
          <w:szCs w:val="24"/>
        </w:rPr>
        <w:t>rele</w:t>
      </w:r>
      <w:r w:rsidR="00F25CCD" w:rsidRPr="00E831A7">
        <w:rPr>
          <w:rFonts w:ascii="Times New Roman" w:eastAsia="Times New Roman" w:hAnsi="Times New Roman"/>
          <w:sz w:val="24"/>
          <w:szCs w:val="24"/>
        </w:rPr>
        <w:t xml:space="preserve"> informații</w:t>
      </w:r>
      <w:r w:rsidR="00B246B8" w:rsidRPr="00E831A7">
        <w:rPr>
          <w:rFonts w:ascii="Times New Roman" w:eastAsia="Times New Roman" w:hAnsi="Times New Roman"/>
          <w:sz w:val="24"/>
          <w:szCs w:val="24"/>
        </w:rPr>
        <w:t>: denumirea ofertantului</w:t>
      </w:r>
      <w:r w:rsidRPr="00E831A7">
        <w:rPr>
          <w:rFonts w:ascii="Times New Roman" w:eastAsia="Times New Roman" w:hAnsi="Times New Roman"/>
          <w:sz w:val="24"/>
          <w:szCs w:val="24"/>
        </w:rPr>
        <w:t>, denumirea articolului de echipament, talia, grosimea</w:t>
      </w:r>
      <w:r w:rsidR="0038501F" w:rsidRPr="00E831A7">
        <w:rPr>
          <w:rFonts w:ascii="Times New Roman" w:eastAsia="Times New Roman" w:hAnsi="Times New Roman"/>
          <w:sz w:val="24"/>
          <w:szCs w:val="24"/>
        </w:rPr>
        <w:t xml:space="preserve">, </w:t>
      </w:r>
      <w:r w:rsidRPr="00E831A7">
        <w:rPr>
          <w:rFonts w:ascii="Times New Roman" w:eastAsia="Times New Roman" w:hAnsi="Times New Roman"/>
          <w:sz w:val="24"/>
          <w:szCs w:val="24"/>
        </w:rPr>
        <w:t>mărim</w:t>
      </w:r>
      <w:r w:rsidR="0038501F" w:rsidRPr="00E831A7">
        <w:rPr>
          <w:rFonts w:ascii="Times New Roman" w:eastAsia="Times New Roman" w:hAnsi="Times New Roman"/>
          <w:sz w:val="24"/>
          <w:szCs w:val="24"/>
        </w:rPr>
        <w:t>ea</w:t>
      </w:r>
      <w:r w:rsidRPr="00E831A7">
        <w:rPr>
          <w:rFonts w:ascii="Times New Roman" w:eastAsia="Times New Roman" w:hAnsi="Times New Roman"/>
          <w:sz w:val="24"/>
          <w:szCs w:val="24"/>
        </w:rPr>
        <w:t xml:space="preserve">, anul confecționării, </w:t>
      </w:r>
      <w:r w:rsidR="0038501F" w:rsidRPr="00E831A7">
        <w:rPr>
          <w:rFonts w:ascii="Times New Roman" w:eastAsia="Times New Roman" w:hAnsi="Times New Roman"/>
          <w:sz w:val="24"/>
          <w:szCs w:val="24"/>
        </w:rPr>
        <w:t xml:space="preserve">compoziția fibroasă, </w:t>
      </w:r>
      <w:r w:rsidRPr="00E831A7">
        <w:rPr>
          <w:rFonts w:ascii="Times New Roman" w:eastAsia="Times New Roman" w:hAnsi="Times New Roman"/>
          <w:sz w:val="24"/>
          <w:szCs w:val="24"/>
        </w:rPr>
        <w:t>semnul de control sau ștampila de aviz C</w:t>
      </w:r>
      <w:r w:rsidR="00F25CCD" w:rsidRPr="00E831A7">
        <w:rPr>
          <w:rFonts w:ascii="Times New Roman" w:eastAsia="Times New Roman" w:hAnsi="Times New Roman"/>
          <w:sz w:val="24"/>
          <w:szCs w:val="24"/>
        </w:rPr>
        <w:t>.</w:t>
      </w:r>
      <w:r w:rsidRPr="00E831A7">
        <w:rPr>
          <w:rFonts w:ascii="Times New Roman" w:eastAsia="Times New Roman" w:hAnsi="Times New Roman"/>
          <w:sz w:val="24"/>
          <w:szCs w:val="24"/>
        </w:rPr>
        <w:t>T</w:t>
      </w:r>
      <w:r w:rsidR="00F25CCD" w:rsidRPr="00E831A7">
        <w:rPr>
          <w:rFonts w:ascii="Times New Roman" w:eastAsia="Times New Roman" w:hAnsi="Times New Roman"/>
          <w:sz w:val="24"/>
          <w:szCs w:val="24"/>
        </w:rPr>
        <w:t>.</w:t>
      </w:r>
      <w:r w:rsidRPr="00E831A7">
        <w:rPr>
          <w:rFonts w:ascii="Times New Roman" w:eastAsia="Times New Roman" w:hAnsi="Times New Roman"/>
          <w:sz w:val="24"/>
          <w:szCs w:val="24"/>
        </w:rPr>
        <w:t>C</w:t>
      </w:r>
      <w:r w:rsidR="00F25CCD" w:rsidRPr="00E831A7">
        <w:rPr>
          <w:rFonts w:ascii="Times New Roman" w:eastAsia="Times New Roman" w:hAnsi="Times New Roman"/>
          <w:sz w:val="24"/>
          <w:szCs w:val="24"/>
        </w:rPr>
        <w:t xml:space="preserve">., codul de etichetare și de întreținere </w:t>
      </w:r>
      <w:r w:rsidR="00285551" w:rsidRPr="00E831A7">
        <w:rPr>
          <w:rFonts w:ascii="Times New Roman" w:eastAsia="Times New Roman" w:hAnsi="Times New Roman"/>
          <w:sz w:val="24"/>
          <w:szCs w:val="24"/>
        </w:rPr>
        <w:t xml:space="preserve">pentru articolele textile </w:t>
      </w:r>
      <w:r w:rsidR="00F25CCD" w:rsidRPr="00E831A7">
        <w:rPr>
          <w:rFonts w:ascii="Times New Roman" w:eastAsia="Times New Roman" w:hAnsi="Times New Roman"/>
          <w:sz w:val="24"/>
          <w:szCs w:val="24"/>
        </w:rPr>
        <w:t>(conform SR EN ISO 3758), după caz.</w:t>
      </w:r>
    </w:p>
    <w:p w:rsidR="008F3867" w:rsidRPr="00E831A7" w:rsidRDefault="00FE70ED" w:rsidP="00C34D4E">
      <w:pPr>
        <w:spacing w:after="0"/>
        <w:jc w:val="both"/>
        <w:rPr>
          <w:rFonts w:ascii="Times New Roman" w:hAnsi="Times New Roman"/>
          <w:b/>
          <w:sz w:val="24"/>
          <w:szCs w:val="24"/>
        </w:rPr>
      </w:pPr>
      <w:r w:rsidRPr="00E831A7">
        <w:rPr>
          <w:rFonts w:ascii="Times New Roman" w:hAnsi="Times New Roman"/>
          <w:b/>
          <w:sz w:val="24"/>
          <w:szCs w:val="24"/>
        </w:rPr>
        <w:t>Transport</w:t>
      </w:r>
    </w:p>
    <w:p w:rsidR="007C468D" w:rsidRPr="00E831A7" w:rsidRDefault="007C468D" w:rsidP="00C34D4E">
      <w:pPr>
        <w:spacing w:after="0"/>
        <w:jc w:val="both"/>
        <w:rPr>
          <w:rFonts w:ascii="Times New Roman" w:eastAsia="Times New Roman" w:hAnsi="Times New Roman"/>
          <w:sz w:val="24"/>
          <w:szCs w:val="24"/>
        </w:rPr>
      </w:pPr>
      <w:r w:rsidRPr="00E831A7">
        <w:rPr>
          <w:rFonts w:ascii="Times New Roman" w:eastAsia="Times New Roman" w:hAnsi="Times New Roman"/>
          <w:sz w:val="24"/>
          <w:szCs w:val="24"/>
        </w:rPr>
        <w:t>Transportul și descărcarea până în încăperile/amplasamentele indicate de Au</w:t>
      </w:r>
      <w:r w:rsidR="0005239F" w:rsidRPr="00E831A7">
        <w:rPr>
          <w:rFonts w:ascii="Times New Roman" w:eastAsia="Times New Roman" w:hAnsi="Times New Roman"/>
          <w:sz w:val="24"/>
          <w:szCs w:val="24"/>
        </w:rPr>
        <w:t>toritatea c</w:t>
      </w:r>
      <w:r w:rsidRPr="00E831A7">
        <w:rPr>
          <w:rFonts w:ascii="Times New Roman" w:eastAsia="Times New Roman" w:hAnsi="Times New Roman"/>
          <w:sz w:val="24"/>
          <w:szCs w:val="24"/>
        </w:rPr>
        <w:t>ontractantă și toate costurile asociate sunt în sarcina exclusivă a Contractantului. Produsele vor fi asigurate de Contractant împotriva pierderii sau deteriorării intervenite pe parcursul transportului și cauzate de orice factor extern.</w:t>
      </w:r>
    </w:p>
    <w:p w:rsidR="00311EF3" w:rsidRPr="00E831A7" w:rsidRDefault="007C468D" w:rsidP="00C34D4E">
      <w:pPr>
        <w:spacing w:after="0"/>
        <w:jc w:val="both"/>
        <w:rPr>
          <w:rFonts w:ascii="Times New Roman" w:eastAsia="Times New Roman" w:hAnsi="Times New Roman"/>
          <w:sz w:val="24"/>
          <w:szCs w:val="24"/>
        </w:rPr>
      </w:pPr>
      <w:r w:rsidRPr="00E831A7">
        <w:rPr>
          <w:rFonts w:ascii="Times New Roman" w:eastAsia="Times New Roman" w:hAnsi="Times New Roman"/>
          <w:sz w:val="24"/>
          <w:szCs w:val="24"/>
        </w:rPr>
        <w:t xml:space="preserve">Destinația de livrare a produselor este </w:t>
      </w:r>
      <w:r w:rsidR="00311EF3" w:rsidRPr="00E831A7">
        <w:rPr>
          <w:rFonts w:ascii="Times New Roman" w:eastAsia="Times New Roman" w:hAnsi="Times New Roman"/>
          <w:sz w:val="24"/>
          <w:szCs w:val="24"/>
        </w:rPr>
        <w:t>în mun. București, Aleea Privighetorilor nr.1A, sector 1.</w:t>
      </w:r>
    </w:p>
    <w:p w:rsidR="007C468D" w:rsidRPr="00E831A7" w:rsidRDefault="007C468D" w:rsidP="00B5144F">
      <w:pPr>
        <w:spacing w:after="0"/>
        <w:rPr>
          <w:rFonts w:ascii="Times New Roman" w:eastAsia="Times New Roman" w:hAnsi="Times New Roman"/>
          <w:sz w:val="24"/>
          <w:szCs w:val="24"/>
        </w:rPr>
      </w:pPr>
      <w:r w:rsidRPr="00E831A7">
        <w:rPr>
          <w:rFonts w:ascii="Times New Roman" w:eastAsia="Times New Roman" w:hAnsi="Times New Roman"/>
          <w:sz w:val="24"/>
          <w:szCs w:val="24"/>
        </w:rPr>
        <w:t xml:space="preserve">Predarea produselor către </w:t>
      </w:r>
      <w:r w:rsidR="00C34D4E" w:rsidRPr="00E831A7">
        <w:rPr>
          <w:rFonts w:ascii="Times New Roman" w:eastAsia="Times New Roman" w:hAnsi="Times New Roman"/>
          <w:sz w:val="24"/>
          <w:szCs w:val="24"/>
        </w:rPr>
        <w:t>Autoritatea</w:t>
      </w:r>
      <w:r w:rsidRPr="00E831A7">
        <w:rPr>
          <w:rFonts w:ascii="Times New Roman" w:eastAsia="Times New Roman" w:hAnsi="Times New Roman"/>
          <w:sz w:val="24"/>
          <w:szCs w:val="24"/>
        </w:rPr>
        <w:t xml:space="preserve"> contractant</w:t>
      </w:r>
      <w:r w:rsidR="00C34D4E" w:rsidRPr="00E831A7">
        <w:rPr>
          <w:rFonts w:ascii="Times New Roman" w:eastAsia="Times New Roman" w:hAnsi="Times New Roman"/>
          <w:sz w:val="24"/>
          <w:szCs w:val="24"/>
        </w:rPr>
        <w:t>ă</w:t>
      </w:r>
      <w:r w:rsidRPr="00E831A7">
        <w:rPr>
          <w:rFonts w:ascii="Times New Roman" w:eastAsia="Times New Roman" w:hAnsi="Times New Roman"/>
          <w:sz w:val="24"/>
          <w:szCs w:val="24"/>
        </w:rPr>
        <w:t xml:space="preserve"> se va face de luni până vine</w:t>
      </w:r>
      <w:r w:rsidR="000E5AE3" w:rsidRPr="00E831A7">
        <w:rPr>
          <w:rFonts w:ascii="Times New Roman" w:eastAsia="Times New Roman" w:hAnsi="Times New Roman"/>
          <w:sz w:val="24"/>
          <w:szCs w:val="24"/>
        </w:rPr>
        <w:t>ri în intervalul orar 08:00 – 14</w:t>
      </w:r>
      <w:r w:rsidRPr="00E831A7">
        <w:rPr>
          <w:rFonts w:ascii="Times New Roman" w:eastAsia="Times New Roman" w:hAnsi="Times New Roman"/>
          <w:sz w:val="24"/>
          <w:szCs w:val="24"/>
        </w:rPr>
        <w:t>:00.</w:t>
      </w:r>
    </w:p>
    <w:p w:rsidR="007C468D" w:rsidRPr="00E831A7" w:rsidRDefault="007C468D" w:rsidP="00B5144F">
      <w:pPr>
        <w:spacing w:after="0"/>
        <w:rPr>
          <w:rFonts w:ascii="Times New Roman" w:eastAsia="Times New Roman" w:hAnsi="Times New Roman"/>
          <w:sz w:val="24"/>
          <w:szCs w:val="24"/>
        </w:rPr>
      </w:pPr>
      <w:r w:rsidRPr="00E831A7">
        <w:rPr>
          <w:rFonts w:ascii="Times New Roman" w:eastAsia="Times New Roman" w:hAnsi="Times New Roman"/>
          <w:sz w:val="24"/>
          <w:szCs w:val="24"/>
        </w:rPr>
        <w:t>Contractantul este responsabil pentru livrarea în termenul agreat al produselor și se consideră că a luat în considerare toate dificultățile pe care le-ar putea întâmpina în acest sens și nu va invoca niciun motiv de întârziere sau costuri suplimentare.</w:t>
      </w:r>
    </w:p>
    <w:p w:rsidR="00021490" w:rsidRPr="00E831A7" w:rsidRDefault="00021490" w:rsidP="002C21E8">
      <w:pPr>
        <w:spacing w:after="0"/>
        <w:jc w:val="both"/>
        <w:rPr>
          <w:rFonts w:ascii="Times New Roman" w:hAnsi="Times New Roman"/>
          <w:b/>
          <w:w w:val="90"/>
          <w:sz w:val="24"/>
          <w:szCs w:val="24"/>
        </w:rPr>
      </w:pPr>
      <w:r w:rsidRPr="00E831A7">
        <w:rPr>
          <w:rFonts w:ascii="Times New Roman" w:hAnsi="Times New Roman"/>
          <w:b/>
          <w:w w:val="90"/>
          <w:sz w:val="24"/>
          <w:szCs w:val="24"/>
        </w:rPr>
        <w:t>3.</w:t>
      </w:r>
      <w:r w:rsidR="00BF6C6D" w:rsidRPr="00E831A7">
        <w:rPr>
          <w:rFonts w:ascii="Times New Roman" w:hAnsi="Times New Roman"/>
          <w:b/>
          <w:w w:val="90"/>
          <w:sz w:val="24"/>
          <w:szCs w:val="24"/>
        </w:rPr>
        <w:t>5</w:t>
      </w:r>
      <w:r w:rsidRPr="00E831A7">
        <w:rPr>
          <w:rFonts w:ascii="Times New Roman" w:hAnsi="Times New Roman"/>
          <w:b/>
          <w:w w:val="90"/>
          <w:sz w:val="24"/>
          <w:szCs w:val="24"/>
        </w:rPr>
        <w:t>.</w:t>
      </w:r>
      <w:r w:rsidR="002E6BEA" w:rsidRPr="00E831A7">
        <w:rPr>
          <w:rFonts w:ascii="Times New Roman" w:hAnsi="Times New Roman"/>
          <w:b/>
          <w:w w:val="90"/>
          <w:sz w:val="24"/>
          <w:szCs w:val="24"/>
        </w:rPr>
        <w:t>3</w:t>
      </w:r>
      <w:r w:rsidRPr="00E831A7">
        <w:rPr>
          <w:rFonts w:ascii="Times New Roman" w:hAnsi="Times New Roman"/>
          <w:b/>
          <w:w w:val="90"/>
          <w:sz w:val="24"/>
          <w:szCs w:val="24"/>
        </w:rPr>
        <w:t xml:space="preserve"> </w:t>
      </w:r>
      <w:r w:rsidRPr="00E831A7">
        <w:rPr>
          <w:rFonts w:ascii="Times New Roman" w:hAnsi="Times New Roman"/>
          <w:b/>
          <w:sz w:val="24"/>
          <w:szCs w:val="24"/>
        </w:rPr>
        <w:t>Mediul în care este operat produsul</w:t>
      </w:r>
    </w:p>
    <w:p w:rsidR="00E84063" w:rsidRPr="00E831A7" w:rsidRDefault="00E84063" w:rsidP="002C21E8">
      <w:pPr>
        <w:spacing w:after="0"/>
        <w:jc w:val="both"/>
        <w:rPr>
          <w:rFonts w:ascii="Times New Roman" w:eastAsia="Times New Roman" w:hAnsi="Times New Roman"/>
          <w:sz w:val="24"/>
          <w:szCs w:val="24"/>
        </w:rPr>
      </w:pPr>
      <w:r w:rsidRPr="00E831A7">
        <w:rPr>
          <w:rFonts w:ascii="Times New Roman" w:eastAsia="Times New Roman" w:hAnsi="Times New Roman"/>
          <w:sz w:val="24"/>
          <w:szCs w:val="24"/>
        </w:rPr>
        <w:t>Produsele</w:t>
      </w:r>
      <w:r w:rsidR="00AB2ECC" w:rsidRPr="00E831A7">
        <w:rPr>
          <w:rFonts w:ascii="Times New Roman" w:eastAsia="Times New Roman" w:hAnsi="Times New Roman"/>
          <w:sz w:val="24"/>
          <w:szCs w:val="24"/>
        </w:rPr>
        <w:t xml:space="preserve"> </w:t>
      </w:r>
      <w:r w:rsidR="000E09A4" w:rsidRPr="00E831A7">
        <w:rPr>
          <w:rFonts w:ascii="Times New Roman" w:hAnsi="Times New Roman"/>
          <w:sz w:val="24"/>
          <w:szCs w:val="24"/>
        </w:rPr>
        <w:t>pentru constituirea uniformelor necesare exercitării prerogativelor funcției polițist, militar și student sunt cele prevăzute în normele de echipare</w:t>
      </w:r>
      <w:r w:rsidR="000E09A4" w:rsidRPr="00E831A7">
        <w:rPr>
          <w:rFonts w:ascii="Times New Roman" w:eastAsia="Times New Roman" w:hAnsi="Times New Roman"/>
          <w:sz w:val="24"/>
          <w:szCs w:val="24"/>
        </w:rPr>
        <w:t xml:space="preserve"> </w:t>
      </w:r>
      <w:r w:rsidR="00AB2ECC" w:rsidRPr="00E831A7">
        <w:rPr>
          <w:rFonts w:ascii="Times New Roman" w:eastAsia="Times New Roman" w:hAnsi="Times New Roman"/>
          <w:sz w:val="24"/>
          <w:szCs w:val="24"/>
        </w:rPr>
        <w:t xml:space="preserve">și </w:t>
      </w:r>
      <w:r w:rsidR="000E09A4" w:rsidRPr="00E831A7">
        <w:rPr>
          <w:rFonts w:ascii="Times New Roman" w:eastAsia="Times New Roman" w:hAnsi="Times New Roman"/>
          <w:sz w:val="24"/>
          <w:szCs w:val="24"/>
        </w:rPr>
        <w:t>se</w:t>
      </w:r>
      <w:r w:rsidRPr="00E831A7">
        <w:rPr>
          <w:rFonts w:ascii="Times New Roman" w:eastAsia="Times New Roman" w:hAnsi="Times New Roman"/>
          <w:sz w:val="24"/>
          <w:szCs w:val="24"/>
        </w:rPr>
        <w:t xml:space="preserve"> vor </w:t>
      </w:r>
      <w:r w:rsidR="000E09A4" w:rsidRPr="00E831A7">
        <w:rPr>
          <w:rFonts w:ascii="Times New Roman" w:eastAsia="Times New Roman" w:hAnsi="Times New Roman"/>
          <w:sz w:val="24"/>
          <w:szCs w:val="24"/>
        </w:rPr>
        <w:t>fi utilizat</w:t>
      </w:r>
      <w:r w:rsidR="00AB2ECC" w:rsidRPr="00E831A7">
        <w:rPr>
          <w:rFonts w:ascii="Times New Roman" w:eastAsia="Times New Roman" w:hAnsi="Times New Roman"/>
          <w:sz w:val="24"/>
          <w:szCs w:val="24"/>
        </w:rPr>
        <w:t xml:space="preserve"> pe timpul programului</w:t>
      </w:r>
      <w:r w:rsidR="000E09A4" w:rsidRPr="00E831A7">
        <w:rPr>
          <w:rFonts w:ascii="Times New Roman" w:eastAsia="Times New Roman" w:hAnsi="Times New Roman"/>
          <w:sz w:val="24"/>
          <w:szCs w:val="24"/>
        </w:rPr>
        <w:t xml:space="preserve"> </w:t>
      </w:r>
      <w:r w:rsidR="00AB2ECC" w:rsidRPr="00E831A7">
        <w:rPr>
          <w:rFonts w:ascii="Times New Roman" w:eastAsia="Times New Roman" w:hAnsi="Times New Roman"/>
          <w:sz w:val="24"/>
          <w:szCs w:val="24"/>
        </w:rPr>
        <w:t>de lucru</w:t>
      </w:r>
      <w:r w:rsidR="000E09A4" w:rsidRPr="00E831A7">
        <w:rPr>
          <w:rFonts w:ascii="Times New Roman" w:eastAsia="Times New Roman" w:hAnsi="Times New Roman"/>
          <w:sz w:val="24"/>
          <w:szCs w:val="24"/>
        </w:rPr>
        <w:t>, a cursurilor</w:t>
      </w:r>
      <w:r w:rsidR="00AB2ECC" w:rsidRPr="00E831A7">
        <w:rPr>
          <w:rFonts w:ascii="Times New Roman" w:eastAsia="Times New Roman" w:hAnsi="Times New Roman"/>
          <w:sz w:val="24"/>
          <w:szCs w:val="24"/>
        </w:rPr>
        <w:t xml:space="preserve"> atât în încăperi, cât și în afara acestora.</w:t>
      </w:r>
    </w:p>
    <w:p w:rsidR="0017348B" w:rsidRPr="00E831A7" w:rsidRDefault="0017348B" w:rsidP="002C21E8">
      <w:pPr>
        <w:spacing w:after="0"/>
        <w:jc w:val="both"/>
        <w:rPr>
          <w:rFonts w:ascii="Times New Roman" w:hAnsi="Times New Roman"/>
          <w:b/>
          <w:sz w:val="24"/>
          <w:szCs w:val="24"/>
        </w:rPr>
      </w:pPr>
      <w:r w:rsidRPr="00E831A7">
        <w:rPr>
          <w:rFonts w:ascii="Times New Roman" w:hAnsi="Times New Roman"/>
          <w:b/>
          <w:sz w:val="24"/>
          <w:szCs w:val="24"/>
        </w:rPr>
        <w:t>3.</w:t>
      </w:r>
      <w:r w:rsidR="00BF6C6D" w:rsidRPr="00E831A7">
        <w:rPr>
          <w:rFonts w:ascii="Times New Roman" w:hAnsi="Times New Roman"/>
          <w:b/>
          <w:sz w:val="24"/>
          <w:szCs w:val="24"/>
        </w:rPr>
        <w:t>5</w:t>
      </w:r>
      <w:r w:rsidRPr="00E831A7">
        <w:rPr>
          <w:rFonts w:ascii="Times New Roman" w:hAnsi="Times New Roman"/>
          <w:b/>
          <w:sz w:val="24"/>
          <w:szCs w:val="24"/>
        </w:rPr>
        <w:t>.</w:t>
      </w:r>
      <w:r w:rsidR="002E6BEA" w:rsidRPr="00E831A7">
        <w:rPr>
          <w:rFonts w:ascii="Times New Roman" w:hAnsi="Times New Roman"/>
          <w:b/>
          <w:sz w:val="24"/>
          <w:szCs w:val="24"/>
        </w:rPr>
        <w:t>4</w:t>
      </w:r>
      <w:r w:rsidRPr="00E831A7">
        <w:rPr>
          <w:rFonts w:ascii="Times New Roman" w:hAnsi="Times New Roman"/>
          <w:b/>
          <w:sz w:val="24"/>
          <w:szCs w:val="24"/>
        </w:rPr>
        <w:t xml:space="preserve"> Constrângeri privind locația unde se va efectua livrarea/instalarea</w:t>
      </w:r>
    </w:p>
    <w:p w:rsidR="008F3867" w:rsidRPr="00E831A7" w:rsidRDefault="003F4EED" w:rsidP="002C21E8">
      <w:pPr>
        <w:spacing w:after="0"/>
        <w:jc w:val="both"/>
        <w:rPr>
          <w:rFonts w:ascii="Times New Roman" w:eastAsia="Times New Roman" w:hAnsi="Times New Roman"/>
          <w:sz w:val="24"/>
          <w:szCs w:val="24"/>
        </w:rPr>
      </w:pPr>
      <w:r w:rsidRPr="00E831A7">
        <w:rPr>
          <w:rFonts w:ascii="Times New Roman" w:eastAsia="Times New Roman" w:hAnsi="Times New Roman"/>
          <w:sz w:val="24"/>
          <w:szCs w:val="24"/>
        </w:rPr>
        <w:t>Nu este cazul</w:t>
      </w:r>
    </w:p>
    <w:p w:rsidR="003F4EED" w:rsidRPr="00E831A7" w:rsidRDefault="00BF6C6D" w:rsidP="002C21E8">
      <w:pPr>
        <w:spacing w:after="0"/>
        <w:jc w:val="both"/>
        <w:rPr>
          <w:rFonts w:ascii="Times New Roman" w:hAnsi="Times New Roman"/>
          <w:b/>
          <w:sz w:val="24"/>
          <w:szCs w:val="24"/>
        </w:rPr>
      </w:pPr>
      <w:r w:rsidRPr="00E831A7">
        <w:rPr>
          <w:rFonts w:ascii="Times New Roman" w:hAnsi="Times New Roman"/>
          <w:b/>
          <w:sz w:val="24"/>
          <w:szCs w:val="24"/>
        </w:rPr>
        <w:t>3.6</w:t>
      </w:r>
      <w:r w:rsidR="003F4EED" w:rsidRPr="00E831A7">
        <w:rPr>
          <w:rFonts w:ascii="Times New Roman" w:hAnsi="Times New Roman"/>
          <w:b/>
          <w:sz w:val="24"/>
          <w:szCs w:val="24"/>
        </w:rPr>
        <w:t>. Atribuțiile și responsabilitățile Părților</w:t>
      </w:r>
    </w:p>
    <w:p w:rsidR="00E84EA8" w:rsidRPr="00E831A7" w:rsidRDefault="00E84EA8" w:rsidP="00B139A5">
      <w:pPr>
        <w:pStyle w:val="NormalArialNarrow"/>
        <w:numPr>
          <w:ilvl w:val="0"/>
          <w:numId w:val="0"/>
        </w:numPr>
        <w:spacing w:line="276" w:lineRule="auto"/>
        <w:contextualSpacing/>
        <w:jc w:val="both"/>
        <w:rPr>
          <w:rFonts w:ascii="Times New Roman" w:hAnsi="Times New Roman" w:cs="Times New Roman"/>
          <w:noProof w:val="0"/>
          <w:lang w:eastAsia="en-US"/>
        </w:rPr>
      </w:pPr>
      <w:r w:rsidRPr="00E831A7">
        <w:rPr>
          <w:rFonts w:ascii="Times New Roman" w:hAnsi="Times New Roman" w:cs="Times New Roman"/>
          <w:noProof w:val="0"/>
          <w:lang w:eastAsia="en-US"/>
        </w:rPr>
        <w:t>Contractantul are obligația de a începe executarea contractului</w:t>
      </w:r>
      <w:r w:rsidR="00054582" w:rsidRPr="00E831A7">
        <w:rPr>
          <w:rFonts w:ascii="Times New Roman" w:hAnsi="Times New Roman" w:cs="Times New Roman"/>
          <w:noProof w:val="0"/>
          <w:lang w:eastAsia="en-US"/>
        </w:rPr>
        <w:t>/contractelor</w:t>
      </w:r>
      <w:r w:rsidRPr="00E831A7">
        <w:rPr>
          <w:rFonts w:ascii="Times New Roman" w:hAnsi="Times New Roman" w:cs="Times New Roman"/>
          <w:noProof w:val="0"/>
          <w:lang w:eastAsia="en-US"/>
        </w:rPr>
        <w:t xml:space="preserve"> subsecvent</w:t>
      </w:r>
      <w:r w:rsidR="00054582" w:rsidRPr="00E831A7">
        <w:rPr>
          <w:rFonts w:ascii="Times New Roman" w:hAnsi="Times New Roman" w:cs="Times New Roman"/>
          <w:noProof w:val="0"/>
          <w:lang w:eastAsia="en-US"/>
        </w:rPr>
        <w:t>/subsecvente</w:t>
      </w:r>
      <w:r w:rsidRPr="00E831A7">
        <w:rPr>
          <w:rFonts w:ascii="Times New Roman" w:hAnsi="Times New Roman" w:cs="Times New Roman"/>
          <w:noProof w:val="0"/>
          <w:lang w:eastAsia="en-US"/>
        </w:rPr>
        <w:t xml:space="preserve"> în cel mai scurt timp posibil de la data </w:t>
      </w:r>
      <w:r w:rsidR="009A3E17" w:rsidRPr="00E831A7">
        <w:rPr>
          <w:rFonts w:ascii="Times New Roman" w:hAnsi="Times New Roman" w:cs="Times New Roman"/>
          <w:noProof w:val="0"/>
          <w:lang w:eastAsia="en-US"/>
        </w:rPr>
        <w:t>semnării</w:t>
      </w:r>
      <w:r w:rsidRPr="00E831A7">
        <w:rPr>
          <w:rFonts w:ascii="Times New Roman" w:hAnsi="Times New Roman" w:cs="Times New Roman"/>
          <w:noProof w:val="0"/>
          <w:lang w:eastAsia="en-US"/>
        </w:rPr>
        <w:t xml:space="preserve"> contractului de către ambele părți și de a depune garanția de bună execuție.</w:t>
      </w:r>
    </w:p>
    <w:p w:rsidR="009B2BC3" w:rsidRPr="00E831A7" w:rsidRDefault="00E84EA8" w:rsidP="00B139A5">
      <w:pPr>
        <w:pStyle w:val="NormalArialNarrow"/>
        <w:numPr>
          <w:ilvl w:val="0"/>
          <w:numId w:val="0"/>
        </w:numPr>
        <w:spacing w:line="276" w:lineRule="auto"/>
        <w:contextualSpacing/>
        <w:jc w:val="both"/>
        <w:rPr>
          <w:rFonts w:ascii="Times New Roman" w:hAnsi="Times New Roman" w:cs="Times New Roman"/>
          <w:noProof w:val="0"/>
          <w:lang w:eastAsia="en-US"/>
        </w:rPr>
      </w:pPr>
      <w:r w:rsidRPr="00E831A7">
        <w:rPr>
          <w:rFonts w:ascii="Times New Roman" w:hAnsi="Times New Roman" w:cs="Times New Roman"/>
          <w:noProof w:val="0"/>
          <w:lang w:eastAsia="en-US"/>
        </w:rPr>
        <w:t xml:space="preserve">Produsele ce vor face obiectul </w:t>
      </w:r>
      <w:r w:rsidR="00A25839" w:rsidRPr="00E831A7">
        <w:rPr>
          <w:rFonts w:ascii="Times New Roman" w:hAnsi="Times New Roman" w:cs="Times New Roman"/>
          <w:noProof w:val="0"/>
          <w:lang w:eastAsia="en-US"/>
        </w:rPr>
        <w:t>contractului/</w:t>
      </w:r>
      <w:r w:rsidRPr="00E831A7">
        <w:rPr>
          <w:rFonts w:ascii="Times New Roman" w:hAnsi="Times New Roman" w:cs="Times New Roman"/>
          <w:noProof w:val="0"/>
          <w:lang w:eastAsia="en-US"/>
        </w:rPr>
        <w:t xml:space="preserve">contractelor </w:t>
      </w:r>
      <w:r w:rsidR="00A25839" w:rsidRPr="00E831A7">
        <w:rPr>
          <w:rFonts w:ascii="Times New Roman" w:hAnsi="Times New Roman" w:cs="Times New Roman"/>
          <w:noProof w:val="0"/>
          <w:lang w:eastAsia="en-US"/>
        </w:rPr>
        <w:t>subsecvent/</w:t>
      </w:r>
      <w:r w:rsidRPr="00E831A7">
        <w:rPr>
          <w:rFonts w:ascii="Times New Roman" w:hAnsi="Times New Roman" w:cs="Times New Roman"/>
          <w:noProof w:val="0"/>
          <w:lang w:eastAsia="en-US"/>
        </w:rPr>
        <w:t xml:space="preserve">subsecvente </w:t>
      </w:r>
      <w:r w:rsidR="009A3E17" w:rsidRPr="00E831A7">
        <w:rPr>
          <w:rFonts w:ascii="Times New Roman" w:hAnsi="Times New Roman" w:cs="Times New Roman"/>
          <w:noProof w:val="0"/>
          <w:lang w:eastAsia="en-US"/>
        </w:rPr>
        <w:t>trebuie finalizate în termenul convenit de părți, termen care se calculează de la data intrării în vigoare a contractului</w:t>
      </w:r>
      <w:r w:rsidR="00A25839" w:rsidRPr="00E831A7">
        <w:rPr>
          <w:rFonts w:ascii="Times New Roman" w:hAnsi="Times New Roman" w:cs="Times New Roman"/>
          <w:noProof w:val="0"/>
          <w:lang w:eastAsia="en-US"/>
        </w:rPr>
        <w:t>/contractelor</w:t>
      </w:r>
      <w:r w:rsidR="009A3E17" w:rsidRPr="00E831A7">
        <w:rPr>
          <w:rFonts w:ascii="Times New Roman" w:hAnsi="Times New Roman" w:cs="Times New Roman"/>
          <w:noProof w:val="0"/>
          <w:lang w:eastAsia="en-US"/>
        </w:rPr>
        <w:t xml:space="preserve"> </w:t>
      </w:r>
      <w:r w:rsidR="009B2BC3" w:rsidRPr="00E831A7">
        <w:rPr>
          <w:rFonts w:ascii="Times New Roman" w:hAnsi="Times New Roman" w:cs="Times New Roman"/>
          <w:noProof w:val="0"/>
          <w:lang w:eastAsia="en-US"/>
        </w:rPr>
        <w:t>subsecvent</w:t>
      </w:r>
      <w:r w:rsidR="00A25839" w:rsidRPr="00E831A7">
        <w:rPr>
          <w:rFonts w:ascii="Times New Roman" w:hAnsi="Times New Roman" w:cs="Times New Roman"/>
          <w:noProof w:val="0"/>
          <w:lang w:eastAsia="en-US"/>
        </w:rPr>
        <w:t>/subsecvente</w:t>
      </w:r>
      <w:r w:rsidR="009B2BC3" w:rsidRPr="00E831A7">
        <w:rPr>
          <w:rFonts w:ascii="Times New Roman" w:hAnsi="Times New Roman" w:cs="Times New Roman"/>
          <w:noProof w:val="0"/>
          <w:lang w:eastAsia="en-US"/>
        </w:rPr>
        <w:t xml:space="preserve">. </w:t>
      </w:r>
    </w:p>
    <w:p w:rsidR="009A3E17" w:rsidRPr="00E831A7" w:rsidRDefault="009A3E17" w:rsidP="00B139A5">
      <w:pPr>
        <w:pStyle w:val="NormalArialNarrow"/>
        <w:numPr>
          <w:ilvl w:val="0"/>
          <w:numId w:val="0"/>
        </w:numPr>
        <w:spacing w:line="276" w:lineRule="auto"/>
        <w:contextualSpacing/>
        <w:jc w:val="both"/>
        <w:rPr>
          <w:rFonts w:ascii="Times New Roman" w:hAnsi="Times New Roman" w:cs="Times New Roman"/>
          <w:noProof w:val="0"/>
          <w:lang w:eastAsia="en-US"/>
        </w:rPr>
      </w:pPr>
      <w:r w:rsidRPr="00E831A7">
        <w:rPr>
          <w:rFonts w:ascii="Times New Roman" w:hAnsi="Times New Roman" w:cs="Times New Roman"/>
          <w:noProof w:val="0"/>
          <w:lang w:eastAsia="en-US"/>
        </w:rPr>
        <w:t>Dacă pe parcursul în</w:t>
      </w:r>
      <w:r w:rsidR="008E47FE" w:rsidRPr="00E831A7">
        <w:rPr>
          <w:rFonts w:ascii="Times New Roman" w:hAnsi="Times New Roman" w:cs="Times New Roman"/>
          <w:noProof w:val="0"/>
          <w:lang w:eastAsia="en-US"/>
        </w:rPr>
        <w:t>deplinirii contractului</w:t>
      </w:r>
      <w:r w:rsidR="00A25839" w:rsidRPr="00E831A7">
        <w:rPr>
          <w:rFonts w:ascii="Times New Roman" w:hAnsi="Times New Roman" w:cs="Times New Roman"/>
          <w:noProof w:val="0"/>
          <w:lang w:eastAsia="en-US"/>
        </w:rPr>
        <w:t>/contractelor</w:t>
      </w:r>
      <w:r w:rsidR="00C64F40" w:rsidRPr="00E831A7">
        <w:rPr>
          <w:rFonts w:ascii="Times New Roman" w:hAnsi="Times New Roman" w:cs="Times New Roman"/>
          <w:noProof w:val="0"/>
          <w:lang w:eastAsia="en-US"/>
        </w:rPr>
        <w:t xml:space="preserve"> subsecvent</w:t>
      </w:r>
      <w:r w:rsidR="00A25839" w:rsidRPr="00E831A7">
        <w:rPr>
          <w:rFonts w:ascii="Times New Roman" w:hAnsi="Times New Roman" w:cs="Times New Roman"/>
          <w:noProof w:val="0"/>
          <w:lang w:eastAsia="en-US"/>
        </w:rPr>
        <w:t>/subsecvente</w:t>
      </w:r>
      <w:r w:rsidR="008E47FE" w:rsidRPr="00E831A7">
        <w:rPr>
          <w:rFonts w:ascii="Times New Roman" w:hAnsi="Times New Roman" w:cs="Times New Roman"/>
          <w:noProof w:val="0"/>
          <w:lang w:eastAsia="en-US"/>
        </w:rPr>
        <w:t xml:space="preserve"> Contractantul nu respectă </w:t>
      </w:r>
      <w:r w:rsidR="0077042B" w:rsidRPr="00E831A7">
        <w:rPr>
          <w:rFonts w:ascii="Times New Roman" w:hAnsi="Times New Roman" w:cs="Times New Roman"/>
          <w:noProof w:val="0"/>
          <w:lang w:eastAsia="en-US"/>
        </w:rPr>
        <w:t>termenii de livrare</w:t>
      </w:r>
      <w:r w:rsidR="008E47FE" w:rsidRPr="00E831A7">
        <w:rPr>
          <w:rFonts w:ascii="Times New Roman" w:hAnsi="Times New Roman" w:cs="Times New Roman"/>
          <w:noProof w:val="0"/>
          <w:lang w:eastAsia="en-US"/>
        </w:rPr>
        <w:t xml:space="preserve"> al produselor, acesta are obligația de a notifica acest lucru Autorității </w:t>
      </w:r>
      <w:r w:rsidR="0077042B" w:rsidRPr="00E831A7">
        <w:rPr>
          <w:rFonts w:ascii="Times New Roman" w:hAnsi="Times New Roman" w:cs="Times New Roman"/>
          <w:noProof w:val="0"/>
          <w:lang w:eastAsia="en-US"/>
        </w:rPr>
        <w:t>c</w:t>
      </w:r>
      <w:r w:rsidR="000E09A4" w:rsidRPr="00E831A7">
        <w:rPr>
          <w:rFonts w:ascii="Times New Roman" w:hAnsi="Times New Roman" w:cs="Times New Roman"/>
          <w:noProof w:val="0"/>
          <w:lang w:eastAsia="en-US"/>
        </w:rPr>
        <w:t>ontractante cu cel puțin 5</w:t>
      </w:r>
      <w:r w:rsidR="008E47FE" w:rsidRPr="00E831A7">
        <w:rPr>
          <w:rFonts w:ascii="Times New Roman" w:hAnsi="Times New Roman" w:cs="Times New Roman"/>
          <w:noProof w:val="0"/>
          <w:lang w:eastAsia="en-US"/>
        </w:rPr>
        <w:t xml:space="preserve"> zile calendaristice înainte de expirarea termenului de livrare prevăzut în contract</w:t>
      </w:r>
      <w:r w:rsidR="00C64F40" w:rsidRPr="00E831A7">
        <w:rPr>
          <w:rFonts w:ascii="Times New Roman" w:hAnsi="Times New Roman" w:cs="Times New Roman"/>
          <w:noProof w:val="0"/>
          <w:lang w:eastAsia="en-US"/>
        </w:rPr>
        <w:t>ul</w:t>
      </w:r>
      <w:r w:rsidR="00A25839" w:rsidRPr="00E831A7">
        <w:rPr>
          <w:rFonts w:ascii="Times New Roman" w:hAnsi="Times New Roman" w:cs="Times New Roman"/>
          <w:noProof w:val="0"/>
          <w:lang w:eastAsia="en-US"/>
        </w:rPr>
        <w:t>/contractele</w:t>
      </w:r>
      <w:r w:rsidR="00C64F40" w:rsidRPr="00E831A7">
        <w:rPr>
          <w:rFonts w:ascii="Times New Roman" w:hAnsi="Times New Roman" w:cs="Times New Roman"/>
          <w:noProof w:val="0"/>
          <w:lang w:eastAsia="en-US"/>
        </w:rPr>
        <w:t xml:space="preserve"> subsecvent</w:t>
      </w:r>
      <w:r w:rsidR="00A25839" w:rsidRPr="00E831A7">
        <w:rPr>
          <w:rFonts w:ascii="Times New Roman" w:hAnsi="Times New Roman" w:cs="Times New Roman"/>
          <w:noProof w:val="0"/>
          <w:lang w:eastAsia="en-US"/>
        </w:rPr>
        <w:t>/subsecvente</w:t>
      </w:r>
      <w:r w:rsidR="008E47FE" w:rsidRPr="00E831A7">
        <w:rPr>
          <w:rFonts w:ascii="Times New Roman" w:hAnsi="Times New Roman" w:cs="Times New Roman"/>
          <w:noProof w:val="0"/>
          <w:lang w:eastAsia="en-US"/>
        </w:rPr>
        <w:t xml:space="preserve">. Modificarea termenului de livrare se face cu acordul părților, </w:t>
      </w:r>
      <w:r w:rsidR="002851B6" w:rsidRPr="00E831A7">
        <w:rPr>
          <w:rFonts w:ascii="Times New Roman" w:hAnsi="Times New Roman" w:cs="Times New Roman"/>
          <w:noProof w:val="0"/>
          <w:lang w:eastAsia="en-US"/>
        </w:rPr>
        <w:t>dacă acest lucru este permis de clauzele contra</w:t>
      </w:r>
      <w:r w:rsidR="00C64F40" w:rsidRPr="00E831A7">
        <w:rPr>
          <w:rFonts w:ascii="Times New Roman" w:hAnsi="Times New Roman" w:cs="Times New Roman"/>
          <w:noProof w:val="0"/>
          <w:lang w:eastAsia="en-US"/>
        </w:rPr>
        <w:t>ctului</w:t>
      </w:r>
      <w:r w:rsidR="00A25839" w:rsidRPr="00E831A7">
        <w:rPr>
          <w:rFonts w:ascii="Times New Roman" w:hAnsi="Times New Roman" w:cs="Times New Roman"/>
          <w:noProof w:val="0"/>
          <w:lang w:eastAsia="en-US"/>
        </w:rPr>
        <w:t>/contractelor</w:t>
      </w:r>
      <w:r w:rsidR="00C64F40" w:rsidRPr="00E831A7">
        <w:rPr>
          <w:rFonts w:ascii="Times New Roman" w:hAnsi="Times New Roman" w:cs="Times New Roman"/>
          <w:noProof w:val="0"/>
          <w:lang w:eastAsia="en-US"/>
        </w:rPr>
        <w:t xml:space="preserve"> subsecvent</w:t>
      </w:r>
      <w:r w:rsidR="00A25839" w:rsidRPr="00E831A7">
        <w:rPr>
          <w:rFonts w:ascii="Times New Roman" w:hAnsi="Times New Roman" w:cs="Times New Roman"/>
          <w:noProof w:val="0"/>
          <w:lang w:eastAsia="en-US"/>
        </w:rPr>
        <w:t>/subsecvente</w:t>
      </w:r>
      <w:r w:rsidR="00C64F40" w:rsidRPr="00E831A7">
        <w:rPr>
          <w:rFonts w:ascii="Times New Roman" w:hAnsi="Times New Roman" w:cs="Times New Roman"/>
          <w:noProof w:val="0"/>
          <w:lang w:eastAsia="en-US"/>
        </w:rPr>
        <w:t>, prin act adiț</w:t>
      </w:r>
      <w:r w:rsidR="002851B6" w:rsidRPr="00E831A7">
        <w:rPr>
          <w:rFonts w:ascii="Times New Roman" w:hAnsi="Times New Roman" w:cs="Times New Roman"/>
          <w:noProof w:val="0"/>
          <w:lang w:eastAsia="en-US"/>
        </w:rPr>
        <w:t>ional, cu respectarea prevederilor legale în vigoare la data încheierii acestuia</w:t>
      </w:r>
      <w:r w:rsidR="000E5AE3" w:rsidRPr="00E831A7">
        <w:rPr>
          <w:rFonts w:ascii="Times New Roman" w:hAnsi="Times New Roman" w:cs="Times New Roman"/>
          <w:noProof w:val="0"/>
          <w:lang w:eastAsia="en-US"/>
        </w:rPr>
        <w:t>.</w:t>
      </w:r>
    </w:p>
    <w:p w:rsidR="00EF2F64" w:rsidRPr="00E831A7" w:rsidRDefault="00EF2F64" w:rsidP="007906CE">
      <w:pPr>
        <w:pStyle w:val="NormalArialNarrow"/>
        <w:numPr>
          <w:ilvl w:val="0"/>
          <w:numId w:val="0"/>
        </w:numPr>
        <w:spacing w:line="276" w:lineRule="auto"/>
        <w:contextualSpacing/>
        <w:jc w:val="both"/>
        <w:rPr>
          <w:rFonts w:ascii="Times New Roman" w:hAnsi="Times New Roman" w:cs="Times New Roman"/>
          <w:b/>
          <w:noProof w:val="0"/>
          <w:lang w:eastAsia="en-US"/>
        </w:rPr>
      </w:pPr>
      <w:r w:rsidRPr="00E831A7">
        <w:rPr>
          <w:rFonts w:ascii="Times New Roman" w:hAnsi="Times New Roman" w:cs="Times New Roman"/>
          <w:b/>
          <w:noProof w:val="0"/>
          <w:lang w:eastAsia="en-US"/>
        </w:rPr>
        <w:t>3.7</w:t>
      </w:r>
      <w:r w:rsidR="007906CE" w:rsidRPr="00E831A7">
        <w:rPr>
          <w:rFonts w:ascii="Times New Roman" w:hAnsi="Times New Roman" w:cs="Times New Roman"/>
          <w:b/>
          <w:noProof w:val="0"/>
          <w:lang w:eastAsia="en-US"/>
        </w:rPr>
        <w:t xml:space="preserve"> Articolele de echipament pentru Direcţiei Generale Anticorupţie se vor confecționa</w:t>
      </w:r>
      <w:r w:rsidR="00D96C7E" w:rsidRPr="00E831A7">
        <w:rPr>
          <w:rFonts w:ascii="Times New Roman" w:hAnsi="Times New Roman" w:cs="Times New Roman"/>
          <w:b/>
          <w:noProof w:val="0"/>
          <w:lang w:eastAsia="en-US"/>
        </w:rPr>
        <w:t xml:space="preserve"> după cum urmează:</w:t>
      </w:r>
    </w:p>
    <w:p w:rsidR="00BA78DD" w:rsidRPr="00E831A7" w:rsidRDefault="00D96C7E" w:rsidP="007906CE">
      <w:pPr>
        <w:pStyle w:val="NormalArialNarrow"/>
        <w:numPr>
          <w:ilvl w:val="0"/>
          <w:numId w:val="0"/>
        </w:numPr>
        <w:spacing w:line="276" w:lineRule="auto"/>
        <w:contextualSpacing/>
        <w:jc w:val="both"/>
      </w:pPr>
      <w:r w:rsidRPr="00E831A7">
        <w:rPr>
          <w:rFonts w:ascii="Times New Roman" w:hAnsi="Times New Roman" w:cs="Times New Roman"/>
          <w:b/>
          <w:noProof w:val="0"/>
          <w:lang w:eastAsia="en-US"/>
        </w:rPr>
        <w:t xml:space="preserve">a. </w:t>
      </w:r>
      <w:r w:rsidRPr="00E831A7">
        <w:rPr>
          <w:rFonts w:ascii="Times New Roman" w:hAnsi="Times New Roman" w:cs="Times New Roman"/>
          <w:b/>
          <w:noProof w:val="0"/>
          <w:u w:val="single"/>
          <w:lang w:eastAsia="en-US"/>
        </w:rPr>
        <w:t>Sapca din stofă</w:t>
      </w:r>
      <w:r w:rsidRPr="00E831A7">
        <w:rPr>
          <w:rFonts w:ascii="Times New Roman" w:hAnsi="Times New Roman" w:cs="Times New Roman"/>
          <w:noProof w:val="0"/>
          <w:lang w:eastAsia="en-US"/>
        </w:rPr>
        <w:t xml:space="preserve"> se va confecționa conform S.T. nr.4524439 din 10.05.2022 cu următoarele modificării:</w:t>
      </w:r>
      <w:r w:rsidRPr="00E831A7">
        <w:t xml:space="preserve"> </w:t>
      </w:r>
    </w:p>
    <w:p w:rsidR="00D96C7E" w:rsidRPr="00E831A7" w:rsidRDefault="00BA78DD" w:rsidP="007906CE">
      <w:pPr>
        <w:pStyle w:val="NormalArialNarrow"/>
        <w:numPr>
          <w:ilvl w:val="0"/>
          <w:numId w:val="0"/>
        </w:numPr>
        <w:spacing w:line="276" w:lineRule="auto"/>
        <w:contextualSpacing/>
        <w:jc w:val="both"/>
        <w:rPr>
          <w:rFonts w:ascii="Times New Roman" w:hAnsi="Times New Roman" w:cs="Times New Roman"/>
          <w:noProof w:val="0"/>
          <w:lang w:eastAsia="en-US"/>
        </w:rPr>
      </w:pPr>
      <w:r w:rsidRPr="00E831A7">
        <w:t xml:space="preserve">- </w:t>
      </w:r>
      <w:r w:rsidR="00D96C7E" w:rsidRPr="00E831A7">
        <w:rPr>
          <w:rFonts w:ascii="Times New Roman" w:hAnsi="Times New Roman" w:cs="Times New Roman"/>
          <w:noProof w:val="0"/>
          <w:lang w:eastAsia="en-US"/>
        </w:rPr>
        <w:t>banda are aplicată o panglică textilă, ţesută cu desene reprezentând frunze stilizate, de culoare albastră, cu margini de 0,2 cm de culoare alb-argintie;</w:t>
      </w:r>
    </w:p>
    <w:p w:rsidR="00BA78DD" w:rsidRPr="00E831A7" w:rsidRDefault="00D96C7E" w:rsidP="007906CE">
      <w:pPr>
        <w:pStyle w:val="NormalArialNarrow"/>
        <w:numPr>
          <w:ilvl w:val="0"/>
          <w:numId w:val="0"/>
        </w:numPr>
        <w:spacing w:line="276" w:lineRule="auto"/>
        <w:contextualSpacing/>
        <w:jc w:val="both"/>
        <w:rPr>
          <w:rFonts w:ascii="Times New Roman" w:hAnsi="Times New Roman" w:cs="Times New Roman"/>
          <w:noProof w:val="0"/>
          <w:lang w:eastAsia="en-US"/>
        </w:rPr>
      </w:pPr>
      <w:r w:rsidRPr="00E831A7">
        <w:rPr>
          <w:rFonts w:ascii="Times New Roman" w:hAnsi="Times New Roman" w:cs="Times New Roman"/>
          <w:b/>
          <w:noProof w:val="0"/>
          <w:lang w:eastAsia="en-US"/>
        </w:rPr>
        <w:t xml:space="preserve">b. </w:t>
      </w:r>
      <w:r w:rsidR="00BA78DD" w:rsidRPr="00E831A7">
        <w:rPr>
          <w:rFonts w:ascii="Times New Roman" w:hAnsi="Times New Roman" w:cs="Times New Roman"/>
          <w:b/>
          <w:noProof w:val="0"/>
          <w:u w:val="single"/>
          <w:lang w:eastAsia="en-US"/>
        </w:rPr>
        <w:t>Costumul din stofă</w:t>
      </w:r>
      <w:r w:rsidR="00BA78DD" w:rsidRPr="00E831A7">
        <w:rPr>
          <w:rFonts w:ascii="Times New Roman" w:hAnsi="Times New Roman" w:cs="Times New Roman"/>
          <w:b/>
          <w:noProof w:val="0"/>
          <w:lang w:eastAsia="en-US"/>
        </w:rPr>
        <w:t xml:space="preserve"> </w:t>
      </w:r>
      <w:r w:rsidR="00BA78DD" w:rsidRPr="00E831A7">
        <w:rPr>
          <w:rFonts w:ascii="Times New Roman" w:hAnsi="Times New Roman" w:cs="Times New Roman"/>
          <w:noProof w:val="0"/>
          <w:lang w:eastAsia="en-US"/>
        </w:rPr>
        <w:t>se va confecționa conform S.T. nr.4524431 din 10.05.2022, S.T. nr.4524421 din 10.05.2022 și S.T. nr.4524429 din 10.05.2022, cu următoarele modificării:</w:t>
      </w:r>
    </w:p>
    <w:p w:rsidR="00D96C7E" w:rsidRPr="00E831A7" w:rsidRDefault="00BA78DD" w:rsidP="007906CE">
      <w:pPr>
        <w:pStyle w:val="NormalArialNarrow"/>
        <w:numPr>
          <w:ilvl w:val="0"/>
          <w:numId w:val="0"/>
        </w:numPr>
        <w:spacing w:line="276" w:lineRule="auto"/>
        <w:contextualSpacing/>
        <w:jc w:val="both"/>
        <w:rPr>
          <w:rFonts w:ascii="Times New Roman" w:hAnsi="Times New Roman" w:cs="Times New Roman"/>
          <w:noProof w:val="0"/>
          <w:lang w:eastAsia="en-US"/>
        </w:rPr>
      </w:pPr>
      <w:r w:rsidRPr="00E831A7">
        <w:rPr>
          <w:rFonts w:ascii="Times New Roman" w:hAnsi="Times New Roman" w:cs="Times New Roman"/>
          <w:noProof w:val="0"/>
          <w:lang w:eastAsia="en-US"/>
        </w:rPr>
        <w:t xml:space="preserve">-  </w:t>
      </w:r>
      <w:r w:rsidRPr="00E831A7">
        <w:rPr>
          <w:rFonts w:ascii="Times New Roman" w:hAnsi="Times New Roman" w:cs="Times New Roman"/>
          <w:b/>
          <w:noProof w:val="0"/>
          <w:lang w:eastAsia="en-US"/>
        </w:rPr>
        <w:t>petlițele</w:t>
      </w:r>
      <w:r w:rsidRPr="00E831A7">
        <w:rPr>
          <w:rFonts w:ascii="Times New Roman" w:hAnsi="Times New Roman" w:cs="Times New Roman"/>
          <w:noProof w:val="0"/>
          <w:lang w:eastAsia="en-US"/>
        </w:rPr>
        <w:t xml:space="preserve"> se confecţionează pe suport textil de culoare albastră, prin brodare cu fir metalizat de culoare albastră şi reprezintă ramuri cu frunze stilizate, dispuse în arc de cerc;</w:t>
      </w:r>
    </w:p>
    <w:p w:rsidR="00BA78DD" w:rsidRPr="00E831A7" w:rsidRDefault="00BA78DD" w:rsidP="007906CE">
      <w:pPr>
        <w:pStyle w:val="NormalArialNarrow"/>
        <w:numPr>
          <w:ilvl w:val="0"/>
          <w:numId w:val="0"/>
        </w:numPr>
        <w:spacing w:line="276" w:lineRule="auto"/>
        <w:contextualSpacing/>
        <w:jc w:val="both"/>
        <w:rPr>
          <w:rFonts w:ascii="Times New Roman" w:hAnsi="Times New Roman" w:cs="Times New Roman"/>
          <w:noProof w:val="0"/>
          <w:lang w:eastAsia="en-US"/>
        </w:rPr>
      </w:pPr>
      <w:r w:rsidRPr="00E831A7">
        <w:rPr>
          <w:rFonts w:ascii="Times New Roman" w:hAnsi="Times New Roman" w:cs="Times New Roman"/>
          <w:noProof w:val="0"/>
          <w:lang w:eastAsia="en-US"/>
        </w:rPr>
        <w:t xml:space="preserve">- </w:t>
      </w:r>
      <w:r w:rsidR="008009B1" w:rsidRPr="00E831A7">
        <w:rPr>
          <w:rFonts w:ascii="Times New Roman" w:hAnsi="Times New Roman" w:cs="Times New Roman"/>
          <w:b/>
          <w:noProof w:val="0"/>
          <w:lang w:eastAsia="en-US"/>
        </w:rPr>
        <w:t>s</w:t>
      </w:r>
      <w:r w:rsidR="00FD07FE" w:rsidRPr="00E831A7">
        <w:rPr>
          <w:rFonts w:ascii="Times New Roman" w:hAnsi="Times New Roman" w:cs="Times New Roman"/>
          <w:b/>
          <w:noProof w:val="0"/>
          <w:lang w:eastAsia="en-US"/>
        </w:rPr>
        <w:t>uport de grad pentru mânecă</w:t>
      </w:r>
      <w:r w:rsidR="00FD07FE" w:rsidRPr="00E831A7">
        <w:rPr>
          <w:rFonts w:ascii="Times New Roman" w:hAnsi="Times New Roman" w:cs="Times New Roman"/>
          <w:noProof w:val="0"/>
          <w:lang w:eastAsia="en-US"/>
        </w:rPr>
        <w:t xml:space="preserve"> este reprezentat de 1-3 benzi de dimensiuni diferite, în funcţie de categoriile de poliţişti, brodate cu fir de </w:t>
      </w:r>
      <w:r w:rsidR="00082B26" w:rsidRPr="00E831A7">
        <w:rPr>
          <w:rFonts w:ascii="Times New Roman" w:hAnsi="Times New Roman" w:cs="Times New Roman"/>
          <w:noProof w:val="0"/>
          <w:lang w:eastAsia="en-US"/>
        </w:rPr>
        <w:t>culoare albastră</w:t>
      </w:r>
      <w:r w:rsidR="00FD07FE" w:rsidRPr="00E831A7">
        <w:rPr>
          <w:rFonts w:ascii="Times New Roman" w:hAnsi="Times New Roman" w:cs="Times New Roman"/>
          <w:noProof w:val="0"/>
          <w:lang w:eastAsia="en-US"/>
        </w:rPr>
        <w:t xml:space="preserve"> pe suport textil de culoare </w:t>
      </w:r>
      <w:r w:rsidR="00082B26" w:rsidRPr="00E831A7">
        <w:rPr>
          <w:rFonts w:ascii="Times New Roman" w:hAnsi="Times New Roman" w:cs="Times New Roman"/>
          <w:noProof w:val="0"/>
          <w:lang w:eastAsia="en-US"/>
        </w:rPr>
        <w:t>bleumarin</w:t>
      </w:r>
      <w:r w:rsidR="008009B1" w:rsidRPr="00E831A7">
        <w:rPr>
          <w:rFonts w:ascii="Times New Roman" w:hAnsi="Times New Roman" w:cs="Times New Roman"/>
          <w:noProof w:val="0"/>
          <w:lang w:eastAsia="en-US"/>
        </w:rPr>
        <w:t>;</w:t>
      </w:r>
    </w:p>
    <w:p w:rsidR="008009B1" w:rsidRPr="00E831A7" w:rsidRDefault="008009B1" w:rsidP="008009B1">
      <w:pPr>
        <w:pStyle w:val="NormalArialNarrow"/>
        <w:numPr>
          <w:ilvl w:val="0"/>
          <w:numId w:val="0"/>
        </w:numPr>
        <w:spacing w:line="276" w:lineRule="auto"/>
        <w:contextualSpacing/>
        <w:jc w:val="both"/>
        <w:rPr>
          <w:rFonts w:ascii="Times New Roman" w:hAnsi="Times New Roman" w:cs="Times New Roman"/>
          <w:noProof w:val="0"/>
          <w:lang w:eastAsia="en-US"/>
        </w:rPr>
      </w:pPr>
      <w:r w:rsidRPr="00E831A7">
        <w:rPr>
          <w:rFonts w:ascii="Times New Roman" w:hAnsi="Times New Roman" w:cs="Times New Roman"/>
          <w:b/>
          <w:noProof w:val="0"/>
          <w:lang w:eastAsia="en-US"/>
        </w:rPr>
        <w:t xml:space="preserve">c. </w:t>
      </w:r>
      <w:r w:rsidRPr="00E831A7">
        <w:rPr>
          <w:rFonts w:ascii="Times New Roman" w:hAnsi="Times New Roman" w:cs="Times New Roman"/>
          <w:b/>
          <w:noProof w:val="0"/>
          <w:u w:val="single"/>
          <w:lang w:eastAsia="en-US"/>
        </w:rPr>
        <w:t>Eghiletul</w:t>
      </w:r>
      <w:r w:rsidRPr="00E831A7">
        <w:rPr>
          <w:rFonts w:ascii="Times New Roman" w:hAnsi="Times New Roman" w:cs="Times New Roman"/>
          <w:b/>
          <w:noProof w:val="0"/>
          <w:lang w:eastAsia="en-US"/>
        </w:rPr>
        <w:t xml:space="preserve"> </w:t>
      </w:r>
      <w:r w:rsidRPr="00E831A7">
        <w:rPr>
          <w:rFonts w:ascii="Times New Roman" w:hAnsi="Times New Roman" w:cs="Times New Roman"/>
          <w:noProof w:val="0"/>
          <w:lang w:eastAsia="en-US"/>
        </w:rPr>
        <w:t>se va con</w:t>
      </w:r>
      <w:r w:rsidR="00C679E6" w:rsidRPr="00E831A7">
        <w:rPr>
          <w:rFonts w:ascii="Times New Roman" w:hAnsi="Times New Roman" w:cs="Times New Roman"/>
          <w:noProof w:val="0"/>
          <w:lang w:eastAsia="en-US"/>
        </w:rPr>
        <w:t>fecționa conform S.T. nr.4524407</w:t>
      </w:r>
      <w:r w:rsidRPr="00E831A7">
        <w:rPr>
          <w:rFonts w:ascii="Times New Roman" w:hAnsi="Times New Roman" w:cs="Times New Roman"/>
          <w:noProof w:val="0"/>
          <w:lang w:eastAsia="en-US"/>
        </w:rPr>
        <w:t xml:space="preserve"> din 10.05.2022 cu următoarele modificării:</w:t>
      </w:r>
    </w:p>
    <w:p w:rsidR="008009B1" w:rsidRPr="00E831A7" w:rsidRDefault="00C679E6" w:rsidP="008009B1">
      <w:pPr>
        <w:pStyle w:val="NormalArialNarrow"/>
        <w:numPr>
          <w:ilvl w:val="0"/>
          <w:numId w:val="0"/>
        </w:numPr>
        <w:spacing w:line="276" w:lineRule="auto"/>
        <w:contextualSpacing/>
        <w:jc w:val="both"/>
        <w:rPr>
          <w:rStyle w:val="rvts71"/>
        </w:rPr>
      </w:pPr>
      <w:r w:rsidRPr="00E831A7">
        <w:rPr>
          <w:rFonts w:ascii="Times New Roman" w:hAnsi="Times New Roman" w:cs="Times New Roman"/>
          <w:b/>
          <w:noProof w:val="0"/>
          <w:lang w:eastAsia="en-US"/>
        </w:rPr>
        <w:t xml:space="preserve">- </w:t>
      </w:r>
      <w:r w:rsidR="008009B1" w:rsidRPr="00E831A7">
        <w:rPr>
          <w:rStyle w:val="rvts71"/>
        </w:rPr>
        <w:t>pentru ofiţerii de poliţie se confecţionează d</w:t>
      </w:r>
      <w:r w:rsidRPr="00E831A7">
        <w:rPr>
          <w:rStyle w:val="rvts71"/>
        </w:rPr>
        <w:t>in şnur textil de culoare</w:t>
      </w:r>
      <w:r w:rsidR="008009B1" w:rsidRPr="00E831A7">
        <w:rPr>
          <w:rStyle w:val="rvts71"/>
        </w:rPr>
        <w:t xml:space="preserve"> albastră</w:t>
      </w:r>
      <w:r w:rsidRPr="00E831A7">
        <w:rPr>
          <w:rStyle w:val="rvts71"/>
        </w:rPr>
        <w:t>;</w:t>
      </w:r>
    </w:p>
    <w:p w:rsidR="009A5E67" w:rsidRPr="00E831A7" w:rsidRDefault="00C679E6" w:rsidP="009A5E67">
      <w:pPr>
        <w:pStyle w:val="NormalArialNarrow"/>
        <w:numPr>
          <w:ilvl w:val="0"/>
          <w:numId w:val="0"/>
        </w:numPr>
        <w:spacing w:line="276" w:lineRule="auto"/>
        <w:contextualSpacing/>
        <w:jc w:val="both"/>
        <w:rPr>
          <w:rFonts w:ascii="Times New Roman" w:hAnsi="Times New Roman" w:cs="Times New Roman"/>
          <w:noProof w:val="0"/>
          <w:lang w:eastAsia="en-US"/>
        </w:rPr>
      </w:pPr>
      <w:r w:rsidRPr="00E831A7">
        <w:rPr>
          <w:rStyle w:val="rvts71"/>
          <w:b/>
        </w:rPr>
        <w:t>d.</w:t>
      </w:r>
      <w:r w:rsidRPr="00E831A7">
        <w:rPr>
          <w:rStyle w:val="rvts71"/>
        </w:rPr>
        <w:t xml:space="preserve"> </w:t>
      </w:r>
      <w:r w:rsidR="009A5E67" w:rsidRPr="00E831A7">
        <w:rPr>
          <w:rFonts w:ascii="Times New Roman" w:hAnsi="Times New Roman" w:cs="Times New Roman"/>
          <w:b/>
          <w:noProof w:val="0"/>
          <w:u w:val="single"/>
          <w:lang w:eastAsia="en-US"/>
        </w:rPr>
        <w:t>Epoleţii cu grad profesional</w:t>
      </w:r>
      <w:r w:rsidR="009A5E67" w:rsidRPr="00E831A7">
        <w:rPr>
          <w:rFonts w:ascii="Times New Roman" w:hAnsi="Times New Roman" w:cs="Times New Roman"/>
          <w:b/>
          <w:noProof w:val="0"/>
          <w:lang w:eastAsia="en-US"/>
        </w:rPr>
        <w:t xml:space="preserve"> </w:t>
      </w:r>
      <w:r w:rsidR="009A5E67" w:rsidRPr="00E831A7">
        <w:rPr>
          <w:rFonts w:ascii="Times New Roman" w:hAnsi="Times New Roman" w:cs="Times New Roman"/>
          <w:noProof w:val="0"/>
          <w:lang w:eastAsia="en-US"/>
        </w:rPr>
        <w:t>se va confecționa conform S.T. nr.4524414 din 10.05.2022 cu următoarele modificării:</w:t>
      </w:r>
    </w:p>
    <w:p w:rsidR="009A5E67" w:rsidRPr="00E831A7" w:rsidRDefault="009A5E67" w:rsidP="009A5E67">
      <w:pPr>
        <w:pStyle w:val="NormalArialNarrow"/>
        <w:numPr>
          <w:ilvl w:val="0"/>
          <w:numId w:val="0"/>
        </w:numPr>
        <w:spacing w:line="276" w:lineRule="auto"/>
        <w:contextualSpacing/>
        <w:jc w:val="both"/>
        <w:rPr>
          <w:rFonts w:ascii="Times New Roman" w:hAnsi="Times New Roman" w:cs="Times New Roman"/>
          <w:noProof w:val="0"/>
          <w:lang w:eastAsia="en-US"/>
        </w:rPr>
      </w:pPr>
      <w:r w:rsidRPr="00E831A7">
        <w:rPr>
          <w:rFonts w:ascii="Times New Roman" w:hAnsi="Times New Roman" w:cs="Times New Roman"/>
          <w:noProof w:val="0"/>
          <w:lang w:eastAsia="en-US"/>
        </w:rPr>
        <w:t xml:space="preserve">- </w:t>
      </w:r>
      <w:r w:rsidRPr="00E831A7">
        <w:rPr>
          <w:rStyle w:val="rvts71"/>
        </w:rPr>
        <w:t>sunt realizaţi pe suport textil de formă dreptunghiulară, de culoare bleumarin, cu lungimea de 13,5 - 14,5 cm şi lăţimea de 5,5 cm. Marginile epoletului sunt bordurate cu contur de 0,3 cm</w:t>
      </w:r>
      <w:r w:rsidR="00082B26" w:rsidRPr="00E831A7">
        <w:rPr>
          <w:rStyle w:val="rvts71"/>
        </w:rPr>
        <w:t xml:space="preserve"> (± 01 cm)</w:t>
      </w:r>
      <w:r w:rsidRPr="00E831A7">
        <w:rPr>
          <w:rStyle w:val="rvts71"/>
        </w:rPr>
        <w:t>, cu fir metalizat de culoare albastră, în interiorul căruia sunt brodate însemnele de grad cu fir metalizat de culoare alb-argintie.</w:t>
      </w:r>
    </w:p>
    <w:p w:rsidR="002E6BEA" w:rsidRPr="00E831A7" w:rsidRDefault="003F4EED" w:rsidP="002E6BEA">
      <w:pPr>
        <w:spacing w:after="0"/>
        <w:jc w:val="both"/>
        <w:rPr>
          <w:rFonts w:ascii="Times New Roman" w:eastAsia="Times New Roman" w:hAnsi="Times New Roman"/>
          <w:b/>
          <w:sz w:val="24"/>
          <w:szCs w:val="24"/>
        </w:rPr>
      </w:pPr>
      <w:r w:rsidRPr="00E831A7">
        <w:rPr>
          <w:rFonts w:ascii="Times New Roman" w:eastAsia="Times New Roman" w:hAnsi="Times New Roman"/>
          <w:b/>
          <w:sz w:val="24"/>
          <w:szCs w:val="24"/>
        </w:rPr>
        <w:t xml:space="preserve">4. </w:t>
      </w:r>
      <w:bookmarkStart w:id="12" w:name="_Toc503968162"/>
      <w:r w:rsidR="002E6BEA" w:rsidRPr="00E831A7">
        <w:rPr>
          <w:rFonts w:ascii="Times New Roman" w:hAnsi="Times New Roman"/>
          <w:b/>
          <w:sz w:val="24"/>
          <w:szCs w:val="24"/>
        </w:rPr>
        <w:t>Alegerea și justificarea criteriului de atribuire și a factorilor de evaluare utilizați</w:t>
      </w:r>
      <w:bookmarkEnd w:id="12"/>
      <w:r w:rsidR="002E6BEA" w:rsidRPr="00E831A7">
        <w:rPr>
          <w:rFonts w:ascii="Times New Roman" w:eastAsia="Times New Roman" w:hAnsi="Times New Roman"/>
          <w:b/>
          <w:sz w:val="24"/>
          <w:szCs w:val="24"/>
        </w:rPr>
        <w:t xml:space="preserve"> </w:t>
      </w:r>
    </w:p>
    <w:p w:rsidR="002E6BEA" w:rsidRPr="00E831A7" w:rsidRDefault="002E6BEA" w:rsidP="002E6BEA">
      <w:pPr>
        <w:ind w:right="317"/>
        <w:jc w:val="both"/>
        <w:rPr>
          <w:rFonts w:ascii="Times New Roman" w:eastAsia="Times New Roman" w:hAnsi="Times New Roman"/>
          <w:sz w:val="24"/>
          <w:szCs w:val="24"/>
        </w:rPr>
      </w:pPr>
      <w:r w:rsidRPr="00E831A7">
        <w:rPr>
          <w:rFonts w:ascii="Times New Roman" w:eastAsia="Times New Roman" w:hAnsi="Times New Roman"/>
          <w:sz w:val="24"/>
          <w:szCs w:val="24"/>
        </w:rPr>
        <w:t xml:space="preserve">Autoritatea contractantă atribuie acordul-cadru de achiziţie publică ofertantului care a depus oferta cea mai avantajoasă din punct de vedere economic, pentru fiecare lot, prin aplicarea criteriului de atribuire </w:t>
      </w:r>
      <w:r w:rsidRPr="00E831A7">
        <w:rPr>
          <w:rFonts w:ascii="Times New Roman" w:eastAsia="Times New Roman" w:hAnsi="Times New Roman"/>
          <w:i/>
          <w:sz w:val="24"/>
          <w:szCs w:val="24"/>
        </w:rPr>
        <w:t>cel mai bun raport calitate-preț</w:t>
      </w:r>
      <w:r w:rsidRPr="00E831A7">
        <w:rPr>
          <w:rFonts w:ascii="Times New Roman" w:eastAsia="Times New Roman" w:hAnsi="Times New Roman"/>
          <w:sz w:val="24"/>
          <w:szCs w:val="24"/>
        </w:rPr>
        <w:t>, determinat pe baza unor factori de evaluare în legătură cu obiectul contractului de achiziţie publică, după cum urmează:</w:t>
      </w:r>
    </w:p>
    <w:p w:rsidR="002E6BEA" w:rsidRPr="00E831A7" w:rsidRDefault="002E6BEA" w:rsidP="00934490">
      <w:pPr>
        <w:spacing w:after="0"/>
        <w:ind w:right="317"/>
        <w:jc w:val="both"/>
        <w:rPr>
          <w:rFonts w:ascii="Times New Roman" w:eastAsia="Times New Roman" w:hAnsi="Times New Roman"/>
          <w:b/>
          <w:sz w:val="24"/>
          <w:szCs w:val="24"/>
        </w:rPr>
      </w:pPr>
      <w:r w:rsidRPr="00E831A7">
        <w:rPr>
          <w:rFonts w:ascii="Times New Roman" w:eastAsia="Times New Roman" w:hAnsi="Times New Roman"/>
          <w:b/>
          <w:sz w:val="24"/>
          <w:szCs w:val="24"/>
        </w:rPr>
        <w:t>4.1 Lot nr.1 – Șapcă</w:t>
      </w:r>
    </w:p>
    <w:tbl>
      <w:tblPr>
        <w:tblStyle w:val="TableGrid"/>
        <w:tblpPr w:leftFromText="180" w:rightFromText="180" w:vertAnchor="text" w:horzAnchor="margin" w:tblpXSpec="center" w:tblpY="431"/>
        <w:tblOverlap w:val="never"/>
        <w:tblW w:w="10314" w:type="dxa"/>
        <w:tblLayout w:type="fixed"/>
        <w:tblLook w:val="04A0" w:firstRow="1" w:lastRow="0" w:firstColumn="1" w:lastColumn="0" w:noHBand="0" w:noVBand="1"/>
      </w:tblPr>
      <w:tblGrid>
        <w:gridCol w:w="10314"/>
      </w:tblGrid>
      <w:tr w:rsidR="00E831A7" w:rsidRPr="00E831A7" w:rsidTr="002E6BEA">
        <w:trPr>
          <w:trHeight w:val="418"/>
        </w:trPr>
        <w:tc>
          <w:tcPr>
            <w:tcW w:w="10314" w:type="dxa"/>
            <w:shd w:val="clear" w:color="auto" w:fill="DDDDDD"/>
            <w:vAlign w:val="center"/>
          </w:tcPr>
          <w:p w:rsidR="002E6BEA" w:rsidRPr="00E831A7" w:rsidRDefault="002E6BEA" w:rsidP="00934490">
            <w:pPr>
              <w:pStyle w:val="Heading2"/>
              <w:spacing w:before="0"/>
              <w:ind w:right="317"/>
              <w:jc w:val="both"/>
              <w:rPr>
                <w:rFonts w:ascii="Times New Roman" w:hAnsi="Times New Roman" w:cs="Times New Roman"/>
                <w:color w:val="auto"/>
                <w:sz w:val="24"/>
                <w:szCs w:val="24"/>
              </w:rPr>
            </w:pPr>
            <w:r w:rsidRPr="00E831A7">
              <w:rPr>
                <w:rFonts w:ascii="Times New Roman" w:hAnsi="Times New Roman" w:cs="Times New Roman"/>
                <w:color w:val="auto"/>
                <w:sz w:val="24"/>
                <w:szCs w:val="24"/>
              </w:rPr>
              <w:t>Alegerea și justificarea criteriului de atribuire și a factorilor de evaluare utilizați</w:t>
            </w:r>
          </w:p>
        </w:tc>
      </w:tr>
      <w:tr w:rsidR="00E831A7" w:rsidRPr="00E831A7" w:rsidTr="002E6BEA">
        <w:trPr>
          <w:trHeight w:val="170"/>
        </w:trPr>
        <w:tc>
          <w:tcPr>
            <w:tcW w:w="10314" w:type="dxa"/>
            <w:shd w:val="clear" w:color="auto" w:fill="FFFFFF" w:themeFill="background1"/>
            <w:vAlign w:val="center"/>
          </w:tcPr>
          <w:p w:rsidR="002E6BEA" w:rsidRPr="00E831A7" w:rsidRDefault="002E6BEA" w:rsidP="00934490">
            <w:pPr>
              <w:spacing w:after="0"/>
              <w:ind w:right="317"/>
              <w:jc w:val="both"/>
              <w:rPr>
                <w:rFonts w:ascii="Times New Roman" w:hAnsi="Times New Roman"/>
                <w:sz w:val="20"/>
              </w:rPr>
            </w:pPr>
            <w:r w:rsidRPr="00E831A7">
              <w:rPr>
                <w:rFonts w:ascii="Times New Roman" w:hAnsi="Times New Roman"/>
                <w:sz w:val="20"/>
              </w:rPr>
              <w:t xml:space="preserve">Autoritatea contractantă atribuie contractul de achiziție publică ofertantului care a depus oferta cea mai avantajoasă din punct de vedere economic, pentru fiecare lot, prin aplicarea criteriului de atribuire </w:t>
            </w:r>
            <w:r w:rsidRPr="00E831A7">
              <w:rPr>
                <w:rFonts w:ascii="Times New Roman" w:hAnsi="Times New Roman"/>
                <w:i/>
                <w:sz w:val="20"/>
              </w:rPr>
              <w:t>cel mai bun raport calitate-preț</w:t>
            </w:r>
            <w:r w:rsidRPr="00E831A7">
              <w:rPr>
                <w:rFonts w:ascii="Times New Roman" w:hAnsi="Times New Roman"/>
                <w:sz w:val="20"/>
              </w:rPr>
              <w:t>, determinat pe baza unor factori de evaluare în legătură cu obiectul contractului de achiziție publică, după cum urmează:</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1"/>
              <w:gridCol w:w="5012"/>
            </w:tblGrid>
            <w:tr w:rsidR="00E831A7" w:rsidRPr="00E831A7" w:rsidTr="002E6BEA">
              <w:trPr>
                <w:trHeight w:val="124"/>
              </w:trPr>
              <w:tc>
                <w:tcPr>
                  <w:tcW w:w="5081" w:type="dxa"/>
                  <w:tcBorders>
                    <w:top w:val="single" w:sz="4" w:space="0" w:color="auto"/>
                    <w:left w:val="single" w:sz="4" w:space="0" w:color="auto"/>
                    <w:bottom w:val="single" w:sz="4" w:space="0" w:color="auto"/>
                    <w:right w:val="single" w:sz="4" w:space="0" w:color="auto"/>
                  </w:tcBorders>
                </w:tcPr>
                <w:p w:rsidR="002E6BEA" w:rsidRPr="00E831A7" w:rsidRDefault="002E6BEA"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b/>
                      <w:bCs/>
                      <w:sz w:val="20"/>
                    </w:rPr>
                    <w:t>DENUMIRE FACTORI EVALUARE</w:t>
                  </w:r>
                </w:p>
              </w:tc>
              <w:tc>
                <w:tcPr>
                  <w:tcW w:w="5012" w:type="dxa"/>
                  <w:tcBorders>
                    <w:top w:val="single" w:sz="4" w:space="0" w:color="auto"/>
                    <w:left w:val="single" w:sz="4" w:space="0" w:color="auto"/>
                    <w:bottom w:val="single" w:sz="4" w:space="0" w:color="auto"/>
                    <w:right w:val="single" w:sz="4" w:space="0" w:color="auto"/>
                  </w:tcBorders>
                </w:tcPr>
                <w:p w:rsidR="002E6BEA" w:rsidRPr="00E831A7" w:rsidRDefault="002E6BEA"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b/>
                      <w:bCs/>
                      <w:sz w:val="20"/>
                    </w:rPr>
                    <w:t>PONDERE FACTORI EVALUARE</w:t>
                  </w:r>
                </w:p>
              </w:tc>
            </w:tr>
            <w:tr w:rsidR="00E831A7" w:rsidRPr="00E831A7" w:rsidTr="002E6BEA">
              <w:trPr>
                <w:trHeight w:val="129"/>
              </w:trPr>
              <w:tc>
                <w:tcPr>
                  <w:tcW w:w="5081" w:type="dxa"/>
                  <w:tcBorders>
                    <w:top w:val="single" w:sz="4" w:space="0" w:color="auto"/>
                    <w:left w:val="single" w:sz="4" w:space="0" w:color="auto"/>
                    <w:bottom w:val="single" w:sz="4" w:space="0" w:color="auto"/>
                    <w:right w:val="single" w:sz="4" w:space="0" w:color="auto"/>
                  </w:tcBorders>
                </w:tcPr>
                <w:p w:rsidR="002E6BEA" w:rsidRPr="00E831A7" w:rsidRDefault="002E6BEA"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sz w:val="20"/>
                    </w:rPr>
                    <w:t>Prețul ofertei</w:t>
                  </w:r>
                </w:p>
              </w:tc>
              <w:tc>
                <w:tcPr>
                  <w:tcW w:w="5012" w:type="dxa"/>
                  <w:tcBorders>
                    <w:top w:val="single" w:sz="4" w:space="0" w:color="auto"/>
                    <w:left w:val="single" w:sz="4" w:space="0" w:color="auto"/>
                    <w:bottom w:val="single" w:sz="4" w:space="0" w:color="auto"/>
                    <w:right w:val="single" w:sz="4" w:space="0" w:color="auto"/>
                  </w:tcBorders>
                </w:tcPr>
                <w:p w:rsidR="002E6BEA" w:rsidRPr="00E831A7" w:rsidRDefault="002E6BEA"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sz w:val="20"/>
                    </w:rPr>
                    <w:t>40%</w:t>
                  </w:r>
                </w:p>
              </w:tc>
            </w:tr>
            <w:tr w:rsidR="00E831A7" w:rsidRPr="00E831A7" w:rsidTr="002E6BEA">
              <w:trPr>
                <w:trHeight w:val="118"/>
              </w:trPr>
              <w:tc>
                <w:tcPr>
                  <w:tcW w:w="5081" w:type="dxa"/>
                  <w:tcBorders>
                    <w:top w:val="single" w:sz="4" w:space="0" w:color="auto"/>
                    <w:left w:val="single" w:sz="4" w:space="0" w:color="auto"/>
                    <w:bottom w:val="single" w:sz="4" w:space="0" w:color="auto"/>
                    <w:right w:val="single" w:sz="4" w:space="0" w:color="auto"/>
                  </w:tcBorders>
                </w:tcPr>
                <w:p w:rsidR="002E6BEA" w:rsidRPr="00E831A7" w:rsidRDefault="002E6BEA"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sz w:val="20"/>
                    </w:rPr>
                    <w:t>Propunerea tehnică</w:t>
                  </w:r>
                </w:p>
              </w:tc>
              <w:tc>
                <w:tcPr>
                  <w:tcW w:w="5012" w:type="dxa"/>
                  <w:tcBorders>
                    <w:top w:val="single" w:sz="4" w:space="0" w:color="auto"/>
                    <w:left w:val="single" w:sz="4" w:space="0" w:color="auto"/>
                    <w:bottom w:val="single" w:sz="4" w:space="0" w:color="auto"/>
                    <w:right w:val="single" w:sz="4" w:space="0" w:color="auto"/>
                  </w:tcBorders>
                </w:tcPr>
                <w:p w:rsidR="002E6BEA" w:rsidRPr="00E831A7" w:rsidRDefault="002E6BEA"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sz w:val="20"/>
                    </w:rPr>
                    <w:t>60%</w:t>
                  </w:r>
                </w:p>
              </w:tc>
            </w:tr>
            <w:tr w:rsidR="00E831A7" w:rsidRPr="00E831A7" w:rsidTr="002E6BEA">
              <w:trPr>
                <w:trHeight w:val="95"/>
              </w:trPr>
              <w:tc>
                <w:tcPr>
                  <w:tcW w:w="5081" w:type="dxa"/>
                  <w:tcBorders>
                    <w:top w:val="single" w:sz="4" w:space="0" w:color="auto"/>
                    <w:left w:val="single" w:sz="4" w:space="0" w:color="auto"/>
                    <w:bottom w:val="single" w:sz="4" w:space="0" w:color="auto"/>
                    <w:right w:val="single" w:sz="4" w:space="0" w:color="auto"/>
                  </w:tcBorders>
                </w:tcPr>
                <w:p w:rsidR="002E6BEA" w:rsidRPr="00E831A7" w:rsidRDefault="002E6BEA" w:rsidP="00FB7273">
                  <w:pPr>
                    <w:framePr w:hSpace="180" w:wrap="around" w:vAnchor="text" w:hAnchor="margin" w:xAlign="center" w:y="431"/>
                    <w:spacing w:after="0"/>
                    <w:ind w:right="317"/>
                    <w:suppressOverlap/>
                    <w:rPr>
                      <w:rFonts w:ascii="Times New Roman" w:eastAsiaTheme="minorHAnsi" w:hAnsi="Times New Roman"/>
                      <w:b/>
                      <w:sz w:val="20"/>
                    </w:rPr>
                  </w:pPr>
                  <w:r w:rsidRPr="00E831A7">
                    <w:rPr>
                      <w:rFonts w:ascii="Times New Roman" w:eastAsiaTheme="minorHAnsi" w:hAnsi="Times New Roman"/>
                      <w:b/>
                      <w:sz w:val="20"/>
                    </w:rPr>
                    <w:t>Total</w:t>
                  </w:r>
                </w:p>
              </w:tc>
              <w:tc>
                <w:tcPr>
                  <w:tcW w:w="5012" w:type="dxa"/>
                  <w:tcBorders>
                    <w:top w:val="single" w:sz="4" w:space="0" w:color="auto"/>
                    <w:left w:val="single" w:sz="4" w:space="0" w:color="auto"/>
                    <w:bottom w:val="single" w:sz="4" w:space="0" w:color="auto"/>
                    <w:right w:val="single" w:sz="4" w:space="0" w:color="auto"/>
                  </w:tcBorders>
                </w:tcPr>
                <w:p w:rsidR="002E6BEA" w:rsidRPr="00E831A7" w:rsidRDefault="002E6BEA" w:rsidP="00FB7273">
                  <w:pPr>
                    <w:framePr w:hSpace="180" w:wrap="around" w:vAnchor="text" w:hAnchor="margin" w:xAlign="center" w:y="431"/>
                    <w:spacing w:after="0"/>
                    <w:ind w:right="317"/>
                    <w:suppressOverlap/>
                    <w:rPr>
                      <w:rFonts w:ascii="Times New Roman" w:eastAsiaTheme="minorHAnsi" w:hAnsi="Times New Roman"/>
                      <w:b/>
                      <w:sz w:val="20"/>
                    </w:rPr>
                  </w:pPr>
                  <w:r w:rsidRPr="00E831A7">
                    <w:rPr>
                      <w:rFonts w:ascii="Times New Roman" w:eastAsiaTheme="minorHAnsi" w:hAnsi="Times New Roman"/>
                      <w:b/>
                      <w:sz w:val="20"/>
                    </w:rPr>
                    <w:t>100%</w:t>
                  </w:r>
                </w:p>
              </w:tc>
            </w:tr>
          </w:tbl>
          <w:p w:rsidR="002E6BEA" w:rsidRPr="00E831A7" w:rsidRDefault="002E6BEA" w:rsidP="00934490">
            <w:pPr>
              <w:spacing w:after="0"/>
              <w:ind w:right="317"/>
              <w:rPr>
                <w:rFonts w:ascii="Times New Roman" w:eastAsiaTheme="minorHAnsi" w:hAnsi="Times New Roman"/>
                <w:sz w:val="20"/>
              </w:rPr>
            </w:pPr>
          </w:p>
          <w:tbl>
            <w:tblPr>
              <w:tblW w:w="11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134"/>
              <w:gridCol w:w="989"/>
              <w:gridCol w:w="6661"/>
              <w:gridCol w:w="1100"/>
            </w:tblGrid>
            <w:tr w:rsidR="00E831A7" w:rsidRPr="00E831A7" w:rsidTr="00934490">
              <w:trPr>
                <w:trHeight w:val="289"/>
                <w:tblHeader/>
              </w:trPr>
              <w:tc>
                <w:tcPr>
                  <w:tcW w:w="1417" w:type="dxa"/>
                  <w:vAlign w:val="center"/>
                </w:tcPr>
                <w:p w:rsidR="002E6BEA" w:rsidRPr="00E831A7" w:rsidRDefault="002E6BEA" w:rsidP="00FB7273">
                  <w:pPr>
                    <w:framePr w:hSpace="180" w:wrap="around" w:vAnchor="text" w:hAnchor="margin" w:xAlign="center" w:y="431"/>
                    <w:spacing w:after="0"/>
                    <w:ind w:right="317"/>
                    <w:suppressOverlap/>
                    <w:jc w:val="center"/>
                    <w:rPr>
                      <w:rFonts w:ascii="Times New Roman" w:hAnsi="Times New Roman"/>
                      <w:b/>
                      <w:bCs/>
                      <w:sz w:val="20"/>
                    </w:rPr>
                  </w:pPr>
                  <w:r w:rsidRPr="00E831A7">
                    <w:rPr>
                      <w:rFonts w:ascii="Times New Roman" w:hAnsi="Times New Roman"/>
                      <w:b/>
                      <w:bCs/>
                      <w:sz w:val="20"/>
                    </w:rPr>
                    <w:t>Denumire factor evaluare</w:t>
                  </w:r>
                </w:p>
              </w:tc>
              <w:tc>
                <w:tcPr>
                  <w:tcW w:w="1134" w:type="dxa"/>
                  <w:vAlign w:val="center"/>
                </w:tcPr>
                <w:p w:rsidR="002E6BEA" w:rsidRPr="00E831A7" w:rsidRDefault="002E6BEA" w:rsidP="00FB7273">
                  <w:pPr>
                    <w:framePr w:hSpace="180" w:wrap="around" w:vAnchor="text" w:hAnchor="margin" w:xAlign="center" w:y="431"/>
                    <w:spacing w:after="0"/>
                    <w:ind w:right="-112"/>
                    <w:suppressOverlap/>
                    <w:jc w:val="center"/>
                    <w:rPr>
                      <w:rFonts w:ascii="Times New Roman" w:hAnsi="Times New Roman"/>
                      <w:b/>
                      <w:bCs/>
                      <w:sz w:val="20"/>
                    </w:rPr>
                  </w:pPr>
                  <w:r w:rsidRPr="00E831A7">
                    <w:rPr>
                      <w:rFonts w:ascii="Times New Roman" w:hAnsi="Times New Roman"/>
                      <w:b/>
                      <w:bCs/>
                      <w:sz w:val="20"/>
                    </w:rPr>
                    <w:t>Descriere</w:t>
                  </w:r>
                </w:p>
              </w:tc>
              <w:tc>
                <w:tcPr>
                  <w:tcW w:w="989" w:type="dxa"/>
                  <w:vAlign w:val="center"/>
                </w:tcPr>
                <w:p w:rsidR="002E6BEA" w:rsidRPr="00E831A7" w:rsidRDefault="002E6BEA" w:rsidP="00FB7273">
                  <w:pPr>
                    <w:framePr w:hSpace="180" w:wrap="around" w:vAnchor="text" w:hAnchor="margin" w:xAlign="center" w:y="431"/>
                    <w:spacing w:after="0"/>
                    <w:suppressOverlap/>
                    <w:jc w:val="center"/>
                    <w:rPr>
                      <w:rFonts w:ascii="Times New Roman" w:hAnsi="Times New Roman"/>
                      <w:b/>
                      <w:bCs/>
                      <w:sz w:val="20"/>
                    </w:rPr>
                  </w:pPr>
                  <w:r w:rsidRPr="00E831A7">
                    <w:rPr>
                      <w:rFonts w:ascii="Times New Roman" w:hAnsi="Times New Roman"/>
                      <w:b/>
                      <w:bCs/>
                      <w:sz w:val="20"/>
                    </w:rPr>
                    <w:t>Pondere</w:t>
                  </w:r>
                </w:p>
              </w:tc>
              <w:tc>
                <w:tcPr>
                  <w:tcW w:w="7761" w:type="dxa"/>
                  <w:gridSpan w:val="2"/>
                  <w:vAlign w:val="center"/>
                </w:tcPr>
                <w:p w:rsidR="002E6BEA" w:rsidRPr="00E831A7" w:rsidRDefault="002E6BEA" w:rsidP="00FB7273">
                  <w:pPr>
                    <w:framePr w:hSpace="180" w:wrap="around" w:vAnchor="text" w:hAnchor="margin" w:xAlign="center" w:y="431"/>
                    <w:spacing w:after="0"/>
                    <w:ind w:right="317"/>
                    <w:suppressOverlap/>
                    <w:rPr>
                      <w:rFonts w:ascii="Times New Roman" w:hAnsi="Times New Roman"/>
                      <w:b/>
                      <w:bCs/>
                      <w:sz w:val="20"/>
                    </w:rPr>
                  </w:pPr>
                  <w:r w:rsidRPr="00E831A7">
                    <w:rPr>
                      <w:rFonts w:ascii="Times New Roman" w:hAnsi="Times New Roman"/>
                      <w:b/>
                      <w:bCs/>
                      <w:sz w:val="20"/>
                    </w:rPr>
                    <w:t>Algoritm de calcul</w:t>
                  </w:r>
                </w:p>
              </w:tc>
            </w:tr>
            <w:tr w:rsidR="00E831A7" w:rsidRPr="00E831A7" w:rsidTr="00934490">
              <w:trPr>
                <w:gridAfter w:val="1"/>
                <w:wAfter w:w="1100" w:type="dxa"/>
                <w:trHeight w:val="500"/>
              </w:trPr>
              <w:tc>
                <w:tcPr>
                  <w:tcW w:w="1417" w:type="dxa"/>
                  <w:vAlign w:val="center"/>
                </w:tcPr>
                <w:p w:rsidR="002E6BEA" w:rsidRPr="00E831A7" w:rsidRDefault="002E6BEA" w:rsidP="00FB7273">
                  <w:pPr>
                    <w:framePr w:hSpace="180" w:wrap="around" w:vAnchor="text" w:hAnchor="margin" w:xAlign="center" w:y="431"/>
                    <w:spacing w:after="0"/>
                    <w:ind w:right="-103"/>
                    <w:suppressOverlap/>
                    <w:jc w:val="center"/>
                    <w:rPr>
                      <w:rFonts w:ascii="Times New Roman" w:hAnsi="Times New Roman"/>
                      <w:b/>
                      <w:bCs/>
                      <w:i/>
                      <w:sz w:val="20"/>
                    </w:rPr>
                  </w:pPr>
                  <w:r w:rsidRPr="00E831A7">
                    <w:rPr>
                      <w:rFonts w:ascii="Times New Roman" w:hAnsi="Times New Roman"/>
                      <w:b/>
                      <w:bCs/>
                      <w:i/>
                      <w:sz w:val="20"/>
                    </w:rPr>
                    <w:t>Prețul ofertei</w:t>
                  </w:r>
                </w:p>
              </w:tc>
              <w:tc>
                <w:tcPr>
                  <w:tcW w:w="1134" w:type="dxa"/>
                  <w:vAlign w:val="center"/>
                </w:tcPr>
                <w:p w:rsidR="002E6BEA" w:rsidRPr="00E831A7" w:rsidRDefault="002E6BEA" w:rsidP="00FB7273">
                  <w:pPr>
                    <w:framePr w:hSpace="180" w:wrap="around" w:vAnchor="text" w:hAnchor="margin" w:xAlign="center" w:y="431"/>
                    <w:spacing w:after="0"/>
                    <w:ind w:right="-112"/>
                    <w:suppressOverlap/>
                    <w:jc w:val="center"/>
                    <w:rPr>
                      <w:rFonts w:ascii="Times New Roman" w:hAnsi="Times New Roman"/>
                      <w:sz w:val="20"/>
                    </w:rPr>
                  </w:pPr>
                  <w:r w:rsidRPr="00E831A7">
                    <w:rPr>
                      <w:rFonts w:ascii="Times New Roman" w:hAnsi="Times New Roman"/>
                      <w:sz w:val="20"/>
                    </w:rPr>
                    <w:t>Componenta financiară</w:t>
                  </w:r>
                </w:p>
              </w:tc>
              <w:tc>
                <w:tcPr>
                  <w:tcW w:w="989" w:type="dxa"/>
                  <w:vAlign w:val="center"/>
                </w:tcPr>
                <w:p w:rsidR="002E6BEA" w:rsidRPr="00E831A7" w:rsidRDefault="002E6BEA" w:rsidP="00FB7273">
                  <w:pPr>
                    <w:framePr w:hSpace="180" w:wrap="around" w:vAnchor="text" w:hAnchor="margin" w:xAlign="center" w:y="431"/>
                    <w:spacing w:after="0"/>
                    <w:ind w:right="-105"/>
                    <w:suppressOverlap/>
                    <w:jc w:val="center"/>
                    <w:rPr>
                      <w:rFonts w:ascii="Times New Roman" w:hAnsi="Times New Roman"/>
                      <w:sz w:val="20"/>
                    </w:rPr>
                  </w:pPr>
                  <w:r w:rsidRPr="00E831A7">
                    <w:rPr>
                      <w:rFonts w:ascii="Times New Roman" w:hAnsi="Times New Roman"/>
                      <w:sz w:val="20"/>
                    </w:rPr>
                    <w:t>40%</w:t>
                  </w:r>
                </w:p>
                <w:p w:rsidR="002E6BEA" w:rsidRPr="00E831A7" w:rsidRDefault="002E6BEA" w:rsidP="00FB7273">
                  <w:pPr>
                    <w:framePr w:hSpace="180" w:wrap="around" w:vAnchor="text" w:hAnchor="margin" w:xAlign="center" w:y="431"/>
                    <w:spacing w:after="0"/>
                    <w:ind w:right="-105"/>
                    <w:suppressOverlap/>
                    <w:jc w:val="center"/>
                    <w:rPr>
                      <w:rFonts w:ascii="Times New Roman" w:hAnsi="Times New Roman"/>
                      <w:sz w:val="20"/>
                    </w:rPr>
                  </w:pPr>
                  <w:r w:rsidRPr="00E831A7">
                    <w:rPr>
                      <w:rFonts w:ascii="Times New Roman" w:hAnsi="Times New Roman"/>
                      <w:sz w:val="20"/>
                    </w:rPr>
                    <w:t>Punctaj maxim 40</w:t>
                  </w:r>
                </w:p>
              </w:tc>
              <w:tc>
                <w:tcPr>
                  <w:tcW w:w="6661" w:type="dxa"/>
                </w:tcPr>
                <w:p w:rsidR="002E6BEA" w:rsidRPr="00E831A7" w:rsidRDefault="002E6BEA" w:rsidP="00FB7273">
                  <w:pPr>
                    <w:framePr w:hSpace="180" w:wrap="around" w:vAnchor="text" w:hAnchor="margin" w:xAlign="center" w:y="431"/>
                    <w:spacing w:after="0"/>
                    <w:suppressOverlap/>
                    <w:jc w:val="both"/>
                    <w:rPr>
                      <w:rFonts w:ascii="Times New Roman" w:hAnsi="Times New Roman"/>
                      <w:sz w:val="20"/>
                    </w:rPr>
                  </w:pPr>
                  <w:r w:rsidRPr="00E831A7">
                    <w:rPr>
                      <w:rFonts w:ascii="Times New Roman" w:hAnsi="Times New Roman"/>
                      <w:sz w:val="20"/>
                    </w:rPr>
                    <w:t xml:space="preserve">Algoritm de calcul: </w:t>
                  </w:r>
                </w:p>
                <w:p w:rsidR="002E6BEA" w:rsidRPr="00E831A7" w:rsidRDefault="002E6BEA" w:rsidP="00FB7273">
                  <w:pPr>
                    <w:framePr w:hSpace="180" w:wrap="around" w:vAnchor="text" w:hAnchor="margin" w:xAlign="center" w:y="431"/>
                    <w:spacing w:after="0"/>
                    <w:suppressOverlap/>
                    <w:jc w:val="both"/>
                    <w:rPr>
                      <w:rFonts w:ascii="Times New Roman" w:hAnsi="Times New Roman"/>
                      <w:i/>
                      <w:iCs/>
                      <w:sz w:val="20"/>
                    </w:rPr>
                  </w:pPr>
                  <w:r w:rsidRPr="00E831A7">
                    <w:rPr>
                      <w:rFonts w:ascii="Times New Roman" w:hAnsi="Times New Roman"/>
                      <w:i/>
                      <w:iCs/>
                      <w:sz w:val="20"/>
                    </w:rPr>
                    <w:t>Punctajul se acordă astfel:</w:t>
                  </w:r>
                </w:p>
                <w:p w:rsidR="002E6BEA" w:rsidRPr="00E831A7" w:rsidRDefault="002E6BEA" w:rsidP="00FB7273">
                  <w:pPr>
                    <w:framePr w:hSpace="180" w:wrap="around" w:vAnchor="text" w:hAnchor="margin" w:xAlign="center" w:y="431"/>
                    <w:numPr>
                      <w:ilvl w:val="0"/>
                      <w:numId w:val="34"/>
                    </w:numPr>
                    <w:spacing w:after="0" w:line="240" w:lineRule="auto"/>
                    <w:ind w:left="357" w:hanging="357"/>
                    <w:contextualSpacing/>
                    <w:suppressOverlap/>
                    <w:jc w:val="both"/>
                    <w:rPr>
                      <w:rFonts w:ascii="Times New Roman" w:hAnsi="Times New Roman"/>
                      <w:i/>
                      <w:iCs/>
                      <w:sz w:val="20"/>
                    </w:rPr>
                  </w:pPr>
                  <w:r w:rsidRPr="00E831A7">
                    <w:rPr>
                      <w:rFonts w:ascii="Times New Roman" w:hAnsi="Times New Roman"/>
                      <w:i/>
                      <w:iCs/>
                      <w:sz w:val="20"/>
                    </w:rPr>
                    <w:t xml:space="preserve">Pentru cel mai scăzut dintre preturi se acordă punctajul maxim alocat; </w:t>
                  </w:r>
                </w:p>
                <w:p w:rsidR="002E6BEA" w:rsidRPr="00E831A7" w:rsidRDefault="002E6BEA" w:rsidP="00FB7273">
                  <w:pPr>
                    <w:framePr w:hSpace="180" w:wrap="around" w:vAnchor="text" w:hAnchor="margin" w:xAlign="center" w:y="431"/>
                    <w:numPr>
                      <w:ilvl w:val="0"/>
                      <w:numId w:val="34"/>
                    </w:numPr>
                    <w:spacing w:after="0" w:line="240" w:lineRule="auto"/>
                    <w:ind w:left="357" w:hanging="357"/>
                    <w:contextualSpacing/>
                    <w:suppressOverlap/>
                    <w:jc w:val="both"/>
                    <w:rPr>
                      <w:rFonts w:ascii="Times New Roman" w:hAnsi="Times New Roman"/>
                      <w:i/>
                      <w:iCs/>
                      <w:sz w:val="20"/>
                    </w:rPr>
                  </w:pPr>
                  <w:r w:rsidRPr="00E831A7">
                    <w:rPr>
                      <w:rFonts w:ascii="Times New Roman" w:hAnsi="Times New Roman"/>
                      <w:i/>
                      <w:iCs/>
                      <w:sz w:val="20"/>
                    </w:rPr>
                    <w:t xml:space="preserve">Pentru celelalte preturi ofertate punctajul P(n) se calculează proporțional, astfel: </w:t>
                  </w:r>
                  <w:r w:rsidRPr="00E831A7">
                    <w:rPr>
                      <w:rFonts w:ascii="Times New Roman" w:hAnsi="Times New Roman"/>
                      <w:b/>
                      <w:i/>
                      <w:iCs/>
                      <w:sz w:val="20"/>
                    </w:rPr>
                    <w:t>P(n) = (Preț minim ofertat / Preț n) x 40, unde n este prețul ofertantului curent.</w:t>
                  </w:r>
                  <w:r w:rsidRPr="00E831A7">
                    <w:rPr>
                      <w:rFonts w:ascii="Times New Roman" w:hAnsi="Times New Roman"/>
                      <w:sz w:val="20"/>
                    </w:rPr>
                    <w:t xml:space="preserve"> </w:t>
                  </w:r>
                </w:p>
              </w:tc>
            </w:tr>
            <w:tr w:rsidR="00E831A7" w:rsidRPr="00E831A7" w:rsidTr="00934490">
              <w:trPr>
                <w:gridAfter w:val="1"/>
                <w:wAfter w:w="1100" w:type="dxa"/>
                <w:trHeight w:val="602"/>
              </w:trPr>
              <w:tc>
                <w:tcPr>
                  <w:tcW w:w="1417" w:type="dxa"/>
                  <w:shd w:val="clear" w:color="auto" w:fill="auto"/>
                  <w:vAlign w:val="center"/>
                </w:tcPr>
                <w:p w:rsidR="002E6BEA" w:rsidRPr="00E831A7" w:rsidRDefault="002E6BEA" w:rsidP="00FB7273">
                  <w:pPr>
                    <w:framePr w:hSpace="180" w:wrap="around" w:vAnchor="text" w:hAnchor="margin" w:xAlign="center" w:y="431"/>
                    <w:spacing w:after="0"/>
                    <w:suppressOverlap/>
                    <w:jc w:val="center"/>
                    <w:rPr>
                      <w:rFonts w:ascii="Times New Roman" w:hAnsi="Times New Roman"/>
                      <w:b/>
                      <w:bCs/>
                      <w:i/>
                      <w:sz w:val="20"/>
                    </w:rPr>
                  </w:pPr>
                  <w:r w:rsidRPr="00E831A7">
                    <w:rPr>
                      <w:rFonts w:ascii="Times New Roman" w:hAnsi="Times New Roman"/>
                      <w:b/>
                      <w:bCs/>
                      <w:i/>
                      <w:sz w:val="20"/>
                    </w:rPr>
                    <w:t>Caracteristici de performanță - calitate</w:t>
                  </w:r>
                </w:p>
              </w:tc>
              <w:tc>
                <w:tcPr>
                  <w:tcW w:w="1134" w:type="dxa"/>
                  <w:shd w:val="clear" w:color="auto" w:fill="auto"/>
                  <w:vAlign w:val="center"/>
                </w:tcPr>
                <w:p w:rsidR="002E6BEA" w:rsidRPr="00E831A7" w:rsidRDefault="002E6BEA" w:rsidP="00FB7273">
                  <w:pPr>
                    <w:framePr w:hSpace="180" w:wrap="around" w:vAnchor="text" w:hAnchor="margin" w:xAlign="center" w:y="431"/>
                    <w:spacing w:after="0"/>
                    <w:ind w:right="-112"/>
                    <w:suppressOverlap/>
                    <w:jc w:val="center"/>
                    <w:rPr>
                      <w:rFonts w:ascii="Times New Roman" w:hAnsi="Times New Roman"/>
                      <w:sz w:val="20"/>
                    </w:rPr>
                  </w:pPr>
                  <w:r w:rsidRPr="00E831A7">
                    <w:rPr>
                      <w:rFonts w:ascii="Times New Roman" w:hAnsi="Times New Roman"/>
                      <w:sz w:val="20"/>
                    </w:rPr>
                    <w:t>Componenta tehnică</w:t>
                  </w:r>
                </w:p>
              </w:tc>
              <w:tc>
                <w:tcPr>
                  <w:tcW w:w="989" w:type="dxa"/>
                  <w:shd w:val="clear" w:color="auto" w:fill="auto"/>
                  <w:vAlign w:val="center"/>
                </w:tcPr>
                <w:p w:rsidR="002E6BEA" w:rsidRPr="00E831A7" w:rsidRDefault="002E6BEA" w:rsidP="00FB7273">
                  <w:pPr>
                    <w:framePr w:hSpace="180" w:wrap="around" w:vAnchor="text" w:hAnchor="margin" w:xAlign="center" w:y="431"/>
                    <w:spacing w:after="0"/>
                    <w:ind w:right="-105"/>
                    <w:suppressOverlap/>
                    <w:jc w:val="center"/>
                    <w:rPr>
                      <w:rFonts w:ascii="Times New Roman" w:hAnsi="Times New Roman"/>
                      <w:sz w:val="20"/>
                    </w:rPr>
                  </w:pPr>
                  <w:r w:rsidRPr="00E831A7">
                    <w:rPr>
                      <w:rFonts w:ascii="Times New Roman" w:hAnsi="Times New Roman"/>
                      <w:sz w:val="20"/>
                    </w:rPr>
                    <w:t>60%</w:t>
                  </w:r>
                </w:p>
                <w:p w:rsidR="002E6BEA" w:rsidRPr="00E831A7" w:rsidRDefault="002E6BEA" w:rsidP="00FB7273">
                  <w:pPr>
                    <w:framePr w:hSpace="180" w:wrap="around" w:vAnchor="text" w:hAnchor="margin" w:xAlign="center" w:y="431"/>
                    <w:spacing w:after="0"/>
                    <w:ind w:right="-105"/>
                    <w:suppressOverlap/>
                    <w:jc w:val="center"/>
                    <w:rPr>
                      <w:rFonts w:ascii="Times New Roman" w:hAnsi="Times New Roman"/>
                      <w:sz w:val="20"/>
                    </w:rPr>
                  </w:pPr>
                  <w:r w:rsidRPr="00E831A7">
                    <w:rPr>
                      <w:rFonts w:ascii="Times New Roman" w:hAnsi="Times New Roman"/>
                      <w:sz w:val="20"/>
                    </w:rPr>
                    <w:t>Punctaj maxim 60</w:t>
                  </w:r>
                </w:p>
              </w:tc>
              <w:tc>
                <w:tcPr>
                  <w:tcW w:w="6661" w:type="dxa"/>
                  <w:shd w:val="clear" w:color="auto" w:fill="auto"/>
                  <w:vAlign w:val="center"/>
                </w:tcPr>
                <w:p w:rsidR="002E6BEA" w:rsidRPr="00E831A7" w:rsidRDefault="002E6BEA" w:rsidP="00FB7273">
                  <w:pPr>
                    <w:framePr w:hSpace="180" w:wrap="around" w:vAnchor="text" w:hAnchor="margin" w:xAlign="center" w:y="431"/>
                    <w:spacing w:after="0"/>
                    <w:ind w:right="317"/>
                    <w:suppressOverlap/>
                    <w:jc w:val="both"/>
                    <w:rPr>
                      <w:rFonts w:ascii="Times New Roman" w:hAnsi="Times New Roman"/>
                      <w:sz w:val="20"/>
                    </w:rPr>
                  </w:pPr>
                  <w:r w:rsidRPr="00E831A7">
                    <w:rPr>
                      <w:rFonts w:ascii="Times New Roman" w:hAnsi="Times New Roman"/>
                      <w:b/>
                      <w:i/>
                      <w:sz w:val="20"/>
                    </w:rPr>
                    <w:t>P</w:t>
                  </w:r>
                  <w:r w:rsidRPr="00E831A7">
                    <w:rPr>
                      <w:rFonts w:ascii="Times New Roman" w:hAnsi="Times New Roman"/>
                      <w:b/>
                      <w:i/>
                      <w:sz w:val="20"/>
                      <w:vertAlign w:val="subscript"/>
                    </w:rPr>
                    <w:t>t</w:t>
                  </w:r>
                  <w:r w:rsidRPr="00E831A7">
                    <w:rPr>
                      <w:rFonts w:ascii="Times New Roman" w:hAnsi="Times New Roman"/>
                      <w:b/>
                      <w:i/>
                      <w:sz w:val="20"/>
                    </w:rPr>
                    <w:t>= P</w:t>
                  </w:r>
                  <w:r w:rsidRPr="00E831A7">
                    <w:rPr>
                      <w:rFonts w:ascii="Times New Roman" w:hAnsi="Times New Roman"/>
                      <w:b/>
                      <w:i/>
                      <w:sz w:val="20"/>
                      <w:vertAlign w:val="subscript"/>
                    </w:rPr>
                    <w:t>t1</w:t>
                  </w:r>
                  <w:r w:rsidRPr="00E831A7">
                    <w:rPr>
                      <w:rFonts w:ascii="Times New Roman" w:hAnsi="Times New Roman"/>
                      <w:b/>
                      <w:i/>
                      <w:sz w:val="20"/>
                    </w:rPr>
                    <w:t>+ P</w:t>
                  </w:r>
                  <w:r w:rsidRPr="00E831A7">
                    <w:rPr>
                      <w:rFonts w:ascii="Times New Roman" w:hAnsi="Times New Roman"/>
                      <w:b/>
                      <w:i/>
                      <w:sz w:val="20"/>
                      <w:vertAlign w:val="subscript"/>
                    </w:rPr>
                    <w:t>t2</w:t>
                  </w:r>
                </w:p>
              </w:tc>
            </w:tr>
            <w:tr w:rsidR="00E831A7" w:rsidRPr="00E831A7" w:rsidTr="00354C93">
              <w:trPr>
                <w:gridAfter w:val="1"/>
                <w:wAfter w:w="1100" w:type="dxa"/>
                <w:trHeight w:val="680"/>
              </w:trPr>
              <w:tc>
                <w:tcPr>
                  <w:tcW w:w="1417" w:type="dxa"/>
                  <w:shd w:val="clear" w:color="auto" w:fill="auto"/>
                  <w:vAlign w:val="center"/>
                </w:tcPr>
                <w:p w:rsidR="002E6BEA" w:rsidRPr="00E831A7" w:rsidRDefault="002E6BEA" w:rsidP="00FB7273">
                  <w:pPr>
                    <w:framePr w:hSpace="180" w:wrap="around" w:vAnchor="text" w:hAnchor="margin" w:xAlign="center" w:y="431"/>
                    <w:spacing w:after="0"/>
                    <w:ind w:right="317"/>
                    <w:suppressOverlap/>
                    <w:jc w:val="center"/>
                    <w:rPr>
                      <w:rFonts w:ascii="Times New Roman" w:hAnsi="Times New Roman"/>
                      <w:sz w:val="20"/>
                    </w:rPr>
                  </w:pPr>
                  <w:r w:rsidRPr="00E831A7">
                    <w:rPr>
                      <w:rFonts w:ascii="Times New Roman" w:hAnsi="Times New Roman"/>
                      <w:sz w:val="20"/>
                    </w:rPr>
                    <w:t>1</w:t>
                  </w:r>
                </w:p>
              </w:tc>
              <w:tc>
                <w:tcPr>
                  <w:tcW w:w="1134" w:type="dxa"/>
                  <w:shd w:val="clear" w:color="auto" w:fill="auto"/>
                  <w:vAlign w:val="center"/>
                </w:tcPr>
                <w:p w:rsidR="002E6BEA" w:rsidRPr="00E831A7" w:rsidRDefault="002E6BEA" w:rsidP="00FB7273">
                  <w:pPr>
                    <w:pStyle w:val="ListParagraph"/>
                    <w:framePr w:hSpace="180" w:wrap="around" w:vAnchor="text" w:hAnchor="margin" w:xAlign="center" w:y="431"/>
                    <w:ind w:left="36"/>
                    <w:suppressOverlap/>
                    <w:jc w:val="center"/>
                    <w:rPr>
                      <w:rFonts w:eastAsia="Calibri"/>
                      <w:sz w:val="20"/>
                    </w:rPr>
                  </w:pPr>
                  <w:r w:rsidRPr="00E831A7">
                    <w:rPr>
                      <w:rFonts w:eastAsia="Calibri"/>
                      <w:sz w:val="20"/>
                    </w:rPr>
                    <w:t>Lanțul de aprovizionare</w:t>
                  </w:r>
                  <w:r w:rsidRPr="00E831A7">
                    <w:t xml:space="preserve"> </w:t>
                  </w:r>
                  <w:r w:rsidRPr="00E831A7">
                    <w:rPr>
                      <w:rFonts w:eastAsia="Calibri"/>
                      <w:sz w:val="20"/>
                    </w:rPr>
                    <w:t>(</w:t>
                  </w:r>
                  <w:r w:rsidRPr="00E831A7">
                    <w:rPr>
                      <w:rFonts w:eastAsia="Calibri"/>
                      <w:b/>
                      <w:i/>
                      <w:sz w:val="20"/>
                    </w:rPr>
                    <w:t>P</w:t>
                  </w:r>
                  <w:r w:rsidRPr="00E831A7">
                    <w:rPr>
                      <w:rFonts w:eastAsia="Calibri"/>
                      <w:b/>
                      <w:i/>
                      <w:sz w:val="20"/>
                      <w:vertAlign w:val="subscript"/>
                    </w:rPr>
                    <w:t>t1</w:t>
                  </w:r>
                  <w:r w:rsidRPr="00E831A7">
                    <w:rPr>
                      <w:rFonts w:eastAsia="Calibri"/>
                      <w:sz w:val="20"/>
                    </w:rPr>
                    <w:t>)</w:t>
                  </w:r>
                </w:p>
              </w:tc>
              <w:tc>
                <w:tcPr>
                  <w:tcW w:w="989" w:type="dxa"/>
                  <w:shd w:val="clear" w:color="auto" w:fill="auto"/>
                  <w:vAlign w:val="center"/>
                </w:tcPr>
                <w:p w:rsidR="002E6BEA" w:rsidRPr="00E831A7" w:rsidRDefault="002E6BEA" w:rsidP="00FB7273">
                  <w:pPr>
                    <w:framePr w:hSpace="180" w:wrap="around" w:vAnchor="text" w:hAnchor="margin" w:xAlign="center" w:y="431"/>
                    <w:spacing w:after="0"/>
                    <w:ind w:right="-105"/>
                    <w:suppressOverlap/>
                    <w:jc w:val="center"/>
                    <w:rPr>
                      <w:rFonts w:ascii="Times New Roman" w:hAnsi="Times New Roman"/>
                      <w:sz w:val="20"/>
                      <w:lang w:val="en-US"/>
                    </w:rPr>
                  </w:pPr>
                  <w:r w:rsidRPr="00E831A7">
                    <w:rPr>
                      <w:rFonts w:ascii="Times New Roman" w:hAnsi="Times New Roman"/>
                      <w:sz w:val="20"/>
                      <w:lang w:val="en-US"/>
                    </w:rPr>
                    <w:t>30 % Punctaj maxim 30</w:t>
                  </w:r>
                </w:p>
                <w:p w:rsidR="002E6BEA" w:rsidRPr="00E831A7" w:rsidRDefault="002E6BEA" w:rsidP="00FB7273">
                  <w:pPr>
                    <w:framePr w:hSpace="180" w:wrap="around" w:vAnchor="text" w:hAnchor="margin" w:xAlign="center" w:y="431"/>
                    <w:spacing w:after="0"/>
                    <w:ind w:right="-105"/>
                    <w:suppressOverlap/>
                    <w:jc w:val="center"/>
                    <w:rPr>
                      <w:rFonts w:ascii="Times New Roman" w:hAnsi="Times New Roman"/>
                      <w:sz w:val="20"/>
                    </w:rPr>
                  </w:pPr>
                </w:p>
              </w:tc>
              <w:tc>
                <w:tcPr>
                  <w:tcW w:w="6661" w:type="dxa"/>
                  <w:shd w:val="clear" w:color="auto" w:fill="auto"/>
                </w:tcPr>
                <w:p w:rsidR="002E6BEA" w:rsidRPr="00E831A7" w:rsidRDefault="002E6BEA"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Pentru livrările directe (de la producătorul original), se acordă punctajul maxim de 30 puncte;</w:t>
                  </w:r>
                </w:p>
                <w:p w:rsidR="002E6BEA" w:rsidRPr="00E831A7" w:rsidRDefault="002E6BEA"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Pentru un singur operator economic implicat în lanțul de aprovizionare, se acordă 20 puncte;</w:t>
                  </w:r>
                </w:p>
                <w:p w:rsidR="002E6BEA" w:rsidRPr="00E831A7" w:rsidRDefault="002E6BEA"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Pentru doi operatori economici implicați în lanțul de aprovizionare, se acordă 10 puncte;</w:t>
                  </w:r>
                </w:p>
                <w:p w:rsidR="002E6BEA" w:rsidRPr="00E831A7" w:rsidRDefault="002E6BEA"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Ofertele care propun mai mult de doi operatori economici implicați în lanțul de aprovizionare nu vor fi punctate.</w:t>
                  </w:r>
                </w:p>
                <w:p w:rsidR="002E6BEA" w:rsidRPr="00E831A7" w:rsidRDefault="002E6BEA"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 xml:space="preserve">Note: </w:t>
                  </w:r>
                </w:p>
                <w:p w:rsidR="002E6BEA" w:rsidRPr="00E831A7" w:rsidRDefault="002E6BEA"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Operatorul economic care asigură pentru ofertant, serviciile de transport ale produselor, accesorii furnizării, nu va fi considerat intermediar, deoarece prezența unei singure oferte și a unui singur transfer al dreptului de proprietate asupra produselor, respectiv de la ofertant la autoritatea contractantă achizitoare, transportatorul în cauză facturând către ofertant doar serviciile de transport.</w:t>
                  </w:r>
                </w:p>
                <w:p w:rsidR="002E6BEA" w:rsidRPr="00E831A7" w:rsidRDefault="002E6BEA" w:rsidP="00FB7273">
                  <w:pPr>
                    <w:framePr w:hSpace="180" w:wrap="around" w:vAnchor="text" w:hAnchor="margin" w:xAlign="center" w:y="431"/>
                    <w:spacing w:after="0"/>
                    <w:ind w:right="35"/>
                    <w:contextualSpacing/>
                    <w:suppressOverlap/>
                    <w:jc w:val="both"/>
                    <w:rPr>
                      <w:rFonts w:ascii="Times New Roman" w:hAnsi="Times New Roman"/>
                      <w:i/>
                      <w:sz w:val="20"/>
                    </w:rPr>
                  </w:pPr>
                  <w:r w:rsidRPr="00E831A7">
                    <w:rPr>
                      <w:rFonts w:ascii="Times New Roman" w:hAnsi="Times New Roman"/>
                      <w:i/>
                      <w:iCs/>
                      <w:sz w:val="20"/>
                    </w:rPr>
                    <w:t>Operatorul economic va depune documente din care reiese calitatea acestuia de producător, intermediar de nivel 1, intermediar de nivel 2 etc.</w:t>
                  </w:r>
                </w:p>
              </w:tc>
            </w:tr>
            <w:tr w:rsidR="00E831A7" w:rsidRPr="00E831A7" w:rsidTr="00934490">
              <w:trPr>
                <w:gridAfter w:val="1"/>
                <w:wAfter w:w="1100" w:type="dxa"/>
                <w:trHeight w:val="3640"/>
              </w:trPr>
              <w:tc>
                <w:tcPr>
                  <w:tcW w:w="1417" w:type="dxa"/>
                  <w:vAlign w:val="center"/>
                </w:tcPr>
                <w:p w:rsidR="002E6BEA" w:rsidRPr="00E831A7" w:rsidRDefault="002E6BEA" w:rsidP="00FB7273">
                  <w:pPr>
                    <w:framePr w:hSpace="180" w:wrap="around" w:vAnchor="text" w:hAnchor="margin" w:xAlign="center" w:y="431"/>
                    <w:spacing w:after="0"/>
                    <w:ind w:right="317"/>
                    <w:suppressOverlap/>
                    <w:jc w:val="center"/>
                    <w:rPr>
                      <w:rFonts w:ascii="Times New Roman" w:hAnsi="Times New Roman"/>
                      <w:b/>
                      <w:sz w:val="20"/>
                    </w:rPr>
                  </w:pPr>
                  <w:r w:rsidRPr="00E831A7">
                    <w:rPr>
                      <w:rFonts w:ascii="Times New Roman" w:hAnsi="Times New Roman"/>
                      <w:b/>
                      <w:sz w:val="20"/>
                    </w:rPr>
                    <w:t>2.</w:t>
                  </w:r>
                </w:p>
              </w:tc>
              <w:tc>
                <w:tcPr>
                  <w:tcW w:w="1134" w:type="dxa"/>
                  <w:vAlign w:val="center"/>
                </w:tcPr>
                <w:p w:rsidR="002E6BEA" w:rsidRPr="00E831A7" w:rsidRDefault="002E6BEA" w:rsidP="00FB7273">
                  <w:pPr>
                    <w:framePr w:hSpace="180" w:wrap="around" w:vAnchor="text" w:hAnchor="margin" w:xAlign="center" w:y="431"/>
                    <w:spacing w:after="0"/>
                    <w:ind w:right="46"/>
                    <w:suppressOverlap/>
                    <w:jc w:val="center"/>
                    <w:rPr>
                      <w:rFonts w:ascii="Times New Roman" w:hAnsi="Times New Roman"/>
                      <w:sz w:val="20"/>
                    </w:rPr>
                  </w:pPr>
                  <w:r w:rsidRPr="00E831A7">
                    <w:rPr>
                      <w:rFonts w:ascii="Times New Roman" w:hAnsi="Times New Roman"/>
                      <w:sz w:val="20"/>
                    </w:rPr>
                    <w:t>Caracteristici ale produsului cu privire la protecția mediului Garanție suplimentară a produselor (</w:t>
                  </w:r>
                  <w:r w:rsidRPr="00E831A7">
                    <w:rPr>
                      <w:rFonts w:ascii="Times New Roman" w:hAnsi="Times New Roman"/>
                      <w:b/>
                      <w:sz w:val="20"/>
                    </w:rPr>
                    <w:t>P</w:t>
                  </w:r>
                  <w:r w:rsidRPr="00E831A7">
                    <w:rPr>
                      <w:rFonts w:ascii="Times New Roman" w:hAnsi="Times New Roman"/>
                      <w:b/>
                      <w:sz w:val="20"/>
                      <w:vertAlign w:val="subscript"/>
                    </w:rPr>
                    <w:t>t</w:t>
                  </w:r>
                  <w:r w:rsidRPr="00E831A7">
                    <w:rPr>
                      <w:rFonts w:ascii="Times New Roman" w:hAnsi="Times New Roman"/>
                      <w:b/>
                      <w:sz w:val="20"/>
                      <w:vertAlign w:val="subscript"/>
                      <w:lang w:val="en-US"/>
                    </w:rPr>
                    <w:t>2</w:t>
                  </w:r>
                  <w:r w:rsidRPr="00E831A7">
                    <w:rPr>
                      <w:rFonts w:ascii="Times New Roman" w:hAnsi="Times New Roman"/>
                      <w:sz w:val="20"/>
                    </w:rPr>
                    <w:t>)</w:t>
                  </w:r>
                </w:p>
              </w:tc>
              <w:tc>
                <w:tcPr>
                  <w:tcW w:w="989" w:type="dxa"/>
                  <w:vAlign w:val="center"/>
                </w:tcPr>
                <w:p w:rsidR="002E6BEA" w:rsidRPr="00E831A7" w:rsidRDefault="002E6BEA" w:rsidP="00FB7273">
                  <w:pPr>
                    <w:framePr w:hSpace="180" w:wrap="around" w:vAnchor="text" w:hAnchor="margin" w:xAlign="center" w:y="431"/>
                    <w:spacing w:after="0"/>
                    <w:ind w:right="-105"/>
                    <w:suppressOverlap/>
                    <w:jc w:val="center"/>
                    <w:rPr>
                      <w:rFonts w:ascii="Times New Roman" w:hAnsi="Times New Roman"/>
                      <w:sz w:val="20"/>
                      <w:lang w:val="en-US"/>
                    </w:rPr>
                  </w:pPr>
                  <w:r w:rsidRPr="00E831A7">
                    <w:rPr>
                      <w:rFonts w:ascii="Times New Roman" w:hAnsi="Times New Roman"/>
                      <w:sz w:val="20"/>
                      <w:lang w:val="en-US"/>
                    </w:rPr>
                    <w:t>30</w:t>
                  </w:r>
                  <w:r w:rsidRPr="00E831A7">
                    <w:rPr>
                      <w:rFonts w:ascii="Times New Roman" w:hAnsi="Times New Roman"/>
                      <w:sz w:val="20"/>
                    </w:rPr>
                    <w:t xml:space="preserve">% Punctaj maxim </w:t>
                  </w:r>
                  <w:r w:rsidRPr="00E831A7">
                    <w:rPr>
                      <w:rFonts w:ascii="Times New Roman" w:hAnsi="Times New Roman"/>
                      <w:sz w:val="20"/>
                      <w:lang w:val="en-US"/>
                    </w:rPr>
                    <w:t>30</w:t>
                  </w:r>
                </w:p>
              </w:tc>
              <w:tc>
                <w:tcPr>
                  <w:tcW w:w="6661" w:type="dxa"/>
                  <w:vAlign w:val="center"/>
                </w:tcPr>
                <w:p w:rsidR="002E6BEA" w:rsidRPr="00E831A7" w:rsidRDefault="002E6BEA" w:rsidP="00FB7273">
                  <w:pPr>
                    <w:framePr w:hSpace="180" w:wrap="around" w:vAnchor="text" w:hAnchor="margin" w:xAlign="center" w:y="431"/>
                    <w:spacing w:after="0"/>
                    <w:contextualSpacing/>
                    <w:suppressOverlap/>
                    <w:jc w:val="both"/>
                    <w:rPr>
                      <w:rFonts w:ascii="Times New Roman" w:hAnsi="Times New Roman"/>
                      <w:i/>
                      <w:iCs/>
                      <w:sz w:val="20"/>
                    </w:rPr>
                  </w:pPr>
                  <w:r w:rsidRPr="00E831A7">
                    <w:rPr>
                      <w:rFonts w:ascii="Times New Roman" w:hAnsi="Times New Roman"/>
                      <w:i/>
                      <w:iCs/>
                      <w:sz w:val="20"/>
                    </w:rPr>
                    <w:t>Punctajul se acordă astfel:</w:t>
                  </w:r>
                </w:p>
                <w:p w:rsidR="002E6BEA" w:rsidRPr="00E831A7" w:rsidRDefault="002E6BEA" w:rsidP="00FB7273">
                  <w:pPr>
                    <w:framePr w:hSpace="180" w:wrap="around" w:vAnchor="text" w:hAnchor="margin" w:xAlign="center" w:y="431"/>
                    <w:spacing w:after="0"/>
                    <w:contextualSpacing/>
                    <w:suppressOverlap/>
                    <w:jc w:val="both"/>
                    <w:rPr>
                      <w:rFonts w:ascii="Times New Roman" w:hAnsi="Times New Roman"/>
                      <w:i/>
                      <w:iCs/>
                      <w:sz w:val="20"/>
                    </w:rPr>
                  </w:pPr>
                  <w:r w:rsidRPr="00E831A7">
                    <w:rPr>
                      <w:rFonts w:ascii="Times New Roman" w:hAnsi="Times New Roman"/>
                      <w:i/>
                      <w:iCs/>
                      <w:sz w:val="20"/>
                    </w:rPr>
                    <w:t xml:space="preserve">În cazul în care se ofertează  perioadă de garanție suplimentară de </w:t>
                  </w:r>
                  <w:r w:rsidRPr="00E831A7">
                    <w:rPr>
                      <w:rFonts w:ascii="Times New Roman" w:hAnsi="Times New Roman"/>
                      <w:i/>
                      <w:iCs/>
                      <w:sz w:val="20"/>
                      <w:lang w:val="en-US"/>
                    </w:rPr>
                    <w:t>6</w:t>
                  </w:r>
                  <w:r w:rsidRPr="00E831A7">
                    <w:rPr>
                      <w:rFonts w:ascii="Times New Roman" w:hAnsi="Times New Roman"/>
                      <w:i/>
                      <w:iCs/>
                      <w:sz w:val="20"/>
                    </w:rPr>
                    <w:t xml:space="preserve"> luni peste garanția minimă solicitată în caietul de sarcini, oferta va primi </w:t>
                  </w:r>
                  <w:r w:rsidRPr="00E831A7">
                    <w:rPr>
                      <w:rFonts w:ascii="Times New Roman" w:hAnsi="Times New Roman"/>
                      <w:i/>
                      <w:iCs/>
                      <w:sz w:val="20"/>
                      <w:lang w:val="en-US"/>
                    </w:rPr>
                    <w:t>15</w:t>
                  </w:r>
                  <w:r w:rsidRPr="00E831A7">
                    <w:rPr>
                      <w:rFonts w:ascii="Times New Roman" w:hAnsi="Times New Roman"/>
                      <w:i/>
                      <w:iCs/>
                      <w:sz w:val="20"/>
                    </w:rPr>
                    <w:t xml:space="preserve"> puncte.</w:t>
                  </w:r>
                </w:p>
                <w:p w:rsidR="002E6BEA" w:rsidRPr="00E831A7" w:rsidRDefault="002E6BEA" w:rsidP="00FB7273">
                  <w:pPr>
                    <w:framePr w:hSpace="180" w:wrap="around" w:vAnchor="text" w:hAnchor="margin" w:xAlign="center" w:y="431"/>
                    <w:spacing w:after="0"/>
                    <w:contextualSpacing/>
                    <w:suppressOverlap/>
                    <w:jc w:val="both"/>
                    <w:rPr>
                      <w:rFonts w:ascii="Times New Roman" w:hAnsi="Times New Roman"/>
                      <w:i/>
                      <w:iCs/>
                      <w:sz w:val="20"/>
                    </w:rPr>
                  </w:pPr>
                  <w:r w:rsidRPr="00E831A7">
                    <w:rPr>
                      <w:rFonts w:ascii="Times New Roman" w:hAnsi="Times New Roman"/>
                      <w:i/>
                      <w:iCs/>
                      <w:sz w:val="20"/>
                    </w:rPr>
                    <w:t xml:space="preserve">În cazul în care se ofertează o perioadă de garanție suplimentară de 12 luni, peste garanția minimă solicitată în caietul de sarcini, oferta va primi </w:t>
                  </w:r>
                  <w:r w:rsidRPr="00E831A7">
                    <w:rPr>
                      <w:rFonts w:ascii="Times New Roman" w:hAnsi="Times New Roman"/>
                      <w:i/>
                      <w:iCs/>
                      <w:sz w:val="20"/>
                      <w:lang w:val="en-US"/>
                    </w:rPr>
                    <w:t>30</w:t>
                  </w:r>
                  <w:r w:rsidRPr="00E831A7">
                    <w:rPr>
                      <w:rFonts w:ascii="Times New Roman" w:hAnsi="Times New Roman"/>
                      <w:i/>
                      <w:iCs/>
                      <w:sz w:val="20"/>
                    </w:rPr>
                    <w:t xml:space="preserve"> puncte.</w:t>
                  </w:r>
                </w:p>
                <w:p w:rsidR="002E6BEA" w:rsidRPr="00E831A7" w:rsidRDefault="002E6BEA" w:rsidP="00FB7273">
                  <w:pPr>
                    <w:framePr w:hSpace="180" w:wrap="around" w:vAnchor="text" w:hAnchor="margin" w:xAlign="center" w:y="431"/>
                    <w:spacing w:after="0"/>
                    <w:contextualSpacing/>
                    <w:suppressOverlap/>
                    <w:jc w:val="both"/>
                    <w:rPr>
                      <w:rFonts w:ascii="Times New Roman" w:hAnsi="Times New Roman"/>
                      <w:i/>
                      <w:iCs/>
                      <w:sz w:val="20"/>
                    </w:rPr>
                  </w:pPr>
                  <w:r w:rsidRPr="00E831A7">
                    <w:rPr>
                      <w:rFonts w:ascii="Times New Roman" w:hAnsi="Times New Roman"/>
                      <w:i/>
                      <w:iCs/>
                      <w:sz w:val="20"/>
                    </w:rPr>
                    <w:t>În cazul în care se ofertează garanția conform specificației tehnice se acordă 0 puncte.</w:t>
                  </w:r>
                </w:p>
                <w:p w:rsidR="002E6BEA" w:rsidRPr="00E831A7" w:rsidRDefault="002E6BEA" w:rsidP="00FB7273">
                  <w:pPr>
                    <w:framePr w:hSpace="180" w:wrap="around" w:vAnchor="text" w:hAnchor="margin" w:xAlign="center" w:y="431"/>
                    <w:numPr>
                      <w:ilvl w:val="0"/>
                      <w:numId w:val="35"/>
                    </w:numPr>
                    <w:spacing w:after="0" w:line="240" w:lineRule="auto"/>
                    <w:ind w:left="357" w:hanging="357"/>
                    <w:contextualSpacing/>
                    <w:suppressOverlap/>
                    <w:jc w:val="both"/>
                    <w:rPr>
                      <w:rFonts w:ascii="Times New Roman" w:hAnsi="Times New Roman"/>
                      <w:i/>
                      <w:iCs/>
                      <w:sz w:val="20"/>
                    </w:rPr>
                  </w:pPr>
                  <w:r w:rsidRPr="00E831A7">
                    <w:rPr>
                      <w:rFonts w:ascii="Times New Roman" w:hAnsi="Times New Roman"/>
                      <w:i/>
                      <w:iCs/>
                      <w:sz w:val="20"/>
                    </w:rPr>
                    <w:t>Notă: Perioada de garanție minim acceptată în caietul de sarcini este de 12 luni, iar perioada de garanție maximă este de 24 luni. Peste perioada de garanție maximă menționată (24 luni), oferta nu va fi punctată suplimentar, iar sub perioada de garanție minim acceptată în caietul de sarcini (12 luni), oferta va fi considerată neconformă.</w:t>
                  </w:r>
                </w:p>
              </w:tc>
            </w:tr>
          </w:tbl>
          <w:p w:rsidR="002E6BEA" w:rsidRPr="00E831A7" w:rsidRDefault="002E6BEA" w:rsidP="00934490">
            <w:pPr>
              <w:spacing w:after="0"/>
              <w:ind w:right="28"/>
              <w:jc w:val="both"/>
              <w:rPr>
                <w:rFonts w:ascii="Times New Roman" w:hAnsi="Times New Roman"/>
                <w:b/>
                <w:sz w:val="20"/>
                <w:u w:val="single"/>
              </w:rPr>
            </w:pPr>
            <w:r w:rsidRPr="00E831A7">
              <w:rPr>
                <w:rFonts w:ascii="Times New Roman" w:hAnsi="Times New Roman"/>
                <w:b/>
                <w:sz w:val="20"/>
                <w:u w:val="single"/>
              </w:rPr>
              <w:t xml:space="preserve">Aplicarea criteriului de atribuire.    </w:t>
            </w:r>
          </w:p>
          <w:p w:rsidR="002E6BEA" w:rsidRPr="00E831A7" w:rsidRDefault="002E6BEA" w:rsidP="00934490">
            <w:pPr>
              <w:spacing w:after="0"/>
              <w:ind w:right="28"/>
              <w:jc w:val="both"/>
              <w:rPr>
                <w:rFonts w:ascii="Times New Roman" w:hAnsi="Times New Roman"/>
                <w:sz w:val="20"/>
              </w:rPr>
            </w:pPr>
            <w:r w:rsidRPr="00E831A7">
              <w:rPr>
                <w:rFonts w:ascii="Times New Roman" w:hAnsi="Times New Roman"/>
                <w:sz w:val="20"/>
              </w:rPr>
              <w:t xml:space="preserve">Algoritm de calcul pentru stabilirea punctajului maxim total al ofertei - Punctajul se acordă astfel: </w:t>
            </w:r>
          </w:p>
          <w:p w:rsidR="002E6BEA" w:rsidRPr="00E831A7" w:rsidRDefault="002E6BEA" w:rsidP="00934490">
            <w:pPr>
              <w:spacing w:after="0"/>
              <w:ind w:right="28"/>
              <w:jc w:val="both"/>
              <w:rPr>
                <w:rFonts w:ascii="Times New Roman" w:hAnsi="Times New Roman"/>
                <w:sz w:val="20"/>
              </w:rPr>
            </w:pPr>
            <w:r w:rsidRPr="00E831A7">
              <w:rPr>
                <w:rFonts w:ascii="Times New Roman" w:hAnsi="Times New Roman"/>
                <w:sz w:val="20"/>
              </w:rPr>
              <w:t>Suma punctajelor maxime alocate prețului ofertei (Pn) și propunerii tehnice (Pt) trebuie să fie egală cu 100 și se calculează după formula: PM = Pn+Pt ≤ 100 puncte. Unde PM = punctajului maxim total al ofertei.</w:t>
            </w:r>
          </w:p>
          <w:p w:rsidR="002E6BEA" w:rsidRPr="00E831A7" w:rsidRDefault="002E6BEA" w:rsidP="00934490">
            <w:pPr>
              <w:widowControl w:val="0"/>
              <w:spacing w:after="0"/>
              <w:ind w:right="28"/>
              <w:jc w:val="both"/>
              <w:rPr>
                <w:rFonts w:ascii="Times New Roman" w:hAnsi="Times New Roman"/>
                <w:sz w:val="20"/>
              </w:rPr>
            </w:pPr>
            <w:r w:rsidRPr="00E831A7">
              <w:rPr>
                <w:rFonts w:ascii="Times New Roman" w:hAnsi="Times New Roman"/>
                <w:sz w:val="20"/>
              </w:rPr>
              <w:t>Clasamentul ofertelor va fi determinat pe baza punctajului total. Pe baza metodei de calcul de mai sus, ofertantul care are cel mai mare punctaj total va fi declarat câştigător.</w:t>
            </w:r>
          </w:p>
          <w:p w:rsidR="002E6BEA" w:rsidRPr="00E831A7" w:rsidRDefault="002E6BEA" w:rsidP="00934490">
            <w:pPr>
              <w:spacing w:after="0"/>
              <w:ind w:right="28"/>
              <w:jc w:val="both"/>
              <w:rPr>
                <w:rFonts w:ascii="Times New Roman" w:hAnsi="Times New Roman"/>
                <w:sz w:val="20"/>
              </w:rPr>
            </w:pPr>
            <w:r w:rsidRPr="00E831A7">
              <w:rPr>
                <w:rFonts w:ascii="Times New Roman" w:hAnsi="Times New Roman"/>
                <w:i/>
                <w:sz w:val="20"/>
              </w:rPr>
              <w:t>În cazul în care două sau mai multe oferte sunt clasate pe primul loc, cu punctaje egale, departajarea se va face având în vedere punctajul obţinut la factorii de evaluare în ordinea descrescătoare a ponderilor acestora. În situaţia în care egalitatea se menţine, autoritatea contractantă are dreptul să solicite noi propuneri financiare, şi oferta câştigătoare va fi desemnată cea cu propunerea financiară cea mai mică</w:t>
            </w:r>
            <w:r w:rsidRPr="00E831A7">
              <w:rPr>
                <w:rFonts w:ascii="Times New Roman" w:hAnsi="Times New Roman"/>
                <w:sz w:val="20"/>
              </w:rPr>
              <w:t>, conform prevederilor art. 139 alin. (3) din HG nr. 395/2016.</w:t>
            </w:r>
          </w:p>
          <w:p w:rsidR="00934490" w:rsidRPr="00E831A7" w:rsidRDefault="00934490" w:rsidP="00934490">
            <w:pPr>
              <w:spacing w:after="0"/>
              <w:ind w:right="28"/>
              <w:jc w:val="both"/>
              <w:rPr>
                <w:rFonts w:ascii="Times New Roman" w:hAnsi="Times New Roman"/>
                <w:sz w:val="20"/>
              </w:rPr>
            </w:pPr>
          </w:p>
          <w:p w:rsidR="002E6BEA" w:rsidRPr="00E831A7" w:rsidRDefault="002E6BEA" w:rsidP="00934490">
            <w:pPr>
              <w:spacing w:after="0"/>
              <w:ind w:right="317"/>
              <w:rPr>
                <w:rFonts w:ascii="Times New Roman" w:hAnsi="Times New Roman"/>
                <w:b/>
                <w:i/>
                <w:sz w:val="20"/>
              </w:rPr>
            </w:pPr>
            <w:r w:rsidRPr="00E831A7">
              <w:rPr>
                <w:rFonts w:ascii="Times New Roman" w:hAnsi="Times New Roman"/>
                <w:b/>
                <w:i/>
                <w:sz w:val="20"/>
              </w:rPr>
              <w:t>JUSTIFICARE</w:t>
            </w:r>
          </w:p>
          <w:tbl>
            <w:tblPr>
              <w:tblW w:w="10183" w:type="dxa"/>
              <w:tblInd w:w="18" w:type="dxa"/>
              <w:tblLayout w:type="fixed"/>
              <w:tblLook w:val="04A0" w:firstRow="1" w:lastRow="0" w:firstColumn="1" w:lastColumn="0" w:noHBand="0" w:noVBand="1"/>
            </w:tblPr>
            <w:tblGrid>
              <w:gridCol w:w="1964"/>
              <w:gridCol w:w="8219"/>
            </w:tblGrid>
            <w:tr w:rsidR="00E831A7" w:rsidRPr="00E831A7" w:rsidTr="00934490">
              <w:trPr>
                <w:trHeight w:val="25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2E6BEA" w:rsidRPr="00E831A7" w:rsidRDefault="002E6BEA" w:rsidP="00FB7273">
                  <w:pPr>
                    <w:framePr w:hSpace="180" w:wrap="around" w:vAnchor="text" w:hAnchor="margin" w:xAlign="center" w:y="431"/>
                    <w:spacing w:after="0"/>
                    <w:ind w:right="317"/>
                    <w:suppressOverlap/>
                    <w:rPr>
                      <w:rFonts w:ascii="Times New Roman" w:hAnsi="Times New Roman"/>
                      <w:b/>
                      <w:bCs/>
                      <w:i/>
                      <w:sz w:val="20"/>
                    </w:rPr>
                  </w:pPr>
                  <w:r w:rsidRPr="00E831A7">
                    <w:rPr>
                      <w:rFonts w:ascii="Times New Roman" w:hAnsi="Times New Roman"/>
                      <w:b/>
                      <w:bCs/>
                      <w:i/>
                      <w:sz w:val="20"/>
                    </w:rPr>
                    <w:t>Criteriul de atribuire</w:t>
                  </w:r>
                </w:p>
              </w:tc>
              <w:tc>
                <w:tcPr>
                  <w:tcW w:w="8219" w:type="dxa"/>
                  <w:tcBorders>
                    <w:top w:val="single" w:sz="4" w:space="0" w:color="auto"/>
                    <w:left w:val="single" w:sz="4" w:space="0" w:color="auto"/>
                    <w:bottom w:val="single" w:sz="4" w:space="0" w:color="auto"/>
                    <w:right w:val="single" w:sz="4" w:space="0" w:color="auto"/>
                  </w:tcBorders>
                  <w:shd w:val="clear" w:color="auto" w:fill="auto"/>
                  <w:vAlign w:val="center"/>
                </w:tcPr>
                <w:p w:rsidR="002E6BEA" w:rsidRPr="00E831A7" w:rsidRDefault="002E6BEA" w:rsidP="00FB7273">
                  <w:pPr>
                    <w:framePr w:hSpace="180" w:wrap="around" w:vAnchor="text" w:hAnchor="margin" w:xAlign="center" w:y="431"/>
                    <w:spacing w:after="0"/>
                    <w:ind w:right="-233"/>
                    <w:suppressOverlap/>
                    <w:rPr>
                      <w:rFonts w:ascii="Times New Roman" w:hAnsi="Times New Roman"/>
                      <w:b/>
                      <w:bCs/>
                      <w:i/>
                      <w:sz w:val="20"/>
                    </w:rPr>
                  </w:pPr>
                  <w:r w:rsidRPr="00E831A7">
                    <w:rPr>
                      <w:rFonts w:ascii="Times New Roman" w:hAnsi="Times New Roman"/>
                      <w:b/>
                      <w:bCs/>
                      <w:i/>
                      <w:sz w:val="20"/>
                    </w:rPr>
                    <w:t>Motivație alegere criteriu</w:t>
                  </w:r>
                </w:p>
              </w:tc>
            </w:tr>
            <w:tr w:rsidR="00E831A7" w:rsidRPr="00E831A7" w:rsidTr="00934490">
              <w:trPr>
                <w:trHeight w:val="846"/>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2E6BEA" w:rsidRPr="00E831A7" w:rsidRDefault="002E6BEA" w:rsidP="00FB7273">
                  <w:pPr>
                    <w:framePr w:hSpace="180" w:wrap="around" w:vAnchor="text" w:hAnchor="margin" w:xAlign="center" w:y="431"/>
                    <w:spacing w:after="0"/>
                    <w:ind w:right="317"/>
                    <w:suppressOverlap/>
                    <w:rPr>
                      <w:rFonts w:ascii="Times New Roman" w:hAnsi="Times New Roman"/>
                      <w:bCs/>
                      <w:i/>
                      <w:sz w:val="20"/>
                    </w:rPr>
                  </w:pPr>
                  <w:r w:rsidRPr="00E831A7">
                    <w:rPr>
                      <w:rFonts w:ascii="Times New Roman" w:hAnsi="Times New Roman"/>
                      <w:bCs/>
                      <w:i/>
                      <w:sz w:val="20"/>
                    </w:rPr>
                    <w:t>Cel mai bun raport calitate - preț</w:t>
                  </w:r>
                </w:p>
              </w:tc>
              <w:tc>
                <w:tcPr>
                  <w:tcW w:w="8219" w:type="dxa"/>
                  <w:tcBorders>
                    <w:top w:val="single" w:sz="4" w:space="0" w:color="auto"/>
                    <w:left w:val="single" w:sz="4" w:space="0" w:color="auto"/>
                    <w:bottom w:val="single" w:sz="4" w:space="0" w:color="auto"/>
                    <w:right w:val="single" w:sz="4" w:space="0" w:color="auto"/>
                  </w:tcBorders>
                  <w:shd w:val="clear" w:color="auto" w:fill="auto"/>
                </w:tcPr>
                <w:p w:rsidR="002E6BEA" w:rsidRPr="00E831A7" w:rsidRDefault="002E6BEA" w:rsidP="00FB7273">
                  <w:pPr>
                    <w:framePr w:hSpace="180" w:wrap="around" w:vAnchor="text" w:hAnchor="margin" w:xAlign="center" w:y="431"/>
                    <w:spacing w:after="0"/>
                    <w:ind w:right="22"/>
                    <w:suppressOverlap/>
                    <w:jc w:val="both"/>
                    <w:rPr>
                      <w:rFonts w:ascii="Times New Roman" w:hAnsi="Times New Roman"/>
                      <w:bCs/>
                      <w:i/>
                      <w:sz w:val="20"/>
                    </w:rPr>
                  </w:pPr>
                  <w:r w:rsidRPr="00E831A7">
                    <w:rPr>
                      <w:rFonts w:ascii="Times New Roman" w:hAnsi="Times New Roman"/>
                      <w:bCs/>
                      <w:i/>
                      <w:sz w:val="20"/>
                    </w:rPr>
                    <w:t>Autoritatea contractantă urmărește aplicarea unei proceduri de atribuire care oferă posibilitatea de a fi selectată oferta cea mai avantajoasă din punct de vedere al calității produselor ofertate și, în același timp, care permite încadrarea în limitele bugetului alocat și implementarea eficientă a contractului.</w:t>
                  </w:r>
                </w:p>
              </w:tc>
            </w:tr>
            <w:tr w:rsidR="00E831A7" w:rsidRPr="00E831A7" w:rsidTr="009344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
              </w:trPr>
              <w:tc>
                <w:tcPr>
                  <w:tcW w:w="1964" w:type="dxa"/>
                  <w:shd w:val="clear" w:color="auto" w:fill="auto"/>
                  <w:vAlign w:val="center"/>
                </w:tcPr>
                <w:p w:rsidR="002E6BEA" w:rsidRPr="00E831A7" w:rsidRDefault="002E6BEA" w:rsidP="00FB7273">
                  <w:pPr>
                    <w:framePr w:hSpace="180" w:wrap="around" w:vAnchor="text" w:hAnchor="margin" w:xAlign="center" w:y="431"/>
                    <w:tabs>
                      <w:tab w:val="left" w:pos="1423"/>
                    </w:tabs>
                    <w:spacing w:after="0"/>
                    <w:ind w:right="317"/>
                    <w:suppressOverlap/>
                    <w:rPr>
                      <w:rFonts w:ascii="Times New Roman" w:hAnsi="Times New Roman"/>
                      <w:b/>
                      <w:bCs/>
                      <w:i/>
                      <w:sz w:val="20"/>
                    </w:rPr>
                  </w:pPr>
                  <w:r w:rsidRPr="00E831A7">
                    <w:rPr>
                      <w:rFonts w:ascii="Times New Roman" w:hAnsi="Times New Roman"/>
                      <w:b/>
                      <w:bCs/>
                      <w:i/>
                      <w:sz w:val="20"/>
                    </w:rPr>
                    <w:t>Factori de evaluare</w:t>
                  </w:r>
                </w:p>
              </w:tc>
              <w:tc>
                <w:tcPr>
                  <w:tcW w:w="8219" w:type="dxa"/>
                  <w:shd w:val="clear" w:color="auto" w:fill="auto"/>
                  <w:vAlign w:val="center"/>
                </w:tcPr>
                <w:p w:rsidR="002E6BEA" w:rsidRPr="00E831A7" w:rsidRDefault="002E6BEA" w:rsidP="00FB7273">
                  <w:pPr>
                    <w:framePr w:hSpace="180" w:wrap="around" w:vAnchor="text" w:hAnchor="margin" w:xAlign="center" w:y="431"/>
                    <w:spacing w:after="0"/>
                    <w:ind w:right="22"/>
                    <w:suppressOverlap/>
                    <w:jc w:val="both"/>
                    <w:rPr>
                      <w:rFonts w:ascii="Times New Roman" w:hAnsi="Times New Roman"/>
                      <w:b/>
                      <w:bCs/>
                      <w:i/>
                      <w:sz w:val="20"/>
                    </w:rPr>
                  </w:pPr>
                  <w:r w:rsidRPr="00E831A7">
                    <w:rPr>
                      <w:rFonts w:ascii="Times New Roman" w:hAnsi="Times New Roman"/>
                      <w:b/>
                      <w:bCs/>
                      <w:i/>
                      <w:sz w:val="20"/>
                    </w:rPr>
                    <w:t>Motivație alegere factor de evaluare</w:t>
                  </w:r>
                </w:p>
              </w:tc>
            </w:tr>
            <w:tr w:rsidR="00E831A7" w:rsidRPr="00E831A7" w:rsidTr="009344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1964" w:type="dxa"/>
                  <w:shd w:val="clear" w:color="auto" w:fill="auto"/>
                  <w:noWrap/>
                  <w:vAlign w:val="center"/>
                </w:tcPr>
                <w:p w:rsidR="002E6BEA" w:rsidRPr="00E831A7" w:rsidRDefault="002E6BEA" w:rsidP="00FB7273">
                  <w:pPr>
                    <w:framePr w:hSpace="180" w:wrap="around" w:vAnchor="text" w:hAnchor="margin" w:xAlign="center" w:y="431"/>
                    <w:tabs>
                      <w:tab w:val="left" w:pos="1992"/>
                    </w:tabs>
                    <w:spacing w:after="0"/>
                    <w:ind w:right="317"/>
                    <w:suppressOverlap/>
                    <w:jc w:val="both"/>
                    <w:rPr>
                      <w:rFonts w:ascii="Times New Roman" w:hAnsi="Times New Roman"/>
                      <w:bCs/>
                      <w:i/>
                      <w:sz w:val="20"/>
                    </w:rPr>
                  </w:pPr>
                  <w:r w:rsidRPr="00E831A7">
                    <w:rPr>
                      <w:rFonts w:ascii="Times New Roman" w:hAnsi="Times New Roman"/>
                      <w:bCs/>
                      <w:i/>
                      <w:sz w:val="20"/>
                    </w:rPr>
                    <w:t>Prețul ofertei</w:t>
                  </w:r>
                </w:p>
              </w:tc>
              <w:tc>
                <w:tcPr>
                  <w:tcW w:w="8219" w:type="dxa"/>
                  <w:shd w:val="clear" w:color="auto" w:fill="auto"/>
                  <w:noWrap/>
                  <w:vAlign w:val="bottom"/>
                </w:tcPr>
                <w:p w:rsidR="002E6BEA" w:rsidRPr="00E831A7" w:rsidRDefault="002E6BEA" w:rsidP="00FB7273">
                  <w:pPr>
                    <w:framePr w:hSpace="180" w:wrap="around" w:vAnchor="text" w:hAnchor="margin" w:xAlign="center" w:y="431"/>
                    <w:spacing w:after="0"/>
                    <w:ind w:right="22"/>
                    <w:suppressOverlap/>
                    <w:jc w:val="both"/>
                    <w:rPr>
                      <w:rFonts w:ascii="Times New Roman" w:hAnsi="Times New Roman"/>
                      <w:bCs/>
                      <w:i/>
                      <w:sz w:val="20"/>
                    </w:rPr>
                  </w:pPr>
                  <w:r w:rsidRPr="00E831A7">
                    <w:rPr>
                      <w:rFonts w:ascii="Times New Roman" w:hAnsi="Times New Roman"/>
                      <w:bCs/>
                      <w:i/>
                      <w:sz w:val="20"/>
                    </w:rPr>
                    <w:t>Acest factor reprezintă o componentă esențială în evaluarea ofertei cu cel mai bun raport calitate-preț. Diferența de calitate dintre produsele ofertate trebuie să corespundă unei diferențe de preț acceptabile pentru ca oferta să rămână eligibilă.</w:t>
                  </w:r>
                </w:p>
                <w:p w:rsidR="002E6BEA" w:rsidRPr="00E831A7" w:rsidRDefault="002E6BEA" w:rsidP="00FB7273">
                  <w:pPr>
                    <w:framePr w:hSpace="180" w:wrap="around" w:vAnchor="text" w:hAnchor="margin" w:xAlign="center" w:y="431"/>
                    <w:spacing w:after="0"/>
                    <w:ind w:right="22"/>
                    <w:suppressOverlap/>
                    <w:jc w:val="both"/>
                    <w:rPr>
                      <w:rFonts w:ascii="Times New Roman" w:hAnsi="Times New Roman"/>
                      <w:bCs/>
                      <w:i/>
                      <w:sz w:val="20"/>
                    </w:rPr>
                  </w:pPr>
                  <w:r w:rsidRPr="00E831A7">
                    <w:rPr>
                      <w:rFonts w:ascii="Times New Roman" w:hAnsi="Times New Roman"/>
                      <w:bCs/>
                      <w:i/>
                      <w:sz w:val="20"/>
                    </w:rPr>
                    <w:t>Pentru acest factor de evaluare s-au alocat 40 de puncte dintr-un total de 100 de puncte, deoarece reprezintă un factor important pentru realizarea contractului cu respectarea eficienței economice și sociale conform prevederilor art. 2 din Legea nr. 98/2016, precum și în concordanță cu  art. 32 alin. 6 din Anexa la H.G. 395/2016 – ponderea alocata factorului preț nu poate fi mai mare de 40%.</w:t>
                  </w:r>
                </w:p>
              </w:tc>
            </w:tr>
            <w:tr w:rsidR="00E831A7" w:rsidRPr="00E831A7" w:rsidTr="009344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1964" w:type="dxa"/>
                  <w:shd w:val="clear" w:color="auto" w:fill="auto"/>
                  <w:noWrap/>
                  <w:vAlign w:val="center"/>
                </w:tcPr>
                <w:p w:rsidR="002E6BEA" w:rsidRPr="00E831A7" w:rsidRDefault="002E6BEA" w:rsidP="00FB7273">
                  <w:pPr>
                    <w:framePr w:hSpace="180" w:wrap="around" w:vAnchor="text" w:hAnchor="margin" w:xAlign="center" w:y="431"/>
                    <w:spacing w:after="0"/>
                    <w:ind w:right="317"/>
                    <w:suppressOverlap/>
                    <w:rPr>
                      <w:rFonts w:ascii="Times New Roman" w:hAnsi="Times New Roman"/>
                      <w:bCs/>
                      <w:i/>
                      <w:sz w:val="20"/>
                    </w:rPr>
                  </w:pPr>
                  <w:r w:rsidRPr="00E831A7">
                    <w:rPr>
                      <w:rFonts w:ascii="Times New Roman" w:hAnsi="Times New Roman"/>
                      <w:bCs/>
                      <w:i/>
                      <w:sz w:val="20"/>
                    </w:rPr>
                    <w:t xml:space="preserve">Propunerea tehnică  </w:t>
                  </w:r>
                </w:p>
                <w:p w:rsidR="002E6BEA" w:rsidRPr="00E831A7" w:rsidRDefault="002E6BEA" w:rsidP="00FB7273">
                  <w:pPr>
                    <w:framePr w:hSpace="180" w:wrap="around" w:vAnchor="text" w:hAnchor="margin" w:xAlign="center" w:y="431"/>
                    <w:spacing w:after="0"/>
                    <w:ind w:right="317"/>
                    <w:suppressOverlap/>
                    <w:rPr>
                      <w:rFonts w:ascii="Times New Roman" w:hAnsi="Times New Roman"/>
                      <w:bCs/>
                      <w:i/>
                      <w:sz w:val="20"/>
                    </w:rPr>
                  </w:pPr>
                  <w:r w:rsidRPr="00E831A7">
                    <w:rPr>
                      <w:rFonts w:ascii="Times New Roman" w:hAnsi="Times New Roman"/>
                      <w:bCs/>
                      <w:i/>
                      <w:sz w:val="20"/>
                    </w:rPr>
                    <w:t>Componenta tehnică</w:t>
                  </w:r>
                </w:p>
              </w:tc>
              <w:tc>
                <w:tcPr>
                  <w:tcW w:w="8219" w:type="dxa"/>
                  <w:shd w:val="clear" w:color="auto" w:fill="FFFFFF" w:themeFill="background1"/>
                  <w:noWrap/>
                  <w:vAlign w:val="center"/>
                </w:tcPr>
                <w:p w:rsidR="002E6BEA" w:rsidRPr="00E831A7" w:rsidRDefault="002E6BEA"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Acest factor de evaluare a fost stabilit în directă legătură cu natura și obiectul contractului care urmează a fi atribuit. Specificațiile tehnice ale articolelor de echipament au fost îmbunătățite concomitent cu modificarea legislației incidente  astfel încât produsele să fie confecționate din materiale cu proprietăți tehnice superioare, care să contribuie la creșterea confortului în purtare.</w:t>
                  </w:r>
                </w:p>
                <w:p w:rsidR="002E6BEA" w:rsidRPr="00E831A7" w:rsidRDefault="002E6BEA"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xml:space="preserve">In plus, față de cerințele minime ale specificațiilor tehnice, autoritatea contractantă obține un avantaj real și evident, prin acordarea unui punctaj suplimentar următorilor factori: </w:t>
                  </w:r>
                </w:p>
                <w:p w:rsidR="002E6BEA" w:rsidRPr="00E831A7" w:rsidRDefault="002E6BEA"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xml:space="preserve">- Garanția suplimentară a produselor cu un punctaj de 30 puncte deoarece aceasta conduce, garantat, la obținerea unor produse durabile, fiabile, cu caracteristici superioare. </w:t>
                  </w:r>
                </w:p>
                <w:p w:rsidR="002E6BEA" w:rsidRPr="00E831A7" w:rsidRDefault="002E6BEA"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Lanțul de aprovizionare cu un punctaj de 30 puncte;</w:t>
                  </w:r>
                </w:p>
                <w:p w:rsidR="002E6BEA" w:rsidRPr="00E831A7" w:rsidRDefault="002E6BEA"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Prin aplicarea factorului de evaluare – Lanțul de aprovizionare se urmărește diminuarea numărului de intermediari de la producător/importator, pana la livrare, la autoritatea contractanta.</w:t>
                  </w:r>
                </w:p>
                <w:p w:rsidR="002E6BEA" w:rsidRPr="00E831A7" w:rsidRDefault="002E6BEA"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Prin „lanțul de aprovizionare” se înțelege circuitul de aprovizionare care implica un număr de operatori economici responsabili de producerea, fabricarea si comercializarea produselor care fac obiectul prezentei achiziții publice.</w:t>
                  </w:r>
                </w:p>
                <w:p w:rsidR="002E6BEA" w:rsidRPr="00E831A7" w:rsidRDefault="002E6BEA"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xml:space="preserve">Prin lanț de aprovizionare se înțelege relația directa dintre producător / importator si consumator, intre care poate exista decât maxim un intermediar unde: </w:t>
                  </w:r>
                </w:p>
                <w:p w:rsidR="002E6BEA" w:rsidRPr="00E831A7" w:rsidRDefault="002E6BEA"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1) Producătorul / importatorul care introduce produsul pe piața din Romania.</w:t>
                  </w:r>
                </w:p>
                <w:p w:rsidR="002E6BEA" w:rsidRPr="00E831A7" w:rsidRDefault="002E6BEA"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xml:space="preserve">2) Consumatorul este persoana juridica care beneficiază de produs – Autoritățile contractante participante la procedură. </w:t>
                  </w:r>
                </w:p>
                <w:p w:rsidR="002E6BEA" w:rsidRPr="00E831A7" w:rsidRDefault="002E6BEA"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3) Intermediarul este orice distribuitor/depozitar/comerciant care asigura furnizarea produselor de la producător/importator.</w:t>
                  </w:r>
                </w:p>
                <w:p w:rsidR="002E6BEA" w:rsidRPr="00E831A7" w:rsidRDefault="002E6BEA"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In scopul asigurării unei eficiente calitative a articolelor de echipament, achiziționate de autoritățile contractante, algoritmul de calcul al punctajului aferent factorului de evaluare “lanțul de aprovizionare”, va fi unul de tip invers proporțional, in sensul ca un număr mai mic de operatori economici implicați in lanțul de aprovizionare va primi un punctaj mai mare.</w:t>
                  </w:r>
                </w:p>
                <w:p w:rsidR="002E6BEA" w:rsidRPr="00E831A7" w:rsidRDefault="002E6BEA"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Ofertantul va prezenta documente/proceduri de lucru prin care demonstrează existenta unei strategii de management asociate, prin care se asigura gestionarea lanțului de aprovizionare conform nivelului ofertat.</w:t>
                  </w:r>
                </w:p>
                <w:p w:rsidR="002E6BEA" w:rsidRPr="00E831A7" w:rsidRDefault="002E6BEA"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Operatorul economic are obligativitatea de a prezenta și justifica prin documente legale proveniența produselor ofertate, în vederea stabilirii componenței lanțului de aprovizionare.</w:t>
                  </w:r>
                </w:p>
                <w:p w:rsidR="002E6BEA" w:rsidRPr="00E831A7" w:rsidRDefault="002E6BEA"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Neprezentarea acestor documente, prezentarea lor incompletă și imposibilitatea de a demonstra proveniența produselor ofertate, astfel încât să se releve întregul lanț de aprovizionare a acestora, conduce la acordarea punctajului minim, adică 0 puncte pentru acest factor de evaluare.</w:t>
                  </w:r>
                </w:p>
                <w:p w:rsidR="002E6BEA" w:rsidRPr="00E831A7" w:rsidRDefault="002E6BEA"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Pentru acest factor de evaluare s-au alocat 60 puncte dintr-un total de 100.</w:t>
                  </w:r>
                </w:p>
              </w:tc>
            </w:tr>
          </w:tbl>
          <w:p w:rsidR="002E6BEA" w:rsidRPr="00E831A7" w:rsidRDefault="002E6BEA" w:rsidP="00934490">
            <w:pPr>
              <w:widowControl w:val="0"/>
              <w:spacing w:after="0"/>
              <w:ind w:right="317"/>
              <w:jc w:val="both"/>
              <w:rPr>
                <w:rFonts w:ascii="Times New Roman" w:hAnsi="Times New Roman"/>
                <w:sz w:val="20"/>
              </w:rPr>
            </w:pPr>
          </w:p>
        </w:tc>
      </w:tr>
    </w:tbl>
    <w:p w:rsidR="002E6BEA" w:rsidRPr="00E831A7" w:rsidRDefault="002E6BEA" w:rsidP="002E6BEA">
      <w:pPr>
        <w:spacing w:after="0"/>
        <w:jc w:val="both"/>
        <w:rPr>
          <w:rFonts w:ascii="Times New Roman" w:eastAsia="Times New Roman" w:hAnsi="Times New Roman"/>
          <w:sz w:val="24"/>
          <w:szCs w:val="24"/>
        </w:rPr>
      </w:pPr>
    </w:p>
    <w:p w:rsidR="00934490" w:rsidRPr="00E831A7" w:rsidRDefault="00934490" w:rsidP="00934490">
      <w:pPr>
        <w:spacing w:after="0"/>
        <w:ind w:right="317"/>
        <w:jc w:val="both"/>
        <w:rPr>
          <w:rFonts w:ascii="Times New Roman" w:eastAsia="Times New Roman" w:hAnsi="Times New Roman"/>
          <w:b/>
          <w:sz w:val="24"/>
          <w:szCs w:val="24"/>
        </w:rPr>
      </w:pPr>
      <w:r w:rsidRPr="00E831A7">
        <w:rPr>
          <w:rFonts w:ascii="Times New Roman" w:eastAsia="Times New Roman" w:hAnsi="Times New Roman"/>
          <w:b/>
          <w:sz w:val="24"/>
          <w:szCs w:val="24"/>
        </w:rPr>
        <w:t>4.2 Lot nr.2 – Costum</w:t>
      </w:r>
    </w:p>
    <w:tbl>
      <w:tblPr>
        <w:tblStyle w:val="TableGrid"/>
        <w:tblpPr w:leftFromText="180" w:rightFromText="180" w:vertAnchor="text" w:horzAnchor="margin" w:tblpXSpec="center" w:tblpY="431"/>
        <w:tblOverlap w:val="never"/>
        <w:tblW w:w="10314" w:type="dxa"/>
        <w:tblLayout w:type="fixed"/>
        <w:tblLook w:val="04A0" w:firstRow="1" w:lastRow="0" w:firstColumn="1" w:lastColumn="0" w:noHBand="0" w:noVBand="1"/>
      </w:tblPr>
      <w:tblGrid>
        <w:gridCol w:w="10314"/>
      </w:tblGrid>
      <w:tr w:rsidR="00E831A7" w:rsidRPr="00E831A7" w:rsidTr="00391B57">
        <w:trPr>
          <w:trHeight w:val="418"/>
        </w:trPr>
        <w:tc>
          <w:tcPr>
            <w:tcW w:w="10314" w:type="dxa"/>
            <w:shd w:val="clear" w:color="auto" w:fill="DDDDDD"/>
            <w:vAlign w:val="center"/>
          </w:tcPr>
          <w:p w:rsidR="00934490" w:rsidRPr="00E831A7" w:rsidRDefault="00934490" w:rsidP="00391B57">
            <w:pPr>
              <w:pStyle w:val="Heading2"/>
              <w:spacing w:before="0"/>
              <w:ind w:right="317"/>
              <w:jc w:val="both"/>
              <w:rPr>
                <w:rFonts w:ascii="Times New Roman" w:hAnsi="Times New Roman" w:cs="Times New Roman"/>
                <w:color w:val="auto"/>
                <w:sz w:val="24"/>
                <w:szCs w:val="24"/>
              </w:rPr>
            </w:pPr>
            <w:r w:rsidRPr="00E831A7">
              <w:rPr>
                <w:rFonts w:ascii="Times New Roman" w:hAnsi="Times New Roman" w:cs="Times New Roman"/>
                <w:color w:val="auto"/>
                <w:sz w:val="24"/>
                <w:szCs w:val="24"/>
              </w:rPr>
              <w:t>Alegerea și justificarea criteriului de atribuire și a factorilor de evaluare utilizați</w:t>
            </w:r>
          </w:p>
        </w:tc>
      </w:tr>
      <w:tr w:rsidR="00E831A7" w:rsidRPr="00E831A7" w:rsidTr="00391B57">
        <w:trPr>
          <w:trHeight w:val="170"/>
        </w:trPr>
        <w:tc>
          <w:tcPr>
            <w:tcW w:w="10314" w:type="dxa"/>
            <w:shd w:val="clear" w:color="auto" w:fill="FFFFFF" w:themeFill="background1"/>
            <w:vAlign w:val="center"/>
          </w:tcPr>
          <w:p w:rsidR="00934490" w:rsidRPr="00E831A7" w:rsidRDefault="00934490" w:rsidP="00391B57">
            <w:pPr>
              <w:spacing w:after="0"/>
              <w:ind w:right="317"/>
              <w:jc w:val="both"/>
              <w:rPr>
                <w:rFonts w:ascii="Times New Roman" w:hAnsi="Times New Roman"/>
                <w:sz w:val="20"/>
              </w:rPr>
            </w:pPr>
            <w:r w:rsidRPr="00E831A7">
              <w:rPr>
                <w:rFonts w:ascii="Times New Roman" w:hAnsi="Times New Roman"/>
                <w:sz w:val="20"/>
              </w:rPr>
              <w:t xml:space="preserve">Autoritatea contractantă atribuie contractul de achiziție publică ofertantului care a depus oferta cea mai avantajoasă din punct de vedere economic, pentru fiecare lot, prin aplicarea criteriului de atribuire </w:t>
            </w:r>
            <w:r w:rsidRPr="00E831A7">
              <w:rPr>
                <w:rFonts w:ascii="Times New Roman" w:hAnsi="Times New Roman"/>
                <w:i/>
                <w:sz w:val="20"/>
              </w:rPr>
              <w:t>cel mai bun raport calitate-preț</w:t>
            </w:r>
            <w:r w:rsidRPr="00E831A7">
              <w:rPr>
                <w:rFonts w:ascii="Times New Roman" w:hAnsi="Times New Roman"/>
                <w:sz w:val="20"/>
              </w:rPr>
              <w:t>, determinat pe baza unor factori de evaluare în legătură cu obiectul contractului de achiziție publică, după cum urmează:</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1"/>
              <w:gridCol w:w="5012"/>
            </w:tblGrid>
            <w:tr w:rsidR="00E831A7" w:rsidRPr="00E831A7" w:rsidTr="00391B57">
              <w:trPr>
                <w:trHeight w:val="124"/>
              </w:trPr>
              <w:tc>
                <w:tcPr>
                  <w:tcW w:w="5081"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b/>
                      <w:bCs/>
                      <w:sz w:val="20"/>
                    </w:rPr>
                    <w:t>DENUMIRE FACTORI EVALUARE</w:t>
                  </w:r>
                </w:p>
              </w:tc>
              <w:tc>
                <w:tcPr>
                  <w:tcW w:w="5012"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b/>
                      <w:bCs/>
                      <w:sz w:val="20"/>
                    </w:rPr>
                    <w:t>PONDERE FACTORI EVALUARE</w:t>
                  </w:r>
                </w:p>
              </w:tc>
            </w:tr>
            <w:tr w:rsidR="00E831A7" w:rsidRPr="00E831A7" w:rsidTr="00391B57">
              <w:trPr>
                <w:trHeight w:val="129"/>
              </w:trPr>
              <w:tc>
                <w:tcPr>
                  <w:tcW w:w="5081"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sz w:val="20"/>
                    </w:rPr>
                    <w:t>Prețul ofertei</w:t>
                  </w:r>
                </w:p>
              </w:tc>
              <w:tc>
                <w:tcPr>
                  <w:tcW w:w="5012"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sz w:val="20"/>
                    </w:rPr>
                    <w:t>40%</w:t>
                  </w:r>
                </w:p>
              </w:tc>
            </w:tr>
            <w:tr w:rsidR="00E831A7" w:rsidRPr="00E831A7" w:rsidTr="00391B57">
              <w:trPr>
                <w:trHeight w:val="118"/>
              </w:trPr>
              <w:tc>
                <w:tcPr>
                  <w:tcW w:w="5081"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sz w:val="20"/>
                    </w:rPr>
                    <w:t>Propunerea tehnică</w:t>
                  </w:r>
                </w:p>
              </w:tc>
              <w:tc>
                <w:tcPr>
                  <w:tcW w:w="5012"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sz w:val="20"/>
                    </w:rPr>
                    <w:t>60%</w:t>
                  </w:r>
                </w:p>
              </w:tc>
            </w:tr>
            <w:tr w:rsidR="00E831A7" w:rsidRPr="00E831A7" w:rsidTr="00391B57">
              <w:trPr>
                <w:trHeight w:val="95"/>
              </w:trPr>
              <w:tc>
                <w:tcPr>
                  <w:tcW w:w="5081"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b/>
                      <w:sz w:val="20"/>
                    </w:rPr>
                  </w:pPr>
                  <w:r w:rsidRPr="00E831A7">
                    <w:rPr>
                      <w:rFonts w:ascii="Times New Roman" w:eastAsiaTheme="minorHAnsi" w:hAnsi="Times New Roman"/>
                      <w:b/>
                      <w:sz w:val="20"/>
                    </w:rPr>
                    <w:t>Total</w:t>
                  </w:r>
                </w:p>
              </w:tc>
              <w:tc>
                <w:tcPr>
                  <w:tcW w:w="5012"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b/>
                      <w:sz w:val="20"/>
                    </w:rPr>
                  </w:pPr>
                  <w:r w:rsidRPr="00E831A7">
                    <w:rPr>
                      <w:rFonts w:ascii="Times New Roman" w:eastAsiaTheme="minorHAnsi" w:hAnsi="Times New Roman"/>
                      <w:b/>
                      <w:sz w:val="20"/>
                    </w:rPr>
                    <w:t>100%</w:t>
                  </w:r>
                </w:p>
              </w:tc>
            </w:tr>
          </w:tbl>
          <w:p w:rsidR="00934490" w:rsidRPr="00E831A7" w:rsidRDefault="00934490" w:rsidP="00391B57">
            <w:pPr>
              <w:spacing w:after="0"/>
              <w:ind w:right="317"/>
              <w:rPr>
                <w:rFonts w:ascii="Times New Roman" w:eastAsiaTheme="minorHAnsi" w:hAnsi="Times New Roman"/>
                <w:sz w:val="20"/>
              </w:rPr>
            </w:pPr>
          </w:p>
          <w:tbl>
            <w:tblPr>
              <w:tblW w:w="11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134"/>
              <w:gridCol w:w="989"/>
              <w:gridCol w:w="6661"/>
              <w:gridCol w:w="1100"/>
            </w:tblGrid>
            <w:tr w:rsidR="00E831A7" w:rsidRPr="00E831A7" w:rsidTr="00934490">
              <w:trPr>
                <w:trHeight w:val="289"/>
                <w:tblHeader/>
              </w:trPr>
              <w:tc>
                <w:tcPr>
                  <w:tcW w:w="1417" w:type="dxa"/>
                  <w:vAlign w:val="center"/>
                </w:tcPr>
                <w:p w:rsidR="00934490" w:rsidRPr="00E831A7" w:rsidRDefault="00934490" w:rsidP="00FB7273">
                  <w:pPr>
                    <w:framePr w:hSpace="180" w:wrap="around" w:vAnchor="text" w:hAnchor="margin" w:xAlign="center" w:y="431"/>
                    <w:spacing w:after="0"/>
                    <w:ind w:right="317"/>
                    <w:suppressOverlap/>
                    <w:jc w:val="center"/>
                    <w:rPr>
                      <w:rFonts w:ascii="Times New Roman" w:hAnsi="Times New Roman"/>
                      <w:b/>
                      <w:bCs/>
                      <w:sz w:val="20"/>
                    </w:rPr>
                  </w:pPr>
                  <w:r w:rsidRPr="00E831A7">
                    <w:rPr>
                      <w:rFonts w:ascii="Times New Roman" w:hAnsi="Times New Roman"/>
                      <w:b/>
                      <w:bCs/>
                      <w:sz w:val="20"/>
                    </w:rPr>
                    <w:t>Denumire factor evaluare</w:t>
                  </w:r>
                </w:p>
              </w:tc>
              <w:tc>
                <w:tcPr>
                  <w:tcW w:w="1134" w:type="dxa"/>
                  <w:vAlign w:val="center"/>
                </w:tcPr>
                <w:p w:rsidR="00934490" w:rsidRPr="00E831A7" w:rsidRDefault="00934490" w:rsidP="00FB7273">
                  <w:pPr>
                    <w:framePr w:hSpace="180" w:wrap="around" w:vAnchor="text" w:hAnchor="margin" w:xAlign="center" w:y="431"/>
                    <w:spacing w:after="0"/>
                    <w:ind w:right="-112"/>
                    <w:suppressOverlap/>
                    <w:jc w:val="center"/>
                    <w:rPr>
                      <w:rFonts w:ascii="Times New Roman" w:hAnsi="Times New Roman"/>
                      <w:b/>
                      <w:bCs/>
                      <w:sz w:val="20"/>
                    </w:rPr>
                  </w:pPr>
                  <w:r w:rsidRPr="00E831A7">
                    <w:rPr>
                      <w:rFonts w:ascii="Times New Roman" w:hAnsi="Times New Roman"/>
                      <w:b/>
                      <w:bCs/>
                      <w:sz w:val="20"/>
                    </w:rPr>
                    <w:t>Descriere</w:t>
                  </w:r>
                </w:p>
              </w:tc>
              <w:tc>
                <w:tcPr>
                  <w:tcW w:w="989" w:type="dxa"/>
                  <w:vAlign w:val="center"/>
                </w:tcPr>
                <w:p w:rsidR="00934490" w:rsidRPr="00E831A7" w:rsidRDefault="00934490" w:rsidP="00FB7273">
                  <w:pPr>
                    <w:framePr w:hSpace="180" w:wrap="around" w:vAnchor="text" w:hAnchor="margin" w:xAlign="center" w:y="431"/>
                    <w:spacing w:after="0"/>
                    <w:suppressOverlap/>
                    <w:jc w:val="center"/>
                    <w:rPr>
                      <w:rFonts w:ascii="Times New Roman" w:hAnsi="Times New Roman"/>
                      <w:b/>
                      <w:bCs/>
                      <w:sz w:val="20"/>
                    </w:rPr>
                  </w:pPr>
                  <w:r w:rsidRPr="00E831A7">
                    <w:rPr>
                      <w:rFonts w:ascii="Times New Roman" w:hAnsi="Times New Roman"/>
                      <w:b/>
                      <w:bCs/>
                      <w:sz w:val="20"/>
                    </w:rPr>
                    <w:t>Pondere</w:t>
                  </w:r>
                </w:p>
              </w:tc>
              <w:tc>
                <w:tcPr>
                  <w:tcW w:w="7761" w:type="dxa"/>
                  <w:gridSpan w:val="2"/>
                  <w:vAlign w:val="center"/>
                </w:tcPr>
                <w:p w:rsidR="00934490" w:rsidRPr="00E831A7" w:rsidRDefault="00934490" w:rsidP="00FB7273">
                  <w:pPr>
                    <w:framePr w:hSpace="180" w:wrap="around" w:vAnchor="text" w:hAnchor="margin" w:xAlign="center" w:y="431"/>
                    <w:spacing w:after="0"/>
                    <w:ind w:right="317"/>
                    <w:suppressOverlap/>
                    <w:rPr>
                      <w:rFonts w:ascii="Times New Roman" w:hAnsi="Times New Roman"/>
                      <w:b/>
                      <w:bCs/>
                      <w:sz w:val="20"/>
                    </w:rPr>
                  </w:pPr>
                  <w:r w:rsidRPr="00E831A7">
                    <w:rPr>
                      <w:rFonts w:ascii="Times New Roman" w:hAnsi="Times New Roman"/>
                      <w:b/>
                      <w:bCs/>
                      <w:sz w:val="20"/>
                    </w:rPr>
                    <w:t>Algoritm de calcul</w:t>
                  </w:r>
                </w:p>
              </w:tc>
            </w:tr>
            <w:tr w:rsidR="00E831A7" w:rsidRPr="00E831A7" w:rsidTr="00934490">
              <w:trPr>
                <w:gridAfter w:val="1"/>
                <w:wAfter w:w="1100" w:type="dxa"/>
                <w:trHeight w:val="500"/>
              </w:trPr>
              <w:tc>
                <w:tcPr>
                  <w:tcW w:w="1417" w:type="dxa"/>
                  <w:vAlign w:val="center"/>
                </w:tcPr>
                <w:p w:rsidR="00934490" w:rsidRPr="00E831A7" w:rsidRDefault="00934490" w:rsidP="00FB7273">
                  <w:pPr>
                    <w:framePr w:hSpace="180" w:wrap="around" w:vAnchor="text" w:hAnchor="margin" w:xAlign="center" w:y="431"/>
                    <w:spacing w:after="0"/>
                    <w:ind w:right="-103"/>
                    <w:suppressOverlap/>
                    <w:jc w:val="center"/>
                    <w:rPr>
                      <w:rFonts w:ascii="Times New Roman" w:hAnsi="Times New Roman"/>
                      <w:b/>
                      <w:bCs/>
                      <w:i/>
                      <w:sz w:val="20"/>
                    </w:rPr>
                  </w:pPr>
                  <w:r w:rsidRPr="00E831A7">
                    <w:rPr>
                      <w:rFonts w:ascii="Times New Roman" w:hAnsi="Times New Roman"/>
                      <w:b/>
                      <w:bCs/>
                      <w:i/>
                      <w:sz w:val="20"/>
                    </w:rPr>
                    <w:t>Prețul ofertei</w:t>
                  </w:r>
                </w:p>
              </w:tc>
              <w:tc>
                <w:tcPr>
                  <w:tcW w:w="1134" w:type="dxa"/>
                  <w:vAlign w:val="center"/>
                </w:tcPr>
                <w:p w:rsidR="00934490" w:rsidRPr="00E831A7" w:rsidRDefault="00934490" w:rsidP="00FB7273">
                  <w:pPr>
                    <w:framePr w:hSpace="180" w:wrap="around" w:vAnchor="text" w:hAnchor="margin" w:xAlign="center" w:y="431"/>
                    <w:spacing w:after="0"/>
                    <w:ind w:right="-112"/>
                    <w:suppressOverlap/>
                    <w:jc w:val="center"/>
                    <w:rPr>
                      <w:rFonts w:ascii="Times New Roman" w:hAnsi="Times New Roman"/>
                      <w:sz w:val="20"/>
                    </w:rPr>
                  </w:pPr>
                  <w:r w:rsidRPr="00E831A7">
                    <w:rPr>
                      <w:rFonts w:ascii="Times New Roman" w:hAnsi="Times New Roman"/>
                      <w:sz w:val="20"/>
                    </w:rPr>
                    <w:t>Componenta financiară</w:t>
                  </w:r>
                </w:p>
              </w:tc>
              <w:tc>
                <w:tcPr>
                  <w:tcW w:w="989" w:type="dxa"/>
                  <w:vAlign w:val="center"/>
                </w:tcPr>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rPr>
                  </w:pPr>
                  <w:r w:rsidRPr="00E831A7">
                    <w:rPr>
                      <w:rFonts w:ascii="Times New Roman" w:hAnsi="Times New Roman"/>
                      <w:sz w:val="20"/>
                    </w:rPr>
                    <w:t>40%</w:t>
                  </w:r>
                </w:p>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rPr>
                  </w:pPr>
                  <w:r w:rsidRPr="00E831A7">
                    <w:rPr>
                      <w:rFonts w:ascii="Times New Roman" w:hAnsi="Times New Roman"/>
                      <w:sz w:val="20"/>
                    </w:rPr>
                    <w:t>Punctaj maxim 40</w:t>
                  </w:r>
                </w:p>
              </w:tc>
              <w:tc>
                <w:tcPr>
                  <w:tcW w:w="6661" w:type="dxa"/>
                </w:tcPr>
                <w:p w:rsidR="00934490" w:rsidRPr="00E831A7" w:rsidRDefault="00934490" w:rsidP="00FB7273">
                  <w:pPr>
                    <w:framePr w:hSpace="180" w:wrap="around" w:vAnchor="text" w:hAnchor="margin" w:xAlign="center" w:y="431"/>
                    <w:spacing w:after="0"/>
                    <w:suppressOverlap/>
                    <w:jc w:val="both"/>
                    <w:rPr>
                      <w:rFonts w:ascii="Times New Roman" w:hAnsi="Times New Roman"/>
                      <w:sz w:val="20"/>
                    </w:rPr>
                  </w:pPr>
                  <w:r w:rsidRPr="00E831A7">
                    <w:rPr>
                      <w:rFonts w:ascii="Times New Roman" w:hAnsi="Times New Roman"/>
                      <w:sz w:val="20"/>
                    </w:rPr>
                    <w:t xml:space="preserve">Algoritm de calcul: </w:t>
                  </w:r>
                </w:p>
                <w:p w:rsidR="00934490" w:rsidRPr="00E831A7" w:rsidRDefault="00934490" w:rsidP="00FB7273">
                  <w:pPr>
                    <w:framePr w:hSpace="180" w:wrap="around" w:vAnchor="text" w:hAnchor="margin" w:xAlign="center" w:y="431"/>
                    <w:spacing w:after="0"/>
                    <w:suppressOverlap/>
                    <w:jc w:val="both"/>
                    <w:rPr>
                      <w:rFonts w:ascii="Times New Roman" w:hAnsi="Times New Roman"/>
                      <w:i/>
                      <w:iCs/>
                      <w:sz w:val="20"/>
                    </w:rPr>
                  </w:pPr>
                  <w:r w:rsidRPr="00E831A7">
                    <w:rPr>
                      <w:rFonts w:ascii="Times New Roman" w:hAnsi="Times New Roman"/>
                      <w:i/>
                      <w:iCs/>
                      <w:sz w:val="20"/>
                    </w:rPr>
                    <w:t>Punctajul se acordă astfel:</w:t>
                  </w:r>
                </w:p>
                <w:p w:rsidR="00934490" w:rsidRPr="00E831A7" w:rsidRDefault="00934490" w:rsidP="00FB7273">
                  <w:pPr>
                    <w:framePr w:hSpace="180" w:wrap="around" w:vAnchor="text" w:hAnchor="margin" w:xAlign="center" w:y="431"/>
                    <w:numPr>
                      <w:ilvl w:val="0"/>
                      <w:numId w:val="34"/>
                    </w:numPr>
                    <w:spacing w:after="0" w:line="240" w:lineRule="auto"/>
                    <w:ind w:left="357" w:hanging="357"/>
                    <w:contextualSpacing/>
                    <w:suppressOverlap/>
                    <w:jc w:val="both"/>
                    <w:rPr>
                      <w:rFonts w:ascii="Times New Roman" w:hAnsi="Times New Roman"/>
                      <w:i/>
                      <w:iCs/>
                      <w:sz w:val="20"/>
                    </w:rPr>
                  </w:pPr>
                  <w:r w:rsidRPr="00E831A7">
                    <w:rPr>
                      <w:rFonts w:ascii="Times New Roman" w:hAnsi="Times New Roman"/>
                      <w:i/>
                      <w:iCs/>
                      <w:sz w:val="20"/>
                    </w:rPr>
                    <w:t xml:space="preserve">Pentru cel mai scăzut dintre preturi se acordă punctajul maxim alocat; </w:t>
                  </w:r>
                </w:p>
                <w:p w:rsidR="00934490" w:rsidRPr="00E831A7" w:rsidRDefault="00934490" w:rsidP="00FB7273">
                  <w:pPr>
                    <w:framePr w:hSpace="180" w:wrap="around" w:vAnchor="text" w:hAnchor="margin" w:xAlign="center" w:y="431"/>
                    <w:numPr>
                      <w:ilvl w:val="0"/>
                      <w:numId w:val="34"/>
                    </w:numPr>
                    <w:spacing w:after="0" w:line="240" w:lineRule="auto"/>
                    <w:ind w:left="357" w:hanging="357"/>
                    <w:contextualSpacing/>
                    <w:suppressOverlap/>
                    <w:jc w:val="both"/>
                    <w:rPr>
                      <w:rFonts w:ascii="Times New Roman" w:hAnsi="Times New Roman"/>
                      <w:i/>
                      <w:iCs/>
                      <w:sz w:val="20"/>
                    </w:rPr>
                  </w:pPr>
                  <w:r w:rsidRPr="00E831A7">
                    <w:rPr>
                      <w:rFonts w:ascii="Times New Roman" w:hAnsi="Times New Roman"/>
                      <w:i/>
                      <w:iCs/>
                      <w:sz w:val="20"/>
                    </w:rPr>
                    <w:t xml:space="preserve">Pentru celelalte preturi ofertate punctajul P(n) se calculează proporțional, astfel: </w:t>
                  </w:r>
                  <w:r w:rsidRPr="00E831A7">
                    <w:rPr>
                      <w:rFonts w:ascii="Times New Roman" w:hAnsi="Times New Roman"/>
                      <w:b/>
                      <w:i/>
                      <w:iCs/>
                      <w:sz w:val="20"/>
                    </w:rPr>
                    <w:t>P(n) = (Preț minim ofertat / Preț n) x 40, unde n este prețul ofertantului curent.</w:t>
                  </w:r>
                  <w:r w:rsidRPr="00E831A7">
                    <w:rPr>
                      <w:rFonts w:ascii="Times New Roman" w:hAnsi="Times New Roman"/>
                      <w:sz w:val="20"/>
                    </w:rPr>
                    <w:t xml:space="preserve"> </w:t>
                  </w:r>
                </w:p>
              </w:tc>
            </w:tr>
            <w:tr w:rsidR="00E831A7" w:rsidRPr="00E831A7" w:rsidTr="00934490">
              <w:trPr>
                <w:gridAfter w:val="1"/>
                <w:wAfter w:w="1100" w:type="dxa"/>
                <w:trHeight w:val="602"/>
              </w:trPr>
              <w:tc>
                <w:tcPr>
                  <w:tcW w:w="1417" w:type="dxa"/>
                  <w:shd w:val="clear" w:color="auto" w:fill="auto"/>
                  <w:vAlign w:val="center"/>
                </w:tcPr>
                <w:p w:rsidR="00934490" w:rsidRPr="00E831A7" w:rsidRDefault="00934490" w:rsidP="00FB7273">
                  <w:pPr>
                    <w:framePr w:hSpace="180" w:wrap="around" w:vAnchor="text" w:hAnchor="margin" w:xAlign="center" w:y="431"/>
                    <w:spacing w:after="0"/>
                    <w:suppressOverlap/>
                    <w:jc w:val="center"/>
                    <w:rPr>
                      <w:rFonts w:ascii="Times New Roman" w:hAnsi="Times New Roman"/>
                      <w:b/>
                      <w:bCs/>
                      <w:i/>
                      <w:sz w:val="20"/>
                    </w:rPr>
                  </w:pPr>
                  <w:r w:rsidRPr="00E831A7">
                    <w:rPr>
                      <w:rFonts w:ascii="Times New Roman" w:hAnsi="Times New Roman"/>
                      <w:b/>
                      <w:bCs/>
                      <w:i/>
                      <w:sz w:val="20"/>
                    </w:rPr>
                    <w:t>Caracteristici de performanță - calitate</w:t>
                  </w:r>
                </w:p>
              </w:tc>
              <w:tc>
                <w:tcPr>
                  <w:tcW w:w="1134" w:type="dxa"/>
                  <w:shd w:val="clear" w:color="auto" w:fill="auto"/>
                  <w:vAlign w:val="center"/>
                </w:tcPr>
                <w:p w:rsidR="00934490" w:rsidRPr="00E831A7" w:rsidRDefault="00934490" w:rsidP="00FB7273">
                  <w:pPr>
                    <w:framePr w:hSpace="180" w:wrap="around" w:vAnchor="text" w:hAnchor="margin" w:xAlign="center" w:y="431"/>
                    <w:spacing w:after="0"/>
                    <w:ind w:right="-112"/>
                    <w:suppressOverlap/>
                    <w:jc w:val="center"/>
                    <w:rPr>
                      <w:rFonts w:ascii="Times New Roman" w:hAnsi="Times New Roman"/>
                      <w:sz w:val="20"/>
                    </w:rPr>
                  </w:pPr>
                  <w:r w:rsidRPr="00E831A7">
                    <w:rPr>
                      <w:rFonts w:ascii="Times New Roman" w:hAnsi="Times New Roman"/>
                      <w:sz w:val="20"/>
                    </w:rPr>
                    <w:t>Componenta tehnică</w:t>
                  </w:r>
                </w:p>
              </w:tc>
              <w:tc>
                <w:tcPr>
                  <w:tcW w:w="989" w:type="dxa"/>
                  <w:shd w:val="clear" w:color="auto" w:fill="auto"/>
                  <w:vAlign w:val="center"/>
                </w:tcPr>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rPr>
                  </w:pPr>
                  <w:r w:rsidRPr="00E831A7">
                    <w:rPr>
                      <w:rFonts w:ascii="Times New Roman" w:hAnsi="Times New Roman"/>
                      <w:sz w:val="20"/>
                    </w:rPr>
                    <w:t>60%</w:t>
                  </w:r>
                </w:p>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rPr>
                  </w:pPr>
                  <w:r w:rsidRPr="00E831A7">
                    <w:rPr>
                      <w:rFonts w:ascii="Times New Roman" w:hAnsi="Times New Roman"/>
                      <w:sz w:val="20"/>
                    </w:rPr>
                    <w:t>Punctaj maxim 60</w:t>
                  </w:r>
                </w:p>
              </w:tc>
              <w:tc>
                <w:tcPr>
                  <w:tcW w:w="6661" w:type="dxa"/>
                  <w:shd w:val="clear" w:color="auto" w:fill="auto"/>
                  <w:vAlign w:val="center"/>
                </w:tcPr>
                <w:p w:rsidR="00934490" w:rsidRPr="00E831A7" w:rsidRDefault="00934490" w:rsidP="00FB7273">
                  <w:pPr>
                    <w:framePr w:hSpace="180" w:wrap="around" w:vAnchor="text" w:hAnchor="margin" w:xAlign="center" w:y="431"/>
                    <w:spacing w:after="0"/>
                    <w:ind w:right="317"/>
                    <w:suppressOverlap/>
                    <w:jc w:val="both"/>
                    <w:rPr>
                      <w:rFonts w:ascii="Times New Roman" w:hAnsi="Times New Roman"/>
                      <w:sz w:val="20"/>
                    </w:rPr>
                  </w:pPr>
                  <w:r w:rsidRPr="00E831A7">
                    <w:rPr>
                      <w:rFonts w:ascii="Times New Roman" w:hAnsi="Times New Roman"/>
                      <w:b/>
                      <w:i/>
                      <w:sz w:val="20"/>
                    </w:rPr>
                    <w:t>P</w:t>
                  </w:r>
                  <w:r w:rsidRPr="00E831A7">
                    <w:rPr>
                      <w:rFonts w:ascii="Times New Roman" w:hAnsi="Times New Roman"/>
                      <w:b/>
                      <w:i/>
                      <w:sz w:val="20"/>
                      <w:vertAlign w:val="subscript"/>
                    </w:rPr>
                    <w:t>t</w:t>
                  </w:r>
                  <w:r w:rsidRPr="00E831A7">
                    <w:rPr>
                      <w:rFonts w:ascii="Times New Roman" w:hAnsi="Times New Roman"/>
                      <w:b/>
                      <w:i/>
                      <w:sz w:val="20"/>
                    </w:rPr>
                    <w:t>= P</w:t>
                  </w:r>
                  <w:r w:rsidRPr="00E831A7">
                    <w:rPr>
                      <w:rFonts w:ascii="Times New Roman" w:hAnsi="Times New Roman"/>
                      <w:b/>
                      <w:i/>
                      <w:sz w:val="20"/>
                      <w:vertAlign w:val="subscript"/>
                    </w:rPr>
                    <w:t>t1</w:t>
                  </w:r>
                  <w:r w:rsidRPr="00E831A7">
                    <w:rPr>
                      <w:rFonts w:ascii="Times New Roman" w:hAnsi="Times New Roman"/>
                      <w:b/>
                      <w:i/>
                      <w:sz w:val="20"/>
                    </w:rPr>
                    <w:t>+ P</w:t>
                  </w:r>
                  <w:r w:rsidRPr="00E831A7">
                    <w:rPr>
                      <w:rFonts w:ascii="Times New Roman" w:hAnsi="Times New Roman"/>
                      <w:b/>
                      <w:i/>
                      <w:sz w:val="20"/>
                      <w:vertAlign w:val="subscript"/>
                    </w:rPr>
                    <w:t>t2</w:t>
                  </w:r>
                </w:p>
              </w:tc>
            </w:tr>
            <w:tr w:rsidR="00E831A7" w:rsidRPr="00E831A7" w:rsidTr="00354C93">
              <w:trPr>
                <w:gridAfter w:val="1"/>
                <w:wAfter w:w="1100" w:type="dxa"/>
                <w:trHeight w:val="1106"/>
              </w:trPr>
              <w:tc>
                <w:tcPr>
                  <w:tcW w:w="1417" w:type="dxa"/>
                  <w:shd w:val="clear" w:color="auto" w:fill="auto"/>
                  <w:vAlign w:val="center"/>
                </w:tcPr>
                <w:p w:rsidR="00934490" w:rsidRPr="00E831A7" w:rsidRDefault="00934490" w:rsidP="00FB7273">
                  <w:pPr>
                    <w:framePr w:hSpace="180" w:wrap="around" w:vAnchor="text" w:hAnchor="margin" w:xAlign="center" w:y="431"/>
                    <w:spacing w:after="0"/>
                    <w:ind w:right="317"/>
                    <w:suppressOverlap/>
                    <w:jc w:val="center"/>
                    <w:rPr>
                      <w:rFonts w:ascii="Times New Roman" w:hAnsi="Times New Roman"/>
                      <w:sz w:val="20"/>
                    </w:rPr>
                  </w:pPr>
                  <w:r w:rsidRPr="00E831A7">
                    <w:rPr>
                      <w:rFonts w:ascii="Times New Roman" w:hAnsi="Times New Roman"/>
                      <w:sz w:val="20"/>
                    </w:rPr>
                    <w:t>1</w:t>
                  </w:r>
                </w:p>
              </w:tc>
              <w:tc>
                <w:tcPr>
                  <w:tcW w:w="1134" w:type="dxa"/>
                  <w:shd w:val="clear" w:color="auto" w:fill="auto"/>
                  <w:vAlign w:val="center"/>
                </w:tcPr>
                <w:p w:rsidR="00934490" w:rsidRPr="00E831A7" w:rsidRDefault="00934490" w:rsidP="00FB7273">
                  <w:pPr>
                    <w:pStyle w:val="ListParagraph"/>
                    <w:framePr w:hSpace="180" w:wrap="around" w:vAnchor="text" w:hAnchor="margin" w:xAlign="center" w:y="431"/>
                    <w:ind w:left="36"/>
                    <w:suppressOverlap/>
                    <w:jc w:val="center"/>
                    <w:rPr>
                      <w:rFonts w:eastAsia="Calibri"/>
                      <w:sz w:val="20"/>
                    </w:rPr>
                  </w:pPr>
                  <w:r w:rsidRPr="00E831A7">
                    <w:rPr>
                      <w:rFonts w:eastAsia="Calibri"/>
                      <w:sz w:val="20"/>
                    </w:rPr>
                    <w:t>Lanțul de aprovizionare</w:t>
                  </w:r>
                  <w:r w:rsidRPr="00E831A7">
                    <w:t xml:space="preserve"> </w:t>
                  </w:r>
                  <w:r w:rsidRPr="00E831A7">
                    <w:rPr>
                      <w:rFonts w:eastAsia="Calibri"/>
                      <w:sz w:val="20"/>
                    </w:rPr>
                    <w:t>(</w:t>
                  </w:r>
                  <w:r w:rsidRPr="00E831A7">
                    <w:rPr>
                      <w:rFonts w:eastAsia="Calibri"/>
                      <w:b/>
                      <w:i/>
                      <w:sz w:val="20"/>
                    </w:rPr>
                    <w:t>P</w:t>
                  </w:r>
                  <w:r w:rsidRPr="00E831A7">
                    <w:rPr>
                      <w:rFonts w:eastAsia="Calibri"/>
                      <w:b/>
                      <w:i/>
                      <w:sz w:val="20"/>
                      <w:vertAlign w:val="subscript"/>
                    </w:rPr>
                    <w:t>t1</w:t>
                  </w:r>
                  <w:r w:rsidRPr="00E831A7">
                    <w:rPr>
                      <w:rFonts w:eastAsia="Calibri"/>
                      <w:sz w:val="20"/>
                    </w:rPr>
                    <w:t>)</w:t>
                  </w:r>
                </w:p>
              </w:tc>
              <w:tc>
                <w:tcPr>
                  <w:tcW w:w="989" w:type="dxa"/>
                  <w:shd w:val="clear" w:color="auto" w:fill="auto"/>
                  <w:vAlign w:val="center"/>
                </w:tcPr>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lang w:val="en-US"/>
                    </w:rPr>
                  </w:pPr>
                  <w:r w:rsidRPr="00E831A7">
                    <w:rPr>
                      <w:rFonts w:ascii="Times New Roman" w:hAnsi="Times New Roman"/>
                      <w:sz w:val="20"/>
                      <w:lang w:val="en-US"/>
                    </w:rPr>
                    <w:t>30 % Punctaj maxim 30</w:t>
                  </w:r>
                </w:p>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rPr>
                  </w:pPr>
                </w:p>
              </w:tc>
              <w:tc>
                <w:tcPr>
                  <w:tcW w:w="6661" w:type="dxa"/>
                  <w:shd w:val="clear" w:color="auto" w:fill="auto"/>
                </w:tcPr>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Pentru livrările directe (de la producătorul original), se acordă punctajul maxim de 30 puncte;</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Pentru un singur operator economic implicat în lanțul de aprovizionare, se acordă 20 puncte;</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Pentru doi operatori economici implicați în lanțul de aprovizionare, se acordă 10 puncte;</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Ofertele care propun mai mult de doi operatori economici implicați în lanțul de aprovizionare nu vor fi punctate.</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 xml:space="preserve">Note: </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Operatorul economic care asigură pentru ofertant, serviciile de transport ale produselor, accesorii furnizării, nu va fi considerat intermediar, deoarece prezența unei singure oferte și a unui singur transfer al dreptului de proprietate asupra produselor, respectiv de la ofertant la autoritatea contractantă achizitoare, transportatorul în cauză facturând către ofertant doar serviciile de transport.</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sz w:val="20"/>
                    </w:rPr>
                  </w:pPr>
                  <w:r w:rsidRPr="00E831A7">
                    <w:rPr>
                      <w:rFonts w:ascii="Times New Roman" w:hAnsi="Times New Roman"/>
                      <w:i/>
                      <w:iCs/>
                      <w:sz w:val="20"/>
                    </w:rPr>
                    <w:t>Operatorul economic va depune documente din care reiese calitatea acestuia de producător, intermediar de nivel 1, intermediar de nivel 2 etc.</w:t>
                  </w:r>
                </w:p>
              </w:tc>
            </w:tr>
            <w:tr w:rsidR="00E831A7" w:rsidRPr="00E831A7" w:rsidTr="00934490">
              <w:trPr>
                <w:gridAfter w:val="1"/>
                <w:wAfter w:w="1100" w:type="dxa"/>
                <w:trHeight w:val="3640"/>
              </w:trPr>
              <w:tc>
                <w:tcPr>
                  <w:tcW w:w="1417" w:type="dxa"/>
                  <w:vAlign w:val="center"/>
                </w:tcPr>
                <w:p w:rsidR="00934490" w:rsidRPr="00E831A7" w:rsidRDefault="00934490" w:rsidP="00FB7273">
                  <w:pPr>
                    <w:framePr w:hSpace="180" w:wrap="around" w:vAnchor="text" w:hAnchor="margin" w:xAlign="center" w:y="431"/>
                    <w:spacing w:after="0"/>
                    <w:ind w:right="317"/>
                    <w:suppressOverlap/>
                    <w:jc w:val="center"/>
                    <w:rPr>
                      <w:rFonts w:ascii="Times New Roman" w:hAnsi="Times New Roman"/>
                      <w:b/>
                      <w:sz w:val="20"/>
                    </w:rPr>
                  </w:pPr>
                  <w:r w:rsidRPr="00E831A7">
                    <w:rPr>
                      <w:rFonts w:ascii="Times New Roman" w:hAnsi="Times New Roman"/>
                      <w:b/>
                      <w:sz w:val="20"/>
                    </w:rPr>
                    <w:t>2.</w:t>
                  </w:r>
                </w:p>
              </w:tc>
              <w:tc>
                <w:tcPr>
                  <w:tcW w:w="1134" w:type="dxa"/>
                  <w:vAlign w:val="center"/>
                </w:tcPr>
                <w:p w:rsidR="00934490" w:rsidRPr="00E831A7" w:rsidRDefault="00934490" w:rsidP="00FB7273">
                  <w:pPr>
                    <w:framePr w:hSpace="180" w:wrap="around" w:vAnchor="text" w:hAnchor="margin" w:xAlign="center" w:y="431"/>
                    <w:spacing w:after="0"/>
                    <w:ind w:right="46"/>
                    <w:suppressOverlap/>
                    <w:jc w:val="center"/>
                    <w:rPr>
                      <w:rFonts w:ascii="Times New Roman" w:hAnsi="Times New Roman"/>
                      <w:sz w:val="20"/>
                    </w:rPr>
                  </w:pPr>
                  <w:r w:rsidRPr="00E831A7">
                    <w:rPr>
                      <w:rFonts w:ascii="Times New Roman" w:hAnsi="Times New Roman"/>
                      <w:sz w:val="20"/>
                    </w:rPr>
                    <w:t>Caracteristici ale produsului cu privire la protecția mediului Garanție suplimentară a produselor (</w:t>
                  </w:r>
                  <w:r w:rsidRPr="00E831A7">
                    <w:rPr>
                      <w:rFonts w:ascii="Times New Roman" w:hAnsi="Times New Roman"/>
                      <w:b/>
                      <w:sz w:val="20"/>
                    </w:rPr>
                    <w:t>P</w:t>
                  </w:r>
                  <w:r w:rsidRPr="00E831A7">
                    <w:rPr>
                      <w:rFonts w:ascii="Times New Roman" w:hAnsi="Times New Roman"/>
                      <w:b/>
                      <w:sz w:val="20"/>
                      <w:vertAlign w:val="subscript"/>
                    </w:rPr>
                    <w:t>t</w:t>
                  </w:r>
                  <w:r w:rsidRPr="00E831A7">
                    <w:rPr>
                      <w:rFonts w:ascii="Times New Roman" w:hAnsi="Times New Roman"/>
                      <w:b/>
                      <w:sz w:val="20"/>
                      <w:vertAlign w:val="subscript"/>
                      <w:lang w:val="en-US"/>
                    </w:rPr>
                    <w:t>2</w:t>
                  </w:r>
                  <w:r w:rsidRPr="00E831A7">
                    <w:rPr>
                      <w:rFonts w:ascii="Times New Roman" w:hAnsi="Times New Roman"/>
                      <w:sz w:val="20"/>
                    </w:rPr>
                    <w:t>)</w:t>
                  </w:r>
                </w:p>
              </w:tc>
              <w:tc>
                <w:tcPr>
                  <w:tcW w:w="989" w:type="dxa"/>
                  <w:vAlign w:val="center"/>
                </w:tcPr>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lang w:val="en-US"/>
                    </w:rPr>
                  </w:pPr>
                  <w:r w:rsidRPr="00E831A7">
                    <w:rPr>
                      <w:rFonts w:ascii="Times New Roman" w:hAnsi="Times New Roman"/>
                      <w:sz w:val="20"/>
                      <w:lang w:val="en-US"/>
                    </w:rPr>
                    <w:t>30</w:t>
                  </w:r>
                  <w:r w:rsidRPr="00E831A7">
                    <w:rPr>
                      <w:rFonts w:ascii="Times New Roman" w:hAnsi="Times New Roman"/>
                      <w:sz w:val="20"/>
                    </w:rPr>
                    <w:t xml:space="preserve">% Punctaj maxim </w:t>
                  </w:r>
                  <w:r w:rsidRPr="00E831A7">
                    <w:rPr>
                      <w:rFonts w:ascii="Times New Roman" w:hAnsi="Times New Roman"/>
                      <w:sz w:val="20"/>
                      <w:lang w:val="en-US"/>
                    </w:rPr>
                    <w:t>30</w:t>
                  </w:r>
                </w:p>
              </w:tc>
              <w:tc>
                <w:tcPr>
                  <w:tcW w:w="6661" w:type="dxa"/>
                  <w:vAlign w:val="center"/>
                </w:tcPr>
                <w:p w:rsidR="00934490" w:rsidRPr="00E831A7" w:rsidRDefault="00934490" w:rsidP="00FB7273">
                  <w:pPr>
                    <w:framePr w:hSpace="180" w:wrap="around" w:vAnchor="text" w:hAnchor="margin" w:xAlign="center" w:y="431"/>
                    <w:spacing w:after="0"/>
                    <w:contextualSpacing/>
                    <w:suppressOverlap/>
                    <w:jc w:val="both"/>
                    <w:rPr>
                      <w:rFonts w:ascii="Times New Roman" w:hAnsi="Times New Roman"/>
                      <w:i/>
                      <w:iCs/>
                      <w:sz w:val="20"/>
                    </w:rPr>
                  </w:pPr>
                  <w:r w:rsidRPr="00E831A7">
                    <w:rPr>
                      <w:rFonts w:ascii="Times New Roman" w:hAnsi="Times New Roman"/>
                      <w:i/>
                      <w:iCs/>
                      <w:sz w:val="20"/>
                    </w:rPr>
                    <w:t>Punctajul se acordă astfel:</w:t>
                  </w:r>
                </w:p>
                <w:p w:rsidR="00934490" w:rsidRPr="00E831A7" w:rsidRDefault="00934490" w:rsidP="00FB7273">
                  <w:pPr>
                    <w:framePr w:hSpace="180" w:wrap="around" w:vAnchor="text" w:hAnchor="margin" w:xAlign="center" w:y="431"/>
                    <w:spacing w:after="0"/>
                    <w:contextualSpacing/>
                    <w:suppressOverlap/>
                    <w:jc w:val="both"/>
                    <w:rPr>
                      <w:rFonts w:ascii="Times New Roman" w:hAnsi="Times New Roman"/>
                      <w:i/>
                      <w:iCs/>
                      <w:sz w:val="20"/>
                    </w:rPr>
                  </w:pPr>
                  <w:r w:rsidRPr="00E831A7">
                    <w:rPr>
                      <w:rFonts w:ascii="Times New Roman" w:hAnsi="Times New Roman"/>
                      <w:i/>
                      <w:iCs/>
                      <w:sz w:val="20"/>
                    </w:rPr>
                    <w:t xml:space="preserve">În cazul în care se ofertează  perioadă de garanție suplimentară de </w:t>
                  </w:r>
                  <w:r w:rsidRPr="00E831A7">
                    <w:rPr>
                      <w:rFonts w:ascii="Times New Roman" w:hAnsi="Times New Roman"/>
                      <w:i/>
                      <w:iCs/>
                      <w:sz w:val="20"/>
                      <w:lang w:val="en-US"/>
                    </w:rPr>
                    <w:t>6</w:t>
                  </w:r>
                  <w:r w:rsidRPr="00E831A7">
                    <w:rPr>
                      <w:rFonts w:ascii="Times New Roman" w:hAnsi="Times New Roman"/>
                      <w:i/>
                      <w:iCs/>
                      <w:sz w:val="20"/>
                    </w:rPr>
                    <w:t xml:space="preserve"> luni peste garanția minimă solicitată în caietul de sarcini, oferta va primi </w:t>
                  </w:r>
                  <w:r w:rsidRPr="00E831A7">
                    <w:rPr>
                      <w:rFonts w:ascii="Times New Roman" w:hAnsi="Times New Roman"/>
                      <w:i/>
                      <w:iCs/>
                      <w:sz w:val="20"/>
                      <w:lang w:val="en-US"/>
                    </w:rPr>
                    <w:t>15</w:t>
                  </w:r>
                  <w:r w:rsidRPr="00E831A7">
                    <w:rPr>
                      <w:rFonts w:ascii="Times New Roman" w:hAnsi="Times New Roman"/>
                      <w:i/>
                      <w:iCs/>
                      <w:sz w:val="20"/>
                    </w:rPr>
                    <w:t xml:space="preserve"> puncte.</w:t>
                  </w:r>
                </w:p>
                <w:p w:rsidR="00934490" w:rsidRPr="00E831A7" w:rsidRDefault="00934490" w:rsidP="00FB7273">
                  <w:pPr>
                    <w:framePr w:hSpace="180" w:wrap="around" w:vAnchor="text" w:hAnchor="margin" w:xAlign="center" w:y="431"/>
                    <w:spacing w:after="0"/>
                    <w:contextualSpacing/>
                    <w:suppressOverlap/>
                    <w:jc w:val="both"/>
                    <w:rPr>
                      <w:rFonts w:ascii="Times New Roman" w:hAnsi="Times New Roman"/>
                      <w:i/>
                      <w:iCs/>
                      <w:sz w:val="20"/>
                    </w:rPr>
                  </w:pPr>
                  <w:r w:rsidRPr="00E831A7">
                    <w:rPr>
                      <w:rFonts w:ascii="Times New Roman" w:hAnsi="Times New Roman"/>
                      <w:i/>
                      <w:iCs/>
                      <w:sz w:val="20"/>
                    </w:rPr>
                    <w:t xml:space="preserve">În cazul în care se ofertează o perioadă de garanție suplimentară de 12 luni, peste garanția minimă solicitată în caietul de sarcini, oferta va primi </w:t>
                  </w:r>
                  <w:r w:rsidRPr="00E831A7">
                    <w:rPr>
                      <w:rFonts w:ascii="Times New Roman" w:hAnsi="Times New Roman"/>
                      <w:i/>
                      <w:iCs/>
                      <w:sz w:val="20"/>
                      <w:lang w:val="en-US"/>
                    </w:rPr>
                    <w:t>30</w:t>
                  </w:r>
                  <w:r w:rsidRPr="00E831A7">
                    <w:rPr>
                      <w:rFonts w:ascii="Times New Roman" w:hAnsi="Times New Roman"/>
                      <w:i/>
                      <w:iCs/>
                      <w:sz w:val="20"/>
                    </w:rPr>
                    <w:t xml:space="preserve"> puncte.</w:t>
                  </w:r>
                </w:p>
                <w:p w:rsidR="00934490" w:rsidRPr="00E831A7" w:rsidRDefault="00934490" w:rsidP="00FB7273">
                  <w:pPr>
                    <w:framePr w:hSpace="180" w:wrap="around" w:vAnchor="text" w:hAnchor="margin" w:xAlign="center" w:y="431"/>
                    <w:spacing w:after="0"/>
                    <w:contextualSpacing/>
                    <w:suppressOverlap/>
                    <w:jc w:val="both"/>
                    <w:rPr>
                      <w:rFonts w:ascii="Times New Roman" w:hAnsi="Times New Roman"/>
                      <w:i/>
                      <w:iCs/>
                      <w:sz w:val="20"/>
                    </w:rPr>
                  </w:pPr>
                  <w:r w:rsidRPr="00E831A7">
                    <w:rPr>
                      <w:rFonts w:ascii="Times New Roman" w:hAnsi="Times New Roman"/>
                      <w:i/>
                      <w:iCs/>
                      <w:sz w:val="20"/>
                    </w:rPr>
                    <w:t>În cazul în care se ofertează garanția conform specificației tehnice se acordă 0 puncte.</w:t>
                  </w:r>
                </w:p>
                <w:p w:rsidR="00934490" w:rsidRPr="00E831A7" w:rsidRDefault="00934490" w:rsidP="00FB7273">
                  <w:pPr>
                    <w:framePr w:hSpace="180" w:wrap="around" w:vAnchor="text" w:hAnchor="margin" w:xAlign="center" w:y="431"/>
                    <w:numPr>
                      <w:ilvl w:val="0"/>
                      <w:numId w:val="35"/>
                    </w:numPr>
                    <w:spacing w:after="0" w:line="240" w:lineRule="auto"/>
                    <w:ind w:left="357" w:hanging="357"/>
                    <w:contextualSpacing/>
                    <w:suppressOverlap/>
                    <w:jc w:val="both"/>
                    <w:rPr>
                      <w:rFonts w:ascii="Times New Roman" w:hAnsi="Times New Roman"/>
                      <w:i/>
                      <w:iCs/>
                      <w:sz w:val="20"/>
                    </w:rPr>
                  </w:pPr>
                  <w:r w:rsidRPr="00E831A7">
                    <w:rPr>
                      <w:rFonts w:ascii="Times New Roman" w:hAnsi="Times New Roman"/>
                      <w:i/>
                      <w:iCs/>
                      <w:sz w:val="20"/>
                    </w:rPr>
                    <w:t>Notă: Perioada de garanție minim acceptată în caietul de sarcini este de 12 luni, iar perioada de garanție maximă este de 24 luni. Peste perioada de garanție maximă menționată (24 luni), oferta nu va fi punctată suplimentar, iar sub perioada de garanție minim acceptată în caietul de sarcini (12 luni), oferta va fi considerată neconformă.</w:t>
                  </w:r>
                </w:p>
              </w:tc>
            </w:tr>
          </w:tbl>
          <w:p w:rsidR="00934490" w:rsidRPr="00E831A7" w:rsidRDefault="00934490" w:rsidP="00391B57">
            <w:pPr>
              <w:spacing w:after="0"/>
              <w:ind w:right="28"/>
              <w:jc w:val="both"/>
              <w:rPr>
                <w:rFonts w:ascii="Times New Roman" w:hAnsi="Times New Roman"/>
                <w:b/>
                <w:sz w:val="20"/>
                <w:u w:val="single"/>
              </w:rPr>
            </w:pPr>
            <w:r w:rsidRPr="00E831A7">
              <w:rPr>
                <w:rFonts w:ascii="Times New Roman" w:hAnsi="Times New Roman"/>
                <w:b/>
                <w:sz w:val="20"/>
                <w:u w:val="single"/>
              </w:rPr>
              <w:t xml:space="preserve">Aplicarea criteriului de atribuire.    </w:t>
            </w:r>
          </w:p>
          <w:p w:rsidR="00934490" w:rsidRPr="00E831A7" w:rsidRDefault="00934490" w:rsidP="00391B57">
            <w:pPr>
              <w:spacing w:after="0"/>
              <w:ind w:right="28"/>
              <w:jc w:val="both"/>
              <w:rPr>
                <w:rFonts w:ascii="Times New Roman" w:hAnsi="Times New Roman"/>
                <w:sz w:val="20"/>
              </w:rPr>
            </w:pPr>
            <w:r w:rsidRPr="00E831A7">
              <w:rPr>
                <w:rFonts w:ascii="Times New Roman" w:hAnsi="Times New Roman"/>
                <w:sz w:val="20"/>
              </w:rPr>
              <w:t xml:space="preserve">Algoritm de calcul pentru stabilirea punctajului maxim total al ofertei - Punctajul se acordă astfel: </w:t>
            </w:r>
          </w:p>
          <w:p w:rsidR="00934490" w:rsidRPr="00E831A7" w:rsidRDefault="00934490" w:rsidP="00391B57">
            <w:pPr>
              <w:spacing w:after="0"/>
              <w:ind w:right="28"/>
              <w:jc w:val="both"/>
              <w:rPr>
                <w:rFonts w:ascii="Times New Roman" w:hAnsi="Times New Roman"/>
                <w:sz w:val="20"/>
              </w:rPr>
            </w:pPr>
            <w:r w:rsidRPr="00E831A7">
              <w:rPr>
                <w:rFonts w:ascii="Times New Roman" w:hAnsi="Times New Roman"/>
                <w:sz w:val="20"/>
              </w:rPr>
              <w:t>Suma punctajelor maxime alocate prețului ofertei (Pn) și propunerii tehnice (Pt) trebuie să fie egală cu 100 și se calculează după formula: PM = Pn+Pt ≤ 100 puncte. Unde PM = punctajului maxim total al ofertei.</w:t>
            </w:r>
          </w:p>
          <w:p w:rsidR="00934490" w:rsidRPr="00E831A7" w:rsidRDefault="00934490" w:rsidP="00391B57">
            <w:pPr>
              <w:widowControl w:val="0"/>
              <w:spacing w:after="0"/>
              <w:ind w:right="28"/>
              <w:jc w:val="both"/>
              <w:rPr>
                <w:rFonts w:ascii="Times New Roman" w:hAnsi="Times New Roman"/>
                <w:sz w:val="20"/>
              </w:rPr>
            </w:pPr>
            <w:r w:rsidRPr="00E831A7">
              <w:rPr>
                <w:rFonts w:ascii="Times New Roman" w:hAnsi="Times New Roman"/>
                <w:sz w:val="20"/>
              </w:rPr>
              <w:t>Clasamentul ofertelor va fi determinat pe baza punctajului total. Pe baza metodei de calcul de mai sus, ofertantul care are cel mai mare punctaj total va fi declarat câştigător.</w:t>
            </w:r>
          </w:p>
          <w:p w:rsidR="00934490" w:rsidRPr="00E831A7" w:rsidRDefault="00934490" w:rsidP="00391B57">
            <w:pPr>
              <w:spacing w:after="0"/>
              <w:ind w:right="28"/>
              <w:jc w:val="both"/>
              <w:rPr>
                <w:rFonts w:ascii="Times New Roman" w:hAnsi="Times New Roman"/>
                <w:sz w:val="20"/>
              </w:rPr>
            </w:pPr>
            <w:r w:rsidRPr="00E831A7">
              <w:rPr>
                <w:rFonts w:ascii="Times New Roman" w:hAnsi="Times New Roman"/>
                <w:i/>
                <w:sz w:val="20"/>
              </w:rPr>
              <w:t>În cazul în care două sau mai multe oferte sunt clasate pe primul loc, cu punctaje egale, departajarea se va face având în vedere punctajul obţinut la factorii de evaluare în ordinea descrescătoare a ponderilor acestora. În situaţia în care egalitatea se menţine, autoritatea contractantă are dreptul să solicite noi propuneri financiare, şi oferta câştigătoare va fi desemnată cea cu propunerea financiară cea mai mică</w:t>
            </w:r>
            <w:r w:rsidRPr="00E831A7">
              <w:rPr>
                <w:rFonts w:ascii="Times New Roman" w:hAnsi="Times New Roman"/>
                <w:sz w:val="20"/>
              </w:rPr>
              <w:t>, conform prevederilor art. 139 alin. (3) din HG nr. 395/2016.</w:t>
            </w:r>
          </w:p>
          <w:p w:rsidR="00934490" w:rsidRPr="00E831A7" w:rsidRDefault="00934490" w:rsidP="00391B57">
            <w:pPr>
              <w:spacing w:after="0"/>
              <w:ind w:right="28"/>
              <w:jc w:val="both"/>
              <w:rPr>
                <w:rFonts w:ascii="Times New Roman" w:hAnsi="Times New Roman"/>
                <w:sz w:val="20"/>
              </w:rPr>
            </w:pPr>
          </w:p>
          <w:p w:rsidR="00934490" w:rsidRPr="00E831A7" w:rsidRDefault="00934490" w:rsidP="00391B57">
            <w:pPr>
              <w:spacing w:after="0"/>
              <w:ind w:right="317"/>
              <w:rPr>
                <w:rFonts w:ascii="Times New Roman" w:hAnsi="Times New Roman"/>
                <w:b/>
                <w:i/>
                <w:sz w:val="20"/>
              </w:rPr>
            </w:pPr>
            <w:r w:rsidRPr="00E831A7">
              <w:rPr>
                <w:rFonts w:ascii="Times New Roman" w:hAnsi="Times New Roman"/>
                <w:b/>
                <w:i/>
                <w:sz w:val="20"/>
              </w:rPr>
              <w:t>JUSTIFICARE</w:t>
            </w:r>
          </w:p>
          <w:tbl>
            <w:tblPr>
              <w:tblW w:w="10183" w:type="dxa"/>
              <w:tblInd w:w="18" w:type="dxa"/>
              <w:tblLayout w:type="fixed"/>
              <w:tblLook w:val="04A0" w:firstRow="1" w:lastRow="0" w:firstColumn="1" w:lastColumn="0" w:noHBand="0" w:noVBand="1"/>
            </w:tblPr>
            <w:tblGrid>
              <w:gridCol w:w="1964"/>
              <w:gridCol w:w="8219"/>
            </w:tblGrid>
            <w:tr w:rsidR="00E831A7" w:rsidRPr="00E831A7" w:rsidTr="00391B57">
              <w:trPr>
                <w:trHeight w:val="25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934490" w:rsidRPr="00E831A7" w:rsidRDefault="00934490" w:rsidP="00FB7273">
                  <w:pPr>
                    <w:framePr w:hSpace="180" w:wrap="around" w:vAnchor="text" w:hAnchor="margin" w:xAlign="center" w:y="431"/>
                    <w:spacing w:after="0"/>
                    <w:ind w:right="317"/>
                    <w:suppressOverlap/>
                    <w:rPr>
                      <w:rFonts w:ascii="Times New Roman" w:hAnsi="Times New Roman"/>
                      <w:b/>
                      <w:bCs/>
                      <w:i/>
                      <w:sz w:val="20"/>
                    </w:rPr>
                  </w:pPr>
                  <w:r w:rsidRPr="00E831A7">
                    <w:rPr>
                      <w:rFonts w:ascii="Times New Roman" w:hAnsi="Times New Roman"/>
                      <w:b/>
                      <w:bCs/>
                      <w:i/>
                      <w:sz w:val="20"/>
                    </w:rPr>
                    <w:t>Criteriul de atribuire</w:t>
                  </w:r>
                </w:p>
              </w:tc>
              <w:tc>
                <w:tcPr>
                  <w:tcW w:w="8219" w:type="dxa"/>
                  <w:tcBorders>
                    <w:top w:val="single" w:sz="4" w:space="0" w:color="auto"/>
                    <w:left w:val="single" w:sz="4" w:space="0" w:color="auto"/>
                    <w:bottom w:val="single" w:sz="4" w:space="0" w:color="auto"/>
                    <w:right w:val="single" w:sz="4" w:space="0" w:color="auto"/>
                  </w:tcBorders>
                  <w:shd w:val="clear" w:color="auto" w:fill="auto"/>
                  <w:vAlign w:val="center"/>
                </w:tcPr>
                <w:p w:rsidR="00934490" w:rsidRPr="00E831A7" w:rsidRDefault="00934490" w:rsidP="00FB7273">
                  <w:pPr>
                    <w:framePr w:hSpace="180" w:wrap="around" w:vAnchor="text" w:hAnchor="margin" w:xAlign="center" w:y="431"/>
                    <w:spacing w:after="0"/>
                    <w:ind w:right="-233"/>
                    <w:suppressOverlap/>
                    <w:rPr>
                      <w:rFonts w:ascii="Times New Roman" w:hAnsi="Times New Roman"/>
                      <w:b/>
                      <w:bCs/>
                      <w:i/>
                      <w:sz w:val="20"/>
                    </w:rPr>
                  </w:pPr>
                  <w:r w:rsidRPr="00E831A7">
                    <w:rPr>
                      <w:rFonts w:ascii="Times New Roman" w:hAnsi="Times New Roman"/>
                      <w:b/>
                      <w:bCs/>
                      <w:i/>
                      <w:sz w:val="20"/>
                    </w:rPr>
                    <w:t>Motivație alegere criteriu</w:t>
                  </w:r>
                </w:p>
              </w:tc>
            </w:tr>
            <w:tr w:rsidR="00E831A7" w:rsidRPr="00E831A7" w:rsidTr="00391B57">
              <w:trPr>
                <w:trHeight w:val="846"/>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934490" w:rsidRPr="00E831A7" w:rsidRDefault="00934490" w:rsidP="00FB7273">
                  <w:pPr>
                    <w:framePr w:hSpace="180" w:wrap="around" w:vAnchor="text" w:hAnchor="margin" w:xAlign="center" w:y="431"/>
                    <w:spacing w:after="0"/>
                    <w:ind w:right="317"/>
                    <w:suppressOverlap/>
                    <w:rPr>
                      <w:rFonts w:ascii="Times New Roman" w:hAnsi="Times New Roman"/>
                      <w:bCs/>
                      <w:i/>
                      <w:sz w:val="20"/>
                    </w:rPr>
                  </w:pPr>
                  <w:r w:rsidRPr="00E831A7">
                    <w:rPr>
                      <w:rFonts w:ascii="Times New Roman" w:hAnsi="Times New Roman"/>
                      <w:bCs/>
                      <w:i/>
                      <w:sz w:val="20"/>
                    </w:rPr>
                    <w:t>Cel mai bun raport calitate - preț</w:t>
                  </w:r>
                </w:p>
              </w:tc>
              <w:tc>
                <w:tcPr>
                  <w:tcW w:w="8219" w:type="dxa"/>
                  <w:tcBorders>
                    <w:top w:val="single" w:sz="4" w:space="0" w:color="auto"/>
                    <w:left w:val="single" w:sz="4" w:space="0" w:color="auto"/>
                    <w:bottom w:val="single" w:sz="4" w:space="0" w:color="auto"/>
                    <w:right w:val="single" w:sz="4" w:space="0" w:color="auto"/>
                  </w:tcBorders>
                  <w:shd w:val="clear" w:color="auto" w:fill="auto"/>
                </w:tcPr>
                <w:p w:rsidR="00934490" w:rsidRPr="00E831A7" w:rsidRDefault="00934490" w:rsidP="00FB7273">
                  <w:pPr>
                    <w:framePr w:hSpace="180" w:wrap="around" w:vAnchor="text" w:hAnchor="margin" w:xAlign="center" w:y="431"/>
                    <w:spacing w:after="0"/>
                    <w:ind w:right="22"/>
                    <w:suppressOverlap/>
                    <w:jc w:val="both"/>
                    <w:rPr>
                      <w:rFonts w:ascii="Times New Roman" w:hAnsi="Times New Roman"/>
                      <w:bCs/>
                      <w:i/>
                      <w:sz w:val="20"/>
                    </w:rPr>
                  </w:pPr>
                  <w:r w:rsidRPr="00E831A7">
                    <w:rPr>
                      <w:rFonts w:ascii="Times New Roman" w:hAnsi="Times New Roman"/>
                      <w:bCs/>
                      <w:i/>
                      <w:sz w:val="20"/>
                    </w:rPr>
                    <w:t>Autoritatea contractantă urmărește aplicarea unei proceduri de atribuire care oferă posibilitatea de a fi selectată oferta cea mai avantajoasă din punct de vedere al calității produselor ofertate și, în același timp, care permite încadrarea în limitele bugetului alocat și implementarea eficientă a contractului.</w:t>
                  </w:r>
                </w:p>
              </w:tc>
            </w:tr>
            <w:tr w:rsidR="00E831A7" w:rsidRPr="00E831A7" w:rsidTr="00391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
              </w:trPr>
              <w:tc>
                <w:tcPr>
                  <w:tcW w:w="1964" w:type="dxa"/>
                  <w:shd w:val="clear" w:color="auto" w:fill="auto"/>
                  <w:vAlign w:val="center"/>
                </w:tcPr>
                <w:p w:rsidR="00934490" w:rsidRPr="00E831A7" w:rsidRDefault="00934490" w:rsidP="00FB7273">
                  <w:pPr>
                    <w:framePr w:hSpace="180" w:wrap="around" w:vAnchor="text" w:hAnchor="margin" w:xAlign="center" w:y="431"/>
                    <w:tabs>
                      <w:tab w:val="left" w:pos="1423"/>
                    </w:tabs>
                    <w:spacing w:after="0"/>
                    <w:ind w:right="317"/>
                    <w:suppressOverlap/>
                    <w:rPr>
                      <w:rFonts w:ascii="Times New Roman" w:hAnsi="Times New Roman"/>
                      <w:b/>
                      <w:bCs/>
                      <w:i/>
                      <w:sz w:val="20"/>
                    </w:rPr>
                  </w:pPr>
                  <w:r w:rsidRPr="00E831A7">
                    <w:rPr>
                      <w:rFonts w:ascii="Times New Roman" w:hAnsi="Times New Roman"/>
                      <w:b/>
                      <w:bCs/>
                      <w:i/>
                      <w:sz w:val="20"/>
                    </w:rPr>
                    <w:t>Factori de evaluare</w:t>
                  </w:r>
                </w:p>
              </w:tc>
              <w:tc>
                <w:tcPr>
                  <w:tcW w:w="8219" w:type="dxa"/>
                  <w:shd w:val="clear" w:color="auto" w:fill="auto"/>
                  <w:vAlign w:val="center"/>
                </w:tcPr>
                <w:p w:rsidR="00934490" w:rsidRPr="00E831A7" w:rsidRDefault="00934490" w:rsidP="00FB7273">
                  <w:pPr>
                    <w:framePr w:hSpace="180" w:wrap="around" w:vAnchor="text" w:hAnchor="margin" w:xAlign="center" w:y="431"/>
                    <w:spacing w:after="0"/>
                    <w:ind w:right="22"/>
                    <w:suppressOverlap/>
                    <w:jc w:val="both"/>
                    <w:rPr>
                      <w:rFonts w:ascii="Times New Roman" w:hAnsi="Times New Roman"/>
                      <w:b/>
                      <w:bCs/>
                      <w:i/>
                      <w:sz w:val="20"/>
                    </w:rPr>
                  </w:pPr>
                  <w:r w:rsidRPr="00E831A7">
                    <w:rPr>
                      <w:rFonts w:ascii="Times New Roman" w:hAnsi="Times New Roman"/>
                      <w:b/>
                      <w:bCs/>
                      <w:i/>
                      <w:sz w:val="20"/>
                    </w:rPr>
                    <w:t>Motivație alegere factor de evaluare</w:t>
                  </w:r>
                </w:p>
              </w:tc>
            </w:tr>
            <w:tr w:rsidR="00E831A7" w:rsidRPr="00E831A7" w:rsidTr="00391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1964" w:type="dxa"/>
                  <w:shd w:val="clear" w:color="auto" w:fill="auto"/>
                  <w:noWrap/>
                  <w:vAlign w:val="center"/>
                </w:tcPr>
                <w:p w:rsidR="00934490" w:rsidRPr="00E831A7" w:rsidRDefault="00934490" w:rsidP="00FB7273">
                  <w:pPr>
                    <w:framePr w:hSpace="180" w:wrap="around" w:vAnchor="text" w:hAnchor="margin" w:xAlign="center" w:y="431"/>
                    <w:tabs>
                      <w:tab w:val="left" w:pos="1992"/>
                    </w:tabs>
                    <w:spacing w:after="0"/>
                    <w:ind w:right="317"/>
                    <w:suppressOverlap/>
                    <w:jc w:val="both"/>
                    <w:rPr>
                      <w:rFonts w:ascii="Times New Roman" w:hAnsi="Times New Roman"/>
                      <w:bCs/>
                      <w:i/>
                      <w:sz w:val="20"/>
                    </w:rPr>
                  </w:pPr>
                  <w:r w:rsidRPr="00E831A7">
                    <w:rPr>
                      <w:rFonts w:ascii="Times New Roman" w:hAnsi="Times New Roman"/>
                      <w:bCs/>
                      <w:i/>
                      <w:sz w:val="20"/>
                    </w:rPr>
                    <w:t>Prețul ofertei</w:t>
                  </w:r>
                </w:p>
              </w:tc>
              <w:tc>
                <w:tcPr>
                  <w:tcW w:w="8219" w:type="dxa"/>
                  <w:shd w:val="clear" w:color="auto" w:fill="auto"/>
                  <w:noWrap/>
                  <w:vAlign w:val="bottom"/>
                </w:tcPr>
                <w:p w:rsidR="00934490" w:rsidRPr="00E831A7" w:rsidRDefault="00934490" w:rsidP="00FB7273">
                  <w:pPr>
                    <w:framePr w:hSpace="180" w:wrap="around" w:vAnchor="text" w:hAnchor="margin" w:xAlign="center" w:y="431"/>
                    <w:spacing w:after="0"/>
                    <w:ind w:right="22"/>
                    <w:suppressOverlap/>
                    <w:jc w:val="both"/>
                    <w:rPr>
                      <w:rFonts w:ascii="Times New Roman" w:hAnsi="Times New Roman"/>
                      <w:bCs/>
                      <w:i/>
                      <w:sz w:val="20"/>
                    </w:rPr>
                  </w:pPr>
                  <w:r w:rsidRPr="00E831A7">
                    <w:rPr>
                      <w:rFonts w:ascii="Times New Roman" w:hAnsi="Times New Roman"/>
                      <w:bCs/>
                      <w:i/>
                      <w:sz w:val="20"/>
                    </w:rPr>
                    <w:t>Acest factor reprezintă o componentă esențială în evaluarea ofertei cu cel mai bun raport calitate-preț. Diferența de calitate dintre produsele ofertate trebuie să corespundă unei diferențe de preț acceptabile pentru ca oferta să rămână eligibilă.</w:t>
                  </w:r>
                </w:p>
                <w:p w:rsidR="00934490" w:rsidRPr="00E831A7" w:rsidRDefault="00934490" w:rsidP="00FB7273">
                  <w:pPr>
                    <w:framePr w:hSpace="180" w:wrap="around" w:vAnchor="text" w:hAnchor="margin" w:xAlign="center" w:y="431"/>
                    <w:spacing w:after="0"/>
                    <w:ind w:right="22"/>
                    <w:suppressOverlap/>
                    <w:jc w:val="both"/>
                    <w:rPr>
                      <w:rFonts w:ascii="Times New Roman" w:hAnsi="Times New Roman"/>
                      <w:bCs/>
                      <w:i/>
                      <w:sz w:val="20"/>
                    </w:rPr>
                  </w:pPr>
                  <w:r w:rsidRPr="00E831A7">
                    <w:rPr>
                      <w:rFonts w:ascii="Times New Roman" w:hAnsi="Times New Roman"/>
                      <w:bCs/>
                      <w:i/>
                      <w:sz w:val="20"/>
                    </w:rPr>
                    <w:t>Pentru acest factor de evaluare s-au alocat 40 de puncte dintr-un total de 100 de puncte, deoarece reprezintă un factor important pentru realizarea contractului cu respectarea eficienței economice și sociale conform prevederilor art. 2 din Legea nr. 98/2016, precum și în concordanță cu  art. 32 alin. 6 din Anexa la H.G. 395/2016 – ponderea alocata factorului preț nu poate fi mai mare de 40%.</w:t>
                  </w:r>
                </w:p>
              </w:tc>
            </w:tr>
            <w:tr w:rsidR="00E831A7" w:rsidRPr="00E831A7" w:rsidTr="00391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1964" w:type="dxa"/>
                  <w:shd w:val="clear" w:color="auto" w:fill="auto"/>
                  <w:noWrap/>
                  <w:vAlign w:val="center"/>
                </w:tcPr>
                <w:p w:rsidR="00934490" w:rsidRPr="00E831A7" w:rsidRDefault="00934490" w:rsidP="00FB7273">
                  <w:pPr>
                    <w:framePr w:hSpace="180" w:wrap="around" w:vAnchor="text" w:hAnchor="margin" w:xAlign="center" w:y="431"/>
                    <w:spacing w:after="0"/>
                    <w:ind w:right="317"/>
                    <w:suppressOverlap/>
                    <w:rPr>
                      <w:rFonts w:ascii="Times New Roman" w:hAnsi="Times New Roman"/>
                      <w:bCs/>
                      <w:i/>
                      <w:sz w:val="20"/>
                    </w:rPr>
                  </w:pPr>
                  <w:r w:rsidRPr="00E831A7">
                    <w:rPr>
                      <w:rFonts w:ascii="Times New Roman" w:hAnsi="Times New Roman"/>
                      <w:bCs/>
                      <w:i/>
                      <w:sz w:val="20"/>
                    </w:rPr>
                    <w:t xml:space="preserve">Propunerea tehnică  </w:t>
                  </w:r>
                </w:p>
                <w:p w:rsidR="00934490" w:rsidRPr="00E831A7" w:rsidRDefault="00934490" w:rsidP="00FB7273">
                  <w:pPr>
                    <w:framePr w:hSpace="180" w:wrap="around" w:vAnchor="text" w:hAnchor="margin" w:xAlign="center" w:y="431"/>
                    <w:spacing w:after="0"/>
                    <w:ind w:right="317"/>
                    <w:suppressOverlap/>
                    <w:rPr>
                      <w:rFonts w:ascii="Times New Roman" w:hAnsi="Times New Roman"/>
                      <w:bCs/>
                      <w:i/>
                      <w:sz w:val="20"/>
                    </w:rPr>
                  </w:pPr>
                  <w:r w:rsidRPr="00E831A7">
                    <w:rPr>
                      <w:rFonts w:ascii="Times New Roman" w:hAnsi="Times New Roman"/>
                      <w:bCs/>
                      <w:i/>
                      <w:sz w:val="20"/>
                    </w:rPr>
                    <w:t>Componenta tehnică</w:t>
                  </w:r>
                </w:p>
              </w:tc>
              <w:tc>
                <w:tcPr>
                  <w:tcW w:w="8219" w:type="dxa"/>
                  <w:shd w:val="clear" w:color="auto" w:fill="FFFFFF" w:themeFill="background1"/>
                  <w:noWrap/>
                  <w:vAlign w:val="center"/>
                </w:tcPr>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Acest factor de evaluare a fost stabilit în directă legătură cu natura și obiectul contractului care urmează a fi atribuit. Specificațiile tehnice ale articolelor de echipament au fost îmbunătățite concomitent cu modificarea legislației incidente  astfel încât produsele să fie confecționate din materiale cu proprietăți tehnice superioare, care să contribuie la creșterea confortului în purtare.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xml:space="preserve">In plus, față de cerințele minime ale specificațiilor tehnice, autoritatea contractantă obține un avantaj real și evident, prin acordarea unui punctaj suplimentar următorilor factori: </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xml:space="preserve">- Garanția suplimentară a produselor cu un punctaj de 30 puncte deoarece aceasta conduce, garantat, la obținerea unor produse durabile, fiabile, cu caracteristici superioare. </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Lanțul de aprovizionare cu un punctaj de 30 puncte;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Prin aplicarea factorului de evaluare – Lanțul de aprovizionare se urmărește diminuarea numărului de intermediari de la producător/importator, pana la livrare, la autoritatea contractanta.</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Prin „lanțul de aprovizionare” se înțelege circuitul de aprovizionare care implica un număr de operatori economici responsabili de producerea, fabricarea si comercializarea produselor care fac obiectul prezentei achiziții publice.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xml:space="preserve">Prin lanț de aprovizionare se înțelege relația directa dintre producător / importator si consumator, intre care poate exista decât maxim un intermediar unde: </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1) Producătorul / importatorul care introduce produsul pe piața din Romania.</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xml:space="preserve">2) Consumatorul este persoana juridica care beneficiază de produs – Autoritățile contractante participante la procedură. </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3) Intermediarul este orice distribuitor/depozitar/comerciant care asigura furnizarea produselor de la producător/importator.</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In scopul asigurării unei eficiente calitative a articolelor de echipament, achiziționate de autoritățile contractante, algoritmul de calcul al punctajului aferent factorului de evaluare “lanțul de aprovizionare”, va fi unul de tip invers proporțional, in sensul ca un număr mai mic de operatori economici implicați in lanțul de aprovizionare va primi un punctaj mai mare.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Ofertantul va prezenta documente/proceduri de lucru prin care demonstrează existenta unei strategii de management asociate, prin care se asigura gestionarea lanțului de aprovizionare conform nivelului ofertat.</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Operatorul economic are obligativitatea de a prezenta și justifica prin documente legale proveniența produselor ofertate, în vederea stabilirii componenței lanțului de aprovizionare.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Neprezentarea acestor documente, prezentarea lor incompletă și imposibilitatea de a demonstra proveniența produselor ofertate, astfel încât să se releve întregul lanț de aprovizionare a acestora, conduce la acordarea punctajului minim, adică 0 puncte pentru acest factor de evaluare.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Pentru acest factor de evaluare s-au alocat 60 puncte dintr-un total de 100.</w:t>
                  </w:r>
                </w:p>
              </w:tc>
            </w:tr>
          </w:tbl>
          <w:p w:rsidR="00934490" w:rsidRPr="00E831A7" w:rsidRDefault="00934490" w:rsidP="00391B57">
            <w:pPr>
              <w:widowControl w:val="0"/>
              <w:spacing w:after="0"/>
              <w:ind w:right="317"/>
              <w:jc w:val="both"/>
              <w:rPr>
                <w:rFonts w:ascii="Times New Roman" w:hAnsi="Times New Roman"/>
                <w:sz w:val="20"/>
              </w:rPr>
            </w:pPr>
          </w:p>
        </w:tc>
      </w:tr>
    </w:tbl>
    <w:p w:rsidR="002E6BEA" w:rsidRPr="00E831A7" w:rsidRDefault="002E6BEA" w:rsidP="002E6BEA">
      <w:pPr>
        <w:spacing w:after="0"/>
        <w:jc w:val="both"/>
        <w:rPr>
          <w:rFonts w:ascii="Times New Roman" w:eastAsia="Times New Roman" w:hAnsi="Times New Roman"/>
          <w:sz w:val="24"/>
          <w:szCs w:val="24"/>
        </w:rPr>
      </w:pPr>
    </w:p>
    <w:p w:rsidR="00934490" w:rsidRPr="00E831A7" w:rsidRDefault="00934490" w:rsidP="00934490">
      <w:pPr>
        <w:spacing w:after="0"/>
        <w:ind w:right="317"/>
        <w:jc w:val="both"/>
        <w:rPr>
          <w:rFonts w:ascii="Times New Roman" w:eastAsia="Times New Roman" w:hAnsi="Times New Roman"/>
          <w:b/>
          <w:sz w:val="24"/>
          <w:szCs w:val="24"/>
        </w:rPr>
      </w:pPr>
      <w:r w:rsidRPr="00E831A7">
        <w:rPr>
          <w:rFonts w:ascii="Times New Roman" w:eastAsia="Times New Roman" w:hAnsi="Times New Roman"/>
          <w:b/>
          <w:sz w:val="24"/>
          <w:szCs w:val="24"/>
        </w:rPr>
        <w:t>4.3 Lot nr.3 – Cămașă</w:t>
      </w:r>
    </w:p>
    <w:tbl>
      <w:tblPr>
        <w:tblStyle w:val="TableGrid"/>
        <w:tblpPr w:leftFromText="180" w:rightFromText="180" w:vertAnchor="text" w:horzAnchor="margin" w:tblpXSpec="center" w:tblpY="431"/>
        <w:tblOverlap w:val="never"/>
        <w:tblW w:w="10314" w:type="dxa"/>
        <w:tblLayout w:type="fixed"/>
        <w:tblLook w:val="04A0" w:firstRow="1" w:lastRow="0" w:firstColumn="1" w:lastColumn="0" w:noHBand="0" w:noVBand="1"/>
      </w:tblPr>
      <w:tblGrid>
        <w:gridCol w:w="10314"/>
      </w:tblGrid>
      <w:tr w:rsidR="00E831A7" w:rsidRPr="00E831A7" w:rsidTr="00391B57">
        <w:trPr>
          <w:trHeight w:val="418"/>
        </w:trPr>
        <w:tc>
          <w:tcPr>
            <w:tcW w:w="10314" w:type="dxa"/>
            <w:shd w:val="clear" w:color="auto" w:fill="DDDDDD"/>
            <w:vAlign w:val="center"/>
          </w:tcPr>
          <w:p w:rsidR="00934490" w:rsidRPr="00E831A7" w:rsidRDefault="00934490" w:rsidP="00391B57">
            <w:pPr>
              <w:pStyle w:val="Heading2"/>
              <w:spacing w:before="0"/>
              <w:ind w:right="317"/>
              <w:jc w:val="both"/>
              <w:rPr>
                <w:rFonts w:ascii="Times New Roman" w:hAnsi="Times New Roman" w:cs="Times New Roman"/>
                <w:color w:val="auto"/>
                <w:sz w:val="24"/>
                <w:szCs w:val="24"/>
              </w:rPr>
            </w:pPr>
            <w:r w:rsidRPr="00E831A7">
              <w:rPr>
                <w:rFonts w:ascii="Times New Roman" w:hAnsi="Times New Roman" w:cs="Times New Roman"/>
                <w:color w:val="auto"/>
                <w:sz w:val="24"/>
                <w:szCs w:val="24"/>
              </w:rPr>
              <w:t>Alegerea și justificarea criteriului de atribuire și a factorilor de evaluare utilizați</w:t>
            </w:r>
          </w:p>
        </w:tc>
      </w:tr>
      <w:tr w:rsidR="00E831A7" w:rsidRPr="00E831A7" w:rsidTr="00391B57">
        <w:trPr>
          <w:trHeight w:val="170"/>
        </w:trPr>
        <w:tc>
          <w:tcPr>
            <w:tcW w:w="10314" w:type="dxa"/>
            <w:shd w:val="clear" w:color="auto" w:fill="FFFFFF" w:themeFill="background1"/>
            <w:vAlign w:val="center"/>
          </w:tcPr>
          <w:p w:rsidR="00934490" w:rsidRPr="00E831A7" w:rsidRDefault="00934490" w:rsidP="00391B57">
            <w:pPr>
              <w:spacing w:after="0"/>
              <w:ind w:right="317"/>
              <w:jc w:val="both"/>
              <w:rPr>
                <w:rFonts w:ascii="Times New Roman" w:hAnsi="Times New Roman"/>
                <w:sz w:val="20"/>
              </w:rPr>
            </w:pPr>
            <w:r w:rsidRPr="00E831A7">
              <w:rPr>
                <w:rFonts w:ascii="Times New Roman" w:hAnsi="Times New Roman"/>
                <w:sz w:val="20"/>
              </w:rPr>
              <w:t xml:space="preserve">Autoritatea contractantă atribuie contractul de achiziție publică ofertantului care a depus oferta cea mai avantajoasă din punct de vedere economic, pentru fiecare lot, prin aplicarea criteriului de atribuire </w:t>
            </w:r>
            <w:r w:rsidRPr="00E831A7">
              <w:rPr>
                <w:rFonts w:ascii="Times New Roman" w:hAnsi="Times New Roman"/>
                <w:i/>
                <w:sz w:val="20"/>
              </w:rPr>
              <w:t>cel mai bun raport calitate-preț</w:t>
            </w:r>
            <w:r w:rsidRPr="00E831A7">
              <w:rPr>
                <w:rFonts w:ascii="Times New Roman" w:hAnsi="Times New Roman"/>
                <w:sz w:val="20"/>
              </w:rPr>
              <w:t>, determinat pe baza unor factori de evaluare în legătură cu obiectul contractului de achiziție publică, după cum urmează:</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1"/>
              <w:gridCol w:w="5012"/>
            </w:tblGrid>
            <w:tr w:rsidR="00E831A7" w:rsidRPr="00E831A7" w:rsidTr="00391B57">
              <w:trPr>
                <w:trHeight w:val="124"/>
              </w:trPr>
              <w:tc>
                <w:tcPr>
                  <w:tcW w:w="5081"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b/>
                      <w:bCs/>
                      <w:sz w:val="20"/>
                    </w:rPr>
                    <w:t>DENUMIRE FACTORI EVALUARE</w:t>
                  </w:r>
                </w:p>
              </w:tc>
              <w:tc>
                <w:tcPr>
                  <w:tcW w:w="5012"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b/>
                      <w:bCs/>
                      <w:sz w:val="20"/>
                    </w:rPr>
                    <w:t>PONDERE FACTORI EVALUARE</w:t>
                  </w:r>
                </w:p>
              </w:tc>
            </w:tr>
            <w:tr w:rsidR="00E831A7" w:rsidRPr="00E831A7" w:rsidTr="00391B57">
              <w:trPr>
                <w:trHeight w:val="129"/>
              </w:trPr>
              <w:tc>
                <w:tcPr>
                  <w:tcW w:w="5081"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sz w:val="20"/>
                    </w:rPr>
                    <w:t>Prețul ofertei</w:t>
                  </w:r>
                </w:p>
              </w:tc>
              <w:tc>
                <w:tcPr>
                  <w:tcW w:w="5012"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sz w:val="20"/>
                    </w:rPr>
                    <w:t>40%</w:t>
                  </w:r>
                </w:p>
              </w:tc>
            </w:tr>
            <w:tr w:rsidR="00E831A7" w:rsidRPr="00E831A7" w:rsidTr="00391B57">
              <w:trPr>
                <w:trHeight w:val="118"/>
              </w:trPr>
              <w:tc>
                <w:tcPr>
                  <w:tcW w:w="5081"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sz w:val="20"/>
                    </w:rPr>
                    <w:t>Propunerea tehnică</w:t>
                  </w:r>
                </w:p>
              </w:tc>
              <w:tc>
                <w:tcPr>
                  <w:tcW w:w="5012"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sz w:val="20"/>
                    </w:rPr>
                    <w:t>60%</w:t>
                  </w:r>
                </w:p>
              </w:tc>
            </w:tr>
            <w:tr w:rsidR="00E831A7" w:rsidRPr="00E831A7" w:rsidTr="00391B57">
              <w:trPr>
                <w:trHeight w:val="95"/>
              </w:trPr>
              <w:tc>
                <w:tcPr>
                  <w:tcW w:w="5081"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b/>
                      <w:sz w:val="20"/>
                    </w:rPr>
                  </w:pPr>
                  <w:r w:rsidRPr="00E831A7">
                    <w:rPr>
                      <w:rFonts w:ascii="Times New Roman" w:eastAsiaTheme="minorHAnsi" w:hAnsi="Times New Roman"/>
                      <w:b/>
                      <w:sz w:val="20"/>
                    </w:rPr>
                    <w:t>Total</w:t>
                  </w:r>
                </w:p>
              </w:tc>
              <w:tc>
                <w:tcPr>
                  <w:tcW w:w="5012"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b/>
                      <w:sz w:val="20"/>
                    </w:rPr>
                  </w:pPr>
                  <w:r w:rsidRPr="00E831A7">
                    <w:rPr>
                      <w:rFonts w:ascii="Times New Roman" w:eastAsiaTheme="minorHAnsi" w:hAnsi="Times New Roman"/>
                      <w:b/>
                      <w:sz w:val="20"/>
                    </w:rPr>
                    <w:t>100%</w:t>
                  </w:r>
                </w:p>
              </w:tc>
            </w:tr>
          </w:tbl>
          <w:p w:rsidR="00934490" w:rsidRPr="00E831A7" w:rsidRDefault="00934490" w:rsidP="00391B57">
            <w:pPr>
              <w:spacing w:after="0"/>
              <w:ind w:right="317"/>
              <w:rPr>
                <w:rFonts w:ascii="Times New Roman" w:eastAsiaTheme="minorHAnsi" w:hAnsi="Times New Roman"/>
                <w:sz w:val="20"/>
              </w:rPr>
            </w:pPr>
          </w:p>
          <w:tbl>
            <w:tblPr>
              <w:tblW w:w="10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134"/>
              <w:gridCol w:w="989"/>
              <w:gridCol w:w="6240"/>
              <w:gridCol w:w="1088"/>
            </w:tblGrid>
            <w:tr w:rsidR="00E831A7" w:rsidRPr="00E831A7" w:rsidTr="00934490">
              <w:trPr>
                <w:trHeight w:val="289"/>
                <w:tblHeader/>
              </w:trPr>
              <w:tc>
                <w:tcPr>
                  <w:tcW w:w="1417" w:type="dxa"/>
                  <w:vAlign w:val="center"/>
                </w:tcPr>
                <w:p w:rsidR="00934490" w:rsidRPr="00E831A7" w:rsidRDefault="00934490" w:rsidP="00FB7273">
                  <w:pPr>
                    <w:framePr w:hSpace="180" w:wrap="around" w:vAnchor="text" w:hAnchor="margin" w:xAlign="center" w:y="431"/>
                    <w:spacing w:after="0"/>
                    <w:ind w:right="317"/>
                    <w:suppressOverlap/>
                    <w:jc w:val="center"/>
                    <w:rPr>
                      <w:rFonts w:ascii="Times New Roman" w:hAnsi="Times New Roman"/>
                      <w:b/>
                      <w:bCs/>
                      <w:sz w:val="20"/>
                    </w:rPr>
                  </w:pPr>
                  <w:r w:rsidRPr="00E831A7">
                    <w:rPr>
                      <w:rFonts w:ascii="Times New Roman" w:hAnsi="Times New Roman"/>
                      <w:b/>
                      <w:bCs/>
                      <w:sz w:val="20"/>
                    </w:rPr>
                    <w:t>Denumire factor evaluare</w:t>
                  </w:r>
                </w:p>
              </w:tc>
              <w:tc>
                <w:tcPr>
                  <w:tcW w:w="1134" w:type="dxa"/>
                  <w:vAlign w:val="center"/>
                </w:tcPr>
                <w:p w:rsidR="00934490" w:rsidRPr="00E831A7" w:rsidRDefault="00934490" w:rsidP="00FB7273">
                  <w:pPr>
                    <w:framePr w:hSpace="180" w:wrap="around" w:vAnchor="text" w:hAnchor="margin" w:xAlign="center" w:y="431"/>
                    <w:spacing w:after="0"/>
                    <w:ind w:right="-112"/>
                    <w:suppressOverlap/>
                    <w:jc w:val="center"/>
                    <w:rPr>
                      <w:rFonts w:ascii="Times New Roman" w:hAnsi="Times New Roman"/>
                      <w:b/>
                      <w:bCs/>
                      <w:sz w:val="20"/>
                    </w:rPr>
                  </w:pPr>
                  <w:r w:rsidRPr="00E831A7">
                    <w:rPr>
                      <w:rFonts w:ascii="Times New Roman" w:hAnsi="Times New Roman"/>
                      <w:b/>
                      <w:bCs/>
                      <w:sz w:val="20"/>
                    </w:rPr>
                    <w:t>Descriere</w:t>
                  </w:r>
                </w:p>
              </w:tc>
              <w:tc>
                <w:tcPr>
                  <w:tcW w:w="989" w:type="dxa"/>
                  <w:vAlign w:val="center"/>
                </w:tcPr>
                <w:p w:rsidR="00934490" w:rsidRPr="00E831A7" w:rsidRDefault="00934490" w:rsidP="00FB7273">
                  <w:pPr>
                    <w:framePr w:hSpace="180" w:wrap="around" w:vAnchor="text" w:hAnchor="margin" w:xAlign="center" w:y="431"/>
                    <w:spacing w:after="0"/>
                    <w:suppressOverlap/>
                    <w:jc w:val="center"/>
                    <w:rPr>
                      <w:rFonts w:ascii="Times New Roman" w:hAnsi="Times New Roman"/>
                      <w:b/>
                      <w:bCs/>
                      <w:sz w:val="20"/>
                    </w:rPr>
                  </w:pPr>
                  <w:r w:rsidRPr="00E831A7">
                    <w:rPr>
                      <w:rFonts w:ascii="Times New Roman" w:hAnsi="Times New Roman"/>
                      <w:b/>
                      <w:bCs/>
                      <w:sz w:val="20"/>
                    </w:rPr>
                    <w:t>Pondere</w:t>
                  </w:r>
                </w:p>
              </w:tc>
              <w:tc>
                <w:tcPr>
                  <w:tcW w:w="7328" w:type="dxa"/>
                  <w:gridSpan w:val="2"/>
                  <w:vAlign w:val="center"/>
                </w:tcPr>
                <w:p w:rsidR="00934490" w:rsidRPr="00E831A7" w:rsidRDefault="00934490" w:rsidP="00FB7273">
                  <w:pPr>
                    <w:framePr w:hSpace="180" w:wrap="around" w:vAnchor="text" w:hAnchor="margin" w:xAlign="center" w:y="431"/>
                    <w:spacing w:after="0"/>
                    <w:ind w:right="317"/>
                    <w:suppressOverlap/>
                    <w:rPr>
                      <w:rFonts w:ascii="Times New Roman" w:hAnsi="Times New Roman"/>
                      <w:b/>
                      <w:bCs/>
                      <w:sz w:val="20"/>
                    </w:rPr>
                  </w:pPr>
                  <w:r w:rsidRPr="00E831A7">
                    <w:rPr>
                      <w:rFonts w:ascii="Times New Roman" w:hAnsi="Times New Roman"/>
                      <w:b/>
                      <w:bCs/>
                      <w:sz w:val="20"/>
                    </w:rPr>
                    <w:t>Algoritm de calcul</w:t>
                  </w:r>
                </w:p>
              </w:tc>
            </w:tr>
            <w:tr w:rsidR="00E831A7" w:rsidRPr="00E831A7" w:rsidTr="00934490">
              <w:trPr>
                <w:gridAfter w:val="1"/>
                <w:wAfter w:w="1088" w:type="dxa"/>
                <w:trHeight w:val="500"/>
              </w:trPr>
              <w:tc>
                <w:tcPr>
                  <w:tcW w:w="1417" w:type="dxa"/>
                  <w:vAlign w:val="center"/>
                </w:tcPr>
                <w:p w:rsidR="00934490" w:rsidRPr="00E831A7" w:rsidRDefault="00934490" w:rsidP="00FB7273">
                  <w:pPr>
                    <w:framePr w:hSpace="180" w:wrap="around" w:vAnchor="text" w:hAnchor="margin" w:xAlign="center" w:y="431"/>
                    <w:spacing w:after="0"/>
                    <w:ind w:right="-103"/>
                    <w:suppressOverlap/>
                    <w:jc w:val="center"/>
                    <w:rPr>
                      <w:rFonts w:ascii="Times New Roman" w:hAnsi="Times New Roman"/>
                      <w:b/>
                      <w:bCs/>
                      <w:i/>
                      <w:sz w:val="20"/>
                    </w:rPr>
                  </w:pPr>
                  <w:r w:rsidRPr="00E831A7">
                    <w:rPr>
                      <w:rFonts w:ascii="Times New Roman" w:hAnsi="Times New Roman"/>
                      <w:b/>
                      <w:bCs/>
                      <w:i/>
                      <w:sz w:val="20"/>
                    </w:rPr>
                    <w:t>Prețul ofertei</w:t>
                  </w:r>
                </w:p>
              </w:tc>
              <w:tc>
                <w:tcPr>
                  <w:tcW w:w="1134" w:type="dxa"/>
                  <w:vAlign w:val="center"/>
                </w:tcPr>
                <w:p w:rsidR="00934490" w:rsidRPr="00E831A7" w:rsidRDefault="00934490" w:rsidP="00FB7273">
                  <w:pPr>
                    <w:framePr w:hSpace="180" w:wrap="around" w:vAnchor="text" w:hAnchor="margin" w:xAlign="center" w:y="431"/>
                    <w:spacing w:after="0"/>
                    <w:ind w:right="-112"/>
                    <w:suppressOverlap/>
                    <w:jc w:val="center"/>
                    <w:rPr>
                      <w:rFonts w:ascii="Times New Roman" w:hAnsi="Times New Roman"/>
                      <w:sz w:val="20"/>
                    </w:rPr>
                  </w:pPr>
                  <w:r w:rsidRPr="00E831A7">
                    <w:rPr>
                      <w:rFonts w:ascii="Times New Roman" w:hAnsi="Times New Roman"/>
                      <w:sz w:val="20"/>
                    </w:rPr>
                    <w:t>Componenta financiară</w:t>
                  </w:r>
                </w:p>
              </w:tc>
              <w:tc>
                <w:tcPr>
                  <w:tcW w:w="989" w:type="dxa"/>
                  <w:vAlign w:val="center"/>
                </w:tcPr>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rPr>
                  </w:pPr>
                  <w:r w:rsidRPr="00E831A7">
                    <w:rPr>
                      <w:rFonts w:ascii="Times New Roman" w:hAnsi="Times New Roman"/>
                      <w:sz w:val="20"/>
                    </w:rPr>
                    <w:t>40%</w:t>
                  </w:r>
                </w:p>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rPr>
                  </w:pPr>
                  <w:r w:rsidRPr="00E831A7">
                    <w:rPr>
                      <w:rFonts w:ascii="Times New Roman" w:hAnsi="Times New Roman"/>
                      <w:sz w:val="20"/>
                    </w:rPr>
                    <w:t>Punctaj maxim 40</w:t>
                  </w:r>
                </w:p>
              </w:tc>
              <w:tc>
                <w:tcPr>
                  <w:tcW w:w="6240" w:type="dxa"/>
                </w:tcPr>
                <w:p w:rsidR="00934490" w:rsidRPr="00E831A7" w:rsidRDefault="00934490" w:rsidP="00FB7273">
                  <w:pPr>
                    <w:framePr w:hSpace="180" w:wrap="around" w:vAnchor="text" w:hAnchor="margin" w:xAlign="center" w:y="431"/>
                    <w:spacing w:after="0"/>
                    <w:suppressOverlap/>
                    <w:jc w:val="both"/>
                    <w:rPr>
                      <w:rFonts w:ascii="Times New Roman" w:hAnsi="Times New Roman"/>
                      <w:sz w:val="20"/>
                    </w:rPr>
                  </w:pPr>
                  <w:r w:rsidRPr="00E831A7">
                    <w:rPr>
                      <w:rFonts w:ascii="Times New Roman" w:hAnsi="Times New Roman"/>
                      <w:sz w:val="20"/>
                    </w:rPr>
                    <w:t xml:space="preserve">Algoritm de calcul: </w:t>
                  </w:r>
                </w:p>
                <w:p w:rsidR="00934490" w:rsidRPr="00E831A7" w:rsidRDefault="00934490" w:rsidP="00FB7273">
                  <w:pPr>
                    <w:framePr w:hSpace="180" w:wrap="around" w:vAnchor="text" w:hAnchor="margin" w:xAlign="center" w:y="431"/>
                    <w:spacing w:after="0"/>
                    <w:suppressOverlap/>
                    <w:jc w:val="both"/>
                    <w:rPr>
                      <w:rFonts w:ascii="Times New Roman" w:hAnsi="Times New Roman"/>
                      <w:i/>
                      <w:iCs/>
                      <w:sz w:val="20"/>
                    </w:rPr>
                  </w:pPr>
                  <w:r w:rsidRPr="00E831A7">
                    <w:rPr>
                      <w:rFonts w:ascii="Times New Roman" w:hAnsi="Times New Roman"/>
                      <w:i/>
                      <w:iCs/>
                      <w:sz w:val="20"/>
                    </w:rPr>
                    <w:t>Punctajul se acordă astfel:</w:t>
                  </w:r>
                </w:p>
                <w:p w:rsidR="00934490" w:rsidRPr="00E831A7" w:rsidRDefault="00934490" w:rsidP="00FB7273">
                  <w:pPr>
                    <w:framePr w:hSpace="180" w:wrap="around" w:vAnchor="text" w:hAnchor="margin" w:xAlign="center" w:y="431"/>
                    <w:numPr>
                      <w:ilvl w:val="0"/>
                      <w:numId w:val="34"/>
                    </w:numPr>
                    <w:spacing w:after="0" w:line="240" w:lineRule="auto"/>
                    <w:ind w:left="357" w:hanging="357"/>
                    <w:contextualSpacing/>
                    <w:suppressOverlap/>
                    <w:jc w:val="both"/>
                    <w:rPr>
                      <w:rFonts w:ascii="Times New Roman" w:hAnsi="Times New Roman"/>
                      <w:i/>
                      <w:iCs/>
                      <w:sz w:val="20"/>
                    </w:rPr>
                  </w:pPr>
                  <w:r w:rsidRPr="00E831A7">
                    <w:rPr>
                      <w:rFonts w:ascii="Times New Roman" w:hAnsi="Times New Roman"/>
                      <w:i/>
                      <w:iCs/>
                      <w:sz w:val="20"/>
                    </w:rPr>
                    <w:t xml:space="preserve">Pentru cel mai scăzut dintre preturi se acordă punctajul maxim alocat; </w:t>
                  </w:r>
                </w:p>
                <w:p w:rsidR="00934490" w:rsidRPr="00E831A7" w:rsidRDefault="00934490" w:rsidP="00FB7273">
                  <w:pPr>
                    <w:framePr w:hSpace="180" w:wrap="around" w:vAnchor="text" w:hAnchor="margin" w:xAlign="center" w:y="431"/>
                    <w:numPr>
                      <w:ilvl w:val="0"/>
                      <w:numId w:val="34"/>
                    </w:numPr>
                    <w:spacing w:after="0" w:line="240" w:lineRule="auto"/>
                    <w:ind w:left="357" w:hanging="357"/>
                    <w:contextualSpacing/>
                    <w:suppressOverlap/>
                    <w:jc w:val="both"/>
                    <w:rPr>
                      <w:rFonts w:ascii="Times New Roman" w:hAnsi="Times New Roman"/>
                      <w:i/>
                      <w:iCs/>
                      <w:sz w:val="20"/>
                    </w:rPr>
                  </w:pPr>
                  <w:r w:rsidRPr="00E831A7">
                    <w:rPr>
                      <w:rFonts w:ascii="Times New Roman" w:hAnsi="Times New Roman"/>
                      <w:i/>
                      <w:iCs/>
                      <w:sz w:val="20"/>
                    </w:rPr>
                    <w:t xml:space="preserve">Pentru celelalte preturi ofertate punctajul P(n) se calculează proporțional, astfel: </w:t>
                  </w:r>
                  <w:r w:rsidRPr="00E831A7">
                    <w:rPr>
                      <w:rFonts w:ascii="Times New Roman" w:hAnsi="Times New Roman"/>
                      <w:b/>
                      <w:i/>
                      <w:iCs/>
                      <w:sz w:val="20"/>
                    </w:rPr>
                    <w:t>P(n) = (Preț minim ofertat / Preț n) x 40, unde n este prețul ofertantului curent.</w:t>
                  </w:r>
                  <w:r w:rsidRPr="00E831A7">
                    <w:rPr>
                      <w:rFonts w:ascii="Times New Roman" w:hAnsi="Times New Roman"/>
                      <w:sz w:val="20"/>
                    </w:rPr>
                    <w:t xml:space="preserve"> </w:t>
                  </w:r>
                </w:p>
              </w:tc>
            </w:tr>
            <w:tr w:rsidR="00E831A7" w:rsidRPr="00E831A7" w:rsidTr="00934490">
              <w:trPr>
                <w:gridAfter w:val="1"/>
                <w:wAfter w:w="1088" w:type="dxa"/>
                <w:trHeight w:val="602"/>
              </w:trPr>
              <w:tc>
                <w:tcPr>
                  <w:tcW w:w="1417" w:type="dxa"/>
                  <w:shd w:val="clear" w:color="auto" w:fill="auto"/>
                  <w:vAlign w:val="center"/>
                </w:tcPr>
                <w:p w:rsidR="00934490" w:rsidRPr="00E831A7" w:rsidRDefault="00934490" w:rsidP="00FB7273">
                  <w:pPr>
                    <w:framePr w:hSpace="180" w:wrap="around" w:vAnchor="text" w:hAnchor="margin" w:xAlign="center" w:y="431"/>
                    <w:spacing w:after="0"/>
                    <w:suppressOverlap/>
                    <w:jc w:val="center"/>
                    <w:rPr>
                      <w:rFonts w:ascii="Times New Roman" w:hAnsi="Times New Roman"/>
                      <w:b/>
                      <w:bCs/>
                      <w:i/>
                      <w:sz w:val="20"/>
                    </w:rPr>
                  </w:pPr>
                  <w:r w:rsidRPr="00E831A7">
                    <w:rPr>
                      <w:rFonts w:ascii="Times New Roman" w:hAnsi="Times New Roman"/>
                      <w:b/>
                      <w:bCs/>
                      <w:i/>
                      <w:sz w:val="20"/>
                    </w:rPr>
                    <w:t>Caracteristici de performanță - calitate</w:t>
                  </w:r>
                </w:p>
              </w:tc>
              <w:tc>
                <w:tcPr>
                  <w:tcW w:w="1134" w:type="dxa"/>
                  <w:shd w:val="clear" w:color="auto" w:fill="auto"/>
                  <w:vAlign w:val="center"/>
                </w:tcPr>
                <w:p w:rsidR="00934490" w:rsidRPr="00E831A7" w:rsidRDefault="00934490" w:rsidP="00FB7273">
                  <w:pPr>
                    <w:framePr w:hSpace="180" w:wrap="around" w:vAnchor="text" w:hAnchor="margin" w:xAlign="center" w:y="431"/>
                    <w:spacing w:after="0"/>
                    <w:ind w:right="-112"/>
                    <w:suppressOverlap/>
                    <w:jc w:val="center"/>
                    <w:rPr>
                      <w:rFonts w:ascii="Times New Roman" w:hAnsi="Times New Roman"/>
                      <w:sz w:val="20"/>
                    </w:rPr>
                  </w:pPr>
                  <w:r w:rsidRPr="00E831A7">
                    <w:rPr>
                      <w:rFonts w:ascii="Times New Roman" w:hAnsi="Times New Roman"/>
                      <w:sz w:val="20"/>
                    </w:rPr>
                    <w:t>Componenta tehnică</w:t>
                  </w:r>
                </w:p>
              </w:tc>
              <w:tc>
                <w:tcPr>
                  <w:tcW w:w="989" w:type="dxa"/>
                  <w:shd w:val="clear" w:color="auto" w:fill="auto"/>
                  <w:vAlign w:val="center"/>
                </w:tcPr>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rPr>
                  </w:pPr>
                  <w:r w:rsidRPr="00E831A7">
                    <w:rPr>
                      <w:rFonts w:ascii="Times New Roman" w:hAnsi="Times New Roman"/>
                      <w:sz w:val="20"/>
                    </w:rPr>
                    <w:t>60%</w:t>
                  </w:r>
                </w:p>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rPr>
                  </w:pPr>
                  <w:r w:rsidRPr="00E831A7">
                    <w:rPr>
                      <w:rFonts w:ascii="Times New Roman" w:hAnsi="Times New Roman"/>
                      <w:sz w:val="20"/>
                    </w:rPr>
                    <w:t>Punctaj maxim 60</w:t>
                  </w:r>
                </w:p>
              </w:tc>
              <w:tc>
                <w:tcPr>
                  <w:tcW w:w="6240" w:type="dxa"/>
                  <w:shd w:val="clear" w:color="auto" w:fill="auto"/>
                  <w:vAlign w:val="center"/>
                </w:tcPr>
                <w:p w:rsidR="00934490" w:rsidRPr="00E831A7" w:rsidRDefault="00934490" w:rsidP="00FB7273">
                  <w:pPr>
                    <w:framePr w:hSpace="180" w:wrap="around" w:vAnchor="text" w:hAnchor="margin" w:xAlign="center" w:y="431"/>
                    <w:spacing w:after="0"/>
                    <w:ind w:right="317"/>
                    <w:suppressOverlap/>
                    <w:jc w:val="both"/>
                    <w:rPr>
                      <w:rFonts w:ascii="Times New Roman" w:hAnsi="Times New Roman"/>
                      <w:sz w:val="20"/>
                    </w:rPr>
                  </w:pPr>
                  <w:r w:rsidRPr="00E831A7">
                    <w:rPr>
                      <w:rFonts w:ascii="Times New Roman" w:hAnsi="Times New Roman"/>
                      <w:b/>
                      <w:i/>
                      <w:sz w:val="20"/>
                    </w:rPr>
                    <w:t>P</w:t>
                  </w:r>
                  <w:r w:rsidRPr="00E831A7">
                    <w:rPr>
                      <w:rFonts w:ascii="Times New Roman" w:hAnsi="Times New Roman"/>
                      <w:b/>
                      <w:i/>
                      <w:sz w:val="20"/>
                      <w:vertAlign w:val="subscript"/>
                    </w:rPr>
                    <w:t>t</w:t>
                  </w:r>
                  <w:r w:rsidRPr="00E831A7">
                    <w:rPr>
                      <w:rFonts w:ascii="Times New Roman" w:hAnsi="Times New Roman"/>
                      <w:b/>
                      <w:i/>
                      <w:sz w:val="20"/>
                    </w:rPr>
                    <w:t>= P</w:t>
                  </w:r>
                  <w:r w:rsidRPr="00E831A7">
                    <w:rPr>
                      <w:rFonts w:ascii="Times New Roman" w:hAnsi="Times New Roman"/>
                      <w:b/>
                      <w:i/>
                      <w:sz w:val="20"/>
                      <w:vertAlign w:val="subscript"/>
                    </w:rPr>
                    <w:t>t1</w:t>
                  </w:r>
                  <w:r w:rsidRPr="00E831A7">
                    <w:rPr>
                      <w:rFonts w:ascii="Times New Roman" w:hAnsi="Times New Roman"/>
                      <w:b/>
                      <w:i/>
                      <w:sz w:val="20"/>
                    </w:rPr>
                    <w:t>+ P</w:t>
                  </w:r>
                  <w:r w:rsidRPr="00E831A7">
                    <w:rPr>
                      <w:rFonts w:ascii="Times New Roman" w:hAnsi="Times New Roman"/>
                      <w:b/>
                      <w:i/>
                      <w:sz w:val="20"/>
                      <w:vertAlign w:val="subscript"/>
                    </w:rPr>
                    <w:t>t2</w:t>
                  </w:r>
                </w:p>
              </w:tc>
            </w:tr>
            <w:tr w:rsidR="00E831A7" w:rsidRPr="00E831A7" w:rsidTr="00934490">
              <w:trPr>
                <w:gridAfter w:val="1"/>
                <w:wAfter w:w="1088" w:type="dxa"/>
                <w:trHeight w:val="1599"/>
              </w:trPr>
              <w:tc>
                <w:tcPr>
                  <w:tcW w:w="1417" w:type="dxa"/>
                  <w:shd w:val="clear" w:color="auto" w:fill="auto"/>
                  <w:vAlign w:val="center"/>
                </w:tcPr>
                <w:p w:rsidR="00934490" w:rsidRPr="00E831A7" w:rsidRDefault="00934490" w:rsidP="00FB7273">
                  <w:pPr>
                    <w:framePr w:hSpace="180" w:wrap="around" w:vAnchor="text" w:hAnchor="margin" w:xAlign="center" w:y="431"/>
                    <w:spacing w:after="0"/>
                    <w:ind w:right="317"/>
                    <w:suppressOverlap/>
                    <w:jc w:val="center"/>
                    <w:rPr>
                      <w:rFonts w:ascii="Times New Roman" w:hAnsi="Times New Roman"/>
                      <w:sz w:val="20"/>
                    </w:rPr>
                  </w:pPr>
                  <w:r w:rsidRPr="00E831A7">
                    <w:rPr>
                      <w:rFonts w:ascii="Times New Roman" w:hAnsi="Times New Roman"/>
                      <w:sz w:val="20"/>
                    </w:rPr>
                    <w:t>1</w:t>
                  </w:r>
                </w:p>
              </w:tc>
              <w:tc>
                <w:tcPr>
                  <w:tcW w:w="1134" w:type="dxa"/>
                  <w:shd w:val="clear" w:color="auto" w:fill="auto"/>
                  <w:vAlign w:val="center"/>
                </w:tcPr>
                <w:p w:rsidR="00934490" w:rsidRPr="00E831A7" w:rsidRDefault="00934490" w:rsidP="00FB7273">
                  <w:pPr>
                    <w:pStyle w:val="ListParagraph"/>
                    <w:framePr w:hSpace="180" w:wrap="around" w:vAnchor="text" w:hAnchor="margin" w:xAlign="center" w:y="431"/>
                    <w:ind w:left="36"/>
                    <w:suppressOverlap/>
                    <w:jc w:val="center"/>
                    <w:rPr>
                      <w:rFonts w:eastAsia="Calibri"/>
                      <w:sz w:val="20"/>
                    </w:rPr>
                  </w:pPr>
                  <w:r w:rsidRPr="00E831A7">
                    <w:rPr>
                      <w:rFonts w:eastAsia="Calibri"/>
                      <w:sz w:val="20"/>
                    </w:rPr>
                    <w:t>Lanțul de aprovizionare</w:t>
                  </w:r>
                  <w:r w:rsidRPr="00E831A7">
                    <w:t xml:space="preserve"> </w:t>
                  </w:r>
                  <w:r w:rsidRPr="00E831A7">
                    <w:rPr>
                      <w:rFonts w:eastAsia="Calibri"/>
                      <w:sz w:val="20"/>
                    </w:rPr>
                    <w:t>(</w:t>
                  </w:r>
                  <w:r w:rsidRPr="00E831A7">
                    <w:rPr>
                      <w:rFonts w:eastAsia="Calibri"/>
                      <w:b/>
                      <w:i/>
                      <w:sz w:val="20"/>
                    </w:rPr>
                    <w:t>P</w:t>
                  </w:r>
                  <w:r w:rsidRPr="00E831A7">
                    <w:rPr>
                      <w:rFonts w:eastAsia="Calibri"/>
                      <w:b/>
                      <w:i/>
                      <w:sz w:val="20"/>
                      <w:vertAlign w:val="subscript"/>
                    </w:rPr>
                    <w:t>t1</w:t>
                  </w:r>
                  <w:r w:rsidRPr="00E831A7">
                    <w:rPr>
                      <w:rFonts w:eastAsia="Calibri"/>
                      <w:sz w:val="20"/>
                    </w:rPr>
                    <w:t>)</w:t>
                  </w:r>
                </w:p>
              </w:tc>
              <w:tc>
                <w:tcPr>
                  <w:tcW w:w="989" w:type="dxa"/>
                  <w:shd w:val="clear" w:color="auto" w:fill="auto"/>
                  <w:vAlign w:val="center"/>
                </w:tcPr>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lang w:val="en-US"/>
                    </w:rPr>
                  </w:pPr>
                  <w:r w:rsidRPr="00E831A7">
                    <w:rPr>
                      <w:rFonts w:ascii="Times New Roman" w:hAnsi="Times New Roman"/>
                      <w:sz w:val="20"/>
                      <w:lang w:val="en-US"/>
                    </w:rPr>
                    <w:t>30 % Punctaj maxim 30</w:t>
                  </w:r>
                </w:p>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rPr>
                  </w:pPr>
                </w:p>
              </w:tc>
              <w:tc>
                <w:tcPr>
                  <w:tcW w:w="6240" w:type="dxa"/>
                  <w:shd w:val="clear" w:color="auto" w:fill="auto"/>
                </w:tcPr>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Pentru livrările directe (de la producătorul original), se acordă punctajul maxim de 30 puncte;</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Pentru un singur operator economic implicat în lanțul de aprovizionare, se acordă 20 puncte;</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Pentru doi operatori economici implicați în lanțul de aprovizionare, se acordă 10 puncte;</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Ofertele care propun mai mult de doi operatori economici implicați în lanțul de aprovizionare nu vor fi punctate.</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 xml:space="preserve">Note: </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Operatorul economic care asigură pentru ofertant, serviciile de transport ale produselor, accesorii furnizării, nu va fi considerat intermediar, deoarece prezența unei singure oferte și a unui singur transfer al dreptului de proprietate asupra produselor, respectiv de la ofertant la autoritatea contractantă achizitoare, transportatorul în cauză facturând către ofertant doar serviciile de transport.</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sz w:val="20"/>
                    </w:rPr>
                  </w:pPr>
                  <w:r w:rsidRPr="00E831A7">
                    <w:rPr>
                      <w:rFonts w:ascii="Times New Roman" w:hAnsi="Times New Roman"/>
                      <w:i/>
                      <w:iCs/>
                      <w:sz w:val="20"/>
                    </w:rPr>
                    <w:t>Operatorul economic va depune documente din care reiese calitatea acestuia de producător, intermediar de nivel 1, intermediar de nivel 2 etc.</w:t>
                  </w:r>
                </w:p>
              </w:tc>
            </w:tr>
            <w:tr w:rsidR="00E831A7" w:rsidRPr="00E831A7" w:rsidTr="00934490">
              <w:trPr>
                <w:gridAfter w:val="1"/>
                <w:wAfter w:w="1088" w:type="dxa"/>
                <w:trHeight w:val="3640"/>
              </w:trPr>
              <w:tc>
                <w:tcPr>
                  <w:tcW w:w="1417" w:type="dxa"/>
                  <w:vAlign w:val="center"/>
                </w:tcPr>
                <w:p w:rsidR="00934490" w:rsidRPr="00E831A7" w:rsidRDefault="00934490" w:rsidP="00FB7273">
                  <w:pPr>
                    <w:framePr w:hSpace="180" w:wrap="around" w:vAnchor="text" w:hAnchor="margin" w:xAlign="center" w:y="431"/>
                    <w:spacing w:after="0"/>
                    <w:ind w:right="317"/>
                    <w:suppressOverlap/>
                    <w:jc w:val="center"/>
                    <w:rPr>
                      <w:rFonts w:ascii="Times New Roman" w:hAnsi="Times New Roman"/>
                      <w:b/>
                      <w:sz w:val="20"/>
                    </w:rPr>
                  </w:pPr>
                  <w:r w:rsidRPr="00E831A7">
                    <w:rPr>
                      <w:rFonts w:ascii="Times New Roman" w:hAnsi="Times New Roman"/>
                      <w:b/>
                      <w:sz w:val="20"/>
                    </w:rPr>
                    <w:t>2.</w:t>
                  </w:r>
                </w:p>
              </w:tc>
              <w:tc>
                <w:tcPr>
                  <w:tcW w:w="1134" w:type="dxa"/>
                  <w:vAlign w:val="center"/>
                </w:tcPr>
                <w:p w:rsidR="00934490" w:rsidRPr="00E831A7" w:rsidRDefault="00934490" w:rsidP="00FB7273">
                  <w:pPr>
                    <w:framePr w:hSpace="180" w:wrap="around" w:vAnchor="text" w:hAnchor="margin" w:xAlign="center" w:y="431"/>
                    <w:spacing w:after="0"/>
                    <w:ind w:right="46"/>
                    <w:suppressOverlap/>
                    <w:jc w:val="center"/>
                    <w:rPr>
                      <w:rFonts w:ascii="Times New Roman" w:hAnsi="Times New Roman"/>
                      <w:sz w:val="20"/>
                    </w:rPr>
                  </w:pPr>
                  <w:r w:rsidRPr="00E831A7">
                    <w:rPr>
                      <w:rFonts w:ascii="Times New Roman" w:hAnsi="Times New Roman"/>
                      <w:sz w:val="20"/>
                    </w:rPr>
                    <w:t>Caracteristici ale produsului cu privire la protecția mediului Garanție suplimentară a produselor (</w:t>
                  </w:r>
                  <w:r w:rsidRPr="00E831A7">
                    <w:rPr>
                      <w:rFonts w:ascii="Times New Roman" w:hAnsi="Times New Roman"/>
                      <w:b/>
                      <w:sz w:val="20"/>
                    </w:rPr>
                    <w:t>P</w:t>
                  </w:r>
                  <w:r w:rsidRPr="00E831A7">
                    <w:rPr>
                      <w:rFonts w:ascii="Times New Roman" w:hAnsi="Times New Roman"/>
                      <w:b/>
                      <w:sz w:val="20"/>
                      <w:vertAlign w:val="subscript"/>
                    </w:rPr>
                    <w:t>t</w:t>
                  </w:r>
                  <w:r w:rsidRPr="00E831A7">
                    <w:rPr>
                      <w:rFonts w:ascii="Times New Roman" w:hAnsi="Times New Roman"/>
                      <w:b/>
                      <w:sz w:val="20"/>
                      <w:vertAlign w:val="subscript"/>
                      <w:lang w:val="en-US"/>
                    </w:rPr>
                    <w:t>2</w:t>
                  </w:r>
                  <w:r w:rsidRPr="00E831A7">
                    <w:rPr>
                      <w:rFonts w:ascii="Times New Roman" w:hAnsi="Times New Roman"/>
                      <w:sz w:val="20"/>
                    </w:rPr>
                    <w:t>)</w:t>
                  </w:r>
                </w:p>
              </w:tc>
              <w:tc>
                <w:tcPr>
                  <w:tcW w:w="989" w:type="dxa"/>
                  <w:vAlign w:val="center"/>
                </w:tcPr>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lang w:val="en-US"/>
                    </w:rPr>
                  </w:pPr>
                  <w:r w:rsidRPr="00E831A7">
                    <w:rPr>
                      <w:rFonts w:ascii="Times New Roman" w:hAnsi="Times New Roman"/>
                      <w:sz w:val="20"/>
                      <w:lang w:val="en-US"/>
                    </w:rPr>
                    <w:t>30</w:t>
                  </w:r>
                  <w:r w:rsidRPr="00E831A7">
                    <w:rPr>
                      <w:rFonts w:ascii="Times New Roman" w:hAnsi="Times New Roman"/>
                      <w:sz w:val="20"/>
                    </w:rPr>
                    <w:t xml:space="preserve">% Punctaj maxim </w:t>
                  </w:r>
                  <w:r w:rsidRPr="00E831A7">
                    <w:rPr>
                      <w:rFonts w:ascii="Times New Roman" w:hAnsi="Times New Roman"/>
                      <w:sz w:val="20"/>
                      <w:lang w:val="en-US"/>
                    </w:rPr>
                    <w:t>30</w:t>
                  </w:r>
                </w:p>
              </w:tc>
              <w:tc>
                <w:tcPr>
                  <w:tcW w:w="6240" w:type="dxa"/>
                  <w:vAlign w:val="center"/>
                </w:tcPr>
                <w:p w:rsidR="00934490" w:rsidRPr="00E831A7" w:rsidRDefault="00934490" w:rsidP="00FB7273">
                  <w:pPr>
                    <w:framePr w:hSpace="180" w:wrap="around" w:vAnchor="text" w:hAnchor="margin" w:xAlign="center" w:y="431"/>
                    <w:spacing w:after="0"/>
                    <w:contextualSpacing/>
                    <w:suppressOverlap/>
                    <w:jc w:val="both"/>
                    <w:rPr>
                      <w:rFonts w:ascii="Times New Roman" w:hAnsi="Times New Roman"/>
                      <w:i/>
                      <w:iCs/>
                      <w:sz w:val="20"/>
                    </w:rPr>
                  </w:pPr>
                  <w:r w:rsidRPr="00E831A7">
                    <w:rPr>
                      <w:rFonts w:ascii="Times New Roman" w:hAnsi="Times New Roman"/>
                      <w:i/>
                      <w:iCs/>
                      <w:sz w:val="20"/>
                    </w:rPr>
                    <w:t>Punctajul se acordă astfel:</w:t>
                  </w:r>
                </w:p>
                <w:p w:rsidR="00934490" w:rsidRPr="00E831A7" w:rsidRDefault="00934490" w:rsidP="00FB7273">
                  <w:pPr>
                    <w:framePr w:hSpace="180" w:wrap="around" w:vAnchor="text" w:hAnchor="margin" w:xAlign="center" w:y="431"/>
                    <w:spacing w:after="0"/>
                    <w:contextualSpacing/>
                    <w:suppressOverlap/>
                    <w:jc w:val="both"/>
                    <w:rPr>
                      <w:rFonts w:ascii="Times New Roman" w:hAnsi="Times New Roman"/>
                      <w:i/>
                      <w:iCs/>
                      <w:sz w:val="20"/>
                    </w:rPr>
                  </w:pPr>
                  <w:r w:rsidRPr="00E831A7">
                    <w:rPr>
                      <w:rFonts w:ascii="Times New Roman" w:hAnsi="Times New Roman"/>
                      <w:i/>
                      <w:iCs/>
                      <w:sz w:val="20"/>
                    </w:rPr>
                    <w:t xml:space="preserve">În cazul în care se ofertează  perioadă de garanție suplimentară de </w:t>
                  </w:r>
                  <w:r w:rsidRPr="00E831A7">
                    <w:rPr>
                      <w:rFonts w:ascii="Times New Roman" w:hAnsi="Times New Roman"/>
                      <w:i/>
                      <w:iCs/>
                      <w:sz w:val="20"/>
                      <w:lang w:val="en-US"/>
                    </w:rPr>
                    <w:t>6</w:t>
                  </w:r>
                  <w:r w:rsidRPr="00E831A7">
                    <w:rPr>
                      <w:rFonts w:ascii="Times New Roman" w:hAnsi="Times New Roman"/>
                      <w:i/>
                      <w:iCs/>
                      <w:sz w:val="20"/>
                    </w:rPr>
                    <w:t xml:space="preserve"> luni peste garanția minimă solicitată în caietul de sarcini, oferta va primi </w:t>
                  </w:r>
                  <w:r w:rsidRPr="00E831A7">
                    <w:rPr>
                      <w:rFonts w:ascii="Times New Roman" w:hAnsi="Times New Roman"/>
                      <w:i/>
                      <w:iCs/>
                      <w:sz w:val="20"/>
                      <w:lang w:val="en-US"/>
                    </w:rPr>
                    <w:t>15</w:t>
                  </w:r>
                  <w:r w:rsidRPr="00E831A7">
                    <w:rPr>
                      <w:rFonts w:ascii="Times New Roman" w:hAnsi="Times New Roman"/>
                      <w:i/>
                      <w:iCs/>
                      <w:sz w:val="20"/>
                    </w:rPr>
                    <w:t xml:space="preserve"> puncte.</w:t>
                  </w:r>
                </w:p>
                <w:p w:rsidR="00934490" w:rsidRPr="00E831A7" w:rsidRDefault="00934490" w:rsidP="00FB7273">
                  <w:pPr>
                    <w:framePr w:hSpace="180" w:wrap="around" w:vAnchor="text" w:hAnchor="margin" w:xAlign="center" w:y="431"/>
                    <w:spacing w:after="0"/>
                    <w:contextualSpacing/>
                    <w:suppressOverlap/>
                    <w:jc w:val="both"/>
                    <w:rPr>
                      <w:rFonts w:ascii="Times New Roman" w:hAnsi="Times New Roman"/>
                      <w:i/>
                      <w:iCs/>
                      <w:sz w:val="20"/>
                    </w:rPr>
                  </w:pPr>
                  <w:r w:rsidRPr="00E831A7">
                    <w:rPr>
                      <w:rFonts w:ascii="Times New Roman" w:hAnsi="Times New Roman"/>
                      <w:i/>
                      <w:iCs/>
                      <w:sz w:val="20"/>
                    </w:rPr>
                    <w:t xml:space="preserve">În cazul în care se ofertează o perioadă de garanție suplimentară de 12 luni, peste garanția minimă solicitată în caietul de sarcini, oferta va primi </w:t>
                  </w:r>
                  <w:r w:rsidRPr="00E831A7">
                    <w:rPr>
                      <w:rFonts w:ascii="Times New Roman" w:hAnsi="Times New Roman"/>
                      <w:i/>
                      <w:iCs/>
                      <w:sz w:val="20"/>
                      <w:lang w:val="en-US"/>
                    </w:rPr>
                    <w:t>30</w:t>
                  </w:r>
                  <w:r w:rsidRPr="00E831A7">
                    <w:rPr>
                      <w:rFonts w:ascii="Times New Roman" w:hAnsi="Times New Roman"/>
                      <w:i/>
                      <w:iCs/>
                      <w:sz w:val="20"/>
                    </w:rPr>
                    <w:t xml:space="preserve"> puncte.</w:t>
                  </w:r>
                </w:p>
                <w:p w:rsidR="00934490" w:rsidRPr="00E831A7" w:rsidRDefault="00934490" w:rsidP="00FB7273">
                  <w:pPr>
                    <w:framePr w:hSpace="180" w:wrap="around" w:vAnchor="text" w:hAnchor="margin" w:xAlign="center" w:y="431"/>
                    <w:spacing w:after="0"/>
                    <w:contextualSpacing/>
                    <w:suppressOverlap/>
                    <w:jc w:val="both"/>
                    <w:rPr>
                      <w:rFonts w:ascii="Times New Roman" w:hAnsi="Times New Roman"/>
                      <w:i/>
                      <w:iCs/>
                      <w:sz w:val="20"/>
                    </w:rPr>
                  </w:pPr>
                  <w:r w:rsidRPr="00E831A7">
                    <w:rPr>
                      <w:rFonts w:ascii="Times New Roman" w:hAnsi="Times New Roman"/>
                      <w:i/>
                      <w:iCs/>
                      <w:sz w:val="20"/>
                    </w:rPr>
                    <w:t>În cazul în care se ofertează garanția conform specificației tehnice se acordă 0 puncte.</w:t>
                  </w:r>
                </w:p>
                <w:p w:rsidR="00934490" w:rsidRPr="00E831A7" w:rsidRDefault="00934490" w:rsidP="00FB7273">
                  <w:pPr>
                    <w:framePr w:hSpace="180" w:wrap="around" w:vAnchor="text" w:hAnchor="margin" w:xAlign="center" w:y="431"/>
                    <w:numPr>
                      <w:ilvl w:val="0"/>
                      <w:numId w:val="35"/>
                    </w:numPr>
                    <w:spacing w:after="0" w:line="240" w:lineRule="auto"/>
                    <w:ind w:left="357" w:hanging="357"/>
                    <w:contextualSpacing/>
                    <w:suppressOverlap/>
                    <w:jc w:val="both"/>
                    <w:rPr>
                      <w:rFonts w:ascii="Times New Roman" w:hAnsi="Times New Roman"/>
                      <w:i/>
                      <w:iCs/>
                      <w:sz w:val="20"/>
                    </w:rPr>
                  </w:pPr>
                  <w:r w:rsidRPr="00E831A7">
                    <w:rPr>
                      <w:rFonts w:ascii="Times New Roman" w:hAnsi="Times New Roman"/>
                      <w:i/>
                      <w:iCs/>
                      <w:sz w:val="20"/>
                    </w:rPr>
                    <w:t>Notă: Perioada de garanție minim acceptată în caietul de sarcini este de 12 luni, iar perioada de garanție maximă este de 24 luni. Peste perioada de garanție maximă menționată (24 luni), oferta nu va fi punctată suplimentar, iar sub perioada de garanție minim acceptată în caietul de sarcini (12 luni), oferta va fi considerată neconformă.</w:t>
                  </w:r>
                </w:p>
              </w:tc>
            </w:tr>
          </w:tbl>
          <w:p w:rsidR="00934490" w:rsidRPr="00E831A7" w:rsidRDefault="00934490" w:rsidP="00391B57">
            <w:pPr>
              <w:spacing w:after="0"/>
              <w:ind w:right="28"/>
              <w:jc w:val="both"/>
              <w:rPr>
                <w:rFonts w:ascii="Times New Roman" w:hAnsi="Times New Roman"/>
                <w:b/>
                <w:sz w:val="20"/>
                <w:u w:val="single"/>
              </w:rPr>
            </w:pPr>
            <w:r w:rsidRPr="00E831A7">
              <w:rPr>
                <w:rFonts w:ascii="Times New Roman" w:hAnsi="Times New Roman"/>
                <w:b/>
                <w:sz w:val="20"/>
                <w:u w:val="single"/>
              </w:rPr>
              <w:t xml:space="preserve">Aplicarea criteriului de atribuire.    </w:t>
            </w:r>
          </w:p>
          <w:p w:rsidR="00934490" w:rsidRPr="00E831A7" w:rsidRDefault="00934490" w:rsidP="00391B57">
            <w:pPr>
              <w:spacing w:after="0"/>
              <w:ind w:right="28"/>
              <w:jc w:val="both"/>
              <w:rPr>
                <w:rFonts w:ascii="Times New Roman" w:hAnsi="Times New Roman"/>
                <w:sz w:val="20"/>
              </w:rPr>
            </w:pPr>
            <w:r w:rsidRPr="00E831A7">
              <w:rPr>
                <w:rFonts w:ascii="Times New Roman" w:hAnsi="Times New Roman"/>
                <w:sz w:val="20"/>
              </w:rPr>
              <w:t xml:space="preserve">Algoritm de calcul pentru stabilirea punctajului maxim total al ofertei - Punctajul se acordă astfel: </w:t>
            </w:r>
          </w:p>
          <w:p w:rsidR="00934490" w:rsidRPr="00E831A7" w:rsidRDefault="00934490" w:rsidP="00391B57">
            <w:pPr>
              <w:spacing w:after="0"/>
              <w:ind w:right="28"/>
              <w:jc w:val="both"/>
              <w:rPr>
                <w:rFonts w:ascii="Times New Roman" w:hAnsi="Times New Roman"/>
                <w:sz w:val="20"/>
              </w:rPr>
            </w:pPr>
            <w:r w:rsidRPr="00E831A7">
              <w:rPr>
                <w:rFonts w:ascii="Times New Roman" w:hAnsi="Times New Roman"/>
                <w:sz w:val="20"/>
              </w:rPr>
              <w:t>Suma punctajelor maxime alocate prețului ofertei (Pn) și propunerii tehnice (Pt) trebuie să fie egală cu 100 și se calculează după formula: PM = Pn+Pt ≤ 100 puncte. Unde PM = punctajului maxim total al ofertei.</w:t>
            </w:r>
          </w:p>
          <w:p w:rsidR="00934490" w:rsidRPr="00E831A7" w:rsidRDefault="00934490" w:rsidP="00391B57">
            <w:pPr>
              <w:widowControl w:val="0"/>
              <w:spacing w:after="0"/>
              <w:ind w:right="28"/>
              <w:jc w:val="both"/>
              <w:rPr>
                <w:rFonts w:ascii="Times New Roman" w:hAnsi="Times New Roman"/>
                <w:sz w:val="20"/>
              </w:rPr>
            </w:pPr>
            <w:r w:rsidRPr="00E831A7">
              <w:rPr>
                <w:rFonts w:ascii="Times New Roman" w:hAnsi="Times New Roman"/>
                <w:sz w:val="20"/>
              </w:rPr>
              <w:t>Clasamentul ofertelor va fi determinat pe baza punctajului total. Pe baza metodei de calcul de mai sus, ofertantul care are cel mai mare punctaj total va fi declarat câştigător.</w:t>
            </w:r>
          </w:p>
          <w:p w:rsidR="00934490" w:rsidRPr="00E831A7" w:rsidRDefault="00934490" w:rsidP="00391B57">
            <w:pPr>
              <w:spacing w:after="0"/>
              <w:ind w:right="28"/>
              <w:jc w:val="both"/>
              <w:rPr>
                <w:rFonts w:ascii="Times New Roman" w:hAnsi="Times New Roman"/>
                <w:sz w:val="20"/>
              </w:rPr>
            </w:pPr>
            <w:r w:rsidRPr="00E831A7">
              <w:rPr>
                <w:rFonts w:ascii="Times New Roman" w:hAnsi="Times New Roman"/>
                <w:i/>
                <w:sz w:val="20"/>
              </w:rPr>
              <w:t>În cazul în care două sau mai multe oferte sunt clasate pe primul loc, cu punctaje egale, departajarea se va face având în vedere punctajul obţinut la factorii de evaluare în ordinea descrescătoare a ponderilor acestora. În situaţia în care egalitatea se menţine, autoritatea contractantă are dreptul să solicite noi propuneri financiare, şi oferta câştigătoare va fi desemnată cea cu propunerea financiară cea mai mică</w:t>
            </w:r>
            <w:r w:rsidRPr="00E831A7">
              <w:rPr>
                <w:rFonts w:ascii="Times New Roman" w:hAnsi="Times New Roman"/>
                <w:sz w:val="20"/>
              </w:rPr>
              <w:t>, conform prevederilor art. 139 alin. (3) din HG nr. 395/2016.</w:t>
            </w:r>
          </w:p>
          <w:p w:rsidR="00934490" w:rsidRPr="00E831A7" w:rsidRDefault="00934490" w:rsidP="00391B57">
            <w:pPr>
              <w:spacing w:after="0"/>
              <w:ind w:right="28"/>
              <w:jc w:val="both"/>
              <w:rPr>
                <w:rFonts w:ascii="Times New Roman" w:hAnsi="Times New Roman"/>
                <w:sz w:val="20"/>
              </w:rPr>
            </w:pPr>
          </w:p>
          <w:p w:rsidR="00934490" w:rsidRPr="00E831A7" w:rsidRDefault="00934490" w:rsidP="00391B57">
            <w:pPr>
              <w:spacing w:after="0"/>
              <w:ind w:right="317"/>
              <w:rPr>
                <w:rFonts w:ascii="Times New Roman" w:hAnsi="Times New Roman"/>
                <w:b/>
                <w:i/>
                <w:sz w:val="20"/>
              </w:rPr>
            </w:pPr>
            <w:r w:rsidRPr="00E831A7">
              <w:rPr>
                <w:rFonts w:ascii="Times New Roman" w:hAnsi="Times New Roman"/>
                <w:b/>
                <w:i/>
                <w:sz w:val="20"/>
              </w:rPr>
              <w:t>JUSTIFICARE</w:t>
            </w:r>
          </w:p>
          <w:tbl>
            <w:tblPr>
              <w:tblW w:w="10183" w:type="dxa"/>
              <w:tblInd w:w="18" w:type="dxa"/>
              <w:tblLayout w:type="fixed"/>
              <w:tblLook w:val="04A0" w:firstRow="1" w:lastRow="0" w:firstColumn="1" w:lastColumn="0" w:noHBand="0" w:noVBand="1"/>
            </w:tblPr>
            <w:tblGrid>
              <w:gridCol w:w="1964"/>
              <w:gridCol w:w="8219"/>
            </w:tblGrid>
            <w:tr w:rsidR="00E831A7" w:rsidRPr="00E831A7" w:rsidTr="00391B57">
              <w:trPr>
                <w:trHeight w:val="25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934490" w:rsidRPr="00E831A7" w:rsidRDefault="00934490" w:rsidP="00FB7273">
                  <w:pPr>
                    <w:framePr w:hSpace="180" w:wrap="around" w:vAnchor="text" w:hAnchor="margin" w:xAlign="center" w:y="431"/>
                    <w:spacing w:after="0"/>
                    <w:ind w:right="317"/>
                    <w:suppressOverlap/>
                    <w:rPr>
                      <w:rFonts w:ascii="Times New Roman" w:hAnsi="Times New Roman"/>
                      <w:b/>
                      <w:bCs/>
                      <w:i/>
                      <w:sz w:val="20"/>
                    </w:rPr>
                  </w:pPr>
                  <w:r w:rsidRPr="00E831A7">
                    <w:rPr>
                      <w:rFonts w:ascii="Times New Roman" w:hAnsi="Times New Roman"/>
                      <w:b/>
                      <w:bCs/>
                      <w:i/>
                      <w:sz w:val="20"/>
                    </w:rPr>
                    <w:t>Criteriul de atribuire</w:t>
                  </w:r>
                </w:p>
              </w:tc>
              <w:tc>
                <w:tcPr>
                  <w:tcW w:w="8219" w:type="dxa"/>
                  <w:tcBorders>
                    <w:top w:val="single" w:sz="4" w:space="0" w:color="auto"/>
                    <w:left w:val="single" w:sz="4" w:space="0" w:color="auto"/>
                    <w:bottom w:val="single" w:sz="4" w:space="0" w:color="auto"/>
                    <w:right w:val="single" w:sz="4" w:space="0" w:color="auto"/>
                  </w:tcBorders>
                  <w:shd w:val="clear" w:color="auto" w:fill="auto"/>
                  <w:vAlign w:val="center"/>
                </w:tcPr>
                <w:p w:rsidR="00934490" w:rsidRPr="00E831A7" w:rsidRDefault="00934490" w:rsidP="00FB7273">
                  <w:pPr>
                    <w:framePr w:hSpace="180" w:wrap="around" w:vAnchor="text" w:hAnchor="margin" w:xAlign="center" w:y="431"/>
                    <w:spacing w:after="0"/>
                    <w:ind w:right="-233"/>
                    <w:suppressOverlap/>
                    <w:rPr>
                      <w:rFonts w:ascii="Times New Roman" w:hAnsi="Times New Roman"/>
                      <w:b/>
                      <w:bCs/>
                      <w:i/>
                      <w:sz w:val="20"/>
                    </w:rPr>
                  </w:pPr>
                  <w:r w:rsidRPr="00E831A7">
                    <w:rPr>
                      <w:rFonts w:ascii="Times New Roman" w:hAnsi="Times New Roman"/>
                      <w:b/>
                      <w:bCs/>
                      <w:i/>
                      <w:sz w:val="20"/>
                    </w:rPr>
                    <w:t>Motivație alegere criteriu</w:t>
                  </w:r>
                </w:p>
              </w:tc>
            </w:tr>
            <w:tr w:rsidR="00E831A7" w:rsidRPr="00E831A7" w:rsidTr="00391B57">
              <w:trPr>
                <w:trHeight w:val="846"/>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934490" w:rsidRPr="00E831A7" w:rsidRDefault="00934490" w:rsidP="00FB7273">
                  <w:pPr>
                    <w:framePr w:hSpace="180" w:wrap="around" w:vAnchor="text" w:hAnchor="margin" w:xAlign="center" w:y="431"/>
                    <w:spacing w:after="0"/>
                    <w:ind w:right="317"/>
                    <w:suppressOverlap/>
                    <w:rPr>
                      <w:rFonts w:ascii="Times New Roman" w:hAnsi="Times New Roman"/>
                      <w:bCs/>
                      <w:i/>
                      <w:sz w:val="20"/>
                    </w:rPr>
                  </w:pPr>
                  <w:r w:rsidRPr="00E831A7">
                    <w:rPr>
                      <w:rFonts w:ascii="Times New Roman" w:hAnsi="Times New Roman"/>
                      <w:bCs/>
                      <w:i/>
                      <w:sz w:val="20"/>
                    </w:rPr>
                    <w:t>Cel mai bun raport calitate - preț</w:t>
                  </w:r>
                </w:p>
              </w:tc>
              <w:tc>
                <w:tcPr>
                  <w:tcW w:w="8219" w:type="dxa"/>
                  <w:tcBorders>
                    <w:top w:val="single" w:sz="4" w:space="0" w:color="auto"/>
                    <w:left w:val="single" w:sz="4" w:space="0" w:color="auto"/>
                    <w:bottom w:val="single" w:sz="4" w:space="0" w:color="auto"/>
                    <w:right w:val="single" w:sz="4" w:space="0" w:color="auto"/>
                  </w:tcBorders>
                  <w:shd w:val="clear" w:color="auto" w:fill="auto"/>
                </w:tcPr>
                <w:p w:rsidR="00934490" w:rsidRPr="00E831A7" w:rsidRDefault="00934490" w:rsidP="00FB7273">
                  <w:pPr>
                    <w:framePr w:hSpace="180" w:wrap="around" w:vAnchor="text" w:hAnchor="margin" w:xAlign="center" w:y="431"/>
                    <w:spacing w:after="0"/>
                    <w:ind w:right="22"/>
                    <w:suppressOverlap/>
                    <w:jc w:val="both"/>
                    <w:rPr>
                      <w:rFonts w:ascii="Times New Roman" w:hAnsi="Times New Roman"/>
                      <w:bCs/>
                      <w:i/>
                      <w:sz w:val="20"/>
                    </w:rPr>
                  </w:pPr>
                  <w:r w:rsidRPr="00E831A7">
                    <w:rPr>
                      <w:rFonts w:ascii="Times New Roman" w:hAnsi="Times New Roman"/>
                      <w:bCs/>
                      <w:i/>
                      <w:sz w:val="20"/>
                    </w:rPr>
                    <w:t>Autoritatea contractantă urmărește aplicarea unei proceduri de atribuire care oferă posibilitatea de a fi selectată oferta cea mai avantajoasă din punct de vedere al calității produselor ofertate și, în același timp, care permite încadrarea în limitele bugetului alocat și implementarea eficientă a contractului.</w:t>
                  </w:r>
                </w:p>
              </w:tc>
            </w:tr>
            <w:tr w:rsidR="00E831A7" w:rsidRPr="00E831A7" w:rsidTr="00391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
              </w:trPr>
              <w:tc>
                <w:tcPr>
                  <w:tcW w:w="1964" w:type="dxa"/>
                  <w:shd w:val="clear" w:color="auto" w:fill="auto"/>
                  <w:vAlign w:val="center"/>
                </w:tcPr>
                <w:p w:rsidR="00934490" w:rsidRPr="00E831A7" w:rsidRDefault="00934490" w:rsidP="00FB7273">
                  <w:pPr>
                    <w:framePr w:hSpace="180" w:wrap="around" w:vAnchor="text" w:hAnchor="margin" w:xAlign="center" w:y="431"/>
                    <w:tabs>
                      <w:tab w:val="left" w:pos="1423"/>
                    </w:tabs>
                    <w:spacing w:after="0"/>
                    <w:ind w:right="317"/>
                    <w:suppressOverlap/>
                    <w:rPr>
                      <w:rFonts w:ascii="Times New Roman" w:hAnsi="Times New Roman"/>
                      <w:b/>
                      <w:bCs/>
                      <w:i/>
                      <w:sz w:val="20"/>
                    </w:rPr>
                  </w:pPr>
                  <w:r w:rsidRPr="00E831A7">
                    <w:rPr>
                      <w:rFonts w:ascii="Times New Roman" w:hAnsi="Times New Roman"/>
                      <w:b/>
                      <w:bCs/>
                      <w:i/>
                      <w:sz w:val="20"/>
                    </w:rPr>
                    <w:t>Factori de evaluare</w:t>
                  </w:r>
                </w:p>
              </w:tc>
              <w:tc>
                <w:tcPr>
                  <w:tcW w:w="8219" w:type="dxa"/>
                  <w:shd w:val="clear" w:color="auto" w:fill="auto"/>
                  <w:vAlign w:val="center"/>
                </w:tcPr>
                <w:p w:rsidR="00934490" w:rsidRPr="00E831A7" w:rsidRDefault="00934490" w:rsidP="00FB7273">
                  <w:pPr>
                    <w:framePr w:hSpace="180" w:wrap="around" w:vAnchor="text" w:hAnchor="margin" w:xAlign="center" w:y="431"/>
                    <w:spacing w:after="0"/>
                    <w:ind w:right="22"/>
                    <w:suppressOverlap/>
                    <w:jc w:val="both"/>
                    <w:rPr>
                      <w:rFonts w:ascii="Times New Roman" w:hAnsi="Times New Roman"/>
                      <w:b/>
                      <w:bCs/>
                      <w:i/>
                      <w:sz w:val="20"/>
                    </w:rPr>
                  </w:pPr>
                  <w:r w:rsidRPr="00E831A7">
                    <w:rPr>
                      <w:rFonts w:ascii="Times New Roman" w:hAnsi="Times New Roman"/>
                      <w:b/>
                      <w:bCs/>
                      <w:i/>
                      <w:sz w:val="20"/>
                    </w:rPr>
                    <w:t>Motivație alegere factor de evaluare</w:t>
                  </w:r>
                </w:p>
              </w:tc>
            </w:tr>
            <w:tr w:rsidR="00E831A7" w:rsidRPr="00E831A7" w:rsidTr="00391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1964" w:type="dxa"/>
                  <w:shd w:val="clear" w:color="auto" w:fill="auto"/>
                  <w:noWrap/>
                  <w:vAlign w:val="center"/>
                </w:tcPr>
                <w:p w:rsidR="00934490" w:rsidRPr="00E831A7" w:rsidRDefault="00934490" w:rsidP="00FB7273">
                  <w:pPr>
                    <w:framePr w:hSpace="180" w:wrap="around" w:vAnchor="text" w:hAnchor="margin" w:xAlign="center" w:y="431"/>
                    <w:tabs>
                      <w:tab w:val="left" w:pos="1992"/>
                    </w:tabs>
                    <w:spacing w:after="0"/>
                    <w:ind w:right="317"/>
                    <w:suppressOverlap/>
                    <w:jc w:val="both"/>
                    <w:rPr>
                      <w:rFonts w:ascii="Times New Roman" w:hAnsi="Times New Roman"/>
                      <w:bCs/>
                      <w:i/>
                      <w:sz w:val="20"/>
                    </w:rPr>
                  </w:pPr>
                  <w:r w:rsidRPr="00E831A7">
                    <w:rPr>
                      <w:rFonts w:ascii="Times New Roman" w:hAnsi="Times New Roman"/>
                      <w:bCs/>
                      <w:i/>
                      <w:sz w:val="20"/>
                    </w:rPr>
                    <w:t>Prețul ofertei</w:t>
                  </w:r>
                </w:p>
              </w:tc>
              <w:tc>
                <w:tcPr>
                  <w:tcW w:w="8219" w:type="dxa"/>
                  <w:shd w:val="clear" w:color="auto" w:fill="auto"/>
                  <w:noWrap/>
                  <w:vAlign w:val="bottom"/>
                </w:tcPr>
                <w:p w:rsidR="00934490" w:rsidRPr="00E831A7" w:rsidRDefault="00934490" w:rsidP="00FB7273">
                  <w:pPr>
                    <w:framePr w:hSpace="180" w:wrap="around" w:vAnchor="text" w:hAnchor="margin" w:xAlign="center" w:y="431"/>
                    <w:spacing w:after="0"/>
                    <w:ind w:right="22"/>
                    <w:suppressOverlap/>
                    <w:jc w:val="both"/>
                    <w:rPr>
                      <w:rFonts w:ascii="Times New Roman" w:hAnsi="Times New Roman"/>
                      <w:bCs/>
                      <w:i/>
                      <w:sz w:val="20"/>
                    </w:rPr>
                  </w:pPr>
                  <w:r w:rsidRPr="00E831A7">
                    <w:rPr>
                      <w:rFonts w:ascii="Times New Roman" w:hAnsi="Times New Roman"/>
                      <w:bCs/>
                      <w:i/>
                      <w:sz w:val="20"/>
                    </w:rPr>
                    <w:t>Acest factor reprezintă o componentă esențială în evaluarea ofertei cu cel mai bun raport calitate-preț. Diferența de calitate dintre produsele ofertate trebuie să corespundă unei diferențe de preț acceptabile pentru ca oferta să rămână eligibilă.</w:t>
                  </w:r>
                </w:p>
                <w:p w:rsidR="00934490" w:rsidRPr="00E831A7" w:rsidRDefault="00934490" w:rsidP="00FB7273">
                  <w:pPr>
                    <w:framePr w:hSpace="180" w:wrap="around" w:vAnchor="text" w:hAnchor="margin" w:xAlign="center" w:y="431"/>
                    <w:spacing w:after="0"/>
                    <w:ind w:right="22"/>
                    <w:suppressOverlap/>
                    <w:jc w:val="both"/>
                    <w:rPr>
                      <w:rFonts w:ascii="Times New Roman" w:hAnsi="Times New Roman"/>
                      <w:bCs/>
                      <w:i/>
                      <w:sz w:val="20"/>
                    </w:rPr>
                  </w:pPr>
                  <w:r w:rsidRPr="00E831A7">
                    <w:rPr>
                      <w:rFonts w:ascii="Times New Roman" w:hAnsi="Times New Roman"/>
                      <w:bCs/>
                      <w:i/>
                      <w:sz w:val="20"/>
                    </w:rPr>
                    <w:t>Pentru acest factor de evaluare s-au alocat 40 de puncte dintr-un total de 100 de puncte, deoarece reprezintă un factor important pentru realizarea contractului cu respectarea eficienței economice și sociale conform prevederilor art. 2 din Legea nr. 98/2016, precum și în concordanță cu  art. 32 alin. 6 din Anexa la H.G. 395/2016 – ponderea alocata factorului preț nu poate fi mai mare de 40%.</w:t>
                  </w:r>
                </w:p>
              </w:tc>
            </w:tr>
            <w:tr w:rsidR="00E831A7" w:rsidRPr="00E831A7" w:rsidTr="00391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1964" w:type="dxa"/>
                  <w:shd w:val="clear" w:color="auto" w:fill="auto"/>
                  <w:noWrap/>
                  <w:vAlign w:val="center"/>
                </w:tcPr>
                <w:p w:rsidR="00934490" w:rsidRPr="00E831A7" w:rsidRDefault="00934490" w:rsidP="00FB7273">
                  <w:pPr>
                    <w:framePr w:hSpace="180" w:wrap="around" w:vAnchor="text" w:hAnchor="margin" w:xAlign="center" w:y="431"/>
                    <w:spacing w:after="0"/>
                    <w:ind w:right="317"/>
                    <w:suppressOverlap/>
                    <w:rPr>
                      <w:rFonts w:ascii="Times New Roman" w:hAnsi="Times New Roman"/>
                      <w:bCs/>
                      <w:i/>
                      <w:sz w:val="20"/>
                    </w:rPr>
                  </w:pPr>
                  <w:r w:rsidRPr="00E831A7">
                    <w:rPr>
                      <w:rFonts w:ascii="Times New Roman" w:hAnsi="Times New Roman"/>
                      <w:bCs/>
                      <w:i/>
                      <w:sz w:val="20"/>
                    </w:rPr>
                    <w:t xml:space="preserve">Propunerea tehnică  </w:t>
                  </w:r>
                </w:p>
                <w:p w:rsidR="00934490" w:rsidRPr="00E831A7" w:rsidRDefault="00934490" w:rsidP="00FB7273">
                  <w:pPr>
                    <w:framePr w:hSpace="180" w:wrap="around" w:vAnchor="text" w:hAnchor="margin" w:xAlign="center" w:y="431"/>
                    <w:spacing w:after="0"/>
                    <w:ind w:right="317"/>
                    <w:suppressOverlap/>
                    <w:rPr>
                      <w:rFonts w:ascii="Times New Roman" w:hAnsi="Times New Roman"/>
                      <w:bCs/>
                      <w:i/>
                      <w:sz w:val="20"/>
                    </w:rPr>
                  </w:pPr>
                  <w:r w:rsidRPr="00E831A7">
                    <w:rPr>
                      <w:rFonts w:ascii="Times New Roman" w:hAnsi="Times New Roman"/>
                      <w:bCs/>
                      <w:i/>
                      <w:sz w:val="20"/>
                    </w:rPr>
                    <w:t>Componenta tehnică</w:t>
                  </w:r>
                </w:p>
              </w:tc>
              <w:tc>
                <w:tcPr>
                  <w:tcW w:w="8219" w:type="dxa"/>
                  <w:shd w:val="clear" w:color="auto" w:fill="FFFFFF" w:themeFill="background1"/>
                  <w:noWrap/>
                  <w:vAlign w:val="center"/>
                </w:tcPr>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Acest factor de evaluare a fost stabilit în directă legătură cu natura și obiectul contractului care urmează a fi atribuit. Specificațiile tehnice ale articolelor de echipament au fost îmbunătățite concomitent cu modificarea legislației incidente  astfel încât produsele să fie confecționate din materiale cu proprietăți tehnice superioare, care să contribuie la creșterea confortului în purtare.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xml:space="preserve">In plus, față de cerințele minime ale specificațiilor tehnice, autoritatea contractantă obține un avantaj real și evident, prin acordarea unui punctaj suplimentar următorilor factori: </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xml:space="preserve">- Garanția suplimentară a produselor cu un punctaj de 30 puncte deoarece aceasta conduce, garantat, la obținerea unor produse durabile, fiabile, cu caracteristici superioare. </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Lanțul de aprovizionare cu un punctaj de 30 puncte;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Prin aplicarea factorului de evaluare – Lanțul de aprovizionare se urmărește diminuarea numărului de intermediari de la producător/importator, pana la livrare, la autoritatea contractanta.</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Prin „lanțul de aprovizionare” se înțelege circuitul de aprovizionare care implica un număr de operatori economici responsabili de producerea, fabricarea si comercializarea produselor care fac obiectul prezentei achiziții publice.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xml:space="preserve">Prin lanț de aprovizionare se înțelege relația directa dintre producător / importator si consumator, intre care poate exista decât maxim un intermediar unde: </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1) Producătorul / importatorul care introduce produsul pe piața din Romania.</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xml:space="preserve">2) Consumatorul este persoana juridica care beneficiază de produs – Autoritățile contractante participante la procedură. </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3) Intermediarul este orice distribuitor/depozitar/comerciant care asigura furnizarea produselor de la producător/importator.</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In scopul asigurării unei eficiente calitative a articolelor de echipament, achiziționate de autoritățile contractante, algoritmul de calcul al punctajului aferent factorului de evaluare “lanțul de aprovizionare”, va fi unul de tip invers proporțional, in sensul ca un număr mai mic de operatori economici implicați in lanțul de aprovizionare va primi un punctaj mai mare.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Ofertantul va prezenta documente/proceduri de lucru prin care demonstrează existenta unei strategii de management asociate, prin care se asigura gestionarea lanțului de aprovizionare conform nivelului ofertat.</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Operatorul economic are obligativitatea de a prezenta și justifica prin documente legale proveniența produselor ofertate, în vederea stabilirii componenței lanțului de aprovizionare.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Neprezentarea acestor documente, prezentarea lor incompletă și imposibilitatea de a demonstra proveniența produselor ofertate, astfel încât să se releve întregul lanț de aprovizionare a acestora, conduce la acordarea punctajului minim, adică 0 puncte pentru acest factor de evaluare.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Pentru acest factor de evaluare s-au alocat 60 puncte dintr-un total de 100.</w:t>
                  </w:r>
                </w:p>
              </w:tc>
            </w:tr>
          </w:tbl>
          <w:p w:rsidR="00934490" w:rsidRPr="00E831A7" w:rsidRDefault="00934490" w:rsidP="00391B57">
            <w:pPr>
              <w:widowControl w:val="0"/>
              <w:spacing w:after="0"/>
              <w:ind w:right="317"/>
              <w:jc w:val="both"/>
              <w:rPr>
                <w:rFonts w:ascii="Times New Roman" w:hAnsi="Times New Roman"/>
                <w:sz w:val="20"/>
              </w:rPr>
            </w:pPr>
          </w:p>
        </w:tc>
      </w:tr>
    </w:tbl>
    <w:p w:rsidR="002E6BEA" w:rsidRPr="00E831A7" w:rsidRDefault="002E6BEA" w:rsidP="002E6BEA">
      <w:pPr>
        <w:spacing w:after="0"/>
        <w:jc w:val="both"/>
        <w:rPr>
          <w:rFonts w:ascii="Times New Roman" w:eastAsia="Times New Roman" w:hAnsi="Times New Roman"/>
          <w:sz w:val="24"/>
          <w:szCs w:val="24"/>
        </w:rPr>
      </w:pPr>
    </w:p>
    <w:p w:rsidR="00934490" w:rsidRPr="00E831A7" w:rsidRDefault="00934490" w:rsidP="00934490">
      <w:pPr>
        <w:spacing w:after="0"/>
        <w:ind w:right="317"/>
        <w:jc w:val="both"/>
        <w:rPr>
          <w:rFonts w:ascii="Times New Roman" w:eastAsia="Times New Roman" w:hAnsi="Times New Roman"/>
          <w:b/>
          <w:sz w:val="24"/>
          <w:szCs w:val="24"/>
        </w:rPr>
      </w:pPr>
      <w:r w:rsidRPr="00E831A7">
        <w:rPr>
          <w:rFonts w:ascii="Times New Roman" w:eastAsia="Times New Roman" w:hAnsi="Times New Roman"/>
          <w:b/>
          <w:sz w:val="24"/>
          <w:szCs w:val="24"/>
        </w:rPr>
        <w:t>4.4 Lot nr.4 – Pantofi</w:t>
      </w:r>
    </w:p>
    <w:tbl>
      <w:tblPr>
        <w:tblStyle w:val="TableGrid"/>
        <w:tblpPr w:leftFromText="180" w:rightFromText="180" w:vertAnchor="text" w:horzAnchor="margin" w:tblpXSpec="center" w:tblpY="431"/>
        <w:tblOverlap w:val="never"/>
        <w:tblW w:w="10314" w:type="dxa"/>
        <w:tblLayout w:type="fixed"/>
        <w:tblLook w:val="04A0" w:firstRow="1" w:lastRow="0" w:firstColumn="1" w:lastColumn="0" w:noHBand="0" w:noVBand="1"/>
      </w:tblPr>
      <w:tblGrid>
        <w:gridCol w:w="10314"/>
      </w:tblGrid>
      <w:tr w:rsidR="00E831A7" w:rsidRPr="00E831A7" w:rsidTr="00391B57">
        <w:trPr>
          <w:trHeight w:val="418"/>
        </w:trPr>
        <w:tc>
          <w:tcPr>
            <w:tcW w:w="10314" w:type="dxa"/>
            <w:shd w:val="clear" w:color="auto" w:fill="DDDDDD"/>
            <w:vAlign w:val="center"/>
          </w:tcPr>
          <w:p w:rsidR="00934490" w:rsidRPr="00E831A7" w:rsidRDefault="00934490" w:rsidP="00391B57">
            <w:pPr>
              <w:pStyle w:val="Heading2"/>
              <w:spacing w:before="0"/>
              <w:ind w:right="317"/>
              <w:jc w:val="both"/>
              <w:rPr>
                <w:rFonts w:ascii="Times New Roman" w:hAnsi="Times New Roman" w:cs="Times New Roman"/>
                <w:color w:val="auto"/>
                <w:sz w:val="24"/>
                <w:szCs w:val="24"/>
              </w:rPr>
            </w:pPr>
            <w:r w:rsidRPr="00E831A7">
              <w:rPr>
                <w:rFonts w:ascii="Times New Roman" w:hAnsi="Times New Roman" w:cs="Times New Roman"/>
                <w:color w:val="auto"/>
                <w:sz w:val="24"/>
                <w:szCs w:val="24"/>
              </w:rPr>
              <w:t>Alegerea și justificarea criteriului de atribuire și a factorilor de evaluare utilizați</w:t>
            </w:r>
          </w:p>
        </w:tc>
      </w:tr>
      <w:tr w:rsidR="00E831A7" w:rsidRPr="00E831A7" w:rsidTr="00391B57">
        <w:trPr>
          <w:trHeight w:val="170"/>
        </w:trPr>
        <w:tc>
          <w:tcPr>
            <w:tcW w:w="10314" w:type="dxa"/>
            <w:shd w:val="clear" w:color="auto" w:fill="FFFFFF" w:themeFill="background1"/>
            <w:vAlign w:val="center"/>
          </w:tcPr>
          <w:p w:rsidR="00934490" w:rsidRPr="00E831A7" w:rsidRDefault="00934490" w:rsidP="00391B57">
            <w:pPr>
              <w:spacing w:after="0"/>
              <w:ind w:right="317"/>
              <w:jc w:val="both"/>
              <w:rPr>
                <w:rFonts w:ascii="Times New Roman" w:hAnsi="Times New Roman"/>
                <w:sz w:val="20"/>
              </w:rPr>
            </w:pPr>
            <w:r w:rsidRPr="00E831A7">
              <w:rPr>
                <w:rFonts w:ascii="Times New Roman" w:hAnsi="Times New Roman"/>
                <w:sz w:val="20"/>
              </w:rPr>
              <w:t xml:space="preserve">Autoritatea contractantă atribuie contractul de achiziție publică ofertantului care a depus oferta cea mai avantajoasă din punct de vedere economic, pentru fiecare lot, prin aplicarea criteriului de atribuire </w:t>
            </w:r>
            <w:r w:rsidRPr="00E831A7">
              <w:rPr>
                <w:rFonts w:ascii="Times New Roman" w:hAnsi="Times New Roman"/>
                <w:i/>
                <w:sz w:val="20"/>
              </w:rPr>
              <w:t>cel mai bun raport calitate-preț</w:t>
            </w:r>
            <w:r w:rsidRPr="00E831A7">
              <w:rPr>
                <w:rFonts w:ascii="Times New Roman" w:hAnsi="Times New Roman"/>
                <w:sz w:val="20"/>
              </w:rPr>
              <w:t>, determinat pe baza unor factori de evaluare în legătură cu obiectul contractului de achiziție publică, după cum urmează:</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1"/>
              <w:gridCol w:w="5012"/>
            </w:tblGrid>
            <w:tr w:rsidR="00E831A7" w:rsidRPr="00E831A7" w:rsidTr="00391B57">
              <w:trPr>
                <w:trHeight w:val="124"/>
              </w:trPr>
              <w:tc>
                <w:tcPr>
                  <w:tcW w:w="5081"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b/>
                      <w:bCs/>
                      <w:sz w:val="20"/>
                    </w:rPr>
                    <w:t>DENUMIRE FACTORI EVALUARE</w:t>
                  </w:r>
                </w:p>
              </w:tc>
              <w:tc>
                <w:tcPr>
                  <w:tcW w:w="5012"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b/>
                      <w:bCs/>
                      <w:sz w:val="20"/>
                    </w:rPr>
                    <w:t>PONDERE FACTORI EVALUARE</w:t>
                  </w:r>
                </w:p>
              </w:tc>
            </w:tr>
            <w:tr w:rsidR="00E831A7" w:rsidRPr="00E831A7" w:rsidTr="00391B57">
              <w:trPr>
                <w:trHeight w:val="129"/>
              </w:trPr>
              <w:tc>
                <w:tcPr>
                  <w:tcW w:w="5081"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sz w:val="20"/>
                    </w:rPr>
                    <w:t>Prețul ofertei</w:t>
                  </w:r>
                </w:p>
              </w:tc>
              <w:tc>
                <w:tcPr>
                  <w:tcW w:w="5012"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sz w:val="20"/>
                    </w:rPr>
                    <w:t>40%</w:t>
                  </w:r>
                </w:p>
              </w:tc>
            </w:tr>
            <w:tr w:rsidR="00E831A7" w:rsidRPr="00E831A7" w:rsidTr="00391B57">
              <w:trPr>
                <w:trHeight w:val="118"/>
              </w:trPr>
              <w:tc>
                <w:tcPr>
                  <w:tcW w:w="5081"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sz w:val="20"/>
                    </w:rPr>
                    <w:t>Propunerea tehnică</w:t>
                  </w:r>
                </w:p>
              </w:tc>
              <w:tc>
                <w:tcPr>
                  <w:tcW w:w="5012"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sz w:val="20"/>
                    </w:rPr>
                    <w:t>60%</w:t>
                  </w:r>
                </w:p>
              </w:tc>
            </w:tr>
            <w:tr w:rsidR="00E831A7" w:rsidRPr="00E831A7" w:rsidTr="00391B57">
              <w:trPr>
                <w:trHeight w:val="95"/>
              </w:trPr>
              <w:tc>
                <w:tcPr>
                  <w:tcW w:w="5081"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b/>
                      <w:sz w:val="20"/>
                    </w:rPr>
                  </w:pPr>
                  <w:r w:rsidRPr="00E831A7">
                    <w:rPr>
                      <w:rFonts w:ascii="Times New Roman" w:eastAsiaTheme="minorHAnsi" w:hAnsi="Times New Roman"/>
                      <w:b/>
                      <w:sz w:val="20"/>
                    </w:rPr>
                    <w:t>Total</w:t>
                  </w:r>
                </w:p>
              </w:tc>
              <w:tc>
                <w:tcPr>
                  <w:tcW w:w="5012"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b/>
                      <w:sz w:val="20"/>
                    </w:rPr>
                  </w:pPr>
                  <w:r w:rsidRPr="00E831A7">
                    <w:rPr>
                      <w:rFonts w:ascii="Times New Roman" w:eastAsiaTheme="minorHAnsi" w:hAnsi="Times New Roman"/>
                      <w:b/>
                      <w:sz w:val="20"/>
                    </w:rPr>
                    <w:t>100%</w:t>
                  </w:r>
                </w:p>
              </w:tc>
            </w:tr>
          </w:tbl>
          <w:p w:rsidR="00934490" w:rsidRPr="00E831A7" w:rsidRDefault="00934490" w:rsidP="00391B57">
            <w:pPr>
              <w:spacing w:after="0"/>
              <w:ind w:right="317"/>
              <w:rPr>
                <w:rFonts w:ascii="Times New Roman" w:eastAsiaTheme="minorHAnsi" w:hAnsi="Times New Roman"/>
                <w:sz w:val="20"/>
              </w:rPr>
            </w:pPr>
          </w:p>
          <w:tbl>
            <w:tblPr>
              <w:tblW w:w="11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134"/>
              <w:gridCol w:w="989"/>
              <w:gridCol w:w="6661"/>
              <w:gridCol w:w="1100"/>
            </w:tblGrid>
            <w:tr w:rsidR="00E831A7" w:rsidRPr="00E831A7" w:rsidTr="00934490">
              <w:trPr>
                <w:trHeight w:val="289"/>
                <w:tblHeader/>
              </w:trPr>
              <w:tc>
                <w:tcPr>
                  <w:tcW w:w="1417" w:type="dxa"/>
                  <w:vAlign w:val="center"/>
                </w:tcPr>
                <w:p w:rsidR="00934490" w:rsidRPr="00E831A7" w:rsidRDefault="00934490" w:rsidP="00FB7273">
                  <w:pPr>
                    <w:framePr w:hSpace="180" w:wrap="around" w:vAnchor="text" w:hAnchor="margin" w:xAlign="center" w:y="431"/>
                    <w:spacing w:after="0"/>
                    <w:ind w:right="317"/>
                    <w:suppressOverlap/>
                    <w:jc w:val="center"/>
                    <w:rPr>
                      <w:rFonts w:ascii="Times New Roman" w:hAnsi="Times New Roman"/>
                      <w:b/>
                      <w:bCs/>
                      <w:sz w:val="20"/>
                    </w:rPr>
                  </w:pPr>
                  <w:r w:rsidRPr="00E831A7">
                    <w:rPr>
                      <w:rFonts w:ascii="Times New Roman" w:hAnsi="Times New Roman"/>
                      <w:b/>
                      <w:bCs/>
                      <w:sz w:val="20"/>
                    </w:rPr>
                    <w:t>Denumire factor evaluare</w:t>
                  </w:r>
                </w:p>
              </w:tc>
              <w:tc>
                <w:tcPr>
                  <w:tcW w:w="1134" w:type="dxa"/>
                  <w:vAlign w:val="center"/>
                </w:tcPr>
                <w:p w:rsidR="00934490" w:rsidRPr="00E831A7" w:rsidRDefault="00934490" w:rsidP="00FB7273">
                  <w:pPr>
                    <w:framePr w:hSpace="180" w:wrap="around" w:vAnchor="text" w:hAnchor="margin" w:xAlign="center" w:y="431"/>
                    <w:spacing w:after="0"/>
                    <w:ind w:right="-112"/>
                    <w:suppressOverlap/>
                    <w:jc w:val="center"/>
                    <w:rPr>
                      <w:rFonts w:ascii="Times New Roman" w:hAnsi="Times New Roman"/>
                      <w:b/>
                      <w:bCs/>
                      <w:sz w:val="20"/>
                    </w:rPr>
                  </w:pPr>
                  <w:r w:rsidRPr="00E831A7">
                    <w:rPr>
                      <w:rFonts w:ascii="Times New Roman" w:hAnsi="Times New Roman"/>
                      <w:b/>
                      <w:bCs/>
                      <w:sz w:val="20"/>
                    </w:rPr>
                    <w:t>Descriere</w:t>
                  </w:r>
                </w:p>
              </w:tc>
              <w:tc>
                <w:tcPr>
                  <w:tcW w:w="989" w:type="dxa"/>
                  <w:vAlign w:val="center"/>
                </w:tcPr>
                <w:p w:rsidR="00934490" w:rsidRPr="00E831A7" w:rsidRDefault="00934490" w:rsidP="00FB7273">
                  <w:pPr>
                    <w:framePr w:hSpace="180" w:wrap="around" w:vAnchor="text" w:hAnchor="margin" w:xAlign="center" w:y="431"/>
                    <w:spacing w:after="0"/>
                    <w:suppressOverlap/>
                    <w:jc w:val="center"/>
                    <w:rPr>
                      <w:rFonts w:ascii="Times New Roman" w:hAnsi="Times New Roman"/>
                      <w:b/>
                      <w:bCs/>
                      <w:sz w:val="20"/>
                    </w:rPr>
                  </w:pPr>
                  <w:r w:rsidRPr="00E831A7">
                    <w:rPr>
                      <w:rFonts w:ascii="Times New Roman" w:hAnsi="Times New Roman"/>
                      <w:b/>
                      <w:bCs/>
                      <w:sz w:val="20"/>
                    </w:rPr>
                    <w:t>Pondere</w:t>
                  </w:r>
                </w:p>
              </w:tc>
              <w:tc>
                <w:tcPr>
                  <w:tcW w:w="7761" w:type="dxa"/>
                  <w:gridSpan w:val="2"/>
                  <w:vAlign w:val="center"/>
                </w:tcPr>
                <w:p w:rsidR="00934490" w:rsidRPr="00E831A7" w:rsidRDefault="00934490" w:rsidP="00FB7273">
                  <w:pPr>
                    <w:framePr w:hSpace="180" w:wrap="around" w:vAnchor="text" w:hAnchor="margin" w:xAlign="center" w:y="431"/>
                    <w:spacing w:after="0"/>
                    <w:ind w:right="317"/>
                    <w:suppressOverlap/>
                    <w:rPr>
                      <w:rFonts w:ascii="Times New Roman" w:hAnsi="Times New Roman"/>
                      <w:b/>
                      <w:bCs/>
                      <w:sz w:val="20"/>
                    </w:rPr>
                  </w:pPr>
                  <w:r w:rsidRPr="00E831A7">
                    <w:rPr>
                      <w:rFonts w:ascii="Times New Roman" w:hAnsi="Times New Roman"/>
                      <w:b/>
                      <w:bCs/>
                      <w:sz w:val="20"/>
                    </w:rPr>
                    <w:t>Algoritm de calcul</w:t>
                  </w:r>
                </w:p>
              </w:tc>
            </w:tr>
            <w:tr w:rsidR="00E831A7" w:rsidRPr="00E831A7" w:rsidTr="00934490">
              <w:trPr>
                <w:gridAfter w:val="1"/>
                <w:wAfter w:w="1100" w:type="dxa"/>
                <w:trHeight w:val="500"/>
              </w:trPr>
              <w:tc>
                <w:tcPr>
                  <w:tcW w:w="1417" w:type="dxa"/>
                  <w:vAlign w:val="center"/>
                </w:tcPr>
                <w:p w:rsidR="00934490" w:rsidRPr="00E831A7" w:rsidRDefault="00934490" w:rsidP="00FB7273">
                  <w:pPr>
                    <w:framePr w:hSpace="180" w:wrap="around" w:vAnchor="text" w:hAnchor="margin" w:xAlign="center" w:y="431"/>
                    <w:spacing w:after="0"/>
                    <w:ind w:right="-103"/>
                    <w:suppressOverlap/>
                    <w:jc w:val="center"/>
                    <w:rPr>
                      <w:rFonts w:ascii="Times New Roman" w:hAnsi="Times New Roman"/>
                      <w:b/>
                      <w:bCs/>
                      <w:i/>
                      <w:sz w:val="20"/>
                    </w:rPr>
                  </w:pPr>
                  <w:r w:rsidRPr="00E831A7">
                    <w:rPr>
                      <w:rFonts w:ascii="Times New Roman" w:hAnsi="Times New Roman"/>
                      <w:b/>
                      <w:bCs/>
                      <w:i/>
                      <w:sz w:val="20"/>
                    </w:rPr>
                    <w:t>Prețul ofertei</w:t>
                  </w:r>
                </w:p>
              </w:tc>
              <w:tc>
                <w:tcPr>
                  <w:tcW w:w="1134" w:type="dxa"/>
                  <w:vAlign w:val="center"/>
                </w:tcPr>
                <w:p w:rsidR="00934490" w:rsidRPr="00E831A7" w:rsidRDefault="00934490" w:rsidP="00FB7273">
                  <w:pPr>
                    <w:framePr w:hSpace="180" w:wrap="around" w:vAnchor="text" w:hAnchor="margin" w:xAlign="center" w:y="431"/>
                    <w:spacing w:after="0"/>
                    <w:ind w:right="-112"/>
                    <w:suppressOverlap/>
                    <w:jc w:val="center"/>
                    <w:rPr>
                      <w:rFonts w:ascii="Times New Roman" w:hAnsi="Times New Roman"/>
                      <w:sz w:val="20"/>
                    </w:rPr>
                  </w:pPr>
                  <w:r w:rsidRPr="00E831A7">
                    <w:rPr>
                      <w:rFonts w:ascii="Times New Roman" w:hAnsi="Times New Roman"/>
                      <w:sz w:val="20"/>
                    </w:rPr>
                    <w:t>Componenta financiară</w:t>
                  </w:r>
                </w:p>
              </w:tc>
              <w:tc>
                <w:tcPr>
                  <w:tcW w:w="989" w:type="dxa"/>
                  <w:vAlign w:val="center"/>
                </w:tcPr>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rPr>
                  </w:pPr>
                  <w:r w:rsidRPr="00E831A7">
                    <w:rPr>
                      <w:rFonts w:ascii="Times New Roman" w:hAnsi="Times New Roman"/>
                      <w:sz w:val="20"/>
                    </w:rPr>
                    <w:t>40%</w:t>
                  </w:r>
                </w:p>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rPr>
                  </w:pPr>
                  <w:r w:rsidRPr="00E831A7">
                    <w:rPr>
                      <w:rFonts w:ascii="Times New Roman" w:hAnsi="Times New Roman"/>
                      <w:sz w:val="20"/>
                    </w:rPr>
                    <w:t>Punctaj maxim 40</w:t>
                  </w:r>
                </w:p>
              </w:tc>
              <w:tc>
                <w:tcPr>
                  <w:tcW w:w="6661" w:type="dxa"/>
                </w:tcPr>
                <w:p w:rsidR="00934490" w:rsidRPr="00E831A7" w:rsidRDefault="00934490" w:rsidP="00FB7273">
                  <w:pPr>
                    <w:framePr w:hSpace="180" w:wrap="around" w:vAnchor="text" w:hAnchor="margin" w:xAlign="center" w:y="431"/>
                    <w:spacing w:after="0"/>
                    <w:suppressOverlap/>
                    <w:jc w:val="both"/>
                    <w:rPr>
                      <w:rFonts w:ascii="Times New Roman" w:hAnsi="Times New Roman"/>
                      <w:sz w:val="20"/>
                    </w:rPr>
                  </w:pPr>
                  <w:r w:rsidRPr="00E831A7">
                    <w:rPr>
                      <w:rFonts w:ascii="Times New Roman" w:hAnsi="Times New Roman"/>
                      <w:sz w:val="20"/>
                    </w:rPr>
                    <w:t xml:space="preserve">Algoritm de calcul: </w:t>
                  </w:r>
                </w:p>
                <w:p w:rsidR="00934490" w:rsidRPr="00E831A7" w:rsidRDefault="00934490" w:rsidP="00FB7273">
                  <w:pPr>
                    <w:framePr w:hSpace="180" w:wrap="around" w:vAnchor="text" w:hAnchor="margin" w:xAlign="center" w:y="431"/>
                    <w:spacing w:after="0"/>
                    <w:suppressOverlap/>
                    <w:jc w:val="both"/>
                    <w:rPr>
                      <w:rFonts w:ascii="Times New Roman" w:hAnsi="Times New Roman"/>
                      <w:i/>
                      <w:iCs/>
                      <w:sz w:val="20"/>
                    </w:rPr>
                  </w:pPr>
                  <w:r w:rsidRPr="00E831A7">
                    <w:rPr>
                      <w:rFonts w:ascii="Times New Roman" w:hAnsi="Times New Roman"/>
                      <w:i/>
                      <w:iCs/>
                      <w:sz w:val="20"/>
                    </w:rPr>
                    <w:t>Punctajul se acordă astfel:</w:t>
                  </w:r>
                </w:p>
                <w:p w:rsidR="00934490" w:rsidRPr="00E831A7" w:rsidRDefault="00934490" w:rsidP="00FB7273">
                  <w:pPr>
                    <w:framePr w:hSpace="180" w:wrap="around" w:vAnchor="text" w:hAnchor="margin" w:xAlign="center" w:y="431"/>
                    <w:numPr>
                      <w:ilvl w:val="0"/>
                      <w:numId w:val="34"/>
                    </w:numPr>
                    <w:spacing w:after="0" w:line="240" w:lineRule="auto"/>
                    <w:ind w:left="357" w:hanging="357"/>
                    <w:contextualSpacing/>
                    <w:suppressOverlap/>
                    <w:jc w:val="both"/>
                    <w:rPr>
                      <w:rFonts w:ascii="Times New Roman" w:hAnsi="Times New Roman"/>
                      <w:i/>
                      <w:iCs/>
                      <w:sz w:val="20"/>
                    </w:rPr>
                  </w:pPr>
                  <w:r w:rsidRPr="00E831A7">
                    <w:rPr>
                      <w:rFonts w:ascii="Times New Roman" w:hAnsi="Times New Roman"/>
                      <w:i/>
                      <w:iCs/>
                      <w:sz w:val="20"/>
                    </w:rPr>
                    <w:t xml:space="preserve">Pentru cel mai scăzut dintre preturi se acordă punctajul maxim alocat; </w:t>
                  </w:r>
                </w:p>
                <w:p w:rsidR="00934490" w:rsidRPr="00E831A7" w:rsidRDefault="00934490" w:rsidP="00FB7273">
                  <w:pPr>
                    <w:framePr w:hSpace="180" w:wrap="around" w:vAnchor="text" w:hAnchor="margin" w:xAlign="center" w:y="431"/>
                    <w:numPr>
                      <w:ilvl w:val="0"/>
                      <w:numId w:val="34"/>
                    </w:numPr>
                    <w:spacing w:after="0" w:line="240" w:lineRule="auto"/>
                    <w:ind w:left="357" w:hanging="357"/>
                    <w:contextualSpacing/>
                    <w:suppressOverlap/>
                    <w:jc w:val="both"/>
                    <w:rPr>
                      <w:rFonts w:ascii="Times New Roman" w:hAnsi="Times New Roman"/>
                      <w:i/>
                      <w:iCs/>
                      <w:sz w:val="20"/>
                    </w:rPr>
                  </w:pPr>
                  <w:r w:rsidRPr="00E831A7">
                    <w:rPr>
                      <w:rFonts w:ascii="Times New Roman" w:hAnsi="Times New Roman"/>
                      <w:i/>
                      <w:iCs/>
                      <w:sz w:val="20"/>
                    </w:rPr>
                    <w:t xml:space="preserve">Pentru celelalte preturi ofertate punctajul P(n) se calculează proporțional, astfel: </w:t>
                  </w:r>
                  <w:r w:rsidRPr="00E831A7">
                    <w:rPr>
                      <w:rFonts w:ascii="Times New Roman" w:hAnsi="Times New Roman"/>
                      <w:b/>
                      <w:i/>
                      <w:iCs/>
                      <w:sz w:val="20"/>
                    </w:rPr>
                    <w:t>P(n) = (Preț minim ofertat / Preț n) x 40, unde n este prețul ofertantului curent.</w:t>
                  </w:r>
                  <w:r w:rsidRPr="00E831A7">
                    <w:rPr>
                      <w:rFonts w:ascii="Times New Roman" w:hAnsi="Times New Roman"/>
                      <w:sz w:val="20"/>
                    </w:rPr>
                    <w:t xml:space="preserve"> </w:t>
                  </w:r>
                </w:p>
              </w:tc>
            </w:tr>
            <w:tr w:rsidR="00E831A7" w:rsidRPr="00E831A7" w:rsidTr="00934490">
              <w:trPr>
                <w:gridAfter w:val="1"/>
                <w:wAfter w:w="1100" w:type="dxa"/>
                <w:trHeight w:val="602"/>
              </w:trPr>
              <w:tc>
                <w:tcPr>
                  <w:tcW w:w="1417" w:type="dxa"/>
                  <w:shd w:val="clear" w:color="auto" w:fill="auto"/>
                  <w:vAlign w:val="center"/>
                </w:tcPr>
                <w:p w:rsidR="00934490" w:rsidRPr="00E831A7" w:rsidRDefault="00934490" w:rsidP="00FB7273">
                  <w:pPr>
                    <w:framePr w:hSpace="180" w:wrap="around" w:vAnchor="text" w:hAnchor="margin" w:xAlign="center" w:y="431"/>
                    <w:spacing w:after="0"/>
                    <w:suppressOverlap/>
                    <w:jc w:val="center"/>
                    <w:rPr>
                      <w:rFonts w:ascii="Times New Roman" w:hAnsi="Times New Roman"/>
                      <w:b/>
                      <w:bCs/>
                      <w:i/>
                      <w:sz w:val="20"/>
                    </w:rPr>
                  </w:pPr>
                  <w:r w:rsidRPr="00E831A7">
                    <w:rPr>
                      <w:rFonts w:ascii="Times New Roman" w:hAnsi="Times New Roman"/>
                      <w:b/>
                      <w:bCs/>
                      <w:i/>
                      <w:sz w:val="20"/>
                    </w:rPr>
                    <w:t>Caracteristici de performanță - calitate</w:t>
                  </w:r>
                </w:p>
              </w:tc>
              <w:tc>
                <w:tcPr>
                  <w:tcW w:w="1134" w:type="dxa"/>
                  <w:shd w:val="clear" w:color="auto" w:fill="auto"/>
                  <w:vAlign w:val="center"/>
                </w:tcPr>
                <w:p w:rsidR="00934490" w:rsidRPr="00E831A7" w:rsidRDefault="00934490" w:rsidP="00FB7273">
                  <w:pPr>
                    <w:framePr w:hSpace="180" w:wrap="around" w:vAnchor="text" w:hAnchor="margin" w:xAlign="center" w:y="431"/>
                    <w:spacing w:after="0"/>
                    <w:ind w:right="-112"/>
                    <w:suppressOverlap/>
                    <w:jc w:val="center"/>
                    <w:rPr>
                      <w:rFonts w:ascii="Times New Roman" w:hAnsi="Times New Roman"/>
                      <w:sz w:val="20"/>
                    </w:rPr>
                  </w:pPr>
                  <w:r w:rsidRPr="00E831A7">
                    <w:rPr>
                      <w:rFonts w:ascii="Times New Roman" w:hAnsi="Times New Roman"/>
                      <w:sz w:val="20"/>
                    </w:rPr>
                    <w:t>Componenta tehnică</w:t>
                  </w:r>
                </w:p>
              </w:tc>
              <w:tc>
                <w:tcPr>
                  <w:tcW w:w="989" w:type="dxa"/>
                  <w:shd w:val="clear" w:color="auto" w:fill="auto"/>
                  <w:vAlign w:val="center"/>
                </w:tcPr>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rPr>
                  </w:pPr>
                  <w:r w:rsidRPr="00E831A7">
                    <w:rPr>
                      <w:rFonts w:ascii="Times New Roman" w:hAnsi="Times New Roman"/>
                      <w:sz w:val="20"/>
                    </w:rPr>
                    <w:t>60%</w:t>
                  </w:r>
                </w:p>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rPr>
                  </w:pPr>
                  <w:r w:rsidRPr="00E831A7">
                    <w:rPr>
                      <w:rFonts w:ascii="Times New Roman" w:hAnsi="Times New Roman"/>
                      <w:sz w:val="20"/>
                    </w:rPr>
                    <w:t>Punctaj maxim 60</w:t>
                  </w:r>
                </w:p>
              </w:tc>
              <w:tc>
                <w:tcPr>
                  <w:tcW w:w="6661" w:type="dxa"/>
                  <w:shd w:val="clear" w:color="auto" w:fill="auto"/>
                  <w:vAlign w:val="center"/>
                </w:tcPr>
                <w:p w:rsidR="00934490" w:rsidRPr="00E831A7" w:rsidRDefault="00934490" w:rsidP="00FB7273">
                  <w:pPr>
                    <w:framePr w:hSpace="180" w:wrap="around" w:vAnchor="text" w:hAnchor="margin" w:xAlign="center" w:y="431"/>
                    <w:spacing w:after="0"/>
                    <w:ind w:right="317"/>
                    <w:suppressOverlap/>
                    <w:jc w:val="both"/>
                    <w:rPr>
                      <w:rFonts w:ascii="Times New Roman" w:hAnsi="Times New Roman"/>
                      <w:sz w:val="20"/>
                    </w:rPr>
                  </w:pPr>
                  <w:r w:rsidRPr="00E831A7">
                    <w:rPr>
                      <w:rFonts w:ascii="Times New Roman" w:hAnsi="Times New Roman"/>
                      <w:b/>
                      <w:i/>
                      <w:sz w:val="20"/>
                    </w:rPr>
                    <w:t>P</w:t>
                  </w:r>
                  <w:r w:rsidRPr="00E831A7">
                    <w:rPr>
                      <w:rFonts w:ascii="Times New Roman" w:hAnsi="Times New Roman"/>
                      <w:b/>
                      <w:i/>
                      <w:sz w:val="20"/>
                      <w:vertAlign w:val="subscript"/>
                    </w:rPr>
                    <w:t>t</w:t>
                  </w:r>
                  <w:r w:rsidRPr="00E831A7">
                    <w:rPr>
                      <w:rFonts w:ascii="Times New Roman" w:hAnsi="Times New Roman"/>
                      <w:b/>
                      <w:i/>
                      <w:sz w:val="20"/>
                    </w:rPr>
                    <w:t>= P</w:t>
                  </w:r>
                  <w:r w:rsidRPr="00E831A7">
                    <w:rPr>
                      <w:rFonts w:ascii="Times New Roman" w:hAnsi="Times New Roman"/>
                      <w:b/>
                      <w:i/>
                      <w:sz w:val="20"/>
                      <w:vertAlign w:val="subscript"/>
                    </w:rPr>
                    <w:t>t1</w:t>
                  </w:r>
                  <w:r w:rsidRPr="00E831A7">
                    <w:rPr>
                      <w:rFonts w:ascii="Times New Roman" w:hAnsi="Times New Roman"/>
                      <w:b/>
                      <w:i/>
                      <w:sz w:val="20"/>
                    </w:rPr>
                    <w:t>+ P</w:t>
                  </w:r>
                  <w:r w:rsidRPr="00E831A7">
                    <w:rPr>
                      <w:rFonts w:ascii="Times New Roman" w:hAnsi="Times New Roman"/>
                      <w:b/>
                      <w:i/>
                      <w:sz w:val="20"/>
                      <w:vertAlign w:val="subscript"/>
                    </w:rPr>
                    <w:t>t2</w:t>
                  </w:r>
                </w:p>
              </w:tc>
            </w:tr>
            <w:tr w:rsidR="00E831A7" w:rsidRPr="00E831A7" w:rsidTr="00934490">
              <w:trPr>
                <w:gridAfter w:val="1"/>
                <w:wAfter w:w="1100" w:type="dxa"/>
                <w:trHeight w:val="1599"/>
              </w:trPr>
              <w:tc>
                <w:tcPr>
                  <w:tcW w:w="1417" w:type="dxa"/>
                  <w:shd w:val="clear" w:color="auto" w:fill="auto"/>
                  <w:vAlign w:val="center"/>
                </w:tcPr>
                <w:p w:rsidR="00934490" w:rsidRPr="00E831A7" w:rsidRDefault="00934490" w:rsidP="00FB7273">
                  <w:pPr>
                    <w:framePr w:hSpace="180" w:wrap="around" w:vAnchor="text" w:hAnchor="margin" w:xAlign="center" w:y="431"/>
                    <w:spacing w:after="0"/>
                    <w:ind w:right="317"/>
                    <w:suppressOverlap/>
                    <w:jc w:val="center"/>
                    <w:rPr>
                      <w:rFonts w:ascii="Times New Roman" w:hAnsi="Times New Roman"/>
                      <w:sz w:val="20"/>
                    </w:rPr>
                  </w:pPr>
                  <w:r w:rsidRPr="00E831A7">
                    <w:rPr>
                      <w:rFonts w:ascii="Times New Roman" w:hAnsi="Times New Roman"/>
                      <w:sz w:val="20"/>
                    </w:rPr>
                    <w:t>1</w:t>
                  </w:r>
                </w:p>
              </w:tc>
              <w:tc>
                <w:tcPr>
                  <w:tcW w:w="1134" w:type="dxa"/>
                  <w:shd w:val="clear" w:color="auto" w:fill="auto"/>
                  <w:vAlign w:val="center"/>
                </w:tcPr>
                <w:p w:rsidR="00934490" w:rsidRPr="00E831A7" w:rsidRDefault="00934490" w:rsidP="00FB7273">
                  <w:pPr>
                    <w:pStyle w:val="ListParagraph"/>
                    <w:framePr w:hSpace="180" w:wrap="around" w:vAnchor="text" w:hAnchor="margin" w:xAlign="center" w:y="431"/>
                    <w:ind w:left="36"/>
                    <w:suppressOverlap/>
                    <w:jc w:val="center"/>
                    <w:rPr>
                      <w:rFonts w:eastAsia="Calibri"/>
                      <w:sz w:val="20"/>
                    </w:rPr>
                  </w:pPr>
                  <w:r w:rsidRPr="00E831A7">
                    <w:rPr>
                      <w:rFonts w:eastAsia="Calibri"/>
                      <w:sz w:val="20"/>
                    </w:rPr>
                    <w:t>Lanțul de aprovizionare</w:t>
                  </w:r>
                  <w:r w:rsidRPr="00E831A7">
                    <w:t xml:space="preserve"> </w:t>
                  </w:r>
                  <w:r w:rsidRPr="00E831A7">
                    <w:rPr>
                      <w:rFonts w:eastAsia="Calibri"/>
                      <w:sz w:val="20"/>
                    </w:rPr>
                    <w:t>(</w:t>
                  </w:r>
                  <w:r w:rsidRPr="00E831A7">
                    <w:rPr>
                      <w:rFonts w:eastAsia="Calibri"/>
                      <w:b/>
                      <w:i/>
                      <w:sz w:val="20"/>
                    </w:rPr>
                    <w:t>P</w:t>
                  </w:r>
                  <w:r w:rsidRPr="00E831A7">
                    <w:rPr>
                      <w:rFonts w:eastAsia="Calibri"/>
                      <w:b/>
                      <w:i/>
                      <w:sz w:val="20"/>
                      <w:vertAlign w:val="subscript"/>
                    </w:rPr>
                    <w:t>t1</w:t>
                  </w:r>
                  <w:r w:rsidRPr="00E831A7">
                    <w:rPr>
                      <w:rFonts w:eastAsia="Calibri"/>
                      <w:sz w:val="20"/>
                    </w:rPr>
                    <w:t>)</w:t>
                  </w:r>
                </w:p>
              </w:tc>
              <w:tc>
                <w:tcPr>
                  <w:tcW w:w="989" w:type="dxa"/>
                  <w:shd w:val="clear" w:color="auto" w:fill="auto"/>
                  <w:vAlign w:val="center"/>
                </w:tcPr>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lang w:val="en-US"/>
                    </w:rPr>
                  </w:pPr>
                  <w:r w:rsidRPr="00E831A7">
                    <w:rPr>
                      <w:rFonts w:ascii="Times New Roman" w:hAnsi="Times New Roman"/>
                      <w:sz w:val="20"/>
                      <w:lang w:val="en-US"/>
                    </w:rPr>
                    <w:t>30 % Punctaj maxim 30</w:t>
                  </w:r>
                </w:p>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rPr>
                  </w:pPr>
                </w:p>
              </w:tc>
              <w:tc>
                <w:tcPr>
                  <w:tcW w:w="6661" w:type="dxa"/>
                  <w:shd w:val="clear" w:color="auto" w:fill="auto"/>
                </w:tcPr>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Pentru livrările directe (de la producătorul original), se acordă punctajul maxim de 30 puncte;</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Pentru un singur operator economic implicat în lanțul de aprovizionare, se acordă 20 puncte;</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Pentru doi operatori economici implicați în lanțul de aprovizionare, se acordă 10 puncte;</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Ofertele care propun mai mult de doi operatori economici implicați în lanțul de aprovizionare nu vor fi punctate.</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 xml:space="preserve">Note: </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Operatorul economic care asigură pentru ofertant, serviciile de transport ale produselor, accesorii furnizării, nu va fi considerat intermediar, deoarece prezența unei singure oferte și a unui singur transfer al dreptului de proprietate asupra produselor, respectiv de la ofertant la autoritatea contractantă achizitoare, transportatorul în cauză facturând către ofertant doar serviciile de transport.</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sz w:val="20"/>
                    </w:rPr>
                  </w:pPr>
                  <w:r w:rsidRPr="00E831A7">
                    <w:rPr>
                      <w:rFonts w:ascii="Times New Roman" w:hAnsi="Times New Roman"/>
                      <w:i/>
                      <w:iCs/>
                      <w:sz w:val="20"/>
                    </w:rPr>
                    <w:t>Operatorul economic va depune documente din care reiese calitatea acestuia de producător, intermediar de nivel 1, intermediar de nivel 2 etc.</w:t>
                  </w:r>
                </w:p>
              </w:tc>
            </w:tr>
            <w:tr w:rsidR="00E831A7" w:rsidRPr="00E831A7" w:rsidTr="00354C93">
              <w:trPr>
                <w:gridAfter w:val="1"/>
                <w:wAfter w:w="1100" w:type="dxa"/>
                <w:trHeight w:val="3264"/>
              </w:trPr>
              <w:tc>
                <w:tcPr>
                  <w:tcW w:w="1417" w:type="dxa"/>
                  <w:vAlign w:val="center"/>
                </w:tcPr>
                <w:p w:rsidR="00934490" w:rsidRPr="00E831A7" w:rsidRDefault="00934490" w:rsidP="00FB7273">
                  <w:pPr>
                    <w:framePr w:hSpace="180" w:wrap="around" w:vAnchor="text" w:hAnchor="margin" w:xAlign="center" w:y="431"/>
                    <w:spacing w:after="0"/>
                    <w:ind w:right="317"/>
                    <w:suppressOverlap/>
                    <w:jc w:val="center"/>
                    <w:rPr>
                      <w:rFonts w:ascii="Times New Roman" w:hAnsi="Times New Roman"/>
                      <w:b/>
                      <w:sz w:val="20"/>
                    </w:rPr>
                  </w:pPr>
                  <w:r w:rsidRPr="00E831A7">
                    <w:rPr>
                      <w:rFonts w:ascii="Times New Roman" w:hAnsi="Times New Roman"/>
                      <w:b/>
                      <w:sz w:val="20"/>
                    </w:rPr>
                    <w:t>2.</w:t>
                  </w:r>
                </w:p>
              </w:tc>
              <w:tc>
                <w:tcPr>
                  <w:tcW w:w="1134" w:type="dxa"/>
                  <w:vAlign w:val="center"/>
                </w:tcPr>
                <w:p w:rsidR="00934490" w:rsidRPr="00E831A7" w:rsidRDefault="00934490" w:rsidP="00FB7273">
                  <w:pPr>
                    <w:framePr w:hSpace="180" w:wrap="around" w:vAnchor="text" w:hAnchor="margin" w:xAlign="center" w:y="431"/>
                    <w:spacing w:after="0"/>
                    <w:ind w:right="46"/>
                    <w:suppressOverlap/>
                    <w:jc w:val="center"/>
                    <w:rPr>
                      <w:rFonts w:ascii="Times New Roman" w:hAnsi="Times New Roman"/>
                      <w:sz w:val="20"/>
                    </w:rPr>
                  </w:pPr>
                  <w:r w:rsidRPr="00E831A7">
                    <w:rPr>
                      <w:rFonts w:ascii="Times New Roman" w:hAnsi="Times New Roman"/>
                      <w:sz w:val="20"/>
                    </w:rPr>
                    <w:t>Caracteristici ale produsului cu privire la protecția mediului Garanție suplimentară a produselor (</w:t>
                  </w:r>
                  <w:r w:rsidRPr="00E831A7">
                    <w:rPr>
                      <w:rFonts w:ascii="Times New Roman" w:hAnsi="Times New Roman"/>
                      <w:b/>
                      <w:sz w:val="20"/>
                    </w:rPr>
                    <w:t>P</w:t>
                  </w:r>
                  <w:r w:rsidRPr="00E831A7">
                    <w:rPr>
                      <w:rFonts w:ascii="Times New Roman" w:hAnsi="Times New Roman"/>
                      <w:b/>
                      <w:sz w:val="20"/>
                      <w:vertAlign w:val="subscript"/>
                    </w:rPr>
                    <w:t>t</w:t>
                  </w:r>
                  <w:r w:rsidRPr="00E831A7">
                    <w:rPr>
                      <w:rFonts w:ascii="Times New Roman" w:hAnsi="Times New Roman"/>
                      <w:b/>
                      <w:sz w:val="20"/>
                      <w:vertAlign w:val="subscript"/>
                      <w:lang w:val="en-US"/>
                    </w:rPr>
                    <w:t>2</w:t>
                  </w:r>
                  <w:r w:rsidRPr="00E831A7">
                    <w:rPr>
                      <w:rFonts w:ascii="Times New Roman" w:hAnsi="Times New Roman"/>
                      <w:sz w:val="20"/>
                    </w:rPr>
                    <w:t>)</w:t>
                  </w:r>
                </w:p>
              </w:tc>
              <w:tc>
                <w:tcPr>
                  <w:tcW w:w="989" w:type="dxa"/>
                  <w:vAlign w:val="center"/>
                </w:tcPr>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lang w:val="en-US"/>
                    </w:rPr>
                  </w:pPr>
                  <w:r w:rsidRPr="00E831A7">
                    <w:rPr>
                      <w:rFonts w:ascii="Times New Roman" w:hAnsi="Times New Roman"/>
                      <w:sz w:val="20"/>
                      <w:lang w:val="en-US"/>
                    </w:rPr>
                    <w:t>30</w:t>
                  </w:r>
                  <w:r w:rsidRPr="00E831A7">
                    <w:rPr>
                      <w:rFonts w:ascii="Times New Roman" w:hAnsi="Times New Roman"/>
                      <w:sz w:val="20"/>
                    </w:rPr>
                    <w:t xml:space="preserve">% Punctaj maxim </w:t>
                  </w:r>
                  <w:r w:rsidRPr="00E831A7">
                    <w:rPr>
                      <w:rFonts w:ascii="Times New Roman" w:hAnsi="Times New Roman"/>
                      <w:sz w:val="20"/>
                      <w:lang w:val="en-US"/>
                    </w:rPr>
                    <w:t>30</w:t>
                  </w:r>
                </w:p>
              </w:tc>
              <w:tc>
                <w:tcPr>
                  <w:tcW w:w="6661" w:type="dxa"/>
                  <w:vAlign w:val="center"/>
                </w:tcPr>
                <w:p w:rsidR="00934490" w:rsidRPr="00E831A7" w:rsidRDefault="00934490" w:rsidP="00FB7273">
                  <w:pPr>
                    <w:framePr w:hSpace="180" w:wrap="around" w:vAnchor="text" w:hAnchor="margin" w:xAlign="center" w:y="431"/>
                    <w:spacing w:after="0"/>
                    <w:contextualSpacing/>
                    <w:suppressOverlap/>
                    <w:jc w:val="both"/>
                    <w:rPr>
                      <w:rFonts w:ascii="Times New Roman" w:hAnsi="Times New Roman"/>
                      <w:i/>
                      <w:iCs/>
                      <w:sz w:val="20"/>
                    </w:rPr>
                  </w:pPr>
                  <w:r w:rsidRPr="00E831A7">
                    <w:rPr>
                      <w:rFonts w:ascii="Times New Roman" w:hAnsi="Times New Roman"/>
                      <w:i/>
                      <w:iCs/>
                      <w:sz w:val="20"/>
                    </w:rPr>
                    <w:t>Punctajul se acordă astfel:</w:t>
                  </w:r>
                </w:p>
                <w:p w:rsidR="00934490" w:rsidRPr="00E831A7" w:rsidRDefault="00934490" w:rsidP="00FB7273">
                  <w:pPr>
                    <w:framePr w:hSpace="180" w:wrap="around" w:vAnchor="text" w:hAnchor="margin" w:xAlign="center" w:y="431"/>
                    <w:spacing w:after="0"/>
                    <w:contextualSpacing/>
                    <w:suppressOverlap/>
                    <w:jc w:val="both"/>
                    <w:rPr>
                      <w:rFonts w:ascii="Times New Roman" w:hAnsi="Times New Roman"/>
                      <w:i/>
                      <w:iCs/>
                      <w:sz w:val="20"/>
                    </w:rPr>
                  </w:pPr>
                  <w:r w:rsidRPr="00E831A7">
                    <w:rPr>
                      <w:rFonts w:ascii="Times New Roman" w:hAnsi="Times New Roman"/>
                      <w:i/>
                      <w:iCs/>
                      <w:sz w:val="20"/>
                    </w:rPr>
                    <w:t xml:space="preserve">În cazul în care se ofertează  perioadă de garanție suplimentară de </w:t>
                  </w:r>
                  <w:r w:rsidRPr="00E831A7">
                    <w:rPr>
                      <w:rFonts w:ascii="Times New Roman" w:hAnsi="Times New Roman"/>
                      <w:i/>
                      <w:iCs/>
                      <w:sz w:val="20"/>
                      <w:lang w:val="en-US"/>
                    </w:rPr>
                    <w:t>6</w:t>
                  </w:r>
                  <w:r w:rsidRPr="00E831A7">
                    <w:rPr>
                      <w:rFonts w:ascii="Times New Roman" w:hAnsi="Times New Roman"/>
                      <w:i/>
                      <w:iCs/>
                      <w:sz w:val="20"/>
                    </w:rPr>
                    <w:t xml:space="preserve"> luni peste garanția minimă solicitată în caietul de sarcini, oferta va primi </w:t>
                  </w:r>
                  <w:r w:rsidRPr="00E831A7">
                    <w:rPr>
                      <w:rFonts w:ascii="Times New Roman" w:hAnsi="Times New Roman"/>
                      <w:i/>
                      <w:iCs/>
                      <w:sz w:val="20"/>
                      <w:lang w:val="en-US"/>
                    </w:rPr>
                    <w:t>15</w:t>
                  </w:r>
                  <w:r w:rsidRPr="00E831A7">
                    <w:rPr>
                      <w:rFonts w:ascii="Times New Roman" w:hAnsi="Times New Roman"/>
                      <w:i/>
                      <w:iCs/>
                      <w:sz w:val="20"/>
                    </w:rPr>
                    <w:t xml:space="preserve"> puncte.</w:t>
                  </w:r>
                </w:p>
                <w:p w:rsidR="00934490" w:rsidRPr="00E831A7" w:rsidRDefault="00934490" w:rsidP="00FB7273">
                  <w:pPr>
                    <w:framePr w:hSpace="180" w:wrap="around" w:vAnchor="text" w:hAnchor="margin" w:xAlign="center" w:y="431"/>
                    <w:spacing w:after="0"/>
                    <w:contextualSpacing/>
                    <w:suppressOverlap/>
                    <w:jc w:val="both"/>
                    <w:rPr>
                      <w:rFonts w:ascii="Times New Roman" w:hAnsi="Times New Roman"/>
                      <w:i/>
                      <w:iCs/>
                      <w:sz w:val="20"/>
                    </w:rPr>
                  </w:pPr>
                  <w:r w:rsidRPr="00E831A7">
                    <w:rPr>
                      <w:rFonts w:ascii="Times New Roman" w:hAnsi="Times New Roman"/>
                      <w:i/>
                      <w:iCs/>
                      <w:sz w:val="20"/>
                    </w:rPr>
                    <w:t xml:space="preserve">În cazul în care se ofertează o perioadă de garanție suplimentară de 12 luni, peste garanția minimă solicitată în caietul de sarcini, oferta va primi </w:t>
                  </w:r>
                  <w:r w:rsidRPr="00E831A7">
                    <w:rPr>
                      <w:rFonts w:ascii="Times New Roman" w:hAnsi="Times New Roman"/>
                      <w:i/>
                      <w:iCs/>
                      <w:sz w:val="20"/>
                      <w:lang w:val="en-US"/>
                    </w:rPr>
                    <w:t>30</w:t>
                  </w:r>
                  <w:r w:rsidRPr="00E831A7">
                    <w:rPr>
                      <w:rFonts w:ascii="Times New Roman" w:hAnsi="Times New Roman"/>
                      <w:i/>
                      <w:iCs/>
                      <w:sz w:val="20"/>
                    </w:rPr>
                    <w:t xml:space="preserve"> puncte.</w:t>
                  </w:r>
                </w:p>
                <w:p w:rsidR="00934490" w:rsidRPr="00E831A7" w:rsidRDefault="00934490" w:rsidP="00FB7273">
                  <w:pPr>
                    <w:framePr w:hSpace="180" w:wrap="around" w:vAnchor="text" w:hAnchor="margin" w:xAlign="center" w:y="431"/>
                    <w:spacing w:after="0"/>
                    <w:contextualSpacing/>
                    <w:suppressOverlap/>
                    <w:jc w:val="both"/>
                    <w:rPr>
                      <w:rFonts w:ascii="Times New Roman" w:hAnsi="Times New Roman"/>
                      <w:i/>
                      <w:iCs/>
                      <w:sz w:val="20"/>
                    </w:rPr>
                  </w:pPr>
                  <w:r w:rsidRPr="00E831A7">
                    <w:rPr>
                      <w:rFonts w:ascii="Times New Roman" w:hAnsi="Times New Roman"/>
                      <w:i/>
                      <w:iCs/>
                      <w:sz w:val="20"/>
                    </w:rPr>
                    <w:t>În cazul în care se ofertează garanția conform specificației tehnice se acordă 0 puncte.</w:t>
                  </w:r>
                </w:p>
                <w:p w:rsidR="00934490" w:rsidRPr="00E831A7" w:rsidRDefault="00934490" w:rsidP="00FB7273">
                  <w:pPr>
                    <w:framePr w:hSpace="180" w:wrap="around" w:vAnchor="text" w:hAnchor="margin" w:xAlign="center" w:y="431"/>
                    <w:numPr>
                      <w:ilvl w:val="0"/>
                      <w:numId w:val="35"/>
                    </w:numPr>
                    <w:spacing w:after="0" w:line="240" w:lineRule="auto"/>
                    <w:ind w:left="357" w:hanging="357"/>
                    <w:contextualSpacing/>
                    <w:suppressOverlap/>
                    <w:jc w:val="both"/>
                    <w:rPr>
                      <w:rFonts w:ascii="Times New Roman" w:hAnsi="Times New Roman"/>
                      <w:i/>
                      <w:iCs/>
                      <w:sz w:val="20"/>
                    </w:rPr>
                  </w:pPr>
                  <w:r w:rsidRPr="00E831A7">
                    <w:rPr>
                      <w:rFonts w:ascii="Times New Roman" w:hAnsi="Times New Roman"/>
                      <w:i/>
                      <w:iCs/>
                      <w:sz w:val="20"/>
                    </w:rPr>
                    <w:t>Notă: Perioada de garanție minim acceptată în caietul de sarcini este de 12 luni, iar perioada de garanție maximă este de 24 luni. Peste perioada de garanție maximă menționată (24 luni), oferta nu va fi punctată suplimentar, iar sub perioada de garanție minim acceptată în caietul de sarcini (12 luni), oferta va fi considerată neconformă.</w:t>
                  </w:r>
                </w:p>
              </w:tc>
            </w:tr>
          </w:tbl>
          <w:p w:rsidR="00934490" w:rsidRPr="00E831A7" w:rsidRDefault="00934490" w:rsidP="00391B57">
            <w:pPr>
              <w:spacing w:after="0"/>
              <w:ind w:right="28"/>
              <w:jc w:val="both"/>
              <w:rPr>
                <w:rFonts w:ascii="Times New Roman" w:hAnsi="Times New Roman"/>
                <w:b/>
                <w:sz w:val="20"/>
                <w:u w:val="single"/>
              </w:rPr>
            </w:pPr>
            <w:r w:rsidRPr="00E831A7">
              <w:rPr>
                <w:rFonts w:ascii="Times New Roman" w:hAnsi="Times New Roman"/>
                <w:b/>
                <w:sz w:val="20"/>
                <w:u w:val="single"/>
              </w:rPr>
              <w:t xml:space="preserve">Aplicarea criteriului de atribuire.    </w:t>
            </w:r>
          </w:p>
          <w:p w:rsidR="00934490" w:rsidRPr="00E831A7" w:rsidRDefault="00934490" w:rsidP="00391B57">
            <w:pPr>
              <w:spacing w:after="0"/>
              <w:ind w:right="28"/>
              <w:jc w:val="both"/>
              <w:rPr>
                <w:rFonts w:ascii="Times New Roman" w:hAnsi="Times New Roman"/>
                <w:sz w:val="20"/>
              </w:rPr>
            </w:pPr>
            <w:r w:rsidRPr="00E831A7">
              <w:rPr>
                <w:rFonts w:ascii="Times New Roman" w:hAnsi="Times New Roman"/>
                <w:sz w:val="20"/>
              </w:rPr>
              <w:t xml:space="preserve">Algoritm de calcul pentru stabilirea punctajului maxim total al ofertei - Punctajul se acordă astfel: </w:t>
            </w:r>
          </w:p>
          <w:p w:rsidR="00934490" w:rsidRPr="00E831A7" w:rsidRDefault="00934490" w:rsidP="00391B57">
            <w:pPr>
              <w:spacing w:after="0"/>
              <w:ind w:right="28"/>
              <w:jc w:val="both"/>
              <w:rPr>
                <w:rFonts w:ascii="Times New Roman" w:hAnsi="Times New Roman"/>
                <w:sz w:val="20"/>
              </w:rPr>
            </w:pPr>
            <w:r w:rsidRPr="00E831A7">
              <w:rPr>
                <w:rFonts w:ascii="Times New Roman" w:hAnsi="Times New Roman"/>
                <w:sz w:val="20"/>
              </w:rPr>
              <w:t>Suma punctajelor maxime alocate prețului ofertei (Pn) și propunerii tehnice (Pt) trebuie să fie egală cu 100 și se calculează după formula: PM = Pn+Pt ≤ 100 puncte. Unde PM = punctajului maxim total al ofertei.</w:t>
            </w:r>
          </w:p>
          <w:p w:rsidR="00934490" w:rsidRPr="00E831A7" w:rsidRDefault="00934490" w:rsidP="00391B57">
            <w:pPr>
              <w:widowControl w:val="0"/>
              <w:spacing w:after="0"/>
              <w:ind w:right="28"/>
              <w:jc w:val="both"/>
              <w:rPr>
                <w:rFonts w:ascii="Times New Roman" w:hAnsi="Times New Roman"/>
                <w:sz w:val="20"/>
              </w:rPr>
            </w:pPr>
            <w:r w:rsidRPr="00E831A7">
              <w:rPr>
                <w:rFonts w:ascii="Times New Roman" w:hAnsi="Times New Roman"/>
                <w:sz w:val="20"/>
              </w:rPr>
              <w:t>Clasamentul ofertelor va fi determinat pe baza punctajului total. Pe baza metodei de calcul de mai sus, ofertantul care are cel mai mare punctaj total va fi declarat câştigător.</w:t>
            </w:r>
          </w:p>
          <w:p w:rsidR="00934490" w:rsidRPr="00E831A7" w:rsidRDefault="00934490" w:rsidP="00391B57">
            <w:pPr>
              <w:spacing w:after="0"/>
              <w:ind w:right="28"/>
              <w:jc w:val="both"/>
              <w:rPr>
                <w:rFonts w:ascii="Times New Roman" w:hAnsi="Times New Roman"/>
                <w:sz w:val="20"/>
              </w:rPr>
            </w:pPr>
            <w:r w:rsidRPr="00E831A7">
              <w:rPr>
                <w:rFonts w:ascii="Times New Roman" w:hAnsi="Times New Roman"/>
                <w:i/>
                <w:sz w:val="20"/>
              </w:rPr>
              <w:t>În cazul în care două sau mai multe oferte sunt clasate pe primul loc, cu punctaje egale, departajarea se va face având în vedere punctajul obţinut la factorii de evaluare în ordinea descrescătoare a ponderilor acestora. În situaţia în care egalitatea se menţine, autoritatea contractantă are dreptul să solicite noi propuneri financiare, şi oferta câştigătoare va fi desemnată cea cu propunerea financiară cea mai mică</w:t>
            </w:r>
            <w:r w:rsidRPr="00E831A7">
              <w:rPr>
                <w:rFonts w:ascii="Times New Roman" w:hAnsi="Times New Roman"/>
                <w:sz w:val="20"/>
              </w:rPr>
              <w:t>, conform prevederilor art. 139 alin. (3) din HG nr. 395/2016.</w:t>
            </w:r>
          </w:p>
          <w:p w:rsidR="00934490" w:rsidRPr="00E831A7" w:rsidRDefault="00934490" w:rsidP="00391B57">
            <w:pPr>
              <w:spacing w:after="0"/>
              <w:ind w:right="28"/>
              <w:jc w:val="both"/>
              <w:rPr>
                <w:rFonts w:ascii="Times New Roman" w:hAnsi="Times New Roman"/>
                <w:sz w:val="20"/>
              </w:rPr>
            </w:pPr>
          </w:p>
          <w:p w:rsidR="00934490" w:rsidRPr="00E831A7" w:rsidRDefault="00934490" w:rsidP="00391B57">
            <w:pPr>
              <w:spacing w:after="0"/>
              <w:ind w:right="317"/>
              <w:rPr>
                <w:rFonts w:ascii="Times New Roman" w:hAnsi="Times New Roman"/>
                <w:b/>
                <w:i/>
                <w:sz w:val="20"/>
              </w:rPr>
            </w:pPr>
            <w:r w:rsidRPr="00E831A7">
              <w:rPr>
                <w:rFonts w:ascii="Times New Roman" w:hAnsi="Times New Roman"/>
                <w:b/>
                <w:i/>
                <w:sz w:val="20"/>
              </w:rPr>
              <w:t>JUSTIFICARE</w:t>
            </w:r>
          </w:p>
          <w:tbl>
            <w:tblPr>
              <w:tblW w:w="10183" w:type="dxa"/>
              <w:tblInd w:w="18" w:type="dxa"/>
              <w:tblLayout w:type="fixed"/>
              <w:tblLook w:val="04A0" w:firstRow="1" w:lastRow="0" w:firstColumn="1" w:lastColumn="0" w:noHBand="0" w:noVBand="1"/>
            </w:tblPr>
            <w:tblGrid>
              <w:gridCol w:w="1964"/>
              <w:gridCol w:w="8219"/>
            </w:tblGrid>
            <w:tr w:rsidR="00E831A7" w:rsidRPr="00E831A7" w:rsidTr="00391B57">
              <w:trPr>
                <w:trHeight w:val="25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934490" w:rsidRPr="00E831A7" w:rsidRDefault="00934490" w:rsidP="00FB7273">
                  <w:pPr>
                    <w:framePr w:hSpace="180" w:wrap="around" w:vAnchor="text" w:hAnchor="margin" w:xAlign="center" w:y="431"/>
                    <w:spacing w:after="0"/>
                    <w:ind w:right="317"/>
                    <w:suppressOverlap/>
                    <w:rPr>
                      <w:rFonts w:ascii="Times New Roman" w:hAnsi="Times New Roman"/>
                      <w:b/>
                      <w:bCs/>
                      <w:i/>
                      <w:sz w:val="20"/>
                    </w:rPr>
                  </w:pPr>
                  <w:r w:rsidRPr="00E831A7">
                    <w:rPr>
                      <w:rFonts w:ascii="Times New Roman" w:hAnsi="Times New Roman"/>
                      <w:b/>
                      <w:bCs/>
                      <w:i/>
                      <w:sz w:val="20"/>
                    </w:rPr>
                    <w:t>Criteriul de atribuire</w:t>
                  </w:r>
                </w:p>
              </w:tc>
              <w:tc>
                <w:tcPr>
                  <w:tcW w:w="8219" w:type="dxa"/>
                  <w:tcBorders>
                    <w:top w:val="single" w:sz="4" w:space="0" w:color="auto"/>
                    <w:left w:val="single" w:sz="4" w:space="0" w:color="auto"/>
                    <w:bottom w:val="single" w:sz="4" w:space="0" w:color="auto"/>
                    <w:right w:val="single" w:sz="4" w:space="0" w:color="auto"/>
                  </w:tcBorders>
                  <w:shd w:val="clear" w:color="auto" w:fill="auto"/>
                  <w:vAlign w:val="center"/>
                </w:tcPr>
                <w:p w:rsidR="00934490" w:rsidRPr="00E831A7" w:rsidRDefault="00934490" w:rsidP="00FB7273">
                  <w:pPr>
                    <w:framePr w:hSpace="180" w:wrap="around" w:vAnchor="text" w:hAnchor="margin" w:xAlign="center" w:y="431"/>
                    <w:spacing w:after="0"/>
                    <w:ind w:right="-233"/>
                    <w:suppressOverlap/>
                    <w:rPr>
                      <w:rFonts w:ascii="Times New Roman" w:hAnsi="Times New Roman"/>
                      <w:b/>
                      <w:bCs/>
                      <w:i/>
                      <w:sz w:val="20"/>
                    </w:rPr>
                  </w:pPr>
                  <w:r w:rsidRPr="00E831A7">
                    <w:rPr>
                      <w:rFonts w:ascii="Times New Roman" w:hAnsi="Times New Roman"/>
                      <w:b/>
                      <w:bCs/>
                      <w:i/>
                      <w:sz w:val="20"/>
                    </w:rPr>
                    <w:t>Motivație alegere criteriu</w:t>
                  </w:r>
                </w:p>
              </w:tc>
            </w:tr>
            <w:tr w:rsidR="00E831A7" w:rsidRPr="00E831A7" w:rsidTr="00391B57">
              <w:trPr>
                <w:trHeight w:val="846"/>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934490" w:rsidRPr="00E831A7" w:rsidRDefault="00934490" w:rsidP="00FB7273">
                  <w:pPr>
                    <w:framePr w:hSpace="180" w:wrap="around" w:vAnchor="text" w:hAnchor="margin" w:xAlign="center" w:y="431"/>
                    <w:spacing w:after="0"/>
                    <w:ind w:right="317"/>
                    <w:suppressOverlap/>
                    <w:rPr>
                      <w:rFonts w:ascii="Times New Roman" w:hAnsi="Times New Roman"/>
                      <w:bCs/>
                      <w:i/>
                      <w:sz w:val="20"/>
                    </w:rPr>
                  </w:pPr>
                  <w:r w:rsidRPr="00E831A7">
                    <w:rPr>
                      <w:rFonts w:ascii="Times New Roman" w:hAnsi="Times New Roman"/>
                      <w:bCs/>
                      <w:i/>
                      <w:sz w:val="20"/>
                    </w:rPr>
                    <w:t>Cel mai bun raport calitate - preț</w:t>
                  </w:r>
                </w:p>
              </w:tc>
              <w:tc>
                <w:tcPr>
                  <w:tcW w:w="8219" w:type="dxa"/>
                  <w:tcBorders>
                    <w:top w:val="single" w:sz="4" w:space="0" w:color="auto"/>
                    <w:left w:val="single" w:sz="4" w:space="0" w:color="auto"/>
                    <w:bottom w:val="single" w:sz="4" w:space="0" w:color="auto"/>
                    <w:right w:val="single" w:sz="4" w:space="0" w:color="auto"/>
                  </w:tcBorders>
                  <w:shd w:val="clear" w:color="auto" w:fill="auto"/>
                </w:tcPr>
                <w:p w:rsidR="00934490" w:rsidRPr="00E831A7" w:rsidRDefault="00934490" w:rsidP="00FB7273">
                  <w:pPr>
                    <w:framePr w:hSpace="180" w:wrap="around" w:vAnchor="text" w:hAnchor="margin" w:xAlign="center" w:y="431"/>
                    <w:spacing w:after="0"/>
                    <w:ind w:right="22"/>
                    <w:suppressOverlap/>
                    <w:jc w:val="both"/>
                    <w:rPr>
                      <w:rFonts w:ascii="Times New Roman" w:hAnsi="Times New Roman"/>
                      <w:bCs/>
                      <w:i/>
                      <w:sz w:val="20"/>
                    </w:rPr>
                  </w:pPr>
                  <w:r w:rsidRPr="00E831A7">
                    <w:rPr>
                      <w:rFonts w:ascii="Times New Roman" w:hAnsi="Times New Roman"/>
                      <w:bCs/>
                      <w:i/>
                      <w:sz w:val="20"/>
                    </w:rPr>
                    <w:t>Autoritatea contractantă urmărește aplicarea unei proceduri de atribuire care oferă posibilitatea de a fi selectată oferta cea mai avantajoasă din punct de vedere al calității produselor ofertate și, în același timp, care permite încadrarea în limitele bugetului alocat și implementarea eficientă a contractului.</w:t>
                  </w:r>
                </w:p>
              </w:tc>
            </w:tr>
            <w:tr w:rsidR="00E831A7" w:rsidRPr="00E831A7" w:rsidTr="00391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
              </w:trPr>
              <w:tc>
                <w:tcPr>
                  <w:tcW w:w="1964" w:type="dxa"/>
                  <w:shd w:val="clear" w:color="auto" w:fill="auto"/>
                  <w:vAlign w:val="center"/>
                </w:tcPr>
                <w:p w:rsidR="00934490" w:rsidRPr="00E831A7" w:rsidRDefault="00934490" w:rsidP="00FB7273">
                  <w:pPr>
                    <w:framePr w:hSpace="180" w:wrap="around" w:vAnchor="text" w:hAnchor="margin" w:xAlign="center" w:y="431"/>
                    <w:tabs>
                      <w:tab w:val="left" w:pos="1423"/>
                    </w:tabs>
                    <w:spacing w:after="0"/>
                    <w:ind w:right="317"/>
                    <w:suppressOverlap/>
                    <w:rPr>
                      <w:rFonts w:ascii="Times New Roman" w:hAnsi="Times New Roman"/>
                      <w:b/>
                      <w:bCs/>
                      <w:i/>
                      <w:sz w:val="20"/>
                    </w:rPr>
                  </w:pPr>
                  <w:r w:rsidRPr="00E831A7">
                    <w:rPr>
                      <w:rFonts w:ascii="Times New Roman" w:hAnsi="Times New Roman"/>
                      <w:b/>
                      <w:bCs/>
                      <w:i/>
                      <w:sz w:val="20"/>
                    </w:rPr>
                    <w:t>Factori de evaluare</w:t>
                  </w:r>
                </w:p>
              </w:tc>
              <w:tc>
                <w:tcPr>
                  <w:tcW w:w="8219" w:type="dxa"/>
                  <w:shd w:val="clear" w:color="auto" w:fill="auto"/>
                  <w:vAlign w:val="center"/>
                </w:tcPr>
                <w:p w:rsidR="00934490" w:rsidRPr="00E831A7" w:rsidRDefault="00934490" w:rsidP="00FB7273">
                  <w:pPr>
                    <w:framePr w:hSpace="180" w:wrap="around" w:vAnchor="text" w:hAnchor="margin" w:xAlign="center" w:y="431"/>
                    <w:spacing w:after="0"/>
                    <w:ind w:right="22"/>
                    <w:suppressOverlap/>
                    <w:jc w:val="both"/>
                    <w:rPr>
                      <w:rFonts w:ascii="Times New Roman" w:hAnsi="Times New Roman"/>
                      <w:b/>
                      <w:bCs/>
                      <w:i/>
                      <w:sz w:val="20"/>
                    </w:rPr>
                  </w:pPr>
                  <w:r w:rsidRPr="00E831A7">
                    <w:rPr>
                      <w:rFonts w:ascii="Times New Roman" w:hAnsi="Times New Roman"/>
                      <w:b/>
                      <w:bCs/>
                      <w:i/>
                      <w:sz w:val="20"/>
                    </w:rPr>
                    <w:t>Motivație alegere factor de evaluare</w:t>
                  </w:r>
                </w:p>
              </w:tc>
            </w:tr>
            <w:tr w:rsidR="00E831A7" w:rsidRPr="00E831A7" w:rsidTr="00391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1964" w:type="dxa"/>
                  <w:shd w:val="clear" w:color="auto" w:fill="auto"/>
                  <w:noWrap/>
                  <w:vAlign w:val="center"/>
                </w:tcPr>
                <w:p w:rsidR="00934490" w:rsidRPr="00E831A7" w:rsidRDefault="00934490" w:rsidP="00FB7273">
                  <w:pPr>
                    <w:framePr w:hSpace="180" w:wrap="around" w:vAnchor="text" w:hAnchor="margin" w:xAlign="center" w:y="431"/>
                    <w:tabs>
                      <w:tab w:val="left" w:pos="1992"/>
                    </w:tabs>
                    <w:spacing w:after="0"/>
                    <w:ind w:right="317"/>
                    <w:suppressOverlap/>
                    <w:jc w:val="both"/>
                    <w:rPr>
                      <w:rFonts w:ascii="Times New Roman" w:hAnsi="Times New Roman"/>
                      <w:bCs/>
                      <w:i/>
                      <w:sz w:val="20"/>
                    </w:rPr>
                  </w:pPr>
                  <w:r w:rsidRPr="00E831A7">
                    <w:rPr>
                      <w:rFonts w:ascii="Times New Roman" w:hAnsi="Times New Roman"/>
                      <w:bCs/>
                      <w:i/>
                      <w:sz w:val="20"/>
                    </w:rPr>
                    <w:t>Prețul ofertei</w:t>
                  </w:r>
                </w:p>
              </w:tc>
              <w:tc>
                <w:tcPr>
                  <w:tcW w:w="8219" w:type="dxa"/>
                  <w:shd w:val="clear" w:color="auto" w:fill="auto"/>
                  <w:noWrap/>
                  <w:vAlign w:val="bottom"/>
                </w:tcPr>
                <w:p w:rsidR="00934490" w:rsidRPr="00E831A7" w:rsidRDefault="00934490" w:rsidP="00FB7273">
                  <w:pPr>
                    <w:framePr w:hSpace="180" w:wrap="around" w:vAnchor="text" w:hAnchor="margin" w:xAlign="center" w:y="431"/>
                    <w:spacing w:after="0"/>
                    <w:ind w:right="22"/>
                    <w:suppressOverlap/>
                    <w:jc w:val="both"/>
                    <w:rPr>
                      <w:rFonts w:ascii="Times New Roman" w:hAnsi="Times New Roman"/>
                      <w:bCs/>
                      <w:i/>
                      <w:sz w:val="20"/>
                    </w:rPr>
                  </w:pPr>
                  <w:r w:rsidRPr="00E831A7">
                    <w:rPr>
                      <w:rFonts w:ascii="Times New Roman" w:hAnsi="Times New Roman"/>
                      <w:bCs/>
                      <w:i/>
                      <w:sz w:val="20"/>
                    </w:rPr>
                    <w:t>Acest factor reprezintă o componentă esențială în evaluarea ofertei cu cel mai bun raport calitate-preț. Diferența de calitate dintre produsele ofertate trebuie să corespundă unei diferențe de preț acceptabile pentru ca oferta să rămână eligibilă.</w:t>
                  </w:r>
                </w:p>
                <w:p w:rsidR="00934490" w:rsidRPr="00E831A7" w:rsidRDefault="00934490" w:rsidP="00FB7273">
                  <w:pPr>
                    <w:framePr w:hSpace="180" w:wrap="around" w:vAnchor="text" w:hAnchor="margin" w:xAlign="center" w:y="431"/>
                    <w:spacing w:after="0"/>
                    <w:ind w:right="22"/>
                    <w:suppressOverlap/>
                    <w:jc w:val="both"/>
                    <w:rPr>
                      <w:rFonts w:ascii="Times New Roman" w:hAnsi="Times New Roman"/>
                      <w:bCs/>
                      <w:i/>
                      <w:sz w:val="20"/>
                    </w:rPr>
                  </w:pPr>
                  <w:r w:rsidRPr="00E831A7">
                    <w:rPr>
                      <w:rFonts w:ascii="Times New Roman" w:hAnsi="Times New Roman"/>
                      <w:bCs/>
                      <w:i/>
                      <w:sz w:val="20"/>
                    </w:rPr>
                    <w:t>Pentru acest factor de evaluare s-au alocat 40 de puncte dintr-un total de 100 de puncte, deoarece reprezintă un factor important pentru realizarea contractului cu respectarea eficienței economice și sociale conform prevederilor art. 2 din Legea nr. 98/2016, precum și în concordanță cu  art. 32 alin. 6 din Anexa la H.G. 395/2016 – ponderea alocata factorului preț nu poate fi mai mare de 40%.</w:t>
                  </w:r>
                </w:p>
              </w:tc>
            </w:tr>
            <w:tr w:rsidR="00E831A7" w:rsidRPr="00E831A7" w:rsidTr="00391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1964" w:type="dxa"/>
                  <w:shd w:val="clear" w:color="auto" w:fill="auto"/>
                  <w:noWrap/>
                  <w:vAlign w:val="center"/>
                </w:tcPr>
                <w:p w:rsidR="00934490" w:rsidRPr="00E831A7" w:rsidRDefault="00934490" w:rsidP="00FB7273">
                  <w:pPr>
                    <w:framePr w:hSpace="180" w:wrap="around" w:vAnchor="text" w:hAnchor="margin" w:xAlign="center" w:y="431"/>
                    <w:spacing w:after="0"/>
                    <w:ind w:right="317"/>
                    <w:suppressOverlap/>
                    <w:rPr>
                      <w:rFonts w:ascii="Times New Roman" w:hAnsi="Times New Roman"/>
                      <w:bCs/>
                      <w:i/>
                      <w:sz w:val="20"/>
                    </w:rPr>
                  </w:pPr>
                  <w:r w:rsidRPr="00E831A7">
                    <w:rPr>
                      <w:rFonts w:ascii="Times New Roman" w:hAnsi="Times New Roman"/>
                      <w:bCs/>
                      <w:i/>
                      <w:sz w:val="20"/>
                    </w:rPr>
                    <w:t xml:space="preserve">Propunerea tehnică  </w:t>
                  </w:r>
                </w:p>
                <w:p w:rsidR="00934490" w:rsidRPr="00E831A7" w:rsidRDefault="00934490" w:rsidP="00FB7273">
                  <w:pPr>
                    <w:framePr w:hSpace="180" w:wrap="around" w:vAnchor="text" w:hAnchor="margin" w:xAlign="center" w:y="431"/>
                    <w:spacing w:after="0"/>
                    <w:ind w:right="317"/>
                    <w:suppressOverlap/>
                    <w:rPr>
                      <w:rFonts w:ascii="Times New Roman" w:hAnsi="Times New Roman"/>
                      <w:bCs/>
                      <w:i/>
                      <w:sz w:val="20"/>
                    </w:rPr>
                  </w:pPr>
                  <w:r w:rsidRPr="00E831A7">
                    <w:rPr>
                      <w:rFonts w:ascii="Times New Roman" w:hAnsi="Times New Roman"/>
                      <w:bCs/>
                      <w:i/>
                      <w:sz w:val="20"/>
                    </w:rPr>
                    <w:t>Componenta tehnică</w:t>
                  </w:r>
                </w:p>
              </w:tc>
              <w:tc>
                <w:tcPr>
                  <w:tcW w:w="8219" w:type="dxa"/>
                  <w:shd w:val="clear" w:color="auto" w:fill="FFFFFF" w:themeFill="background1"/>
                  <w:noWrap/>
                  <w:vAlign w:val="center"/>
                </w:tcPr>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Acest factor de evaluare a fost stabilit în directă legătură cu natura și obiectul contractului care urmează a fi atribuit. Specificațiile tehnice ale articolelor de echipament au fost îmbunătățite concomitent cu modificarea legislației incidente  astfel încât produsele să fie confecționate din materiale cu proprietăți tehnice superioare, care să contribuie la creșterea confortului în purtare.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xml:space="preserve">In plus, față de cerințele minime ale specificațiilor tehnice, autoritatea contractantă obține un avantaj real și evident, prin acordarea unui punctaj suplimentar următorilor factori: </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xml:space="preserve">- Garanția suplimentară a produselor cu un punctaj de 30 puncte deoarece aceasta conduce, garantat, la obținerea unor produse durabile, fiabile, cu caracteristici superioare. </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Lanțul de aprovizionare cu un punctaj de 30 puncte;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Prin aplicarea factorului de evaluare – Lanțul de aprovizionare se urmărește diminuarea numărului de intermediari de la producător/importator, pana la livrare, la autoritatea contractanta.</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Prin „lanțul de aprovizionare” se înțelege circuitul de aprovizionare care implica un număr de operatori economici responsabili de producerea, fabricarea si comercializarea produselor care fac obiectul prezentei achiziții publice.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xml:space="preserve">Prin lanț de aprovizionare se înțelege relația directa dintre producător / importator si consumator, intre care poate exista decât maxim un intermediar unde: </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1) Producătorul / importatorul care introduce produsul pe piața din Romania.</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xml:space="preserve">2) Consumatorul este persoana juridica care beneficiază de produs – Autoritățile contractante participante la procedură. </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3) Intermediarul este orice distribuitor/depozitar/comerciant care asigura furnizarea produselor de la producător/importator.</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In scopul asigurării unei eficiente calitative a articolelor de echipament, achiziționate de autoritățile contractante, algoritmul de calcul al punctajului aferent factorului de evaluare “lanțul de aprovizionare”, va fi unul de tip invers proporțional, in sensul ca un număr mai mic de operatori economici implicați in lanțul de aprovizionare va primi un punctaj mai mare.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Ofertantul va prezenta documente/proceduri de lucru prin care demonstrează existenta unei strategii de management asociate, prin care se asigura gestionarea lanțului de aprovizionare conform nivelului ofertat.</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Operatorul economic are obligativitatea de a prezenta și justifica prin documente legale proveniența produselor ofertate, în vederea stabilirii componenței lanțului de aprovizionare.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Neprezentarea acestor documente, prezentarea lor incompletă și imposibilitatea de a demonstra proveniența produselor ofertate, astfel încât să se releve întregul lanț de aprovizionare a acestora, conduce la acordarea punctajului minim, adică 0 puncte pentru acest factor de evaluare.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Pentru acest factor de evaluare s-au alocat 60 puncte dintr-un total de 100.</w:t>
                  </w:r>
                </w:p>
              </w:tc>
            </w:tr>
          </w:tbl>
          <w:p w:rsidR="00934490" w:rsidRPr="00E831A7" w:rsidRDefault="00934490" w:rsidP="00391B57">
            <w:pPr>
              <w:widowControl w:val="0"/>
              <w:spacing w:after="0"/>
              <w:ind w:right="317"/>
              <w:jc w:val="both"/>
              <w:rPr>
                <w:rFonts w:ascii="Times New Roman" w:hAnsi="Times New Roman"/>
                <w:sz w:val="20"/>
              </w:rPr>
            </w:pPr>
          </w:p>
        </w:tc>
      </w:tr>
    </w:tbl>
    <w:p w:rsidR="002E6BEA" w:rsidRPr="00E831A7" w:rsidRDefault="002E6BEA" w:rsidP="002E6BEA">
      <w:pPr>
        <w:spacing w:after="0"/>
        <w:jc w:val="both"/>
        <w:rPr>
          <w:rFonts w:ascii="Times New Roman" w:eastAsia="Times New Roman" w:hAnsi="Times New Roman"/>
          <w:sz w:val="24"/>
          <w:szCs w:val="24"/>
        </w:rPr>
      </w:pPr>
    </w:p>
    <w:p w:rsidR="00934490" w:rsidRPr="00E831A7" w:rsidRDefault="00934490" w:rsidP="00934490">
      <w:pPr>
        <w:spacing w:after="0"/>
        <w:ind w:right="317"/>
        <w:jc w:val="both"/>
        <w:rPr>
          <w:rFonts w:ascii="Times New Roman" w:eastAsia="Times New Roman" w:hAnsi="Times New Roman"/>
          <w:b/>
          <w:sz w:val="24"/>
          <w:szCs w:val="24"/>
        </w:rPr>
      </w:pPr>
      <w:r w:rsidRPr="00E831A7">
        <w:rPr>
          <w:rFonts w:ascii="Times New Roman" w:eastAsia="Times New Roman" w:hAnsi="Times New Roman"/>
          <w:b/>
          <w:sz w:val="24"/>
          <w:szCs w:val="24"/>
        </w:rPr>
        <w:t>4.5 Lot nr.5 – Cravată</w:t>
      </w:r>
    </w:p>
    <w:tbl>
      <w:tblPr>
        <w:tblStyle w:val="TableGrid"/>
        <w:tblpPr w:leftFromText="180" w:rightFromText="180" w:vertAnchor="text" w:horzAnchor="margin" w:tblpXSpec="center" w:tblpY="431"/>
        <w:tblOverlap w:val="never"/>
        <w:tblW w:w="10314" w:type="dxa"/>
        <w:tblLayout w:type="fixed"/>
        <w:tblLook w:val="04A0" w:firstRow="1" w:lastRow="0" w:firstColumn="1" w:lastColumn="0" w:noHBand="0" w:noVBand="1"/>
      </w:tblPr>
      <w:tblGrid>
        <w:gridCol w:w="10314"/>
      </w:tblGrid>
      <w:tr w:rsidR="00E831A7" w:rsidRPr="00E831A7" w:rsidTr="00391B57">
        <w:trPr>
          <w:trHeight w:val="418"/>
        </w:trPr>
        <w:tc>
          <w:tcPr>
            <w:tcW w:w="10314" w:type="dxa"/>
            <w:shd w:val="clear" w:color="auto" w:fill="DDDDDD"/>
            <w:vAlign w:val="center"/>
          </w:tcPr>
          <w:p w:rsidR="00934490" w:rsidRPr="00E831A7" w:rsidRDefault="00934490" w:rsidP="00391B57">
            <w:pPr>
              <w:pStyle w:val="Heading2"/>
              <w:spacing w:before="0"/>
              <w:ind w:right="317"/>
              <w:jc w:val="both"/>
              <w:rPr>
                <w:rFonts w:ascii="Times New Roman" w:hAnsi="Times New Roman" w:cs="Times New Roman"/>
                <w:color w:val="auto"/>
                <w:sz w:val="24"/>
                <w:szCs w:val="24"/>
              </w:rPr>
            </w:pPr>
            <w:r w:rsidRPr="00E831A7">
              <w:rPr>
                <w:rFonts w:ascii="Times New Roman" w:hAnsi="Times New Roman" w:cs="Times New Roman"/>
                <w:color w:val="auto"/>
                <w:sz w:val="24"/>
                <w:szCs w:val="24"/>
              </w:rPr>
              <w:t>Alegerea și justificarea criteriului de atribuire și a factorilor de evaluare utilizați</w:t>
            </w:r>
          </w:p>
        </w:tc>
      </w:tr>
      <w:tr w:rsidR="00E831A7" w:rsidRPr="00E831A7" w:rsidTr="00391B57">
        <w:trPr>
          <w:trHeight w:val="170"/>
        </w:trPr>
        <w:tc>
          <w:tcPr>
            <w:tcW w:w="10314" w:type="dxa"/>
            <w:shd w:val="clear" w:color="auto" w:fill="FFFFFF" w:themeFill="background1"/>
            <w:vAlign w:val="center"/>
          </w:tcPr>
          <w:p w:rsidR="00934490" w:rsidRPr="00E831A7" w:rsidRDefault="00934490" w:rsidP="00391B57">
            <w:pPr>
              <w:spacing w:after="0"/>
              <w:ind w:right="317"/>
              <w:jc w:val="both"/>
              <w:rPr>
                <w:rFonts w:ascii="Times New Roman" w:hAnsi="Times New Roman"/>
                <w:sz w:val="20"/>
              </w:rPr>
            </w:pPr>
            <w:r w:rsidRPr="00E831A7">
              <w:rPr>
                <w:rFonts w:ascii="Times New Roman" w:hAnsi="Times New Roman"/>
                <w:sz w:val="20"/>
              </w:rPr>
              <w:t xml:space="preserve">Autoritatea contractantă atribuie contractul de achiziție publică ofertantului care a depus oferta cea mai avantajoasă din punct de vedere economic, pentru fiecare lot, prin aplicarea criteriului de atribuire </w:t>
            </w:r>
            <w:r w:rsidRPr="00E831A7">
              <w:rPr>
                <w:rFonts w:ascii="Times New Roman" w:hAnsi="Times New Roman"/>
                <w:i/>
                <w:sz w:val="20"/>
              </w:rPr>
              <w:t>cel mai bun raport calitate-preț</w:t>
            </w:r>
            <w:r w:rsidRPr="00E831A7">
              <w:rPr>
                <w:rFonts w:ascii="Times New Roman" w:hAnsi="Times New Roman"/>
                <w:sz w:val="20"/>
              </w:rPr>
              <w:t>, determinat pe baza unor factori de evaluare în legătură cu obiectul contractului de achiziție publică, după cum urmează:</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1"/>
              <w:gridCol w:w="5012"/>
            </w:tblGrid>
            <w:tr w:rsidR="00E831A7" w:rsidRPr="00E831A7" w:rsidTr="00391B57">
              <w:trPr>
                <w:trHeight w:val="124"/>
              </w:trPr>
              <w:tc>
                <w:tcPr>
                  <w:tcW w:w="5081"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b/>
                      <w:bCs/>
                      <w:sz w:val="20"/>
                    </w:rPr>
                    <w:t>DENUMIRE FACTORI EVALUARE</w:t>
                  </w:r>
                </w:p>
              </w:tc>
              <w:tc>
                <w:tcPr>
                  <w:tcW w:w="5012"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b/>
                      <w:bCs/>
                      <w:sz w:val="20"/>
                    </w:rPr>
                    <w:t>PONDERE FACTORI EVALUARE</w:t>
                  </w:r>
                </w:p>
              </w:tc>
            </w:tr>
            <w:tr w:rsidR="00E831A7" w:rsidRPr="00E831A7" w:rsidTr="00391B57">
              <w:trPr>
                <w:trHeight w:val="129"/>
              </w:trPr>
              <w:tc>
                <w:tcPr>
                  <w:tcW w:w="5081"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sz w:val="20"/>
                    </w:rPr>
                    <w:t>Prețul ofertei</w:t>
                  </w:r>
                </w:p>
              </w:tc>
              <w:tc>
                <w:tcPr>
                  <w:tcW w:w="5012"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sz w:val="20"/>
                    </w:rPr>
                    <w:t>40%</w:t>
                  </w:r>
                </w:p>
              </w:tc>
            </w:tr>
            <w:tr w:rsidR="00E831A7" w:rsidRPr="00E831A7" w:rsidTr="00391B57">
              <w:trPr>
                <w:trHeight w:val="118"/>
              </w:trPr>
              <w:tc>
                <w:tcPr>
                  <w:tcW w:w="5081"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sz w:val="20"/>
                    </w:rPr>
                    <w:t>Propunerea tehnică</w:t>
                  </w:r>
                </w:p>
              </w:tc>
              <w:tc>
                <w:tcPr>
                  <w:tcW w:w="5012"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sz w:val="20"/>
                    </w:rPr>
                    <w:t>60%</w:t>
                  </w:r>
                </w:p>
              </w:tc>
            </w:tr>
            <w:tr w:rsidR="00E831A7" w:rsidRPr="00E831A7" w:rsidTr="00391B57">
              <w:trPr>
                <w:trHeight w:val="95"/>
              </w:trPr>
              <w:tc>
                <w:tcPr>
                  <w:tcW w:w="5081"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b/>
                      <w:sz w:val="20"/>
                    </w:rPr>
                  </w:pPr>
                  <w:r w:rsidRPr="00E831A7">
                    <w:rPr>
                      <w:rFonts w:ascii="Times New Roman" w:eastAsiaTheme="minorHAnsi" w:hAnsi="Times New Roman"/>
                      <w:b/>
                      <w:sz w:val="20"/>
                    </w:rPr>
                    <w:t>Total</w:t>
                  </w:r>
                </w:p>
              </w:tc>
              <w:tc>
                <w:tcPr>
                  <w:tcW w:w="5012"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b/>
                      <w:sz w:val="20"/>
                    </w:rPr>
                  </w:pPr>
                  <w:r w:rsidRPr="00E831A7">
                    <w:rPr>
                      <w:rFonts w:ascii="Times New Roman" w:eastAsiaTheme="minorHAnsi" w:hAnsi="Times New Roman"/>
                      <w:b/>
                      <w:sz w:val="20"/>
                    </w:rPr>
                    <w:t>100%</w:t>
                  </w:r>
                </w:p>
              </w:tc>
            </w:tr>
          </w:tbl>
          <w:p w:rsidR="00934490" w:rsidRPr="00E831A7" w:rsidRDefault="00934490" w:rsidP="00391B57">
            <w:pPr>
              <w:spacing w:after="0"/>
              <w:ind w:right="317"/>
              <w:rPr>
                <w:rFonts w:ascii="Times New Roman" w:eastAsiaTheme="minorHAnsi" w:hAnsi="Times New Roman"/>
                <w:sz w:val="20"/>
              </w:rPr>
            </w:pPr>
          </w:p>
          <w:tbl>
            <w:tblPr>
              <w:tblW w:w="11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134"/>
              <w:gridCol w:w="989"/>
              <w:gridCol w:w="6808"/>
              <w:gridCol w:w="1088"/>
            </w:tblGrid>
            <w:tr w:rsidR="00E831A7" w:rsidRPr="00E831A7" w:rsidTr="00934490">
              <w:trPr>
                <w:trHeight w:val="289"/>
                <w:tblHeader/>
              </w:trPr>
              <w:tc>
                <w:tcPr>
                  <w:tcW w:w="1417" w:type="dxa"/>
                  <w:vAlign w:val="center"/>
                </w:tcPr>
                <w:p w:rsidR="00934490" w:rsidRPr="00E831A7" w:rsidRDefault="00934490" w:rsidP="00FB7273">
                  <w:pPr>
                    <w:framePr w:hSpace="180" w:wrap="around" w:vAnchor="text" w:hAnchor="margin" w:xAlign="center" w:y="431"/>
                    <w:spacing w:after="0"/>
                    <w:ind w:right="317"/>
                    <w:suppressOverlap/>
                    <w:jc w:val="center"/>
                    <w:rPr>
                      <w:rFonts w:ascii="Times New Roman" w:hAnsi="Times New Roman"/>
                      <w:b/>
                      <w:bCs/>
                      <w:sz w:val="20"/>
                    </w:rPr>
                  </w:pPr>
                  <w:r w:rsidRPr="00E831A7">
                    <w:rPr>
                      <w:rFonts w:ascii="Times New Roman" w:hAnsi="Times New Roman"/>
                      <w:b/>
                      <w:bCs/>
                      <w:sz w:val="20"/>
                    </w:rPr>
                    <w:t>Denumire factor evaluare</w:t>
                  </w:r>
                </w:p>
              </w:tc>
              <w:tc>
                <w:tcPr>
                  <w:tcW w:w="1134" w:type="dxa"/>
                  <w:vAlign w:val="center"/>
                </w:tcPr>
                <w:p w:rsidR="00934490" w:rsidRPr="00E831A7" w:rsidRDefault="00934490" w:rsidP="00FB7273">
                  <w:pPr>
                    <w:framePr w:hSpace="180" w:wrap="around" w:vAnchor="text" w:hAnchor="margin" w:xAlign="center" w:y="431"/>
                    <w:spacing w:after="0"/>
                    <w:ind w:right="-112"/>
                    <w:suppressOverlap/>
                    <w:jc w:val="center"/>
                    <w:rPr>
                      <w:rFonts w:ascii="Times New Roman" w:hAnsi="Times New Roman"/>
                      <w:b/>
                      <w:bCs/>
                      <w:sz w:val="20"/>
                    </w:rPr>
                  </w:pPr>
                  <w:r w:rsidRPr="00E831A7">
                    <w:rPr>
                      <w:rFonts w:ascii="Times New Roman" w:hAnsi="Times New Roman"/>
                      <w:b/>
                      <w:bCs/>
                      <w:sz w:val="20"/>
                    </w:rPr>
                    <w:t>Descriere</w:t>
                  </w:r>
                </w:p>
              </w:tc>
              <w:tc>
                <w:tcPr>
                  <w:tcW w:w="989" w:type="dxa"/>
                  <w:vAlign w:val="center"/>
                </w:tcPr>
                <w:p w:rsidR="00934490" w:rsidRPr="00E831A7" w:rsidRDefault="00934490" w:rsidP="00FB7273">
                  <w:pPr>
                    <w:framePr w:hSpace="180" w:wrap="around" w:vAnchor="text" w:hAnchor="margin" w:xAlign="center" w:y="431"/>
                    <w:spacing w:after="0"/>
                    <w:suppressOverlap/>
                    <w:jc w:val="center"/>
                    <w:rPr>
                      <w:rFonts w:ascii="Times New Roman" w:hAnsi="Times New Roman"/>
                      <w:b/>
                      <w:bCs/>
                      <w:sz w:val="20"/>
                    </w:rPr>
                  </w:pPr>
                  <w:r w:rsidRPr="00E831A7">
                    <w:rPr>
                      <w:rFonts w:ascii="Times New Roman" w:hAnsi="Times New Roman"/>
                      <w:b/>
                      <w:bCs/>
                      <w:sz w:val="20"/>
                    </w:rPr>
                    <w:t>Pondere</w:t>
                  </w:r>
                </w:p>
              </w:tc>
              <w:tc>
                <w:tcPr>
                  <w:tcW w:w="7896" w:type="dxa"/>
                  <w:gridSpan w:val="2"/>
                  <w:vAlign w:val="center"/>
                </w:tcPr>
                <w:p w:rsidR="00934490" w:rsidRPr="00E831A7" w:rsidRDefault="00934490" w:rsidP="00FB7273">
                  <w:pPr>
                    <w:framePr w:hSpace="180" w:wrap="around" w:vAnchor="text" w:hAnchor="margin" w:xAlign="center" w:y="431"/>
                    <w:spacing w:after="0"/>
                    <w:ind w:right="317"/>
                    <w:suppressOverlap/>
                    <w:rPr>
                      <w:rFonts w:ascii="Times New Roman" w:hAnsi="Times New Roman"/>
                      <w:b/>
                      <w:bCs/>
                      <w:sz w:val="20"/>
                    </w:rPr>
                  </w:pPr>
                  <w:r w:rsidRPr="00E831A7">
                    <w:rPr>
                      <w:rFonts w:ascii="Times New Roman" w:hAnsi="Times New Roman"/>
                      <w:b/>
                      <w:bCs/>
                      <w:sz w:val="20"/>
                    </w:rPr>
                    <w:t>Algoritm de calcul</w:t>
                  </w:r>
                </w:p>
              </w:tc>
            </w:tr>
            <w:tr w:rsidR="00E831A7" w:rsidRPr="00E831A7" w:rsidTr="00934490">
              <w:trPr>
                <w:gridAfter w:val="1"/>
                <w:wAfter w:w="1088" w:type="dxa"/>
                <w:trHeight w:val="500"/>
              </w:trPr>
              <w:tc>
                <w:tcPr>
                  <w:tcW w:w="1417" w:type="dxa"/>
                  <w:vAlign w:val="center"/>
                </w:tcPr>
                <w:p w:rsidR="00934490" w:rsidRPr="00E831A7" w:rsidRDefault="00934490" w:rsidP="00FB7273">
                  <w:pPr>
                    <w:framePr w:hSpace="180" w:wrap="around" w:vAnchor="text" w:hAnchor="margin" w:xAlign="center" w:y="431"/>
                    <w:spacing w:after="0"/>
                    <w:ind w:right="-103"/>
                    <w:suppressOverlap/>
                    <w:jc w:val="center"/>
                    <w:rPr>
                      <w:rFonts w:ascii="Times New Roman" w:hAnsi="Times New Roman"/>
                      <w:b/>
                      <w:bCs/>
                      <w:i/>
                      <w:sz w:val="20"/>
                    </w:rPr>
                  </w:pPr>
                  <w:r w:rsidRPr="00E831A7">
                    <w:rPr>
                      <w:rFonts w:ascii="Times New Roman" w:hAnsi="Times New Roman"/>
                      <w:b/>
                      <w:bCs/>
                      <w:i/>
                      <w:sz w:val="20"/>
                    </w:rPr>
                    <w:t>Prețul ofertei</w:t>
                  </w:r>
                </w:p>
              </w:tc>
              <w:tc>
                <w:tcPr>
                  <w:tcW w:w="1134" w:type="dxa"/>
                  <w:vAlign w:val="center"/>
                </w:tcPr>
                <w:p w:rsidR="00934490" w:rsidRPr="00E831A7" w:rsidRDefault="00934490" w:rsidP="00FB7273">
                  <w:pPr>
                    <w:framePr w:hSpace="180" w:wrap="around" w:vAnchor="text" w:hAnchor="margin" w:xAlign="center" w:y="431"/>
                    <w:spacing w:after="0"/>
                    <w:ind w:right="-112"/>
                    <w:suppressOverlap/>
                    <w:jc w:val="center"/>
                    <w:rPr>
                      <w:rFonts w:ascii="Times New Roman" w:hAnsi="Times New Roman"/>
                      <w:sz w:val="20"/>
                    </w:rPr>
                  </w:pPr>
                  <w:r w:rsidRPr="00E831A7">
                    <w:rPr>
                      <w:rFonts w:ascii="Times New Roman" w:hAnsi="Times New Roman"/>
                      <w:sz w:val="20"/>
                    </w:rPr>
                    <w:t>Componenta financiară</w:t>
                  </w:r>
                </w:p>
              </w:tc>
              <w:tc>
                <w:tcPr>
                  <w:tcW w:w="989" w:type="dxa"/>
                  <w:vAlign w:val="center"/>
                </w:tcPr>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rPr>
                  </w:pPr>
                  <w:r w:rsidRPr="00E831A7">
                    <w:rPr>
                      <w:rFonts w:ascii="Times New Roman" w:hAnsi="Times New Roman"/>
                      <w:sz w:val="20"/>
                    </w:rPr>
                    <w:t>40%</w:t>
                  </w:r>
                </w:p>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rPr>
                  </w:pPr>
                  <w:r w:rsidRPr="00E831A7">
                    <w:rPr>
                      <w:rFonts w:ascii="Times New Roman" w:hAnsi="Times New Roman"/>
                      <w:sz w:val="20"/>
                    </w:rPr>
                    <w:t>Punctaj maxim 40</w:t>
                  </w:r>
                </w:p>
              </w:tc>
              <w:tc>
                <w:tcPr>
                  <w:tcW w:w="6808" w:type="dxa"/>
                </w:tcPr>
                <w:p w:rsidR="00934490" w:rsidRPr="00E831A7" w:rsidRDefault="00934490" w:rsidP="00FB7273">
                  <w:pPr>
                    <w:framePr w:hSpace="180" w:wrap="around" w:vAnchor="text" w:hAnchor="margin" w:xAlign="center" w:y="431"/>
                    <w:spacing w:after="0"/>
                    <w:suppressOverlap/>
                    <w:jc w:val="both"/>
                    <w:rPr>
                      <w:rFonts w:ascii="Times New Roman" w:hAnsi="Times New Roman"/>
                      <w:sz w:val="20"/>
                    </w:rPr>
                  </w:pPr>
                  <w:r w:rsidRPr="00E831A7">
                    <w:rPr>
                      <w:rFonts w:ascii="Times New Roman" w:hAnsi="Times New Roman"/>
                      <w:sz w:val="20"/>
                    </w:rPr>
                    <w:t xml:space="preserve">Algoritm de calcul: </w:t>
                  </w:r>
                </w:p>
                <w:p w:rsidR="00934490" w:rsidRPr="00E831A7" w:rsidRDefault="00934490" w:rsidP="00FB7273">
                  <w:pPr>
                    <w:framePr w:hSpace="180" w:wrap="around" w:vAnchor="text" w:hAnchor="margin" w:xAlign="center" w:y="431"/>
                    <w:spacing w:after="0"/>
                    <w:suppressOverlap/>
                    <w:jc w:val="both"/>
                    <w:rPr>
                      <w:rFonts w:ascii="Times New Roman" w:hAnsi="Times New Roman"/>
                      <w:i/>
                      <w:iCs/>
                      <w:sz w:val="20"/>
                    </w:rPr>
                  </w:pPr>
                  <w:r w:rsidRPr="00E831A7">
                    <w:rPr>
                      <w:rFonts w:ascii="Times New Roman" w:hAnsi="Times New Roman"/>
                      <w:i/>
                      <w:iCs/>
                      <w:sz w:val="20"/>
                    </w:rPr>
                    <w:t>Punctajul se acordă astfel:</w:t>
                  </w:r>
                </w:p>
                <w:p w:rsidR="00934490" w:rsidRPr="00E831A7" w:rsidRDefault="00934490" w:rsidP="00FB7273">
                  <w:pPr>
                    <w:framePr w:hSpace="180" w:wrap="around" w:vAnchor="text" w:hAnchor="margin" w:xAlign="center" w:y="431"/>
                    <w:numPr>
                      <w:ilvl w:val="0"/>
                      <w:numId w:val="34"/>
                    </w:numPr>
                    <w:spacing w:after="0" w:line="240" w:lineRule="auto"/>
                    <w:ind w:left="357" w:hanging="357"/>
                    <w:contextualSpacing/>
                    <w:suppressOverlap/>
                    <w:jc w:val="both"/>
                    <w:rPr>
                      <w:rFonts w:ascii="Times New Roman" w:hAnsi="Times New Roman"/>
                      <w:i/>
                      <w:iCs/>
                      <w:sz w:val="20"/>
                    </w:rPr>
                  </w:pPr>
                  <w:r w:rsidRPr="00E831A7">
                    <w:rPr>
                      <w:rFonts w:ascii="Times New Roman" w:hAnsi="Times New Roman"/>
                      <w:i/>
                      <w:iCs/>
                      <w:sz w:val="20"/>
                    </w:rPr>
                    <w:t xml:space="preserve">Pentru cel mai scăzut dintre preturi se acordă punctajul maxim alocat; </w:t>
                  </w:r>
                </w:p>
                <w:p w:rsidR="00934490" w:rsidRPr="00E831A7" w:rsidRDefault="00934490" w:rsidP="00FB7273">
                  <w:pPr>
                    <w:framePr w:hSpace="180" w:wrap="around" w:vAnchor="text" w:hAnchor="margin" w:xAlign="center" w:y="431"/>
                    <w:numPr>
                      <w:ilvl w:val="0"/>
                      <w:numId w:val="34"/>
                    </w:numPr>
                    <w:spacing w:after="0" w:line="240" w:lineRule="auto"/>
                    <w:ind w:left="357" w:hanging="357"/>
                    <w:contextualSpacing/>
                    <w:suppressOverlap/>
                    <w:jc w:val="both"/>
                    <w:rPr>
                      <w:rFonts w:ascii="Times New Roman" w:hAnsi="Times New Roman"/>
                      <w:i/>
                      <w:iCs/>
                      <w:sz w:val="20"/>
                    </w:rPr>
                  </w:pPr>
                  <w:r w:rsidRPr="00E831A7">
                    <w:rPr>
                      <w:rFonts w:ascii="Times New Roman" w:hAnsi="Times New Roman"/>
                      <w:i/>
                      <w:iCs/>
                      <w:sz w:val="20"/>
                    </w:rPr>
                    <w:t xml:space="preserve">Pentru celelalte preturi ofertate punctajul P(n) se calculează proporțional, astfel: </w:t>
                  </w:r>
                  <w:r w:rsidRPr="00E831A7">
                    <w:rPr>
                      <w:rFonts w:ascii="Times New Roman" w:hAnsi="Times New Roman"/>
                      <w:b/>
                      <w:i/>
                      <w:iCs/>
                      <w:sz w:val="20"/>
                    </w:rPr>
                    <w:t>P(n) = (Preț minim ofertat / Preț n) x 40, unde n este prețul ofertantului curent.</w:t>
                  </w:r>
                  <w:r w:rsidRPr="00E831A7">
                    <w:rPr>
                      <w:rFonts w:ascii="Times New Roman" w:hAnsi="Times New Roman"/>
                      <w:sz w:val="20"/>
                    </w:rPr>
                    <w:t xml:space="preserve"> </w:t>
                  </w:r>
                </w:p>
              </w:tc>
            </w:tr>
            <w:tr w:rsidR="00E831A7" w:rsidRPr="00E831A7" w:rsidTr="00934490">
              <w:trPr>
                <w:gridAfter w:val="1"/>
                <w:wAfter w:w="1088" w:type="dxa"/>
                <w:trHeight w:val="602"/>
              </w:trPr>
              <w:tc>
                <w:tcPr>
                  <w:tcW w:w="1417" w:type="dxa"/>
                  <w:shd w:val="clear" w:color="auto" w:fill="auto"/>
                  <w:vAlign w:val="center"/>
                </w:tcPr>
                <w:p w:rsidR="00934490" w:rsidRPr="00E831A7" w:rsidRDefault="00934490" w:rsidP="00FB7273">
                  <w:pPr>
                    <w:framePr w:hSpace="180" w:wrap="around" w:vAnchor="text" w:hAnchor="margin" w:xAlign="center" w:y="431"/>
                    <w:spacing w:after="0"/>
                    <w:suppressOverlap/>
                    <w:jc w:val="center"/>
                    <w:rPr>
                      <w:rFonts w:ascii="Times New Roman" w:hAnsi="Times New Roman"/>
                      <w:b/>
                      <w:bCs/>
                      <w:i/>
                      <w:sz w:val="20"/>
                    </w:rPr>
                  </w:pPr>
                  <w:r w:rsidRPr="00E831A7">
                    <w:rPr>
                      <w:rFonts w:ascii="Times New Roman" w:hAnsi="Times New Roman"/>
                      <w:b/>
                      <w:bCs/>
                      <w:i/>
                      <w:sz w:val="20"/>
                    </w:rPr>
                    <w:t>Caracteristici de performanță - calitate</w:t>
                  </w:r>
                </w:p>
              </w:tc>
              <w:tc>
                <w:tcPr>
                  <w:tcW w:w="1134" w:type="dxa"/>
                  <w:shd w:val="clear" w:color="auto" w:fill="auto"/>
                  <w:vAlign w:val="center"/>
                </w:tcPr>
                <w:p w:rsidR="00934490" w:rsidRPr="00E831A7" w:rsidRDefault="00934490" w:rsidP="00FB7273">
                  <w:pPr>
                    <w:framePr w:hSpace="180" w:wrap="around" w:vAnchor="text" w:hAnchor="margin" w:xAlign="center" w:y="431"/>
                    <w:spacing w:after="0"/>
                    <w:ind w:right="-112"/>
                    <w:suppressOverlap/>
                    <w:jc w:val="center"/>
                    <w:rPr>
                      <w:rFonts w:ascii="Times New Roman" w:hAnsi="Times New Roman"/>
                      <w:sz w:val="20"/>
                    </w:rPr>
                  </w:pPr>
                  <w:r w:rsidRPr="00E831A7">
                    <w:rPr>
                      <w:rFonts w:ascii="Times New Roman" w:hAnsi="Times New Roman"/>
                      <w:sz w:val="20"/>
                    </w:rPr>
                    <w:t>Componenta tehnică</w:t>
                  </w:r>
                </w:p>
              </w:tc>
              <w:tc>
                <w:tcPr>
                  <w:tcW w:w="989" w:type="dxa"/>
                  <w:shd w:val="clear" w:color="auto" w:fill="auto"/>
                  <w:vAlign w:val="center"/>
                </w:tcPr>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rPr>
                  </w:pPr>
                  <w:r w:rsidRPr="00E831A7">
                    <w:rPr>
                      <w:rFonts w:ascii="Times New Roman" w:hAnsi="Times New Roman"/>
                      <w:sz w:val="20"/>
                    </w:rPr>
                    <w:t>60%</w:t>
                  </w:r>
                </w:p>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rPr>
                  </w:pPr>
                  <w:r w:rsidRPr="00E831A7">
                    <w:rPr>
                      <w:rFonts w:ascii="Times New Roman" w:hAnsi="Times New Roman"/>
                      <w:sz w:val="20"/>
                    </w:rPr>
                    <w:t>Punctaj maxim 60</w:t>
                  </w:r>
                </w:p>
              </w:tc>
              <w:tc>
                <w:tcPr>
                  <w:tcW w:w="6808" w:type="dxa"/>
                  <w:shd w:val="clear" w:color="auto" w:fill="auto"/>
                  <w:vAlign w:val="center"/>
                </w:tcPr>
                <w:p w:rsidR="00934490" w:rsidRPr="00E831A7" w:rsidRDefault="00934490" w:rsidP="00FB7273">
                  <w:pPr>
                    <w:framePr w:hSpace="180" w:wrap="around" w:vAnchor="text" w:hAnchor="margin" w:xAlign="center" w:y="431"/>
                    <w:spacing w:after="0"/>
                    <w:ind w:right="317"/>
                    <w:suppressOverlap/>
                    <w:jc w:val="both"/>
                    <w:rPr>
                      <w:rFonts w:ascii="Times New Roman" w:hAnsi="Times New Roman"/>
                      <w:sz w:val="20"/>
                    </w:rPr>
                  </w:pPr>
                  <w:r w:rsidRPr="00E831A7">
                    <w:rPr>
                      <w:rFonts w:ascii="Times New Roman" w:hAnsi="Times New Roman"/>
                      <w:b/>
                      <w:i/>
                      <w:sz w:val="20"/>
                    </w:rPr>
                    <w:t>P</w:t>
                  </w:r>
                  <w:r w:rsidRPr="00E831A7">
                    <w:rPr>
                      <w:rFonts w:ascii="Times New Roman" w:hAnsi="Times New Roman"/>
                      <w:b/>
                      <w:i/>
                      <w:sz w:val="20"/>
                      <w:vertAlign w:val="subscript"/>
                    </w:rPr>
                    <w:t>t</w:t>
                  </w:r>
                  <w:r w:rsidRPr="00E831A7">
                    <w:rPr>
                      <w:rFonts w:ascii="Times New Roman" w:hAnsi="Times New Roman"/>
                      <w:b/>
                      <w:i/>
                      <w:sz w:val="20"/>
                    </w:rPr>
                    <w:t>= P</w:t>
                  </w:r>
                  <w:r w:rsidRPr="00E831A7">
                    <w:rPr>
                      <w:rFonts w:ascii="Times New Roman" w:hAnsi="Times New Roman"/>
                      <w:b/>
                      <w:i/>
                      <w:sz w:val="20"/>
                      <w:vertAlign w:val="subscript"/>
                    </w:rPr>
                    <w:t>t1</w:t>
                  </w:r>
                  <w:r w:rsidRPr="00E831A7">
                    <w:rPr>
                      <w:rFonts w:ascii="Times New Roman" w:hAnsi="Times New Roman"/>
                      <w:b/>
                      <w:i/>
                      <w:sz w:val="20"/>
                    </w:rPr>
                    <w:t>+ P</w:t>
                  </w:r>
                  <w:r w:rsidRPr="00E831A7">
                    <w:rPr>
                      <w:rFonts w:ascii="Times New Roman" w:hAnsi="Times New Roman"/>
                      <w:b/>
                      <w:i/>
                      <w:sz w:val="20"/>
                      <w:vertAlign w:val="subscript"/>
                    </w:rPr>
                    <w:t>t2</w:t>
                  </w:r>
                </w:p>
              </w:tc>
            </w:tr>
            <w:tr w:rsidR="00E831A7" w:rsidRPr="00E831A7" w:rsidTr="00934490">
              <w:trPr>
                <w:gridAfter w:val="1"/>
                <w:wAfter w:w="1088" w:type="dxa"/>
                <w:trHeight w:val="1599"/>
              </w:trPr>
              <w:tc>
                <w:tcPr>
                  <w:tcW w:w="1417" w:type="dxa"/>
                  <w:shd w:val="clear" w:color="auto" w:fill="auto"/>
                  <w:vAlign w:val="center"/>
                </w:tcPr>
                <w:p w:rsidR="00934490" w:rsidRPr="00E831A7" w:rsidRDefault="00934490" w:rsidP="00FB7273">
                  <w:pPr>
                    <w:framePr w:hSpace="180" w:wrap="around" w:vAnchor="text" w:hAnchor="margin" w:xAlign="center" w:y="431"/>
                    <w:spacing w:after="0"/>
                    <w:ind w:right="317"/>
                    <w:suppressOverlap/>
                    <w:jc w:val="center"/>
                    <w:rPr>
                      <w:rFonts w:ascii="Times New Roman" w:hAnsi="Times New Roman"/>
                      <w:sz w:val="20"/>
                    </w:rPr>
                  </w:pPr>
                  <w:r w:rsidRPr="00E831A7">
                    <w:rPr>
                      <w:rFonts w:ascii="Times New Roman" w:hAnsi="Times New Roman"/>
                      <w:sz w:val="20"/>
                    </w:rPr>
                    <w:t>1</w:t>
                  </w:r>
                </w:p>
              </w:tc>
              <w:tc>
                <w:tcPr>
                  <w:tcW w:w="1134" w:type="dxa"/>
                  <w:shd w:val="clear" w:color="auto" w:fill="auto"/>
                  <w:vAlign w:val="center"/>
                </w:tcPr>
                <w:p w:rsidR="00934490" w:rsidRPr="00E831A7" w:rsidRDefault="00934490" w:rsidP="00FB7273">
                  <w:pPr>
                    <w:pStyle w:val="ListParagraph"/>
                    <w:framePr w:hSpace="180" w:wrap="around" w:vAnchor="text" w:hAnchor="margin" w:xAlign="center" w:y="431"/>
                    <w:ind w:left="36"/>
                    <w:suppressOverlap/>
                    <w:jc w:val="center"/>
                    <w:rPr>
                      <w:rFonts w:eastAsia="Calibri"/>
                      <w:sz w:val="20"/>
                    </w:rPr>
                  </w:pPr>
                  <w:r w:rsidRPr="00E831A7">
                    <w:rPr>
                      <w:rFonts w:eastAsia="Calibri"/>
                      <w:sz w:val="20"/>
                    </w:rPr>
                    <w:t>Lanțul de aprovizionare</w:t>
                  </w:r>
                  <w:r w:rsidRPr="00E831A7">
                    <w:t xml:space="preserve"> </w:t>
                  </w:r>
                  <w:r w:rsidRPr="00E831A7">
                    <w:rPr>
                      <w:rFonts w:eastAsia="Calibri"/>
                      <w:sz w:val="20"/>
                    </w:rPr>
                    <w:t>(</w:t>
                  </w:r>
                  <w:r w:rsidRPr="00E831A7">
                    <w:rPr>
                      <w:rFonts w:eastAsia="Calibri"/>
                      <w:b/>
                      <w:i/>
                      <w:sz w:val="20"/>
                    </w:rPr>
                    <w:t>P</w:t>
                  </w:r>
                  <w:r w:rsidRPr="00E831A7">
                    <w:rPr>
                      <w:rFonts w:eastAsia="Calibri"/>
                      <w:b/>
                      <w:i/>
                      <w:sz w:val="20"/>
                      <w:vertAlign w:val="subscript"/>
                    </w:rPr>
                    <w:t>t1</w:t>
                  </w:r>
                  <w:r w:rsidRPr="00E831A7">
                    <w:rPr>
                      <w:rFonts w:eastAsia="Calibri"/>
                      <w:sz w:val="20"/>
                    </w:rPr>
                    <w:t>)</w:t>
                  </w:r>
                </w:p>
              </w:tc>
              <w:tc>
                <w:tcPr>
                  <w:tcW w:w="989" w:type="dxa"/>
                  <w:shd w:val="clear" w:color="auto" w:fill="auto"/>
                  <w:vAlign w:val="center"/>
                </w:tcPr>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lang w:val="en-US"/>
                    </w:rPr>
                  </w:pPr>
                  <w:r w:rsidRPr="00E831A7">
                    <w:rPr>
                      <w:rFonts w:ascii="Times New Roman" w:hAnsi="Times New Roman"/>
                      <w:sz w:val="20"/>
                      <w:lang w:val="en-US"/>
                    </w:rPr>
                    <w:t>30 % Punctaj maxim 30</w:t>
                  </w:r>
                </w:p>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rPr>
                  </w:pPr>
                </w:p>
              </w:tc>
              <w:tc>
                <w:tcPr>
                  <w:tcW w:w="6808" w:type="dxa"/>
                  <w:shd w:val="clear" w:color="auto" w:fill="auto"/>
                </w:tcPr>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Pentru livrările directe (de la producătorul original), se acordă punctajul maxim de 30 puncte;</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Pentru un singur operator economic implicat în lanțul de aprovizionare, se acordă 20 puncte;</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Pentru doi operatori economici implicați în lanțul de aprovizionare, se acordă 10 puncte;</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Ofertele care propun mai mult de doi operatori economici implicați în lanțul de aprovizionare nu vor fi punctate.</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 xml:space="preserve">Note: </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Operatorul economic care asigură pentru ofertant, serviciile de transport ale produselor, accesorii furnizării, nu va fi considerat intermediar, deoarece prezența unei singure oferte și a unui singur transfer al dreptului de proprietate asupra produselor, respectiv de la ofertant la autoritatea contractantă achizitoare, transportatorul în cauză facturând către ofertant doar serviciile de transport.</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sz w:val="20"/>
                    </w:rPr>
                  </w:pPr>
                  <w:r w:rsidRPr="00E831A7">
                    <w:rPr>
                      <w:rFonts w:ascii="Times New Roman" w:hAnsi="Times New Roman"/>
                      <w:i/>
                      <w:iCs/>
                      <w:sz w:val="20"/>
                    </w:rPr>
                    <w:t>Operatorul economic va depune documente din care reiese calitatea acestuia de producător, intermediar de nivel 1, intermediar de nivel 2 etc.</w:t>
                  </w:r>
                </w:p>
              </w:tc>
            </w:tr>
            <w:tr w:rsidR="00E831A7" w:rsidRPr="00E831A7" w:rsidTr="00354C93">
              <w:trPr>
                <w:gridAfter w:val="1"/>
                <w:wAfter w:w="1088" w:type="dxa"/>
                <w:trHeight w:val="3264"/>
              </w:trPr>
              <w:tc>
                <w:tcPr>
                  <w:tcW w:w="1417" w:type="dxa"/>
                  <w:vAlign w:val="center"/>
                </w:tcPr>
                <w:p w:rsidR="00934490" w:rsidRPr="00E831A7" w:rsidRDefault="00934490" w:rsidP="00FB7273">
                  <w:pPr>
                    <w:framePr w:hSpace="180" w:wrap="around" w:vAnchor="text" w:hAnchor="margin" w:xAlign="center" w:y="431"/>
                    <w:spacing w:after="0"/>
                    <w:ind w:right="317"/>
                    <w:suppressOverlap/>
                    <w:jc w:val="center"/>
                    <w:rPr>
                      <w:rFonts w:ascii="Times New Roman" w:hAnsi="Times New Roman"/>
                      <w:b/>
                      <w:sz w:val="20"/>
                    </w:rPr>
                  </w:pPr>
                  <w:r w:rsidRPr="00E831A7">
                    <w:rPr>
                      <w:rFonts w:ascii="Times New Roman" w:hAnsi="Times New Roman"/>
                      <w:b/>
                      <w:sz w:val="20"/>
                    </w:rPr>
                    <w:t>2.</w:t>
                  </w:r>
                </w:p>
              </w:tc>
              <w:tc>
                <w:tcPr>
                  <w:tcW w:w="1134" w:type="dxa"/>
                  <w:vAlign w:val="center"/>
                </w:tcPr>
                <w:p w:rsidR="00934490" w:rsidRPr="00E831A7" w:rsidRDefault="00934490" w:rsidP="00FB7273">
                  <w:pPr>
                    <w:framePr w:hSpace="180" w:wrap="around" w:vAnchor="text" w:hAnchor="margin" w:xAlign="center" w:y="431"/>
                    <w:spacing w:after="0"/>
                    <w:ind w:right="46"/>
                    <w:suppressOverlap/>
                    <w:jc w:val="center"/>
                    <w:rPr>
                      <w:rFonts w:ascii="Times New Roman" w:hAnsi="Times New Roman"/>
                      <w:sz w:val="20"/>
                    </w:rPr>
                  </w:pPr>
                  <w:r w:rsidRPr="00E831A7">
                    <w:rPr>
                      <w:rFonts w:ascii="Times New Roman" w:hAnsi="Times New Roman"/>
                      <w:sz w:val="20"/>
                    </w:rPr>
                    <w:t>Caracteristici ale produsului cu privire la protecția mediului Garanție suplimentară a produselor (</w:t>
                  </w:r>
                  <w:r w:rsidRPr="00E831A7">
                    <w:rPr>
                      <w:rFonts w:ascii="Times New Roman" w:hAnsi="Times New Roman"/>
                      <w:b/>
                      <w:sz w:val="20"/>
                    </w:rPr>
                    <w:t>P</w:t>
                  </w:r>
                  <w:r w:rsidRPr="00E831A7">
                    <w:rPr>
                      <w:rFonts w:ascii="Times New Roman" w:hAnsi="Times New Roman"/>
                      <w:b/>
                      <w:sz w:val="20"/>
                      <w:vertAlign w:val="subscript"/>
                    </w:rPr>
                    <w:t>t</w:t>
                  </w:r>
                  <w:r w:rsidRPr="00E831A7">
                    <w:rPr>
                      <w:rFonts w:ascii="Times New Roman" w:hAnsi="Times New Roman"/>
                      <w:b/>
                      <w:sz w:val="20"/>
                      <w:vertAlign w:val="subscript"/>
                      <w:lang w:val="en-US"/>
                    </w:rPr>
                    <w:t>2</w:t>
                  </w:r>
                  <w:r w:rsidRPr="00E831A7">
                    <w:rPr>
                      <w:rFonts w:ascii="Times New Roman" w:hAnsi="Times New Roman"/>
                      <w:sz w:val="20"/>
                    </w:rPr>
                    <w:t>)</w:t>
                  </w:r>
                </w:p>
              </w:tc>
              <w:tc>
                <w:tcPr>
                  <w:tcW w:w="989" w:type="dxa"/>
                  <w:vAlign w:val="center"/>
                </w:tcPr>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lang w:val="en-US"/>
                    </w:rPr>
                  </w:pPr>
                  <w:r w:rsidRPr="00E831A7">
                    <w:rPr>
                      <w:rFonts w:ascii="Times New Roman" w:hAnsi="Times New Roman"/>
                      <w:sz w:val="20"/>
                      <w:lang w:val="en-US"/>
                    </w:rPr>
                    <w:t>30</w:t>
                  </w:r>
                  <w:r w:rsidRPr="00E831A7">
                    <w:rPr>
                      <w:rFonts w:ascii="Times New Roman" w:hAnsi="Times New Roman"/>
                      <w:sz w:val="20"/>
                    </w:rPr>
                    <w:t xml:space="preserve">% Punctaj maxim </w:t>
                  </w:r>
                  <w:r w:rsidRPr="00E831A7">
                    <w:rPr>
                      <w:rFonts w:ascii="Times New Roman" w:hAnsi="Times New Roman"/>
                      <w:sz w:val="20"/>
                      <w:lang w:val="en-US"/>
                    </w:rPr>
                    <w:t>30</w:t>
                  </w:r>
                </w:p>
              </w:tc>
              <w:tc>
                <w:tcPr>
                  <w:tcW w:w="6808" w:type="dxa"/>
                  <w:vAlign w:val="center"/>
                </w:tcPr>
                <w:p w:rsidR="00934490" w:rsidRPr="00E831A7" w:rsidRDefault="00934490" w:rsidP="00FB7273">
                  <w:pPr>
                    <w:framePr w:hSpace="180" w:wrap="around" w:vAnchor="text" w:hAnchor="margin" w:xAlign="center" w:y="431"/>
                    <w:spacing w:after="0"/>
                    <w:contextualSpacing/>
                    <w:suppressOverlap/>
                    <w:jc w:val="both"/>
                    <w:rPr>
                      <w:rFonts w:ascii="Times New Roman" w:hAnsi="Times New Roman"/>
                      <w:i/>
                      <w:iCs/>
                      <w:sz w:val="20"/>
                    </w:rPr>
                  </w:pPr>
                  <w:r w:rsidRPr="00E831A7">
                    <w:rPr>
                      <w:rFonts w:ascii="Times New Roman" w:hAnsi="Times New Roman"/>
                      <w:i/>
                      <w:iCs/>
                      <w:sz w:val="20"/>
                    </w:rPr>
                    <w:t>Punctajul se acordă astfel:</w:t>
                  </w:r>
                </w:p>
                <w:p w:rsidR="00934490" w:rsidRPr="00E831A7" w:rsidRDefault="00934490" w:rsidP="00FB7273">
                  <w:pPr>
                    <w:framePr w:hSpace="180" w:wrap="around" w:vAnchor="text" w:hAnchor="margin" w:xAlign="center" w:y="431"/>
                    <w:spacing w:after="0"/>
                    <w:contextualSpacing/>
                    <w:suppressOverlap/>
                    <w:jc w:val="both"/>
                    <w:rPr>
                      <w:rFonts w:ascii="Times New Roman" w:hAnsi="Times New Roman"/>
                      <w:i/>
                      <w:iCs/>
                      <w:sz w:val="20"/>
                    </w:rPr>
                  </w:pPr>
                  <w:r w:rsidRPr="00E831A7">
                    <w:rPr>
                      <w:rFonts w:ascii="Times New Roman" w:hAnsi="Times New Roman"/>
                      <w:i/>
                      <w:iCs/>
                      <w:sz w:val="20"/>
                    </w:rPr>
                    <w:t xml:space="preserve">În cazul în care se ofertează  perioadă de garanție suplimentară de </w:t>
                  </w:r>
                  <w:r w:rsidRPr="00E831A7">
                    <w:rPr>
                      <w:rFonts w:ascii="Times New Roman" w:hAnsi="Times New Roman"/>
                      <w:i/>
                      <w:iCs/>
                      <w:sz w:val="20"/>
                      <w:lang w:val="en-US"/>
                    </w:rPr>
                    <w:t>6</w:t>
                  </w:r>
                  <w:r w:rsidRPr="00E831A7">
                    <w:rPr>
                      <w:rFonts w:ascii="Times New Roman" w:hAnsi="Times New Roman"/>
                      <w:i/>
                      <w:iCs/>
                      <w:sz w:val="20"/>
                    </w:rPr>
                    <w:t xml:space="preserve"> luni peste garanția minimă solicitată în caietul de sarcini, oferta va primi </w:t>
                  </w:r>
                  <w:r w:rsidRPr="00E831A7">
                    <w:rPr>
                      <w:rFonts w:ascii="Times New Roman" w:hAnsi="Times New Roman"/>
                      <w:i/>
                      <w:iCs/>
                      <w:sz w:val="20"/>
                      <w:lang w:val="en-US"/>
                    </w:rPr>
                    <w:t>15</w:t>
                  </w:r>
                  <w:r w:rsidRPr="00E831A7">
                    <w:rPr>
                      <w:rFonts w:ascii="Times New Roman" w:hAnsi="Times New Roman"/>
                      <w:i/>
                      <w:iCs/>
                      <w:sz w:val="20"/>
                    </w:rPr>
                    <w:t xml:space="preserve"> puncte.</w:t>
                  </w:r>
                </w:p>
                <w:p w:rsidR="00934490" w:rsidRPr="00E831A7" w:rsidRDefault="00934490" w:rsidP="00FB7273">
                  <w:pPr>
                    <w:framePr w:hSpace="180" w:wrap="around" w:vAnchor="text" w:hAnchor="margin" w:xAlign="center" w:y="431"/>
                    <w:spacing w:after="0"/>
                    <w:contextualSpacing/>
                    <w:suppressOverlap/>
                    <w:jc w:val="both"/>
                    <w:rPr>
                      <w:rFonts w:ascii="Times New Roman" w:hAnsi="Times New Roman"/>
                      <w:i/>
                      <w:iCs/>
                      <w:sz w:val="20"/>
                    </w:rPr>
                  </w:pPr>
                  <w:r w:rsidRPr="00E831A7">
                    <w:rPr>
                      <w:rFonts w:ascii="Times New Roman" w:hAnsi="Times New Roman"/>
                      <w:i/>
                      <w:iCs/>
                      <w:sz w:val="20"/>
                    </w:rPr>
                    <w:t xml:space="preserve">În cazul în care se ofertează o perioadă de garanție suplimentară de 12 luni, peste garanția minimă solicitată în caietul de sarcini, oferta va primi </w:t>
                  </w:r>
                  <w:r w:rsidRPr="00E831A7">
                    <w:rPr>
                      <w:rFonts w:ascii="Times New Roman" w:hAnsi="Times New Roman"/>
                      <w:i/>
                      <w:iCs/>
                      <w:sz w:val="20"/>
                      <w:lang w:val="en-US"/>
                    </w:rPr>
                    <w:t>30</w:t>
                  </w:r>
                  <w:r w:rsidRPr="00E831A7">
                    <w:rPr>
                      <w:rFonts w:ascii="Times New Roman" w:hAnsi="Times New Roman"/>
                      <w:i/>
                      <w:iCs/>
                      <w:sz w:val="20"/>
                    </w:rPr>
                    <w:t xml:space="preserve"> puncte.</w:t>
                  </w:r>
                </w:p>
                <w:p w:rsidR="00934490" w:rsidRPr="00E831A7" w:rsidRDefault="00934490" w:rsidP="00FB7273">
                  <w:pPr>
                    <w:framePr w:hSpace="180" w:wrap="around" w:vAnchor="text" w:hAnchor="margin" w:xAlign="center" w:y="431"/>
                    <w:spacing w:after="0"/>
                    <w:contextualSpacing/>
                    <w:suppressOverlap/>
                    <w:jc w:val="both"/>
                    <w:rPr>
                      <w:rFonts w:ascii="Times New Roman" w:hAnsi="Times New Roman"/>
                      <w:i/>
                      <w:iCs/>
                      <w:sz w:val="20"/>
                    </w:rPr>
                  </w:pPr>
                  <w:r w:rsidRPr="00E831A7">
                    <w:rPr>
                      <w:rFonts w:ascii="Times New Roman" w:hAnsi="Times New Roman"/>
                      <w:i/>
                      <w:iCs/>
                      <w:sz w:val="20"/>
                    </w:rPr>
                    <w:t>În cazul în care se ofertează garanția conform specificației tehnice se acordă 0 puncte.</w:t>
                  </w:r>
                </w:p>
                <w:p w:rsidR="00934490" w:rsidRPr="00E831A7" w:rsidRDefault="00934490" w:rsidP="00FB7273">
                  <w:pPr>
                    <w:framePr w:hSpace="180" w:wrap="around" w:vAnchor="text" w:hAnchor="margin" w:xAlign="center" w:y="431"/>
                    <w:numPr>
                      <w:ilvl w:val="0"/>
                      <w:numId w:val="35"/>
                    </w:numPr>
                    <w:spacing w:after="0" w:line="240" w:lineRule="auto"/>
                    <w:ind w:left="357" w:hanging="357"/>
                    <w:contextualSpacing/>
                    <w:suppressOverlap/>
                    <w:jc w:val="both"/>
                    <w:rPr>
                      <w:rFonts w:ascii="Times New Roman" w:hAnsi="Times New Roman"/>
                      <w:i/>
                      <w:iCs/>
                      <w:sz w:val="20"/>
                    </w:rPr>
                  </w:pPr>
                  <w:r w:rsidRPr="00E831A7">
                    <w:rPr>
                      <w:rFonts w:ascii="Times New Roman" w:hAnsi="Times New Roman"/>
                      <w:i/>
                      <w:iCs/>
                      <w:sz w:val="20"/>
                    </w:rPr>
                    <w:t>Notă: Perioada de garanție minim acceptată în caietul de sarcini este de 12 luni, iar perioada de garanție maximă este de 24 luni. Peste perioada de garanție maximă menționată (24 luni), oferta nu va fi punctată suplimentar, iar sub perioada de garanție minim acceptată în caietul de sarcini (12 luni), oferta va fi considerată neconformă.</w:t>
                  </w:r>
                </w:p>
              </w:tc>
            </w:tr>
          </w:tbl>
          <w:p w:rsidR="00934490" w:rsidRPr="00E831A7" w:rsidRDefault="00934490" w:rsidP="00391B57">
            <w:pPr>
              <w:spacing w:after="0"/>
              <w:ind w:right="28"/>
              <w:jc w:val="both"/>
              <w:rPr>
                <w:rFonts w:ascii="Times New Roman" w:hAnsi="Times New Roman"/>
                <w:b/>
                <w:sz w:val="20"/>
                <w:u w:val="single"/>
              </w:rPr>
            </w:pPr>
            <w:r w:rsidRPr="00E831A7">
              <w:rPr>
                <w:rFonts w:ascii="Times New Roman" w:hAnsi="Times New Roman"/>
                <w:b/>
                <w:sz w:val="20"/>
                <w:u w:val="single"/>
              </w:rPr>
              <w:t xml:space="preserve">Aplicarea criteriului de atribuire.    </w:t>
            </w:r>
          </w:p>
          <w:p w:rsidR="00934490" w:rsidRPr="00E831A7" w:rsidRDefault="00934490" w:rsidP="00391B57">
            <w:pPr>
              <w:spacing w:after="0"/>
              <w:ind w:right="28"/>
              <w:jc w:val="both"/>
              <w:rPr>
                <w:rFonts w:ascii="Times New Roman" w:hAnsi="Times New Roman"/>
                <w:sz w:val="20"/>
              </w:rPr>
            </w:pPr>
            <w:r w:rsidRPr="00E831A7">
              <w:rPr>
                <w:rFonts w:ascii="Times New Roman" w:hAnsi="Times New Roman"/>
                <w:sz w:val="20"/>
              </w:rPr>
              <w:t xml:space="preserve">Algoritm de calcul pentru stabilirea punctajului maxim total al ofertei - Punctajul se acordă astfel: </w:t>
            </w:r>
          </w:p>
          <w:p w:rsidR="00934490" w:rsidRPr="00E831A7" w:rsidRDefault="00934490" w:rsidP="00391B57">
            <w:pPr>
              <w:spacing w:after="0"/>
              <w:ind w:right="28"/>
              <w:jc w:val="both"/>
              <w:rPr>
                <w:rFonts w:ascii="Times New Roman" w:hAnsi="Times New Roman"/>
                <w:sz w:val="20"/>
              </w:rPr>
            </w:pPr>
            <w:r w:rsidRPr="00E831A7">
              <w:rPr>
                <w:rFonts w:ascii="Times New Roman" w:hAnsi="Times New Roman"/>
                <w:sz w:val="20"/>
              </w:rPr>
              <w:t>Suma punctajelor maxime alocate prețului ofertei (Pn) și propunerii tehnice (Pt) trebuie să fie egală cu 100 și se calculează după formula: PM = Pn+Pt ≤ 100 puncte. Unde PM = punctajului maxim total al ofertei.</w:t>
            </w:r>
          </w:p>
          <w:p w:rsidR="00934490" w:rsidRPr="00E831A7" w:rsidRDefault="00934490" w:rsidP="00391B57">
            <w:pPr>
              <w:widowControl w:val="0"/>
              <w:spacing w:after="0"/>
              <w:ind w:right="28"/>
              <w:jc w:val="both"/>
              <w:rPr>
                <w:rFonts w:ascii="Times New Roman" w:hAnsi="Times New Roman"/>
                <w:sz w:val="20"/>
              </w:rPr>
            </w:pPr>
            <w:r w:rsidRPr="00E831A7">
              <w:rPr>
                <w:rFonts w:ascii="Times New Roman" w:hAnsi="Times New Roman"/>
                <w:sz w:val="20"/>
              </w:rPr>
              <w:t>Clasamentul ofertelor va fi determinat pe baza punctajului total. Pe baza metodei de calcul de mai sus, ofertantul care are cel mai mare punctaj total va fi declarat câştigător.</w:t>
            </w:r>
          </w:p>
          <w:p w:rsidR="00934490" w:rsidRPr="00E831A7" w:rsidRDefault="00934490" w:rsidP="00391B57">
            <w:pPr>
              <w:spacing w:after="0"/>
              <w:ind w:right="28"/>
              <w:jc w:val="both"/>
              <w:rPr>
                <w:rFonts w:ascii="Times New Roman" w:hAnsi="Times New Roman"/>
                <w:sz w:val="20"/>
              </w:rPr>
            </w:pPr>
            <w:r w:rsidRPr="00E831A7">
              <w:rPr>
                <w:rFonts w:ascii="Times New Roman" w:hAnsi="Times New Roman"/>
                <w:i/>
                <w:sz w:val="20"/>
              </w:rPr>
              <w:t>În cazul în care două sau mai multe oferte sunt clasate pe primul loc, cu punctaje egale, departajarea se va face având în vedere punctajul obţinut la factorii de evaluare în ordinea descrescătoare a ponderilor acestora. În situaţia în care egalitatea se menţine, autoritatea contractantă are dreptul să solicite noi propuneri financiare, şi oferta câştigătoare va fi desemnată cea cu propunerea financiară cea mai mică</w:t>
            </w:r>
            <w:r w:rsidRPr="00E831A7">
              <w:rPr>
                <w:rFonts w:ascii="Times New Roman" w:hAnsi="Times New Roman"/>
                <w:sz w:val="20"/>
              </w:rPr>
              <w:t>, conform prevederilor art. 139 alin. (3) din HG nr. 395/2016.</w:t>
            </w:r>
          </w:p>
          <w:p w:rsidR="00934490" w:rsidRPr="00E831A7" w:rsidRDefault="00934490" w:rsidP="00391B57">
            <w:pPr>
              <w:spacing w:after="0"/>
              <w:ind w:right="28"/>
              <w:jc w:val="both"/>
              <w:rPr>
                <w:rFonts w:ascii="Times New Roman" w:hAnsi="Times New Roman"/>
                <w:sz w:val="20"/>
              </w:rPr>
            </w:pPr>
          </w:p>
          <w:p w:rsidR="00934490" w:rsidRPr="00E831A7" w:rsidRDefault="00934490" w:rsidP="00391B57">
            <w:pPr>
              <w:spacing w:after="0"/>
              <w:ind w:right="317"/>
              <w:rPr>
                <w:rFonts w:ascii="Times New Roman" w:hAnsi="Times New Roman"/>
                <w:b/>
                <w:i/>
                <w:sz w:val="20"/>
              </w:rPr>
            </w:pPr>
            <w:r w:rsidRPr="00E831A7">
              <w:rPr>
                <w:rFonts w:ascii="Times New Roman" w:hAnsi="Times New Roman"/>
                <w:b/>
                <w:i/>
                <w:sz w:val="20"/>
              </w:rPr>
              <w:t>JUSTIFICARE</w:t>
            </w:r>
          </w:p>
          <w:tbl>
            <w:tblPr>
              <w:tblW w:w="10183" w:type="dxa"/>
              <w:tblInd w:w="18" w:type="dxa"/>
              <w:tblLayout w:type="fixed"/>
              <w:tblLook w:val="04A0" w:firstRow="1" w:lastRow="0" w:firstColumn="1" w:lastColumn="0" w:noHBand="0" w:noVBand="1"/>
            </w:tblPr>
            <w:tblGrid>
              <w:gridCol w:w="1964"/>
              <w:gridCol w:w="8219"/>
            </w:tblGrid>
            <w:tr w:rsidR="00E831A7" w:rsidRPr="00E831A7" w:rsidTr="00391B57">
              <w:trPr>
                <w:trHeight w:val="25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934490" w:rsidRPr="00E831A7" w:rsidRDefault="00934490" w:rsidP="00FB7273">
                  <w:pPr>
                    <w:framePr w:hSpace="180" w:wrap="around" w:vAnchor="text" w:hAnchor="margin" w:xAlign="center" w:y="431"/>
                    <w:spacing w:after="0"/>
                    <w:ind w:right="317"/>
                    <w:suppressOverlap/>
                    <w:rPr>
                      <w:rFonts w:ascii="Times New Roman" w:hAnsi="Times New Roman"/>
                      <w:b/>
                      <w:bCs/>
                      <w:i/>
                      <w:sz w:val="20"/>
                    </w:rPr>
                  </w:pPr>
                  <w:r w:rsidRPr="00E831A7">
                    <w:rPr>
                      <w:rFonts w:ascii="Times New Roman" w:hAnsi="Times New Roman"/>
                      <w:b/>
                      <w:bCs/>
                      <w:i/>
                      <w:sz w:val="20"/>
                    </w:rPr>
                    <w:t>Criteriul de atribuire</w:t>
                  </w:r>
                </w:p>
              </w:tc>
              <w:tc>
                <w:tcPr>
                  <w:tcW w:w="8219" w:type="dxa"/>
                  <w:tcBorders>
                    <w:top w:val="single" w:sz="4" w:space="0" w:color="auto"/>
                    <w:left w:val="single" w:sz="4" w:space="0" w:color="auto"/>
                    <w:bottom w:val="single" w:sz="4" w:space="0" w:color="auto"/>
                    <w:right w:val="single" w:sz="4" w:space="0" w:color="auto"/>
                  </w:tcBorders>
                  <w:shd w:val="clear" w:color="auto" w:fill="auto"/>
                  <w:vAlign w:val="center"/>
                </w:tcPr>
                <w:p w:rsidR="00934490" w:rsidRPr="00E831A7" w:rsidRDefault="00934490" w:rsidP="00FB7273">
                  <w:pPr>
                    <w:framePr w:hSpace="180" w:wrap="around" w:vAnchor="text" w:hAnchor="margin" w:xAlign="center" w:y="431"/>
                    <w:spacing w:after="0"/>
                    <w:ind w:right="-233"/>
                    <w:suppressOverlap/>
                    <w:rPr>
                      <w:rFonts w:ascii="Times New Roman" w:hAnsi="Times New Roman"/>
                      <w:b/>
                      <w:bCs/>
                      <w:i/>
                      <w:sz w:val="20"/>
                    </w:rPr>
                  </w:pPr>
                  <w:r w:rsidRPr="00E831A7">
                    <w:rPr>
                      <w:rFonts w:ascii="Times New Roman" w:hAnsi="Times New Roman"/>
                      <w:b/>
                      <w:bCs/>
                      <w:i/>
                      <w:sz w:val="20"/>
                    </w:rPr>
                    <w:t>Motivație alegere criteriu</w:t>
                  </w:r>
                </w:p>
              </w:tc>
            </w:tr>
            <w:tr w:rsidR="00E831A7" w:rsidRPr="00E831A7" w:rsidTr="00391B57">
              <w:trPr>
                <w:trHeight w:val="846"/>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934490" w:rsidRPr="00E831A7" w:rsidRDefault="00934490" w:rsidP="00FB7273">
                  <w:pPr>
                    <w:framePr w:hSpace="180" w:wrap="around" w:vAnchor="text" w:hAnchor="margin" w:xAlign="center" w:y="431"/>
                    <w:spacing w:after="0"/>
                    <w:ind w:right="317"/>
                    <w:suppressOverlap/>
                    <w:rPr>
                      <w:rFonts w:ascii="Times New Roman" w:hAnsi="Times New Roman"/>
                      <w:bCs/>
                      <w:i/>
                      <w:sz w:val="20"/>
                    </w:rPr>
                  </w:pPr>
                  <w:r w:rsidRPr="00E831A7">
                    <w:rPr>
                      <w:rFonts w:ascii="Times New Roman" w:hAnsi="Times New Roman"/>
                      <w:bCs/>
                      <w:i/>
                      <w:sz w:val="20"/>
                    </w:rPr>
                    <w:t>Cel mai bun raport calitate - preț</w:t>
                  </w:r>
                </w:p>
              </w:tc>
              <w:tc>
                <w:tcPr>
                  <w:tcW w:w="8219" w:type="dxa"/>
                  <w:tcBorders>
                    <w:top w:val="single" w:sz="4" w:space="0" w:color="auto"/>
                    <w:left w:val="single" w:sz="4" w:space="0" w:color="auto"/>
                    <w:bottom w:val="single" w:sz="4" w:space="0" w:color="auto"/>
                    <w:right w:val="single" w:sz="4" w:space="0" w:color="auto"/>
                  </w:tcBorders>
                  <w:shd w:val="clear" w:color="auto" w:fill="auto"/>
                </w:tcPr>
                <w:p w:rsidR="00934490" w:rsidRPr="00E831A7" w:rsidRDefault="00934490" w:rsidP="00FB7273">
                  <w:pPr>
                    <w:framePr w:hSpace="180" w:wrap="around" w:vAnchor="text" w:hAnchor="margin" w:xAlign="center" w:y="431"/>
                    <w:spacing w:after="0"/>
                    <w:ind w:right="22"/>
                    <w:suppressOverlap/>
                    <w:jc w:val="both"/>
                    <w:rPr>
                      <w:rFonts w:ascii="Times New Roman" w:hAnsi="Times New Roman"/>
                      <w:bCs/>
                      <w:i/>
                      <w:sz w:val="20"/>
                    </w:rPr>
                  </w:pPr>
                  <w:r w:rsidRPr="00E831A7">
                    <w:rPr>
                      <w:rFonts w:ascii="Times New Roman" w:hAnsi="Times New Roman"/>
                      <w:bCs/>
                      <w:i/>
                      <w:sz w:val="20"/>
                    </w:rPr>
                    <w:t>Autoritatea contractantă urmărește aplicarea unei proceduri de atribuire care oferă posibilitatea de a fi selectată oferta cea mai avantajoasă din punct de vedere al calității produselor ofertate și, în același timp, care permite încadrarea în limitele bugetului alocat și implementarea eficientă a contractului.</w:t>
                  </w:r>
                </w:p>
              </w:tc>
            </w:tr>
            <w:tr w:rsidR="00E831A7" w:rsidRPr="00E831A7" w:rsidTr="00391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
              </w:trPr>
              <w:tc>
                <w:tcPr>
                  <w:tcW w:w="1964" w:type="dxa"/>
                  <w:shd w:val="clear" w:color="auto" w:fill="auto"/>
                  <w:vAlign w:val="center"/>
                </w:tcPr>
                <w:p w:rsidR="00934490" w:rsidRPr="00E831A7" w:rsidRDefault="00934490" w:rsidP="00FB7273">
                  <w:pPr>
                    <w:framePr w:hSpace="180" w:wrap="around" w:vAnchor="text" w:hAnchor="margin" w:xAlign="center" w:y="431"/>
                    <w:tabs>
                      <w:tab w:val="left" w:pos="1423"/>
                    </w:tabs>
                    <w:spacing w:after="0"/>
                    <w:ind w:right="317"/>
                    <w:suppressOverlap/>
                    <w:rPr>
                      <w:rFonts w:ascii="Times New Roman" w:hAnsi="Times New Roman"/>
                      <w:b/>
                      <w:bCs/>
                      <w:i/>
                      <w:sz w:val="20"/>
                    </w:rPr>
                  </w:pPr>
                  <w:r w:rsidRPr="00E831A7">
                    <w:rPr>
                      <w:rFonts w:ascii="Times New Roman" w:hAnsi="Times New Roman"/>
                      <w:b/>
                      <w:bCs/>
                      <w:i/>
                      <w:sz w:val="20"/>
                    </w:rPr>
                    <w:t>Factori de evaluare</w:t>
                  </w:r>
                </w:p>
              </w:tc>
              <w:tc>
                <w:tcPr>
                  <w:tcW w:w="8219" w:type="dxa"/>
                  <w:shd w:val="clear" w:color="auto" w:fill="auto"/>
                  <w:vAlign w:val="center"/>
                </w:tcPr>
                <w:p w:rsidR="00934490" w:rsidRPr="00E831A7" w:rsidRDefault="00934490" w:rsidP="00FB7273">
                  <w:pPr>
                    <w:framePr w:hSpace="180" w:wrap="around" w:vAnchor="text" w:hAnchor="margin" w:xAlign="center" w:y="431"/>
                    <w:spacing w:after="0"/>
                    <w:ind w:right="22"/>
                    <w:suppressOverlap/>
                    <w:jc w:val="both"/>
                    <w:rPr>
                      <w:rFonts w:ascii="Times New Roman" w:hAnsi="Times New Roman"/>
                      <w:b/>
                      <w:bCs/>
                      <w:i/>
                      <w:sz w:val="20"/>
                    </w:rPr>
                  </w:pPr>
                  <w:r w:rsidRPr="00E831A7">
                    <w:rPr>
                      <w:rFonts w:ascii="Times New Roman" w:hAnsi="Times New Roman"/>
                      <w:b/>
                      <w:bCs/>
                      <w:i/>
                      <w:sz w:val="20"/>
                    </w:rPr>
                    <w:t>Motivație alegere factor de evaluare</w:t>
                  </w:r>
                </w:p>
              </w:tc>
            </w:tr>
            <w:tr w:rsidR="00E831A7" w:rsidRPr="00E831A7" w:rsidTr="00391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1964" w:type="dxa"/>
                  <w:shd w:val="clear" w:color="auto" w:fill="auto"/>
                  <w:noWrap/>
                  <w:vAlign w:val="center"/>
                </w:tcPr>
                <w:p w:rsidR="00934490" w:rsidRPr="00E831A7" w:rsidRDefault="00934490" w:rsidP="00FB7273">
                  <w:pPr>
                    <w:framePr w:hSpace="180" w:wrap="around" w:vAnchor="text" w:hAnchor="margin" w:xAlign="center" w:y="431"/>
                    <w:tabs>
                      <w:tab w:val="left" w:pos="1992"/>
                    </w:tabs>
                    <w:spacing w:after="0"/>
                    <w:ind w:right="317"/>
                    <w:suppressOverlap/>
                    <w:jc w:val="both"/>
                    <w:rPr>
                      <w:rFonts w:ascii="Times New Roman" w:hAnsi="Times New Roman"/>
                      <w:bCs/>
                      <w:i/>
                      <w:sz w:val="20"/>
                    </w:rPr>
                  </w:pPr>
                  <w:r w:rsidRPr="00E831A7">
                    <w:rPr>
                      <w:rFonts w:ascii="Times New Roman" w:hAnsi="Times New Roman"/>
                      <w:bCs/>
                      <w:i/>
                      <w:sz w:val="20"/>
                    </w:rPr>
                    <w:t>Prețul ofertei</w:t>
                  </w:r>
                </w:p>
              </w:tc>
              <w:tc>
                <w:tcPr>
                  <w:tcW w:w="8219" w:type="dxa"/>
                  <w:shd w:val="clear" w:color="auto" w:fill="auto"/>
                  <w:noWrap/>
                  <w:vAlign w:val="bottom"/>
                </w:tcPr>
                <w:p w:rsidR="00934490" w:rsidRPr="00E831A7" w:rsidRDefault="00934490" w:rsidP="00FB7273">
                  <w:pPr>
                    <w:framePr w:hSpace="180" w:wrap="around" w:vAnchor="text" w:hAnchor="margin" w:xAlign="center" w:y="431"/>
                    <w:spacing w:after="0"/>
                    <w:ind w:right="22"/>
                    <w:suppressOverlap/>
                    <w:jc w:val="both"/>
                    <w:rPr>
                      <w:rFonts w:ascii="Times New Roman" w:hAnsi="Times New Roman"/>
                      <w:bCs/>
                      <w:i/>
                      <w:sz w:val="20"/>
                    </w:rPr>
                  </w:pPr>
                  <w:r w:rsidRPr="00E831A7">
                    <w:rPr>
                      <w:rFonts w:ascii="Times New Roman" w:hAnsi="Times New Roman"/>
                      <w:bCs/>
                      <w:i/>
                      <w:sz w:val="20"/>
                    </w:rPr>
                    <w:t>Acest factor reprezintă o componentă esențială în evaluarea ofertei cu cel mai bun raport calitate-preț. Diferența de calitate dintre produsele ofertate trebuie să corespundă unei diferențe de preț acceptabile pentru ca oferta să rămână eligibilă.</w:t>
                  </w:r>
                </w:p>
                <w:p w:rsidR="00934490" w:rsidRPr="00E831A7" w:rsidRDefault="00934490" w:rsidP="00FB7273">
                  <w:pPr>
                    <w:framePr w:hSpace="180" w:wrap="around" w:vAnchor="text" w:hAnchor="margin" w:xAlign="center" w:y="431"/>
                    <w:spacing w:after="0"/>
                    <w:ind w:right="22"/>
                    <w:suppressOverlap/>
                    <w:jc w:val="both"/>
                    <w:rPr>
                      <w:rFonts w:ascii="Times New Roman" w:hAnsi="Times New Roman"/>
                      <w:bCs/>
                      <w:i/>
                      <w:sz w:val="20"/>
                    </w:rPr>
                  </w:pPr>
                  <w:r w:rsidRPr="00E831A7">
                    <w:rPr>
                      <w:rFonts w:ascii="Times New Roman" w:hAnsi="Times New Roman"/>
                      <w:bCs/>
                      <w:i/>
                      <w:sz w:val="20"/>
                    </w:rPr>
                    <w:t>Pentru acest factor de evaluare s-au alocat 40 de puncte dintr-un total de 100 de puncte, deoarece reprezintă un factor important pentru realizarea contractului cu respectarea eficienței economice și sociale conform prevederilor art. 2 din Legea nr. 98/2016, precum și în concordanță cu  art. 32 alin. 6 din Anexa la H.G. 395/2016 – ponderea alocata factorului preț nu poate fi mai mare de 40%.</w:t>
                  </w:r>
                </w:p>
              </w:tc>
            </w:tr>
            <w:tr w:rsidR="00E831A7" w:rsidRPr="00E831A7" w:rsidTr="00391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1964" w:type="dxa"/>
                  <w:shd w:val="clear" w:color="auto" w:fill="auto"/>
                  <w:noWrap/>
                  <w:vAlign w:val="center"/>
                </w:tcPr>
                <w:p w:rsidR="00934490" w:rsidRPr="00E831A7" w:rsidRDefault="00934490" w:rsidP="00FB7273">
                  <w:pPr>
                    <w:framePr w:hSpace="180" w:wrap="around" w:vAnchor="text" w:hAnchor="margin" w:xAlign="center" w:y="431"/>
                    <w:spacing w:after="0"/>
                    <w:ind w:right="317"/>
                    <w:suppressOverlap/>
                    <w:rPr>
                      <w:rFonts w:ascii="Times New Roman" w:hAnsi="Times New Roman"/>
                      <w:bCs/>
                      <w:i/>
                      <w:sz w:val="20"/>
                    </w:rPr>
                  </w:pPr>
                  <w:r w:rsidRPr="00E831A7">
                    <w:rPr>
                      <w:rFonts w:ascii="Times New Roman" w:hAnsi="Times New Roman"/>
                      <w:bCs/>
                      <w:i/>
                      <w:sz w:val="20"/>
                    </w:rPr>
                    <w:t xml:space="preserve">Propunerea tehnică  </w:t>
                  </w:r>
                </w:p>
                <w:p w:rsidR="00934490" w:rsidRPr="00E831A7" w:rsidRDefault="00934490" w:rsidP="00FB7273">
                  <w:pPr>
                    <w:framePr w:hSpace="180" w:wrap="around" w:vAnchor="text" w:hAnchor="margin" w:xAlign="center" w:y="431"/>
                    <w:spacing w:after="0"/>
                    <w:ind w:right="317"/>
                    <w:suppressOverlap/>
                    <w:rPr>
                      <w:rFonts w:ascii="Times New Roman" w:hAnsi="Times New Roman"/>
                      <w:bCs/>
                      <w:i/>
                      <w:sz w:val="20"/>
                    </w:rPr>
                  </w:pPr>
                  <w:r w:rsidRPr="00E831A7">
                    <w:rPr>
                      <w:rFonts w:ascii="Times New Roman" w:hAnsi="Times New Roman"/>
                      <w:bCs/>
                      <w:i/>
                      <w:sz w:val="20"/>
                    </w:rPr>
                    <w:t>Componenta tehnică</w:t>
                  </w:r>
                </w:p>
              </w:tc>
              <w:tc>
                <w:tcPr>
                  <w:tcW w:w="8219" w:type="dxa"/>
                  <w:shd w:val="clear" w:color="auto" w:fill="FFFFFF" w:themeFill="background1"/>
                  <w:noWrap/>
                  <w:vAlign w:val="center"/>
                </w:tcPr>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Acest factor de evaluare a fost stabilit în directă legătură cu natura și obiectul contractului care urmează a fi atribuit. Specificațiile tehnice ale articolelor de echipament au fost îmbunătățite concomitent cu modificarea legislației incidente  astfel încât produsele să fie confecționate din materiale cu proprietăți tehnice superioare, care să contribuie la creșterea confortului în purtare.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xml:space="preserve">In plus, față de cerințele minime ale specificațiilor tehnice, autoritatea contractantă obține un avantaj real și evident, prin acordarea unui punctaj suplimentar următorilor factori: </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xml:space="preserve">- Garanția suplimentară a produselor cu un punctaj de 30 puncte deoarece aceasta conduce, garantat, la obținerea unor produse durabile, fiabile, cu caracteristici superioare. </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Lanțul de aprovizionare cu un punctaj de 30 puncte;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Prin aplicarea factorului de evaluare – Lanțul de aprovizionare se urmărește diminuarea numărului de intermediari de la producător/importator, pana la livrare, la autoritatea contractanta.</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Prin „lanțul de aprovizionare” se înțelege circuitul de aprovizionare care implica un număr de operatori economici responsabili de producerea, fabricarea si comercializarea produselor care fac obiectul prezentei achiziții publice.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xml:space="preserve">Prin lanț de aprovizionare se înțelege relația directa dintre producător / importator si consumator, intre care poate exista decât maxim un intermediar unde: </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1) Producătorul / importatorul care introduce produsul pe piața din Romania.</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xml:space="preserve">2) Consumatorul este persoana juridica care beneficiază de produs – Autoritățile contractante participante la procedură. </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3) Intermediarul este orice distribuitor/depozitar/comerciant care asigura furnizarea produselor de la producător/importator.</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In scopul asigurării unei eficiente calitative a articolelor de echipament, achiziționate de autoritățile contractante, algoritmul de calcul al punctajului aferent factorului de evaluare “lanțul de aprovizionare”, va fi unul de tip invers proporțional, in sensul ca un număr mai mic de operatori economici implicați in lanțul de aprovizionare va primi un punctaj mai mare.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Ofertantul va prezenta documente/proceduri de lucru prin care demonstrează existenta unei strategii de management asociate, prin care se asigura gestionarea lanțului de aprovizionare conform nivelului ofertat.</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Operatorul economic are obligativitatea de a prezenta și justifica prin documente legale proveniența produselor ofertate, în vederea stabilirii componenței lanțului de aprovizionare.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Neprezentarea acestor documente, prezentarea lor incompletă și imposibilitatea de a demonstra proveniența produselor ofertate, astfel încât să se releve întregul lanț de aprovizionare a acestora, conduce la acordarea punctajului minim, adică 0 puncte pentru acest factor de evaluare.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Pentru acest factor de evaluare s-au alocat 60 puncte dintr-un total de 100.</w:t>
                  </w:r>
                </w:p>
              </w:tc>
            </w:tr>
          </w:tbl>
          <w:p w:rsidR="00934490" w:rsidRPr="00E831A7" w:rsidRDefault="00934490" w:rsidP="00391B57">
            <w:pPr>
              <w:widowControl w:val="0"/>
              <w:spacing w:after="0"/>
              <w:ind w:right="317"/>
              <w:jc w:val="both"/>
              <w:rPr>
                <w:rFonts w:ascii="Times New Roman" w:hAnsi="Times New Roman"/>
                <w:sz w:val="20"/>
              </w:rPr>
            </w:pPr>
          </w:p>
        </w:tc>
      </w:tr>
    </w:tbl>
    <w:p w:rsidR="002E6BEA" w:rsidRPr="00E831A7" w:rsidRDefault="002E6BEA" w:rsidP="002E6BEA">
      <w:pPr>
        <w:spacing w:after="0"/>
        <w:jc w:val="both"/>
        <w:rPr>
          <w:rFonts w:ascii="Times New Roman" w:eastAsia="Times New Roman" w:hAnsi="Times New Roman"/>
          <w:sz w:val="24"/>
          <w:szCs w:val="24"/>
        </w:rPr>
      </w:pPr>
    </w:p>
    <w:p w:rsidR="00934490" w:rsidRPr="00E831A7" w:rsidRDefault="00934490" w:rsidP="00934490">
      <w:pPr>
        <w:spacing w:after="0"/>
        <w:ind w:right="317"/>
        <w:jc w:val="both"/>
        <w:rPr>
          <w:rFonts w:ascii="Times New Roman" w:eastAsia="Times New Roman" w:hAnsi="Times New Roman"/>
          <w:b/>
          <w:sz w:val="24"/>
          <w:szCs w:val="24"/>
        </w:rPr>
      </w:pPr>
      <w:r w:rsidRPr="00E831A7">
        <w:rPr>
          <w:rFonts w:ascii="Times New Roman" w:eastAsia="Times New Roman" w:hAnsi="Times New Roman"/>
          <w:b/>
          <w:sz w:val="24"/>
          <w:szCs w:val="24"/>
        </w:rPr>
        <w:t>4.6 Lot nr.6 – Curea</w:t>
      </w:r>
    </w:p>
    <w:tbl>
      <w:tblPr>
        <w:tblStyle w:val="TableGrid"/>
        <w:tblpPr w:leftFromText="180" w:rightFromText="180" w:vertAnchor="text" w:horzAnchor="margin" w:tblpXSpec="center" w:tblpY="431"/>
        <w:tblOverlap w:val="never"/>
        <w:tblW w:w="10314" w:type="dxa"/>
        <w:tblLayout w:type="fixed"/>
        <w:tblLook w:val="04A0" w:firstRow="1" w:lastRow="0" w:firstColumn="1" w:lastColumn="0" w:noHBand="0" w:noVBand="1"/>
      </w:tblPr>
      <w:tblGrid>
        <w:gridCol w:w="10314"/>
      </w:tblGrid>
      <w:tr w:rsidR="00E831A7" w:rsidRPr="00E831A7" w:rsidTr="00391B57">
        <w:trPr>
          <w:trHeight w:val="418"/>
        </w:trPr>
        <w:tc>
          <w:tcPr>
            <w:tcW w:w="10314" w:type="dxa"/>
            <w:shd w:val="clear" w:color="auto" w:fill="DDDDDD"/>
            <w:vAlign w:val="center"/>
          </w:tcPr>
          <w:p w:rsidR="00934490" w:rsidRPr="00E831A7" w:rsidRDefault="00934490" w:rsidP="00391B57">
            <w:pPr>
              <w:pStyle w:val="Heading2"/>
              <w:spacing w:before="0"/>
              <w:ind w:right="317"/>
              <w:jc w:val="both"/>
              <w:rPr>
                <w:rFonts w:ascii="Times New Roman" w:hAnsi="Times New Roman" w:cs="Times New Roman"/>
                <w:color w:val="auto"/>
                <w:sz w:val="24"/>
                <w:szCs w:val="24"/>
              </w:rPr>
            </w:pPr>
            <w:r w:rsidRPr="00E831A7">
              <w:rPr>
                <w:rFonts w:ascii="Times New Roman" w:hAnsi="Times New Roman" w:cs="Times New Roman"/>
                <w:color w:val="auto"/>
                <w:sz w:val="24"/>
                <w:szCs w:val="24"/>
              </w:rPr>
              <w:t>Alegerea și justificarea criteriului de atribuire și a factorilor de evaluare utilizați</w:t>
            </w:r>
          </w:p>
        </w:tc>
      </w:tr>
      <w:tr w:rsidR="00E831A7" w:rsidRPr="00E831A7" w:rsidTr="00391B57">
        <w:trPr>
          <w:trHeight w:val="170"/>
        </w:trPr>
        <w:tc>
          <w:tcPr>
            <w:tcW w:w="10314" w:type="dxa"/>
            <w:shd w:val="clear" w:color="auto" w:fill="FFFFFF" w:themeFill="background1"/>
            <w:vAlign w:val="center"/>
          </w:tcPr>
          <w:p w:rsidR="00934490" w:rsidRPr="00E831A7" w:rsidRDefault="00934490" w:rsidP="00391B57">
            <w:pPr>
              <w:spacing w:after="0"/>
              <w:ind w:right="317"/>
              <w:jc w:val="both"/>
              <w:rPr>
                <w:rFonts w:ascii="Times New Roman" w:hAnsi="Times New Roman"/>
                <w:sz w:val="20"/>
              </w:rPr>
            </w:pPr>
            <w:r w:rsidRPr="00E831A7">
              <w:rPr>
                <w:rFonts w:ascii="Times New Roman" w:hAnsi="Times New Roman"/>
                <w:sz w:val="20"/>
              </w:rPr>
              <w:t xml:space="preserve">Autoritatea contractantă atribuie contractul de achiziție publică ofertantului care a depus oferta cea mai avantajoasă din punct de vedere economic, pentru fiecare lot, prin aplicarea criteriului de atribuire </w:t>
            </w:r>
            <w:r w:rsidRPr="00E831A7">
              <w:rPr>
                <w:rFonts w:ascii="Times New Roman" w:hAnsi="Times New Roman"/>
                <w:i/>
                <w:sz w:val="20"/>
              </w:rPr>
              <w:t>cel mai bun raport calitate-preț</w:t>
            </w:r>
            <w:r w:rsidRPr="00E831A7">
              <w:rPr>
                <w:rFonts w:ascii="Times New Roman" w:hAnsi="Times New Roman"/>
                <w:sz w:val="20"/>
              </w:rPr>
              <w:t>, determinat pe baza unor factori de evaluare în legătură cu obiectul contractului de achiziție publică, după cum urmează:</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1"/>
              <w:gridCol w:w="5012"/>
            </w:tblGrid>
            <w:tr w:rsidR="00E831A7" w:rsidRPr="00E831A7" w:rsidTr="00391B57">
              <w:trPr>
                <w:trHeight w:val="124"/>
              </w:trPr>
              <w:tc>
                <w:tcPr>
                  <w:tcW w:w="5081"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b/>
                      <w:bCs/>
                      <w:sz w:val="20"/>
                    </w:rPr>
                    <w:t>DENUMIRE FACTORI EVALUARE</w:t>
                  </w:r>
                </w:p>
              </w:tc>
              <w:tc>
                <w:tcPr>
                  <w:tcW w:w="5012"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b/>
                      <w:bCs/>
                      <w:sz w:val="20"/>
                    </w:rPr>
                    <w:t>PONDERE FACTORI EVALUARE</w:t>
                  </w:r>
                </w:p>
              </w:tc>
            </w:tr>
            <w:tr w:rsidR="00E831A7" w:rsidRPr="00E831A7" w:rsidTr="00391B57">
              <w:trPr>
                <w:trHeight w:val="129"/>
              </w:trPr>
              <w:tc>
                <w:tcPr>
                  <w:tcW w:w="5081"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sz w:val="20"/>
                    </w:rPr>
                    <w:t>Prețul ofertei</w:t>
                  </w:r>
                </w:p>
              </w:tc>
              <w:tc>
                <w:tcPr>
                  <w:tcW w:w="5012"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sz w:val="20"/>
                    </w:rPr>
                    <w:t>40%</w:t>
                  </w:r>
                </w:p>
              </w:tc>
            </w:tr>
            <w:tr w:rsidR="00E831A7" w:rsidRPr="00E831A7" w:rsidTr="00391B57">
              <w:trPr>
                <w:trHeight w:val="118"/>
              </w:trPr>
              <w:tc>
                <w:tcPr>
                  <w:tcW w:w="5081"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sz w:val="20"/>
                    </w:rPr>
                    <w:t>Propunerea tehnică</w:t>
                  </w:r>
                </w:p>
              </w:tc>
              <w:tc>
                <w:tcPr>
                  <w:tcW w:w="5012"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sz w:val="20"/>
                    </w:rPr>
                    <w:t>60%</w:t>
                  </w:r>
                </w:p>
              </w:tc>
            </w:tr>
            <w:tr w:rsidR="00E831A7" w:rsidRPr="00E831A7" w:rsidTr="00391B57">
              <w:trPr>
                <w:trHeight w:val="95"/>
              </w:trPr>
              <w:tc>
                <w:tcPr>
                  <w:tcW w:w="5081"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b/>
                      <w:sz w:val="20"/>
                    </w:rPr>
                  </w:pPr>
                  <w:r w:rsidRPr="00E831A7">
                    <w:rPr>
                      <w:rFonts w:ascii="Times New Roman" w:eastAsiaTheme="minorHAnsi" w:hAnsi="Times New Roman"/>
                      <w:b/>
                      <w:sz w:val="20"/>
                    </w:rPr>
                    <w:t>Total</w:t>
                  </w:r>
                </w:p>
              </w:tc>
              <w:tc>
                <w:tcPr>
                  <w:tcW w:w="5012"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b/>
                      <w:sz w:val="20"/>
                    </w:rPr>
                  </w:pPr>
                  <w:r w:rsidRPr="00E831A7">
                    <w:rPr>
                      <w:rFonts w:ascii="Times New Roman" w:eastAsiaTheme="minorHAnsi" w:hAnsi="Times New Roman"/>
                      <w:b/>
                      <w:sz w:val="20"/>
                    </w:rPr>
                    <w:t>100%</w:t>
                  </w:r>
                </w:p>
              </w:tc>
            </w:tr>
          </w:tbl>
          <w:p w:rsidR="00934490" w:rsidRPr="00E831A7" w:rsidRDefault="00934490" w:rsidP="00391B57">
            <w:pPr>
              <w:spacing w:after="0"/>
              <w:ind w:right="317"/>
              <w:rPr>
                <w:rFonts w:ascii="Times New Roman" w:eastAsiaTheme="minorHAnsi" w:hAnsi="Times New Roman"/>
                <w:sz w:val="20"/>
              </w:rPr>
            </w:pPr>
          </w:p>
          <w:tbl>
            <w:tblPr>
              <w:tblW w:w="11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134"/>
              <w:gridCol w:w="989"/>
              <w:gridCol w:w="6661"/>
              <w:gridCol w:w="1100"/>
            </w:tblGrid>
            <w:tr w:rsidR="00E831A7" w:rsidRPr="00E831A7" w:rsidTr="00934490">
              <w:trPr>
                <w:trHeight w:val="289"/>
                <w:tblHeader/>
              </w:trPr>
              <w:tc>
                <w:tcPr>
                  <w:tcW w:w="1417" w:type="dxa"/>
                  <w:vAlign w:val="center"/>
                </w:tcPr>
                <w:p w:rsidR="00934490" w:rsidRPr="00E831A7" w:rsidRDefault="00934490" w:rsidP="00FB7273">
                  <w:pPr>
                    <w:framePr w:hSpace="180" w:wrap="around" w:vAnchor="text" w:hAnchor="margin" w:xAlign="center" w:y="431"/>
                    <w:spacing w:after="0"/>
                    <w:ind w:right="317"/>
                    <w:suppressOverlap/>
                    <w:jc w:val="center"/>
                    <w:rPr>
                      <w:rFonts w:ascii="Times New Roman" w:hAnsi="Times New Roman"/>
                      <w:b/>
                      <w:bCs/>
                      <w:sz w:val="20"/>
                    </w:rPr>
                  </w:pPr>
                  <w:r w:rsidRPr="00E831A7">
                    <w:rPr>
                      <w:rFonts w:ascii="Times New Roman" w:hAnsi="Times New Roman"/>
                      <w:b/>
                      <w:bCs/>
                      <w:sz w:val="20"/>
                    </w:rPr>
                    <w:t>Denumire factor evaluare</w:t>
                  </w:r>
                </w:p>
              </w:tc>
              <w:tc>
                <w:tcPr>
                  <w:tcW w:w="1134" w:type="dxa"/>
                  <w:vAlign w:val="center"/>
                </w:tcPr>
                <w:p w:rsidR="00934490" w:rsidRPr="00E831A7" w:rsidRDefault="00934490" w:rsidP="00FB7273">
                  <w:pPr>
                    <w:framePr w:hSpace="180" w:wrap="around" w:vAnchor="text" w:hAnchor="margin" w:xAlign="center" w:y="431"/>
                    <w:spacing w:after="0"/>
                    <w:ind w:right="-112"/>
                    <w:suppressOverlap/>
                    <w:jc w:val="center"/>
                    <w:rPr>
                      <w:rFonts w:ascii="Times New Roman" w:hAnsi="Times New Roman"/>
                      <w:b/>
                      <w:bCs/>
                      <w:sz w:val="20"/>
                    </w:rPr>
                  </w:pPr>
                  <w:r w:rsidRPr="00E831A7">
                    <w:rPr>
                      <w:rFonts w:ascii="Times New Roman" w:hAnsi="Times New Roman"/>
                      <w:b/>
                      <w:bCs/>
                      <w:sz w:val="20"/>
                    </w:rPr>
                    <w:t>Descriere</w:t>
                  </w:r>
                </w:p>
              </w:tc>
              <w:tc>
                <w:tcPr>
                  <w:tcW w:w="989" w:type="dxa"/>
                  <w:vAlign w:val="center"/>
                </w:tcPr>
                <w:p w:rsidR="00934490" w:rsidRPr="00E831A7" w:rsidRDefault="00934490" w:rsidP="00FB7273">
                  <w:pPr>
                    <w:framePr w:hSpace="180" w:wrap="around" w:vAnchor="text" w:hAnchor="margin" w:xAlign="center" w:y="431"/>
                    <w:spacing w:after="0"/>
                    <w:suppressOverlap/>
                    <w:jc w:val="center"/>
                    <w:rPr>
                      <w:rFonts w:ascii="Times New Roman" w:hAnsi="Times New Roman"/>
                      <w:b/>
                      <w:bCs/>
                      <w:sz w:val="20"/>
                    </w:rPr>
                  </w:pPr>
                  <w:r w:rsidRPr="00E831A7">
                    <w:rPr>
                      <w:rFonts w:ascii="Times New Roman" w:hAnsi="Times New Roman"/>
                      <w:b/>
                      <w:bCs/>
                      <w:sz w:val="20"/>
                    </w:rPr>
                    <w:t>Pondere</w:t>
                  </w:r>
                </w:p>
              </w:tc>
              <w:tc>
                <w:tcPr>
                  <w:tcW w:w="7761" w:type="dxa"/>
                  <w:gridSpan w:val="2"/>
                  <w:vAlign w:val="center"/>
                </w:tcPr>
                <w:p w:rsidR="00934490" w:rsidRPr="00E831A7" w:rsidRDefault="00934490" w:rsidP="00FB7273">
                  <w:pPr>
                    <w:framePr w:hSpace="180" w:wrap="around" w:vAnchor="text" w:hAnchor="margin" w:xAlign="center" w:y="431"/>
                    <w:spacing w:after="0"/>
                    <w:ind w:right="317"/>
                    <w:suppressOverlap/>
                    <w:rPr>
                      <w:rFonts w:ascii="Times New Roman" w:hAnsi="Times New Roman"/>
                      <w:b/>
                      <w:bCs/>
                      <w:sz w:val="20"/>
                    </w:rPr>
                  </w:pPr>
                  <w:r w:rsidRPr="00E831A7">
                    <w:rPr>
                      <w:rFonts w:ascii="Times New Roman" w:hAnsi="Times New Roman"/>
                      <w:b/>
                      <w:bCs/>
                      <w:sz w:val="20"/>
                    </w:rPr>
                    <w:t>Algoritm de calcul</w:t>
                  </w:r>
                </w:p>
              </w:tc>
            </w:tr>
            <w:tr w:rsidR="00E831A7" w:rsidRPr="00E831A7" w:rsidTr="00934490">
              <w:trPr>
                <w:gridAfter w:val="1"/>
                <w:wAfter w:w="1100" w:type="dxa"/>
                <w:trHeight w:val="500"/>
              </w:trPr>
              <w:tc>
                <w:tcPr>
                  <w:tcW w:w="1417" w:type="dxa"/>
                  <w:vAlign w:val="center"/>
                </w:tcPr>
                <w:p w:rsidR="00934490" w:rsidRPr="00E831A7" w:rsidRDefault="00934490" w:rsidP="00FB7273">
                  <w:pPr>
                    <w:framePr w:hSpace="180" w:wrap="around" w:vAnchor="text" w:hAnchor="margin" w:xAlign="center" w:y="431"/>
                    <w:spacing w:after="0"/>
                    <w:ind w:right="-103"/>
                    <w:suppressOverlap/>
                    <w:jc w:val="center"/>
                    <w:rPr>
                      <w:rFonts w:ascii="Times New Roman" w:hAnsi="Times New Roman"/>
                      <w:b/>
                      <w:bCs/>
                      <w:i/>
                      <w:sz w:val="20"/>
                    </w:rPr>
                  </w:pPr>
                  <w:r w:rsidRPr="00E831A7">
                    <w:rPr>
                      <w:rFonts w:ascii="Times New Roman" w:hAnsi="Times New Roman"/>
                      <w:b/>
                      <w:bCs/>
                      <w:i/>
                      <w:sz w:val="20"/>
                    </w:rPr>
                    <w:t>Prețul ofertei</w:t>
                  </w:r>
                </w:p>
              </w:tc>
              <w:tc>
                <w:tcPr>
                  <w:tcW w:w="1134" w:type="dxa"/>
                  <w:vAlign w:val="center"/>
                </w:tcPr>
                <w:p w:rsidR="00934490" w:rsidRPr="00E831A7" w:rsidRDefault="00934490" w:rsidP="00FB7273">
                  <w:pPr>
                    <w:framePr w:hSpace="180" w:wrap="around" w:vAnchor="text" w:hAnchor="margin" w:xAlign="center" w:y="431"/>
                    <w:spacing w:after="0"/>
                    <w:ind w:right="-112"/>
                    <w:suppressOverlap/>
                    <w:jc w:val="center"/>
                    <w:rPr>
                      <w:rFonts w:ascii="Times New Roman" w:hAnsi="Times New Roman"/>
                      <w:sz w:val="20"/>
                    </w:rPr>
                  </w:pPr>
                  <w:r w:rsidRPr="00E831A7">
                    <w:rPr>
                      <w:rFonts w:ascii="Times New Roman" w:hAnsi="Times New Roman"/>
                      <w:sz w:val="20"/>
                    </w:rPr>
                    <w:t>Componenta financiară</w:t>
                  </w:r>
                </w:p>
              </w:tc>
              <w:tc>
                <w:tcPr>
                  <w:tcW w:w="989" w:type="dxa"/>
                  <w:vAlign w:val="center"/>
                </w:tcPr>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rPr>
                  </w:pPr>
                  <w:r w:rsidRPr="00E831A7">
                    <w:rPr>
                      <w:rFonts w:ascii="Times New Roman" w:hAnsi="Times New Roman"/>
                      <w:sz w:val="20"/>
                    </w:rPr>
                    <w:t>40%</w:t>
                  </w:r>
                </w:p>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rPr>
                  </w:pPr>
                  <w:r w:rsidRPr="00E831A7">
                    <w:rPr>
                      <w:rFonts w:ascii="Times New Roman" w:hAnsi="Times New Roman"/>
                      <w:sz w:val="20"/>
                    </w:rPr>
                    <w:t>Punctaj maxim 40</w:t>
                  </w:r>
                </w:p>
              </w:tc>
              <w:tc>
                <w:tcPr>
                  <w:tcW w:w="6661" w:type="dxa"/>
                </w:tcPr>
                <w:p w:rsidR="00934490" w:rsidRPr="00E831A7" w:rsidRDefault="00934490" w:rsidP="00FB7273">
                  <w:pPr>
                    <w:framePr w:hSpace="180" w:wrap="around" w:vAnchor="text" w:hAnchor="margin" w:xAlign="center" w:y="431"/>
                    <w:spacing w:after="0"/>
                    <w:suppressOverlap/>
                    <w:jc w:val="both"/>
                    <w:rPr>
                      <w:rFonts w:ascii="Times New Roman" w:hAnsi="Times New Roman"/>
                      <w:sz w:val="20"/>
                    </w:rPr>
                  </w:pPr>
                  <w:r w:rsidRPr="00E831A7">
                    <w:rPr>
                      <w:rFonts w:ascii="Times New Roman" w:hAnsi="Times New Roman"/>
                      <w:sz w:val="20"/>
                    </w:rPr>
                    <w:t xml:space="preserve">Algoritm de calcul: </w:t>
                  </w:r>
                </w:p>
                <w:p w:rsidR="00934490" w:rsidRPr="00E831A7" w:rsidRDefault="00934490" w:rsidP="00FB7273">
                  <w:pPr>
                    <w:framePr w:hSpace="180" w:wrap="around" w:vAnchor="text" w:hAnchor="margin" w:xAlign="center" w:y="431"/>
                    <w:spacing w:after="0"/>
                    <w:suppressOverlap/>
                    <w:jc w:val="both"/>
                    <w:rPr>
                      <w:rFonts w:ascii="Times New Roman" w:hAnsi="Times New Roman"/>
                      <w:i/>
                      <w:iCs/>
                      <w:sz w:val="20"/>
                    </w:rPr>
                  </w:pPr>
                  <w:r w:rsidRPr="00E831A7">
                    <w:rPr>
                      <w:rFonts w:ascii="Times New Roman" w:hAnsi="Times New Roman"/>
                      <w:i/>
                      <w:iCs/>
                      <w:sz w:val="20"/>
                    </w:rPr>
                    <w:t>Punctajul se acordă astfel:</w:t>
                  </w:r>
                </w:p>
                <w:p w:rsidR="00934490" w:rsidRPr="00E831A7" w:rsidRDefault="00934490" w:rsidP="00FB7273">
                  <w:pPr>
                    <w:framePr w:hSpace="180" w:wrap="around" w:vAnchor="text" w:hAnchor="margin" w:xAlign="center" w:y="431"/>
                    <w:numPr>
                      <w:ilvl w:val="0"/>
                      <w:numId w:val="34"/>
                    </w:numPr>
                    <w:spacing w:after="0" w:line="240" w:lineRule="auto"/>
                    <w:ind w:left="357" w:hanging="357"/>
                    <w:contextualSpacing/>
                    <w:suppressOverlap/>
                    <w:jc w:val="both"/>
                    <w:rPr>
                      <w:rFonts w:ascii="Times New Roman" w:hAnsi="Times New Roman"/>
                      <w:i/>
                      <w:iCs/>
                      <w:sz w:val="20"/>
                    </w:rPr>
                  </w:pPr>
                  <w:r w:rsidRPr="00E831A7">
                    <w:rPr>
                      <w:rFonts w:ascii="Times New Roman" w:hAnsi="Times New Roman"/>
                      <w:i/>
                      <w:iCs/>
                      <w:sz w:val="20"/>
                    </w:rPr>
                    <w:t xml:space="preserve">Pentru cel mai scăzut dintre preturi se acordă punctajul maxim alocat; </w:t>
                  </w:r>
                </w:p>
                <w:p w:rsidR="00934490" w:rsidRPr="00E831A7" w:rsidRDefault="00934490" w:rsidP="00FB7273">
                  <w:pPr>
                    <w:framePr w:hSpace="180" w:wrap="around" w:vAnchor="text" w:hAnchor="margin" w:xAlign="center" w:y="431"/>
                    <w:numPr>
                      <w:ilvl w:val="0"/>
                      <w:numId w:val="34"/>
                    </w:numPr>
                    <w:spacing w:after="0" w:line="240" w:lineRule="auto"/>
                    <w:ind w:left="357" w:hanging="357"/>
                    <w:contextualSpacing/>
                    <w:suppressOverlap/>
                    <w:jc w:val="both"/>
                    <w:rPr>
                      <w:rFonts w:ascii="Times New Roman" w:hAnsi="Times New Roman"/>
                      <w:i/>
                      <w:iCs/>
                      <w:sz w:val="20"/>
                    </w:rPr>
                  </w:pPr>
                  <w:r w:rsidRPr="00E831A7">
                    <w:rPr>
                      <w:rFonts w:ascii="Times New Roman" w:hAnsi="Times New Roman"/>
                      <w:i/>
                      <w:iCs/>
                      <w:sz w:val="20"/>
                    </w:rPr>
                    <w:t xml:space="preserve">Pentru celelalte preturi ofertate punctajul P(n) se calculează proporțional, astfel: </w:t>
                  </w:r>
                  <w:r w:rsidRPr="00E831A7">
                    <w:rPr>
                      <w:rFonts w:ascii="Times New Roman" w:hAnsi="Times New Roman"/>
                      <w:b/>
                      <w:i/>
                      <w:iCs/>
                      <w:sz w:val="20"/>
                    </w:rPr>
                    <w:t>P(n) = (Preț minim ofertat / Preț n) x 40, unde n este prețul ofertantului curent.</w:t>
                  </w:r>
                  <w:r w:rsidRPr="00E831A7">
                    <w:rPr>
                      <w:rFonts w:ascii="Times New Roman" w:hAnsi="Times New Roman"/>
                      <w:sz w:val="20"/>
                    </w:rPr>
                    <w:t xml:space="preserve"> </w:t>
                  </w:r>
                </w:p>
              </w:tc>
            </w:tr>
            <w:tr w:rsidR="00E831A7" w:rsidRPr="00E831A7" w:rsidTr="00934490">
              <w:trPr>
                <w:gridAfter w:val="1"/>
                <w:wAfter w:w="1100" w:type="dxa"/>
                <w:trHeight w:val="602"/>
              </w:trPr>
              <w:tc>
                <w:tcPr>
                  <w:tcW w:w="1417" w:type="dxa"/>
                  <w:shd w:val="clear" w:color="auto" w:fill="auto"/>
                  <w:vAlign w:val="center"/>
                </w:tcPr>
                <w:p w:rsidR="00934490" w:rsidRPr="00E831A7" w:rsidRDefault="00934490" w:rsidP="00FB7273">
                  <w:pPr>
                    <w:framePr w:hSpace="180" w:wrap="around" w:vAnchor="text" w:hAnchor="margin" w:xAlign="center" w:y="431"/>
                    <w:spacing w:after="0"/>
                    <w:suppressOverlap/>
                    <w:jc w:val="center"/>
                    <w:rPr>
                      <w:rFonts w:ascii="Times New Roman" w:hAnsi="Times New Roman"/>
                      <w:b/>
                      <w:bCs/>
                      <w:i/>
                      <w:sz w:val="20"/>
                    </w:rPr>
                  </w:pPr>
                  <w:r w:rsidRPr="00E831A7">
                    <w:rPr>
                      <w:rFonts w:ascii="Times New Roman" w:hAnsi="Times New Roman"/>
                      <w:b/>
                      <w:bCs/>
                      <w:i/>
                      <w:sz w:val="20"/>
                    </w:rPr>
                    <w:t>Caracteristici de performanță - calitate</w:t>
                  </w:r>
                </w:p>
              </w:tc>
              <w:tc>
                <w:tcPr>
                  <w:tcW w:w="1134" w:type="dxa"/>
                  <w:shd w:val="clear" w:color="auto" w:fill="auto"/>
                  <w:vAlign w:val="center"/>
                </w:tcPr>
                <w:p w:rsidR="00934490" w:rsidRPr="00E831A7" w:rsidRDefault="00934490" w:rsidP="00FB7273">
                  <w:pPr>
                    <w:framePr w:hSpace="180" w:wrap="around" w:vAnchor="text" w:hAnchor="margin" w:xAlign="center" w:y="431"/>
                    <w:spacing w:after="0"/>
                    <w:ind w:right="-112"/>
                    <w:suppressOverlap/>
                    <w:jc w:val="center"/>
                    <w:rPr>
                      <w:rFonts w:ascii="Times New Roman" w:hAnsi="Times New Roman"/>
                      <w:sz w:val="20"/>
                    </w:rPr>
                  </w:pPr>
                  <w:r w:rsidRPr="00E831A7">
                    <w:rPr>
                      <w:rFonts w:ascii="Times New Roman" w:hAnsi="Times New Roman"/>
                      <w:sz w:val="20"/>
                    </w:rPr>
                    <w:t>Componenta tehnică</w:t>
                  </w:r>
                </w:p>
              </w:tc>
              <w:tc>
                <w:tcPr>
                  <w:tcW w:w="989" w:type="dxa"/>
                  <w:shd w:val="clear" w:color="auto" w:fill="auto"/>
                  <w:vAlign w:val="center"/>
                </w:tcPr>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rPr>
                  </w:pPr>
                  <w:r w:rsidRPr="00E831A7">
                    <w:rPr>
                      <w:rFonts w:ascii="Times New Roman" w:hAnsi="Times New Roman"/>
                      <w:sz w:val="20"/>
                    </w:rPr>
                    <w:t>60%</w:t>
                  </w:r>
                </w:p>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rPr>
                  </w:pPr>
                  <w:r w:rsidRPr="00E831A7">
                    <w:rPr>
                      <w:rFonts w:ascii="Times New Roman" w:hAnsi="Times New Roman"/>
                      <w:sz w:val="20"/>
                    </w:rPr>
                    <w:t>Punctaj maxim 60</w:t>
                  </w:r>
                </w:p>
              </w:tc>
              <w:tc>
                <w:tcPr>
                  <w:tcW w:w="6661" w:type="dxa"/>
                  <w:shd w:val="clear" w:color="auto" w:fill="auto"/>
                  <w:vAlign w:val="center"/>
                </w:tcPr>
                <w:p w:rsidR="00934490" w:rsidRPr="00E831A7" w:rsidRDefault="00934490" w:rsidP="00FB7273">
                  <w:pPr>
                    <w:framePr w:hSpace="180" w:wrap="around" w:vAnchor="text" w:hAnchor="margin" w:xAlign="center" w:y="431"/>
                    <w:spacing w:after="0"/>
                    <w:ind w:right="317"/>
                    <w:suppressOverlap/>
                    <w:jc w:val="both"/>
                    <w:rPr>
                      <w:rFonts w:ascii="Times New Roman" w:hAnsi="Times New Roman"/>
                      <w:sz w:val="20"/>
                    </w:rPr>
                  </w:pPr>
                  <w:r w:rsidRPr="00E831A7">
                    <w:rPr>
                      <w:rFonts w:ascii="Times New Roman" w:hAnsi="Times New Roman"/>
                      <w:b/>
                      <w:i/>
                      <w:sz w:val="20"/>
                    </w:rPr>
                    <w:t>P</w:t>
                  </w:r>
                  <w:r w:rsidRPr="00E831A7">
                    <w:rPr>
                      <w:rFonts w:ascii="Times New Roman" w:hAnsi="Times New Roman"/>
                      <w:b/>
                      <w:i/>
                      <w:sz w:val="20"/>
                      <w:vertAlign w:val="subscript"/>
                    </w:rPr>
                    <w:t>t</w:t>
                  </w:r>
                  <w:r w:rsidRPr="00E831A7">
                    <w:rPr>
                      <w:rFonts w:ascii="Times New Roman" w:hAnsi="Times New Roman"/>
                      <w:b/>
                      <w:i/>
                      <w:sz w:val="20"/>
                    </w:rPr>
                    <w:t>= P</w:t>
                  </w:r>
                  <w:r w:rsidRPr="00E831A7">
                    <w:rPr>
                      <w:rFonts w:ascii="Times New Roman" w:hAnsi="Times New Roman"/>
                      <w:b/>
                      <w:i/>
                      <w:sz w:val="20"/>
                      <w:vertAlign w:val="subscript"/>
                    </w:rPr>
                    <w:t>t1</w:t>
                  </w:r>
                  <w:r w:rsidRPr="00E831A7">
                    <w:rPr>
                      <w:rFonts w:ascii="Times New Roman" w:hAnsi="Times New Roman"/>
                      <w:b/>
                      <w:i/>
                      <w:sz w:val="20"/>
                    </w:rPr>
                    <w:t>+ P</w:t>
                  </w:r>
                  <w:r w:rsidRPr="00E831A7">
                    <w:rPr>
                      <w:rFonts w:ascii="Times New Roman" w:hAnsi="Times New Roman"/>
                      <w:b/>
                      <w:i/>
                      <w:sz w:val="20"/>
                      <w:vertAlign w:val="subscript"/>
                    </w:rPr>
                    <w:t>t2</w:t>
                  </w:r>
                </w:p>
              </w:tc>
            </w:tr>
            <w:tr w:rsidR="00E831A7" w:rsidRPr="00E831A7" w:rsidTr="00934490">
              <w:trPr>
                <w:gridAfter w:val="1"/>
                <w:wAfter w:w="1100" w:type="dxa"/>
                <w:trHeight w:val="1599"/>
              </w:trPr>
              <w:tc>
                <w:tcPr>
                  <w:tcW w:w="1417" w:type="dxa"/>
                  <w:shd w:val="clear" w:color="auto" w:fill="auto"/>
                  <w:vAlign w:val="center"/>
                </w:tcPr>
                <w:p w:rsidR="00934490" w:rsidRPr="00E831A7" w:rsidRDefault="00934490" w:rsidP="00FB7273">
                  <w:pPr>
                    <w:framePr w:hSpace="180" w:wrap="around" w:vAnchor="text" w:hAnchor="margin" w:xAlign="center" w:y="431"/>
                    <w:spacing w:after="0"/>
                    <w:ind w:right="317"/>
                    <w:suppressOverlap/>
                    <w:jc w:val="center"/>
                    <w:rPr>
                      <w:rFonts w:ascii="Times New Roman" w:hAnsi="Times New Roman"/>
                      <w:sz w:val="20"/>
                    </w:rPr>
                  </w:pPr>
                  <w:r w:rsidRPr="00E831A7">
                    <w:rPr>
                      <w:rFonts w:ascii="Times New Roman" w:hAnsi="Times New Roman"/>
                      <w:sz w:val="20"/>
                    </w:rPr>
                    <w:t>1</w:t>
                  </w:r>
                </w:p>
              </w:tc>
              <w:tc>
                <w:tcPr>
                  <w:tcW w:w="1134" w:type="dxa"/>
                  <w:shd w:val="clear" w:color="auto" w:fill="auto"/>
                  <w:vAlign w:val="center"/>
                </w:tcPr>
                <w:p w:rsidR="00934490" w:rsidRPr="00E831A7" w:rsidRDefault="00934490" w:rsidP="00FB7273">
                  <w:pPr>
                    <w:pStyle w:val="ListParagraph"/>
                    <w:framePr w:hSpace="180" w:wrap="around" w:vAnchor="text" w:hAnchor="margin" w:xAlign="center" w:y="431"/>
                    <w:ind w:left="36"/>
                    <w:suppressOverlap/>
                    <w:jc w:val="center"/>
                    <w:rPr>
                      <w:rFonts w:eastAsia="Calibri"/>
                      <w:sz w:val="20"/>
                    </w:rPr>
                  </w:pPr>
                  <w:r w:rsidRPr="00E831A7">
                    <w:rPr>
                      <w:rFonts w:eastAsia="Calibri"/>
                      <w:sz w:val="20"/>
                    </w:rPr>
                    <w:t>Lanțul de aprovizionare</w:t>
                  </w:r>
                  <w:r w:rsidRPr="00E831A7">
                    <w:t xml:space="preserve"> </w:t>
                  </w:r>
                  <w:r w:rsidRPr="00E831A7">
                    <w:rPr>
                      <w:rFonts w:eastAsia="Calibri"/>
                      <w:sz w:val="20"/>
                    </w:rPr>
                    <w:t>(</w:t>
                  </w:r>
                  <w:r w:rsidRPr="00E831A7">
                    <w:rPr>
                      <w:rFonts w:eastAsia="Calibri"/>
                      <w:b/>
                      <w:i/>
                      <w:sz w:val="20"/>
                    </w:rPr>
                    <w:t>P</w:t>
                  </w:r>
                  <w:r w:rsidRPr="00E831A7">
                    <w:rPr>
                      <w:rFonts w:eastAsia="Calibri"/>
                      <w:b/>
                      <w:i/>
                      <w:sz w:val="20"/>
                      <w:vertAlign w:val="subscript"/>
                    </w:rPr>
                    <w:t>t1</w:t>
                  </w:r>
                  <w:r w:rsidRPr="00E831A7">
                    <w:rPr>
                      <w:rFonts w:eastAsia="Calibri"/>
                      <w:sz w:val="20"/>
                    </w:rPr>
                    <w:t>)</w:t>
                  </w:r>
                </w:p>
              </w:tc>
              <w:tc>
                <w:tcPr>
                  <w:tcW w:w="989" w:type="dxa"/>
                  <w:shd w:val="clear" w:color="auto" w:fill="auto"/>
                  <w:vAlign w:val="center"/>
                </w:tcPr>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lang w:val="en-US"/>
                    </w:rPr>
                  </w:pPr>
                  <w:r w:rsidRPr="00E831A7">
                    <w:rPr>
                      <w:rFonts w:ascii="Times New Roman" w:hAnsi="Times New Roman"/>
                      <w:sz w:val="20"/>
                      <w:lang w:val="en-US"/>
                    </w:rPr>
                    <w:t>30 % Punctaj maxim 30</w:t>
                  </w:r>
                </w:p>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rPr>
                  </w:pPr>
                </w:p>
              </w:tc>
              <w:tc>
                <w:tcPr>
                  <w:tcW w:w="6661" w:type="dxa"/>
                  <w:shd w:val="clear" w:color="auto" w:fill="auto"/>
                </w:tcPr>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Pentru livrările directe (de la producătorul original), se acordă punctajul maxim de 30 puncte;</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Pentru un singur operator economic implicat în lanțul de aprovizionare, se acordă 20 puncte;</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Pentru doi operatori economici implicați în lanțul de aprovizionare, se acordă 10 puncte;</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Ofertele care propun mai mult de doi operatori economici implicați în lanțul de aprovizionare nu vor fi punctate.</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 xml:space="preserve">Note: </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Operatorul economic care asigură pentru ofertant, serviciile de transport ale produselor, accesorii furnizării, nu va fi considerat intermediar, deoarece prezența unei singure oferte și a unui singur transfer al dreptului de proprietate asupra produselor, respectiv de la ofertant la autoritatea contractantă achizitoare, transportatorul în cauză facturând către ofertant doar serviciile de transport.</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sz w:val="20"/>
                    </w:rPr>
                  </w:pPr>
                  <w:r w:rsidRPr="00E831A7">
                    <w:rPr>
                      <w:rFonts w:ascii="Times New Roman" w:hAnsi="Times New Roman"/>
                      <w:i/>
                      <w:iCs/>
                      <w:sz w:val="20"/>
                    </w:rPr>
                    <w:t>Operatorul economic va depune documente din care reiese calitatea acestuia de producător, intermediar de nivel 1, intermediar de nivel 2 etc.</w:t>
                  </w:r>
                </w:p>
              </w:tc>
            </w:tr>
            <w:tr w:rsidR="00E831A7" w:rsidRPr="00E831A7" w:rsidTr="00354C93">
              <w:trPr>
                <w:gridAfter w:val="1"/>
                <w:wAfter w:w="1100" w:type="dxa"/>
                <w:trHeight w:val="3264"/>
              </w:trPr>
              <w:tc>
                <w:tcPr>
                  <w:tcW w:w="1417" w:type="dxa"/>
                  <w:vAlign w:val="center"/>
                </w:tcPr>
                <w:p w:rsidR="00934490" w:rsidRPr="00E831A7" w:rsidRDefault="00934490" w:rsidP="00FB7273">
                  <w:pPr>
                    <w:framePr w:hSpace="180" w:wrap="around" w:vAnchor="text" w:hAnchor="margin" w:xAlign="center" w:y="431"/>
                    <w:spacing w:after="0"/>
                    <w:ind w:right="317"/>
                    <w:suppressOverlap/>
                    <w:jc w:val="center"/>
                    <w:rPr>
                      <w:rFonts w:ascii="Times New Roman" w:hAnsi="Times New Roman"/>
                      <w:b/>
                      <w:sz w:val="20"/>
                    </w:rPr>
                  </w:pPr>
                  <w:r w:rsidRPr="00E831A7">
                    <w:rPr>
                      <w:rFonts w:ascii="Times New Roman" w:hAnsi="Times New Roman"/>
                      <w:b/>
                      <w:sz w:val="20"/>
                    </w:rPr>
                    <w:t>2.</w:t>
                  </w:r>
                </w:p>
              </w:tc>
              <w:tc>
                <w:tcPr>
                  <w:tcW w:w="1134" w:type="dxa"/>
                  <w:vAlign w:val="center"/>
                </w:tcPr>
                <w:p w:rsidR="00934490" w:rsidRPr="00E831A7" w:rsidRDefault="00934490" w:rsidP="00FB7273">
                  <w:pPr>
                    <w:framePr w:hSpace="180" w:wrap="around" w:vAnchor="text" w:hAnchor="margin" w:xAlign="center" w:y="431"/>
                    <w:spacing w:after="0"/>
                    <w:ind w:right="46"/>
                    <w:suppressOverlap/>
                    <w:jc w:val="center"/>
                    <w:rPr>
                      <w:rFonts w:ascii="Times New Roman" w:hAnsi="Times New Roman"/>
                      <w:sz w:val="20"/>
                    </w:rPr>
                  </w:pPr>
                  <w:r w:rsidRPr="00E831A7">
                    <w:rPr>
                      <w:rFonts w:ascii="Times New Roman" w:hAnsi="Times New Roman"/>
                      <w:sz w:val="20"/>
                    </w:rPr>
                    <w:t>Caracteristici ale produsului cu privire la protecția mediului Garanție suplimentară a produselor (</w:t>
                  </w:r>
                  <w:r w:rsidRPr="00E831A7">
                    <w:rPr>
                      <w:rFonts w:ascii="Times New Roman" w:hAnsi="Times New Roman"/>
                      <w:b/>
                      <w:sz w:val="20"/>
                    </w:rPr>
                    <w:t>P</w:t>
                  </w:r>
                  <w:r w:rsidRPr="00E831A7">
                    <w:rPr>
                      <w:rFonts w:ascii="Times New Roman" w:hAnsi="Times New Roman"/>
                      <w:b/>
                      <w:sz w:val="20"/>
                      <w:vertAlign w:val="subscript"/>
                    </w:rPr>
                    <w:t>t</w:t>
                  </w:r>
                  <w:r w:rsidRPr="00E831A7">
                    <w:rPr>
                      <w:rFonts w:ascii="Times New Roman" w:hAnsi="Times New Roman"/>
                      <w:b/>
                      <w:sz w:val="20"/>
                      <w:vertAlign w:val="subscript"/>
                      <w:lang w:val="en-US"/>
                    </w:rPr>
                    <w:t>2</w:t>
                  </w:r>
                  <w:r w:rsidRPr="00E831A7">
                    <w:rPr>
                      <w:rFonts w:ascii="Times New Roman" w:hAnsi="Times New Roman"/>
                      <w:sz w:val="20"/>
                    </w:rPr>
                    <w:t>)</w:t>
                  </w:r>
                </w:p>
              </w:tc>
              <w:tc>
                <w:tcPr>
                  <w:tcW w:w="989" w:type="dxa"/>
                  <w:vAlign w:val="center"/>
                </w:tcPr>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lang w:val="en-US"/>
                    </w:rPr>
                  </w:pPr>
                  <w:r w:rsidRPr="00E831A7">
                    <w:rPr>
                      <w:rFonts w:ascii="Times New Roman" w:hAnsi="Times New Roman"/>
                      <w:sz w:val="20"/>
                      <w:lang w:val="en-US"/>
                    </w:rPr>
                    <w:t>30</w:t>
                  </w:r>
                  <w:r w:rsidRPr="00E831A7">
                    <w:rPr>
                      <w:rFonts w:ascii="Times New Roman" w:hAnsi="Times New Roman"/>
                      <w:sz w:val="20"/>
                    </w:rPr>
                    <w:t xml:space="preserve">% Punctaj maxim </w:t>
                  </w:r>
                  <w:r w:rsidRPr="00E831A7">
                    <w:rPr>
                      <w:rFonts w:ascii="Times New Roman" w:hAnsi="Times New Roman"/>
                      <w:sz w:val="20"/>
                      <w:lang w:val="en-US"/>
                    </w:rPr>
                    <w:t>30</w:t>
                  </w:r>
                </w:p>
              </w:tc>
              <w:tc>
                <w:tcPr>
                  <w:tcW w:w="6661" w:type="dxa"/>
                  <w:vAlign w:val="center"/>
                </w:tcPr>
                <w:p w:rsidR="00934490" w:rsidRPr="00E831A7" w:rsidRDefault="00934490" w:rsidP="00FB7273">
                  <w:pPr>
                    <w:framePr w:hSpace="180" w:wrap="around" w:vAnchor="text" w:hAnchor="margin" w:xAlign="center" w:y="431"/>
                    <w:spacing w:after="0"/>
                    <w:contextualSpacing/>
                    <w:suppressOverlap/>
                    <w:jc w:val="both"/>
                    <w:rPr>
                      <w:rFonts w:ascii="Times New Roman" w:hAnsi="Times New Roman"/>
                      <w:i/>
                      <w:iCs/>
                      <w:sz w:val="20"/>
                    </w:rPr>
                  </w:pPr>
                  <w:r w:rsidRPr="00E831A7">
                    <w:rPr>
                      <w:rFonts w:ascii="Times New Roman" w:hAnsi="Times New Roman"/>
                      <w:i/>
                      <w:iCs/>
                      <w:sz w:val="20"/>
                    </w:rPr>
                    <w:t>Punctajul se acordă astfel:</w:t>
                  </w:r>
                </w:p>
                <w:p w:rsidR="00934490" w:rsidRPr="00E831A7" w:rsidRDefault="00934490" w:rsidP="00FB7273">
                  <w:pPr>
                    <w:framePr w:hSpace="180" w:wrap="around" w:vAnchor="text" w:hAnchor="margin" w:xAlign="center" w:y="431"/>
                    <w:spacing w:after="0"/>
                    <w:contextualSpacing/>
                    <w:suppressOverlap/>
                    <w:jc w:val="both"/>
                    <w:rPr>
                      <w:rFonts w:ascii="Times New Roman" w:hAnsi="Times New Roman"/>
                      <w:i/>
                      <w:iCs/>
                      <w:sz w:val="20"/>
                    </w:rPr>
                  </w:pPr>
                  <w:r w:rsidRPr="00E831A7">
                    <w:rPr>
                      <w:rFonts w:ascii="Times New Roman" w:hAnsi="Times New Roman"/>
                      <w:i/>
                      <w:iCs/>
                      <w:sz w:val="20"/>
                    </w:rPr>
                    <w:t xml:space="preserve">În cazul în care se ofertează  perioadă de garanție suplimentară de </w:t>
                  </w:r>
                  <w:r w:rsidRPr="00E831A7">
                    <w:rPr>
                      <w:rFonts w:ascii="Times New Roman" w:hAnsi="Times New Roman"/>
                      <w:i/>
                      <w:iCs/>
                      <w:sz w:val="20"/>
                      <w:lang w:val="en-US"/>
                    </w:rPr>
                    <w:t>6</w:t>
                  </w:r>
                  <w:r w:rsidRPr="00E831A7">
                    <w:rPr>
                      <w:rFonts w:ascii="Times New Roman" w:hAnsi="Times New Roman"/>
                      <w:i/>
                      <w:iCs/>
                      <w:sz w:val="20"/>
                    </w:rPr>
                    <w:t xml:space="preserve"> luni peste garanția minimă solicitată în caietul de sarcini, oferta va primi </w:t>
                  </w:r>
                  <w:r w:rsidRPr="00E831A7">
                    <w:rPr>
                      <w:rFonts w:ascii="Times New Roman" w:hAnsi="Times New Roman"/>
                      <w:i/>
                      <w:iCs/>
                      <w:sz w:val="20"/>
                      <w:lang w:val="en-US"/>
                    </w:rPr>
                    <w:t>15</w:t>
                  </w:r>
                  <w:r w:rsidRPr="00E831A7">
                    <w:rPr>
                      <w:rFonts w:ascii="Times New Roman" w:hAnsi="Times New Roman"/>
                      <w:i/>
                      <w:iCs/>
                      <w:sz w:val="20"/>
                    </w:rPr>
                    <w:t xml:space="preserve"> puncte.</w:t>
                  </w:r>
                </w:p>
                <w:p w:rsidR="00934490" w:rsidRPr="00E831A7" w:rsidRDefault="00934490" w:rsidP="00FB7273">
                  <w:pPr>
                    <w:framePr w:hSpace="180" w:wrap="around" w:vAnchor="text" w:hAnchor="margin" w:xAlign="center" w:y="431"/>
                    <w:spacing w:after="0"/>
                    <w:contextualSpacing/>
                    <w:suppressOverlap/>
                    <w:jc w:val="both"/>
                    <w:rPr>
                      <w:rFonts w:ascii="Times New Roman" w:hAnsi="Times New Roman"/>
                      <w:i/>
                      <w:iCs/>
                      <w:sz w:val="20"/>
                    </w:rPr>
                  </w:pPr>
                  <w:r w:rsidRPr="00E831A7">
                    <w:rPr>
                      <w:rFonts w:ascii="Times New Roman" w:hAnsi="Times New Roman"/>
                      <w:i/>
                      <w:iCs/>
                      <w:sz w:val="20"/>
                    </w:rPr>
                    <w:t xml:space="preserve">În cazul în care se ofertează o perioadă de garanție suplimentară de 12 luni, peste garanția minimă solicitată în caietul de sarcini, oferta va primi </w:t>
                  </w:r>
                  <w:r w:rsidRPr="00E831A7">
                    <w:rPr>
                      <w:rFonts w:ascii="Times New Roman" w:hAnsi="Times New Roman"/>
                      <w:i/>
                      <w:iCs/>
                      <w:sz w:val="20"/>
                      <w:lang w:val="en-US"/>
                    </w:rPr>
                    <w:t>30</w:t>
                  </w:r>
                  <w:r w:rsidRPr="00E831A7">
                    <w:rPr>
                      <w:rFonts w:ascii="Times New Roman" w:hAnsi="Times New Roman"/>
                      <w:i/>
                      <w:iCs/>
                      <w:sz w:val="20"/>
                    </w:rPr>
                    <w:t xml:space="preserve"> puncte.</w:t>
                  </w:r>
                </w:p>
                <w:p w:rsidR="00934490" w:rsidRPr="00E831A7" w:rsidRDefault="00934490" w:rsidP="00FB7273">
                  <w:pPr>
                    <w:framePr w:hSpace="180" w:wrap="around" w:vAnchor="text" w:hAnchor="margin" w:xAlign="center" w:y="431"/>
                    <w:spacing w:after="0"/>
                    <w:contextualSpacing/>
                    <w:suppressOverlap/>
                    <w:jc w:val="both"/>
                    <w:rPr>
                      <w:rFonts w:ascii="Times New Roman" w:hAnsi="Times New Roman"/>
                      <w:i/>
                      <w:iCs/>
                      <w:sz w:val="20"/>
                    </w:rPr>
                  </w:pPr>
                  <w:r w:rsidRPr="00E831A7">
                    <w:rPr>
                      <w:rFonts w:ascii="Times New Roman" w:hAnsi="Times New Roman"/>
                      <w:i/>
                      <w:iCs/>
                      <w:sz w:val="20"/>
                    </w:rPr>
                    <w:t>În cazul în care se ofertează garanția conform specificației tehnice se acordă 0 puncte.</w:t>
                  </w:r>
                </w:p>
                <w:p w:rsidR="00934490" w:rsidRPr="00E831A7" w:rsidRDefault="00934490" w:rsidP="00FB7273">
                  <w:pPr>
                    <w:framePr w:hSpace="180" w:wrap="around" w:vAnchor="text" w:hAnchor="margin" w:xAlign="center" w:y="431"/>
                    <w:numPr>
                      <w:ilvl w:val="0"/>
                      <w:numId w:val="35"/>
                    </w:numPr>
                    <w:spacing w:after="0" w:line="240" w:lineRule="auto"/>
                    <w:ind w:left="357" w:hanging="357"/>
                    <w:contextualSpacing/>
                    <w:suppressOverlap/>
                    <w:jc w:val="both"/>
                    <w:rPr>
                      <w:rFonts w:ascii="Times New Roman" w:hAnsi="Times New Roman"/>
                      <w:i/>
                      <w:iCs/>
                      <w:sz w:val="20"/>
                    </w:rPr>
                  </w:pPr>
                  <w:r w:rsidRPr="00E831A7">
                    <w:rPr>
                      <w:rFonts w:ascii="Times New Roman" w:hAnsi="Times New Roman"/>
                      <w:i/>
                      <w:iCs/>
                      <w:sz w:val="20"/>
                    </w:rPr>
                    <w:t>Notă: Perioada de garanție minim acceptată în caietul de sarcini este de 12 luni, iar perioada de garanție maximă este de 24 luni. Peste perioada de garanție maximă menționată (24 luni), oferta nu va fi punctată suplimentar, iar sub perioada de garanție minim acceptată în caietul de sarcini (12 luni), oferta va fi considerată neconformă.</w:t>
                  </w:r>
                </w:p>
              </w:tc>
            </w:tr>
          </w:tbl>
          <w:p w:rsidR="00934490" w:rsidRPr="00E831A7" w:rsidRDefault="00934490" w:rsidP="00391B57">
            <w:pPr>
              <w:spacing w:after="0"/>
              <w:ind w:right="28"/>
              <w:jc w:val="both"/>
              <w:rPr>
                <w:rFonts w:ascii="Times New Roman" w:hAnsi="Times New Roman"/>
                <w:b/>
                <w:sz w:val="20"/>
                <w:u w:val="single"/>
              </w:rPr>
            </w:pPr>
            <w:r w:rsidRPr="00E831A7">
              <w:rPr>
                <w:rFonts w:ascii="Times New Roman" w:hAnsi="Times New Roman"/>
                <w:b/>
                <w:sz w:val="20"/>
                <w:u w:val="single"/>
              </w:rPr>
              <w:t xml:space="preserve">Aplicarea criteriului de atribuire.    </w:t>
            </w:r>
          </w:p>
          <w:p w:rsidR="00934490" w:rsidRPr="00E831A7" w:rsidRDefault="00934490" w:rsidP="00391B57">
            <w:pPr>
              <w:spacing w:after="0"/>
              <w:ind w:right="28"/>
              <w:jc w:val="both"/>
              <w:rPr>
                <w:rFonts w:ascii="Times New Roman" w:hAnsi="Times New Roman"/>
                <w:sz w:val="20"/>
              </w:rPr>
            </w:pPr>
            <w:r w:rsidRPr="00E831A7">
              <w:rPr>
                <w:rFonts w:ascii="Times New Roman" w:hAnsi="Times New Roman"/>
                <w:sz w:val="20"/>
              </w:rPr>
              <w:t xml:space="preserve">Algoritm de calcul pentru stabilirea punctajului maxim total al ofertei - Punctajul se acordă astfel: </w:t>
            </w:r>
          </w:p>
          <w:p w:rsidR="00934490" w:rsidRPr="00E831A7" w:rsidRDefault="00934490" w:rsidP="00391B57">
            <w:pPr>
              <w:spacing w:after="0"/>
              <w:ind w:right="28"/>
              <w:jc w:val="both"/>
              <w:rPr>
                <w:rFonts w:ascii="Times New Roman" w:hAnsi="Times New Roman"/>
                <w:sz w:val="20"/>
              </w:rPr>
            </w:pPr>
            <w:r w:rsidRPr="00E831A7">
              <w:rPr>
                <w:rFonts w:ascii="Times New Roman" w:hAnsi="Times New Roman"/>
                <w:sz w:val="20"/>
              </w:rPr>
              <w:t>Suma punctajelor maxime alocate prețului ofertei (Pn) și propunerii tehnice (Pt) trebuie să fie egală cu 100 și se calculează după formula: PM = Pn+Pt ≤ 100 puncte. Unde PM = punctajului maxim total al ofertei.</w:t>
            </w:r>
          </w:p>
          <w:p w:rsidR="00934490" w:rsidRPr="00E831A7" w:rsidRDefault="00934490" w:rsidP="00391B57">
            <w:pPr>
              <w:widowControl w:val="0"/>
              <w:spacing w:after="0"/>
              <w:ind w:right="28"/>
              <w:jc w:val="both"/>
              <w:rPr>
                <w:rFonts w:ascii="Times New Roman" w:hAnsi="Times New Roman"/>
                <w:sz w:val="20"/>
              </w:rPr>
            </w:pPr>
            <w:r w:rsidRPr="00E831A7">
              <w:rPr>
                <w:rFonts w:ascii="Times New Roman" w:hAnsi="Times New Roman"/>
                <w:sz w:val="20"/>
              </w:rPr>
              <w:t>Clasamentul ofertelor va fi determinat pe baza punctajului total. Pe baza metodei de calcul de mai sus, ofertantul care are cel mai mare punctaj total va fi declarat câştigător.</w:t>
            </w:r>
          </w:p>
          <w:p w:rsidR="00934490" w:rsidRPr="00E831A7" w:rsidRDefault="00934490" w:rsidP="00391B57">
            <w:pPr>
              <w:spacing w:after="0"/>
              <w:ind w:right="28"/>
              <w:jc w:val="both"/>
              <w:rPr>
                <w:rFonts w:ascii="Times New Roman" w:hAnsi="Times New Roman"/>
                <w:sz w:val="20"/>
              </w:rPr>
            </w:pPr>
            <w:r w:rsidRPr="00E831A7">
              <w:rPr>
                <w:rFonts w:ascii="Times New Roman" w:hAnsi="Times New Roman"/>
                <w:i/>
                <w:sz w:val="20"/>
              </w:rPr>
              <w:t>În cazul în care două sau mai multe oferte sunt clasate pe primul loc, cu punctaje egale, departajarea se va face având în vedere punctajul obţinut la factorii de evaluare în ordinea descrescătoare a ponderilor acestora. În situaţia în care egalitatea se menţine, autoritatea contractantă are dreptul să solicite noi propuneri financiare, şi oferta câştigătoare va fi desemnată cea cu propunerea financiară cea mai mică</w:t>
            </w:r>
            <w:r w:rsidRPr="00E831A7">
              <w:rPr>
                <w:rFonts w:ascii="Times New Roman" w:hAnsi="Times New Roman"/>
                <w:sz w:val="20"/>
              </w:rPr>
              <w:t>, conform prevederilor art. 139 alin. (3) din HG nr. 395/2016.</w:t>
            </w:r>
          </w:p>
          <w:p w:rsidR="00934490" w:rsidRPr="00E831A7" w:rsidRDefault="00934490" w:rsidP="00391B57">
            <w:pPr>
              <w:spacing w:after="0"/>
              <w:ind w:right="28"/>
              <w:jc w:val="both"/>
              <w:rPr>
                <w:rFonts w:ascii="Times New Roman" w:hAnsi="Times New Roman"/>
                <w:sz w:val="20"/>
              </w:rPr>
            </w:pPr>
          </w:p>
          <w:p w:rsidR="00934490" w:rsidRPr="00E831A7" w:rsidRDefault="00934490" w:rsidP="00391B57">
            <w:pPr>
              <w:spacing w:after="0"/>
              <w:ind w:right="317"/>
              <w:rPr>
                <w:rFonts w:ascii="Times New Roman" w:hAnsi="Times New Roman"/>
                <w:b/>
                <w:i/>
                <w:sz w:val="20"/>
              </w:rPr>
            </w:pPr>
            <w:r w:rsidRPr="00E831A7">
              <w:rPr>
                <w:rFonts w:ascii="Times New Roman" w:hAnsi="Times New Roman"/>
                <w:b/>
                <w:i/>
                <w:sz w:val="20"/>
              </w:rPr>
              <w:t>JUSTIFICARE</w:t>
            </w:r>
          </w:p>
          <w:tbl>
            <w:tblPr>
              <w:tblW w:w="10183" w:type="dxa"/>
              <w:tblInd w:w="18" w:type="dxa"/>
              <w:tblLayout w:type="fixed"/>
              <w:tblLook w:val="04A0" w:firstRow="1" w:lastRow="0" w:firstColumn="1" w:lastColumn="0" w:noHBand="0" w:noVBand="1"/>
            </w:tblPr>
            <w:tblGrid>
              <w:gridCol w:w="1964"/>
              <w:gridCol w:w="8219"/>
            </w:tblGrid>
            <w:tr w:rsidR="00E831A7" w:rsidRPr="00E831A7" w:rsidTr="00391B57">
              <w:trPr>
                <w:trHeight w:val="25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934490" w:rsidRPr="00E831A7" w:rsidRDefault="00934490" w:rsidP="00FB7273">
                  <w:pPr>
                    <w:framePr w:hSpace="180" w:wrap="around" w:vAnchor="text" w:hAnchor="margin" w:xAlign="center" w:y="431"/>
                    <w:spacing w:after="0"/>
                    <w:ind w:right="317"/>
                    <w:suppressOverlap/>
                    <w:rPr>
                      <w:rFonts w:ascii="Times New Roman" w:hAnsi="Times New Roman"/>
                      <w:b/>
                      <w:bCs/>
                      <w:i/>
                      <w:sz w:val="20"/>
                    </w:rPr>
                  </w:pPr>
                  <w:r w:rsidRPr="00E831A7">
                    <w:rPr>
                      <w:rFonts w:ascii="Times New Roman" w:hAnsi="Times New Roman"/>
                      <w:b/>
                      <w:bCs/>
                      <w:i/>
                      <w:sz w:val="20"/>
                    </w:rPr>
                    <w:t>Criteriul de atribuire</w:t>
                  </w:r>
                </w:p>
              </w:tc>
              <w:tc>
                <w:tcPr>
                  <w:tcW w:w="8219" w:type="dxa"/>
                  <w:tcBorders>
                    <w:top w:val="single" w:sz="4" w:space="0" w:color="auto"/>
                    <w:left w:val="single" w:sz="4" w:space="0" w:color="auto"/>
                    <w:bottom w:val="single" w:sz="4" w:space="0" w:color="auto"/>
                    <w:right w:val="single" w:sz="4" w:space="0" w:color="auto"/>
                  </w:tcBorders>
                  <w:shd w:val="clear" w:color="auto" w:fill="auto"/>
                  <w:vAlign w:val="center"/>
                </w:tcPr>
                <w:p w:rsidR="00934490" w:rsidRPr="00E831A7" w:rsidRDefault="00934490" w:rsidP="00FB7273">
                  <w:pPr>
                    <w:framePr w:hSpace="180" w:wrap="around" w:vAnchor="text" w:hAnchor="margin" w:xAlign="center" w:y="431"/>
                    <w:spacing w:after="0"/>
                    <w:ind w:right="-233"/>
                    <w:suppressOverlap/>
                    <w:rPr>
                      <w:rFonts w:ascii="Times New Roman" w:hAnsi="Times New Roman"/>
                      <w:b/>
                      <w:bCs/>
                      <w:i/>
                      <w:sz w:val="20"/>
                    </w:rPr>
                  </w:pPr>
                  <w:r w:rsidRPr="00E831A7">
                    <w:rPr>
                      <w:rFonts w:ascii="Times New Roman" w:hAnsi="Times New Roman"/>
                      <w:b/>
                      <w:bCs/>
                      <w:i/>
                      <w:sz w:val="20"/>
                    </w:rPr>
                    <w:t>Motivație alegere criteriu</w:t>
                  </w:r>
                </w:p>
              </w:tc>
            </w:tr>
            <w:tr w:rsidR="00E831A7" w:rsidRPr="00E831A7" w:rsidTr="00391B57">
              <w:trPr>
                <w:trHeight w:val="846"/>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934490" w:rsidRPr="00E831A7" w:rsidRDefault="00934490" w:rsidP="00FB7273">
                  <w:pPr>
                    <w:framePr w:hSpace="180" w:wrap="around" w:vAnchor="text" w:hAnchor="margin" w:xAlign="center" w:y="431"/>
                    <w:spacing w:after="0"/>
                    <w:ind w:right="317"/>
                    <w:suppressOverlap/>
                    <w:rPr>
                      <w:rFonts w:ascii="Times New Roman" w:hAnsi="Times New Roman"/>
                      <w:bCs/>
                      <w:i/>
                      <w:sz w:val="20"/>
                    </w:rPr>
                  </w:pPr>
                  <w:r w:rsidRPr="00E831A7">
                    <w:rPr>
                      <w:rFonts w:ascii="Times New Roman" w:hAnsi="Times New Roman"/>
                      <w:bCs/>
                      <w:i/>
                      <w:sz w:val="20"/>
                    </w:rPr>
                    <w:t>Cel mai bun raport calitate - preț</w:t>
                  </w:r>
                </w:p>
              </w:tc>
              <w:tc>
                <w:tcPr>
                  <w:tcW w:w="8219" w:type="dxa"/>
                  <w:tcBorders>
                    <w:top w:val="single" w:sz="4" w:space="0" w:color="auto"/>
                    <w:left w:val="single" w:sz="4" w:space="0" w:color="auto"/>
                    <w:bottom w:val="single" w:sz="4" w:space="0" w:color="auto"/>
                    <w:right w:val="single" w:sz="4" w:space="0" w:color="auto"/>
                  </w:tcBorders>
                  <w:shd w:val="clear" w:color="auto" w:fill="auto"/>
                </w:tcPr>
                <w:p w:rsidR="00934490" w:rsidRPr="00E831A7" w:rsidRDefault="00934490" w:rsidP="00FB7273">
                  <w:pPr>
                    <w:framePr w:hSpace="180" w:wrap="around" w:vAnchor="text" w:hAnchor="margin" w:xAlign="center" w:y="431"/>
                    <w:spacing w:after="0"/>
                    <w:ind w:right="22"/>
                    <w:suppressOverlap/>
                    <w:jc w:val="both"/>
                    <w:rPr>
                      <w:rFonts w:ascii="Times New Roman" w:hAnsi="Times New Roman"/>
                      <w:bCs/>
                      <w:i/>
                      <w:sz w:val="20"/>
                    </w:rPr>
                  </w:pPr>
                  <w:r w:rsidRPr="00E831A7">
                    <w:rPr>
                      <w:rFonts w:ascii="Times New Roman" w:hAnsi="Times New Roman"/>
                      <w:bCs/>
                      <w:i/>
                      <w:sz w:val="20"/>
                    </w:rPr>
                    <w:t>Autoritatea contractantă urmărește aplicarea unei proceduri de atribuire care oferă posibilitatea de a fi selectată oferta cea mai avantajoasă din punct de vedere al calității produselor ofertate și, în același timp, care permite încadrarea în limitele bugetului alocat și implementarea eficientă a contractului.</w:t>
                  </w:r>
                </w:p>
              </w:tc>
            </w:tr>
            <w:tr w:rsidR="00E831A7" w:rsidRPr="00E831A7" w:rsidTr="00391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
              </w:trPr>
              <w:tc>
                <w:tcPr>
                  <w:tcW w:w="1964" w:type="dxa"/>
                  <w:shd w:val="clear" w:color="auto" w:fill="auto"/>
                  <w:vAlign w:val="center"/>
                </w:tcPr>
                <w:p w:rsidR="00934490" w:rsidRPr="00E831A7" w:rsidRDefault="00934490" w:rsidP="00FB7273">
                  <w:pPr>
                    <w:framePr w:hSpace="180" w:wrap="around" w:vAnchor="text" w:hAnchor="margin" w:xAlign="center" w:y="431"/>
                    <w:tabs>
                      <w:tab w:val="left" w:pos="1423"/>
                    </w:tabs>
                    <w:spacing w:after="0"/>
                    <w:ind w:right="317"/>
                    <w:suppressOverlap/>
                    <w:rPr>
                      <w:rFonts w:ascii="Times New Roman" w:hAnsi="Times New Roman"/>
                      <w:b/>
                      <w:bCs/>
                      <w:i/>
                      <w:sz w:val="20"/>
                    </w:rPr>
                  </w:pPr>
                  <w:r w:rsidRPr="00E831A7">
                    <w:rPr>
                      <w:rFonts w:ascii="Times New Roman" w:hAnsi="Times New Roman"/>
                      <w:b/>
                      <w:bCs/>
                      <w:i/>
                      <w:sz w:val="20"/>
                    </w:rPr>
                    <w:t>Factori de evaluare</w:t>
                  </w:r>
                </w:p>
              </w:tc>
              <w:tc>
                <w:tcPr>
                  <w:tcW w:w="8219" w:type="dxa"/>
                  <w:shd w:val="clear" w:color="auto" w:fill="auto"/>
                  <w:vAlign w:val="center"/>
                </w:tcPr>
                <w:p w:rsidR="00934490" w:rsidRPr="00E831A7" w:rsidRDefault="00934490" w:rsidP="00FB7273">
                  <w:pPr>
                    <w:framePr w:hSpace="180" w:wrap="around" w:vAnchor="text" w:hAnchor="margin" w:xAlign="center" w:y="431"/>
                    <w:spacing w:after="0"/>
                    <w:ind w:right="22"/>
                    <w:suppressOverlap/>
                    <w:jc w:val="both"/>
                    <w:rPr>
                      <w:rFonts w:ascii="Times New Roman" w:hAnsi="Times New Roman"/>
                      <w:b/>
                      <w:bCs/>
                      <w:i/>
                      <w:sz w:val="20"/>
                    </w:rPr>
                  </w:pPr>
                  <w:r w:rsidRPr="00E831A7">
                    <w:rPr>
                      <w:rFonts w:ascii="Times New Roman" w:hAnsi="Times New Roman"/>
                      <w:b/>
                      <w:bCs/>
                      <w:i/>
                      <w:sz w:val="20"/>
                    </w:rPr>
                    <w:t>Motivație alegere factor de evaluare</w:t>
                  </w:r>
                </w:p>
              </w:tc>
            </w:tr>
            <w:tr w:rsidR="00E831A7" w:rsidRPr="00E831A7" w:rsidTr="00391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1964" w:type="dxa"/>
                  <w:shd w:val="clear" w:color="auto" w:fill="auto"/>
                  <w:noWrap/>
                  <w:vAlign w:val="center"/>
                </w:tcPr>
                <w:p w:rsidR="00934490" w:rsidRPr="00E831A7" w:rsidRDefault="00934490" w:rsidP="00FB7273">
                  <w:pPr>
                    <w:framePr w:hSpace="180" w:wrap="around" w:vAnchor="text" w:hAnchor="margin" w:xAlign="center" w:y="431"/>
                    <w:tabs>
                      <w:tab w:val="left" w:pos="1992"/>
                    </w:tabs>
                    <w:spacing w:after="0"/>
                    <w:ind w:right="317"/>
                    <w:suppressOverlap/>
                    <w:jc w:val="both"/>
                    <w:rPr>
                      <w:rFonts w:ascii="Times New Roman" w:hAnsi="Times New Roman"/>
                      <w:bCs/>
                      <w:i/>
                      <w:sz w:val="20"/>
                    </w:rPr>
                  </w:pPr>
                  <w:r w:rsidRPr="00E831A7">
                    <w:rPr>
                      <w:rFonts w:ascii="Times New Roman" w:hAnsi="Times New Roman"/>
                      <w:bCs/>
                      <w:i/>
                      <w:sz w:val="20"/>
                    </w:rPr>
                    <w:t>Prețul ofertei</w:t>
                  </w:r>
                </w:p>
              </w:tc>
              <w:tc>
                <w:tcPr>
                  <w:tcW w:w="8219" w:type="dxa"/>
                  <w:shd w:val="clear" w:color="auto" w:fill="auto"/>
                  <w:noWrap/>
                  <w:vAlign w:val="bottom"/>
                </w:tcPr>
                <w:p w:rsidR="00934490" w:rsidRPr="00E831A7" w:rsidRDefault="00934490" w:rsidP="00FB7273">
                  <w:pPr>
                    <w:framePr w:hSpace="180" w:wrap="around" w:vAnchor="text" w:hAnchor="margin" w:xAlign="center" w:y="431"/>
                    <w:spacing w:after="0"/>
                    <w:ind w:right="22"/>
                    <w:suppressOverlap/>
                    <w:jc w:val="both"/>
                    <w:rPr>
                      <w:rFonts w:ascii="Times New Roman" w:hAnsi="Times New Roman"/>
                      <w:bCs/>
                      <w:i/>
                      <w:sz w:val="20"/>
                    </w:rPr>
                  </w:pPr>
                  <w:r w:rsidRPr="00E831A7">
                    <w:rPr>
                      <w:rFonts w:ascii="Times New Roman" w:hAnsi="Times New Roman"/>
                      <w:bCs/>
                      <w:i/>
                      <w:sz w:val="20"/>
                    </w:rPr>
                    <w:t>Acest factor reprezintă o componentă esențială în evaluarea ofertei cu cel mai bun raport calitate-preț. Diferența de calitate dintre produsele ofertate trebuie să corespundă unei diferențe de preț acceptabile pentru ca oferta să rămână eligibilă.</w:t>
                  </w:r>
                </w:p>
                <w:p w:rsidR="00934490" w:rsidRPr="00E831A7" w:rsidRDefault="00934490" w:rsidP="00FB7273">
                  <w:pPr>
                    <w:framePr w:hSpace="180" w:wrap="around" w:vAnchor="text" w:hAnchor="margin" w:xAlign="center" w:y="431"/>
                    <w:spacing w:after="0"/>
                    <w:ind w:right="22"/>
                    <w:suppressOverlap/>
                    <w:jc w:val="both"/>
                    <w:rPr>
                      <w:rFonts w:ascii="Times New Roman" w:hAnsi="Times New Roman"/>
                      <w:bCs/>
                      <w:i/>
                      <w:sz w:val="20"/>
                    </w:rPr>
                  </w:pPr>
                  <w:r w:rsidRPr="00E831A7">
                    <w:rPr>
                      <w:rFonts w:ascii="Times New Roman" w:hAnsi="Times New Roman"/>
                      <w:bCs/>
                      <w:i/>
                      <w:sz w:val="20"/>
                    </w:rPr>
                    <w:t>Pentru acest factor de evaluare s-au alocat 40 de puncte dintr-un total de 100 de puncte, deoarece reprezintă un factor important pentru realizarea contractului cu respectarea eficienței economice și sociale conform prevederilor art. 2 din Legea nr. 98/2016, precum și în concordanță cu  art. 32 alin. 6 din Anexa la H.G. 395/2016 – ponderea alocata factorului preț nu poate fi mai mare de 40%.</w:t>
                  </w:r>
                </w:p>
              </w:tc>
            </w:tr>
            <w:tr w:rsidR="00E831A7" w:rsidRPr="00E831A7" w:rsidTr="00391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1964" w:type="dxa"/>
                  <w:shd w:val="clear" w:color="auto" w:fill="auto"/>
                  <w:noWrap/>
                  <w:vAlign w:val="center"/>
                </w:tcPr>
                <w:p w:rsidR="00934490" w:rsidRPr="00E831A7" w:rsidRDefault="00934490" w:rsidP="00FB7273">
                  <w:pPr>
                    <w:framePr w:hSpace="180" w:wrap="around" w:vAnchor="text" w:hAnchor="margin" w:xAlign="center" w:y="431"/>
                    <w:spacing w:after="0"/>
                    <w:ind w:right="317"/>
                    <w:suppressOverlap/>
                    <w:rPr>
                      <w:rFonts w:ascii="Times New Roman" w:hAnsi="Times New Roman"/>
                      <w:bCs/>
                      <w:i/>
                      <w:sz w:val="20"/>
                    </w:rPr>
                  </w:pPr>
                  <w:r w:rsidRPr="00E831A7">
                    <w:rPr>
                      <w:rFonts w:ascii="Times New Roman" w:hAnsi="Times New Roman"/>
                      <w:bCs/>
                      <w:i/>
                      <w:sz w:val="20"/>
                    </w:rPr>
                    <w:t xml:space="preserve">Propunerea tehnică  </w:t>
                  </w:r>
                </w:p>
                <w:p w:rsidR="00934490" w:rsidRPr="00E831A7" w:rsidRDefault="00934490" w:rsidP="00FB7273">
                  <w:pPr>
                    <w:framePr w:hSpace="180" w:wrap="around" w:vAnchor="text" w:hAnchor="margin" w:xAlign="center" w:y="431"/>
                    <w:spacing w:after="0"/>
                    <w:ind w:right="317"/>
                    <w:suppressOverlap/>
                    <w:rPr>
                      <w:rFonts w:ascii="Times New Roman" w:hAnsi="Times New Roman"/>
                      <w:bCs/>
                      <w:i/>
                      <w:sz w:val="20"/>
                    </w:rPr>
                  </w:pPr>
                  <w:r w:rsidRPr="00E831A7">
                    <w:rPr>
                      <w:rFonts w:ascii="Times New Roman" w:hAnsi="Times New Roman"/>
                      <w:bCs/>
                      <w:i/>
                      <w:sz w:val="20"/>
                    </w:rPr>
                    <w:t>Componenta tehnică</w:t>
                  </w:r>
                </w:p>
              </w:tc>
              <w:tc>
                <w:tcPr>
                  <w:tcW w:w="8219" w:type="dxa"/>
                  <w:shd w:val="clear" w:color="auto" w:fill="FFFFFF" w:themeFill="background1"/>
                  <w:noWrap/>
                  <w:vAlign w:val="center"/>
                </w:tcPr>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Acest factor de evaluare a fost stabilit în directă legătură cu natura și obiectul contractului care urmează a fi atribuit. Specificațiile tehnice ale articolelor de echipament au fost îmbunătățite concomitent cu modificarea legislației incidente  astfel încât produsele să fie confecționate din materiale cu proprietăți tehnice superioare, care să contribuie la creșterea confortului în purtare.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xml:space="preserve">In plus, față de cerințele minime ale specificațiilor tehnice, autoritatea contractantă obține un avantaj real și evident, prin acordarea unui punctaj suplimentar următorilor factori: </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xml:space="preserve">- Garanția suplimentară a produselor cu un punctaj de 30 puncte deoarece aceasta conduce, garantat, la obținerea unor produse durabile, fiabile, cu caracteristici superioare. </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Lanțul de aprovizionare cu un punctaj de 30 puncte;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Prin aplicarea factorului de evaluare – Lanțul de aprovizionare se urmărește diminuarea numărului de intermediari de la producător/importator, pana la livrare, la autoritatea contractanta.</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Prin „lanțul de aprovizionare” se înțelege circuitul de aprovizionare care implica un număr de operatori economici responsabili de producerea, fabricarea si comercializarea produselor care fac obiectul prezentei achiziții publice.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xml:space="preserve">Prin lanț de aprovizionare se înțelege relația directa dintre producător / importator si consumator, intre care poate exista decât maxim un intermediar unde: </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1) Producătorul / importatorul care introduce produsul pe piața din Romania.</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xml:space="preserve">2) Consumatorul este persoana juridica care beneficiază de produs – Autoritățile contractante participante la procedură. </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3) Intermediarul este orice distribuitor/depozitar/comerciant care asigura furnizarea produselor de la producător/importator.</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In scopul asigurării unei eficiente calitative a articolelor de echipament, achiziționate de autoritățile contractante, algoritmul de calcul al punctajului aferent factorului de evaluare “lanțul de aprovizionare”, va fi unul de tip invers proporțional, in sensul ca un număr mai mic de operatori economici implicați in lanțul de aprovizionare va primi un punctaj mai mare.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Ofertantul va prezenta documente/proceduri de lucru prin care demonstrează existenta unei strategii de management asociate, prin care se asigura gestionarea lanțului de aprovizionare conform nivelului ofertat.</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Operatorul economic are obligativitatea de a prezenta și justifica prin documente legale proveniența produselor ofertate, în vederea stabilirii componenței lanțului de aprovizionare.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Neprezentarea acestor documente, prezentarea lor incompletă și imposibilitatea de a demonstra proveniența produselor ofertate, astfel încât să se releve întregul lanț de aprovizionare a acestora, conduce la acordarea punctajului minim, adică 0 puncte pentru acest factor de evaluare.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Pentru acest factor de evaluare s-au alocat 60 puncte dintr-un total de 100.</w:t>
                  </w:r>
                </w:p>
              </w:tc>
            </w:tr>
          </w:tbl>
          <w:p w:rsidR="00934490" w:rsidRPr="00E831A7" w:rsidRDefault="00934490" w:rsidP="00391B57">
            <w:pPr>
              <w:widowControl w:val="0"/>
              <w:spacing w:after="0"/>
              <w:ind w:right="317"/>
              <w:jc w:val="both"/>
              <w:rPr>
                <w:rFonts w:ascii="Times New Roman" w:hAnsi="Times New Roman"/>
                <w:sz w:val="20"/>
              </w:rPr>
            </w:pPr>
          </w:p>
        </w:tc>
      </w:tr>
    </w:tbl>
    <w:p w:rsidR="002E6BEA" w:rsidRPr="00E831A7" w:rsidRDefault="002E6BEA" w:rsidP="002E6BEA">
      <w:pPr>
        <w:spacing w:after="0"/>
        <w:jc w:val="both"/>
        <w:rPr>
          <w:rFonts w:ascii="Times New Roman" w:eastAsia="Times New Roman" w:hAnsi="Times New Roman"/>
          <w:sz w:val="24"/>
          <w:szCs w:val="24"/>
        </w:rPr>
      </w:pPr>
    </w:p>
    <w:p w:rsidR="00934490" w:rsidRPr="00E831A7" w:rsidRDefault="00934490" w:rsidP="00934490">
      <w:pPr>
        <w:spacing w:after="0"/>
        <w:ind w:right="317"/>
        <w:jc w:val="both"/>
        <w:rPr>
          <w:rFonts w:ascii="Times New Roman" w:eastAsia="Times New Roman" w:hAnsi="Times New Roman"/>
          <w:b/>
          <w:sz w:val="24"/>
          <w:szCs w:val="24"/>
        </w:rPr>
      </w:pPr>
      <w:r w:rsidRPr="00E831A7">
        <w:rPr>
          <w:rFonts w:ascii="Times New Roman" w:eastAsia="Times New Roman" w:hAnsi="Times New Roman"/>
          <w:b/>
          <w:sz w:val="24"/>
          <w:szCs w:val="24"/>
        </w:rPr>
        <w:t>4.7 Lot nr.7 – Eghilet</w:t>
      </w:r>
    </w:p>
    <w:tbl>
      <w:tblPr>
        <w:tblStyle w:val="TableGrid"/>
        <w:tblpPr w:leftFromText="180" w:rightFromText="180" w:vertAnchor="text" w:horzAnchor="margin" w:tblpXSpec="center" w:tblpY="431"/>
        <w:tblOverlap w:val="never"/>
        <w:tblW w:w="10314" w:type="dxa"/>
        <w:tblLayout w:type="fixed"/>
        <w:tblLook w:val="04A0" w:firstRow="1" w:lastRow="0" w:firstColumn="1" w:lastColumn="0" w:noHBand="0" w:noVBand="1"/>
      </w:tblPr>
      <w:tblGrid>
        <w:gridCol w:w="10314"/>
      </w:tblGrid>
      <w:tr w:rsidR="00E831A7" w:rsidRPr="00E831A7" w:rsidTr="00391B57">
        <w:trPr>
          <w:trHeight w:val="418"/>
        </w:trPr>
        <w:tc>
          <w:tcPr>
            <w:tcW w:w="10314" w:type="dxa"/>
            <w:shd w:val="clear" w:color="auto" w:fill="DDDDDD"/>
            <w:vAlign w:val="center"/>
          </w:tcPr>
          <w:p w:rsidR="00934490" w:rsidRPr="00E831A7" w:rsidRDefault="00934490" w:rsidP="00391B57">
            <w:pPr>
              <w:pStyle w:val="Heading2"/>
              <w:spacing w:before="0"/>
              <w:ind w:right="317"/>
              <w:jc w:val="both"/>
              <w:rPr>
                <w:rFonts w:ascii="Times New Roman" w:hAnsi="Times New Roman" w:cs="Times New Roman"/>
                <w:color w:val="auto"/>
                <w:sz w:val="24"/>
                <w:szCs w:val="24"/>
              </w:rPr>
            </w:pPr>
            <w:r w:rsidRPr="00E831A7">
              <w:rPr>
                <w:rFonts w:ascii="Times New Roman" w:hAnsi="Times New Roman" w:cs="Times New Roman"/>
                <w:color w:val="auto"/>
                <w:sz w:val="24"/>
                <w:szCs w:val="24"/>
              </w:rPr>
              <w:t>Alegerea și justificarea criteriului de atribuire și a factorilor de evaluare utilizați</w:t>
            </w:r>
          </w:p>
        </w:tc>
      </w:tr>
      <w:tr w:rsidR="00E831A7" w:rsidRPr="00E831A7" w:rsidTr="00391B57">
        <w:trPr>
          <w:trHeight w:val="170"/>
        </w:trPr>
        <w:tc>
          <w:tcPr>
            <w:tcW w:w="10314" w:type="dxa"/>
            <w:shd w:val="clear" w:color="auto" w:fill="FFFFFF" w:themeFill="background1"/>
            <w:vAlign w:val="center"/>
          </w:tcPr>
          <w:p w:rsidR="00934490" w:rsidRPr="00E831A7" w:rsidRDefault="00934490" w:rsidP="00391B57">
            <w:pPr>
              <w:spacing w:after="0"/>
              <w:ind w:right="317"/>
              <w:jc w:val="both"/>
              <w:rPr>
                <w:rFonts w:ascii="Times New Roman" w:hAnsi="Times New Roman"/>
                <w:sz w:val="20"/>
              </w:rPr>
            </w:pPr>
            <w:r w:rsidRPr="00E831A7">
              <w:rPr>
                <w:rFonts w:ascii="Times New Roman" w:hAnsi="Times New Roman"/>
                <w:sz w:val="20"/>
              </w:rPr>
              <w:t xml:space="preserve">Autoritatea contractantă atribuie contractul de achiziție publică ofertantului care a depus oferta cea mai avantajoasă din punct de vedere economic, pentru fiecare lot, prin aplicarea criteriului de atribuire </w:t>
            </w:r>
            <w:r w:rsidRPr="00E831A7">
              <w:rPr>
                <w:rFonts w:ascii="Times New Roman" w:hAnsi="Times New Roman"/>
                <w:i/>
                <w:sz w:val="20"/>
              </w:rPr>
              <w:t>cel mai bun raport calitate-preț</w:t>
            </w:r>
            <w:r w:rsidRPr="00E831A7">
              <w:rPr>
                <w:rFonts w:ascii="Times New Roman" w:hAnsi="Times New Roman"/>
                <w:sz w:val="20"/>
              </w:rPr>
              <w:t>, determinat pe baza unor factori de evaluare în legătură cu obiectul contractului de achiziție publică, după cum urmează:</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1"/>
              <w:gridCol w:w="5012"/>
            </w:tblGrid>
            <w:tr w:rsidR="00E831A7" w:rsidRPr="00E831A7" w:rsidTr="00391B57">
              <w:trPr>
                <w:trHeight w:val="124"/>
              </w:trPr>
              <w:tc>
                <w:tcPr>
                  <w:tcW w:w="5081"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b/>
                      <w:bCs/>
                      <w:sz w:val="20"/>
                    </w:rPr>
                    <w:t>DENUMIRE FACTORI EVALUARE</w:t>
                  </w:r>
                </w:p>
              </w:tc>
              <w:tc>
                <w:tcPr>
                  <w:tcW w:w="5012"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b/>
                      <w:bCs/>
                      <w:sz w:val="20"/>
                    </w:rPr>
                    <w:t>PONDERE FACTORI EVALUARE</w:t>
                  </w:r>
                </w:p>
              </w:tc>
            </w:tr>
            <w:tr w:rsidR="00E831A7" w:rsidRPr="00E831A7" w:rsidTr="00391B57">
              <w:trPr>
                <w:trHeight w:val="129"/>
              </w:trPr>
              <w:tc>
                <w:tcPr>
                  <w:tcW w:w="5081"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sz w:val="20"/>
                    </w:rPr>
                    <w:t>Prețul ofertei</w:t>
                  </w:r>
                </w:p>
              </w:tc>
              <w:tc>
                <w:tcPr>
                  <w:tcW w:w="5012"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sz w:val="20"/>
                    </w:rPr>
                    <w:t>40%</w:t>
                  </w:r>
                </w:p>
              </w:tc>
            </w:tr>
            <w:tr w:rsidR="00E831A7" w:rsidRPr="00E831A7" w:rsidTr="00391B57">
              <w:trPr>
                <w:trHeight w:val="118"/>
              </w:trPr>
              <w:tc>
                <w:tcPr>
                  <w:tcW w:w="5081"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sz w:val="20"/>
                    </w:rPr>
                    <w:t>Propunerea tehnică</w:t>
                  </w:r>
                </w:p>
              </w:tc>
              <w:tc>
                <w:tcPr>
                  <w:tcW w:w="5012"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sz w:val="20"/>
                    </w:rPr>
                    <w:t>60%</w:t>
                  </w:r>
                </w:p>
              </w:tc>
            </w:tr>
            <w:tr w:rsidR="00E831A7" w:rsidRPr="00E831A7" w:rsidTr="00391B57">
              <w:trPr>
                <w:trHeight w:val="95"/>
              </w:trPr>
              <w:tc>
                <w:tcPr>
                  <w:tcW w:w="5081"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b/>
                      <w:sz w:val="20"/>
                    </w:rPr>
                  </w:pPr>
                  <w:r w:rsidRPr="00E831A7">
                    <w:rPr>
                      <w:rFonts w:ascii="Times New Roman" w:eastAsiaTheme="minorHAnsi" w:hAnsi="Times New Roman"/>
                      <w:b/>
                      <w:sz w:val="20"/>
                    </w:rPr>
                    <w:t>Total</w:t>
                  </w:r>
                </w:p>
              </w:tc>
              <w:tc>
                <w:tcPr>
                  <w:tcW w:w="5012"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b/>
                      <w:sz w:val="20"/>
                    </w:rPr>
                  </w:pPr>
                  <w:r w:rsidRPr="00E831A7">
                    <w:rPr>
                      <w:rFonts w:ascii="Times New Roman" w:eastAsiaTheme="minorHAnsi" w:hAnsi="Times New Roman"/>
                      <w:b/>
                      <w:sz w:val="20"/>
                    </w:rPr>
                    <w:t>100%</w:t>
                  </w:r>
                </w:p>
              </w:tc>
            </w:tr>
          </w:tbl>
          <w:p w:rsidR="00934490" w:rsidRPr="00E831A7" w:rsidRDefault="00934490" w:rsidP="00391B57">
            <w:pPr>
              <w:spacing w:after="0"/>
              <w:ind w:right="317"/>
              <w:rPr>
                <w:rFonts w:ascii="Times New Roman" w:eastAsiaTheme="minorHAnsi" w:hAnsi="Times New Roman"/>
                <w:sz w:val="20"/>
              </w:rPr>
            </w:pPr>
          </w:p>
          <w:tbl>
            <w:tblPr>
              <w:tblW w:w="11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134"/>
              <w:gridCol w:w="989"/>
              <w:gridCol w:w="6661"/>
              <w:gridCol w:w="1100"/>
            </w:tblGrid>
            <w:tr w:rsidR="00E831A7" w:rsidRPr="00E831A7" w:rsidTr="00934490">
              <w:trPr>
                <w:trHeight w:val="289"/>
                <w:tblHeader/>
              </w:trPr>
              <w:tc>
                <w:tcPr>
                  <w:tcW w:w="1417" w:type="dxa"/>
                  <w:vAlign w:val="center"/>
                </w:tcPr>
                <w:p w:rsidR="00934490" w:rsidRPr="00E831A7" w:rsidRDefault="00934490" w:rsidP="00FB7273">
                  <w:pPr>
                    <w:framePr w:hSpace="180" w:wrap="around" w:vAnchor="text" w:hAnchor="margin" w:xAlign="center" w:y="431"/>
                    <w:spacing w:after="0"/>
                    <w:ind w:right="317"/>
                    <w:suppressOverlap/>
                    <w:jc w:val="center"/>
                    <w:rPr>
                      <w:rFonts w:ascii="Times New Roman" w:hAnsi="Times New Roman"/>
                      <w:b/>
                      <w:bCs/>
                      <w:sz w:val="20"/>
                    </w:rPr>
                  </w:pPr>
                  <w:r w:rsidRPr="00E831A7">
                    <w:rPr>
                      <w:rFonts w:ascii="Times New Roman" w:hAnsi="Times New Roman"/>
                      <w:b/>
                      <w:bCs/>
                      <w:sz w:val="20"/>
                    </w:rPr>
                    <w:t>Denumire factor evaluare</w:t>
                  </w:r>
                </w:p>
              </w:tc>
              <w:tc>
                <w:tcPr>
                  <w:tcW w:w="1134" w:type="dxa"/>
                  <w:vAlign w:val="center"/>
                </w:tcPr>
                <w:p w:rsidR="00934490" w:rsidRPr="00E831A7" w:rsidRDefault="00934490" w:rsidP="00FB7273">
                  <w:pPr>
                    <w:framePr w:hSpace="180" w:wrap="around" w:vAnchor="text" w:hAnchor="margin" w:xAlign="center" w:y="431"/>
                    <w:spacing w:after="0"/>
                    <w:ind w:right="-112"/>
                    <w:suppressOverlap/>
                    <w:jc w:val="center"/>
                    <w:rPr>
                      <w:rFonts w:ascii="Times New Roman" w:hAnsi="Times New Roman"/>
                      <w:b/>
                      <w:bCs/>
                      <w:sz w:val="20"/>
                    </w:rPr>
                  </w:pPr>
                  <w:r w:rsidRPr="00E831A7">
                    <w:rPr>
                      <w:rFonts w:ascii="Times New Roman" w:hAnsi="Times New Roman"/>
                      <w:b/>
                      <w:bCs/>
                      <w:sz w:val="20"/>
                    </w:rPr>
                    <w:t>Descriere</w:t>
                  </w:r>
                </w:p>
              </w:tc>
              <w:tc>
                <w:tcPr>
                  <w:tcW w:w="989" w:type="dxa"/>
                  <w:vAlign w:val="center"/>
                </w:tcPr>
                <w:p w:rsidR="00934490" w:rsidRPr="00E831A7" w:rsidRDefault="00934490" w:rsidP="00FB7273">
                  <w:pPr>
                    <w:framePr w:hSpace="180" w:wrap="around" w:vAnchor="text" w:hAnchor="margin" w:xAlign="center" w:y="431"/>
                    <w:spacing w:after="0"/>
                    <w:suppressOverlap/>
                    <w:jc w:val="center"/>
                    <w:rPr>
                      <w:rFonts w:ascii="Times New Roman" w:hAnsi="Times New Roman"/>
                      <w:b/>
                      <w:bCs/>
                      <w:sz w:val="20"/>
                    </w:rPr>
                  </w:pPr>
                  <w:r w:rsidRPr="00E831A7">
                    <w:rPr>
                      <w:rFonts w:ascii="Times New Roman" w:hAnsi="Times New Roman"/>
                      <w:b/>
                      <w:bCs/>
                      <w:sz w:val="20"/>
                    </w:rPr>
                    <w:t>Pondere</w:t>
                  </w:r>
                </w:p>
              </w:tc>
              <w:tc>
                <w:tcPr>
                  <w:tcW w:w="7761" w:type="dxa"/>
                  <w:gridSpan w:val="2"/>
                  <w:vAlign w:val="center"/>
                </w:tcPr>
                <w:p w:rsidR="00934490" w:rsidRPr="00E831A7" w:rsidRDefault="00934490" w:rsidP="00FB7273">
                  <w:pPr>
                    <w:framePr w:hSpace="180" w:wrap="around" w:vAnchor="text" w:hAnchor="margin" w:xAlign="center" w:y="431"/>
                    <w:spacing w:after="0"/>
                    <w:ind w:right="317"/>
                    <w:suppressOverlap/>
                    <w:rPr>
                      <w:rFonts w:ascii="Times New Roman" w:hAnsi="Times New Roman"/>
                      <w:b/>
                      <w:bCs/>
                      <w:sz w:val="20"/>
                    </w:rPr>
                  </w:pPr>
                  <w:r w:rsidRPr="00E831A7">
                    <w:rPr>
                      <w:rFonts w:ascii="Times New Roman" w:hAnsi="Times New Roman"/>
                      <w:b/>
                      <w:bCs/>
                      <w:sz w:val="20"/>
                    </w:rPr>
                    <w:t>Algoritm de calcul</w:t>
                  </w:r>
                </w:p>
              </w:tc>
            </w:tr>
            <w:tr w:rsidR="00E831A7" w:rsidRPr="00E831A7" w:rsidTr="00934490">
              <w:trPr>
                <w:gridAfter w:val="1"/>
                <w:wAfter w:w="1100" w:type="dxa"/>
                <w:trHeight w:val="500"/>
              </w:trPr>
              <w:tc>
                <w:tcPr>
                  <w:tcW w:w="1417" w:type="dxa"/>
                  <w:vAlign w:val="center"/>
                </w:tcPr>
                <w:p w:rsidR="00934490" w:rsidRPr="00E831A7" w:rsidRDefault="00934490" w:rsidP="00FB7273">
                  <w:pPr>
                    <w:framePr w:hSpace="180" w:wrap="around" w:vAnchor="text" w:hAnchor="margin" w:xAlign="center" w:y="431"/>
                    <w:spacing w:after="0"/>
                    <w:ind w:right="-103"/>
                    <w:suppressOverlap/>
                    <w:jc w:val="center"/>
                    <w:rPr>
                      <w:rFonts w:ascii="Times New Roman" w:hAnsi="Times New Roman"/>
                      <w:b/>
                      <w:bCs/>
                      <w:i/>
                      <w:sz w:val="20"/>
                    </w:rPr>
                  </w:pPr>
                  <w:r w:rsidRPr="00E831A7">
                    <w:rPr>
                      <w:rFonts w:ascii="Times New Roman" w:hAnsi="Times New Roman"/>
                      <w:b/>
                      <w:bCs/>
                      <w:i/>
                      <w:sz w:val="20"/>
                    </w:rPr>
                    <w:t>Prețul ofertei</w:t>
                  </w:r>
                </w:p>
              </w:tc>
              <w:tc>
                <w:tcPr>
                  <w:tcW w:w="1134" w:type="dxa"/>
                  <w:vAlign w:val="center"/>
                </w:tcPr>
                <w:p w:rsidR="00934490" w:rsidRPr="00E831A7" w:rsidRDefault="00934490" w:rsidP="00FB7273">
                  <w:pPr>
                    <w:framePr w:hSpace="180" w:wrap="around" w:vAnchor="text" w:hAnchor="margin" w:xAlign="center" w:y="431"/>
                    <w:spacing w:after="0"/>
                    <w:ind w:right="-112"/>
                    <w:suppressOverlap/>
                    <w:jc w:val="center"/>
                    <w:rPr>
                      <w:rFonts w:ascii="Times New Roman" w:hAnsi="Times New Roman"/>
                      <w:sz w:val="20"/>
                    </w:rPr>
                  </w:pPr>
                  <w:r w:rsidRPr="00E831A7">
                    <w:rPr>
                      <w:rFonts w:ascii="Times New Roman" w:hAnsi="Times New Roman"/>
                      <w:sz w:val="20"/>
                    </w:rPr>
                    <w:t>Componenta financiară</w:t>
                  </w:r>
                </w:p>
              </w:tc>
              <w:tc>
                <w:tcPr>
                  <w:tcW w:w="989" w:type="dxa"/>
                  <w:vAlign w:val="center"/>
                </w:tcPr>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rPr>
                  </w:pPr>
                  <w:r w:rsidRPr="00E831A7">
                    <w:rPr>
                      <w:rFonts w:ascii="Times New Roman" w:hAnsi="Times New Roman"/>
                      <w:sz w:val="20"/>
                    </w:rPr>
                    <w:t>40%</w:t>
                  </w:r>
                </w:p>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rPr>
                  </w:pPr>
                  <w:r w:rsidRPr="00E831A7">
                    <w:rPr>
                      <w:rFonts w:ascii="Times New Roman" w:hAnsi="Times New Roman"/>
                      <w:sz w:val="20"/>
                    </w:rPr>
                    <w:t>Punctaj maxim 40</w:t>
                  </w:r>
                </w:p>
              </w:tc>
              <w:tc>
                <w:tcPr>
                  <w:tcW w:w="6661" w:type="dxa"/>
                </w:tcPr>
                <w:p w:rsidR="00934490" w:rsidRPr="00E831A7" w:rsidRDefault="00934490" w:rsidP="00FB7273">
                  <w:pPr>
                    <w:framePr w:hSpace="180" w:wrap="around" w:vAnchor="text" w:hAnchor="margin" w:xAlign="center" w:y="431"/>
                    <w:spacing w:after="0"/>
                    <w:suppressOverlap/>
                    <w:jc w:val="both"/>
                    <w:rPr>
                      <w:rFonts w:ascii="Times New Roman" w:hAnsi="Times New Roman"/>
                      <w:sz w:val="20"/>
                    </w:rPr>
                  </w:pPr>
                  <w:r w:rsidRPr="00E831A7">
                    <w:rPr>
                      <w:rFonts w:ascii="Times New Roman" w:hAnsi="Times New Roman"/>
                      <w:sz w:val="20"/>
                    </w:rPr>
                    <w:t xml:space="preserve">Algoritm de calcul: </w:t>
                  </w:r>
                </w:p>
                <w:p w:rsidR="00934490" w:rsidRPr="00E831A7" w:rsidRDefault="00934490" w:rsidP="00FB7273">
                  <w:pPr>
                    <w:framePr w:hSpace="180" w:wrap="around" w:vAnchor="text" w:hAnchor="margin" w:xAlign="center" w:y="431"/>
                    <w:spacing w:after="0"/>
                    <w:suppressOverlap/>
                    <w:jc w:val="both"/>
                    <w:rPr>
                      <w:rFonts w:ascii="Times New Roman" w:hAnsi="Times New Roman"/>
                      <w:i/>
                      <w:iCs/>
                      <w:sz w:val="20"/>
                    </w:rPr>
                  </w:pPr>
                  <w:r w:rsidRPr="00E831A7">
                    <w:rPr>
                      <w:rFonts w:ascii="Times New Roman" w:hAnsi="Times New Roman"/>
                      <w:i/>
                      <w:iCs/>
                      <w:sz w:val="20"/>
                    </w:rPr>
                    <w:t>Punctajul se acordă astfel:</w:t>
                  </w:r>
                </w:p>
                <w:p w:rsidR="00934490" w:rsidRPr="00E831A7" w:rsidRDefault="00934490" w:rsidP="00FB7273">
                  <w:pPr>
                    <w:framePr w:hSpace="180" w:wrap="around" w:vAnchor="text" w:hAnchor="margin" w:xAlign="center" w:y="431"/>
                    <w:numPr>
                      <w:ilvl w:val="0"/>
                      <w:numId w:val="34"/>
                    </w:numPr>
                    <w:spacing w:after="0" w:line="240" w:lineRule="auto"/>
                    <w:ind w:left="357" w:hanging="357"/>
                    <w:contextualSpacing/>
                    <w:suppressOverlap/>
                    <w:jc w:val="both"/>
                    <w:rPr>
                      <w:rFonts w:ascii="Times New Roman" w:hAnsi="Times New Roman"/>
                      <w:i/>
                      <w:iCs/>
                      <w:sz w:val="20"/>
                    </w:rPr>
                  </w:pPr>
                  <w:r w:rsidRPr="00E831A7">
                    <w:rPr>
                      <w:rFonts w:ascii="Times New Roman" w:hAnsi="Times New Roman"/>
                      <w:i/>
                      <w:iCs/>
                      <w:sz w:val="20"/>
                    </w:rPr>
                    <w:t xml:space="preserve">Pentru cel mai scăzut dintre preturi se acordă punctajul maxim alocat; </w:t>
                  </w:r>
                </w:p>
                <w:p w:rsidR="00934490" w:rsidRPr="00E831A7" w:rsidRDefault="00934490" w:rsidP="00FB7273">
                  <w:pPr>
                    <w:framePr w:hSpace="180" w:wrap="around" w:vAnchor="text" w:hAnchor="margin" w:xAlign="center" w:y="431"/>
                    <w:numPr>
                      <w:ilvl w:val="0"/>
                      <w:numId w:val="34"/>
                    </w:numPr>
                    <w:spacing w:after="0" w:line="240" w:lineRule="auto"/>
                    <w:ind w:left="357" w:hanging="357"/>
                    <w:contextualSpacing/>
                    <w:suppressOverlap/>
                    <w:jc w:val="both"/>
                    <w:rPr>
                      <w:rFonts w:ascii="Times New Roman" w:hAnsi="Times New Roman"/>
                      <w:i/>
                      <w:iCs/>
                      <w:sz w:val="20"/>
                    </w:rPr>
                  </w:pPr>
                  <w:r w:rsidRPr="00E831A7">
                    <w:rPr>
                      <w:rFonts w:ascii="Times New Roman" w:hAnsi="Times New Roman"/>
                      <w:i/>
                      <w:iCs/>
                      <w:sz w:val="20"/>
                    </w:rPr>
                    <w:t xml:space="preserve">Pentru celelalte preturi ofertate punctajul P(n) se calculează proporțional, astfel: </w:t>
                  </w:r>
                  <w:r w:rsidRPr="00E831A7">
                    <w:rPr>
                      <w:rFonts w:ascii="Times New Roman" w:hAnsi="Times New Roman"/>
                      <w:b/>
                      <w:i/>
                      <w:iCs/>
                      <w:sz w:val="20"/>
                    </w:rPr>
                    <w:t>P(n) = (Preț minim ofertat / Preț n) x 40, unde n este prețul ofertantului curent.</w:t>
                  </w:r>
                  <w:r w:rsidRPr="00E831A7">
                    <w:rPr>
                      <w:rFonts w:ascii="Times New Roman" w:hAnsi="Times New Roman"/>
                      <w:sz w:val="20"/>
                    </w:rPr>
                    <w:t xml:space="preserve"> </w:t>
                  </w:r>
                </w:p>
              </w:tc>
            </w:tr>
            <w:tr w:rsidR="00E831A7" w:rsidRPr="00E831A7" w:rsidTr="00934490">
              <w:trPr>
                <w:gridAfter w:val="1"/>
                <w:wAfter w:w="1100" w:type="dxa"/>
                <w:trHeight w:val="602"/>
              </w:trPr>
              <w:tc>
                <w:tcPr>
                  <w:tcW w:w="1417" w:type="dxa"/>
                  <w:shd w:val="clear" w:color="auto" w:fill="auto"/>
                  <w:vAlign w:val="center"/>
                </w:tcPr>
                <w:p w:rsidR="00934490" w:rsidRPr="00E831A7" w:rsidRDefault="00934490" w:rsidP="00FB7273">
                  <w:pPr>
                    <w:framePr w:hSpace="180" w:wrap="around" w:vAnchor="text" w:hAnchor="margin" w:xAlign="center" w:y="431"/>
                    <w:spacing w:after="0"/>
                    <w:suppressOverlap/>
                    <w:jc w:val="center"/>
                    <w:rPr>
                      <w:rFonts w:ascii="Times New Roman" w:hAnsi="Times New Roman"/>
                      <w:b/>
                      <w:bCs/>
                      <w:i/>
                      <w:sz w:val="20"/>
                    </w:rPr>
                  </w:pPr>
                  <w:r w:rsidRPr="00E831A7">
                    <w:rPr>
                      <w:rFonts w:ascii="Times New Roman" w:hAnsi="Times New Roman"/>
                      <w:b/>
                      <w:bCs/>
                      <w:i/>
                      <w:sz w:val="20"/>
                    </w:rPr>
                    <w:t>Caracteristici de performanță - calitate</w:t>
                  </w:r>
                </w:p>
              </w:tc>
              <w:tc>
                <w:tcPr>
                  <w:tcW w:w="1134" w:type="dxa"/>
                  <w:shd w:val="clear" w:color="auto" w:fill="auto"/>
                  <w:vAlign w:val="center"/>
                </w:tcPr>
                <w:p w:rsidR="00934490" w:rsidRPr="00E831A7" w:rsidRDefault="00934490" w:rsidP="00FB7273">
                  <w:pPr>
                    <w:framePr w:hSpace="180" w:wrap="around" w:vAnchor="text" w:hAnchor="margin" w:xAlign="center" w:y="431"/>
                    <w:spacing w:after="0"/>
                    <w:ind w:right="-112"/>
                    <w:suppressOverlap/>
                    <w:jc w:val="center"/>
                    <w:rPr>
                      <w:rFonts w:ascii="Times New Roman" w:hAnsi="Times New Roman"/>
                      <w:sz w:val="20"/>
                    </w:rPr>
                  </w:pPr>
                  <w:r w:rsidRPr="00E831A7">
                    <w:rPr>
                      <w:rFonts w:ascii="Times New Roman" w:hAnsi="Times New Roman"/>
                      <w:sz w:val="20"/>
                    </w:rPr>
                    <w:t>Componenta tehnică</w:t>
                  </w:r>
                </w:p>
              </w:tc>
              <w:tc>
                <w:tcPr>
                  <w:tcW w:w="989" w:type="dxa"/>
                  <w:shd w:val="clear" w:color="auto" w:fill="auto"/>
                  <w:vAlign w:val="center"/>
                </w:tcPr>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rPr>
                  </w:pPr>
                  <w:r w:rsidRPr="00E831A7">
                    <w:rPr>
                      <w:rFonts w:ascii="Times New Roman" w:hAnsi="Times New Roman"/>
                      <w:sz w:val="20"/>
                    </w:rPr>
                    <w:t>60%</w:t>
                  </w:r>
                </w:p>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rPr>
                  </w:pPr>
                  <w:r w:rsidRPr="00E831A7">
                    <w:rPr>
                      <w:rFonts w:ascii="Times New Roman" w:hAnsi="Times New Roman"/>
                      <w:sz w:val="20"/>
                    </w:rPr>
                    <w:t>Punctaj maxim 60</w:t>
                  </w:r>
                </w:p>
              </w:tc>
              <w:tc>
                <w:tcPr>
                  <w:tcW w:w="6661" w:type="dxa"/>
                  <w:shd w:val="clear" w:color="auto" w:fill="auto"/>
                  <w:vAlign w:val="center"/>
                </w:tcPr>
                <w:p w:rsidR="00934490" w:rsidRPr="00E831A7" w:rsidRDefault="00934490" w:rsidP="00FB7273">
                  <w:pPr>
                    <w:framePr w:hSpace="180" w:wrap="around" w:vAnchor="text" w:hAnchor="margin" w:xAlign="center" w:y="431"/>
                    <w:spacing w:after="0"/>
                    <w:ind w:right="317"/>
                    <w:suppressOverlap/>
                    <w:jc w:val="both"/>
                    <w:rPr>
                      <w:rFonts w:ascii="Times New Roman" w:hAnsi="Times New Roman"/>
                      <w:sz w:val="20"/>
                    </w:rPr>
                  </w:pPr>
                  <w:r w:rsidRPr="00E831A7">
                    <w:rPr>
                      <w:rFonts w:ascii="Times New Roman" w:hAnsi="Times New Roman"/>
                      <w:b/>
                      <w:i/>
                      <w:sz w:val="20"/>
                    </w:rPr>
                    <w:t>P</w:t>
                  </w:r>
                  <w:r w:rsidRPr="00E831A7">
                    <w:rPr>
                      <w:rFonts w:ascii="Times New Roman" w:hAnsi="Times New Roman"/>
                      <w:b/>
                      <w:i/>
                      <w:sz w:val="20"/>
                      <w:vertAlign w:val="subscript"/>
                    </w:rPr>
                    <w:t>t</w:t>
                  </w:r>
                  <w:r w:rsidRPr="00E831A7">
                    <w:rPr>
                      <w:rFonts w:ascii="Times New Roman" w:hAnsi="Times New Roman"/>
                      <w:b/>
                      <w:i/>
                      <w:sz w:val="20"/>
                    </w:rPr>
                    <w:t>= P</w:t>
                  </w:r>
                  <w:r w:rsidRPr="00E831A7">
                    <w:rPr>
                      <w:rFonts w:ascii="Times New Roman" w:hAnsi="Times New Roman"/>
                      <w:b/>
                      <w:i/>
                      <w:sz w:val="20"/>
                      <w:vertAlign w:val="subscript"/>
                    </w:rPr>
                    <w:t>t1</w:t>
                  </w:r>
                  <w:r w:rsidRPr="00E831A7">
                    <w:rPr>
                      <w:rFonts w:ascii="Times New Roman" w:hAnsi="Times New Roman"/>
                      <w:b/>
                      <w:i/>
                      <w:sz w:val="20"/>
                    </w:rPr>
                    <w:t>+ P</w:t>
                  </w:r>
                  <w:r w:rsidRPr="00E831A7">
                    <w:rPr>
                      <w:rFonts w:ascii="Times New Roman" w:hAnsi="Times New Roman"/>
                      <w:b/>
                      <w:i/>
                      <w:sz w:val="20"/>
                      <w:vertAlign w:val="subscript"/>
                    </w:rPr>
                    <w:t>t2</w:t>
                  </w:r>
                </w:p>
              </w:tc>
            </w:tr>
            <w:tr w:rsidR="00E831A7" w:rsidRPr="00E831A7" w:rsidTr="00934490">
              <w:trPr>
                <w:gridAfter w:val="1"/>
                <w:wAfter w:w="1100" w:type="dxa"/>
                <w:trHeight w:val="1599"/>
              </w:trPr>
              <w:tc>
                <w:tcPr>
                  <w:tcW w:w="1417" w:type="dxa"/>
                  <w:shd w:val="clear" w:color="auto" w:fill="auto"/>
                  <w:vAlign w:val="center"/>
                </w:tcPr>
                <w:p w:rsidR="00934490" w:rsidRPr="00E831A7" w:rsidRDefault="00934490" w:rsidP="00FB7273">
                  <w:pPr>
                    <w:framePr w:hSpace="180" w:wrap="around" w:vAnchor="text" w:hAnchor="margin" w:xAlign="center" w:y="431"/>
                    <w:spacing w:after="0"/>
                    <w:ind w:right="317"/>
                    <w:suppressOverlap/>
                    <w:jc w:val="center"/>
                    <w:rPr>
                      <w:rFonts w:ascii="Times New Roman" w:hAnsi="Times New Roman"/>
                      <w:sz w:val="20"/>
                    </w:rPr>
                  </w:pPr>
                  <w:r w:rsidRPr="00E831A7">
                    <w:rPr>
                      <w:rFonts w:ascii="Times New Roman" w:hAnsi="Times New Roman"/>
                      <w:sz w:val="20"/>
                    </w:rPr>
                    <w:t>1</w:t>
                  </w:r>
                </w:p>
              </w:tc>
              <w:tc>
                <w:tcPr>
                  <w:tcW w:w="1134" w:type="dxa"/>
                  <w:shd w:val="clear" w:color="auto" w:fill="auto"/>
                  <w:vAlign w:val="center"/>
                </w:tcPr>
                <w:p w:rsidR="00934490" w:rsidRPr="00E831A7" w:rsidRDefault="00934490" w:rsidP="00FB7273">
                  <w:pPr>
                    <w:pStyle w:val="ListParagraph"/>
                    <w:framePr w:hSpace="180" w:wrap="around" w:vAnchor="text" w:hAnchor="margin" w:xAlign="center" w:y="431"/>
                    <w:ind w:left="36"/>
                    <w:suppressOverlap/>
                    <w:jc w:val="center"/>
                    <w:rPr>
                      <w:rFonts w:eastAsia="Calibri"/>
                      <w:sz w:val="20"/>
                    </w:rPr>
                  </w:pPr>
                  <w:r w:rsidRPr="00E831A7">
                    <w:rPr>
                      <w:rFonts w:eastAsia="Calibri"/>
                      <w:sz w:val="20"/>
                    </w:rPr>
                    <w:t>Lanțul de aprovizionare</w:t>
                  </w:r>
                  <w:r w:rsidRPr="00E831A7">
                    <w:t xml:space="preserve"> </w:t>
                  </w:r>
                  <w:r w:rsidRPr="00E831A7">
                    <w:rPr>
                      <w:rFonts w:eastAsia="Calibri"/>
                      <w:sz w:val="20"/>
                    </w:rPr>
                    <w:t>(</w:t>
                  </w:r>
                  <w:r w:rsidRPr="00E831A7">
                    <w:rPr>
                      <w:rFonts w:eastAsia="Calibri"/>
                      <w:b/>
                      <w:i/>
                      <w:sz w:val="20"/>
                    </w:rPr>
                    <w:t>P</w:t>
                  </w:r>
                  <w:r w:rsidRPr="00E831A7">
                    <w:rPr>
                      <w:rFonts w:eastAsia="Calibri"/>
                      <w:b/>
                      <w:i/>
                      <w:sz w:val="20"/>
                      <w:vertAlign w:val="subscript"/>
                    </w:rPr>
                    <w:t>t1</w:t>
                  </w:r>
                  <w:r w:rsidRPr="00E831A7">
                    <w:rPr>
                      <w:rFonts w:eastAsia="Calibri"/>
                      <w:sz w:val="20"/>
                    </w:rPr>
                    <w:t>)</w:t>
                  </w:r>
                </w:p>
              </w:tc>
              <w:tc>
                <w:tcPr>
                  <w:tcW w:w="989" w:type="dxa"/>
                  <w:shd w:val="clear" w:color="auto" w:fill="auto"/>
                  <w:vAlign w:val="center"/>
                </w:tcPr>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lang w:val="en-US"/>
                    </w:rPr>
                  </w:pPr>
                  <w:r w:rsidRPr="00E831A7">
                    <w:rPr>
                      <w:rFonts w:ascii="Times New Roman" w:hAnsi="Times New Roman"/>
                      <w:sz w:val="20"/>
                      <w:lang w:val="en-US"/>
                    </w:rPr>
                    <w:t>30 % Punctaj maxim 30</w:t>
                  </w:r>
                </w:p>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rPr>
                  </w:pPr>
                </w:p>
              </w:tc>
              <w:tc>
                <w:tcPr>
                  <w:tcW w:w="6661" w:type="dxa"/>
                  <w:shd w:val="clear" w:color="auto" w:fill="auto"/>
                </w:tcPr>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Pentru livrările directe (de la producătorul original), se acordă punctajul maxim de 30 puncte;</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Pentru un singur operator economic implicat în lanțul de aprovizionare, se acordă 20 puncte;</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Pentru doi operatori economici implicați în lanțul de aprovizionare, se acordă 10 puncte;</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Ofertele care propun mai mult de doi operatori economici implicați în lanțul de aprovizionare nu vor fi punctate.</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 xml:space="preserve">Note: </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Operatorul economic care asigură pentru ofertant, serviciile de transport ale produselor, accesorii furnizării, nu va fi considerat intermediar, deoarece prezența unei singure oferte și a unui singur transfer al dreptului de proprietate asupra produselor, respectiv de la ofertant la autoritatea contractantă achizitoare, transportatorul în cauză facturând către ofertant doar serviciile de transport.</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sz w:val="20"/>
                    </w:rPr>
                  </w:pPr>
                  <w:r w:rsidRPr="00E831A7">
                    <w:rPr>
                      <w:rFonts w:ascii="Times New Roman" w:hAnsi="Times New Roman"/>
                      <w:i/>
                      <w:iCs/>
                      <w:sz w:val="20"/>
                    </w:rPr>
                    <w:t>Operatorul economic va depune documente din care reiese calitatea acestuia de producător, intermediar de nivel 1, intermediar de nivel 2 etc.</w:t>
                  </w:r>
                </w:p>
              </w:tc>
            </w:tr>
            <w:tr w:rsidR="00E831A7" w:rsidRPr="00E831A7" w:rsidTr="00354C93">
              <w:trPr>
                <w:gridAfter w:val="1"/>
                <w:wAfter w:w="1100" w:type="dxa"/>
                <w:trHeight w:val="3265"/>
              </w:trPr>
              <w:tc>
                <w:tcPr>
                  <w:tcW w:w="1417" w:type="dxa"/>
                  <w:vAlign w:val="center"/>
                </w:tcPr>
                <w:p w:rsidR="00934490" w:rsidRPr="00E831A7" w:rsidRDefault="00934490" w:rsidP="00FB7273">
                  <w:pPr>
                    <w:framePr w:hSpace="180" w:wrap="around" w:vAnchor="text" w:hAnchor="margin" w:xAlign="center" w:y="431"/>
                    <w:spacing w:after="0"/>
                    <w:ind w:right="317"/>
                    <w:suppressOverlap/>
                    <w:jc w:val="center"/>
                    <w:rPr>
                      <w:rFonts w:ascii="Times New Roman" w:hAnsi="Times New Roman"/>
                      <w:b/>
                      <w:sz w:val="20"/>
                    </w:rPr>
                  </w:pPr>
                  <w:r w:rsidRPr="00E831A7">
                    <w:rPr>
                      <w:rFonts w:ascii="Times New Roman" w:hAnsi="Times New Roman"/>
                      <w:b/>
                      <w:sz w:val="20"/>
                    </w:rPr>
                    <w:t>2.</w:t>
                  </w:r>
                </w:p>
              </w:tc>
              <w:tc>
                <w:tcPr>
                  <w:tcW w:w="1134" w:type="dxa"/>
                  <w:vAlign w:val="center"/>
                </w:tcPr>
                <w:p w:rsidR="00934490" w:rsidRPr="00E831A7" w:rsidRDefault="00934490" w:rsidP="00FB7273">
                  <w:pPr>
                    <w:framePr w:hSpace="180" w:wrap="around" w:vAnchor="text" w:hAnchor="margin" w:xAlign="center" w:y="431"/>
                    <w:spacing w:after="0"/>
                    <w:ind w:right="46"/>
                    <w:suppressOverlap/>
                    <w:jc w:val="center"/>
                    <w:rPr>
                      <w:rFonts w:ascii="Times New Roman" w:hAnsi="Times New Roman"/>
                      <w:sz w:val="20"/>
                    </w:rPr>
                  </w:pPr>
                  <w:r w:rsidRPr="00E831A7">
                    <w:rPr>
                      <w:rFonts w:ascii="Times New Roman" w:hAnsi="Times New Roman"/>
                      <w:sz w:val="20"/>
                    </w:rPr>
                    <w:t>Caracteristici ale produsului cu privire la protecția mediului Garanție suplimentară a produselor (</w:t>
                  </w:r>
                  <w:r w:rsidRPr="00E831A7">
                    <w:rPr>
                      <w:rFonts w:ascii="Times New Roman" w:hAnsi="Times New Roman"/>
                      <w:b/>
                      <w:sz w:val="20"/>
                    </w:rPr>
                    <w:t>P</w:t>
                  </w:r>
                  <w:r w:rsidRPr="00E831A7">
                    <w:rPr>
                      <w:rFonts w:ascii="Times New Roman" w:hAnsi="Times New Roman"/>
                      <w:b/>
                      <w:sz w:val="20"/>
                      <w:vertAlign w:val="subscript"/>
                    </w:rPr>
                    <w:t>t</w:t>
                  </w:r>
                  <w:r w:rsidRPr="00E831A7">
                    <w:rPr>
                      <w:rFonts w:ascii="Times New Roman" w:hAnsi="Times New Roman"/>
                      <w:b/>
                      <w:sz w:val="20"/>
                      <w:vertAlign w:val="subscript"/>
                      <w:lang w:val="en-US"/>
                    </w:rPr>
                    <w:t>2</w:t>
                  </w:r>
                  <w:r w:rsidRPr="00E831A7">
                    <w:rPr>
                      <w:rFonts w:ascii="Times New Roman" w:hAnsi="Times New Roman"/>
                      <w:sz w:val="20"/>
                    </w:rPr>
                    <w:t>)</w:t>
                  </w:r>
                </w:p>
              </w:tc>
              <w:tc>
                <w:tcPr>
                  <w:tcW w:w="989" w:type="dxa"/>
                  <w:vAlign w:val="center"/>
                </w:tcPr>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lang w:val="en-US"/>
                    </w:rPr>
                  </w:pPr>
                  <w:r w:rsidRPr="00E831A7">
                    <w:rPr>
                      <w:rFonts w:ascii="Times New Roman" w:hAnsi="Times New Roman"/>
                      <w:sz w:val="20"/>
                      <w:lang w:val="en-US"/>
                    </w:rPr>
                    <w:t>30</w:t>
                  </w:r>
                  <w:r w:rsidRPr="00E831A7">
                    <w:rPr>
                      <w:rFonts w:ascii="Times New Roman" w:hAnsi="Times New Roman"/>
                      <w:sz w:val="20"/>
                    </w:rPr>
                    <w:t xml:space="preserve">% Punctaj maxim </w:t>
                  </w:r>
                  <w:r w:rsidRPr="00E831A7">
                    <w:rPr>
                      <w:rFonts w:ascii="Times New Roman" w:hAnsi="Times New Roman"/>
                      <w:sz w:val="20"/>
                      <w:lang w:val="en-US"/>
                    </w:rPr>
                    <w:t>30</w:t>
                  </w:r>
                </w:p>
              </w:tc>
              <w:tc>
                <w:tcPr>
                  <w:tcW w:w="6661" w:type="dxa"/>
                  <w:vAlign w:val="center"/>
                </w:tcPr>
                <w:p w:rsidR="00934490" w:rsidRPr="00E831A7" w:rsidRDefault="00934490" w:rsidP="00FB7273">
                  <w:pPr>
                    <w:framePr w:hSpace="180" w:wrap="around" w:vAnchor="text" w:hAnchor="margin" w:xAlign="center" w:y="431"/>
                    <w:spacing w:after="0"/>
                    <w:contextualSpacing/>
                    <w:suppressOverlap/>
                    <w:jc w:val="both"/>
                    <w:rPr>
                      <w:rFonts w:ascii="Times New Roman" w:hAnsi="Times New Roman"/>
                      <w:i/>
                      <w:iCs/>
                      <w:sz w:val="20"/>
                    </w:rPr>
                  </w:pPr>
                  <w:r w:rsidRPr="00E831A7">
                    <w:rPr>
                      <w:rFonts w:ascii="Times New Roman" w:hAnsi="Times New Roman"/>
                      <w:i/>
                      <w:iCs/>
                      <w:sz w:val="20"/>
                    </w:rPr>
                    <w:t>Punctajul se acordă astfel:</w:t>
                  </w:r>
                </w:p>
                <w:p w:rsidR="00934490" w:rsidRPr="00E831A7" w:rsidRDefault="00934490" w:rsidP="00FB7273">
                  <w:pPr>
                    <w:framePr w:hSpace="180" w:wrap="around" w:vAnchor="text" w:hAnchor="margin" w:xAlign="center" w:y="431"/>
                    <w:spacing w:after="0"/>
                    <w:contextualSpacing/>
                    <w:suppressOverlap/>
                    <w:jc w:val="both"/>
                    <w:rPr>
                      <w:rFonts w:ascii="Times New Roman" w:hAnsi="Times New Roman"/>
                      <w:i/>
                      <w:iCs/>
                      <w:sz w:val="20"/>
                    </w:rPr>
                  </w:pPr>
                  <w:r w:rsidRPr="00E831A7">
                    <w:rPr>
                      <w:rFonts w:ascii="Times New Roman" w:hAnsi="Times New Roman"/>
                      <w:i/>
                      <w:iCs/>
                      <w:sz w:val="20"/>
                    </w:rPr>
                    <w:t xml:space="preserve">În cazul în care se ofertează  perioadă de garanție suplimentară de </w:t>
                  </w:r>
                  <w:r w:rsidRPr="00E831A7">
                    <w:rPr>
                      <w:rFonts w:ascii="Times New Roman" w:hAnsi="Times New Roman"/>
                      <w:i/>
                      <w:iCs/>
                      <w:sz w:val="20"/>
                      <w:lang w:val="en-US"/>
                    </w:rPr>
                    <w:t>6</w:t>
                  </w:r>
                  <w:r w:rsidRPr="00E831A7">
                    <w:rPr>
                      <w:rFonts w:ascii="Times New Roman" w:hAnsi="Times New Roman"/>
                      <w:i/>
                      <w:iCs/>
                      <w:sz w:val="20"/>
                    </w:rPr>
                    <w:t xml:space="preserve"> luni peste garanția minimă solicitată în caietul de sarcini, oferta va primi </w:t>
                  </w:r>
                  <w:r w:rsidRPr="00E831A7">
                    <w:rPr>
                      <w:rFonts w:ascii="Times New Roman" w:hAnsi="Times New Roman"/>
                      <w:i/>
                      <w:iCs/>
                      <w:sz w:val="20"/>
                      <w:lang w:val="en-US"/>
                    </w:rPr>
                    <w:t>15</w:t>
                  </w:r>
                  <w:r w:rsidRPr="00E831A7">
                    <w:rPr>
                      <w:rFonts w:ascii="Times New Roman" w:hAnsi="Times New Roman"/>
                      <w:i/>
                      <w:iCs/>
                      <w:sz w:val="20"/>
                    </w:rPr>
                    <w:t xml:space="preserve"> puncte.</w:t>
                  </w:r>
                </w:p>
                <w:p w:rsidR="00934490" w:rsidRPr="00E831A7" w:rsidRDefault="00934490" w:rsidP="00FB7273">
                  <w:pPr>
                    <w:framePr w:hSpace="180" w:wrap="around" w:vAnchor="text" w:hAnchor="margin" w:xAlign="center" w:y="431"/>
                    <w:spacing w:after="0"/>
                    <w:contextualSpacing/>
                    <w:suppressOverlap/>
                    <w:jc w:val="both"/>
                    <w:rPr>
                      <w:rFonts w:ascii="Times New Roman" w:hAnsi="Times New Roman"/>
                      <w:i/>
                      <w:iCs/>
                      <w:sz w:val="20"/>
                    </w:rPr>
                  </w:pPr>
                  <w:r w:rsidRPr="00E831A7">
                    <w:rPr>
                      <w:rFonts w:ascii="Times New Roman" w:hAnsi="Times New Roman"/>
                      <w:i/>
                      <w:iCs/>
                      <w:sz w:val="20"/>
                    </w:rPr>
                    <w:t xml:space="preserve">În cazul în care se ofertează o perioadă de garanție suplimentară de 12 luni, peste garanția minimă solicitată în caietul de sarcini, oferta va primi </w:t>
                  </w:r>
                  <w:r w:rsidRPr="00E831A7">
                    <w:rPr>
                      <w:rFonts w:ascii="Times New Roman" w:hAnsi="Times New Roman"/>
                      <w:i/>
                      <w:iCs/>
                      <w:sz w:val="20"/>
                      <w:lang w:val="en-US"/>
                    </w:rPr>
                    <w:t>30</w:t>
                  </w:r>
                  <w:r w:rsidRPr="00E831A7">
                    <w:rPr>
                      <w:rFonts w:ascii="Times New Roman" w:hAnsi="Times New Roman"/>
                      <w:i/>
                      <w:iCs/>
                      <w:sz w:val="20"/>
                    </w:rPr>
                    <w:t xml:space="preserve"> puncte.</w:t>
                  </w:r>
                </w:p>
                <w:p w:rsidR="00934490" w:rsidRPr="00E831A7" w:rsidRDefault="00934490" w:rsidP="00FB7273">
                  <w:pPr>
                    <w:framePr w:hSpace="180" w:wrap="around" w:vAnchor="text" w:hAnchor="margin" w:xAlign="center" w:y="431"/>
                    <w:spacing w:after="0"/>
                    <w:contextualSpacing/>
                    <w:suppressOverlap/>
                    <w:jc w:val="both"/>
                    <w:rPr>
                      <w:rFonts w:ascii="Times New Roman" w:hAnsi="Times New Roman"/>
                      <w:i/>
                      <w:iCs/>
                      <w:sz w:val="20"/>
                    </w:rPr>
                  </w:pPr>
                  <w:r w:rsidRPr="00E831A7">
                    <w:rPr>
                      <w:rFonts w:ascii="Times New Roman" w:hAnsi="Times New Roman"/>
                      <w:i/>
                      <w:iCs/>
                      <w:sz w:val="20"/>
                    </w:rPr>
                    <w:t>În cazul în care se ofertează garanția conform specificației tehnice se acordă 0 puncte.</w:t>
                  </w:r>
                </w:p>
                <w:p w:rsidR="00934490" w:rsidRPr="00E831A7" w:rsidRDefault="00934490" w:rsidP="00FB7273">
                  <w:pPr>
                    <w:framePr w:hSpace="180" w:wrap="around" w:vAnchor="text" w:hAnchor="margin" w:xAlign="center" w:y="431"/>
                    <w:numPr>
                      <w:ilvl w:val="0"/>
                      <w:numId w:val="35"/>
                    </w:numPr>
                    <w:spacing w:after="0" w:line="240" w:lineRule="auto"/>
                    <w:ind w:left="357" w:hanging="357"/>
                    <w:contextualSpacing/>
                    <w:suppressOverlap/>
                    <w:jc w:val="both"/>
                    <w:rPr>
                      <w:rFonts w:ascii="Times New Roman" w:hAnsi="Times New Roman"/>
                      <w:i/>
                      <w:iCs/>
                      <w:sz w:val="20"/>
                    </w:rPr>
                  </w:pPr>
                  <w:r w:rsidRPr="00E831A7">
                    <w:rPr>
                      <w:rFonts w:ascii="Times New Roman" w:hAnsi="Times New Roman"/>
                      <w:i/>
                      <w:iCs/>
                      <w:sz w:val="20"/>
                    </w:rPr>
                    <w:t>Notă: Perioada de garanție minim acceptată în caietul de sarcini este de 12 luni, iar perioada de garanție maximă este de 24 luni. Peste perioada de garanție maximă menționată (24 luni), oferta nu va fi punctată suplimentar, iar sub perioada de garanție minim acceptată în caietul de sarcini (12 luni), oferta va fi considerată neconformă.</w:t>
                  </w:r>
                </w:p>
              </w:tc>
            </w:tr>
          </w:tbl>
          <w:p w:rsidR="00934490" w:rsidRPr="00E831A7" w:rsidRDefault="00934490" w:rsidP="00391B57">
            <w:pPr>
              <w:spacing w:after="0"/>
              <w:ind w:right="28"/>
              <w:jc w:val="both"/>
              <w:rPr>
                <w:rFonts w:ascii="Times New Roman" w:hAnsi="Times New Roman"/>
                <w:b/>
                <w:sz w:val="20"/>
                <w:u w:val="single"/>
              </w:rPr>
            </w:pPr>
            <w:r w:rsidRPr="00E831A7">
              <w:rPr>
                <w:rFonts w:ascii="Times New Roman" w:hAnsi="Times New Roman"/>
                <w:b/>
                <w:sz w:val="20"/>
                <w:u w:val="single"/>
              </w:rPr>
              <w:t xml:space="preserve">Aplicarea criteriului de atribuire.    </w:t>
            </w:r>
          </w:p>
          <w:p w:rsidR="00934490" w:rsidRPr="00E831A7" w:rsidRDefault="00934490" w:rsidP="00391B57">
            <w:pPr>
              <w:spacing w:after="0"/>
              <w:ind w:right="28"/>
              <w:jc w:val="both"/>
              <w:rPr>
                <w:rFonts w:ascii="Times New Roman" w:hAnsi="Times New Roman"/>
                <w:sz w:val="20"/>
              </w:rPr>
            </w:pPr>
            <w:r w:rsidRPr="00E831A7">
              <w:rPr>
                <w:rFonts w:ascii="Times New Roman" w:hAnsi="Times New Roman"/>
                <w:sz w:val="20"/>
              </w:rPr>
              <w:t xml:space="preserve">Algoritm de calcul pentru stabilirea punctajului maxim total al ofertei - Punctajul se acordă astfel: </w:t>
            </w:r>
          </w:p>
          <w:p w:rsidR="00934490" w:rsidRPr="00E831A7" w:rsidRDefault="00934490" w:rsidP="00391B57">
            <w:pPr>
              <w:spacing w:after="0"/>
              <w:ind w:right="28"/>
              <w:jc w:val="both"/>
              <w:rPr>
                <w:rFonts w:ascii="Times New Roman" w:hAnsi="Times New Roman"/>
                <w:sz w:val="20"/>
              </w:rPr>
            </w:pPr>
            <w:r w:rsidRPr="00E831A7">
              <w:rPr>
                <w:rFonts w:ascii="Times New Roman" w:hAnsi="Times New Roman"/>
                <w:sz w:val="20"/>
              </w:rPr>
              <w:t>Suma punctajelor maxime alocate prețului ofertei (Pn) și propunerii tehnice (Pt) trebuie să fie egală cu 100 și se calculează după formula: PM = Pn+Pt ≤ 100 puncte. Unde PM = punctajului maxim total al ofertei.</w:t>
            </w:r>
          </w:p>
          <w:p w:rsidR="00934490" w:rsidRPr="00E831A7" w:rsidRDefault="00934490" w:rsidP="00391B57">
            <w:pPr>
              <w:widowControl w:val="0"/>
              <w:spacing w:after="0"/>
              <w:ind w:right="28"/>
              <w:jc w:val="both"/>
              <w:rPr>
                <w:rFonts w:ascii="Times New Roman" w:hAnsi="Times New Roman"/>
                <w:sz w:val="20"/>
              </w:rPr>
            </w:pPr>
            <w:r w:rsidRPr="00E831A7">
              <w:rPr>
                <w:rFonts w:ascii="Times New Roman" w:hAnsi="Times New Roman"/>
                <w:sz w:val="20"/>
              </w:rPr>
              <w:t>Clasamentul ofertelor va fi determinat pe baza punctajului total. Pe baza metodei de calcul de mai sus, ofertantul care are cel mai mare punctaj total va fi declarat câştigător.</w:t>
            </w:r>
          </w:p>
          <w:p w:rsidR="00934490" w:rsidRPr="00E831A7" w:rsidRDefault="00934490" w:rsidP="00391B57">
            <w:pPr>
              <w:spacing w:after="0"/>
              <w:ind w:right="28"/>
              <w:jc w:val="both"/>
              <w:rPr>
                <w:rFonts w:ascii="Times New Roman" w:hAnsi="Times New Roman"/>
                <w:sz w:val="20"/>
              </w:rPr>
            </w:pPr>
            <w:r w:rsidRPr="00E831A7">
              <w:rPr>
                <w:rFonts w:ascii="Times New Roman" w:hAnsi="Times New Roman"/>
                <w:i/>
                <w:sz w:val="20"/>
              </w:rPr>
              <w:t>În cazul în care două sau mai multe oferte sunt clasate pe primul loc, cu punctaje egale, departajarea se va face având în vedere punctajul obţinut la factorii de evaluare în ordinea descrescătoare a ponderilor acestora. În situaţia în care egalitatea se menţine, autoritatea contractantă are dreptul să solicite noi propuneri financiare, şi oferta câştigătoare va fi desemnată cea cu propunerea financiară cea mai mică</w:t>
            </w:r>
            <w:r w:rsidRPr="00E831A7">
              <w:rPr>
                <w:rFonts w:ascii="Times New Roman" w:hAnsi="Times New Roman"/>
                <w:sz w:val="20"/>
              </w:rPr>
              <w:t>, conform prevederilor art. 139 alin. (3) din HG nr. 395/2016.</w:t>
            </w:r>
          </w:p>
          <w:p w:rsidR="00934490" w:rsidRPr="00E831A7" w:rsidRDefault="00934490" w:rsidP="00391B57">
            <w:pPr>
              <w:spacing w:after="0"/>
              <w:ind w:right="28"/>
              <w:jc w:val="both"/>
              <w:rPr>
                <w:rFonts w:ascii="Times New Roman" w:hAnsi="Times New Roman"/>
                <w:sz w:val="20"/>
              </w:rPr>
            </w:pPr>
          </w:p>
          <w:p w:rsidR="00934490" w:rsidRPr="00E831A7" w:rsidRDefault="00934490" w:rsidP="00391B57">
            <w:pPr>
              <w:spacing w:after="0"/>
              <w:ind w:right="317"/>
              <w:rPr>
                <w:rFonts w:ascii="Times New Roman" w:hAnsi="Times New Roman"/>
                <w:b/>
                <w:i/>
                <w:sz w:val="20"/>
              </w:rPr>
            </w:pPr>
            <w:r w:rsidRPr="00E831A7">
              <w:rPr>
                <w:rFonts w:ascii="Times New Roman" w:hAnsi="Times New Roman"/>
                <w:b/>
                <w:i/>
                <w:sz w:val="20"/>
              </w:rPr>
              <w:t>JUSTIFICARE</w:t>
            </w:r>
          </w:p>
          <w:tbl>
            <w:tblPr>
              <w:tblW w:w="10183" w:type="dxa"/>
              <w:tblInd w:w="18" w:type="dxa"/>
              <w:tblLayout w:type="fixed"/>
              <w:tblLook w:val="04A0" w:firstRow="1" w:lastRow="0" w:firstColumn="1" w:lastColumn="0" w:noHBand="0" w:noVBand="1"/>
            </w:tblPr>
            <w:tblGrid>
              <w:gridCol w:w="1964"/>
              <w:gridCol w:w="8219"/>
            </w:tblGrid>
            <w:tr w:rsidR="00E831A7" w:rsidRPr="00E831A7" w:rsidTr="00391B57">
              <w:trPr>
                <w:trHeight w:val="25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934490" w:rsidRPr="00E831A7" w:rsidRDefault="00934490" w:rsidP="00FB7273">
                  <w:pPr>
                    <w:framePr w:hSpace="180" w:wrap="around" w:vAnchor="text" w:hAnchor="margin" w:xAlign="center" w:y="431"/>
                    <w:spacing w:after="0"/>
                    <w:ind w:right="317"/>
                    <w:suppressOverlap/>
                    <w:rPr>
                      <w:rFonts w:ascii="Times New Roman" w:hAnsi="Times New Roman"/>
                      <w:b/>
                      <w:bCs/>
                      <w:i/>
                      <w:sz w:val="20"/>
                    </w:rPr>
                  </w:pPr>
                  <w:r w:rsidRPr="00E831A7">
                    <w:rPr>
                      <w:rFonts w:ascii="Times New Roman" w:hAnsi="Times New Roman"/>
                      <w:b/>
                      <w:bCs/>
                      <w:i/>
                      <w:sz w:val="20"/>
                    </w:rPr>
                    <w:t>Criteriul de atribuire</w:t>
                  </w:r>
                </w:p>
              </w:tc>
              <w:tc>
                <w:tcPr>
                  <w:tcW w:w="8219" w:type="dxa"/>
                  <w:tcBorders>
                    <w:top w:val="single" w:sz="4" w:space="0" w:color="auto"/>
                    <w:left w:val="single" w:sz="4" w:space="0" w:color="auto"/>
                    <w:bottom w:val="single" w:sz="4" w:space="0" w:color="auto"/>
                    <w:right w:val="single" w:sz="4" w:space="0" w:color="auto"/>
                  </w:tcBorders>
                  <w:shd w:val="clear" w:color="auto" w:fill="auto"/>
                  <w:vAlign w:val="center"/>
                </w:tcPr>
                <w:p w:rsidR="00934490" w:rsidRPr="00E831A7" w:rsidRDefault="00934490" w:rsidP="00FB7273">
                  <w:pPr>
                    <w:framePr w:hSpace="180" w:wrap="around" w:vAnchor="text" w:hAnchor="margin" w:xAlign="center" w:y="431"/>
                    <w:spacing w:after="0"/>
                    <w:ind w:right="-233"/>
                    <w:suppressOverlap/>
                    <w:rPr>
                      <w:rFonts w:ascii="Times New Roman" w:hAnsi="Times New Roman"/>
                      <w:b/>
                      <w:bCs/>
                      <w:i/>
                      <w:sz w:val="20"/>
                    </w:rPr>
                  </w:pPr>
                  <w:r w:rsidRPr="00E831A7">
                    <w:rPr>
                      <w:rFonts w:ascii="Times New Roman" w:hAnsi="Times New Roman"/>
                      <w:b/>
                      <w:bCs/>
                      <w:i/>
                      <w:sz w:val="20"/>
                    </w:rPr>
                    <w:t>Motivație alegere criteriu</w:t>
                  </w:r>
                </w:p>
              </w:tc>
            </w:tr>
            <w:tr w:rsidR="00E831A7" w:rsidRPr="00E831A7" w:rsidTr="00391B57">
              <w:trPr>
                <w:trHeight w:val="846"/>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934490" w:rsidRPr="00E831A7" w:rsidRDefault="00934490" w:rsidP="00FB7273">
                  <w:pPr>
                    <w:framePr w:hSpace="180" w:wrap="around" w:vAnchor="text" w:hAnchor="margin" w:xAlign="center" w:y="431"/>
                    <w:spacing w:after="0"/>
                    <w:ind w:right="317"/>
                    <w:suppressOverlap/>
                    <w:rPr>
                      <w:rFonts w:ascii="Times New Roman" w:hAnsi="Times New Roman"/>
                      <w:bCs/>
                      <w:i/>
                      <w:sz w:val="20"/>
                    </w:rPr>
                  </w:pPr>
                  <w:r w:rsidRPr="00E831A7">
                    <w:rPr>
                      <w:rFonts w:ascii="Times New Roman" w:hAnsi="Times New Roman"/>
                      <w:bCs/>
                      <w:i/>
                      <w:sz w:val="20"/>
                    </w:rPr>
                    <w:t>Cel mai bun raport calitate - preț</w:t>
                  </w:r>
                </w:p>
              </w:tc>
              <w:tc>
                <w:tcPr>
                  <w:tcW w:w="8219" w:type="dxa"/>
                  <w:tcBorders>
                    <w:top w:val="single" w:sz="4" w:space="0" w:color="auto"/>
                    <w:left w:val="single" w:sz="4" w:space="0" w:color="auto"/>
                    <w:bottom w:val="single" w:sz="4" w:space="0" w:color="auto"/>
                    <w:right w:val="single" w:sz="4" w:space="0" w:color="auto"/>
                  </w:tcBorders>
                  <w:shd w:val="clear" w:color="auto" w:fill="auto"/>
                </w:tcPr>
                <w:p w:rsidR="00934490" w:rsidRPr="00E831A7" w:rsidRDefault="00934490" w:rsidP="00FB7273">
                  <w:pPr>
                    <w:framePr w:hSpace="180" w:wrap="around" w:vAnchor="text" w:hAnchor="margin" w:xAlign="center" w:y="431"/>
                    <w:spacing w:after="0"/>
                    <w:ind w:right="22"/>
                    <w:suppressOverlap/>
                    <w:jc w:val="both"/>
                    <w:rPr>
                      <w:rFonts w:ascii="Times New Roman" w:hAnsi="Times New Roman"/>
                      <w:bCs/>
                      <w:i/>
                      <w:sz w:val="20"/>
                    </w:rPr>
                  </w:pPr>
                  <w:r w:rsidRPr="00E831A7">
                    <w:rPr>
                      <w:rFonts w:ascii="Times New Roman" w:hAnsi="Times New Roman"/>
                      <w:bCs/>
                      <w:i/>
                      <w:sz w:val="20"/>
                    </w:rPr>
                    <w:t>Autoritatea contractantă urmărește aplicarea unei proceduri de atribuire care oferă posibilitatea de a fi selectată oferta cea mai avantajoasă din punct de vedere al calității produselor ofertate și, în același timp, care permite încadrarea în limitele bugetului alocat și implementarea eficientă a contractului.</w:t>
                  </w:r>
                </w:p>
              </w:tc>
            </w:tr>
            <w:tr w:rsidR="00E831A7" w:rsidRPr="00E831A7" w:rsidTr="00391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
              </w:trPr>
              <w:tc>
                <w:tcPr>
                  <w:tcW w:w="1964" w:type="dxa"/>
                  <w:shd w:val="clear" w:color="auto" w:fill="auto"/>
                  <w:vAlign w:val="center"/>
                </w:tcPr>
                <w:p w:rsidR="00934490" w:rsidRPr="00E831A7" w:rsidRDefault="00934490" w:rsidP="00FB7273">
                  <w:pPr>
                    <w:framePr w:hSpace="180" w:wrap="around" w:vAnchor="text" w:hAnchor="margin" w:xAlign="center" w:y="431"/>
                    <w:tabs>
                      <w:tab w:val="left" w:pos="1423"/>
                    </w:tabs>
                    <w:spacing w:after="0"/>
                    <w:ind w:right="317"/>
                    <w:suppressOverlap/>
                    <w:rPr>
                      <w:rFonts w:ascii="Times New Roman" w:hAnsi="Times New Roman"/>
                      <w:b/>
                      <w:bCs/>
                      <w:i/>
                      <w:sz w:val="20"/>
                    </w:rPr>
                  </w:pPr>
                  <w:r w:rsidRPr="00E831A7">
                    <w:rPr>
                      <w:rFonts w:ascii="Times New Roman" w:hAnsi="Times New Roman"/>
                      <w:b/>
                      <w:bCs/>
                      <w:i/>
                      <w:sz w:val="20"/>
                    </w:rPr>
                    <w:t>Factori de evaluare</w:t>
                  </w:r>
                </w:p>
              </w:tc>
              <w:tc>
                <w:tcPr>
                  <w:tcW w:w="8219" w:type="dxa"/>
                  <w:shd w:val="clear" w:color="auto" w:fill="auto"/>
                  <w:vAlign w:val="center"/>
                </w:tcPr>
                <w:p w:rsidR="00934490" w:rsidRPr="00E831A7" w:rsidRDefault="00934490" w:rsidP="00FB7273">
                  <w:pPr>
                    <w:framePr w:hSpace="180" w:wrap="around" w:vAnchor="text" w:hAnchor="margin" w:xAlign="center" w:y="431"/>
                    <w:spacing w:after="0"/>
                    <w:ind w:right="22"/>
                    <w:suppressOverlap/>
                    <w:jc w:val="both"/>
                    <w:rPr>
                      <w:rFonts w:ascii="Times New Roman" w:hAnsi="Times New Roman"/>
                      <w:b/>
                      <w:bCs/>
                      <w:i/>
                      <w:sz w:val="20"/>
                    </w:rPr>
                  </w:pPr>
                  <w:r w:rsidRPr="00E831A7">
                    <w:rPr>
                      <w:rFonts w:ascii="Times New Roman" w:hAnsi="Times New Roman"/>
                      <w:b/>
                      <w:bCs/>
                      <w:i/>
                      <w:sz w:val="20"/>
                    </w:rPr>
                    <w:t>Motivație alegere factor de evaluare</w:t>
                  </w:r>
                </w:p>
              </w:tc>
            </w:tr>
            <w:tr w:rsidR="00E831A7" w:rsidRPr="00E831A7" w:rsidTr="00391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1964" w:type="dxa"/>
                  <w:shd w:val="clear" w:color="auto" w:fill="auto"/>
                  <w:noWrap/>
                  <w:vAlign w:val="center"/>
                </w:tcPr>
                <w:p w:rsidR="00934490" w:rsidRPr="00E831A7" w:rsidRDefault="00934490" w:rsidP="00FB7273">
                  <w:pPr>
                    <w:framePr w:hSpace="180" w:wrap="around" w:vAnchor="text" w:hAnchor="margin" w:xAlign="center" w:y="431"/>
                    <w:tabs>
                      <w:tab w:val="left" w:pos="1992"/>
                    </w:tabs>
                    <w:spacing w:after="0"/>
                    <w:ind w:right="317"/>
                    <w:suppressOverlap/>
                    <w:jc w:val="both"/>
                    <w:rPr>
                      <w:rFonts w:ascii="Times New Roman" w:hAnsi="Times New Roman"/>
                      <w:bCs/>
                      <w:i/>
                      <w:sz w:val="20"/>
                    </w:rPr>
                  </w:pPr>
                  <w:r w:rsidRPr="00E831A7">
                    <w:rPr>
                      <w:rFonts w:ascii="Times New Roman" w:hAnsi="Times New Roman"/>
                      <w:bCs/>
                      <w:i/>
                      <w:sz w:val="20"/>
                    </w:rPr>
                    <w:t>Prețul ofertei</w:t>
                  </w:r>
                </w:p>
              </w:tc>
              <w:tc>
                <w:tcPr>
                  <w:tcW w:w="8219" w:type="dxa"/>
                  <w:shd w:val="clear" w:color="auto" w:fill="auto"/>
                  <w:noWrap/>
                  <w:vAlign w:val="bottom"/>
                </w:tcPr>
                <w:p w:rsidR="00934490" w:rsidRPr="00E831A7" w:rsidRDefault="00934490" w:rsidP="00FB7273">
                  <w:pPr>
                    <w:framePr w:hSpace="180" w:wrap="around" w:vAnchor="text" w:hAnchor="margin" w:xAlign="center" w:y="431"/>
                    <w:spacing w:after="0"/>
                    <w:ind w:right="22"/>
                    <w:suppressOverlap/>
                    <w:jc w:val="both"/>
                    <w:rPr>
                      <w:rFonts w:ascii="Times New Roman" w:hAnsi="Times New Roman"/>
                      <w:bCs/>
                      <w:i/>
                      <w:sz w:val="20"/>
                    </w:rPr>
                  </w:pPr>
                  <w:r w:rsidRPr="00E831A7">
                    <w:rPr>
                      <w:rFonts w:ascii="Times New Roman" w:hAnsi="Times New Roman"/>
                      <w:bCs/>
                      <w:i/>
                      <w:sz w:val="20"/>
                    </w:rPr>
                    <w:t>Acest factor reprezintă o componentă esențială în evaluarea ofertei cu cel mai bun raport calitate-preț. Diferența de calitate dintre produsele ofertate trebuie să corespundă unei diferențe de preț acceptabile pentru ca oferta să rămână eligibilă.</w:t>
                  </w:r>
                </w:p>
                <w:p w:rsidR="00934490" w:rsidRPr="00E831A7" w:rsidRDefault="00934490" w:rsidP="00FB7273">
                  <w:pPr>
                    <w:framePr w:hSpace="180" w:wrap="around" w:vAnchor="text" w:hAnchor="margin" w:xAlign="center" w:y="431"/>
                    <w:spacing w:after="0"/>
                    <w:ind w:right="22"/>
                    <w:suppressOverlap/>
                    <w:jc w:val="both"/>
                    <w:rPr>
                      <w:rFonts w:ascii="Times New Roman" w:hAnsi="Times New Roman"/>
                      <w:bCs/>
                      <w:i/>
                      <w:sz w:val="20"/>
                    </w:rPr>
                  </w:pPr>
                  <w:r w:rsidRPr="00E831A7">
                    <w:rPr>
                      <w:rFonts w:ascii="Times New Roman" w:hAnsi="Times New Roman"/>
                      <w:bCs/>
                      <w:i/>
                      <w:sz w:val="20"/>
                    </w:rPr>
                    <w:t>Pentru acest factor de evaluare s-au alocat 40 de puncte dintr-un total de 100 de puncte, deoarece reprezintă un factor important pentru realizarea contractului cu respectarea eficienței economice și sociale conform prevederilor art. 2 din Legea nr. 98/2016, precum și în concordanță cu  art. 32 alin. 6 din Anexa la H.G. 395/2016 – ponderea alocata factorului preț nu poate fi mai mare de 40%.</w:t>
                  </w:r>
                </w:p>
              </w:tc>
            </w:tr>
            <w:tr w:rsidR="00E831A7" w:rsidRPr="00E831A7" w:rsidTr="00391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1964" w:type="dxa"/>
                  <w:shd w:val="clear" w:color="auto" w:fill="auto"/>
                  <w:noWrap/>
                  <w:vAlign w:val="center"/>
                </w:tcPr>
                <w:p w:rsidR="00934490" w:rsidRPr="00E831A7" w:rsidRDefault="00934490" w:rsidP="00FB7273">
                  <w:pPr>
                    <w:framePr w:hSpace="180" w:wrap="around" w:vAnchor="text" w:hAnchor="margin" w:xAlign="center" w:y="431"/>
                    <w:spacing w:after="0"/>
                    <w:ind w:right="317"/>
                    <w:suppressOverlap/>
                    <w:rPr>
                      <w:rFonts w:ascii="Times New Roman" w:hAnsi="Times New Roman"/>
                      <w:bCs/>
                      <w:i/>
                      <w:sz w:val="20"/>
                    </w:rPr>
                  </w:pPr>
                  <w:r w:rsidRPr="00E831A7">
                    <w:rPr>
                      <w:rFonts w:ascii="Times New Roman" w:hAnsi="Times New Roman"/>
                      <w:bCs/>
                      <w:i/>
                      <w:sz w:val="20"/>
                    </w:rPr>
                    <w:t xml:space="preserve">Propunerea tehnică  </w:t>
                  </w:r>
                </w:p>
                <w:p w:rsidR="00934490" w:rsidRPr="00E831A7" w:rsidRDefault="00934490" w:rsidP="00FB7273">
                  <w:pPr>
                    <w:framePr w:hSpace="180" w:wrap="around" w:vAnchor="text" w:hAnchor="margin" w:xAlign="center" w:y="431"/>
                    <w:spacing w:after="0"/>
                    <w:ind w:right="317"/>
                    <w:suppressOverlap/>
                    <w:rPr>
                      <w:rFonts w:ascii="Times New Roman" w:hAnsi="Times New Roman"/>
                      <w:bCs/>
                      <w:i/>
                      <w:sz w:val="20"/>
                    </w:rPr>
                  </w:pPr>
                  <w:r w:rsidRPr="00E831A7">
                    <w:rPr>
                      <w:rFonts w:ascii="Times New Roman" w:hAnsi="Times New Roman"/>
                      <w:bCs/>
                      <w:i/>
                      <w:sz w:val="20"/>
                    </w:rPr>
                    <w:t>Componenta tehnică</w:t>
                  </w:r>
                </w:p>
              </w:tc>
              <w:tc>
                <w:tcPr>
                  <w:tcW w:w="8219" w:type="dxa"/>
                  <w:shd w:val="clear" w:color="auto" w:fill="FFFFFF" w:themeFill="background1"/>
                  <w:noWrap/>
                  <w:vAlign w:val="center"/>
                </w:tcPr>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Acest factor de evaluare a fost stabilit în directă legătură cu natura și obiectul contractului care urmează a fi atribuit. Specificațiile tehnice ale articolelor de echipament au fost îmbunătățite concomitent cu modificarea legislației incidente  astfel încât produsele să fie confecționate din materiale cu proprietăți tehnice superioare, care să contribuie la creșterea confortului în purtare.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xml:space="preserve">In plus, față de cerințele minime ale specificațiilor tehnice, autoritatea contractantă obține un avantaj real și evident, prin acordarea unui punctaj suplimentar următorilor factori: </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xml:space="preserve">- Garanția suplimentară a produselor cu un punctaj de 30 puncte deoarece aceasta conduce, garantat, la obținerea unor produse durabile, fiabile, cu caracteristici superioare. </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Lanțul de aprovizionare cu un punctaj de 30 puncte;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Prin aplicarea factorului de evaluare – Lanțul de aprovizionare se urmărește diminuarea numărului de intermediari de la producător/importator, pana la livrare, la autoritatea contractanta.</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Prin „lanțul de aprovizionare” se înțelege circuitul de aprovizionare care implica un număr de operatori economici responsabili de producerea, fabricarea si comercializarea produselor care fac obiectul prezentei achiziții publice.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xml:space="preserve">Prin lanț de aprovizionare se înțelege relația directa dintre producător / importator si consumator, intre care poate exista decât maxim un intermediar unde: </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1) Producătorul / importatorul care introduce produsul pe piața din Romania.</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xml:space="preserve">2) Consumatorul este persoana juridica care beneficiază de produs – Autoritățile contractante participante la procedură. </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3) Intermediarul este orice distribuitor/depozitar/comerciant care asigura furnizarea produselor de la producător/importator.</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In scopul asigurării unei eficiente calitative a articolelor de echipament, achiziționate de autoritățile contractante, algoritmul de calcul al punctajului aferent factorului de evaluare “lanțul de aprovizionare”, va fi unul de tip invers proporțional, in sensul ca un număr mai mic de operatori economici implicați in lanțul de aprovizionare va primi un punctaj mai mare.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Ofertantul va prezenta documente/proceduri de lucru prin care demonstrează existenta unei strategii de management asociate, prin care se asigura gestionarea lanțului de aprovizionare conform nivelului ofertat.</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Operatorul economic are obligativitatea de a prezenta și justifica prin documente legale proveniența produselor ofertate, în vederea stabilirii componenței lanțului de aprovizionare.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Neprezentarea acestor documente, prezentarea lor incompletă și imposibilitatea de a demonstra proveniența produselor ofertate, astfel încât să se releve întregul lanț de aprovizionare a acestora, conduce la acordarea punctajului minim, adică 0 puncte pentru acest factor de evaluare.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Pentru acest factor de evaluare s-au alocat 60 puncte dintr-un total de 100.</w:t>
                  </w:r>
                </w:p>
              </w:tc>
            </w:tr>
          </w:tbl>
          <w:p w:rsidR="00934490" w:rsidRPr="00E831A7" w:rsidRDefault="00934490" w:rsidP="00391B57">
            <w:pPr>
              <w:widowControl w:val="0"/>
              <w:spacing w:after="0"/>
              <w:ind w:right="317"/>
              <w:jc w:val="both"/>
              <w:rPr>
                <w:rFonts w:ascii="Times New Roman" w:hAnsi="Times New Roman"/>
                <w:sz w:val="20"/>
              </w:rPr>
            </w:pPr>
          </w:p>
        </w:tc>
      </w:tr>
    </w:tbl>
    <w:p w:rsidR="00934490" w:rsidRPr="00E831A7" w:rsidRDefault="00934490" w:rsidP="002E6BEA">
      <w:pPr>
        <w:spacing w:after="0"/>
        <w:jc w:val="both"/>
        <w:rPr>
          <w:rFonts w:ascii="Times New Roman" w:eastAsia="Times New Roman" w:hAnsi="Times New Roman"/>
          <w:sz w:val="24"/>
          <w:szCs w:val="24"/>
        </w:rPr>
      </w:pPr>
    </w:p>
    <w:p w:rsidR="00934490" w:rsidRPr="00E831A7" w:rsidRDefault="00934490" w:rsidP="00934490">
      <w:pPr>
        <w:spacing w:after="0"/>
        <w:ind w:right="317"/>
        <w:jc w:val="both"/>
        <w:rPr>
          <w:rFonts w:ascii="Times New Roman" w:eastAsia="Times New Roman" w:hAnsi="Times New Roman"/>
          <w:b/>
          <w:sz w:val="24"/>
          <w:szCs w:val="24"/>
        </w:rPr>
      </w:pPr>
      <w:r w:rsidRPr="00E831A7">
        <w:rPr>
          <w:rFonts w:ascii="Times New Roman" w:eastAsia="Times New Roman" w:hAnsi="Times New Roman"/>
          <w:b/>
          <w:sz w:val="24"/>
          <w:szCs w:val="24"/>
        </w:rPr>
        <w:t>4.8 Lot nr.8 – Insignă absolvent</w:t>
      </w:r>
    </w:p>
    <w:tbl>
      <w:tblPr>
        <w:tblStyle w:val="TableGrid"/>
        <w:tblpPr w:leftFromText="180" w:rightFromText="180" w:vertAnchor="text" w:horzAnchor="margin" w:tblpXSpec="center" w:tblpY="431"/>
        <w:tblOverlap w:val="never"/>
        <w:tblW w:w="10314" w:type="dxa"/>
        <w:tblLayout w:type="fixed"/>
        <w:tblLook w:val="04A0" w:firstRow="1" w:lastRow="0" w:firstColumn="1" w:lastColumn="0" w:noHBand="0" w:noVBand="1"/>
      </w:tblPr>
      <w:tblGrid>
        <w:gridCol w:w="10314"/>
      </w:tblGrid>
      <w:tr w:rsidR="00E831A7" w:rsidRPr="00E831A7" w:rsidTr="00391B57">
        <w:trPr>
          <w:trHeight w:val="418"/>
        </w:trPr>
        <w:tc>
          <w:tcPr>
            <w:tcW w:w="10314" w:type="dxa"/>
            <w:shd w:val="clear" w:color="auto" w:fill="DDDDDD"/>
            <w:vAlign w:val="center"/>
          </w:tcPr>
          <w:p w:rsidR="00934490" w:rsidRPr="00E831A7" w:rsidRDefault="00934490" w:rsidP="00391B57">
            <w:pPr>
              <w:pStyle w:val="Heading2"/>
              <w:spacing w:before="0"/>
              <w:ind w:right="317"/>
              <w:jc w:val="both"/>
              <w:rPr>
                <w:rFonts w:ascii="Times New Roman" w:hAnsi="Times New Roman" w:cs="Times New Roman"/>
                <w:color w:val="auto"/>
                <w:sz w:val="24"/>
                <w:szCs w:val="24"/>
              </w:rPr>
            </w:pPr>
            <w:r w:rsidRPr="00E831A7">
              <w:rPr>
                <w:rFonts w:ascii="Times New Roman" w:hAnsi="Times New Roman" w:cs="Times New Roman"/>
                <w:color w:val="auto"/>
                <w:sz w:val="24"/>
                <w:szCs w:val="24"/>
              </w:rPr>
              <w:t>Alegerea și justificarea criteriului de atribuire și a factorilor de evaluare utilizați</w:t>
            </w:r>
          </w:p>
        </w:tc>
      </w:tr>
      <w:tr w:rsidR="00E831A7" w:rsidRPr="00E831A7" w:rsidTr="00391B57">
        <w:trPr>
          <w:trHeight w:val="170"/>
        </w:trPr>
        <w:tc>
          <w:tcPr>
            <w:tcW w:w="10314" w:type="dxa"/>
            <w:shd w:val="clear" w:color="auto" w:fill="FFFFFF" w:themeFill="background1"/>
            <w:vAlign w:val="center"/>
          </w:tcPr>
          <w:p w:rsidR="00934490" w:rsidRPr="00E831A7" w:rsidRDefault="00934490" w:rsidP="00391B57">
            <w:pPr>
              <w:spacing w:after="0"/>
              <w:ind w:right="317"/>
              <w:jc w:val="both"/>
              <w:rPr>
                <w:rFonts w:ascii="Times New Roman" w:hAnsi="Times New Roman"/>
                <w:sz w:val="20"/>
              </w:rPr>
            </w:pPr>
            <w:r w:rsidRPr="00E831A7">
              <w:rPr>
                <w:rFonts w:ascii="Times New Roman" w:hAnsi="Times New Roman"/>
                <w:sz w:val="20"/>
              </w:rPr>
              <w:t xml:space="preserve">Autoritatea contractantă atribuie contractul de achiziție publică ofertantului care a depus oferta cea mai avantajoasă din punct de vedere economic, pentru fiecare lot, prin aplicarea criteriului de atribuire </w:t>
            </w:r>
            <w:r w:rsidRPr="00E831A7">
              <w:rPr>
                <w:rFonts w:ascii="Times New Roman" w:hAnsi="Times New Roman"/>
                <w:i/>
                <w:sz w:val="20"/>
              </w:rPr>
              <w:t>cel mai bun raport calitate-preț</w:t>
            </w:r>
            <w:r w:rsidRPr="00E831A7">
              <w:rPr>
                <w:rFonts w:ascii="Times New Roman" w:hAnsi="Times New Roman"/>
                <w:sz w:val="20"/>
              </w:rPr>
              <w:t>, determinat pe baza unor factori de evaluare în legătură cu obiectul contractului de achiziție publică, după cum urmează:</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1"/>
              <w:gridCol w:w="5012"/>
            </w:tblGrid>
            <w:tr w:rsidR="00E831A7" w:rsidRPr="00E831A7" w:rsidTr="00391B57">
              <w:trPr>
                <w:trHeight w:val="124"/>
              </w:trPr>
              <w:tc>
                <w:tcPr>
                  <w:tcW w:w="5081"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b/>
                      <w:bCs/>
                      <w:sz w:val="20"/>
                    </w:rPr>
                    <w:t>DENUMIRE FACTORI EVALUARE</w:t>
                  </w:r>
                </w:p>
              </w:tc>
              <w:tc>
                <w:tcPr>
                  <w:tcW w:w="5012"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b/>
                      <w:bCs/>
                      <w:sz w:val="20"/>
                    </w:rPr>
                    <w:t>PONDERE FACTORI EVALUARE</w:t>
                  </w:r>
                </w:p>
              </w:tc>
            </w:tr>
            <w:tr w:rsidR="00E831A7" w:rsidRPr="00E831A7" w:rsidTr="00391B57">
              <w:trPr>
                <w:trHeight w:val="129"/>
              </w:trPr>
              <w:tc>
                <w:tcPr>
                  <w:tcW w:w="5081"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sz w:val="20"/>
                    </w:rPr>
                    <w:t>Prețul ofertei</w:t>
                  </w:r>
                </w:p>
              </w:tc>
              <w:tc>
                <w:tcPr>
                  <w:tcW w:w="5012"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sz w:val="20"/>
                    </w:rPr>
                    <w:t>40%</w:t>
                  </w:r>
                </w:p>
              </w:tc>
            </w:tr>
            <w:tr w:rsidR="00E831A7" w:rsidRPr="00E831A7" w:rsidTr="00391B57">
              <w:trPr>
                <w:trHeight w:val="118"/>
              </w:trPr>
              <w:tc>
                <w:tcPr>
                  <w:tcW w:w="5081"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sz w:val="20"/>
                    </w:rPr>
                    <w:t>Propunerea tehnică</w:t>
                  </w:r>
                </w:p>
              </w:tc>
              <w:tc>
                <w:tcPr>
                  <w:tcW w:w="5012"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sz w:val="20"/>
                    </w:rPr>
                    <w:t>60%</w:t>
                  </w:r>
                </w:p>
              </w:tc>
            </w:tr>
            <w:tr w:rsidR="00E831A7" w:rsidRPr="00E831A7" w:rsidTr="00391B57">
              <w:trPr>
                <w:trHeight w:val="95"/>
              </w:trPr>
              <w:tc>
                <w:tcPr>
                  <w:tcW w:w="5081"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b/>
                      <w:sz w:val="20"/>
                    </w:rPr>
                  </w:pPr>
                  <w:r w:rsidRPr="00E831A7">
                    <w:rPr>
                      <w:rFonts w:ascii="Times New Roman" w:eastAsiaTheme="minorHAnsi" w:hAnsi="Times New Roman"/>
                      <w:b/>
                      <w:sz w:val="20"/>
                    </w:rPr>
                    <w:t>Total</w:t>
                  </w:r>
                </w:p>
              </w:tc>
              <w:tc>
                <w:tcPr>
                  <w:tcW w:w="5012"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b/>
                      <w:sz w:val="20"/>
                    </w:rPr>
                  </w:pPr>
                  <w:r w:rsidRPr="00E831A7">
                    <w:rPr>
                      <w:rFonts w:ascii="Times New Roman" w:eastAsiaTheme="minorHAnsi" w:hAnsi="Times New Roman"/>
                      <w:b/>
                      <w:sz w:val="20"/>
                    </w:rPr>
                    <w:t>100%</w:t>
                  </w:r>
                </w:p>
              </w:tc>
            </w:tr>
          </w:tbl>
          <w:p w:rsidR="00934490" w:rsidRPr="00E831A7" w:rsidRDefault="00934490" w:rsidP="00391B57">
            <w:pPr>
              <w:spacing w:after="0"/>
              <w:ind w:right="317"/>
              <w:rPr>
                <w:rFonts w:ascii="Times New Roman" w:eastAsiaTheme="minorHAnsi" w:hAnsi="Times New Roman"/>
                <w:sz w:val="20"/>
              </w:rPr>
            </w:pPr>
          </w:p>
          <w:tbl>
            <w:tblPr>
              <w:tblW w:w="11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134"/>
              <w:gridCol w:w="989"/>
              <w:gridCol w:w="6661"/>
              <w:gridCol w:w="1100"/>
            </w:tblGrid>
            <w:tr w:rsidR="00E831A7" w:rsidRPr="00E831A7" w:rsidTr="00934490">
              <w:trPr>
                <w:trHeight w:val="289"/>
                <w:tblHeader/>
              </w:trPr>
              <w:tc>
                <w:tcPr>
                  <w:tcW w:w="1417" w:type="dxa"/>
                  <w:vAlign w:val="center"/>
                </w:tcPr>
                <w:p w:rsidR="00934490" w:rsidRPr="00E831A7" w:rsidRDefault="00934490" w:rsidP="00FB7273">
                  <w:pPr>
                    <w:framePr w:hSpace="180" w:wrap="around" w:vAnchor="text" w:hAnchor="margin" w:xAlign="center" w:y="431"/>
                    <w:spacing w:after="0"/>
                    <w:ind w:right="317"/>
                    <w:suppressOverlap/>
                    <w:jc w:val="center"/>
                    <w:rPr>
                      <w:rFonts w:ascii="Times New Roman" w:hAnsi="Times New Roman"/>
                      <w:b/>
                      <w:bCs/>
                      <w:sz w:val="20"/>
                    </w:rPr>
                  </w:pPr>
                  <w:r w:rsidRPr="00E831A7">
                    <w:rPr>
                      <w:rFonts w:ascii="Times New Roman" w:hAnsi="Times New Roman"/>
                      <w:b/>
                      <w:bCs/>
                      <w:sz w:val="20"/>
                    </w:rPr>
                    <w:t>Denumire factor evaluare</w:t>
                  </w:r>
                </w:p>
              </w:tc>
              <w:tc>
                <w:tcPr>
                  <w:tcW w:w="1134" w:type="dxa"/>
                  <w:vAlign w:val="center"/>
                </w:tcPr>
                <w:p w:rsidR="00934490" w:rsidRPr="00E831A7" w:rsidRDefault="00934490" w:rsidP="00FB7273">
                  <w:pPr>
                    <w:framePr w:hSpace="180" w:wrap="around" w:vAnchor="text" w:hAnchor="margin" w:xAlign="center" w:y="431"/>
                    <w:spacing w:after="0"/>
                    <w:ind w:right="-112"/>
                    <w:suppressOverlap/>
                    <w:jc w:val="center"/>
                    <w:rPr>
                      <w:rFonts w:ascii="Times New Roman" w:hAnsi="Times New Roman"/>
                      <w:b/>
                      <w:bCs/>
                      <w:sz w:val="20"/>
                    </w:rPr>
                  </w:pPr>
                  <w:r w:rsidRPr="00E831A7">
                    <w:rPr>
                      <w:rFonts w:ascii="Times New Roman" w:hAnsi="Times New Roman"/>
                      <w:b/>
                      <w:bCs/>
                      <w:sz w:val="20"/>
                    </w:rPr>
                    <w:t>Descriere</w:t>
                  </w:r>
                </w:p>
              </w:tc>
              <w:tc>
                <w:tcPr>
                  <w:tcW w:w="989" w:type="dxa"/>
                  <w:vAlign w:val="center"/>
                </w:tcPr>
                <w:p w:rsidR="00934490" w:rsidRPr="00E831A7" w:rsidRDefault="00934490" w:rsidP="00FB7273">
                  <w:pPr>
                    <w:framePr w:hSpace="180" w:wrap="around" w:vAnchor="text" w:hAnchor="margin" w:xAlign="center" w:y="431"/>
                    <w:spacing w:after="0"/>
                    <w:suppressOverlap/>
                    <w:jc w:val="center"/>
                    <w:rPr>
                      <w:rFonts w:ascii="Times New Roman" w:hAnsi="Times New Roman"/>
                      <w:b/>
                      <w:bCs/>
                      <w:sz w:val="20"/>
                    </w:rPr>
                  </w:pPr>
                  <w:r w:rsidRPr="00E831A7">
                    <w:rPr>
                      <w:rFonts w:ascii="Times New Roman" w:hAnsi="Times New Roman"/>
                      <w:b/>
                      <w:bCs/>
                      <w:sz w:val="20"/>
                    </w:rPr>
                    <w:t>Pondere</w:t>
                  </w:r>
                </w:p>
              </w:tc>
              <w:tc>
                <w:tcPr>
                  <w:tcW w:w="7761" w:type="dxa"/>
                  <w:gridSpan w:val="2"/>
                  <w:vAlign w:val="center"/>
                </w:tcPr>
                <w:p w:rsidR="00934490" w:rsidRPr="00E831A7" w:rsidRDefault="00934490" w:rsidP="00FB7273">
                  <w:pPr>
                    <w:framePr w:hSpace="180" w:wrap="around" w:vAnchor="text" w:hAnchor="margin" w:xAlign="center" w:y="431"/>
                    <w:spacing w:after="0"/>
                    <w:ind w:right="317"/>
                    <w:suppressOverlap/>
                    <w:rPr>
                      <w:rFonts w:ascii="Times New Roman" w:hAnsi="Times New Roman"/>
                      <w:b/>
                      <w:bCs/>
                      <w:sz w:val="20"/>
                    </w:rPr>
                  </w:pPr>
                  <w:r w:rsidRPr="00E831A7">
                    <w:rPr>
                      <w:rFonts w:ascii="Times New Roman" w:hAnsi="Times New Roman"/>
                      <w:b/>
                      <w:bCs/>
                      <w:sz w:val="20"/>
                    </w:rPr>
                    <w:t>Algoritm de calcul</w:t>
                  </w:r>
                </w:p>
              </w:tc>
            </w:tr>
            <w:tr w:rsidR="00E831A7" w:rsidRPr="00E831A7" w:rsidTr="00934490">
              <w:trPr>
                <w:gridAfter w:val="1"/>
                <w:wAfter w:w="1100" w:type="dxa"/>
                <w:trHeight w:val="500"/>
              </w:trPr>
              <w:tc>
                <w:tcPr>
                  <w:tcW w:w="1417" w:type="dxa"/>
                  <w:vAlign w:val="center"/>
                </w:tcPr>
                <w:p w:rsidR="00934490" w:rsidRPr="00E831A7" w:rsidRDefault="00934490" w:rsidP="00FB7273">
                  <w:pPr>
                    <w:framePr w:hSpace="180" w:wrap="around" w:vAnchor="text" w:hAnchor="margin" w:xAlign="center" w:y="431"/>
                    <w:spacing w:after="0"/>
                    <w:ind w:right="-103"/>
                    <w:suppressOverlap/>
                    <w:jc w:val="center"/>
                    <w:rPr>
                      <w:rFonts w:ascii="Times New Roman" w:hAnsi="Times New Roman"/>
                      <w:b/>
                      <w:bCs/>
                      <w:i/>
                      <w:sz w:val="20"/>
                    </w:rPr>
                  </w:pPr>
                  <w:r w:rsidRPr="00E831A7">
                    <w:rPr>
                      <w:rFonts w:ascii="Times New Roman" w:hAnsi="Times New Roman"/>
                      <w:b/>
                      <w:bCs/>
                      <w:i/>
                      <w:sz w:val="20"/>
                    </w:rPr>
                    <w:t>Prețul ofertei</w:t>
                  </w:r>
                </w:p>
              </w:tc>
              <w:tc>
                <w:tcPr>
                  <w:tcW w:w="1134" w:type="dxa"/>
                  <w:vAlign w:val="center"/>
                </w:tcPr>
                <w:p w:rsidR="00934490" w:rsidRPr="00E831A7" w:rsidRDefault="00934490" w:rsidP="00FB7273">
                  <w:pPr>
                    <w:framePr w:hSpace="180" w:wrap="around" w:vAnchor="text" w:hAnchor="margin" w:xAlign="center" w:y="431"/>
                    <w:spacing w:after="0"/>
                    <w:ind w:right="-112"/>
                    <w:suppressOverlap/>
                    <w:jc w:val="center"/>
                    <w:rPr>
                      <w:rFonts w:ascii="Times New Roman" w:hAnsi="Times New Roman"/>
                      <w:sz w:val="20"/>
                    </w:rPr>
                  </w:pPr>
                  <w:r w:rsidRPr="00E831A7">
                    <w:rPr>
                      <w:rFonts w:ascii="Times New Roman" w:hAnsi="Times New Roman"/>
                      <w:sz w:val="20"/>
                    </w:rPr>
                    <w:t>Componenta financiară</w:t>
                  </w:r>
                </w:p>
              </w:tc>
              <w:tc>
                <w:tcPr>
                  <w:tcW w:w="989" w:type="dxa"/>
                  <w:vAlign w:val="center"/>
                </w:tcPr>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rPr>
                  </w:pPr>
                  <w:r w:rsidRPr="00E831A7">
                    <w:rPr>
                      <w:rFonts w:ascii="Times New Roman" w:hAnsi="Times New Roman"/>
                      <w:sz w:val="20"/>
                    </w:rPr>
                    <w:t>40%</w:t>
                  </w:r>
                </w:p>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rPr>
                  </w:pPr>
                  <w:r w:rsidRPr="00E831A7">
                    <w:rPr>
                      <w:rFonts w:ascii="Times New Roman" w:hAnsi="Times New Roman"/>
                      <w:sz w:val="20"/>
                    </w:rPr>
                    <w:t>Punctaj maxim 40</w:t>
                  </w:r>
                </w:p>
              </w:tc>
              <w:tc>
                <w:tcPr>
                  <w:tcW w:w="6661" w:type="dxa"/>
                </w:tcPr>
                <w:p w:rsidR="00934490" w:rsidRPr="00E831A7" w:rsidRDefault="00934490" w:rsidP="00FB7273">
                  <w:pPr>
                    <w:framePr w:hSpace="180" w:wrap="around" w:vAnchor="text" w:hAnchor="margin" w:xAlign="center" w:y="431"/>
                    <w:spacing w:after="0"/>
                    <w:suppressOverlap/>
                    <w:jc w:val="both"/>
                    <w:rPr>
                      <w:rFonts w:ascii="Times New Roman" w:hAnsi="Times New Roman"/>
                      <w:sz w:val="20"/>
                    </w:rPr>
                  </w:pPr>
                  <w:r w:rsidRPr="00E831A7">
                    <w:rPr>
                      <w:rFonts w:ascii="Times New Roman" w:hAnsi="Times New Roman"/>
                      <w:sz w:val="20"/>
                    </w:rPr>
                    <w:t xml:space="preserve">Algoritm de calcul: </w:t>
                  </w:r>
                </w:p>
                <w:p w:rsidR="00934490" w:rsidRPr="00E831A7" w:rsidRDefault="00934490" w:rsidP="00FB7273">
                  <w:pPr>
                    <w:framePr w:hSpace="180" w:wrap="around" w:vAnchor="text" w:hAnchor="margin" w:xAlign="center" w:y="431"/>
                    <w:spacing w:after="0"/>
                    <w:suppressOverlap/>
                    <w:jc w:val="both"/>
                    <w:rPr>
                      <w:rFonts w:ascii="Times New Roman" w:hAnsi="Times New Roman"/>
                      <w:i/>
                      <w:iCs/>
                      <w:sz w:val="20"/>
                    </w:rPr>
                  </w:pPr>
                  <w:r w:rsidRPr="00E831A7">
                    <w:rPr>
                      <w:rFonts w:ascii="Times New Roman" w:hAnsi="Times New Roman"/>
                      <w:i/>
                      <w:iCs/>
                      <w:sz w:val="20"/>
                    </w:rPr>
                    <w:t>Punctajul se acordă astfel:</w:t>
                  </w:r>
                </w:p>
                <w:p w:rsidR="00934490" w:rsidRPr="00E831A7" w:rsidRDefault="00934490" w:rsidP="00FB7273">
                  <w:pPr>
                    <w:framePr w:hSpace="180" w:wrap="around" w:vAnchor="text" w:hAnchor="margin" w:xAlign="center" w:y="431"/>
                    <w:numPr>
                      <w:ilvl w:val="0"/>
                      <w:numId w:val="34"/>
                    </w:numPr>
                    <w:spacing w:after="0" w:line="240" w:lineRule="auto"/>
                    <w:ind w:left="357" w:hanging="357"/>
                    <w:contextualSpacing/>
                    <w:suppressOverlap/>
                    <w:jc w:val="both"/>
                    <w:rPr>
                      <w:rFonts w:ascii="Times New Roman" w:hAnsi="Times New Roman"/>
                      <w:i/>
                      <w:iCs/>
                      <w:sz w:val="20"/>
                    </w:rPr>
                  </w:pPr>
                  <w:r w:rsidRPr="00E831A7">
                    <w:rPr>
                      <w:rFonts w:ascii="Times New Roman" w:hAnsi="Times New Roman"/>
                      <w:i/>
                      <w:iCs/>
                      <w:sz w:val="20"/>
                    </w:rPr>
                    <w:t xml:space="preserve">Pentru cel mai scăzut dintre preturi se acordă punctajul maxim alocat; </w:t>
                  </w:r>
                </w:p>
                <w:p w:rsidR="00934490" w:rsidRPr="00E831A7" w:rsidRDefault="00934490" w:rsidP="00FB7273">
                  <w:pPr>
                    <w:framePr w:hSpace="180" w:wrap="around" w:vAnchor="text" w:hAnchor="margin" w:xAlign="center" w:y="431"/>
                    <w:numPr>
                      <w:ilvl w:val="0"/>
                      <w:numId w:val="34"/>
                    </w:numPr>
                    <w:spacing w:after="0" w:line="240" w:lineRule="auto"/>
                    <w:ind w:left="357" w:hanging="357"/>
                    <w:contextualSpacing/>
                    <w:suppressOverlap/>
                    <w:jc w:val="both"/>
                    <w:rPr>
                      <w:rFonts w:ascii="Times New Roman" w:hAnsi="Times New Roman"/>
                      <w:i/>
                      <w:iCs/>
                      <w:sz w:val="20"/>
                    </w:rPr>
                  </w:pPr>
                  <w:r w:rsidRPr="00E831A7">
                    <w:rPr>
                      <w:rFonts w:ascii="Times New Roman" w:hAnsi="Times New Roman"/>
                      <w:i/>
                      <w:iCs/>
                      <w:sz w:val="20"/>
                    </w:rPr>
                    <w:t xml:space="preserve">Pentru celelalte preturi ofertate punctajul P(n) se calculează proporțional, astfel: </w:t>
                  </w:r>
                  <w:r w:rsidRPr="00E831A7">
                    <w:rPr>
                      <w:rFonts w:ascii="Times New Roman" w:hAnsi="Times New Roman"/>
                      <w:b/>
                      <w:i/>
                      <w:iCs/>
                      <w:sz w:val="20"/>
                    </w:rPr>
                    <w:t>P(n) = (Preț minim ofertat / Preț n) x 40, unde n este prețul ofertantului curent.</w:t>
                  </w:r>
                  <w:r w:rsidRPr="00E831A7">
                    <w:rPr>
                      <w:rFonts w:ascii="Times New Roman" w:hAnsi="Times New Roman"/>
                      <w:sz w:val="20"/>
                    </w:rPr>
                    <w:t xml:space="preserve"> </w:t>
                  </w:r>
                </w:p>
              </w:tc>
            </w:tr>
            <w:tr w:rsidR="00E831A7" w:rsidRPr="00E831A7" w:rsidTr="00934490">
              <w:trPr>
                <w:gridAfter w:val="1"/>
                <w:wAfter w:w="1100" w:type="dxa"/>
                <w:trHeight w:val="602"/>
              </w:trPr>
              <w:tc>
                <w:tcPr>
                  <w:tcW w:w="1417" w:type="dxa"/>
                  <w:shd w:val="clear" w:color="auto" w:fill="auto"/>
                  <w:vAlign w:val="center"/>
                </w:tcPr>
                <w:p w:rsidR="00934490" w:rsidRPr="00E831A7" w:rsidRDefault="00934490" w:rsidP="00FB7273">
                  <w:pPr>
                    <w:framePr w:hSpace="180" w:wrap="around" w:vAnchor="text" w:hAnchor="margin" w:xAlign="center" w:y="431"/>
                    <w:spacing w:after="0"/>
                    <w:suppressOverlap/>
                    <w:jc w:val="center"/>
                    <w:rPr>
                      <w:rFonts w:ascii="Times New Roman" w:hAnsi="Times New Roman"/>
                      <w:b/>
                      <w:bCs/>
                      <w:i/>
                      <w:sz w:val="20"/>
                    </w:rPr>
                  </w:pPr>
                  <w:r w:rsidRPr="00E831A7">
                    <w:rPr>
                      <w:rFonts w:ascii="Times New Roman" w:hAnsi="Times New Roman"/>
                      <w:b/>
                      <w:bCs/>
                      <w:i/>
                      <w:sz w:val="20"/>
                    </w:rPr>
                    <w:t>Caracteristici de performanță - calitate</w:t>
                  </w:r>
                </w:p>
              </w:tc>
              <w:tc>
                <w:tcPr>
                  <w:tcW w:w="1134" w:type="dxa"/>
                  <w:shd w:val="clear" w:color="auto" w:fill="auto"/>
                  <w:vAlign w:val="center"/>
                </w:tcPr>
                <w:p w:rsidR="00934490" w:rsidRPr="00E831A7" w:rsidRDefault="00934490" w:rsidP="00FB7273">
                  <w:pPr>
                    <w:framePr w:hSpace="180" w:wrap="around" w:vAnchor="text" w:hAnchor="margin" w:xAlign="center" w:y="431"/>
                    <w:spacing w:after="0"/>
                    <w:ind w:right="-112"/>
                    <w:suppressOverlap/>
                    <w:jc w:val="center"/>
                    <w:rPr>
                      <w:rFonts w:ascii="Times New Roman" w:hAnsi="Times New Roman"/>
                      <w:sz w:val="20"/>
                    </w:rPr>
                  </w:pPr>
                  <w:r w:rsidRPr="00E831A7">
                    <w:rPr>
                      <w:rFonts w:ascii="Times New Roman" w:hAnsi="Times New Roman"/>
                      <w:sz w:val="20"/>
                    </w:rPr>
                    <w:t>Componenta tehnică</w:t>
                  </w:r>
                </w:p>
              </w:tc>
              <w:tc>
                <w:tcPr>
                  <w:tcW w:w="989" w:type="dxa"/>
                  <w:shd w:val="clear" w:color="auto" w:fill="auto"/>
                  <w:vAlign w:val="center"/>
                </w:tcPr>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rPr>
                  </w:pPr>
                  <w:r w:rsidRPr="00E831A7">
                    <w:rPr>
                      <w:rFonts w:ascii="Times New Roman" w:hAnsi="Times New Roman"/>
                      <w:sz w:val="20"/>
                    </w:rPr>
                    <w:t>60%</w:t>
                  </w:r>
                </w:p>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rPr>
                  </w:pPr>
                  <w:r w:rsidRPr="00E831A7">
                    <w:rPr>
                      <w:rFonts w:ascii="Times New Roman" w:hAnsi="Times New Roman"/>
                      <w:sz w:val="20"/>
                    </w:rPr>
                    <w:t>Punctaj maxim 60</w:t>
                  </w:r>
                </w:p>
              </w:tc>
              <w:tc>
                <w:tcPr>
                  <w:tcW w:w="6661" w:type="dxa"/>
                  <w:shd w:val="clear" w:color="auto" w:fill="auto"/>
                  <w:vAlign w:val="center"/>
                </w:tcPr>
                <w:p w:rsidR="00934490" w:rsidRPr="00E831A7" w:rsidRDefault="00934490" w:rsidP="00FB7273">
                  <w:pPr>
                    <w:framePr w:hSpace="180" w:wrap="around" w:vAnchor="text" w:hAnchor="margin" w:xAlign="center" w:y="431"/>
                    <w:spacing w:after="0"/>
                    <w:ind w:right="317"/>
                    <w:suppressOverlap/>
                    <w:jc w:val="both"/>
                    <w:rPr>
                      <w:rFonts w:ascii="Times New Roman" w:hAnsi="Times New Roman"/>
                      <w:sz w:val="20"/>
                    </w:rPr>
                  </w:pPr>
                  <w:r w:rsidRPr="00E831A7">
                    <w:rPr>
                      <w:rFonts w:ascii="Times New Roman" w:hAnsi="Times New Roman"/>
                      <w:b/>
                      <w:i/>
                      <w:sz w:val="20"/>
                    </w:rPr>
                    <w:t>P</w:t>
                  </w:r>
                  <w:r w:rsidRPr="00E831A7">
                    <w:rPr>
                      <w:rFonts w:ascii="Times New Roman" w:hAnsi="Times New Roman"/>
                      <w:b/>
                      <w:i/>
                      <w:sz w:val="20"/>
                      <w:vertAlign w:val="subscript"/>
                    </w:rPr>
                    <w:t>t</w:t>
                  </w:r>
                  <w:r w:rsidRPr="00E831A7">
                    <w:rPr>
                      <w:rFonts w:ascii="Times New Roman" w:hAnsi="Times New Roman"/>
                      <w:b/>
                      <w:i/>
                      <w:sz w:val="20"/>
                    </w:rPr>
                    <w:t>= P</w:t>
                  </w:r>
                  <w:r w:rsidRPr="00E831A7">
                    <w:rPr>
                      <w:rFonts w:ascii="Times New Roman" w:hAnsi="Times New Roman"/>
                      <w:b/>
                      <w:i/>
                      <w:sz w:val="20"/>
                      <w:vertAlign w:val="subscript"/>
                    </w:rPr>
                    <w:t>t1</w:t>
                  </w:r>
                  <w:r w:rsidRPr="00E831A7">
                    <w:rPr>
                      <w:rFonts w:ascii="Times New Roman" w:hAnsi="Times New Roman"/>
                      <w:b/>
                      <w:i/>
                      <w:sz w:val="20"/>
                    </w:rPr>
                    <w:t>+ P</w:t>
                  </w:r>
                  <w:r w:rsidRPr="00E831A7">
                    <w:rPr>
                      <w:rFonts w:ascii="Times New Roman" w:hAnsi="Times New Roman"/>
                      <w:b/>
                      <w:i/>
                      <w:sz w:val="20"/>
                      <w:vertAlign w:val="subscript"/>
                    </w:rPr>
                    <w:t>t2</w:t>
                  </w:r>
                </w:p>
              </w:tc>
            </w:tr>
            <w:tr w:rsidR="00E831A7" w:rsidRPr="00E831A7" w:rsidTr="00934490">
              <w:trPr>
                <w:gridAfter w:val="1"/>
                <w:wAfter w:w="1100" w:type="dxa"/>
                <w:trHeight w:val="1599"/>
              </w:trPr>
              <w:tc>
                <w:tcPr>
                  <w:tcW w:w="1417" w:type="dxa"/>
                  <w:shd w:val="clear" w:color="auto" w:fill="auto"/>
                  <w:vAlign w:val="center"/>
                </w:tcPr>
                <w:p w:rsidR="00934490" w:rsidRPr="00E831A7" w:rsidRDefault="00934490" w:rsidP="00FB7273">
                  <w:pPr>
                    <w:framePr w:hSpace="180" w:wrap="around" w:vAnchor="text" w:hAnchor="margin" w:xAlign="center" w:y="431"/>
                    <w:spacing w:after="0"/>
                    <w:ind w:right="317"/>
                    <w:suppressOverlap/>
                    <w:jc w:val="center"/>
                    <w:rPr>
                      <w:rFonts w:ascii="Times New Roman" w:hAnsi="Times New Roman"/>
                      <w:sz w:val="20"/>
                    </w:rPr>
                  </w:pPr>
                  <w:r w:rsidRPr="00E831A7">
                    <w:rPr>
                      <w:rFonts w:ascii="Times New Roman" w:hAnsi="Times New Roman"/>
                      <w:sz w:val="20"/>
                    </w:rPr>
                    <w:t>1</w:t>
                  </w:r>
                </w:p>
              </w:tc>
              <w:tc>
                <w:tcPr>
                  <w:tcW w:w="1134" w:type="dxa"/>
                  <w:shd w:val="clear" w:color="auto" w:fill="auto"/>
                  <w:vAlign w:val="center"/>
                </w:tcPr>
                <w:p w:rsidR="00934490" w:rsidRPr="00E831A7" w:rsidRDefault="00934490" w:rsidP="00FB7273">
                  <w:pPr>
                    <w:pStyle w:val="ListParagraph"/>
                    <w:framePr w:hSpace="180" w:wrap="around" w:vAnchor="text" w:hAnchor="margin" w:xAlign="center" w:y="431"/>
                    <w:ind w:left="36"/>
                    <w:suppressOverlap/>
                    <w:jc w:val="center"/>
                    <w:rPr>
                      <w:rFonts w:eastAsia="Calibri"/>
                      <w:sz w:val="20"/>
                    </w:rPr>
                  </w:pPr>
                  <w:r w:rsidRPr="00E831A7">
                    <w:rPr>
                      <w:rFonts w:eastAsia="Calibri"/>
                      <w:sz w:val="20"/>
                    </w:rPr>
                    <w:t>Lanțul de aprovizionare</w:t>
                  </w:r>
                  <w:r w:rsidRPr="00E831A7">
                    <w:t xml:space="preserve"> </w:t>
                  </w:r>
                  <w:r w:rsidRPr="00E831A7">
                    <w:rPr>
                      <w:rFonts w:eastAsia="Calibri"/>
                      <w:sz w:val="20"/>
                    </w:rPr>
                    <w:t>(</w:t>
                  </w:r>
                  <w:r w:rsidRPr="00E831A7">
                    <w:rPr>
                      <w:rFonts w:eastAsia="Calibri"/>
                      <w:b/>
                      <w:i/>
                      <w:sz w:val="20"/>
                    </w:rPr>
                    <w:t>P</w:t>
                  </w:r>
                  <w:r w:rsidRPr="00E831A7">
                    <w:rPr>
                      <w:rFonts w:eastAsia="Calibri"/>
                      <w:b/>
                      <w:i/>
                      <w:sz w:val="20"/>
                      <w:vertAlign w:val="subscript"/>
                    </w:rPr>
                    <w:t>t1</w:t>
                  </w:r>
                  <w:r w:rsidRPr="00E831A7">
                    <w:rPr>
                      <w:rFonts w:eastAsia="Calibri"/>
                      <w:sz w:val="20"/>
                    </w:rPr>
                    <w:t>)</w:t>
                  </w:r>
                </w:p>
              </w:tc>
              <w:tc>
                <w:tcPr>
                  <w:tcW w:w="989" w:type="dxa"/>
                  <w:shd w:val="clear" w:color="auto" w:fill="auto"/>
                  <w:vAlign w:val="center"/>
                </w:tcPr>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lang w:val="en-US"/>
                    </w:rPr>
                  </w:pPr>
                  <w:r w:rsidRPr="00E831A7">
                    <w:rPr>
                      <w:rFonts w:ascii="Times New Roman" w:hAnsi="Times New Roman"/>
                      <w:sz w:val="20"/>
                      <w:lang w:val="en-US"/>
                    </w:rPr>
                    <w:t>30 % Punctaj maxim 30</w:t>
                  </w:r>
                </w:p>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rPr>
                  </w:pPr>
                </w:p>
              </w:tc>
              <w:tc>
                <w:tcPr>
                  <w:tcW w:w="6661" w:type="dxa"/>
                  <w:shd w:val="clear" w:color="auto" w:fill="auto"/>
                </w:tcPr>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Pentru livrările directe (de la producătorul original), se acordă punctajul maxim de 30 puncte;</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Pentru un singur operator economic implicat în lanțul de aprovizionare, se acordă 20 puncte;</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Pentru doi operatori economici implicați în lanțul de aprovizionare, se acordă 10 puncte;</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Ofertele care propun mai mult de doi operatori economici implicați în lanțul de aprovizionare nu vor fi punctate.</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 xml:space="preserve">Note: </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Operatorul economic care asigură pentru ofertant, serviciile de transport ale produselor, accesorii furnizării, nu va fi considerat intermediar, deoarece prezența unei singure oferte și a unui singur transfer al dreptului de proprietate asupra produselor, respectiv de la ofertant la autoritatea contractantă achizitoare, transportatorul în cauză facturând către ofertant doar serviciile de transport.</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sz w:val="20"/>
                    </w:rPr>
                  </w:pPr>
                  <w:r w:rsidRPr="00E831A7">
                    <w:rPr>
                      <w:rFonts w:ascii="Times New Roman" w:hAnsi="Times New Roman"/>
                      <w:i/>
                      <w:iCs/>
                      <w:sz w:val="20"/>
                    </w:rPr>
                    <w:t>Operatorul economic va depune documente din care reiese calitatea acestuia de producător, intermediar de nivel 1, intermediar de nivel 2 etc.</w:t>
                  </w:r>
                </w:p>
              </w:tc>
            </w:tr>
            <w:tr w:rsidR="00E831A7" w:rsidRPr="00E831A7" w:rsidTr="00934490">
              <w:trPr>
                <w:gridAfter w:val="1"/>
                <w:wAfter w:w="1100" w:type="dxa"/>
                <w:trHeight w:val="3640"/>
              </w:trPr>
              <w:tc>
                <w:tcPr>
                  <w:tcW w:w="1417" w:type="dxa"/>
                  <w:vAlign w:val="center"/>
                </w:tcPr>
                <w:p w:rsidR="00934490" w:rsidRPr="00E831A7" w:rsidRDefault="00934490" w:rsidP="00FB7273">
                  <w:pPr>
                    <w:framePr w:hSpace="180" w:wrap="around" w:vAnchor="text" w:hAnchor="margin" w:xAlign="center" w:y="431"/>
                    <w:spacing w:after="0"/>
                    <w:ind w:right="317"/>
                    <w:suppressOverlap/>
                    <w:jc w:val="center"/>
                    <w:rPr>
                      <w:rFonts w:ascii="Times New Roman" w:hAnsi="Times New Roman"/>
                      <w:b/>
                      <w:sz w:val="20"/>
                    </w:rPr>
                  </w:pPr>
                  <w:r w:rsidRPr="00E831A7">
                    <w:rPr>
                      <w:rFonts w:ascii="Times New Roman" w:hAnsi="Times New Roman"/>
                      <w:b/>
                      <w:sz w:val="20"/>
                    </w:rPr>
                    <w:t>2.</w:t>
                  </w:r>
                </w:p>
              </w:tc>
              <w:tc>
                <w:tcPr>
                  <w:tcW w:w="1134" w:type="dxa"/>
                  <w:vAlign w:val="center"/>
                </w:tcPr>
                <w:p w:rsidR="00934490" w:rsidRPr="00E831A7" w:rsidRDefault="00934490" w:rsidP="00FB7273">
                  <w:pPr>
                    <w:framePr w:hSpace="180" w:wrap="around" w:vAnchor="text" w:hAnchor="margin" w:xAlign="center" w:y="431"/>
                    <w:spacing w:after="0"/>
                    <w:ind w:right="46"/>
                    <w:suppressOverlap/>
                    <w:jc w:val="center"/>
                    <w:rPr>
                      <w:rFonts w:ascii="Times New Roman" w:hAnsi="Times New Roman"/>
                      <w:sz w:val="20"/>
                    </w:rPr>
                  </w:pPr>
                  <w:r w:rsidRPr="00E831A7">
                    <w:rPr>
                      <w:rFonts w:ascii="Times New Roman" w:hAnsi="Times New Roman"/>
                      <w:sz w:val="20"/>
                    </w:rPr>
                    <w:t>Caracteristici ale produsului cu privire la protecția mediului Garanție suplimentară a produselor (</w:t>
                  </w:r>
                  <w:r w:rsidRPr="00E831A7">
                    <w:rPr>
                      <w:rFonts w:ascii="Times New Roman" w:hAnsi="Times New Roman"/>
                      <w:b/>
                      <w:sz w:val="20"/>
                    </w:rPr>
                    <w:t>P</w:t>
                  </w:r>
                  <w:r w:rsidRPr="00E831A7">
                    <w:rPr>
                      <w:rFonts w:ascii="Times New Roman" w:hAnsi="Times New Roman"/>
                      <w:b/>
                      <w:sz w:val="20"/>
                      <w:vertAlign w:val="subscript"/>
                    </w:rPr>
                    <w:t>t</w:t>
                  </w:r>
                  <w:r w:rsidRPr="00E831A7">
                    <w:rPr>
                      <w:rFonts w:ascii="Times New Roman" w:hAnsi="Times New Roman"/>
                      <w:b/>
                      <w:sz w:val="20"/>
                      <w:vertAlign w:val="subscript"/>
                      <w:lang w:val="en-US"/>
                    </w:rPr>
                    <w:t>2</w:t>
                  </w:r>
                  <w:r w:rsidRPr="00E831A7">
                    <w:rPr>
                      <w:rFonts w:ascii="Times New Roman" w:hAnsi="Times New Roman"/>
                      <w:sz w:val="20"/>
                    </w:rPr>
                    <w:t>)</w:t>
                  </w:r>
                </w:p>
              </w:tc>
              <w:tc>
                <w:tcPr>
                  <w:tcW w:w="989" w:type="dxa"/>
                  <w:vAlign w:val="center"/>
                </w:tcPr>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lang w:val="en-US"/>
                    </w:rPr>
                  </w:pPr>
                  <w:r w:rsidRPr="00E831A7">
                    <w:rPr>
                      <w:rFonts w:ascii="Times New Roman" w:hAnsi="Times New Roman"/>
                      <w:sz w:val="20"/>
                      <w:lang w:val="en-US"/>
                    </w:rPr>
                    <w:t>30</w:t>
                  </w:r>
                  <w:r w:rsidRPr="00E831A7">
                    <w:rPr>
                      <w:rFonts w:ascii="Times New Roman" w:hAnsi="Times New Roman"/>
                      <w:sz w:val="20"/>
                    </w:rPr>
                    <w:t xml:space="preserve">% Punctaj maxim </w:t>
                  </w:r>
                  <w:r w:rsidRPr="00E831A7">
                    <w:rPr>
                      <w:rFonts w:ascii="Times New Roman" w:hAnsi="Times New Roman"/>
                      <w:sz w:val="20"/>
                      <w:lang w:val="en-US"/>
                    </w:rPr>
                    <w:t>30</w:t>
                  </w:r>
                </w:p>
              </w:tc>
              <w:tc>
                <w:tcPr>
                  <w:tcW w:w="6661" w:type="dxa"/>
                  <w:vAlign w:val="center"/>
                </w:tcPr>
                <w:p w:rsidR="00934490" w:rsidRPr="00E831A7" w:rsidRDefault="00934490" w:rsidP="00FB7273">
                  <w:pPr>
                    <w:framePr w:hSpace="180" w:wrap="around" w:vAnchor="text" w:hAnchor="margin" w:xAlign="center" w:y="431"/>
                    <w:spacing w:after="0"/>
                    <w:contextualSpacing/>
                    <w:suppressOverlap/>
                    <w:jc w:val="both"/>
                    <w:rPr>
                      <w:rFonts w:ascii="Times New Roman" w:hAnsi="Times New Roman"/>
                      <w:i/>
                      <w:iCs/>
                      <w:sz w:val="20"/>
                    </w:rPr>
                  </w:pPr>
                  <w:r w:rsidRPr="00E831A7">
                    <w:rPr>
                      <w:rFonts w:ascii="Times New Roman" w:hAnsi="Times New Roman"/>
                      <w:i/>
                      <w:iCs/>
                      <w:sz w:val="20"/>
                    </w:rPr>
                    <w:t>Punctajul se acordă astfel:</w:t>
                  </w:r>
                </w:p>
                <w:p w:rsidR="00934490" w:rsidRPr="00E831A7" w:rsidRDefault="00934490" w:rsidP="00FB7273">
                  <w:pPr>
                    <w:framePr w:hSpace="180" w:wrap="around" w:vAnchor="text" w:hAnchor="margin" w:xAlign="center" w:y="431"/>
                    <w:spacing w:after="0"/>
                    <w:contextualSpacing/>
                    <w:suppressOverlap/>
                    <w:jc w:val="both"/>
                    <w:rPr>
                      <w:rFonts w:ascii="Times New Roman" w:hAnsi="Times New Roman"/>
                      <w:i/>
                      <w:iCs/>
                      <w:sz w:val="20"/>
                    </w:rPr>
                  </w:pPr>
                  <w:r w:rsidRPr="00E831A7">
                    <w:rPr>
                      <w:rFonts w:ascii="Times New Roman" w:hAnsi="Times New Roman"/>
                      <w:i/>
                      <w:iCs/>
                      <w:sz w:val="20"/>
                    </w:rPr>
                    <w:t xml:space="preserve">În cazul în care se ofertează  perioadă de garanție suplimentară de </w:t>
                  </w:r>
                  <w:r w:rsidRPr="00E831A7">
                    <w:rPr>
                      <w:rFonts w:ascii="Times New Roman" w:hAnsi="Times New Roman"/>
                      <w:i/>
                      <w:iCs/>
                      <w:sz w:val="20"/>
                      <w:lang w:val="en-US"/>
                    </w:rPr>
                    <w:t>6</w:t>
                  </w:r>
                  <w:r w:rsidRPr="00E831A7">
                    <w:rPr>
                      <w:rFonts w:ascii="Times New Roman" w:hAnsi="Times New Roman"/>
                      <w:i/>
                      <w:iCs/>
                      <w:sz w:val="20"/>
                    </w:rPr>
                    <w:t xml:space="preserve"> luni peste garanția minimă solicitată în caietul de sarcini, oferta va primi </w:t>
                  </w:r>
                  <w:r w:rsidRPr="00E831A7">
                    <w:rPr>
                      <w:rFonts w:ascii="Times New Roman" w:hAnsi="Times New Roman"/>
                      <w:i/>
                      <w:iCs/>
                      <w:sz w:val="20"/>
                      <w:lang w:val="en-US"/>
                    </w:rPr>
                    <w:t>15</w:t>
                  </w:r>
                  <w:r w:rsidRPr="00E831A7">
                    <w:rPr>
                      <w:rFonts w:ascii="Times New Roman" w:hAnsi="Times New Roman"/>
                      <w:i/>
                      <w:iCs/>
                      <w:sz w:val="20"/>
                    </w:rPr>
                    <w:t xml:space="preserve"> puncte.</w:t>
                  </w:r>
                </w:p>
                <w:p w:rsidR="00934490" w:rsidRPr="00E831A7" w:rsidRDefault="00934490" w:rsidP="00FB7273">
                  <w:pPr>
                    <w:framePr w:hSpace="180" w:wrap="around" w:vAnchor="text" w:hAnchor="margin" w:xAlign="center" w:y="431"/>
                    <w:spacing w:after="0"/>
                    <w:contextualSpacing/>
                    <w:suppressOverlap/>
                    <w:jc w:val="both"/>
                    <w:rPr>
                      <w:rFonts w:ascii="Times New Roman" w:hAnsi="Times New Roman"/>
                      <w:i/>
                      <w:iCs/>
                      <w:sz w:val="20"/>
                    </w:rPr>
                  </w:pPr>
                  <w:r w:rsidRPr="00E831A7">
                    <w:rPr>
                      <w:rFonts w:ascii="Times New Roman" w:hAnsi="Times New Roman"/>
                      <w:i/>
                      <w:iCs/>
                      <w:sz w:val="20"/>
                    </w:rPr>
                    <w:t xml:space="preserve">În cazul în care se ofertează o perioadă de garanție suplimentară de 12 luni, peste garanția minimă solicitată în caietul de sarcini, oferta va primi </w:t>
                  </w:r>
                  <w:r w:rsidRPr="00E831A7">
                    <w:rPr>
                      <w:rFonts w:ascii="Times New Roman" w:hAnsi="Times New Roman"/>
                      <w:i/>
                      <w:iCs/>
                      <w:sz w:val="20"/>
                      <w:lang w:val="en-US"/>
                    </w:rPr>
                    <w:t>30</w:t>
                  </w:r>
                  <w:r w:rsidRPr="00E831A7">
                    <w:rPr>
                      <w:rFonts w:ascii="Times New Roman" w:hAnsi="Times New Roman"/>
                      <w:i/>
                      <w:iCs/>
                      <w:sz w:val="20"/>
                    </w:rPr>
                    <w:t xml:space="preserve"> puncte.</w:t>
                  </w:r>
                </w:p>
                <w:p w:rsidR="00934490" w:rsidRPr="00E831A7" w:rsidRDefault="00934490" w:rsidP="00FB7273">
                  <w:pPr>
                    <w:framePr w:hSpace="180" w:wrap="around" w:vAnchor="text" w:hAnchor="margin" w:xAlign="center" w:y="431"/>
                    <w:spacing w:after="0"/>
                    <w:contextualSpacing/>
                    <w:suppressOverlap/>
                    <w:jc w:val="both"/>
                    <w:rPr>
                      <w:rFonts w:ascii="Times New Roman" w:hAnsi="Times New Roman"/>
                      <w:i/>
                      <w:iCs/>
                      <w:sz w:val="20"/>
                    </w:rPr>
                  </w:pPr>
                  <w:r w:rsidRPr="00E831A7">
                    <w:rPr>
                      <w:rFonts w:ascii="Times New Roman" w:hAnsi="Times New Roman"/>
                      <w:i/>
                      <w:iCs/>
                      <w:sz w:val="20"/>
                    </w:rPr>
                    <w:t>În cazul în care se ofertează garanția conform specificației tehnice se acordă 0 puncte.</w:t>
                  </w:r>
                </w:p>
                <w:p w:rsidR="00934490" w:rsidRPr="00E831A7" w:rsidRDefault="00934490" w:rsidP="00FB7273">
                  <w:pPr>
                    <w:framePr w:hSpace="180" w:wrap="around" w:vAnchor="text" w:hAnchor="margin" w:xAlign="center" w:y="431"/>
                    <w:numPr>
                      <w:ilvl w:val="0"/>
                      <w:numId w:val="35"/>
                    </w:numPr>
                    <w:spacing w:after="0" w:line="240" w:lineRule="auto"/>
                    <w:ind w:left="357" w:hanging="357"/>
                    <w:contextualSpacing/>
                    <w:suppressOverlap/>
                    <w:jc w:val="both"/>
                    <w:rPr>
                      <w:rFonts w:ascii="Times New Roman" w:hAnsi="Times New Roman"/>
                      <w:i/>
                      <w:iCs/>
                      <w:sz w:val="20"/>
                    </w:rPr>
                  </w:pPr>
                  <w:r w:rsidRPr="00E831A7">
                    <w:rPr>
                      <w:rFonts w:ascii="Times New Roman" w:hAnsi="Times New Roman"/>
                      <w:i/>
                      <w:iCs/>
                      <w:sz w:val="20"/>
                    </w:rPr>
                    <w:t>Notă: Perioada de garanție minim acceptată în caietul de sarcini este de 12 luni, iar perioada de garanție maximă este de 24 luni. Peste perioada de garanție maximă menționată (24 luni), oferta nu va fi punctată suplimentar, iar sub perioada de garanție minim acceptată în caietul de sarcini (12 luni), oferta va fi considerată neconformă.</w:t>
                  </w:r>
                </w:p>
              </w:tc>
            </w:tr>
          </w:tbl>
          <w:p w:rsidR="00934490" w:rsidRPr="00E831A7" w:rsidRDefault="00934490" w:rsidP="00391B57">
            <w:pPr>
              <w:spacing w:after="0"/>
              <w:ind w:right="28"/>
              <w:jc w:val="both"/>
              <w:rPr>
                <w:rFonts w:ascii="Times New Roman" w:hAnsi="Times New Roman"/>
                <w:b/>
                <w:sz w:val="20"/>
                <w:u w:val="single"/>
              </w:rPr>
            </w:pPr>
            <w:r w:rsidRPr="00E831A7">
              <w:rPr>
                <w:rFonts w:ascii="Times New Roman" w:hAnsi="Times New Roman"/>
                <w:b/>
                <w:sz w:val="20"/>
                <w:u w:val="single"/>
              </w:rPr>
              <w:t xml:space="preserve">Aplicarea criteriului de atribuire.    </w:t>
            </w:r>
          </w:p>
          <w:p w:rsidR="00934490" w:rsidRPr="00E831A7" w:rsidRDefault="00934490" w:rsidP="00391B57">
            <w:pPr>
              <w:spacing w:after="0"/>
              <w:ind w:right="28"/>
              <w:jc w:val="both"/>
              <w:rPr>
                <w:rFonts w:ascii="Times New Roman" w:hAnsi="Times New Roman"/>
                <w:sz w:val="20"/>
              </w:rPr>
            </w:pPr>
            <w:r w:rsidRPr="00E831A7">
              <w:rPr>
                <w:rFonts w:ascii="Times New Roman" w:hAnsi="Times New Roman"/>
                <w:sz w:val="20"/>
              </w:rPr>
              <w:t xml:space="preserve">Algoritm de calcul pentru stabilirea punctajului maxim total al ofertei - Punctajul se acordă astfel: </w:t>
            </w:r>
          </w:p>
          <w:p w:rsidR="00934490" w:rsidRPr="00E831A7" w:rsidRDefault="00934490" w:rsidP="00391B57">
            <w:pPr>
              <w:spacing w:after="0"/>
              <w:ind w:right="28"/>
              <w:jc w:val="both"/>
              <w:rPr>
                <w:rFonts w:ascii="Times New Roman" w:hAnsi="Times New Roman"/>
                <w:sz w:val="20"/>
              </w:rPr>
            </w:pPr>
            <w:r w:rsidRPr="00E831A7">
              <w:rPr>
                <w:rFonts w:ascii="Times New Roman" w:hAnsi="Times New Roman"/>
                <w:sz w:val="20"/>
              </w:rPr>
              <w:t>Suma punctajelor maxime alocate prețului ofertei (Pn) și propunerii tehnice (Pt) trebuie să fie egală cu 100 și se calculează după formula: PM = Pn+Pt ≤ 100 puncte. Unde PM = punctajului maxim total al ofertei.</w:t>
            </w:r>
          </w:p>
          <w:p w:rsidR="00934490" w:rsidRPr="00E831A7" w:rsidRDefault="00934490" w:rsidP="00391B57">
            <w:pPr>
              <w:widowControl w:val="0"/>
              <w:spacing w:after="0"/>
              <w:ind w:right="28"/>
              <w:jc w:val="both"/>
              <w:rPr>
                <w:rFonts w:ascii="Times New Roman" w:hAnsi="Times New Roman"/>
                <w:sz w:val="20"/>
              </w:rPr>
            </w:pPr>
            <w:r w:rsidRPr="00E831A7">
              <w:rPr>
                <w:rFonts w:ascii="Times New Roman" w:hAnsi="Times New Roman"/>
                <w:sz w:val="20"/>
              </w:rPr>
              <w:t>Clasamentul ofertelor va fi determinat pe baza punctajului total. Pe baza metodei de calcul de mai sus, ofertantul care are cel mai mare punctaj total va fi declarat câştigător.</w:t>
            </w:r>
          </w:p>
          <w:p w:rsidR="00934490" w:rsidRPr="00E831A7" w:rsidRDefault="00934490" w:rsidP="00391B57">
            <w:pPr>
              <w:spacing w:after="0"/>
              <w:ind w:right="28"/>
              <w:jc w:val="both"/>
              <w:rPr>
                <w:rFonts w:ascii="Times New Roman" w:hAnsi="Times New Roman"/>
                <w:sz w:val="20"/>
              </w:rPr>
            </w:pPr>
            <w:r w:rsidRPr="00E831A7">
              <w:rPr>
                <w:rFonts w:ascii="Times New Roman" w:hAnsi="Times New Roman"/>
                <w:i/>
                <w:sz w:val="20"/>
              </w:rPr>
              <w:t>În cazul în care două sau mai multe oferte sunt clasate pe primul loc, cu punctaje egale, departajarea se va face având în vedere punctajul obţinut la factorii de evaluare în ordinea descrescătoare a ponderilor acestora. În situaţia în care egalitatea se menţine, autoritatea contractantă are dreptul să solicite noi propuneri financiare, şi oferta câştigătoare va fi desemnată cea cu propunerea financiară cea mai mică</w:t>
            </w:r>
            <w:r w:rsidRPr="00E831A7">
              <w:rPr>
                <w:rFonts w:ascii="Times New Roman" w:hAnsi="Times New Roman"/>
                <w:sz w:val="20"/>
              </w:rPr>
              <w:t>, conform prevederilor art. 139 alin. (3) din HG nr. 395/2016.</w:t>
            </w:r>
          </w:p>
          <w:p w:rsidR="00934490" w:rsidRDefault="00934490" w:rsidP="00391B57">
            <w:pPr>
              <w:spacing w:after="0"/>
              <w:ind w:right="28"/>
              <w:jc w:val="both"/>
              <w:rPr>
                <w:rFonts w:ascii="Times New Roman" w:hAnsi="Times New Roman"/>
                <w:sz w:val="20"/>
              </w:rPr>
            </w:pPr>
          </w:p>
          <w:p w:rsidR="00D63657" w:rsidRDefault="00D63657" w:rsidP="00391B57">
            <w:pPr>
              <w:spacing w:after="0"/>
              <w:ind w:right="28"/>
              <w:jc w:val="both"/>
              <w:rPr>
                <w:rFonts w:ascii="Times New Roman" w:hAnsi="Times New Roman"/>
                <w:sz w:val="20"/>
              </w:rPr>
            </w:pPr>
          </w:p>
          <w:p w:rsidR="00D63657" w:rsidRDefault="00D63657" w:rsidP="00391B57">
            <w:pPr>
              <w:spacing w:after="0"/>
              <w:ind w:right="28"/>
              <w:jc w:val="both"/>
              <w:rPr>
                <w:rFonts w:ascii="Times New Roman" w:hAnsi="Times New Roman"/>
                <w:sz w:val="20"/>
              </w:rPr>
            </w:pPr>
          </w:p>
          <w:p w:rsidR="00D63657" w:rsidRDefault="00D63657" w:rsidP="00391B57">
            <w:pPr>
              <w:spacing w:after="0"/>
              <w:ind w:right="28"/>
              <w:jc w:val="both"/>
              <w:rPr>
                <w:rFonts w:ascii="Times New Roman" w:hAnsi="Times New Roman"/>
                <w:sz w:val="20"/>
              </w:rPr>
            </w:pPr>
          </w:p>
          <w:p w:rsidR="00D63657" w:rsidRDefault="00D63657" w:rsidP="00391B57">
            <w:pPr>
              <w:spacing w:after="0"/>
              <w:ind w:right="28"/>
              <w:jc w:val="both"/>
              <w:rPr>
                <w:rFonts w:ascii="Times New Roman" w:hAnsi="Times New Roman"/>
                <w:sz w:val="20"/>
              </w:rPr>
            </w:pPr>
          </w:p>
          <w:p w:rsidR="00D63657" w:rsidRPr="00E831A7" w:rsidRDefault="00D63657" w:rsidP="00391B57">
            <w:pPr>
              <w:spacing w:after="0"/>
              <w:ind w:right="28"/>
              <w:jc w:val="both"/>
              <w:rPr>
                <w:rFonts w:ascii="Times New Roman" w:hAnsi="Times New Roman"/>
                <w:sz w:val="20"/>
              </w:rPr>
            </w:pPr>
          </w:p>
          <w:p w:rsidR="00934490" w:rsidRPr="00E831A7" w:rsidRDefault="00934490" w:rsidP="00391B57">
            <w:pPr>
              <w:spacing w:after="0"/>
              <w:ind w:right="317"/>
              <w:rPr>
                <w:rFonts w:ascii="Times New Roman" w:hAnsi="Times New Roman"/>
                <w:b/>
                <w:i/>
                <w:sz w:val="20"/>
              </w:rPr>
            </w:pPr>
            <w:r w:rsidRPr="00E831A7">
              <w:rPr>
                <w:rFonts w:ascii="Times New Roman" w:hAnsi="Times New Roman"/>
                <w:b/>
                <w:i/>
                <w:sz w:val="20"/>
              </w:rPr>
              <w:t>JUSTIFICARE</w:t>
            </w:r>
          </w:p>
          <w:tbl>
            <w:tblPr>
              <w:tblW w:w="10183" w:type="dxa"/>
              <w:tblInd w:w="18" w:type="dxa"/>
              <w:tblLayout w:type="fixed"/>
              <w:tblLook w:val="04A0" w:firstRow="1" w:lastRow="0" w:firstColumn="1" w:lastColumn="0" w:noHBand="0" w:noVBand="1"/>
            </w:tblPr>
            <w:tblGrid>
              <w:gridCol w:w="1964"/>
              <w:gridCol w:w="8219"/>
            </w:tblGrid>
            <w:tr w:rsidR="00E831A7" w:rsidRPr="00E831A7" w:rsidTr="00391B57">
              <w:trPr>
                <w:trHeight w:val="25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934490" w:rsidRPr="00E831A7" w:rsidRDefault="00934490" w:rsidP="00FB7273">
                  <w:pPr>
                    <w:framePr w:hSpace="180" w:wrap="around" w:vAnchor="text" w:hAnchor="margin" w:xAlign="center" w:y="431"/>
                    <w:spacing w:after="0"/>
                    <w:ind w:right="317"/>
                    <w:suppressOverlap/>
                    <w:rPr>
                      <w:rFonts w:ascii="Times New Roman" w:hAnsi="Times New Roman"/>
                      <w:b/>
                      <w:bCs/>
                      <w:i/>
                      <w:sz w:val="20"/>
                    </w:rPr>
                  </w:pPr>
                  <w:r w:rsidRPr="00E831A7">
                    <w:rPr>
                      <w:rFonts w:ascii="Times New Roman" w:hAnsi="Times New Roman"/>
                      <w:b/>
                      <w:bCs/>
                      <w:i/>
                      <w:sz w:val="20"/>
                    </w:rPr>
                    <w:t>Criteriul de atribuire</w:t>
                  </w:r>
                </w:p>
              </w:tc>
              <w:tc>
                <w:tcPr>
                  <w:tcW w:w="8219" w:type="dxa"/>
                  <w:tcBorders>
                    <w:top w:val="single" w:sz="4" w:space="0" w:color="auto"/>
                    <w:left w:val="single" w:sz="4" w:space="0" w:color="auto"/>
                    <w:bottom w:val="single" w:sz="4" w:space="0" w:color="auto"/>
                    <w:right w:val="single" w:sz="4" w:space="0" w:color="auto"/>
                  </w:tcBorders>
                  <w:shd w:val="clear" w:color="auto" w:fill="auto"/>
                  <w:vAlign w:val="center"/>
                </w:tcPr>
                <w:p w:rsidR="00934490" w:rsidRPr="00E831A7" w:rsidRDefault="00934490" w:rsidP="00FB7273">
                  <w:pPr>
                    <w:framePr w:hSpace="180" w:wrap="around" w:vAnchor="text" w:hAnchor="margin" w:xAlign="center" w:y="431"/>
                    <w:spacing w:after="0"/>
                    <w:ind w:right="-233"/>
                    <w:suppressOverlap/>
                    <w:rPr>
                      <w:rFonts w:ascii="Times New Roman" w:hAnsi="Times New Roman"/>
                      <w:b/>
                      <w:bCs/>
                      <w:i/>
                      <w:sz w:val="20"/>
                    </w:rPr>
                  </w:pPr>
                  <w:r w:rsidRPr="00E831A7">
                    <w:rPr>
                      <w:rFonts w:ascii="Times New Roman" w:hAnsi="Times New Roman"/>
                      <w:b/>
                      <w:bCs/>
                      <w:i/>
                      <w:sz w:val="20"/>
                    </w:rPr>
                    <w:t>Motivație alegere criteriu</w:t>
                  </w:r>
                </w:p>
              </w:tc>
            </w:tr>
            <w:tr w:rsidR="00E831A7" w:rsidRPr="00E831A7" w:rsidTr="00391B57">
              <w:trPr>
                <w:trHeight w:val="846"/>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934490" w:rsidRPr="00E831A7" w:rsidRDefault="00934490" w:rsidP="00FB7273">
                  <w:pPr>
                    <w:framePr w:hSpace="180" w:wrap="around" w:vAnchor="text" w:hAnchor="margin" w:xAlign="center" w:y="431"/>
                    <w:spacing w:after="0"/>
                    <w:ind w:right="317"/>
                    <w:suppressOverlap/>
                    <w:rPr>
                      <w:rFonts w:ascii="Times New Roman" w:hAnsi="Times New Roman"/>
                      <w:bCs/>
                      <w:i/>
                      <w:sz w:val="20"/>
                    </w:rPr>
                  </w:pPr>
                  <w:r w:rsidRPr="00E831A7">
                    <w:rPr>
                      <w:rFonts w:ascii="Times New Roman" w:hAnsi="Times New Roman"/>
                      <w:bCs/>
                      <w:i/>
                      <w:sz w:val="20"/>
                    </w:rPr>
                    <w:t>Cel mai bun raport calitate - preț</w:t>
                  </w:r>
                </w:p>
              </w:tc>
              <w:tc>
                <w:tcPr>
                  <w:tcW w:w="8219" w:type="dxa"/>
                  <w:tcBorders>
                    <w:top w:val="single" w:sz="4" w:space="0" w:color="auto"/>
                    <w:left w:val="single" w:sz="4" w:space="0" w:color="auto"/>
                    <w:bottom w:val="single" w:sz="4" w:space="0" w:color="auto"/>
                    <w:right w:val="single" w:sz="4" w:space="0" w:color="auto"/>
                  </w:tcBorders>
                  <w:shd w:val="clear" w:color="auto" w:fill="auto"/>
                </w:tcPr>
                <w:p w:rsidR="00934490" w:rsidRPr="00E831A7" w:rsidRDefault="00934490" w:rsidP="00FB7273">
                  <w:pPr>
                    <w:framePr w:hSpace="180" w:wrap="around" w:vAnchor="text" w:hAnchor="margin" w:xAlign="center" w:y="431"/>
                    <w:spacing w:after="0"/>
                    <w:ind w:right="22"/>
                    <w:suppressOverlap/>
                    <w:jc w:val="both"/>
                    <w:rPr>
                      <w:rFonts w:ascii="Times New Roman" w:hAnsi="Times New Roman"/>
                      <w:bCs/>
                      <w:i/>
                      <w:sz w:val="20"/>
                    </w:rPr>
                  </w:pPr>
                  <w:r w:rsidRPr="00E831A7">
                    <w:rPr>
                      <w:rFonts w:ascii="Times New Roman" w:hAnsi="Times New Roman"/>
                      <w:bCs/>
                      <w:i/>
                      <w:sz w:val="20"/>
                    </w:rPr>
                    <w:t>Autoritatea contractantă urmărește aplicarea unei proceduri de atribuire care oferă posibilitatea de a fi selectată oferta cea mai avantajoasă din punct de vedere al calității produselor ofertate și, în același timp, care permite încadrarea în limitele bugetului alocat și implementarea eficientă a contractului.</w:t>
                  </w:r>
                </w:p>
              </w:tc>
            </w:tr>
            <w:tr w:rsidR="00E831A7" w:rsidRPr="00E831A7" w:rsidTr="00391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
              </w:trPr>
              <w:tc>
                <w:tcPr>
                  <w:tcW w:w="1964" w:type="dxa"/>
                  <w:shd w:val="clear" w:color="auto" w:fill="auto"/>
                  <w:vAlign w:val="center"/>
                </w:tcPr>
                <w:p w:rsidR="00934490" w:rsidRPr="00E831A7" w:rsidRDefault="00934490" w:rsidP="00FB7273">
                  <w:pPr>
                    <w:framePr w:hSpace="180" w:wrap="around" w:vAnchor="text" w:hAnchor="margin" w:xAlign="center" w:y="431"/>
                    <w:tabs>
                      <w:tab w:val="left" w:pos="1423"/>
                    </w:tabs>
                    <w:spacing w:after="0"/>
                    <w:ind w:right="317"/>
                    <w:suppressOverlap/>
                    <w:rPr>
                      <w:rFonts w:ascii="Times New Roman" w:hAnsi="Times New Roman"/>
                      <w:b/>
                      <w:bCs/>
                      <w:i/>
                      <w:sz w:val="20"/>
                    </w:rPr>
                  </w:pPr>
                  <w:r w:rsidRPr="00E831A7">
                    <w:rPr>
                      <w:rFonts w:ascii="Times New Roman" w:hAnsi="Times New Roman"/>
                      <w:b/>
                      <w:bCs/>
                      <w:i/>
                      <w:sz w:val="20"/>
                    </w:rPr>
                    <w:t>Factori de evaluare</w:t>
                  </w:r>
                </w:p>
              </w:tc>
              <w:tc>
                <w:tcPr>
                  <w:tcW w:w="8219" w:type="dxa"/>
                  <w:shd w:val="clear" w:color="auto" w:fill="auto"/>
                  <w:vAlign w:val="center"/>
                </w:tcPr>
                <w:p w:rsidR="00934490" w:rsidRPr="00E831A7" w:rsidRDefault="00934490" w:rsidP="00FB7273">
                  <w:pPr>
                    <w:framePr w:hSpace="180" w:wrap="around" w:vAnchor="text" w:hAnchor="margin" w:xAlign="center" w:y="431"/>
                    <w:spacing w:after="0"/>
                    <w:ind w:right="22"/>
                    <w:suppressOverlap/>
                    <w:jc w:val="both"/>
                    <w:rPr>
                      <w:rFonts w:ascii="Times New Roman" w:hAnsi="Times New Roman"/>
                      <w:b/>
                      <w:bCs/>
                      <w:i/>
                      <w:sz w:val="20"/>
                    </w:rPr>
                  </w:pPr>
                  <w:r w:rsidRPr="00E831A7">
                    <w:rPr>
                      <w:rFonts w:ascii="Times New Roman" w:hAnsi="Times New Roman"/>
                      <w:b/>
                      <w:bCs/>
                      <w:i/>
                      <w:sz w:val="20"/>
                    </w:rPr>
                    <w:t>Motivație alegere factor de evaluare</w:t>
                  </w:r>
                </w:p>
              </w:tc>
            </w:tr>
            <w:tr w:rsidR="00E831A7" w:rsidRPr="00E831A7" w:rsidTr="00391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1964" w:type="dxa"/>
                  <w:shd w:val="clear" w:color="auto" w:fill="auto"/>
                  <w:noWrap/>
                  <w:vAlign w:val="center"/>
                </w:tcPr>
                <w:p w:rsidR="00934490" w:rsidRPr="00E831A7" w:rsidRDefault="00934490" w:rsidP="00FB7273">
                  <w:pPr>
                    <w:framePr w:hSpace="180" w:wrap="around" w:vAnchor="text" w:hAnchor="margin" w:xAlign="center" w:y="431"/>
                    <w:tabs>
                      <w:tab w:val="left" w:pos="1992"/>
                    </w:tabs>
                    <w:spacing w:after="0"/>
                    <w:ind w:right="317"/>
                    <w:suppressOverlap/>
                    <w:jc w:val="both"/>
                    <w:rPr>
                      <w:rFonts w:ascii="Times New Roman" w:hAnsi="Times New Roman"/>
                      <w:bCs/>
                      <w:i/>
                      <w:sz w:val="20"/>
                    </w:rPr>
                  </w:pPr>
                  <w:r w:rsidRPr="00E831A7">
                    <w:rPr>
                      <w:rFonts w:ascii="Times New Roman" w:hAnsi="Times New Roman"/>
                      <w:bCs/>
                      <w:i/>
                      <w:sz w:val="20"/>
                    </w:rPr>
                    <w:t>Prețul ofertei</w:t>
                  </w:r>
                </w:p>
              </w:tc>
              <w:tc>
                <w:tcPr>
                  <w:tcW w:w="8219" w:type="dxa"/>
                  <w:shd w:val="clear" w:color="auto" w:fill="auto"/>
                  <w:noWrap/>
                  <w:vAlign w:val="bottom"/>
                </w:tcPr>
                <w:p w:rsidR="00934490" w:rsidRPr="00E831A7" w:rsidRDefault="00934490" w:rsidP="00FB7273">
                  <w:pPr>
                    <w:framePr w:hSpace="180" w:wrap="around" w:vAnchor="text" w:hAnchor="margin" w:xAlign="center" w:y="431"/>
                    <w:spacing w:after="0"/>
                    <w:ind w:right="22"/>
                    <w:suppressOverlap/>
                    <w:jc w:val="both"/>
                    <w:rPr>
                      <w:rFonts w:ascii="Times New Roman" w:hAnsi="Times New Roman"/>
                      <w:bCs/>
                      <w:i/>
                      <w:sz w:val="20"/>
                    </w:rPr>
                  </w:pPr>
                  <w:r w:rsidRPr="00E831A7">
                    <w:rPr>
                      <w:rFonts w:ascii="Times New Roman" w:hAnsi="Times New Roman"/>
                      <w:bCs/>
                      <w:i/>
                      <w:sz w:val="20"/>
                    </w:rPr>
                    <w:t>Acest factor reprezintă o componentă esențială în evaluarea ofertei cu cel mai bun raport calitate-preț. Diferența de calitate dintre produsele ofertate trebuie să corespundă unei diferențe de preț acceptabile pentru ca oferta să rămână eligibilă.</w:t>
                  </w:r>
                </w:p>
                <w:p w:rsidR="00934490" w:rsidRPr="00E831A7" w:rsidRDefault="00934490" w:rsidP="00FB7273">
                  <w:pPr>
                    <w:framePr w:hSpace="180" w:wrap="around" w:vAnchor="text" w:hAnchor="margin" w:xAlign="center" w:y="431"/>
                    <w:spacing w:after="0"/>
                    <w:ind w:right="22"/>
                    <w:suppressOverlap/>
                    <w:jc w:val="both"/>
                    <w:rPr>
                      <w:rFonts w:ascii="Times New Roman" w:hAnsi="Times New Roman"/>
                      <w:bCs/>
                      <w:i/>
                      <w:sz w:val="20"/>
                    </w:rPr>
                  </w:pPr>
                  <w:r w:rsidRPr="00E831A7">
                    <w:rPr>
                      <w:rFonts w:ascii="Times New Roman" w:hAnsi="Times New Roman"/>
                      <w:bCs/>
                      <w:i/>
                      <w:sz w:val="20"/>
                    </w:rPr>
                    <w:t>Pentru acest factor de evaluare s-au alocat 40 de puncte dintr-un total de 100 de puncte, deoarece reprezintă un factor important pentru realizarea contractului cu respectarea eficienței economice și sociale conform prevederilor art. 2 din Legea nr. 98/2016, precum și în concordanță cu  art. 32 alin. 6 din Anexa la H.G. 395/2016 – ponderea alocata factorului preț nu poate fi mai mare de 40%.</w:t>
                  </w:r>
                </w:p>
              </w:tc>
            </w:tr>
            <w:tr w:rsidR="00E831A7" w:rsidRPr="00E831A7" w:rsidTr="00391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1964" w:type="dxa"/>
                  <w:shd w:val="clear" w:color="auto" w:fill="auto"/>
                  <w:noWrap/>
                  <w:vAlign w:val="center"/>
                </w:tcPr>
                <w:p w:rsidR="00934490" w:rsidRPr="00E831A7" w:rsidRDefault="00934490" w:rsidP="00FB7273">
                  <w:pPr>
                    <w:framePr w:hSpace="180" w:wrap="around" w:vAnchor="text" w:hAnchor="margin" w:xAlign="center" w:y="431"/>
                    <w:spacing w:after="0"/>
                    <w:ind w:right="317"/>
                    <w:suppressOverlap/>
                    <w:rPr>
                      <w:rFonts w:ascii="Times New Roman" w:hAnsi="Times New Roman"/>
                      <w:bCs/>
                      <w:i/>
                      <w:sz w:val="20"/>
                    </w:rPr>
                  </w:pPr>
                  <w:r w:rsidRPr="00E831A7">
                    <w:rPr>
                      <w:rFonts w:ascii="Times New Roman" w:hAnsi="Times New Roman"/>
                      <w:bCs/>
                      <w:i/>
                      <w:sz w:val="20"/>
                    </w:rPr>
                    <w:t xml:space="preserve">Propunerea tehnică  </w:t>
                  </w:r>
                </w:p>
                <w:p w:rsidR="00934490" w:rsidRPr="00E831A7" w:rsidRDefault="00934490" w:rsidP="00FB7273">
                  <w:pPr>
                    <w:framePr w:hSpace="180" w:wrap="around" w:vAnchor="text" w:hAnchor="margin" w:xAlign="center" w:y="431"/>
                    <w:spacing w:after="0"/>
                    <w:ind w:right="317"/>
                    <w:suppressOverlap/>
                    <w:rPr>
                      <w:rFonts w:ascii="Times New Roman" w:hAnsi="Times New Roman"/>
                      <w:bCs/>
                      <w:i/>
                      <w:sz w:val="20"/>
                    </w:rPr>
                  </w:pPr>
                  <w:r w:rsidRPr="00E831A7">
                    <w:rPr>
                      <w:rFonts w:ascii="Times New Roman" w:hAnsi="Times New Roman"/>
                      <w:bCs/>
                      <w:i/>
                      <w:sz w:val="20"/>
                    </w:rPr>
                    <w:t>Componenta tehnică</w:t>
                  </w:r>
                </w:p>
              </w:tc>
              <w:tc>
                <w:tcPr>
                  <w:tcW w:w="8219" w:type="dxa"/>
                  <w:shd w:val="clear" w:color="auto" w:fill="FFFFFF" w:themeFill="background1"/>
                  <w:noWrap/>
                  <w:vAlign w:val="center"/>
                </w:tcPr>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Acest factor de evaluare a fost stabilit în directă legătură cu natura și obiectul contractului care urmează a fi atribuit. Specificațiile tehnice ale articolelor de echipament au fost îmbunătățite concomitent cu modificarea legislației incidente  astfel încât produsele să fie confecționate din materiale cu proprietăți tehnice superioare, care să contribuie la creșterea confortului în purtare.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xml:space="preserve">In plus, față de cerințele minime ale specificațiilor tehnice, autoritatea contractantă obține un avantaj real și evident, prin acordarea unui punctaj suplimentar următorilor factori: </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xml:space="preserve">- Garanția suplimentară a produselor cu un punctaj de 30 puncte deoarece aceasta conduce, garantat, la obținerea unor produse durabile, fiabile, cu caracteristici superioare. </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Lanțul de aprovizionare cu un punctaj de 30 puncte;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Prin aplicarea factorului de evaluare – Lanțul de aprovizionare se urmărește diminuarea numărului de intermediari de la producător/importator, pana la livrare, la autoritatea contractanta.</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Prin „lanțul de aprovizionare” se înțelege circuitul de aprovizionare care implica un număr de operatori economici responsabili de producerea, fabricarea si comercializarea produselor care fac obiectul prezentei achiziții publice.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xml:space="preserve">Prin lanț de aprovizionare se înțelege relația directa dintre producător / importator si consumator, intre care poate exista decât maxim un intermediar unde: </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1) Producătorul / importatorul care introduce produsul pe piața din Romania.</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xml:space="preserve">2) Consumatorul este persoana juridica care beneficiază de produs – Autoritățile contractante participante la procedură. </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3) Intermediarul este orice distribuitor/depozitar/comerciant care asigura furnizarea produselor de la producător/importator.</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In scopul asigurării unei eficiente calitative a articolelor de echipament, achiziționate de autoritățile contractante, algoritmul de calcul al punctajului aferent factorului de evaluare “lanțul de aprovizionare”, va fi unul de tip invers proporțional, in sensul ca un număr mai mic de operatori economici implicați in lanțul de aprovizionare va primi un punctaj mai mare.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Ofertantul va prezenta documente/proceduri de lucru prin care demonstrează existenta unei strategii de management asociate, prin care se asigura gestionarea lanțului de aprovizionare conform nivelului ofertat.</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Operatorul economic are obligativitatea de a prezenta și justifica prin documente legale proveniența produselor ofertate, în vederea stabilirii componenței lanțului de aprovizionare.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Neprezentarea acestor documente, prezentarea lor incompletă și imposibilitatea de a demonstra proveniența produselor ofertate, astfel încât să se releve întregul lanț de aprovizionare a acestora, conduce la acordarea punctajului minim, adică 0 puncte pentru acest factor de evaluare.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Pentru acest factor de evaluare s-au alocat 60 puncte dintr-un total de 100.</w:t>
                  </w:r>
                </w:p>
              </w:tc>
            </w:tr>
          </w:tbl>
          <w:p w:rsidR="00934490" w:rsidRPr="00E831A7" w:rsidRDefault="00934490" w:rsidP="00391B57">
            <w:pPr>
              <w:widowControl w:val="0"/>
              <w:spacing w:after="0"/>
              <w:ind w:right="317"/>
              <w:jc w:val="both"/>
              <w:rPr>
                <w:rFonts w:ascii="Times New Roman" w:hAnsi="Times New Roman"/>
                <w:sz w:val="20"/>
              </w:rPr>
            </w:pPr>
          </w:p>
        </w:tc>
      </w:tr>
    </w:tbl>
    <w:p w:rsidR="002E6BEA" w:rsidRPr="00E831A7" w:rsidRDefault="002E6BEA" w:rsidP="002E6BEA">
      <w:pPr>
        <w:spacing w:after="0"/>
        <w:jc w:val="both"/>
        <w:rPr>
          <w:rFonts w:ascii="Times New Roman" w:eastAsia="Times New Roman" w:hAnsi="Times New Roman"/>
          <w:sz w:val="24"/>
          <w:szCs w:val="24"/>
        </w:rPr>
      </w:pPr>
    </w:p>
    <w:p w:rsidR="00934490" w:rsidRPr="00E831A7" w:rsidRDefault="00934490" w:rsidP="00934490">
      <w:pPr>
        <w:spacing w:after="0"/>
        <w:ind w:right="317"/>
        <w:jc w:val="both"/>
        <w:rPr>
          <w:rFonts w:ascii="Times New Roman" w:eastAsia="Times New Roman" w:hAnsi="Times New Roman"/>
          <w:b/>
          <w:sz w:val="24"/>
          <w:szCs w:val="24"/>
        </w:rPr>
      </w:pPr>
      <w:r w:rsidRPr="00E831A7">
        <w:rPr>
          <w:rFonts w:ascii="Times New Roman" w:eastAsia="Times New Roman" w:hAnsi="Times New Roman"/>
          <w:b/>
          <w:sz w:val="24"/>
          <w:szCs w:val="24"/>
        </w:rPr>
        <w:t>4.9 Lot nr.9 – Epoleți și suport grad</w:t>
      </w:r>
    </w:p>
    <w:tbl>
      <w:tblPr>
        <w:tblStyle w:val="TableGrid"/>
        <w:tblpPr w:leftFromText="180" w:rightFromText="180" w:vertAnchor="text" w:horzAnchor="margin" w:tblpXSpec="center" w:tblpY="431"/>
        <w:tblOverlap w:val="never"/>
        <w:tblW w:w="10314" w:type="dxa"/>
        <w:tblLayout w:type="fixed"/>
        <w:tblLook w:val="04A0" w:firstRow="1" w:lastRow="0" w:firstColumn="1" w:lastColumn="0" w:noHBand="0" w:noVBand="1"/>
      </w:tblPr>
      <w:tblGrid>
        <w:gridCol w:w="10314"/>
      </w:tblGrid>
      <w:tr w:rsidR="00E831A7" w:rsidRPr="00E831A7" w:rsidTr="00391B57">
        <w:trPr>
          <w:trHeight w:val="418"/>
        </w:trPr>
        <w:tc>
          <w:tcPr>
            <w:tcW w:w="10314" w:type="dxa"/>
            <w:shd w:val="clear" w:color="auto" w:fill="DDDDDD"/>
            <w:vAlign w:val="center"/>
          </w:tcPr>
          <w:p w:rsidR="00934490" w:rsidRPr="00E831A7" w:rsidRDefault="00934490" w:rsidP="00391B57">
            <w:pPr>
              <w:pStyle w:val="Heading2"/>
              <w:spacing w:before="0"/>
              <w:ind w:right="317"/>
              <w:jc w:val="both"/>
              <w:rPr>
                <w:rFonts w:ascii="Times New Roman" w:hAnsi="Times New Roman" w:cs="Times New Roman"/>
                <w:color w:val="auto"/>
                <w:sz w:val="24"/>
                <w:szCs w:val="24"/>
              </w:rPr>
            </w:pPr>
            <w:r w:rsidRPr="00E831A7">
              <w:rPr>
                <w:rFonts w:ascii="Times New Roman" w:hAnsi="Times New Roman" w:cs="Times New Roman"/>
                <w:color w:val="auto"/>
                <w:sz w:val="24"/>
                <w:szCs w:val="24"/>
              </w:rPr>
              <w:t>Alegerea și justificarea criteriului de atribuire și a factorilor de evaluare utilizați</w:t>
            </w:r>
          </w:p>
        </w:tc>
      </w:tr>
      <w:tr w:rsidR="00E831A7" w:rsidRPr="00E831A7" w:rsidTr="00391B57">
        <w:trPr>
          <w:trHeight w:val="170"/>
        </w:trPr>
        <w:tc>
          <w:tcPr>
            <w:tcW w:w="10314" w:type="dxa"/>
            <w:shd w:val="clear" w:color="auto" w:fill="FFFFFF" w:themeFill="background1"/>
            <w:vAlign w:val="center"/>
          </w:tcPr>
          <w:p w:rsidR="00934490" w:rsidRPr="00E831A7" w:rsidRDefault="00934490" w:rsidP="00391B57">
            <w:pPr>
              <w:spacing w:after="0"/>
              <w:ind w:right="317"/>
              <w:jc w:val="both"/>
              <w:rPr>
                <w:rFonts w:ascii="Times New Roman" w:hAnsi="Times New Roman"/>
                <w:sz w:val="20"/>
              </w:rPr>
            </w:pPr>
            <w:r w:rsidRPr="00E831A7">
              <w:rPr>
                <w:rFonts w:ascii="Times New Roman" w:hAnsi="Times New Roman"/>
                <w:sz w:val="20"/>
              </w:rPr>
              <w:t xml:space="preserve">Autoritatea contractantă atribuie contractul de achiziție publică ofertantului care a depus oferta cea mai avantajoasă din punct de vedere economic, pentru fiecare lot, prin aplicarea criteriului de atribuire </w:t>
            </w:r>
            <w:r w:rsidRPr="00E831A7">
              <w:rPr>
                <w:rFonts w:ascii="Times New Roman" w:hAnsi="Times New Roman"/>
                <w:i/>
                <w:sz w:val="20"/>
              </w:rPr>
              <w:t>cel mai bun raport calitate-preț</w:t>
            </w:r>
            <w:r w:rsidRPr="00E831A7">
              <w:rPr>
                <w:rFonts w:ascii="Times New Roman" w:hAnsi="Times New Roman"/>
                <w:sz w:val="20"/>
              </w:rPr>
              <w:t>, determinat pe baza unor factori de evaluare în legătură cu obiectul contractului de achiziție publică, după cum urmează:</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1"/>
              <w:gridCol w:w="5012"/>
            </w:tblGrid>
            <w:tr w:rsidR="00E831A7" w:rsidRPr="00E831A7" w:rsidTr="00391B57">
              <w:trPr>
                <w:trHeight w:val="124"/>
              </w:trPr>
              <w:tc>
                <w:tcPr>
                  <w:tcW w:w="5081"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b/>
                      <w:bCs/>
                      <w:sz w:val="20"/>
                    </w:rPr>
                    <w:t>DENUMIRE FACTORI EVALUARE</w:t>
                  </w:r>
                </w:p>
              </w:tc>
              <w:tc>
                <w:tcPr>
                  <w:tcW w:w="5012"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b/>
                      <w:bCs/>
                      <w:sz w:val="20"/>
                    </w:rPr>
                    <w:t>PONDERE FACTORI EVALUARE</w:t>
                  </w:r>
                </w:p>
              </w:tc>
            </w:tr>
            <w:tr w:rsidR="00E831A7" w:rsidRPr="00E831A7" w:rsidTr="00391B57">
              <w:trPr>
                <w:trHeight w:val="129"/>
              </w:trPr>
              <w:tc>
                <w:tcPr>
                  <w:tcW w:w="5081"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sz w:val="20"/>
                    </w:rPr>
                    <w:t>Prețul ofertei</w:t>
                  </w:r>
                </w:p>
              </w:tc>
              <w:tc>
                <w:tcPr>
                  <w:tcW w:w="5012"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sz w:val="20"/>
                    </w:rPr>
                    <w:t>40%</w:t>
                  </w:r>
                </w:p>
              </w:tc>
            </w:tr>
            <w:tr w:rsidR="00E831A7" w:rsidRPr="00E831A7" w:rsidTr="00391B57">
              <w:trPr>
                <w:trHeight w:val="118"/>
              </w:trPr>
              <w:tc>
                <w:tcPr>
                  <w:tcW w:w="5081"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sz w:val="20"/>
                    </w:rPr>
                    <w:t>Propunerea tehnică</w:t>
                  </w:r>
                </w:p>
              </w:tc>
              <w:tc>
                <w:tcPr>
                  <w:tcW w:w="5012"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sz w:val="20"/>
                    </w:rPr>
                    <w:t>60%</w:t>
                  </w:r>
                </w:p>
              </w:tc>
            </w:tr>
            <w:tr w:rsidR="00E831A7" w:rsidRPr="00E831A7" w:rsidTr="00391B57">
              <w:trPr>
                <w:trHeight w:val="95"/>
              </w:trPr>
              <w:tc>
                <w:tcPr>
                  <w:tcW w:w="5081"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b/>
                      <w:sz w:val="20"/>
                    </w:rPr>
                  </w:pPr>
                  <w:r w:rsidRPr="00E831A7">
                    <w:rPr>
                      <w:rFonts w:ascii="Times New Roman" w:eastAsiaTheme="minorHAnsi" w:hAnsi="Times New Roman"/>
                      <w:b/>
                      <w:sz w:val="20"/>
                    </w:rPr>
                    <w:t>Total</w:t>
                  </w:r>
                </w:p>
              </w:tc>
              <w:tc>
                <w:tcPr>
                  <w:tcW w:w="5012"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b/>
                      <w:sz w:val="20"/>
                    </w:rPr>
                  </w:pPr>
                  <w:r w:rsidRPr="00E831A7">
                    <w:rPr>
                      <w:rFonts w:ascii="Times New Roman" w:eastAsiaTheme="minorHAnsi" w:hAnsi="Times New Roman"/>
                      <w:b/>
                      <w:sz w:val="20"/>
                    </w:rPr>
                    <w:t>100%</w:t>
                  </w:r>
                </w:p>
              </w:tc>
            </w:tr>
          </w:tbl>
          <w:p w:rsidR="00934490" w:rsidRPr="00E831A7" w:rsidRDefault="00934490" w:rsidP="00391B57">
            <w:pPr>
              <w:spacing w:after="0"/>
              <w:ind w:right="317"/>
              <w:rPr>
                <w:rFonts w:ascii="Times New Roman" w:eastAsiaTheme="minorHAnsi" w:hAnsi="Times New Roman"/>
                <w:sz w:val="20"/>
              </w:rPr>
            </w:pPr>
          </w:p>
          <w:tbl>
            <w:tblPr>
              <w:tblW w:w="11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134"/>
              <w:gridCol w:w="989"/>
              <w:gridCol w:w="6661"/>
              <w:gridCol w:w="1100"/>
            </w:tblGrid>
            <w:tr w:rsidR="00E831A7" w:rsidRPr="00E831A7" w:rsidTr="00934490">
              <w:trPr>
                <w:trHeight w:val="289"/>
                <w:tblHeader/>
              </w:trPr>
              <w:tc>
                <w:tcPr>
                  <w:tcW w:w="1417" w:type="dxa"/>
                  <w:vAlign w:val="center"/>
                </w:tcPr>
                <w:p w:rsidR="00934490" w:rsidRPr="00E831A7" w:rsidRDefault="00934490" w:rsidP="00FB7273">
                  <w:pPr>
                    <w:framePr w:hSpace="180" w:wrap="around" w:vAnchor="text" w:hAnchor="margin" w:xAlign="center" w:y="431"/>
                    <w:spacing w:after="0"/>
                    <w:ind w:right="317"/>
                    <w:suppressOverlap/>
                    <w:jc w:val="center"/>
                    <w:rPr>
                      <w:rFonts w:ascii="Times New Roman" w:hAnsi="Times New Roman"/>
                      <w:b/>
                      <w:bCs/>
                      <w:sz w:val="20"/>
                    </w:rPr>
                  </w:pPr>
                  <w:r w:rsidRPr="00E831A7">
                    <w:rPr>
                      <w:rFonts w:ascii="Times New Roman" w:hAnsi="Times New Roman"/>
                      <w:b/>
                      <w:bCs/>
                      <w:sz w:val="20"/>
                    </w:rPr>
                    <w:t>Denumire factor evaluare</w:t>
                  </w:r>
                </w:p>
              </w:tc>
              <w:tc>
                <w:tcPr>
                  <w:tcW w:w="1134" w:type="dxa"/>
                  <w:vAlign w:val="center"/>
                </w:tcPr>
                <w:p w:rsidR="00934490" w:rsidRPr="00E831A7" w:rsidRDefault="00934490" w:rsidP="00FB7273">
                  <w:pPr>
                    <w:framePr w:hSpace="180" w:wrap="around" w:vAnchor="text" w:hAnchor="margin" w:xAlign="center" w:y="431"/>
                    <w:spacing w:after="0"/>
                    <w:ind w:right="-112"/>
                    <w:suppressOverlap/>
                    <w:jc w:val="center"/>
                    <w:rPr>
                      <w:rFonts w:ascii="Times New Roman" w:hAnsi="Times New Roman"/>
                      <w:b/>
                      <w:bCs/>
                      <w:sz w:val="20"/>
                    </w:rPr>
                  </w:pPr>
                  <w:r w:rsidRPr="00E831A7">
                    <w:rPr>
                      <w:rFonts w:ascii="Times New Roman" w:hAnsi="Times New Roman"/>
                      <w:b/>
                      <w:bCs/>
                      <w:sz w:val="20"/>
                    </w:rPr>
                    <w:t>Descriere</w:t>
                  </w:r>
                </w:p>
              </w:tc>
              <w:tc>
                <w:tcPr>
                  <w:tcW w:w="989" w:type="dxa"/>
                  <w:vAlign w:val="center"/>
                </w:tcPr>
                <w:p w:rsidR="00934490" w:rsidRPr="00E831A7" w:rsidRDefault="00934490" w:rsidP="00FB7273">
                  <w:pPr>
                    <w:framePr w:hSpace="180" w:wrap="around" w:vAnchor="text" w:hAnchor="margin" w:xAlign="center" w:y="431"/>
                    <w:spacing w:after="0"/>
                    <w:suppressOverlap/>
                    <w:jc w:val="center"/>
                    <w:rPr>
                      <w:rFonts w:ascii="Times New Roman" w:hAnsi="Times New Roman"/>
                      <w:b/>
                      <w:bCs/>
                      <w:sz w:val="20"/>
                    </w:rPr>
                  </w:pPr>
                  <w:r w:rsidRPr="00E831A7">
                    <w:rPr>
                      <w:rFonts w:ascii="Times New Roman" w:hAnsi="Times New Roman"/>
                      <w:b/>
                      <w:bCs/>
                      <w:sz w:val="20"/>
                    </w:rPr>
                    <w:t>Pondere</w:t>
                  </w:r>
                </w:p>
              </w:tc>
              <w:tc>
                <w:tcPr>
                  <w:tcW w:w="7761" w:type="dxa"/>
                  <w:gridSpan w:val="2"/>
                  <w:vAlign w:val="center"/>
                </w:tcPr>
                <w:p w:rsidR="00934490" w:rsidRPr="00E831A7" w:rsidRDefault="00934490" w:rsidP="00FB7273">
                  <w:pPr>
                    <w:framePr w:hSpace="180" w:wrap="around" w:vAnchor="text" w:hAnchor="margin" w:xAlign="center" w:y="431"/>
                    <w:spacing w:after="0"/>
                    <w:ind w:right="317"/>
                    <w:suppressOverlap/>
                    <w:rPr>
                      <w:rFonts w:ascii="Times New Roman" w:hAnsi="Times New Roman"/>
                      <w:b/>
                      <w:bCs/>
                      <w:sz w:val="20"/>
                    </w:rPr>
                  </w:pPr>
                  <w:r w:rsidRPr="00E831A7">
                    <w:rPr>
                      <w:rFonts w:ascii="Times New Roman" w:hAnsi="Times New Roman"/>
                      <w:b/>
                      <w:bCs/>
                      <w:sz w:val="20"/>
                    </w:rPr>
                    <w:t>Algoritm de calcul</w:t>
                  </w:r>
                </w:p>
              </w:tc>
            </w:tr>
            <w:tr w:rsidR="00E831A7" w:rsidRPr="00E831A7" w:rsidTr="00934490">
              <w:trPr>
                <w:gridAfter w:val="1"/>
                <w:wAfter w:w="1100" w:type="dxa"/>
                <w:trHeight w:val="500"/>
              </w:trPr>
              <w:tc>
                <w:tcPr>
                  <w:tcW w:w="1417" w:type="dxa"/>
                  <w:vAlign w:val="center"/>
                </w:tcPr>
                <w:p w:rsidR="00934490" w:rsidRPr="00E831A7" w:rsidRDefault="00934490" w:rsidP="00FB7273">
                  <w:pPr>
                    <w:framePr w:hSpace="180" w:wrap="around" w:vAnchor="text" w:hAnchor="margin" w:xAlign="center" w:y="431"/>
                    <w:spacing w:after="0"/>
                    <w:ind w:right="-103"/>
                    <w:suppressOverlap/>
                    <w:jc w:val="center"/>
                    <w:rPr>
                      <w:rFonts w:ascii="Times New Roman" w:hAnsi="Times New Roman"/>
                      <w:b/>
                      <w:bCs/>
                      <w:i/>
                      <w:sz w:val="20"/>
                    </w:rPr>
                  </w:pPr>
                  <w:r w:rsidRPr="00E831A7">
                    <w:rPr>
                      <w:rFonts w:ascii="Times New Roman" w:hAnsi="Times New Roman"/>
                      <w:b/>
                      <w:bCs/>
                      <w:i/>
                      <w:sz w:val="20"/>
                    </w:rPr>
                    <w:t>Prețul ofertei</w:t>
                  </w:r>
                </w:p>
              </w:tc>
              <w:tc>
                <w:tcPr>
                  <w:tcW w:w="1134" w:type="dxa"/>
                  <w:vAlign w:val="center"/>
                </w:tcPr>
                <w:p w:rsidR="00934490" w:rsidRPr="00E831A7" w:rsidRDefault="00934490" w:rsidP="00FB7273">
                  <w:pPr>
                    <w:framePr w:hSpace="180" w:wrap="around" w:vAnchor="text" w:hAnchor="margin" w:xAlign="center" w:y="431"/>
                    <w:spacing w:after="0"/>
                    <w:ind w:right="-112"/>
                    <w:suppressOverlap/>
                    <w:jc w:val="center"/>
                    <w:rPr>
                      <w:rFonts w:ascii="Times New Roman" w:hAnsi="Times New Roman"/>
                      <w:sz w:val="20"/>
                    </w:rPr>
                  </w:pPr>
                  <w:r w:rsidRPr="00E831A7">
                    <w:rPr>
                      <w:rFonts w:ascii="Times New Roman" w:hAnsi="Times New Roman"/>
                      <w:sz w:val="20"/>
                    </w:rPr>
                    <w:t>Componenta financiară</w:t>
                  </w:r>
                </w:p>
              </w:tc>
              <w:tc>
                <w:tcPr>
                  <w:tcW w:w="989" w:type="dxa"/>
                  <w:vAlign w:val="center"/>
                </w:tcPr>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rPr>
                  </w:pPr>
                  <w:r w:rsidRPr="00E831A7">
                    <w:rPr>
                      <w:rFonts w:ascii="Times New Roman" w:hAnsi="Times New Roman"/>
                      <w:sz w:val="20"/>
                    </w:rPr>
                    <w:t>40%</w:t>
                  </w:r>
                </w:p>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rPr>
                  </w:pPr>
                  <w:r w:rsidRPr="00E831A7">
                    <w:rPr>
                      <w:rFonts w:ascii="Times New Roman" w:hAnsi="Times New Roman"/>
                      <w:sz w:val="20"/>
                    </w:rPr>
                    <w:t>Punctaj maxim 40</w:t>
                  </w:r>
                </w:p>
              </w:tc>
              <w:tc>
                <w:tcPr>
                  <w:tcW w:w="6661" w:type="dxa"/>
                </w:tcPr>
                <w:p w:rsidR="00934490" w:rsidRPr="00E831A7" w:rsidRDefault="00934490" w:rsidP="00FB7273">
                  <w:pPr>
                    <w:framePr w:hSpace="180" w:wrap="around" w:vAnchor="text" w:hAnchor="margin" w:xAlign="center" w:y="431"/>
                    <w:spacing w:after="0"/>
                    <w:suppressOverlap/>
                    <w:jc w:val="both"/>
                    <w:rPr>
                      <w:rFonts w:ascii="Times New Roman" w:hAnsi="Times New Roman"/>
                      <w:sz w:val="20"/>
                    </w:rPr>
                  </w:pPr>
                  <w:r w:rsidRPr="00E831A7">
                    <w:rPr>
                      <w:rFonts w:ascii="Times New Roman" w:hAnsi="Times New Roman"/>
                      <w:sz w:val="20"/>
                    </w:rPr>
                    <w:t xml:space="preserve">Algoritm de calcul: </w:t>
                  </w:r>
                </w:p>
                <w:p w:rsidR="00934490" w:rsidRPr="00E831A7" w:rsidRDefault="00934490" w:rsidP="00FB7273">
                  <w:pPr>
                    <w:framePr w:hSpace="180" w:wrap="around" w:vAnchor="text" w:hAnchor="margin" w:xAlign="center" w:y="431"/>
                    <w:spacing w:after="0"/>
                    <w:suppressOverlap/>
                    <w:jc w:val="both"/>
                    <w:rPr>
                      <w:rFonts w:ascii="Times New Roman" w:hAnsi="Times New Roman"/>
                      <w:i/>
                      <w:iCs/>
                      <w:sz w:val="20"/>
                    </w:rPr>
                  </w:pPr>
                  <w:r w:rsidRPr="00E831A7">
                    <w:rPr>
                      <w:rFonts w:ascii="Times New Roman" w:hAnsi="Times New Roman"/>
                      <w:i/>
                      <w:iCs/>
                      <w:sz w:val="20"/>
                    </w:rPr>
                    <w:t>Punctajul se acordă astfel:</w:t>
                  </w:r>
                </w:p>
                <w:p w:rsidR="00934490" w:rsidRPr="00E831A7" w:rsidRDefault="00934490" w:rsidP="00FB7273">
                  <w:pPr>
                    <w:framePr w:hSpace="180" w:wrap="around" w:vAnchor="text" w:hAnchor="margin" w:xAlign="center" w:y="431"/>
                    <w:numPr>
                      <w:ilvl w:val="0"/>
                      <w:numId w:val="34"/>
                    </w:numPr>
                    <w:spacing w:after="0" w:line="240" w:lineRule="auto"/>
                    <w:ind w:left="357" w:hanging="357"/>
                    <w:contextualSpacing/>
                    <w:suppressOverlap/>
                    <w:jc w:val="both"/>
                    <w:rPr>
                      <w:rFonts w:ascii="Times New Roman" w:hAnsi="Times New Roman"/>
                      <w:i/>
                      <w:iCs/>
                      <w:sz w:val="20"/>
                    </w:rPr>
                  </w:pPr>
                  <w:r w:rsidRPr="00E831A7">
                    <w:rPr>
                      <w:rFonts w:ascii="Times New Roman" w:hAnsi="Times New Roman"/>
                      <w:i/>
                      <w:iCs/>
                      <w:sz w:val="20"/>
                    </w:rPr>
                    <w:t xml:space="preserve">Pentru cel mai scăzut dintre preturi se acordă punctajul maxim alocat; </w:t>
                  </w:r>
                </w:p>
                <w:p w:rsidR="00934490" w:rsidRPr="00E831A7" w:rsidRDefault="00934490" w:rsidP="00FB7273">
                  <w:pPr>
                    <w:framePr w:hSpace="180" w:wrap="around" w:vAnchor="text" w:hAnchor="margin" w:xAlign="center" w:y="431"/>
                    <w:numPr>
                      <w:ilvl w:val="0"/>
                      <w:numId w:val="34"/>
                    </w:numPr>
                    <w:spacing w:after="0" w:line="240" w:lineRule="auto"/>
                    <w:ind w:left="357" w:hanging="357"/>
                    <w:contextualSpacing/>
                    <w:suppressOverlap/>
                    <w:jc w:val="both"/>
                    <w:rPr>
                      <w:rFonts w:ascii="Times New Roman" w:hAnsi="Times New Roman"/>
                      <w:i/>
                      <w:iCs/>
                      <w:sz w:val="20"/>
                    </w:rPr>
                  </w:pPr>
                  <w:r w:rsidRPr="00E831A7">
                    <w:rPr>
                      <w:rFonts w:ascii="Times New Roman" w:hAnsi="Times New Roman"/>
                      <w:i/>
                      <w:iCs/>
                      <w:sz w:val="20"/>
                    </w:rPr>
                    <w:t xml:space="preserve">Pentru celelalte preturi ofertate punctajul P(n) se calculează proporțional, astfel: </w:t>
                  </w:r>
                  <w:r w:rsidRPr="00E831A7">
                    <w:rPr>
                      <w:rFonts w:ascii="Times New Roman" w:hAnsi="Times New Roman"/>
                      <w:b/>
                      <w:i/>
                      <w:iCs/>
                      <w:sz w:val="20"/>
                    </w:rPr>
                    <w:t>P(n) = (Preț minim ofertat / Preț n) x 40, unde n este prețul ofertantului curent.</w:t>
                  </w:r>
                  <w:r w:rsidRPr="00E831A7">
                    <w:rPr>
                      <w:rFonts w:ascii="Times New Roman" w:hAnsi="Times New Roman"/>
                      <w:sz w:val="20"/>
                    </w:rPr>
                    <w:t xml:space="preserve"> </w:t>
                  </w:r>
                </w:p>
              </w:tc>
            </w:tr>
            <w:tr w:rsidR="00E831A7" w:rsidRPr="00E831A7" w:rsidTr="00934490">
              <w:trPr>
                <w:gridAfter w:val="1"/>
                <w:wAfter w:w="1100" w:type="dxa"/>
                <w:trHeight w:val="602"/>
              </w:trPr>
              <w:tc>
                <w:tcPr>
                  <w:tcW w:w="1417" w:type="dxa"/>
                  <w:shd w:val="clear" w:color="auto" w:fill="auto"/>
                  <w:vAlign w:val="center"/>
                </w:tcPr>
                <w:p w:rsidR="00934490" w:rsidRPr="00E831A7" w:rsidRDefault="00934490" w:rsidP="00FB7273">
                  <w:pPr>
                    <w:framePr w:hSpace="180" w:wrap="around" w:vAnchor="text" w:hAnchor="margin" w:xAlign="center" w:y="431"/>
                    <w:spacing w:after="0"/>
                    <w:suppressOverlap/>
                    <w:jc w:val="center"/>
                    <w:rPr>
                      <w:rFonts w:ascii="Times New Roman" w:hAnsi="Times New Roman"/>
                      <w:b/>
                      <w:bCs/>
                      <w:i/>
                      <w:sz w:val="20"/>
                    </w:rPr>
                  </w:pPr>
                  <w:r w:rsidRPr="00E831A7">
                    <w:rPr>
                      <w:rFonts w:ascii="Times New Roman" w:hAnsi="Times New Roman"/>
                      <w:b/>
                      <w:bCs/>
                      <w:i/>
                      <w:sz w:val="20"/>
                    </w:rPr>
                    <w:t>Caracteristici de performanță - calitate</w:t>
                  </w:r>
                </w:p>
              </w:tc>
              <w:tc>
                <w:tcPr>
                  <w:tcW w:w="1134" w:type="dxa"/>
                  <w:shd w:val="clear" w:color="auto" w:fill="auto"/>
                  <w:vAlign w:val="center"/>
                </w:tcPr>
                <w:p w:rsidR="00934490" w:rsidRPr="00E831A7" w:rsidRDefault="00934490" w:rsidP="00FB7273">
                  <w:pPr>
                    <w:framePr w:hSpace="180" w:wrap="around" w:vAnchor="text" w:hAnchor="margin" w:xAlign="center" w:y="431"/>
                    <w:spacing w:after="0"/>
                    <w:ind w:right="-112"/>
                    <w:suppressOverlap/>
                    <w:jc w:val="center"/>
                    <w:rPr>
                      <w:rFonts w:ascii="Times New Roman" w:hAnsi="Times New Roman"/>
                      <w:sz w:val="20"/>
                    </w:rPr>
                  </w:pPr>
                  <w:r w:rsidRPr="00E831A7">
                    <w:rPr>
                      <w:rFonts w:ascii="Times New Roman" w:hAnsi="Times New Roman"/>
                      <w:sz w:val="20"/>
                    </w:rPr>
                    <w:t>Componenta tehnică</w:t>
                  </w:r>
                </w:p>
              </w:tc>
              <w:tc>
                <w:tcPr>
                  <w:tcW w:w="989" w:type="dxa"/>
                  <w:shd w:val="clear" w:color="auto" w:fill="auto"/>
                  <w:vAlign w:val="center"/>
                </w:tcPr>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rPr>
                  </w:pPr>
                  <w:r w:rsidRPr="00E831A7">
                    <w:rPr>
                      <w:rFonts w:ascii="Times New Roman" w:hAnsi="Times New Roman"/>
                      <w:sz w:val="20"/>
                    </w:rPr>
                    <w:t>60%</w:t>
                  </w:r>
                </w:p>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rPr>
                  </w:pPr>
                  <w:r w:rsidRPr="00E831A7">
                    <w:rPr>
                      <w:rFonts w:ascii="Times New Roman" w:hAnsi="Times New Roman"/>
                      <w:sz w:val="20"/>
                    </w:rPr>
                    <w:t>Punctaj maxim 60</w:t>
                  </w:r>
                </w:p>
              </w:tc>
              <w:tc>
                <w:tcPr>
                  <w:tcW w:w="6661" w:type="dxa"/>
                  <w:shd w:val="clear" w:color="auto" w:fill="auto"/>
                  <w:vAlign w:val="center"/>
                </w:tcPr>
                <w:p w:rsidR="00934490" w:rsidRPr="00E831A7" w:rsidRDefault="00934490" w:rsidP="00FB7273">
                  <w:pPr>
                    <w:framePr w:hSpace="180" w:wrap="around" w:vAnchor="text" w:hAnchor="margin" w:xAlign="center" w:y="431"/>
                    <w:spacing w:after="0"/>
                    <w:ind w:right="317"/>
                    <w:suppressOverlap/>
                    <w:jc w:val="both"/>
                    <w:rPr>
                      <w:rFonts w:ascii="Times New Roman" w:hAnsi="Times New Roman"/>
                      <w:sz w:val="20"/>
                    </w:rPr>
                  </w:pPr>
                  <w:r w:rsidRPr="00E831A7">
                    <w:rPr>
                      <w:rFonts w:ascii="Times New Roman" w:hAnsi="Times New Roman"/>
                      <w:b/>
                      <w:i/>
                      <w:sz w:val="20"/>
                    </w:rPr>
                    <w:t>P</w:t>
                  </w:r>
                  <w:r w:rsidRPr="00E831A7">
                    <w:rPr>
                      <w:rFonts w:ascii="Times New Roman" w:hAnsi="Times New Roman"/>
                      <w:b/>
                      <w:i/>
                      <w:sz w:val="20"/>
                      <w:vertAlign w:val="subscript"/>
                    </w:rPr>
                    <w:t>t</w:t>
                  </w:r>
                  <w:r w:rsidRPr="00E831A7">
                    <w:rPr>
                      <w:rFonts w:ascii="Times New Roman" w:hAnsi="Times New Roman"/>
                      <w:b/>
                      <w:i/>
                      <w:sz w:val="20"/>
                    </w:rPr>
                    <w:t>= P</w:t>
                  </w:r>
                  <w:r w:rsidRPr="00E831A7">
                    <w:rPr>
                      <w:rFonts w:ascii="Times New Roman" w:hAnsi="Times New Roman"/>
                      <w:b/>
                      <w:i/>
                      <w:sz w:val="20"/>
                      <w:vertAlign w:val="subscript"/>
                    </w:rPr>
                    <w:t>t1</w:t>
                  </w:r>
                  <w:r w:rsidRPr="00E831A7">
                    <w:rPr>
                      <w:rFonts w:ascii="Times New Roman" w:hAnsi="Times New Roman"/>
                      <w:b/>
                      <w:i/>
                      <w:sz w:val="20"/>
                    </w:rPr>
                    <w:t>+ P</w:t>
                  </w:r>
                  <w:r w:rsidRPr="00E831A7">
                    <w:rPr>
                      <w:rFonts w:ascii="Times New Roman" w:hAnsi="Times New Roman"/>
                      <w:b/>
                      <w:i/>
                      <w:sz w:val="20"/>
                      <w:vertAlign w:val="subscript"/>
                    </w:rPr>
                    <w:t>t2</w:t>
                  </w:r>
                </w:p>
              </w:tc>
            </w:tr>
            <w:tr w:rsidR="00E831A7" w:rsidRPr="00E831A7" w:rsidTr="00934490">
              <w:trPr>
                <w:gridAfter w:val="1"/>
                <w:wAfter w:w="1100" w:type="dxa"/>
                <w:trHeight w:val="1599"/>
              </w:trPr>
              <w:tc>
                <w:tcPr>
                  <w:tcW w:w="1417" w:type="dxa"/>
                  <w:shd w:val="clear" w:color="auto" w:fill="auto"/>
                  <w:vAlign w:val="center"/>
                </w:tcPr>
                <w:p w:rsidR="00934490" w:rsidRPr="00E831A7" w:rsidRDefault="00934490" w:rsidP="00FB7273">
                  <w:pPr>
                    <w:framePr w:hSpace="180" w:wrap="around" w:vAnchor="text" w:hAnchor="margin" w:xAlign="center" w:y="431"/>
                    <w:spacing w:after="0"/>
                    <w:ind w:right="317"/>
                    <w:suppressOverlap/>
                    <w:jc w:val="center"/>
                    <w:rPr>
                      <w:rFonts w:ascii="Times New Roman" w:hAnsi="Times New Roman"/>
                      <w:sz w:val="20"/>
                    </w:rPr>
                  </w:pPr>
                  <w:r w:rsidRPr="00E831A7">
                    <w:rPr>
                      <w:rFonts w:ascii="Times New Roman" w:hAnsi="Times New Roman"/>
                      <w:sz w:val="20"/>
                    </w:rPr>
                    <w:t>1</w:t>
                  </w:r>
                </w:p>
              </w:tc>
              <w:tc>
                <w:tcPr>
                  <w:tcW w:w="1134" w:type="dxa"/>
                  <w:shd w:val="clear" w:color="auto" w:fill="auto"/>
                  <w:vAlign w:val="center"/>
                </w:tcPr>
                <w:p w:rsidR="00934490" w:rsidRPr="00E831A7" w:rsidRDefault="00934490" w:rsidP="00FB7273">
                  <w:pPr>
                    <w:pStyle w:val="ListParagraph"/>
                    <w:framePr w:hSpace="180" w:wrap="around" w:vAnchor="text" w:hAnchor="margin" w:xAlign="center" w:y="431"/>
                    <w:ind w:left="36"/>
                    <w:suppressOverlap/>
                    <w:jc w:val="center"/>
                    <w:rPr>
                      <w:rFonts w:eastAsia="Calibri"/>
                      <w:sz w:val="20"/>
                    </w:rPr>
                  </w:pPr>
                  <w:r w:rsidRPr="00E831A7">
                    <w:rPr>
                      <w:rFonts w:eastAsia="Calibri"/>
                      <w:sz w:val="20"/>
                    </w:rPr>
                    <w:t>Lanțul de aprovizionare</w:t>
                  </w:r>
                  <w:r w:rsidRPr="00E831A7">
                    <w:t xml:space="preserve"> </w:t>
                  </w:r>
                  <w:r w:rsidRPr="00E831A7">
                    <w:rPr>
                      <w:rFonts w:eastAsia="Calibri"/>
                      <w:sz w:val="20"/>
                    </w:rPr>
                    <w:t>(</w:t>
                  </w:r>
                  <w:r w:rsidRPr="00E831A7">
                    <w:rPr>
                      <w:rFonts w:eastAsia="Calibri"/>
                      <w:b/>
                      <w:i/>
                      <w:sz w:val="20"/>
                    </w:rPr>
                    <w:t>P</w:t>
                  </w:r>
                  <w:r w:rsidRPr="00E831A7">
                    <w:rPr>
                      <w:rFonts w:eastAsia="Calibri"/>
                      <w:b/>
                      <w:i/>
                      <w:sz w:val="20"/>
                      <w:vertAlign w:val="subscript"/>
                    </w:rPr>
                    <w:t>t1</w:t>
                  </w:r>
                  <w:r w:rsidRPr="00E831A7">
                    <w:rPr>
                      <w:rFonts w:eastAsia="Calibri"/>
                      <w:sz w:val="20"/>
                    </w:rPr>
                    <w:t>)</w:t>
                  </w:r>
                </w:p>
              </w:tc>
              <w:tc>
                <w:tcPr>
                  <w:tcW w:w="989" w:type="dxa"/>
                  <w:shd w:val="clear" w:color="auto" w:fill="auto"/>
                  <w:vAlign w:val="center"/>
                </w:tcPr>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lang w:val="en-US"/>
                    </w:rPr>
                  </w:pPr>
                  <w:r w:rsidRPr="00E831A7">
                    <w:rPr>
                      <w:rFonts w:ascii="Times New Roman" w:hAnsi="Times New Roman"/>
                      <w:sz w:val="20"/>
                      <w:lang w:val="en-US"/>
                    </w:rPr>
                    <w:t>30 % Punctaj maxim 30</w:t>
                  </w:r>
                </w:p>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rPr>
                  </w:pPr>
                </w:p>
              </w:tc>
              <w:tc>
                <w:tcPr>
                  <w:tcW w:w="6661" w:type="dxa"/>
                  <w:shd w:val="clear" w:color="auto" w:fill="auto"/>
                </w:tcPr>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Pentru livrările directe (de la producătorul original), se acordă punctajul maxim de 30 puncte;</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Pentru un singur operator economic implicat în lanțul de aprovizionare, se acordă 20 puncte;</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Pentru doi operatori economici implicați în lanțul de aprovizionare, se acordă 10 puncte;</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Ofertele care propun mai mult de doi operatori economici implicați în lanțul de aprovizionare nu vor fi punctate.</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 xml:space="preserve">Note: </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Operatorul economic care asigură pentru ofertant, serviciile de transport ale produselor, accesorii furnizării, nu va fi considerat intermediar, deoarece prezența unei singure oferte și a unui singur transfer al dreptului de proprietate asupra produselor, respectiv de la ofertant la autoritatea contractantă achizitoare, transportatorul în cauză facturând către ofertant doar serviciile de transport.</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sz w:val="20"/>
                    </w:rPr>
                  </w:pPr>
                  <w:r w:rsidRPr="00E831A7">
                    <w:rPr>
                      <w:rFonts w:ascii="Times New Roman" w:hAnsi="Times New Roman"/>
                      <w:i/>
                      <w:iCs/>
                      <w:sz w:val="20"/>
                    </w:rPr>
                    <w:t>Operatorul economic va depune documente din care reiese calitatea acestuia de producător, intermediar de nivel 1, intermediar de nivel 2 etc.</w:t>
                  </w:r>
                </w:p>
              </w:tc>
            </w:tr>
            <w:tr w:rsidR="00E831A7" w:rsidRPr="00E831A7" w:rsidTr="00354C93">
              <w:trPr>
                <w:gridAfter w:val="1"/>
                <w:wAfter w:w="1100" w:type="dxa"/>
                <w:trHeight w:val="3286"/>
              </w:trPr>
              <w:tc>
                <w:tcPr>
                  <w:tcW w:w="1417" w:type="dxa"/>
                  <w:vAlign w:val="center"/>
                </w:tcPr>
                <w:p w:rsidR="00934490" w:rsidRPr="00E831A7" w:rsidRDefault="00934490" w:rsidP="00FB7273">
                  <w:pPr>
                    <w:framePr w:hSpace="180" w:wrap="around" w:vAnchor="text" w:hAnchor="margin" w:xAlign="center" w:y="431"/>
                    <w:spacing w:after="0"/>
                    <w:ind w:right="317"/>
                    <w:suppressOverlap/>
                    <w:jc w:val="center"/>
                    <w:rPr>
                      <w:rFonts w:ascii="Times New Roman" w:hAnsi="Times New Roman"/>
                      <w:b/>
                      <w:sz w:val="20"/>
                    </w:rPr>
                  </w:pPr>
                  <w:r w:rsidRPr="00E831A7">
                    <w:rPr>
                      <w:rFonts w:ascii="Times New Roman" w:hAnsi="Times New Roman"/>
                      <w:b/>
                      <w:sz w:val="20"/>
                    </w:rPr>
                    <w:t>2.</w:t>
                  </w:r>
                </w:p>
              </w:tc>
              <w:tc>
                <w:tcPr>
                  <w:tcW w:w="1134" w:type="dxa"/>
                  <w:vAlign w:val="center"/>
                </w:tcPr>
                <w:p w:rsidR="00934490" w:rsidRPr="00E831A7" w:rsidRDefault="00934490" w:rsidP="00FB7273">
                  <w:pPr>
                    <w:framePr w:hSpace="180" w:wrap="around" w:vAnchor="text" w:hAnchor="margin" w:xAlign="center" w:y="431"/>
                    <w:spacing w:after="0"/>
                    <w:ind w:right="46"/>
                    <w:suppressOverlap/>
                    <w:jc w:val="center"/>
                    <w:rPr>
                      <w:rFonts w:ascii="Times New Roman" w:hAnsi="Times New Roman"/>
                      <w:sz w:val="20"/>
                    </w:rPr>
                  </w:pPr>
                  <w:r w:rsidRPr="00E831A7">
                    <w:rPr>
                      <w:rFonts w:ascii="Times New Roman" w:hAnsi="Times New Roman"/>
                      <w:sz w:val="20"/>
                    </w:rPr>
                    <w:t>Caracteristici ale produsului cu privire la protecția mediului Garanție suplimentară a produselor (</w:t>
                  </w:r>
                  <w:r w:rsidRPr="00E831A7">
                    <w:rPr>
                      <w:rFonts w:ascii="Times New Roman" w:hAnsi="Times New Roman"/>
                      <w:b/>
                      <w:sz w:val="20"/>
                    </w:rPr>
                    <w:t>P</w:t>
                  </w:r>
                  <w:r w:rsidRPr="00E831A7">
                    <w:rPr>
                      <w:rFonts w:ascii="Times New Roman" w:hAnsi="Times New Roman"/>
                      <w:b/>
                      <w:sz w:val="20"/>
                      <w:vertAlign w:val="subscript"/>
                    </w:rPr>
                    <w:t>t</w:t>
                  </w:r>
                  <w:r w:rsidRPr="00E831A7">
                    <w:rPr>
                      <w:rFonts w:ascii="Times New Roman" w:hAnsi="Times New Roman"/>
                      <w:b/>
                      <w:sz w:val="20"/>
                      <w:vertAlign w:val="subscript"/>
                      <w:lang w:val="en-US"/>
                    </w:rPr>
                    <w:t>2</w:t>
                  </w:r>
                  <w:r w:rsidRPr="00E831A7">
                    <w:rPr>
                      <w:rFonts w:ascii="Times New Roman" w:hAnsi="Times New Roman"/>
                      <w:sz w:val="20"/>
                    </w:rPr>
                    <w:t>)</w:t>
                  </w:r>
                </w:p>
              </w:tc>
              <w:tc>
                <w:tcPr>
                  <w:tcW w:w="989" w:type="dxa"/>
                  <w:vAlign w:val="center"/>
                </w:tcPr>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lang w:val="en-US"/>
                    </w:rPr>
                  </w:pPr>
                  <w:r w:rsidRPr="00E831A7">
                    <w:rPr>
                      <w:rFonts w:ascii="Times New Roman" w:hAnsi="Times New Roman"/>
                      <w:sz w:val="20"/>
                      <w:lang w:val="en-US"/>
                    </w:rPr>
                    <w:t>30</w:t>
                  </w:r>
                  <w:r w:rsidRPr="00E831A7">
                    <w:rPr>
                      <w:rFonts w:ascii="Times New Roman" w:hAnsi="Times New Roman"/>
                      <w:sz w:val="20"/>
                    </w:rPr>
                    <w:t xml:space="preserve">% Punctaj maxim </w:t>
                  </w:r>
                  <w:r w:rsidRPr="00E831A7">
                    <w:rPr>
                      <w:rFonts w:ascii="Times New Roman" w:hAnsi="Times New Roman"/>
                      <w:sz w:val="20"/>
                      <w:lang w:val="en-US"/>
                    </w:rPr>
                    <w:t>30</w:t>
                  </w:r>
                </w:p>
              </w:tc>
              <w:tc>
                <w:tcPr>
                  <w:tcW w:w="6661" w:type="dxa"/>
                  <w:vAlign w:val="center"/>
                </w:tcPr>
                <w:p w:rsidR="00934490" w:rsidRPr="00E831A7" w:rsidRDefault="00934490" w:rsidP="00FB7273">
                  <w:pPr>
                    <w:framePr w:hSpace="180" w:wrap="around" w:vAnchor="text" w:hAnchor="margin" w:xAlign="center" w:y="431"/>
                    <w:spacing w:after="0"/>
                    <w:contextualSpacing/>
                    <w:suppressOverlap/>
                    <w:jc w:val="both"/>
                    <w:rPr>
                      <w:rFonts w:ascii="Times New Roman" w:hAnsi="Times New Roman"/>
                      <w:i/>
                      <w:iCs/>
                      <w:sz w:val="20"/>
                    </w:rPr>
                  </w:pPr>
                  <w:r w:rsidRPr="00E831A7">
                    <w:rPr>
                      <w:rFonts w:ascii="Times New Roman" w:hAnsi="Times New Roman"/>
                      <w:i/>
                      <w:iCs/>
                      <w:sz w:val="20"/>
                    </w:rPr>
                    <w:t>Punctajul se acordă astfel:</w:t>
                  </w:r>
                </w:p>
                <w:p w:rsidR="00934490" w:rsidRPr="00E831A7" w:rsidRDefault="00934490" w:rsidP="00FB7273">
                  <w:pPr>
                    <w:framePr w:hSpace="180" w:wrap="around" w:vAnchor="text" w:hAnchor="margin" w:xAlign="center" w:y="431"/>
                    <w:spacing w:after="0"/>
                    <w:contextualSpacing/>
                    <w:suppressOverlap/>
                    <w:jc w:val="both"/>
                    <w:rPr>
                      <w:rFonts w:ascii="Times New Roman" w:hAnsi="Times New Roman"/>
                      <w:i/>
                      <w:iCs/>
                      <w:sz w:val="20"/>
                    </w:rPr>
                  </w:pPr>
                  <w:r w:rsidRPr="00E831A7">
                    <w:rPr>
                      <w:rFonts w:ascii="Times New Roman" w:hAnsi="Times New Roman"/>
                      <w:i/>
                      <w:iCs/>
                      <w:sz w:val="20"/>
                    </w:rPr>
                    <w:t xml:space="preserve">În cazul în care se ofertează  perioadă de garanție suplimentară de </w:t>
                  </w:r>
                  <w:r w:rsidRPr="00E831A7">
                    <w:rPr>
                      <w:rFonts w:ascii="Times New Roman" w:hAnsi="Times New Roman"/>
                      <w:i/>
                      <w:iCs/>
                      <w:sz w:val="20"/>
                      <w:lang w:val="en-US"/>
                    </w:rPr>
                    <w:t>6</w:t>
                  </w:r>
                  <w:r w:rsidRPr="00E831A7">
                    <w:rPr>
                      <w:rFonts w:ascii="Times New Roman" w:hAnsi="Times New Roman"/>
                      <w:i/>
                      <w:iCs/>
                      <w:sz w:val="20"/>
                    </w:rPr>
                    <w:t xml:space="preserve"> luni peste garanția minimă solicitată în caietul de sarcini, oferta va primi </w:t>
                  </w:r>
                  <w:r w:rsidRPr="00E831A7">
                    <w:rPr>
                      <w:rFonts w:ascii="Times New Roman" w:hAnsi="Times New Roman"/>
                      <w:i/>
                      <w:iCs/>
                      <w:sz w:val="20"/>
                      <w:lang w:val="en-US"/>
                    </w:rPr>
                    <w:t>15</w:t>
                  </w:r>
                  <w:r w:rsidRPr="00E831A7">
                    <w:rPr>
                      <w:rFonts w:ascii="Times New Roman" w:hAnsi="Times New Roman"/>
                      <w:i/>
                      <w:iCs/>
                      <w:sz w:val="20"/>
                    </w:rPr>
                    <w:t xml:space="preserve"> puncte.</w:t>
                  </w:r>
                </w:p>
                <w:p w:rsidR="00934490" w:rsidRPr="00E831A7" w:rsidRDefault="00934490" w:rsidP="00FB7273">
                  <w:pPr>
                    <w:framePr w:hSpace="180" w:wrap="around" w:vAnchor="text" w:hAnchor="margin" w:xAlign="center" w:y="431"/>
                    <w:spacing w:after="0"/>
                    <w:contextualSpacing/>
                    <w:suppressOverlap/>
                    <w:jc w:val="both"/>
                    <w:rPr>
                      <w:rFonts w:ascii="Times New Roman" w:hAnsi="Times New Roman"/>
                      <w:i/>
                      <w:iCs/>
                      <w:sz w:val="20"/>
                    </w:rPr>
                  </w:pPr>
                  <w:r w:rsidRPr="00E831A7">
                    <w:rPr>
                      <w:rFonts w:ascii="Times New Roman" w:hAnsi="Times New Roman"/>
                      <w:i/>
                      <w:iCs/>
                      <w:sz w:val="20"/>
                    </w:rPr>
                    <w:t xml:space="preserve">În cazul în care se ofertează o perioadă de garanție suplimentară de 12 luni, peste garanția minimă solicitată în caietul de sarcini, oferta va primi </w:t>
                  </w:r>
                  <w:r w:rsidRPr="00E831A7">
                    <w:rPr>
                      <w:rFonts w:ascii="Times New Roman" w:hAnsi="Times New Roman"/>
                      <w:i/>
                      <w:iCs/>
                      <w:sz w:val="20"/>
                      <w:lang w:val="en-US"/>
                    </w:rPr>
                    <w:t>30</w:t>
                  </w:r>
                  <w:r w:rsidRPr="00E831A7">
                    <w:rPr>
                      <w:rFonts w:ascii="Times New Roman" w:hAnsi="Times New Roman"/>
                      <w:i/>
                      <w:iCs/>
                      <w:sz w:val="20"/>
                    </w:rPr>
                    <w:t xml:space="preserve"> puncte.</w:t>
                  </w:r>
                </w:p>
                <w:p w:rsidR="00934490" w:rsidRPr="00E831A7" w:rsidRDefault="00934490" w:rsidP="00FB7273">
                  <w:pPr>
                    <w:framePr w:hSpace="180" w:wrap="around" w:vAnchor="text" w:hAnchor="margin" w:xAlign="center" w:y="431"/>
                    <w:spacing w:after="0"/>
                    <w:contextualSpacing/>
                    <w:suppressOverlap/>
                    <w:jc w:val="both"/>
                    <w:rPr>
                      <w:rFonts w:ascii="Times New Roman" w:hAnsi="Times New Roman"/>
                      <w:i/>
                      <w:iCs/>
                      <w:sz w:val="20"/>
                    </w:rPr>
                  </w:pPr>
                  <w:r w:rsidRPr="00E831A7">
                    <w:rPr>
                      <w:rFonts w:ascii="Times New Roman" w:hAnsi="Times New Roman"/>
                      <w:i/>
                      <w:iCs/>
                      <w:sz w:val="20"/>
                    </w:rPr>
                    <w:t>În cazul în care se ofertează garanția conform specificației tehnice se acordă 0 puncte.</w:t>
                  </w:r>
                </w:p>
                <w:p w:rsidR="00934490" w:rsidRPr="00E831A7" w:rsidRDefault="00934490" w:rsidP="00FB7273">
                  <w:pPr>
                    <w:framePr w:hSpace="180" w:wrap="around" w:vAnchor="text" w:hAnchor="margin" w:xAlign="center" w:y="431"/>
                    <w:numPr>
                      <w:ilvl w:val="0"/>
                      <w:numId w:val="35"/>
                    </w:numPr>
                    <w:spacing w:after="0" w:line="240" w:lineRule="auto"/>
                    <w:ind w:left="357" w:hanging="357"/>
                    <w:contextualSpacing/>
                    <w:suppressOverlap/>
                    <w:jc w:val="both"/>
                    <w:rPr>
                      <w:rFonts w:ascii="Times New Roman" w:hAnsi="Times New Roman"/>
                      <w:i/>
                      <w:iCs/>
                      <w:sz w:val="20"/>
                    </w:rPr>
                  </w:pPr>
                  <w:r w:rsidRPr="00E831A7">
                    <w:rPr>
                      <w:rFonts w:ascii="Times New Roman" w:hAnsi="Times New Roman"/>
                      <w:i/>
                      <w:iCs/>
                      <w:sz w:val="20"/>
                    </w:rPr>
                    <w:t>Notă: Perioada de garanție minim acceptată în caietul de sarcini este de 12 luni, iar perioada de garanție maximă este de 24 luni. Peste perioada de garanție maximă menționată (24 luni), oferta nu va fi punctată suplimentar, iar sub perioada de garanție minim acceptată în caietul de sarcini (12 luni), oferta va fi considerată neconformă.</w:t>
                  </w:r>
                </w:p>
              </w:tc>
            </w:tr>
          </w:tbl>
          <w:p w:rsidR="00934490" w:rsidRPr="00E831A7" w:rsidRDefault="00934490" w:rsidP="00391B57">
            <w:pPr>
              <w:spacing w:after="0"/>
              <w:ind w:right="28"/>
              <w:jc w:val="both"/>
              <w:rPr>
                <w:rFonts w:ascii="Times New Roman" w:hAnsi="Times New Roman"/>
                <w:b/>
                <w:sz w:val="20"/>
                <w:u w:val="single"/>
              </w:rPr>
            </w:pPr>
            <w:r w:rsidRPr="00E831A7">
              <w:rPr>
                <w:rFonts w:ascii="Times New Roman" w:hAnsi="Times New Roman"/>
                <w:b/>
                <w:sz w:val="20"/>
                <w:u w:val="single"/>
              </w:rPr>
              <w:t xml:space="preserve">Aplicarea criteriului de atribuire.    </w:t>
            </w:r>
          </w:p>
          <w:p w:rsidR="00934490" w:rsidRPr="00E831A7" w:rsidRDefault="00934490" w:rsidP="00391B57">
            <w:pPr>
              <w:spacing w:after="0"/>
              <w:ind w:right="28"/>
              <w:jc w:val="both"/>
              <w:rPr>
                <w:rFonts w:ascii="Times New Roman" w:hAnsi="Times New Roman"/>
                <w:sz w:val="20"/>
              </w:rPr>
            </w:pPr>
            <w:r w:rsidRPr="00E831A7">
              <w:rPr>
                <w:rFonts w:ascii="Times New Roman" w:hAnsi="Times New Roman"/>
                <w:sz w:val="20"/>
              </w:rPr>
              <w:t xml:space="preserve">Algoritm de calcul pentru stabilirea punctajului maxim total al ofertei - Punctajul se acordă astfel: </w:t>
            </w:r>
          </w:p>
          <w:p w:rsidR="00934490" w:rsidRPr="00E831A7" w:rsidRDefault="00934490" w:rsidP="00391B57">
            <w:pPr>
              <w:spacing w:after="0"/>
              <w:ind w:right="28"/>
              <w:jc w:val="both"/>
              <w:rPr>
                <w:rFonts w:ascii="Times New Roman" w:hAnsi="Times New Roman"/>
                <w:sz w:val="20"/>
              </w:rPr>
            </w:pPr>
            <w:r w:rsidRPr="00E831A7">
              <w:rPr>
                <w:rFonts w:ascii="Times New Roman" w:hAnsi="Times New Roman"/>
                <w:sz w:val="20"/>
              </w:rPr>
              <w:t>Suma punctajelor maxime alocate prețului ofertei (Pn) și propunerii tehnice (Pt) trebuie să fie egală cu 100 și se calculează după formula: PM = Pn+Pt ≤ 100 puncte. Unde PM = punctajului maxim total al ofertei.</w:t>
            </w:r>
          </w:p>
          <w:p w:rsidR="00934490" w:rsidRPr="00E831A7" w:rsidRDefault="00934490" w:rsidP="00391B57">
            <w:pPr>
              <w:widowControl w:val="0"/>
              <w:spacing w:after="0"/>
              <w:ind w:right="28"/>
              <w:jc w:val="both"/>
              <w:rPr>
                <w:rFonts w:ascii="Times New Roman" w:hAnsi="Times New Roman"/>
                <w:sz w:val="20"/>
              </w:rPr>
            </w:pPr>
            <w:r w:rsidRPr="00E831A7">
              <w:rPr>
                <w:rFonts w:ascii="Times New Roman" w:hAnsi="Times New Roman"/>
                <w:sz w:val="20"/>
              </w:rPr>
              <w:t>Clasamentul ofertelor va fi determinat pe baza punctajului total. Pe baza metodei de calcul de mai sus, ofertantul care are cel mai mare punctaj total va fi declarat câştigător.</w:t>
            </w:r>
          </w:p>
          <w:p w:rsidR="00934490" w:rsidRPr="00E831A7" w:rsidRDefault="00934490" w:rsidP="00391B57">
            <w:pPr>
              <w:spacing w:after="0"/>
              <w:ind w:right="28"/>
              <w:jc w:val="both"/>
              <w:rPr>
                <w:rFonts w:ascii="Times New Roman" w:hAnsi="Times New Roman"/>
                <w:sz w:val="20"/>
              </w:rPr>
            </w:pPr>
            <w:r w:rsidRPr="00E831A7">
              <w:rPr>
                <w:rFonts w:ascii="Times New Roman" w:hAnsi="Times New Roman"/>
                <w:i/>
                <w:sz w:val="20"/>
              </w:rPr>
              <w:t>În cazul în care două sau mai multe oferte sunt clasate pe primul loc, cu punctaje egale, departajarea se va face având în vedere punctajul obţinut la factorii de evaluare în ordinea descrescătoare a ponderilor acestora. În situaţia în care egalitatea se menţine, autoritatea contractantă are dreptul să solicite noi propuneri financiare, şi oferta câştigătoare va fi desemnată cea cu propunerea financiară cea mai mică</w:t>
            </w:r>
            <w:r w:rsidRPr="00E831A7">
              <w:rPr>
                <w:rFonts w:ascii="Times New Roman" w:hAnsi="Times New Roman"/>
                <w:sz w:val="20"/>
              </w:rPr>
              <w:t>, conform prevederilor art. 139 alin. (3) din HG nr. 395/2016.</w:t>
            </w:r>
          </w:p>
          <w:p w:rsidR="00934490" w:rsidRPr="00E831A7" w:rsidRDefault="00934490" w:rsidP="00391B57">
            <w:pPr>
              <w:spacing w:after="0"/>
              <w:ind w:right="28"/>
              <w:jc w:val="both"/>
              <w:rPr>
                <w:rFonts w:ascii="Times New Roman" w:hAnsi="Times New Roman"/>
                <w:sz w:val="20"/>
              </w:rPr>
            </w:pPr>
          </w:p>
          <w:p w:rsidR="00934490" w:rsidRPr="00E831A7" w:rsidRDefault="00934490" w:rsidP="00391B57">
            <w:pPr>
              <w:spacing w:after="0"/>
              <w:ind w:right="317"/>
              <w:rPr>
                <w:rFonts w:ascii="Times New Roman" w:hAnsi="Times New Roman"/>
                <w:b/>
                <w:i/>
                <w:sz w:val="20"/>
              </w:rPr>
            </w:pPr>
            <w:r w:rsidRPr="00E831A7">
              <w:rPr>
                <w:rFonts w:ascii="Times New Roman" w:hAnsi="Times New Roman"/>
                <w:b/>
                <w:i/>
                <w:sz w:val="20"/>
              </w:rPr>
              <w:t>JUSTIFICARE</w:t>
            </w:r>
          </w:p>
          <w:tbl>
            <w:tblPr>
              <w:tblW w:w="10183" w:type="dxa"/>
              <w:tblInd w:w="18" w:type="dxa"/>
              <w:tblLayout w:type="fixed"/>
              <w:tblLook w:val="04A0" w:firstRow="1" w:lastRow="0" w:firstColumn="1" w:lastColumn="0" w:noHBand="0" w:noVBand="1"/>
            </w:tblPr>
            <w:tblGrid>
              <w:gridCol w:w="1964"/>
              <w:gridCol w:w="8219"/>
            </w:tblGrid>
            <w:tr w:rsidR="00E831A7" w:rsidRPr="00E831A7" w:rsidTr="00391B57">
              <w:trPr>
                <w:trHeight w:val="25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934490" w:rsidRPr="00E831A7" w:rsidRDefault="00934490" w:rsidP="00FB7273">
                  <w:pPr>
                    <w:framePr w:hSpace="180" w:wrap="around" w:vAnchor="text" w:hAnchor="margin" w:xAlign="center" w:y="431"/>
                    <w:spacing w:after="0"/>
                    <w:ind w:right="317"/>
                    <w:suppressOverlap/>
                    <w:rPr>
                      <w:rFonts w:ascii="Times New Roman" w:hAnsi="Times New Roman"/>
                      <w:b/>
                      <w:bCs/>
                      <w:i/>
                      <w:sz w:val="20"/>
                    </w:rPr>
                  </w:pPr>
                  <w:r w:rsidRPr="00E831A7">
                    <w:rPr>
                      <w:rFonts w:ascii="Times New Roman" w:hAnsi="Times New Roman"/>
                      <w:b/>
                      <w:bCs/>
                      <w:i/>
                      <w:sz w:val="20"/>
                    </w:rPr>
                    <w:t>Criteriul de atribuire</w:t>
                  </w:r>
                </w:p>
              </w:tc>
              <w:tc>
                <w:tcPr>
                  <w:tcW w:w="8219" w:type="dxa"/>
                  <w:tcBorders>
                    <w:top w:val="single" w:sz="4" w:space="0" w:color="auto"/>
                    <w:left w:val="single" w:sz="4" w:space="0" w:color="auto"/>
                    <w:bottom w:val="single" w:sz="4" w:space="0" w:color="auto"/>
                    <w:right w:val="single" w:sz="4" w:space="0" w:color="auto"/>
                  </w:tcBorders>
                  <w:shd w:val="clear" w:color="auto" w:fill="auto"/>
                  <w:vAlign w:val="center"/>
                </w:tcPr>
                <w:p w:rsidR="00934490" w:rsidRPr="00E831A7" w:rsidRDefault="00934490" w:rsidP="00FB7273">
                  <w:pPr>
                    <w:framePr w:hSpace="180" w:wrap="around" w:vAnchor="text" w:hAnchor="margin" w:xAlign="center" w:y="431"/>
                    <w:spacing w:after="0"/>
                    <w:ind w:right="-233"/>
                    <w:suppressOverlap/>
                    <w:rPr>
                      <w:rFonts w:ascii="Times New Roman" w:hAnsi="Times New Roman"/>
                      <w:b/>
                      <w:bCs/>
                      <w:i/>
                      <w:sz w:val="20"/>
                    </w:rPr>
                  </w:pPr>
                  <w:r w:rsidRPr="00E831A7">
                    <w:rPr>
                      <w:rFonts w:ascii="Times New Roman" w:hAnsi="Times New Roman"/>
                      <w:b/>
                      <w:bCs/>
                      <w:i/>
                      <w:sz w:val="20"/>
                    </w:rPr>
                    <w:t>Motivație alegere criteriu</w:t>
                  </w:r>
                </w:p>
              </w:tc>
            </w:tr>
            <w:tr w:rsidR="00E831A7" w:rsidRPr="00E831A7" w:rsidTr="00391B57">
              <w:trPr>
                <w:trHeight w:val="846"/>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934490" w:rsidRPr="00E831A7" w:rsidRDefault="00934490" w:rsidP="00FB7273">
                  <w:pPr>
                    <w:framePr w:hSpace="180" w:wrap="around" w:vAnchor="text" w:hAnchor="margin" w:xAlign="center" w:y="431"/>
                    <w:spacing w:after="0"/>
                    <w:ind w:right="317"/>
                    <w:suppressOverlap/>
                    <w:rPr>
                      <w:rFonts w:ascii="Times New Roman" w:hAnsi="Times New Roman"/>
                      <w:bCs/>
                      <w:i/>
                      <w:sz w:val="20"/>
                    </w:rPr>
                  </w:pPr>
                  <w:r w:rsidRPr="00E831A7">
                    <w:rPr>
                      <w:rFonts w:ascii="Times New Roman" w:hAnsi="Times New Roman"/>
                      <w:bCs/>
                      <w:i/>
                      <w:sz w:val="20"/>
                    </w:rPr>
                    <w:t>Cel mai bun raport calitate - preț</w:t>
                  </w:r>
                </w:p>
              </w:tc>
              <w:tc>
                <w:tcPr>
                  <w:tcW w:w="8219" w:type="dxa"/>
                  <w:tcBorders>
                    <w:top w:val="single" w:sz="4" w:space="0" w:color="auto"/>
                    <w:left w:val="single" w:sz="4" w:space="0" w:color="auto"/>
                    <w:bottom w:val="single" w:sz="4" w:space="0" w:color="auto"/>
                    <w:right w:val="single" w:sz="4" w:space="0" w:color="auto"/>
                  </w:tcBorders>
                  <w:shd w:val="clear" w:color="auto" w:fill="auto"/>
                </w:tcPr>
                <w:p w:rsidR="00934490" w:rsidRPr="00E831A7" w:rsidRDefault="00934490" w:rsidP="00FB7273">
                  <w:pPr>
                    <w:framePr w:hSpace="180" w:wrap="around" w:vAnchor="text" w:hAnchor="margin" w:xAlign="center" w:y="431"/>
                    <w:spacing w:after="0"/>
                    <w:ind w:right="22"/>
                    <w:suppressOverlap/>
                    <w:jc w:val="both"/>
                    <w:rPr>
                      <w:rFonts w:ascii="Times New Roman" w:hAnsi="Times New Roman"/>
                      <w:bCs/>
                      <w:i/>
                      <w:sz w:val="20"/>
                    </w:rPr>
                  </w:pPr>
                  <w:r w:rsidRPr="00E831A7">
                    <w:rPr>
                      <w:rFonts w:ascii="Times New Roman" w:hAnsi="Times New Roman"/>
                      <w:bCs/>
                      <w:i/>
                      <w:sz w:val="20"/>
                    </w:rPr>
                    <w:t>Autoritatea contractantă urmărește aplicarea unei proceduri de atribuire care oferă posibilitatea de a fi selectată oferta cea mai avantajoasă din punct de vedere al calității produselor ofertate și, în același timp, care permite încadrarea în limitele bugetului alocat și implementarea eficientă a contractului.</w:t>
                  </w:r>
                </w:p>
              </w:tc>
            </w:tr>
            <w:tr w:rsidR="00E831A7" w:rsidRPr="00E831A7" w:rsidTr="00391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
              </w:trPr>
              <w:tc>
                <w:tcPr>
                  <w:tcW w:w="1964" w:type="dxa"/>
                  <w:shd w:val="clear" w:color="auto" w:fill="auto"/>
                  <w:vAlign w:val="center"/>
                </w:tcPr>
                <w:p w:rsidR="00934490" w:rsidRPr="00E831A7" w:rsidRDefault="00934490" w:rsidP="00FB7273">
                  <w:pPr>
                    <w:framePr w:hSpace="180" w:wrap="around" w:vAnchor="text" w:hAnchor="margin" w:xAlign="center" w:y="431"/>
                    <w:tabs>
                      <w:tab w:val="left" w:pos="1423"/>
                    </w:tabs>
                    <w:spacing w:after="0"/>
                    <w:ind w:right="317"/>
                    <w:suppressOverlap/>
                    <w:rPr>
                      <w:rFonts w:ascii="Times New Roman" w:hAnsi="Times New Roman"/>
                      <w:b/>
                      <w:bCs/>
                      <w:i/>
                      <w:sz w:val="20"/>
                    </w:rPr>
                  </w:pPr>
                  <w:r w:rsidRPr="00E831A7">
                    <w:rPr>
                      <w:rFonts w:ascii="Times New Roman" w:hAnsi="Times New Roman"/>
                      <w:b/>
                      <w:bCs/>
                      <w:i/>
                      <w:sz w:val="20"/>
                    </w:rPr>
                    <w:t>Factori de evaluare</w:t>
                  </w:r>
                </w:p>
              </w:tc>
              <w:tc>
                <w:tcPr>
                  <w:tcW w:w="8219" w:type="dxa"/>
                  <w:shd w:val="clear" w:color="auto" w:fill="auto"/>
                  <w:vAlign w:val="center"/>
                </w:tcPr>
                <w:p w:rsidR="00934490" w:rsidRPr="00E831A7" w:rsidRDefault="00934490" w:rsidP="00FB7273">
                  <w:pPr>
                    <w:framePr w:hSpace="180" w:wrap="around" w:vAnchor="text" w:hAnchor="margin" w:xAlign="center" w:y="431"/>
                    <w:spacing w:after="0"/>
                    <w:ind w:right="22"/>
                    <w:suppressOverlap/>
                    <w:jc w:val="both"/>
                    <w:rPr>
                      <w:rFonts w:ascii="Times New Roman" w:hAnsi="Times New Roman"/>
                      <w:b/>
                      <w:bCs/>
                      <w:i/>
                      <w:sz w:val="20"/>
                    </w:rPr>
                  </w:pPr>
                  <w:r w:rsidRPr="00E831A7">
                    <w:rPr>
                      <w:rFonts w:ascii="Times New Roman" w:hAnsi="Times New Roman"/>
                      <w:b/>
                      <w:bCs/>
                      <w:i/>
                      <w:sz w:val="20"/>
                    </w:rPr>
                    <w:t>Motivație alegere factor de evaluare</w:t>
                  </w:r>
                </w:p>
              </w:tc>
            </w:tr>
            <w:tr w:rsidR="00E831A7" w:rsidRPr="00E831A7" w:rsidTr="00391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1964" w:type="dxa"/>
                  <w:shd w:val="clear" w:color="auto" w:fill="auto"/>
                  <w:noWrap/>
                  <w:vAlign w:val="center"/>
                </w:tcPr>
                <w:p w:rsidR="00934490" w:rsidRPr="00E831A7" w:rsidRDefault="00934490" w:rsidP="00FB7273">
                  <w:pPr>
                    <w:framePr w:hSpace="180" w:wrap="around" w:vAnchor="text" w:hAnchor="margin" w:xAlign="center" w:y="431"/>
                    <w:tabs>
                      <w:tab w:val="left" w:pos="1992"/>
                    </w:tabs>
                    <w:spacing w:after="0"/>
                    <w:ind w:right="317"/>
                    <w:suppressOverlap/>
                    <w:jc w:val="both"/>
                    <w:rPr>
                      <w:rFonts w:ascii="Times New Roman" w:hAnsi="Times New Roman"/>
                      <w:bCs/>
                      <w:i/>
                      <w:sz w:val="20"/>
                    </w:rPr>
                  </w:pPr>
                  <w:r w:rsidRPr="00E831A7">
                    <w:rPr>
                      <w:rFonts w:ascii="Times New Roman" w:hAnsi="Times New Roman"/>
                      <w:bCs/>
                      <w:i/>
                      <w:sz w:val="20"/>
                    </w:rPr>
                    <w:t>Prețul ofertei</w:t>
                  </w:r>
                </w:p>
              </w:tc>
              <w:tc>
                <w:tcPr>
                  <w:tcW w:w="8219" w:type="dxa"/>
                  <w:shd w:val="clear" w:color="auto" w:fill="auto"/>
                  <w:noWrap/>
                  <w:vAlign w:val="bottom"/>
                </w:tcPr>
                <w:p w:rsidR="00934490" w:rsidRPr="00E831A7" w:rsidRDefault="00934490" w:rsidP="00FB7273">
                  <w:pPr>
                    <w:framePr w:hSpace="180" w:wrap="around" w:vAnchor="text" w:hAnchor="margin" w:xAlign="center" w:y="431"/>
                    <w:spacing w:after="0"/>
                    <w:ind w:right="22"/>
                    <w:suppressOverlap/>
                    <w:jc w:val="both"/>
                    <w:rPr>
                      <w:rFonts w:ascii="Times New Roman" w:hAnsi="Times New Roman"/>
                      <w:bCs/>
                      <w:i/>
                      <w:sz w:val="20"/>
                    </w:rPr>
                  </w:pPr>
                  <w:r w:rsidRPr="00E831A7">
                    <w:rPr>
                      <w:rFonts w:ascii="Times New Roman" w:hAnsi="Times New Roman"/>
                      <w:bCs/>
                      <w:i/>
                      <w:sz w:val="20"/>
                    </w:rPr>
                    <w:t>Acest factor reprezintă o componentă esențială în evaluarea ofertei cu cel mai bun raport calitate-preț. Diferența de calitate dintre produsele ofertate trebuie să corespundă unei diferențe de preț acceptabile pentru ca oferta să rămână eligibilă.</w:t>
                  </w:r>
                </w:p>
                <w:p w:rsidR="00934490" w:rsidRPr="00E831A7" w:rsidRDefault="00934490" w:rsidP="00FB7273">
                  <w:pPr>
                    <w:framePr w:hSpace="180" w:wrap="around" w:vAnchor="text" w:hAnchor="margin" w:xAlign="center" w:y="431"/>
                    <w:spacing w:after="0"/>
                    <w:ind w:right="22"/>
                    <w:suppressOverlap/>
                    <w:jc w:val="both"/>
                    <w:rPr>
                      <w:rFonts w:ascii="Times New Roman" w:hAnsi="Times New Roman"/>
                      <w:bCs/>
                      <w:i/>
                      <w:sz w:val="20"/>
                    </w:rPr>
                  </w:pPr>
                  <w:r w:rsidRPr="00E831A7">
                    <w:rPr>
                      <w:rFonts w:ascii="Times New Roman" w:hAnsi="Times New Roman"/>
                      <w:bCs/>
                      <w:i/>
                      <w:sz w:val="20"/>
                    </w:rPr>
                    <w:t>Pentru acest factor de evaluare s-au alocat 40 de puncte dintr-un total de 100 de puncte, deoarece reprezintă un factor important pentru realizarea contractului cu respectarea eficienței economice și sociale conform prevederilor art. 2 din Legea nr. 98/2016, precum și în concordanță cu  art. 32 alin. 6 din Anexa la H.G. 395/2016 – ponderea alocata factorului preț nu poate fi mai mare de 40%.</w:t>
                  </w:r>
                </w:p>
              </w:tc>
            </w:tr>
            <w:tr w:rsidR="00E831A7" w:rsidRPr="00E831A7" w:rsidTr="00391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1964" w:type="dxa"/>
                  <w:shd w:val="clear" w:color="auto" w:fill="auto"/>
                  <w:noWrap/>
                  <w:vAlign w:val="center"/>
                </w:tcPr>
                <w:p w:rsidR="00934490" w:rsidRPr="00E831A7" w:rsidRDefault="00934490" w:rsidP="00FB7273">
                  <w:pPr>
                    <w:framePr w:hSpace="180" w:wrap="around" w:vAnchor="text" w:hAnchor="margin" w:xAlign="center" w:y="431"/>
                    <w:spacing w:after="0"/>
                    <w:ind w:right="317"/>
                    <w:suppressOverlap/>
                    <w:rPr>
                      <w:rFonts w:ascii="Times New Roman" w:hAnsi="Times New Roman"/>
                      <w:bCs/>
                      <w:i/>
                      <w:sz w:val="20"/>
                    </w:rPr>
                  </w:pPr>
                  <w:r w:rsidRPr="00E831A7">
                    <w:rPr>
                      <w:rFonts w:ascii="Times New Roman" w:hAnsi="Times New Roman"/>
                      <w:bCs/>
                      <w:i/>
                      <w:sz w:val="20"/>
                    </w:rPr>
                    <w:t xml:space="preserve">Propunerea tehnică  </w:t>
                  </w:r>
                </w:p>
                <w:p w:rsidR="00934490" w:rsidRPr="00E831A7" w:rsidRDefault="00934490" w:rsidP="00FB7273">
                  <w:pPr>
                    <w:framePr w:hSpace="180" w:wrap="around" w:vAnchor="text" w:hAnchor="margin" w:xAlign="center" w:y="431"/>
                    <w:spacing w:after="0"/>
                    <w:ind w:right="317"/>
                    <w:suppressOverlap/>
                    <w:rPr>
                      <w:rFonts w:ascii="Times New Roman" w:hAnsi="Times New Roman"/>
                      <w:bCs/>
                      <w:i/>
                      <w:sz w:val="20"/>
                    </w:rPr>
                  </w:pPr>
                  <w:r w:rsidRPr="00E831A7">
                    <w:rPr>
                      <w:rFonts w:ascii="Times New Roman" w:hAnsi="Times New Roman"/>
                      <w:bCs/>
                      <w:i/>
                      <w:sz w:val="20"/>
                    </w:rPr>
                    <w:t>Componenta tehnică</w:t>
                  </w:r>
                </w:p>
              </w:tc>
              <w:tc>
                <w:tcPr>
                  <w:tcW w:w="8219" w:type="dxa"/>
                  <w:shd w:val="clear" w:color="auto" w:fill="FFFFFF" w:themeFill="background1"/>
                  <w:noWrap/>
                  <w:vAlign w:val="center"/>
                </w:tcPr>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Acest factor de evaluare a fost stabilit în directă legătură cu natura și obiectul contractului care urmează a fi atribuit. Specificațiile tehnice ale articolelor de echipament au fost îmbunătățite concomitent cu modificarea legislației incidente  astfel încât produsele să fie confecționate din materiale cu proprietăți tehnice superioare, care să contribuie la creșterea confortului în purtare.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xml:space="preserve">In plus, față de cerințele minime ale specificațiilor tehnice, autoritatea contractantă obține un avantaj real și evident, prin acordarea unui punctaj suplimentar următorilor factori: </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xml:space="preserve">- Garanția suplimentară a produselor cu un punctaj de 30 puncte deoarece aceasta conduce, garantat, la obținerea unor produse durabile, fiabile, cu caracteristici superioare. </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Lanțul de aprovizionare cu un punctaj de 30 puncte;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Prin aplicarea factorului de evaluare – Lanțul de aprovizionare se urmărește diminuarea numărului de intermediari de la producător/importator, pana la livrare, la autoritatea contractanta.</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Prin „lanțul de aprovizionare” se înțelege circuitul de aprovizionare care implica un număr de operatori economici responsabili de producerea, fabricarea si comercializarea produselor care fac obiectul prezentei achiziții publice.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xml:space="preserve">Prin lanț de aprovizionare se înțelege relația directa dintre producător / importator si consumator, intre care poate exista decât maxim un intermediar unde: </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1) Producătorul / importatorul care introduce produsul pe piața din Romania.</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xml:space="preserve">2) Consumatorul este persoana juridica care beneficiază de produs – Autoritățile contractante participante la procedură. </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3) Intermediarul este orice distribuitor/depozitar/comerciant care asigura furnizarea produselor de la producător/importator.</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In scopul asigurării unei eficiente calitative a articolelor de echipament, achiziționate de autoritățile contractante, algoritmul de calcul al punctajului aferent factorului de evaluare “lanțul de aprovizionare”, va fi unul de tip invers proporțional, in sensul ca un număr mai mic de operatori economici implicați in lanțul de aprovizionare va primi un punctaj mai mare.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Ofertantul va prezenta documente/proceduri de lucru prin care demonstrează existenta unei strategii de management asociate, prin care se asigura gestionarea lanțului de aprovizionare conform nivelului ofertat.</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Operatorul economic are obligativitatea de a prezenta și justifica prin documente legale proveniența produselor ofertate, în vederea stabilirii componenței lanțului de aprovizionare.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Neprezentarea acestor documente, prezentarea lor incompletă și imposibilitatea de a demonstra proveniența produselor ofertate, astfel încât să se releve întregul lanț de aprovizionare a acestora, conduce la acordarea punctajului minim, adică 0 puncte pentru acest factor de evaluare.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Pentru acest factor de evaluare s-au alocat 60 puncte dintr-un total de 100.</w:t>
                  </w:r>
                </w:p>
              </w:tc>
            </w:tr>
          </w:tbl>
          <w:p w:rsidR="00934490" w:rsidRPr="00E831A7" w:rsidRDefault="00934490" w:rsidP="00391B57">
            <w:pPr>
              <w:widowControl w:val="0"/>
              <w:spacing w:after="0"/>
              <w:ind w:right="317"/>
              <w:jc w:val="both"/>
              <w:rPr>
                <w:rFonts w:ascii="Times New Roman" w:hAnsi="Times New Roman"/>
                <w:sz w:val="20"/>
              </w:rPr>
            </w:pPr>
          </w:p>
        </w:tc>
      </w:tr>
    </w:tbl>
    <w:p w:rsidR="00934490" w:rsidRPr="00E831A7" w:rsidRDefault="00934490" w:rsidP="002E6BEA">
      <w:pPr>
        <w:spacing w:after="0"/>
        <w:jc w:val="both"/>
        <w:rPr>
          <w:rFonts w:ascii="Times New Roman" w:eastAsia="Times New Roman" w:hAnsi="Times New Roman"/>
          <w:sz w:val="24"/>
          <w:szCs w:val="24"/>
        </w:rPr>
      </w:pPr>
    </w:p>
    <w:p w:rsidR="00D63657" w:rsidRDefault="00D63657" w:rsidP="00934490">
      <w:pPr>
        <w:spacing w:after="0"/>
        <w:ind w:right="317"/>
        <w:jc w:val="both"/>
        <w:rPr>
          <w:rFonts w:ascii="Times New Roman" w:eastAsia="Times New Roman" w:hAnsi="Times New Roman"/>
          <w:b/>
          <w:sz w:val="24"/>
          <w:szCs w:val="24"/>
        </w:rPr>
      </w:pPr>
    </w:p>
    <w:p w:rsidR="00D63657" w:rsidRDefault="00D63657" w:rsidP="00934490">
      <w:pPr>
        <w:spacing w:after="0"/>
        <w:ind w:right="317"/>
        <w:jc w:val="both"/>
        <w:rPr>
          <w:rFonts w:ascii="Times New Roman" w:eastAsia="Times New Roman" w:hAnsi="Times New Roman"/>
          <w:b/>
          <w:sz w:val="24"/>
          <w:szCs w:val="24"/>
        </w:rPr>
      </w:pPr>
    </w:p>
    <w:p w:rsidR="00D63657" w:rsidRDefault="00D63657" w:rsidP="00934490">
      <w:pPr>
        <w:spacing w:after="0"/>
        <w:ind w:right="317"/>
        <w:jc w:val="both"/>
        <w:rPr>
          <w:rFonts w:ascii="Times New Roman" w:eastAsia="Times New Roman" w:hAnsi="Times New Roman"/>
          <w:b/>
          <w:sz w:val="24"/>
          <w:szCs w:val="24"/>
        </w:rPr>
      </w:pPr>
    </w:p>
    <w:p w:rsidR="00D63657" w:rsidRDefault="00D63657" w:rsidP="00934490">
      <w:pPr>
        <w:spacing w:after="0"/>
        <w:ind w:right="317"/>
        <w:jc w:val="both"/>
        <w:rPr>
          <w:rFonts w:ascii="Times New Roman" w:eastAsia="Times New Roman" w:hAnsi="Times New Roman"/>
          <w:b/>
          <w:sz w:val="24"/>
          <w:szCs w:val="24"/>
        </w:rPr>
      </w:pPr>
    </w:p>
    <w:p w:rsidR="00934490" w:rsidRPr="00E831A7" w:rsidRDefault="00934490" w:rsidP="00934490">
      <w:pPr>
        <w:spacing w:after="0"/>
        <w:ind w:right="317"/>
        <w:jc w:val="both"/>
        <w:rPr>
          <w:rFonts w:ascii="Times New Roman" w:eastAsia="Times New Roman" w:hAnsi="Times New Roman"/>
          <w:b/>
          <w:sz w:val="24"/>
          <w:szCs w:val="24"/>
        </w:rPr>
      </w:pPr>
      <w:r w:rsidRPr="00E831A7">
        <w:rPr>
          <w:rFonts w:ascii="Times New Roman" w:eastAsia="Times New Roman" w:hAnsi="Times New Roman"/>
          <w:b/>
          <w:sz w:val="24"/>
          <w:szCs w:val="24"/>
        </w:rPr>
        <w:t>4.10 Lot nr.10 – Ciorapi</w:t>
      </w:r>
    </w:p>
    <w:tbl>
      <w:tblPr>
        <w:tblStyle w:val="TableGrid"/>
        <w:tblpPr w:leftFromText="180" w:rightFromText="180" w:vertAnchor="text" w:horzAnchor="margin" w:tblpXSpec="center" w:tblpY="431"/>
        <w:tblOverlap w:val="never"/>
        <w:tblW w:w="10314" w:type="dxa"/>
        <w:tblLayout w:type="fixed"/>
        <w:tblLook w:val="04A0" w:firstRow="1" w:lastRow="0" w:firstColumn="1" w:lastColumn="0" w:noHBand="0" w:noVBand="1"/>
      </w:tblPr>
      <w:tblGrid>
        <w:gridCol w:w="10314"/>
      </w:tblGrid>
      <w:tr w:rsidR="00E831A7" w:rsidRPr="00E831A7" w:rsidTr="00391B57">
        <w:trPr>
          <w:trHeight w:val="418"/>
        </w:trPr>
        <w:tc>
          <w:tcPr>
            <w:tcW w:w="10314" w:type="dxa"/>
            <w:shd w:val="clear" w:color="auto" w:fill="DDDDDD"/>
            <w:vAlign w:val="center"/>
          </w:tcPr>
          <w:p w:rsidR="00934490" w:rsidRPr="00E831A7" w:rsidRDefault="00934490" w:rsidP="00391B57">
            <w:pPr>
              <w:pStyle w:val="Heading2"/>
              <w:spacing w:before="0"/>
              <w:ind w:right="317"/>
              <w:jc w:val="both"/>
              <w:rPr>
                <w:rFonts w:ascii="Times New Roman" w:hAnsi="Times New Roman" w:cs="Times New Roman"/>
                <w:color w:val="auto"/>
                <w:sz w:val="24"/>
                <w:szCs w:val="24"/>
              </w:rPr>
            </w:pPr>
            <w:r w:rsidRPr="00E831A7">
              <w:rPr>
                <w:rFonts w:ascii="Times New Roman" w:hAnsi="Times New Roman" w:cs="Times New Roman"/>
                <w:color w:val="auto"/>
                <w:sz w:val="24"/>
                <w:szCs w:val="24"/>
              </w:rPr>
              <w:t>Alegerea și justificarea criteriului de atribuire și a factorilor de evaluare utilizați</w:t>
            </w:r>
          </w:p>
        </w:tc>
      </w:tr>
      <w:tr w:rsidR="00E831A7" w:rsidRPr="00E831A7" w:rsidTr="00391B57">
        <w:trPr>
          <w:trHeight w:val="170"/>
        </w:trPr>
        <w:tc>
          <w:tcPr>
            <w:tcW w:w="10314" w:type="dxa"/>
            <w:shd w:val="clear" w:color="auto" w:fill="FFFFFF" w:themeFill="background1"/>
            <w:vAlign w:val="center"/>
          </w:tcPr>
          <w:p w:rsidR="00934490" w:rsidRPr="00E831A7" w:rsidRDefault="00934490" w:rsidP="00391B57">
            <w:pPr>
              <w:spacing w:after="0"/>
              <w:ind w:right="317"/>
              <w:jc w:val="both"/>
              <w:rPr>
                <w:rFonts w:ascii="Times New Roman" w:hAnsi="Times New Roman"/>
                <w:sz w:val="20"/>
              </w:rPr>
            </w:pPr>
            <w:r w:rsidRPr="00E831A7">
              <w:rPr>
                <w:rFonts w:ascii="Times New Roman" w:hAnsi="Times New Roman"/>
                <w:sz w:val="20"/>
              </w:rPr>
              <w:t xml:space="preserve">Autoritatea contractantă atribuie contractul de achiziție publică ofertantului care a depus oferta cea mai avantajoasă din punct de vedere economic, pentru fiecare lot, prin aplicarea criteriului de atribuire </w:t>
            </w:r>
            <w:r w:rsidRPr="00E831A7">
              <w:rPr>
                <w:rFonts w:ascii="Times New Roman" w:hAnsi="Times New Roman"/>
                <w:i/>
                <w:sz w:val="20"/>
              </w:rPr>
              <w:t>cel mai bun raport calitate-preț</w:t>
            </w:r>
            <w:r w:rsidRPr="00E831A7">
              <w:rPr>
                <w:rFonts w:ascii="Times New Roman" w:hAnsi="Times New Roman"/>
                <w:sz w:val="20"/>
              </w:rPr>
              <w:t>, determinat pe baza unor factori de evaluare în legătură cu obiectul contractului de achiziție publică, după cum urmează:</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1"/>
              <w:gridCol w:w="5012"/>
            </w:tblGrid>
            <w:tr w:rsidR="00E831A7" w:rsidRPr="00E831A7" w:rsidTr="00391B57">
              <w:trPr>
                <w:trHeight w:val="124"/>
              </w:trPr>
              <w:tc>
                <w:tcPr>
                  <w:tcW w:w="5081"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b/>
                      <w:bCs/>
                      <w:sz w:val="20"/>
                    </w:rPr>
                    <w:t>DENUMIRE FACTORI EVALUARE</w:t>
                  </w:r>
                </w:p>
              </w:tc>
              <w:tc>
                <w:tcPr>
                  <w:tcW w:w="5012"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b/>
                      <w:bCs/>
                      <w:sz w:val="20"/>
                    </w:rPr>
                    <w:t>PONDERE FACTORI EVALUARE</w:t>
                  </w:r>
                </w:p>
              </w:tc>
            </w:tr>
            <w:tr w:rsidR="00E831A7" w:rsidRPr="00E831A7" w:rsidTr="00391B57">
              <w:trPr>
                <w:trHeight w:val="129"/>
              </w:trPr>
              <w:tc>
                <w:tcPr>
                  <w:tcW w:w="5081"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sz w:val="20"/>
                    </w:rPr>
                    <w:t>Prețul ofertei</w:t>
                  </w:r>
                </w:p>
              </w:tc>
              <w:tc>
                <w:tcPr>
                  <w:tcW w:w="5012"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sz w:val="20"/>
                    </w:rPr>
                    <w:t>40%</w:t>
                  </w:r>
                </w:p>
              </w:tc>
            </w:tr>
            <w:tr w:rsidR="00E831A7" w:rsidRPr="00E831A7" w:rsidTr="00391B57">
              <w:trPr>
                <w:trHeight w:val="118"/>
              </w:trPr>
              <w:tc>
                <w:tcPr>
                  <w:tcW w:w="5081"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sz w:val="20"/>
                    </w:rPr>
                    <w:t>Propunerea tehnică</w:t>
                  </w:r>
                </w:p>
              </w:tc>
              <w:tc>
                <w:tcPr>
                  <w:tcW w:w="5012"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sz w:val="20"/>
                    </w:rPr>
                  </w:pPr>
                  <w:r w:rsidRPr="00E831A7">
                    <w:rPr>
                      <w:rFonts w:ascii="Times New Roman" w:eastAsiaTheme="minorHAnsi" w:hAnsi="Times New Roman"/>
                      <w:sz w:val="20"/>
                    </w:rPr>
                    <w:t>60%</w:t>
                  </w:r>
                </w:p>
              </w:tc>
            </w:tr>
            <w:tr w:rsidR="00E831A7" w:rsidRPr="00E831A7" w:rsidTr="00391B57">
              <w:trPr>
                <w:trHeight w:val="95"/>
              </w:trPr>
              <w:tc>
                <w:tcPr>
                  <w:tcW w:w="5081"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b/>
                      <w:sz w:val="20"/>
                    </w:rPr>
                  </w:pPr>
                  <w:r w:rsidRPr="00E831A7">
                    <w:rPr>
                      <w:rFonts w:ascii="Times New Roman" w:eastAsiaTheme="minorHAnsi" w:hAnsi="Times New Roman"/>
                      <w:b/>
                      <w:sz w:val="20"/>
                    </w:rPr>
                    <w:t>Total</w:t>
                  </w:r>
                </w:p>
              </w:tc>
              <w:tc>
                <w:tcPr>
                  <w:tcW w:w="5012" w:type="dxa"/>
                  <w:tcBorders>
                    <w:top w:val="single" w:sz="4" w:space="0" w:color="auto"/>
                    <w:left w:val="single" w:sz="4" w:space="0" w:color="auto"/>
                    <w:bottom w:val="single" w:sz="4" w:space="0" w:color="auto"/>
                    <w:right w:val="single" w:sz="4" w:space="0" w:color="auto"/>
                  </w:tcBorders>
                </w:tcPr>
                <w:p w:rsidR="00934490" w:rsidRPr="00E831A7" w:rsidRDefault="00934490" w:rsidP="00FB7273">
                  <w:pPr>
                    <w:framePr w:hSpace="180" w:wrap="around" w:vAnchor="text" w:hAnchor="margin" w:xAlign="center" w:y="431"/>
                    <w:spacing w:after="0"/>
                    <w:ind w:right="317"/>
                    <w:suppressOverlap/>
                    <w:rPr>
                      <w:rFonts w:ascii="Times New Roman" w:eastAsiaTheme="minorHAnsi" w:hAnsi="Times New Roman"/>
                      <w:b/>
                      <w:sz w:val="20"/>
                    </w:rPr>
                  </w:pPr>
                  <w:r w:rsidRPr="00E831A7">
                    <w:rPr>
                      <w:rFonts w:ascii="Times New Roman" w:eastAsiaTheme="minorHAnsi" w:hAnsi="Times New Roman"/>
                      <w:b/>
                      <w:sz w:val="20"/>
                    </w:rPr>
                    <w:t>100%</w:t>
                  </w:r>
                </w:p>
              </w:tc>
            </w:tr>
          </w:tbl>
          <w:p w:rsidR="00934490" w:rsidRPr="00E831A7" w:rsidRDefault="00934490" w:rsidP="00391B57">
            <w:pPr>
              <w:spacing w:after="0"/>
              <w:ind w:right="317"/>
              <w:rPr>
                <w:rFonts w:ascii="Times New Roman" w:eastAsiaTheme="minorHAnsi" w:hAnsi="Times New Roman"/>
                <w:sz w:val="20"/>
              </w:rPr>
            </w:pPr>
          </w:p>
          <w:tbl>
            <w:tblPr>
              <w:tblW w:w="11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134"/>
              <w:gridCol w:w="989"/>
              <w:gridCol w:w="6661"/>
              <w:gridCol w:w="1100"/>
            </w:tblGrid>
            <w:tr w:rsidR="00E831A7" w:rsidRPr="00E831A7" w:rsidTr="00934490">
              <w:trPr>
                <w:trHeight w:val="289"/>
                <w:tblHeader/>
              </w:trPr>
              <w:tc>
                <w:tcPr>
                  <w:tcW w:w="1417" w:type="dxa"/>
                  <w:vAlign w:val="center"/>
                </w:tcPr>
                <w:p w:rsidR="00934490" w:rsidRPr="00E831A7" w:rsidRDefault="00934490" w:rsidP="00FB7273">
                  <w:pPr>
                    <w:framePr w:hSpace="180" w:wrap="around" w:vAnchor="text" w:hAnchor="margin" w:xAlign="center" w:y="431"/>
                    <w:spacing w:after="0"/>
                    <w:ind w:right="317"/>
                    <w:suppressOverlap/>
                    <w:jc w:val="center"/>
                    <w:rPr>
                      <w:rFonts w:ascii="Times New Roman" w:hAnsi="Times New Roman"/>
                      <w:b/>
                      <w:bCs/>
                      <w:sz w:val="20"/>
                    </w:rPr>
                  </w:pPr>
                  <w:r w:rsidRPr="00E831A7">
                    <w:rPr>
                      <w:rFonts w:ascii="Times New Roman" w:hAnsi="Times New Roman"/>
                      <w:b/>
                      <w:bCs/>
                      <w:sz w:val="20"/>
                    </w:rPr>
                    <w:t>Denumire factor evaluare</w:t>
                  </w:r>
                </w:p>
              </w:tc>
              <w:tc>
                <w:tcPr>
                  <w:tcW w:w="1134" w:type="dxa"/>
                  <w:vAlign w:val="center"/>
                </w:tcPr>
                <w:p w:rsidR="00934490" w:rsidRPr="00E831A7" w:rsidRDefault="00934490" w:rsidP="00FB7273">
                  <w:pPr>
                    <w:framePr w:hSpace="180" w:wrap="around" w:vAnchor="text" w:hAnchor="margin" w:xAlign="center" w:y="431"/>
                    <w:spacing w:after="0"/>
                    <w:ind w:right="-112"/>
                    <w:suppressOverlap/>
                    <w:jc w:val="center"/>
                    <w:rPr>
                      <w:rFonts w:ascii="Times New Roman" w:hAnsi="Times New Roman"/>
                      <w:b/>
                      <w:bCs/>
                      <w:sz w:val="20"/>
                    </w:rPr>
                  </w:pPr>
                  <w:r w:rsidRPr="00E831A7">
                    <w:rPr>
                      <w:rFonts w:ascii="Times New Roman" w:hAnsi="Times New Roman"/>
                      <w:b/>
                      <w:bCs/>
                      <w:sz w:val="20"/>
                    </w:rPr>
                    <w:t>Descriere</w:t>
                  </w:r>
                </w:p>
              </w:tc>
              <w:tc>
                <w:tcPr>
                  <w:tcW w:w="989" w:type="dxa"/>
                  <w:vAlign w:val="center"/>
                </w:tcPr>
                <w:p w:rsidR="00934490" w:rsidRPr="00E831A7" w:rsidRDefault="00934490" w:rsidP="00FB7273">
                  <w:pPr>
                    <w:framePr w:hSpace="180" w:wrap="around" w:vAnchor="text" w:hAnchor="margin" w:xAlign="center" w:y="431"/>
                    <w:spacing w:after="0"/>
                    <w:suppressOverlap/>
                    <w:jc w:val="center"/>
                    <w:rPr>
                      <w:rFonts w:ascii="Times New Roman" w:hAnsi="Times New Roman"/>
                      <w:b/>
                      <w:bCs/>
                      <w:sz w:val="20"/>
                    </w:rPr>
                  </w:pPr>
                  <w:r w:rsidRPr="00E831A7">
                    <w:rPr>
                      <w:rFonts w:ascii="Times New Roman" w:hAnsi="Times New Roman"/>
                      <w:b/>
                      <w:bCs/>
                      <w:sz w:val="20"/>
                    </w:rPr>
                    <w:t>Pondere</w:t>
                  </w:r>
                </w:p>
              </w:tc>
              <w:tc>
                <w:tcPr>
                  <w:tcW w:w="7761" w:type="dxa"/>
                  <w:gridSpan w:val="2"/>
                  <w:vAlign w:val="center"/>
                </w:tcPr>
                <w:p w:rsidR="00934490" w:rsidRPr="00E831A7" w:rsidRDefault="00934490" w:rsidP="00FB7273">
                  <w:pPr>
                    <w:framePr w:hSpace="180" w:wrap="around" w:vAnchor="text" w:hAnchor="margin" w:xAlign="center" w:y="431"/>
                    <w:spacing w:after="0"/>
                    <w:ind w:right="317"/>
                    <w:suppressOverlap/>
                    <w:rPr>
                      <w:rFonts w:ascii="Times New Roman" w:hAnsi="Times New Roman"/>
                      <w:b/>
                      <w:bCs/>
                      <w:sz w:val="20"/>
                    </w:rPr>
                  </w:pPr>
                  <w:r w:rsidRPr="00E831A7">
                    <w:rPr>
                      <w:rFonts w:ascii="Times New Roman" w:hAnsi="Times New Roman"/>
                      <w:b/>
                      <w:bCs/>
                      <w:sz w:val="20"/>
                    </w:rPr>
                    <w:t>Algoritm de calcul</w:t>
                  </w:r>
                </w:p>
              </w:tc>
            </w:tr>
            <w:tr w:rsidR="00E831A7" w:rsidRPr="00E831A7" w:rsidTr="00934490">
              <w:trPr>
                <w:gridAfter w:val="1"/>
                <w:wAfter w:w="1100" w:type="dxa"/>
                <w:trHeight w:val="500"/>
              </w:trPr>
              <w:tc>
                <w:tcPr>
                  <w:tcW w:w="1417" w:type="dxa"/>
                  <w:vAlign w:val="center"/>
                </w:tcPr>
                <w:p w:rsidR="00934490" w:rsidRPr="00E831A7" w:rsidRDefault="00934490" w:rsidP="00FB7273">
                  <w:pPr>
                    <w:framePr w:hSpace="180" w:wrap="around" w:vAnchor="text" w:hAnchor="margin" w:xAlign="center" w:y="431"/>
                    <w:spacing w:after="0"/>
                    <w:ind w:right="-103"/>
                    <w:suppressOverlap/>
                    <w:jc w:val="center"/>
                    <w:rPr>
                      <w:rFonts w:ascii="Times New Roman" w:hAnsi="Times New Roman"/>
                      <w:b/>
                      <w:bCs/>
                      <w:i/>
                      <w:sz w:val="20"/>
                    </w:rPr>
                  </w:pPr>
                  <w:r w:rsidRPr="00E831A7">
                    <w:rPr>
                      <w:rFonts w:ascii="Times New Roman" w:hAnsi="Times New Roman"/>
                      <w:b/>
                      <w:bCs/>
                      <w:i/>
                      <w:sz w:val="20"/>
                    </w:rPr>
                    <w:t>Prețul ofertei</w:t>
                  </w:r>
                </w:p>
              </w:tc>
              <w:tc>
                <w:tcPr>
                  <w:tcW w:w="1134" w:type="dxa"/>
                  <w:vAlign w:val="center"/>
                </w:tcPr>
                <w:p w:rsidR="00934490" w:rsidRPr="00E831A7" w:rsidRDefault="00934490" w:rsidP="00FB7273">
                  <w:pPr>
                    <w:framePr w:hSpace="180" w:wrap="around" w:vAnchor="text" w:hAnchor="margin" w:xAlign="center" w:y="431"/>
                    <w:spacing w:after="0"/>
                    <w:ind w:right="-112"/>
                    <w:suppressOverlap/>
                    <w:jc w:val="center"/>
                    <w:rPr>
                      <w:rFonts w:ascii="Times New Roman" w:hAnsi="Times New Roman"/>
                      <w:sz w:val="20"/>
                    </w:rPr>
                  </w:pPr>
                  <w:r w:rsidRPr="00E831A7">
                    <w:rPr>
                      <w:rFonts w:ascii="Times New Roman" w:hAnsi="Times New Roman"/>
                      <w:sz w:val="20"/>
                    </w:rPr>
                    <w:t>Componenta financiară</w:t>
                  </w:r>
                </w:p>
              </w:tc>
              <w:tc>
                <w:tcPr>
                  <w:tcW w:w="989" w:type="dxa"/>
                  <w:vAlign w:val="center"/>
                </w:tcPr>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rPr>
                  </w:pPr>
                  <w:r w:rsidRPr="00E831A7">
                    <w:rPr>
                      <w:rFonts w:ascii="Times New Roman" w:hAnsi="Times New Roman"/>
                      <w:sz w:val="20"/>
                    </w:rPr>
                    <w:t>40%</w:t>
                  </w:r>
                </w:p>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rPr>
                  </w:pPr>
                  <w:r w:rsidRPr="00E831A7">
                    <w:rPr>
                      <w:rFonts w:ascii="Times New Roman" w:hAnsi="Times New Roman"/>
                      <w:sz w:val="20"/>
                    </w:rPr>
                    <w:t>Punctaj maxim 40</w:t>
                  </w:r>
                </w:p>
              </w:tc>
              <w:tc>
                <w:tcPr>
                  <w:tcW w:w="6661" w:type="dxa"/>
                </w:tcPr>
                <w:p w:rsidR="00934490" w:rsidRPr="00E831A7" w:rsidRDefault="00934490" w:rsidP="00FB7273">
                  <w:pPr>
                    <w:framePr w:hSpace="180" w:wrap="around" w:vAnchor="text" w:hAnchor="margin" w:xAlign="center" w:y="431"/>
                    <w:spacing w:after="0"/>
                    <w:suppressOverlap/>
                    <w:jc w:val="both"/>
                    <w:rPr>
                      <w:rFonts w:ascii="Times New Roman" w:hAnsi="Times New Roman"/>
                      <w:sz w:val="20"/>
                    </w:rPr>
                  </w:pPr>
                  <w:r w:rsidRPr="00E831A7">
                    <w:rPr>
                      <w:rFonts w:ascii="Times New Roman" w:hAnsi="Times New Roman"/>
                      <w:sz w:val="20"/>
                    </w:rPr>
                    <w:t xml:space="preserve">Algoritm de calcul: </w:t>
                  </w:r>
                </w:p>
                <w:p w:rsidR="00934490" w:rsidRPr="00E831A7" w:rsidRDefault="00934490" w:rsidP="00FB7273">
                  <w:pPr>
                    <w:framePr w:hSpace="180" w:wrap="around" w:vAnchor="text" w:hAnchor="margin" w:xAlign="center" w:y="431"/>
                    <w:spacing w:after="0"/>
                    <w:suppressOverlap/>
                    <w:jc w:val="both"/>
                    <w:rPr>
                      <w:rFonts w:ascii="Times New Roman" w:hAnsi="Times New Roman"/>
                      <w:i/>
                      <w:iCs/>
                      <w:sz w:val="20"/>
                    </w:rPr>
                  </w:pPr>
                  <w:r w:rsidRPr="00E831A7">
                    <w:rPr>
                      <w:rFonts w:ascii="Times New Roman" w:hAnsi="Times New Roman"/>
                      <w:i/>
                      <w:iCs/>
                      <w:sz w:val="20"/>
                    </w:rPr>
                    <w:t>Punctajul se acordă astfel:</w:t>
                  </w:r>
                </w:p>
                <w:p w:rsidR="00934490" w:rsidRPr="00E831A7" w:rsidRDefault="00934490" w:rsidP="00FB7273">
                  <w:pPr>
                    <w:framePr w:hSpace="180" w:wrap="around" w:vAnchor="text" w:hAnchor="margin" w:xAlign="center" w:y="431"/>
                    <w:numPr>
                      <w:ilvl w:val="0"/>
                      <w:numId w:val="34"/>
                    </w:numPr>
                    <w:spacing w:after="0" w:line="240" w:lineRule="auto"/>
                    <w:ind w:left="357" w:hanging="357"/>
                    <w:contextualSpacing/>
                    <w:suppressOverlap/>
                    <w:jc w:val="both"/>
                    <w:rPr>
                      <w:rFonts w:ascii="Times New Roman" w:hAnsi="Times New Roman"/>
                      <w:i/>
                      <w:iCs/>
                      <w:sz w:val="20"/>
                    </w:rPr>
                  </w:pPr>
                  <w:r w:rsidRPr="00E831A7">
                    <w:rPr>
                      <w:rFonts w:ascii="Times New Roman" w:hAnsi="Times New Roman"/>
                      <w:i/>
                      <w:iCs/>
                      <w:sz w:val="20"/>
                    </w:rPr>
                    <w:t xml:space="preserve">Pentru cel mai scăzut dintre preturi se acordă punctajul maxim alocat; </w:t>
                  </w:r>
                </w:p>
                <w:p w:rsidR="00934490" w:rsidRPr="00E831A7" w:rsidRDefault="00934490" w:rsidP="00FB7273">
                  <w:pPr>
                    <w:framePr w:hSpace="180" w:wrap="around" w:vAnchor="text" w:hAnchor="margin" w:xAlign="center" w:y="431"/>
                    <w:numPr>
                      <w:ilvl w:val="0"/>
                      <w:numId w:val="34"/>
                    </w:numPr>
                    <w:spacing w:after="0" w:line="240" w:lineRule="auto"/>
                    <w:ind w:left="357" w:hanging="357"/>
                    <w:contextualSpacing/>
                    <w:suppressOverlap/>
                    <w:jc w:val="both"/>
                    <w:rPr>
                      <w:rFonts w:ascii="Times New Roman" w:hAnsi="Times New Roman"/>
                      <w:i/>
                      <w:iCs/>
                      <w:sz w:val="20"/>
                    </w:rPr>
                  </w:pPr>
                  <w:r w:rsidRPr="00E831A7">
                    <w:rPr>
                      <w:rFonts w:ascii="Times New Roman" w:hAnsi="Times New Roman"/>
                      <w:i/>
                      <w:iCs/>
                      <w:sz w:val="20"/>
                    </w:rPr>
                    <w:t xml:space="preserve">Pentru celelalte preturi ofertate punctajul P(n) se calculează proporțional, astfel: </w:t>
                  </w:r>
                  <w:r w:rsidRPr="00E831A7">
                    <w:rPr>
                      <w:rFonts w:ascii="Times New Roman" w:hAnsi="Times New Roman"/>
                      <w:b/>
                      <w:i/>
                      <w:iCs/>
                      <w:sz w:val="20"/>
                    </w:rPr>
                    <w:t>P(n) = (Preț minim ofertat / Preț n) x 40, unde n este prețul ofertantului curent.</w:t>
                  </w:r>
                  <w:r w:rsidRPr="00E831A7">
                    <w:rPr>
                      <w:rFonts w:ascii="Times New Roman" w:hAnsi="Times New Roman"/>
                      <w:sz w:val="20"/>
                    </w:rPr>
                    <w:t xml:space="preserve"> </w:t>
                  </w:r>
                </w:p>
              </w:tc>
            </w:tr>
            <w:tr w:rsidR="00E831A7" w:rsidRPr="00E831A7" w:rsidTr="00934490">
              <w:trPr>
                <w:gridAfter w:val="1"/>
                <w:wAfter w:w="1100" w:type="dxa"/>
                <w:trHeight w:val="602"/>
              </w:trPr>
              <w:tc>
                <w:tcPr>
                  <w:tcW w:w="1417" w:type="dxa"/>
                  <w:shd w:val="clear" w:color="auto" w:fill="auto"/>
                  <w:vAlign w:val="center"/>
                </w:tcPr>
                <w:p w:rsidR="00934490" w:rsidRPr="00E831A7" w:rsidRDefault="00934490" w:rsidP="00FB7273">
                  <w:pPr>
                    <w:framePr w:hSpace="180" w:wrap="around" w:vAnchor="text" w:hAnchor="margin" w:xAlign="center" w:y="431"/>
                    <w:spacing w:after="0"/>
                    <w:suppressOverlap/>
                    <w:jc w:val="center"/>
                    <w:rPr>
                      <w:rFonts w:ascii="Times New Roman" w:hAnsi="Times New Roman"/>
                      <w:b/>
                      <w:bCs/>
                      <w:i/>
                      <w:sz w:val="20"/>
                    </w:rPr>
                  </w:pPr>
                  <w:r w:rsidRPr="00E831A7">
                    <w:rPr>
                      <w:rFonts w:ascii="Times New Roman" w:hAnsi="Times New Roman"/>
                      <w:b/>
                      <w:bCs/>
                      <w:i/>
                      <w:sz w:val="20"/>
                    </w:rPr>
                    <w:t>Caracteristici de performanță - calitate</w:t>
                  </w:r>
                </w:p>
              </w:tc>
              <w:tc>
                <w:tcPr>
                  <w:tcW w:w="1134" w:type="dxa"/>
                  <w:shd w:val="clear" w:color="auto" w:fill="auto"/>
                  <w:vAlign w:val="center"/>
                </w:tcPr>
                <w:p w:rsidR="00934490" w:rsidRPr="00E831A7" w:rsidRDefault="00934490" w:rsidP="00FB7273">
                  <w:pPr>
                    <w:framePr w:hSpace="180" w:wrap="around" w:vAnchor="text" w:hAnchor="margin" w:xAlign="center" w:y="431"/>
                    <w:spacing w:after="0"/>
                    <w:ind w:right="-112"/>
                    <w:suppressOverlap/>
                    <w:jc w:val="center"/>
                    <w:rPr>
                      <w:rFonts w:ascii="Times New Roman" w:hAnsi="Times New Roman"/>
                      <w:sz w:val="20"/>
                    </w:rPr>
                  </w:pPr>
                  <w:r w:rsidRPr="00E831A7">
                    <w:rPr>
                      <w:rFonts w:ascii="Times New Roman" w:hAnsi="Times New Roman"/>
                      <w:sz w:val="20"/>
                    </w:rPr>
                    <w:t>Componenta tehnică</w:t>
                  </w:r>
                </w:p>
              </w:tc>
              <w:tc>
                <w:tcPr>
                  <w:tcW w:w="989" w:type="dxa"/>
                  <w:shd w:val="clear" w:color="auto" w:fill="auto"/>
                  <w:vAlign w:val="center"/>
                </w:tcPr>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rPr>
                  </w:pPr>
                  <w:r w:rsidRPr="00E831A7">
                    <w:rPr>
                      <w:rFonts w:ascii="Times New Roman" w:hAnsi="Times New Roman"/>
                      <w:sz w:val="20"/>
                    </w:rPr>
                    <w:t>60%</w:t>
                  </w:r>
                </w:p>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rPr>
                  </w:pPr>
                  <w:r w:rsidRPr="00E831A7">
                    <w:rPr>
                      <w:rFonts w:ascii="Times New Roman" w:hAnsi="Times New Roman"/>
                      <w:sz w:val="20"/>
                    </w:rPr>
                    <w:t>Punctaj maxim 60</w:t>
                  </w:r>
                </w:p>
              </w:tc>
              <w:tc>
                <w:tcPr>
                  <w:tcW w:w="6661" w:type="dxa"/>
                  <w:shd w:val="clear" w:color="auto" w:fill="auto"/>
                  <w:vAlign w:val="center"/>
                </w:tcPr>
                <w:p w:rsidR="00934490" w:rsidRPr="00E831A7" w:rsidRDefault="00934490" w:rsidP="00FB7273">
                  <w:pPr>
                    <w:framePr w:hSpace="180" w:wrap="around" w:vAnchor="text" w:hAnchor="margin" w:xAlign="center" w:y="431"/>
                    <w:spacing w:after="0"/>
                    <w:ind w:right="317"/>
                    <w:suppressOverlap/>
                    <w:jc w:val="both"/>
                    <w:rPr>
                      <w:rFonts w:ascii="Times New Roman" w:hAnsi="Times New Roman"/>
                      <w:sz w:val="20"/>
                    </w:rPr>
                  </w:pPr>
                  <w:r w:rsidRPr="00E831A7">
                    <w:rPr>
                      <w:rFonts w:ascii="Times New Roman" w:hAnsi="Times New Roman"/>
                      <w:b/>
                      <w:i/>
                      <w:sz w:val="20"/>
                    </w:rPr>
                    <w:t>P</w:t>
                  </w:r>
                  <w:r w:rsidRPr="00E831A7">
                    <w:rPr>
                      <w:rFonts w:ascii="Times New Roman" w:hAnsi="Times New Roman"/>
                      <w:b/>
                      <w:i/>
                      <w:sz w:val="20"/>
                      <w:vertAlign w:val="subscript"/>
                    </w:rPr>
                    <w:t>t</w:t>
                  </w:r>
                  <w:r w:rsidRPr="00E831A7">
                    <w:rPr>
                      <w:rFonts w:ascii="Times New Roman" w:hAnsi="Times New Roman"/>
                      <w:b/>
                      <w:i/>
                      <w:sz w:val="20"/>
                    </w:rPr>
                    <w:t>= P</w:t>
                  </w:r>
                  <w:r w:rsidRPr="00E831A7">
                    <w:rPr>
                      <w:rFonts w:ascii="Times New Roman" w:hAnsi="Times New Roman"/>
                      <w:b/>
                      <w:i/>
                      <w:sz w:val="20"/>
                      <w:vertAlign w:val="subscript"/>
                    </w:rPr>
                    <w:t>t1</w:t>
                  </w:r>
                  <w:r w:rsidRPr="00E831A7">
                    <w:rPr>
                      <w:rFonts w:ascii="Times New Roman" w:hAnsi="Times New Roman"/>
                      <w:b/>
                      <w:i/>
                      <w:sz w:val="20"/>
                    </w:rPr>
                    <w:t>+ P</w:t>
                  </w:r>
                  <w:r w:rsidRPr="00E831A7">
                    <w:rPr>
                      <w:rFonts w:ascii="Times New Roman" w:hAnsi="Times New Roman"/>
                      <w:b/>
                      <w:i/>
                      <w:sz w:val="20"/>
                      <w:vertAlign w:val="subscript"/>
                    </w:rPr>
                    <w:t>t2</w:t>
                  </w:r>
                </w:p>
              </w:tc>
            </w:tr>
            <w:tr w:rsidR="00E831A7" w:rsidRPr="00E831A7" w:rsidTr="00934490">
              <w:trPr>
                <w:gridAfter w:val="1"/>
                <w:wAfter w:w="1100" w:type="dxa"/>
                <w:trHeight w:val="1599"/>
              </w:trPr>
              <w:tc>
                <w:tcPr>
                  <w:tcW w:w="1417" w:type="dxa"/>
                  <w:shd w:val="clear" w:color="auto" w:fill="auto"/>
                  <w:vAlign w:val="center"/>
                </w:tcPr>
                <w:p w:rsidR="00934490" w:rsidRPr="00E831A7" w:rsidRDefault="00934490" w:rsidP="00FB7273">
                  <w:pPr>
                    <w:framePr w:hSpace="180" w:wrap="around" w:vAnchor="text" w:hAnchor="margin" w:xAlign="center" w:y="431"/>
                    <w:spacing w:after="0"/>
                    <w:ind w:right="317"/>
                    <w:suppressOverlap/>
                    <w:jc w:val="center"/>
                    <w:rPr>
                      <w:rFonts w:ascii="Times New Roman" w:hAnsi="Times New Roman"/>
                      <w:sz w:val="20"/>
                    </w:rPr>
                  </w:pPr>
                  <w:r w:rsidRPr="00E831A7">
                    <w:rPr>
                      <w:rFonts w:ascii="Times New Roman" w:hAnsi="Times New Roman"/>
                      <w:sz w:val="20"/>
                    </w:rPr>
                    <w:t>1</w:t>
                  </w:r>
                </w:p>
              </w:tc>
              <w:tc>
                <w:tcPr>
                  <w:tcW w:w="1134" w:type="dxa"/>
                  <w:shd w:val="clear" w:color="auto" w:fill="auto"/>
                  <w:vAlign w:val="center"/>
                </w:tcPr>
                <w:p w:rsidR="00934490" w:rsidRPr="00E831A7" w:rsidRDefault="00934490" w:rsidP="00FB7273">
                  <w:pPr>
                    <w:pStyle w:val="ListParagraph"/>
                    <w:framePr w:hSpace="180" w:wrap="around" w:vAnchor="text" w:hAnchor="margin" w:xAlign="center" w:y="431"/>
                    <w:ind w:left="36"/>
                    <w:suppressOverlap/>
                    <w:jc w:val="center"/>
                    <w:rPr>
                      <w:rFonts w:eastAsia="Calibri"/>
                      <w:sz w:val="20"/>
                    </w:rPr>
                  </w:pPr>
                  <w:r w:rsidRPr="00E831A7">
                    <w:rPr>
                      <w:rFonts w:eastAsia="Calibri"/>
                      <w:sz w:val="20"/>
                    </w:rPr>
                    <w:t>Lanțul de aprovizionare</w:t>
                  </w:r>
                  <w:r w:rsidRPr="00E831A7">
                    <w:t xml:space="preserve"> </w:t>
                  </w:r>
                  <w:r w:rsidRPr="00E831A7">
                    <w:rPr>
                      <w:rFonts w:eastAsia="Calibri"/>
                      <w:sz w:val="20"/>
                    </w:rPr>
                    <w:t>(</w:t>
                  </w:r>
                  <w:r w:rsidRPr="00E831A7">
                    <w:rPr>
                      <w:rFonts w:eastAsia="Calibri"/>
                      <w:b/>
                      <w:i/>
                      <w:sz w:val="20"/>
                    </w:rPr>
                    <w:t>P</w:t>
                  </w:r>
                  <w:r w:rsidRPr="00E831A7">
                    <w:rPr>
                      <w:rFonts w:eastAsia="Calibri"/>
                      <w:b/>
                      <w:i/>
                      <w:sz w:val="20"/>
                      <w:vertAlign w:val="subscript"/>
                    </w:rPr>
                    <w:t>t1</w:t>
                  </w:r>
                  <w:r w:rsidRPr="00E831A7">
                    <w:rPr>
                      <w:rFonts w:eastAsia="Calibri"/>
                      <w:sz w:val="20"/>
                    </w:rPr>
                    <w:t>)</w:t>
                  </w:r>
                </w:p>
              </w:tc>
              <w:tc>
                <w:tcPr>
                  <w:tcW w:w="989" w:type="dxa"/>
                  <w:shd w:val="clear" w:color="auto" w:fill="auto"/>
                  <w:vAlign w:val="center"/>
                </w:tcPr>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lang w:val="en-US"/>
                    </w:rPr>
                  </w:pPr>
                  <w:r w:rsidRPr="00E831A7">
                    <w:rPr>
                      <w:rFonts w:ascii="Times New Roman" w:hAnsi="Times New Roman"/>
                      <w:sz w:val="20"/>
                      <w:lang w:val="en-US"/>
                    </w:rPr>
                    <w:t>30 % Punctaj maxim 30</w:t>
                  </w:r>
                </w:p>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rPr>
                  </w:pPr>
                </w:p>
              </w:tc>
              <w:tc>
                <w:tcPr>
                  <w:tcW w:w="6661" w:type="dxa"/>
                  <w:shd w:val="clear" w:color="auto" w:fill="auto"/>
                </w:tcPr>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Pentru livrările directe (de la producătorul original), se acordă punctajul maxim de 30 puncte;</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Pentru un singur operator economic implicat în lanțul de aprovizionare, se acordă 20 puncte;</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Pentru doi operatori economici implicați în lanțul de aprovizionare, se acordă 10 puncte;</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Ofertele care propun mai mult de doi operatori economici implicați în lanțul de aprovizionare nu vor fi punctate.</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 xml:space="preserve">Note: </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iCs/>
                      <w:sz w:val="20"/>
                    </w:rPr>
                  </w:pPr>
                  <w:r w:rsidRPr="00E831A7">
                    <w:rPr>
                      <w:rFonts w:ascii="Times New Roman" w:hAnsi="Times New Roman"/>
                      <w:i/>
                      <w:iCs/>
                      <w:sz w:val="20"/>
                    </w:rPr>
                    <w:t>Operatorul economic care asigură pentru ofertant, serviciile de transport ale produselor, accesorii furnizării, nu va fi considerat intermediar, deoarece prezența unei singure oferte și a unui singur transfer al dreptului de proprietate asupra produselor, respectiv de la ofertant la autoritatea contractantă achizitoare, transportatorul în cauză facturând către ofertant doar serviciile de transport.</w:t>
                  </w:r>
                </w:p>
                <w:p w:rsidR="00934490" w:rsidRPr="00E831A7" w:rsidRDefault="00934490" w:rsidP="00FB7273">
                  <w:pPr>
                    <w:framePr w:hSpace="180" w:wrap="around" w:vAnchor="text" w:hAnchor="margin" w:xAlign="center" w:y="431"/>
                    <w:spacing w:after="0"/>
                    <w:ind w:right="35"/>
                    <w:contextualSpacing/>
                    <w:suppressOverlap/>
                    <w:jc w:val="both"/>
                    <w:rPr>
                      <w:rFonts w:ascii="Times New Roman" w:hAnsi="Times New Roman"/>
                      <w:i/>
                      <w:sz w:val="20"/>
                    </w:rPr>
                  </w:pPr>
                  <w:r w:rsidRPr="00E831A7">
                    <w:rPr>
                      <w:rFonts w:ascii="Times New Roman" w:hAnsi="Times New Roman"/>
                      <w:i/>
                      <w:iCs/>
                      <w:sz w:val="20"/>
                    </w:rPr>
                    <w:t>Operatorul economic va depune documente din care reiese calitatea acestuia de producător, intermediar de nivel 1, intermediar de nivel 2 etc.</w:t>
                  </w:r>
                </w:p>
              </w:tc>
            </w:tr>
            <w:tr w:rsidR="00E831A7" w:rsidRPr="00E831A7" w:rsidTr="00354C93">
              <w:trPr>
                <w:gridAfter w:val="1"/>
                <w:wAfter w:w="1100" w:type="dxa"/>
                <w:trHeight w:val="3286"/>
              </w:trPr>
              <w:tc>
                <w:tcPr>
                  <w:tcW w:w="1417" w:type="dxa"/>
                  <w:vAlign w:val="center"/>
                </w:tcPr>
                <w:p w:rsidR="00934490" w:rsidRPr="00E831A7" w:rsidRDefault="00934490" w:rsidP="00FB7273">
                  <w:pPr>
                    <w:framePr w:hSpace="180" w:wrap="around" w:vAnchor="text" w:hAnchor="margin" w:xAlign="center" w:y="431"/>
                    <w:spacing w:after="0"/>
                    <w:ind w:right="317"/>
                    <w:suppressOverlap/>
                    <w:jc w:val="center"/>
                    <w:rPr>
                      <w:rFonts w:ascii="Times New Roman" w:hAnsi="Times New Roman"/>
                      <w:b/>
                      <w:sz w:val="20"/>
                    </w:rPr>
                  </w:pPr>
                  <w:r w:rsidRPr="00E831A7">
                    <w:rPr>
                      <w:rFonts w:ascii="Times New Roman" w:hAnsi="Times New Roman"/>
                      <w:b/>
                      <w:sz w:val="20"/>
                    </w:rPr>
                    <w:t>2.</w:t>
                  </w:r>
                </w:p>
              </w:tc>
              <w:tc>
                <w:tcPr>
                  <w:tcW w:w="1134" w:type="dxa"/>
                  <w:vAlign w:val="center"/>
                </w:tcPr>
                <w:p w:rsidR="00934490" w:rsidRPr="00E831A7" w:rsidRDefault="00934490" w:rsidP="00FB7273">
                  <w:pPr>
                    <w:framePr w:hSpace="180" w:wrap="around" w:vAnchor="text" w:hAnchor="margin" w:xAlign="center" w:y="431"/>
                    <w:spacing w:after="0"/>
                    <w:ind w:right="46"/>
                    <w:suppressOverlap/>
                    <w:jc w:val="center"/>
                    <w:rPr>
                      <w:rFonts w:ascii="Times New Roman" w:hAnsi="Times New Roman"/>
                      <w:sz w:val="20"/>
                    </w:rPr>
                  </w:pPr>
                  <w:r w:rsidRPr="00E831A7">
                    <w:rPr>
                      <w:rFonts w:ascii="Times New Roman" w:hAnsi="Times New Roman"/>
                      <w:sz w:val="20"/>
                    </w:rPr>
                    <w:t>Caracteristici ale produsului cu privire la protecția mediului Garanție suplimentară a produselor (</w:t>
                  </w:r>
                  <w:r w:rsidRPr="00E831A7">
                    <w:rPr>
                      <w:rFonts w:ascii="Times New Roman" w:hAnsi="Times New Roman"/>
                      <w:b/>
                      <w:sz w:val="20"/>
                    </w:rPr>
                    <w:t>P</w:t>
                  </w:r>
                  <w:r w:rsidRPr="00E831A7">
                    <w:rPr>
                      <w:rFonts w:ascii="Times New Roman" w:hAnsi="Times New Roman"/>
                      <w:b/>
                      <w:sz w:val="20"/>
                      <w:vertAlign w:val="subscript"/>
                    </w:rPr>
                    <w:t>t</w:t>
                  </w:r>
                  <w:r w:rsidRPr="00E831A7">
                    <w:rPr>
                      <w:rFonts w:ascii="Times New Roman" w:hAnsi="Times New Roman"/>
                      <w:b/>
                      <w:sz w:val="20"/>
                      <w:vertAlign w:val="subscript"/>
                      <w:lang w:val="en-US"/>
                    </w:rPr>
                    <w:t>2</w:t>
                  </w:r>
                  <w:r w:rsidRPr="00E831A7">
                    <w:rPr>
                      <w:rFonts w:ascii="Times New Roman" w:hAnsi="Times New Roman"/>
                      <w:sz w:val="20"/>
                    </w:rPr>
                    <w:t>)</w:t>
                  </w:r>
                </w:p>
              </w:tc>
              <w:tc>
                <w:tcPr>
                  <w:tcW w:w="989" w:type="dxa"/>
                  <w:vAlign w:val="center"/>
                </w:tcPr>
                <w:p w:rsidR="00934490" w:rsidRPr="00E831A7" w:rsidRDefault="00934490" w:rsidP="00FB7273">
                  <w:pPr>
                    <w:framePr w:hSpace="180" w:wrap="around" w:vAnchor="text" w:hAnchor="margin" w:xAlign="center" w:y="431"/>
                    <w:spacing w:after="0"/>
                    <w:ind w:right="-105"/>
                    <w:suppressOverlap/>
                    <w:jc w:val="center"/>
                    <w:rPr>
                      <w:rFonts w:ascii="Times New Roman" w:hAnsi="Times New Roman"/>
                      <w:sz w:val="20"/>
                      <w:lang w:val="en-US"/>
                    </w:rPr>
                  </w:pPr>
                  <w:r w:rsidRPr="00E831A7">
                    <w:rPr>
                      <w:rFonts w:ascii="Times New Roman" w:hAnsi="Times New Roman"/>
                      <w:sz w:val="20"/>
                      <w:lang w:val="en-US"/>
                    </w:rPr>
                    <w:t>30</w:t>
                  </w:r>
                  <w:r w:rsidRPr="00E831A7">
                    <w:rPr>
                      <w:rFonts w:ascii="Times New Roman" w:hAnsi="Times New Roman"/>
                      <w:sz w:val="20"/>
                    </w:rPr>
                    <w:t xml:space="preserve">% Punctaj maxim </w:t>
                  </w:r>
                  <w:r w:rsidRPr="00E831A7">
                    <w:rPr>
                      <w:rFonts w:ascii="Times New Roman" w:hAnsi="Times New Roman"/>
                      <w:sz w:val="20"/>
                      <w:lang w:val="en-US"/>
                    </w:rPr>
                    <w:t>30</w:t>
                  </w:r>
                </w:p>
              </w:tc>
              <w:tc>
                <w:tcPr>
                  <w:tcW w:w="6661" w:type="dxa"/>
                  <w:vAlign w:val="center"/>
                </w:tcPr>
                <w:p w:rsidR="00934490" w:rsidRPr="00E831A7" w:rsidRDefault="00934490" w:rsidP="00FB7273">
                  <w:pPr>
                    <w:framePr w:hSpace="180" w:wrap="around" w:vAnchor="text" w:hAnchor="margin" w:xAlign="center" w:y="431"/>
                    <w:spacing w:after="0"/>
                    <w:contextualSpacing/>
                    <w:suppressOverlap/>
                    <w:jc w:val="both"/>
                    <w:rPr>
                      <w:rFonts w:ascii="Times New Roman" w:hAnsi="Times New Roman"/>
                      <w:i/>
                      <w:iCs/>
                      <w:sz w:val="20"/>
                    </w:rPr>
                  </w:pPr>
                  <w:r w:rsidRPr="00E831A7">
                    <w:rPr>
                      <w:rFonts w:ascii="Times New Roman" w:hAnsi="Times New Roman"/>
                      <w:i/>
                      <w:iCs/>
                      <w:sz w:val="20"/>
                    </w:rPr>
                    <w:t>Punctajul se acordă astfel:</w:t>
                  </w:r>
                </w:p>
                <w:p w:rsidR="00934490" w:rsidRPr="00E831A7" w:rsidRDefault="00934490" w:rsidP="00FB7273">
                  <w:pPr>
                    <w:framePr w:hSpace="180" w:wrap="around" w:vAnchor="text" w:hAnchor="margin" w:xAlign="center" w:y="431"/>
                    <w:spacing w:after="0"/>
                    <w:contextualSpacing/>
                    <w:suppressOverlap/>
                    <w:jc w:val="both"/>
                    <w:rPr>
                      <w:rFonts w:ascii="Times New Roman" w:hAnsi="Times New Roman"/>
                      <w:i/>
                      <w:iCs/>
                      <w:sz w:val="20"/>
                    </w:rPr>
                  </w:pPr>
                  <w:r w:rsidRPr="00E831A7">
                    <w:rPr>
                      <w:rFonts w:ascii="Times New Roman" w:hAnsi="Times New Roman"/>
                      <w:i/>
                      <w:iCs/>
                      <w:sz w:val="20"/>
                    </w:rPr>
                    <w:t xml:space="preserve">În cazul în care se ofertează  perioadă de garanție suplimentară de </w:t>
                  </w:r>
                  <w:r w:rsidRPr="00E831A7">
                    <w:rPr>
                      <w:rFonts w:ascii="Times New Roman" w:hAnsi="Times New Roman"/>
                      <w:i/>
                      <w:iCs/>
                      <w:sz w:val="20"/>
                      <w:lang w:val="en-US"/>
                    </w:rPr>
                    <w:t>6</w:t>
                  </w:r>
                  <w:r w:rsidRPr="00E831A7">
                    <w:rPr>
                      <w:rFonts w:ascii="Times New Roman" w:hAnsi="Times New Roman"/>
                      <w:i/>
                      <w:iCs/>
                      <w:sz w:val="20"/>
                    </w:rPr>
                    <w:t xml:space="preserve"> luni peste garanția minimă solicitată în caietul de sarcini, oferta va primi </w:t>
                  </w:r>
                  <w:r w:rsidRPr="00E831A7">
                    <w:rPr>
                      <w:rFonts w:ascii="Times New Roman" w:hAnsi="Times New Roman"/>
                      <w:i/>
                      <w:iCs/>
                      <w:sz w:val="20"/>
                      <w:lang w:val="en-US"/>
                    </w:rPr>
                    <w:t>15</w:t>
                  </w:r>
                  <w:r w:rsidRPr="00E831A7">
                    <w:rPr>
                      <w:rFonts w:ascii="Times New Roman" w:hAnsi="Times New Roman"/>
                      <w:i/>
                      <w:iCs/>
                      <w:sz w:val="20"/>
                    </w:rPr>
                    <w:t xml:space="preserve"> puncte.</w:t>
                  </w:r>
                </w:p>
                <w:p w:rsidR="00934490" w:rsidRPr="00E831A7" w:rsidRDefault="00934490" w:rsidP="00FB7273">
                  <w:pPr>
                    <w:framePr w:hSpace="180" w:wrap="around" w:vAnchor="text" w:hAnchor="margin" w:xAlign="center" w:y="431"/>
                    <w:spacing w:after="0"/>
                    <w:contextualSpacing/>
                    <w:suppressOverlap/>
                    <w:jc w:val="both"/>
                    <w:rPr>
                      <w:rFonts w:ascii="Times New Roman" w:hAnsi="Times New Roman"/>
                      <w:i/>
                      <w:iCs/>
                      <w:sz w:val="20"/>
                    </w:rPr>
                  </w:pPr>
                  <w:r w:rsidRPr="00E831A7">
                    <w:rPr>
                      <w:rFonts w:ascii="Times New Roman" w:hAnsi="Times New Roman"/>
                      <w:i/>
                      <w:iCs/>
                      <w:sz w:val="20"/>
                    </w:rPr>
                    <w:t xml:space="preserve">În cazul în care se ofertează o perioadă de garanție suplimentară de 12 luni, peste garanția minimă solicitată în caietul de sarcini, oferta va primi </w:t>
                  </w:r>
                  <w:r w:rsidRPr="00E831A7">
                    <w:rPr>
                      <w:rFonts w:ascii="Times New Roman" w:hAnsi="Times New Roman"/>
                      <w:i/>
                      <w:iCs/>
                      <w:sz w:val="20"/>
                      <w:lang w:val="en-US"/>
                    </w:rPr>
                    <w:t>30</w:t>
                  </w:r>
                  <w:r w:rsidRPr="00E831A7">
                    <w:rPr>
                      <w:rFonts w:ascii="Times New Roman" w:hAnsi="Times New Roman"/>
                      <w:i/>
                      <w:iCs/>
                      <w:sz w:val="20"/>
                    </w:rPr>
                    <w:t xml:space="preserve"> puncte.</w:t>
                  </w:r>
                </w:p>
                <w:p w:rsidR="00934490" w:rsidRPr="00E831A7" w:rsidRDefault="00934490" w:rsidP="00FB7273">
                  <w:pPr>
                    <w:framePr w:hSpace="180" w:wrap="around" w:vAnchor="text" w:hAnchor="margin" w:xAlign="center" w:y="431"/>
                    <w:spacing w:after="0"/>
                    <w:contextualSpacing/>
                    <w:suppressOverlap/>
                    <w:jc w:val="both"/>
                    <w:rPr>
                      <w:rFonts w:ascii="Times New Roman" w:hAnsi="Times New Roman"/>
                      <w:i/>
                      <w:iCs/>
                      <w:sz w:val="20"/>
                    </w:rPr>
                  </w:pPr>
                  <w:r w:rsidRPr="00E831A7">
                    <w:rPr>
                      <w:rFonts w:ascii="Times New Roman" w:hAnsi="Times New Roman"/>
                      <w:i/>
                      <w:iCs/>
                      <w:sz w:val="20"/>
                    </w:rPr>
                    <w:t>În cazul în care se ofertează garanția conform specificației tehnice se acordă 0 puncte.</w:t>
                  </w:r>
                </w:p>
                <w:p w:rsidR="00934490" w:rsidRPr="00E831A7" w:rsidRDefault="00934490" w:rsidP="00FB7273">
                  <w:pPr>
                    <w:framePr w:hSpace="180" w:wrap="around" w:vAnchor="text" w:hAnchor="margin" w:xAlign="center" w:y="431"/>
                    <w:numPr>
                      <w:ilvl w:val="0"/>
                      <w:numId w:val="35"/>
                    </w:numPr>
                    <w:spacing w:after="0" w:line="240" w:lineRule="auto"/>
                    <w:ind w:left="357" w:hanging="357"/>
                    <w:contextualSpacing/>
                    <w:suppressOverlap/>
                    <w:jc w:val="both"/>
                    <w:rPr>
                      <w:rFonts w:ascii="Times New Roman" w:hAnsi="Times New Roman"/>
                      <w:i/>
                      <w:iCs/>
                      <w:sz w:val="20"/>
                    </w:rPr>
                  </w:pPr>
                  <w:r w:rsidRPr="00E831A7">
                    <w:rPr>
                      <w:rFonts w:ascii="Times New Roman" w:hAnsi="Times New Roman"/>
                      <w:i/>
                      <w:iCs/>
                      <w:sz w:val="20"/>
                    </w:rPr>
                    <w:t>Notă: Perioada de garanție minim acceptată în caietul de sarcini este de 12 luni, iar perioada de garanție maximă este de 24 luni. Peste perioada de garanție maximă menționată (24 luni), oferta nu va fi punctată suplimentar, iar sub perioada de garanție minim acceptată în caietul de sarcini (12 luni), oferta va fi considerată neconformă.</w:t>
                  </w:r>
                </w:p>
              </w:tc>
            </w:tr>
          </w:tbl>
          <w:p w:rsidR="00934490" w:rsidRPr="00E831A7" w:rsidRDefault="00934490" w:rsidP="00391B57">
            <w:pPr>
              <w:spacing w:after="0"/>
              <w:ind w:right="28"/>
              <w:jc w:val="both"/>
              <w:rPr>
                <w:rFonts w:ascii="Times New Roman" w:hAnsi="Times New Roman"/>
                <w:b/>
                <w:sz w:val="20"/>
                <w:u w:val="single"/>
              </w:rPr>
            </w:pPr>
            <w:r w:rsidRPr="00E831A7">
              <w:rPr>
                <w:rFonts w:ascii="Times New Roman" w:hAnsi="Times New Roman"/>
                <w:b/>
                <w:sz w:val="20"/>
                <w:u w:val="single"/>
              </w:rPr>
              <w:t xml:space="preserve">Aplicarea criteriului de atribuire.    </w:t>
            </w:r>
          </w:p>
          <w:p w:rsidR="00934490" w:rsidRPr="00E831A7" w:rsidRDefault="00934490" w:rsidP="00391B57">
            <w:pPr>
              <w:spacing w:after="0"/>
              <w:ind w:right="28"/>
              <w:jc w:val="both"/>
              <w:rPr>
                <w:rFonts w:ascii="Times New Roman" w:hAnsi="Times New Roman"/>
                <w:sz w:val="20"/>
              </w:rPr>
            </w:pPr>
            <w:r w:rsidRPr="00E831A7">
              <w:rPr>
                <w:rFonts w:ascii="Times New Roman" w:hAnsi="Times New Roman"/>
                <w:sz w:val="20"/>
              </w:rPr>
              <w:t xml:space="preserve">Algoritm de calcul pentru stabilirea punctajului maxim total al ofertei - Punctajul se acordă astfel: </w:t>
            </w:r>
          </w:p>
          <w:p w:rsidR="00934490" w:rsidRPr="00E831A7" w:rsidRDefault="00934490" w:rsidP="00391B57">
            <w:pPr>
              <w:spacing w:after="0"/>
              <w:ind w:right="28"/>
              <w:jc w:val="both"/>
              <w:rPr>
                <w:rFonts w:ascii="Times New Roman" w:hAnsi="Times New Roman"/>
                <w:sz w:val="20"/>
              </w:rPr>
            </w:pPr>
            <w:r w:rsidRPr="00E831A7">
              <w:rPr>
                <w:rFonts w:ascii="Times New Roman" w:hAnsi="Times New Roman"/>
                <w:sz w:val="20"/>
              </w:rPr>
              <w:t>Suma punctajelor maxime alocate prețului ofertei (Pn) și propunerii tehnice (Pt) trebuie să fie egală cu 100 și se calculează după formula: PM = Pn+Pt ≤ 100 puncte. Unde PM = punctajului maxim total al ofertei.</w:t>
            </w:r>
          </w:p>
          <w:p w:rsidR="00934490" w:rsidRPr="00E831A7" w:rsidRDefault="00934490" w:rsidP="00391B57">
            <w:pPr>
              <w:widowControl w:val="0"/>
              <w:spacing w:after="0"/>
              <w:ind w:right="28"/>
              <w:jc w:val="both"/>
              <w:rPr>
                <w:rFonts w:ascii="Times New Roman" w:hAnsi="Times New Roman"/>
                <w:sz w:val="20"/>
              </w:rPr>
            </w:pPr>
            <w:r w:rsidRPr="00E831A7">
              <w:rPr>
                <w:rFonts w:ascii="Times New Roman" w:hAnsi="Times New Roman"/>
                <w:sz w:val="20"/>
              </w:rPr>
              <w:t>Clasamentul ofertelor va fi determinat pe baza punctajului total. Pe baza metodei de calcul de mai sus, ofertantul care are cel mai mare punctaj total va fi declarat câştigător.</w:t>
            </w:r>
          </w:p>
          <w:p w:rsidR="00934490" w:rsidRPr="00E831A7" w:rsidRDefault="00934490" w:rsidP="00391B57">
            <w:pPr>
              <w:spacing w:after="0"/>
              <w:ind w:right="28"/>
              <w:jc w:val="both"/>
              <w:rPr>
                <w:rFonts w:ascii="Times New Roman" w:hAnsi="Times New Roman"/>
                <w:sz w:val="20"/>
              </w:rPr>
            </w:pPr>
            <w:r w:rsidRPr="00E831A7">
              <w:rPr>
                <w:rFonts w:ascii="Times New Roman" w:hAnsi="Times New Roman"/>
                <w:i/>
                <w:sz w:val="20"/>
              </w:rPr>
              <w:t>În cazul în care două sau mai multe oferte sunt clasate pe primul loc, cu punctaje egale, departajarea se va face având în vedere punctajul obţinut la factorii de evaluare în ordinea descrescătoare a ponderilor acestora. În situaţia în care egalitatea se menţine, autoritatea contractantă are dreptul să solicite noi propuneri financiare, şi oferta câştigătoare va fi desemnată cea cu propunerea financiară cea mai mică</w:t>
            </w:r>
            <w:r w:rsidRPr="00E831A7">
              <w:rPr>
                <w:rFonts w:ascii="Times New Roman" w:hAnsi="Times New Roman"/>
                <w:sz w:val="20"/>
              </w:rPr>
              <w:t>, conform prevederilor art. 139 alin. (3) din HG nr. 395/2016.</w:t>
            </w:r>
          </w:p>
          <w:p w:rsidR="00934490" w:rsidRPr="00E831A7" w:rsidRDefault="00934490" w:rsidP="00391B57">
            <w:pPr>
              <w:spacing w:after="0"/>
              <w:ind w:right="28"/>
              <w:jc w:val="both"/>
              <w:rPr>
                <w:rFonts w:ascii="Times New Roman" w:hAnsi="Times New Roman"/>
                <w:sz w:val="20"/>
              </w:rPr>
            </w:pPr>
          </w:p>
          <w:p w:rsidR="00934490" w:rsidRPr="00E831A7" w:rsidRDefault="00934490" w:rsidP="00391B57">
            <w:pPr>
              <w:spacing w:after="0"/>
              <w:ind w:right="317"/>
              <w:rPr>
                <w:rFonts w:ascii="Times New Roman" w:hAnsi="Times New Roman"/>
                <w:b/>
                <w:i/>
                <w:sz w:val="20"/>
              </w:rPr>
            </w:pPr>
            <w:r w:rsidRPr="00E831A7">
              <w:rPr>
                <w:rFonts w:ascii="Times New Roman" w:hAnsi="Times New Roman"/>
                <w:b/>
                <w:i/>
                <w:sz w:val="20"/>
              </w:rPr>
              <w:t>JUSTIFICARE</w:t>
            </w:r>
          </w:p>
          <w:tbl>
            <w:tblPr>
              <w:tblW w:w="10183" w:type="dxa"/>
              <w:tblInd w:w="18" w:type="dxa"/>
              <w:tblLayout w:type="fixed"/>
              <w:tblLook w:val="04A0" w:firstRow="1" w:lastRow="0" w:firstColumn="1" w:lastColumn="0" w:noHBand="0" w:noVBand="1"/>
            </w:tblPr>
            <w:tblGrid>
              <w:gridCol w:w="1964"/>
              <w:gridCol w:w="8219"/>
            </w:tblGrid>
            <w:tr w:rsidR="00E831A7" w:rsidRPr="00E831A7" w:rsidTr="00391B57">
              <w:trPr>
                <w:trHeight w:val="25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934490" w:rsidRPr="00E831A7" w:rsidRDefault="00934490" w:rsidP="00FB7273">
                  <w:pPr>
                    <w:framePr w:hSpace="180" w:wrap="around" w:vAnchor="text" w:hAnchor="margin" w:xAlign="center" w:y="431"/>
                    <w:spacing w:after="0"/>
                    <w:ind w:right="317"/>
                    <w:suppressOverlap/>
                    <w:rPr>
                      <w:rFonts w:ascii="Times New Roman" w:hAnsi="Times New Roman"/>
                      <w:b/>
                      <w:bCs/>
                      <w:i/>
                      <w:sz w:val="20"/>
                    </w:rPr>
                  </w:pPr>
                  <w:r w:rsidRPr="00E831A7">
                    <w:rPr>
                      <w:rFonts w:ascii="Times New Roman" w:hAnsi="Times New Roman"/>
                      <w:b/>
                      <w:bCs/>
                      <w:i/>
                      <w:sz w:val="20"/>
                    </w:rPr>
                    <w:t>Criteriul de atribuire</w:t>
                  </w:r>
                </w:p>
              </w:tc>
              <w:tc>
                <w:tcPr>
                  <w:tcW w:w="8219" w:type="dxa"/>
                  <w:tcBorders>
                    <w:top w:val="single" w:sz="4" w:space="0" w:color="auto"/>
                    <w:left w:val="single" w:sz="4" w:space="0" w:color="auto"/>
                    <w:bottom w:val="single" w:sz="4" w:space="0" w:color="auto"/>
                    <w:right w:val="single" w:sz="4" w:space="0" w:color="auto"/>
                  </w:tcBorders>
                  <w:shd w:val="clear" w:color="auto" w:fill="auto"/>
                  <w:vAlign w:val="center"/>
                </w:tcPr>
                <w:p w:rsidR="00934490" w:rsidRPr="00E831A7" w:rsidRDefault="00934490" w:rsidP="00FB7273">
                  <w:pPr>
                    <w:framePr w:hSpace="180" w:wrap="around" w:vAnchor="text" w:hAnchor="margin" w:xAlign="center" w:y="431"/>
                    <w:spacing w:after="0"/>
                    <w:ind w:right="-233"/>
                    <w:suppressOverlap/>
                    <w:rPr>
                      <w:rFonts w:ascii="Times New Roman" w:hAnsi="Times New Roman"/>
                      <w:b/>
                      <w:bCs/>
                      <w:i/>
                      <w:sz w:val="20"/>
                    </w:rPr>
                  </w:pPr>
                  <w:r w:rsidRPr="00E831A7">
                    <w:rPr>
                      <w:rFonts w:ascii="Times New Roman" w:hAnsi="Times New Roman"/>
                      <w:b/>
                      <w:bCs/>
                      <w:i/>
                      <w:sz w:val="20"/>
                    </w:rPr>
                    <w:t>Motivație alegere criteriu</w:t>
                  </w:r>
                </w:p>
              </w:tc>
            </w:tr>
            <w:tr w:rsidR="00E831A7" w:rsidRPr="00E831A7" w:rsidTr="00391B57">
              <w:trPr>
                <w:trHeight w:val="846"/>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934490" w:rsidRPr="00E831A7" w:rsidRDefault="00934490" w:rsidP="00FB7273">
                  <w:pPr>
                    <w:framePr w:hSpace="180" w:wrap="around" w:vAnchor="text" w:hAnchor="margin" w:xAlign="center" w:y="431"/>
                    <w:spacing w:after="0"/>
                    <w:ind w:right="317"/>
                    <w:suppressOverlap/>
                    <w:rPr>
                      <w:rFonts w:ascii="Times New Roman" w:hAnsi="Times New Roman"/>
                      <w:bCs/>
                      <w:i/>
                      <w:sz w:val="20"/>
                    </w:rPr>
                  </w:pPr>
                  <w:r w:rsidRPr="00E831A7">
                    <w:rPr>
                      <w:rFonts w:ascii="Times New Roman" w:hAnsi="Times New Roman"/>
                      <w:bCs/>
                      <w:i/>
                      <w:sz w:val="20"/>
                    </w:rPr>
                    <w:t>Cel mai bun raport calitate - preț</w:t>
                  </w:r>
                </w:p>
              </w:tc>
              <w:tc>
                <w:tcPr>
                  <w:tcW w:w="8219" w:type="dxa"/>
                  <w:tcBorders>
                    <w:top w:val="single" w:sz="4" w:space="0" w:color="auto"/>
                    <w:left w:val="single" w:sz="4" w:space="0" w:color="auto"/>
                    <w:bottom w:val="single" w:sz="4" w:space="0" w:color="auto"/>
                    <w:right w:val="single" w:sz="4" w:space="0" w:color="auto"/>
                  </w:tcBorders>
                  <w:shd w:val="clear" w:color="auto" w:fill="auto"/>
                </w:tcPr>
                <w:p w:rsidR="00934490" w:rsidRPr="00E831A7" w:rsidRDefault="00934490" w:rsidP="00FB7273">
                  <w:pPr>
                    <w:framePr w:hSpace="180" w:wrap="around" w:vAnchor="text" w:hAnchor="margin" w:xAlign="center" w:y="431"/>
                    <w:spacing w:after="0"/>
                    <w:ind w:right="22"/>
                    <w:suppressOverlap/>
                    <w:jc w:val="both"/>
                    <w:rPr>
                      <w:rFonts w:ascii="Times New Roman" w:hAnsi="Times New Roman"/>
                      <w:bCs/>
                      <w:i/>
                      <w:sz w:val="20"/>
                    </w:rPr>
                  </w:pPr>
                  <w:r w:rsidRPr="00E831A7">
                    <w:rPr>
                      <w:rFonts w:ascii="Times New Roman" w:hAnsi="Times New Roman"/>
                      <w:bCs/>
                      <w:i/>
                      <w:sz w:val="20"/>
                    </w:rPr>
                    <w:t>Autoritatea contractantă urmărește aplicarea unei proceduri de atribuire care oferă posibilitatea de a fi selectată oferta cea mai avantajoasă din punct de vedere al calității produselor ofertate și, în același timp, care permite încadrarea în limitele bugetului alocat și implementarea eficientă a contractului.</w:t>
                  </w:r>
                </w:p>
              </w:tc>
            </w:tr>
            <w:tr w:rsidR="00E831A7" w:rsidRPr="00E831A7" w:rsidTr="00391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
              </w:trPr>
              <w:tc>
                <w:tcPr>
                  <w:tcW w:w="1964" w:type="dxa"/>
                  <w:shd w:val="clear" w:color="auto" w:fill="auto"/>
                  <w:vAlign w:val="center"/>
                </w:tcPr>
                <w:p w:rsidR="00934490" w:rsidRPr="00E831A7" w:rsidRDefault="00934490" w:rsidP="00FB7273">
                  <w:pPr>
                    <w:framePr w:hSpace="180" w:wrap="around" w:vAnchor="text" w:hAnchor="margin" w:xAlign="center" w:y="431"/>
                    <w:tabs>
                      <w:tab w:val="left" w:pos="1423"/>
                    </w:tabs>
                    <w:spacing w:after="0"/>
                    <w:ind w:right="317"/>
                    <w:suppressOverlap/>
                    <w:rPr>
                      <w:rFonts w:ascii="Times New Roman" w:hAnsi="Times New Roman"/>
                      <w:b/>
                      <w:bCs/>
                      <w:i/>
                      <w:sz w:val="20"/>
                    </w:rPr>
                  </w:pPr>
                  <w:r w:rsidRPr="00E831A7">
                    <w:rPr>
                      <w:rFonts w:ascii="Times New Roman" w:hAnsi="Times New Roman"/>
                      <w:b/>
                      <w:bCs/>
                      <w:i/>
                      <w:sz w:val="20"/>
                    </w:rPr>
                    <w:t>Factori de evaluare</w:t>
                  </w:r>
                </w:p>
              </w:tc>
              <w:tc>
                <w:tcPr>
                  <w:tcW w:w="8219" w:type="dxa"/>
                  <w:shd w:val="clear" w:color="auto" w:fill="auto"/>
                  <w:vAlign w:val="center"/>
                </w:tcPr>
                <w:p w:rsidR="00934490" w:rsidRPr="00E831A7" w:rsidRDefault="00934490" w:rsidP="00FB7273">
                  <w:pPr>
                    <w:framePr w:hSpace="180" w:wrap="around" w:vAnchor="text" w:hAnchor="margin" w:xAlign="center" w:y="431"/>
                    <w:spacing w:after="0"/>
                    <w:ind w:right="22"/>
                    <w:suppressOverlap/>
                    <w:jc w:val="both"/>
                    <w:rPr>
                      <w:rFonts w:ascii="Times New Roman" w:hAnsi="Times New Roman"/>
                      <w:b/>
                      <w:bCs/>
                      <w:i/>
                      <w:sz w:val="20"/>
                    </w:rPr>
                  </w:pPr>
                  <w:r w:rsidRPr="00E831A7">
                    <w:rPr>
                      <w:rFonts w:ascii="Times New Roman" w:hAnsi="Times New Roman"/>
                      <w:b/>
                      <w:bCs/>
                      <w:i/>
                      <w:sz w:val="20"/>
                    </w:rPr>
                    <w:t>Motivație alegere factor de evaluare</w:t>
                  </w:r>
                </w:p>
              </w:tc>
            </w:tr>
            <w:tr w:rsidR="00E831A7" w:rsidRPr="00E831A7" w:rsidTr="00391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1964" w:type="dxa"/>
                  <w:shd w:val="clear" w:color="auto" w:fill="auto"/>
                  <w:noWrap/>
                  <w:vAlign w:val="center"/>
                </w:tcPr>
                <w:p w:rsidR="00934490" w:rsidRPr="00E831A7" w:rsidRDefault="00934490" w:rsidP="00FB7273">
                  <w:pPr>
                    <w:framePr w:hSpace="180" w:wrap="around" w:vAnchor="text" w:hAnchor="margin" w:xAlign="center" w:y="431"/>
                    <w:tabs>
                      <w:tab w:val="left" w:pos="1992"/>
                    </w:tabs>
                    <w:spacing w:after="0"/>
                    <w:ind w:right="317"/>
                    <w:suppressOverlap/>
                    <w:jc w:val="both"/>
                    <w:rPr>
                      <w:rFonts w:ascii="Times New Roman" w:hAnsi="Times New Roman"/>
                      <w:bCs/>
                      <w:i/>
                      <w:sz w:val="20"/>
                    </w:rPr>
                  </w:pPr>
                  <w:r w:rsidRPr="00E831A7">
                    <w:rPr>
                      <w:rFonts w:ascii="Times New Roman" w:hAnsi="Times New Roman"/>
                      <w:bCs/>
                      <w:i/>
                      <w:sz w:val="20"/>
                    </w:rPr>
                    <w:t>Prețul ofertei</w:t>
                  </w:r>
                </w:p>
              </w:tc>
              <w:tc>
                <w:tcPr>
                  <w:tcW w:w="8219" w:type="dxa"/>
                  <w:shd w:val="clear" w:color="auto" w:fill="auto"/>
                  <w:noWrap/>
                  <w:vAlign w:val="bottom"/>
                </w:tcPr>
                <w:p w:rsidR="00934490" w:rsidRPr="00E831A7" w:rsidRDefault="00934490" w:rsidP="00FB7273">
                  <w:pPr>
                    <w:framePr w:hSpace="180" w:wrap="around" w:vAnchor="text" w:hAnchor="margin" w:xAlign="center" w:y="431"/>
                    <w:spacing w:after="0"/>
                    <w:ind w:right="22"/>
                    <w:suppressOverlap/>
                    <w:jc w:val="both"/>
                    <w:rPr>
                      <w:rFonts w:ascii="Times New Roman" w:hAnsi="Times New Roman"/>
                      <w:bCs/>
                      <w:i/>
                      <w:sz w:val="20"/>
                    </w:rPr>
                  </w:pPr>
                  <w:r w:rsidRPr="00E831A7">
                    <w:rPr>
                      <w:rFonts w:ascii="Times New Roman" w:hAnsi="Times New Roman"/>
                      <w:bCs/>
                      <w:i/>
                      <w:sz w:val="20"/>
                    </w:rPr>
                    <w:t>Acest factor reprezintă o componentă esențială în evaluarea ofertei cu cel mai bun raport calitate-preț. Diferența de calitate dintre produsele ofertate trebuie să corespundă unei diferențe de preț acceptabile pentru ca oferta să rămână eligibilă.</w:t>
                  </w:r>
                </w:p>
                <w:p w:rsidR="00934490" w:rsidRPr="00E831A7" w:rsidRDefault="00934490" w:rsidP="00FB7273">
                  <w:pPr>
                    <w:framePr w:hSpace="180" w:wrap="around" w:vAnchor="text" w:hAnchor="margin" w:xAlign="center" w:y="431"/>
                    <w:spacing w:after="0"/>
                    <w:ind w:right="22"/>
                    <w:suppressOverlap/>
                    <w:jc w:val="both"/>
                    <w:rPr>
                      <w:rFonts w:ascii="Times New Roman" w:hAnsi="Times New Roman"/>
                      <w:bCs/>
                      <w:i/>
                      <w:sz w:val="20"/>
                    </w:rPr>
                  </w:pPr>
                  <w:r w:rsidRPr="00E831A7">
                    <w:rPr>
                      <w:rFonts w:ascii="Times New Roman" w:hAnsi="Times New Roman"/>
                      <w:bCs/>
                      <w:i/>
                      <w:sz w:val="20"/>
                    </w:rPr>
                    <w:t>Pentru acest factor de evaluare s-au alocat 40 de puncte dintr-un total de 100 de puncte, deoarece reprezintă un factor important pentru realizarea contractului cu respectarea eficienței economice și sociale conform prevederilor art. 2 din Legea nr. 98/2016, precum și în concordanță cu  art. 32 alin. 6 din Anexa la H.G. 395/2016 – ponderea alocata factorului preț nu poate fi mai mare de 40%.</w:t>
                  </w:r>
                </w:p>
              </w:tc>
            </w:tr>
            <w:tr w:rsidR="00E831A7" w:rsidRPr="00E831A7" w:rsidTr="00391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1964" w:type="dxa"/>
                  <w:shd w:val="clear" w:color="auto" w:fill="auto"/>
                  <w:noWrap/>
                  <w:vAlign w:val="center"/>
                </w:tcPr>
                <w:p w:rsidR="00934490" w:rsidRPr="00E831A7" w:rsidRDefault="00934490" w:rsidP="00FB7273">
                  <w:pPr>
                    <w:framePr w:hSpace="180" w:wrap="around" w:vAnchor="text" w:hAnchor="margin" w:xAlign="center" w:y="431"/>
                    <w:spacing w:after="0"/>
                    <w:ind w:right="317"/>
                    <w:suppressOverlap/>
                    <w:rPr>
                      <w:rFonts w:ascii="Times New Roman" w:hAnsi="Times New Roman"/>
                      <w:bCs/>
                      <w:i/>
                      <w:sz w:val="20"/>
                    </w:rPr>
                  </w:pPr>
                  <w:r w:rsidRPr="00E831A7">
                    <w:rPr>
                      <w:rFonts w:ascii="Times New Roman" w:hAnsi="Times New Roman"/>
                      <w:bCs/>
                      <w:i/>
                      <w:sz w:val="20"/>
                    </w:rPr>
                    <w:t xml:space="preserve">Propunerea tehnică  </w:t>
                  </w:r>
                </w:p>
                <w:p w:rsidR="00934490" w:rsidRPr="00E831A7" w:rsidRDefault="00934490" w:rsidP="00FB7273">
                  <w:pPr>
                    <w:framePr w:hSpace="180" w:wrap="around" w:vAnchor="text" w:hAnchor="margin" w:xAlign="center" w:y="431"/>
                    <w:spacing w:after="0"/>
                    <w:ind w:right="317"/>
                    <w:suppressOverlap/>
                    <w:rPr>
                      <w:rFonts w:ascii="Times New Roman" w:hAnsi="Times New Roman"/>
                      <w:bCs/>
                      <w:i/>
                      <w:sz w:val="20"/>
                    </w:rPr>
                  </w:pPr>
                  <w:r w:rsidRPr="00E831A7">
                    <w:rPr>
                      <w:rFonts w:ascii="Times New Roman" w:hAnsi="Times New Roman"/>
                      <w:bCs/>
                      <w:i/>
                      <w:sz w:val="20"/>
                    </w:rPr>
                    <w:t>Componenta tehnică</w:t>
                  </w:r>
                </w:p>
              </w:tc>
              <w:tc>
                <w:tcPr>
                  <w:tcW w:w="8219" w:type="dxa"/>
                  <w:shd w:val="clear" w:color="auto" w:fill="FFFFFF" w:themeFill="background1"/>
                  <w:noWrap/>
                  <w:vAlign w:val="center"/>
                </w:tcPr>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Acest factor de evaluare a fost stabilit în directă legătură cu natura și obiectul contractului care urmează a fi atribuit. Specificațiile tehnice ale articolelor de echipament au fost îmbunătățite concomitent cu modificarea legislației incidente  astfel încât produsele să fie confecționate din materiale cu proprietăți tehnice superioare, care să contribuie la creșterea confortului în purtare.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xml:space="preserve">In plus, față de cerințele minime ale specificațiilor tehnice, autoritatea contractantă obține un avantaj real și evident, prin acordarea unui punctaj suplimentar următorilor factori: </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xml:space="preserve">- Garanția suplimentară a produselor cu un punctaj de 30 puncte deoarece aceasta conduce, garantat, la obținerea unor produse durabile, fiabile, cu caracteristici superioare. </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Lanțul de aprovizionare cu un punctaj de 30 puncte;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Prin aplicarea factorului de evaluare – Lanțul de aprovizionare se urmărește diminuarea numărului de intermediari de la producător/importator, pana la livrare, la autoritatea contractanta.</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Prin „lanțul de aprovizionare” se înțelege circuitul de aprovizionare care implica un număr de operatori economici responsabili de producerea, fabricarea si comercializarea produselor care fac obiectul prezentei achiziții publice.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xml:space="preserve">Prin lanț de aprovizionare se înțelege relația directa dintre producător / importator si consumator, intre care poate exista decât maxim un intermediar unde: </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1) Producătorul / importatorul care introduce produsul pe piața din Romania.</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 xml:space="preserve">2) Consumatorul este persoana juridica care beneficiază de produs – Autoritățile contractante participante la procedură. </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3) Intermediarul este orice distribuitor/depozitar/comerciant care asigura furnizarea produselor de la producător/importator.</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In scopul asigurării unei eficiente calitative a articolelor de echipament, achiziționate de autoritățile contractante, algoritmul de calcul al punctajului aferent factorului de evaluare “lanțul de aprovizionare”, va fi unul de tip invers proporțional, in sensul ca un număr mai mic de operatori economici implicați in lanțul de aprovizionare va primi un punctaj mai mare.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Ofertantul va prezenta documente/proceduri de lucru prin care demonstrează existenta unei strategii de management asociate, prin care se asigura gestionarea lanțului de aprovizionare conform nivelului ofertat.</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Operatorul economic are obligativitatea de a prezenta și justifica prin documente legale proveniența produselor ofertate, în vederea stabilirii componenței lanțului de aprovizionare.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Neprezentarea acestor documente, prezentarea lor incompletă și imposibilitatea de a demonstra proveniența produselor ofertate, astfel încât să se releve întregul lanț de aprovizionare a acestora, conduce la acordarea punctajului minim, adică 0 puncte pentru acest factor de evaluare.</w:t>
                  </w:r>
                </w:p>
                <w:p w:rsidR="00934490" w:rsidRPr="00E831A7" w:rsidRDefault="00934490" w:rsidP="00FB7273">
                  <w:pPr>
                    <w:framePr w:hSpace="180" w:wrap="around" w:vAnchor="text" w:hAnchor="margin" w:xAlign="center" w:y="431"/>
                    <w:shd w:val="clear" w:color="auto" w:fill="FFFFFF" w:themeFill="background1"/>
                    <w:spacing w:after="0"/>
                    <w:ind w:right="22"/>
                    <w:suppressOverlap/>
                    <w:jc w:val="both"/>
                    <w:rPr>
                      <w:rFonts w:ascii="Times New Roman" w:hAnsi="Times New Roman"/>
                      <w:bCs/>
                      <w:i/>
                      <w:sz w:val="20"/>
                    </w:rPr>
                  </w:pPr>
                  <w:r w:rsidRPr="00E831A7">
                    <w:rPr>
                      <w:rFonts w:ascii="Times New Roman" w:hAnsi="Times New Roman"/>
                      <w:bCs/>
                      <w:i/>
                      <w:sz w:val="20"/>
                    </w:rPr>
                    <w:t>Pentru acest factor de evaluare s-au alocat 60 puncte dintr-un total de 100.</w:t>
                  </w:r>
                </w:p>
              </w:tc>
            </w:tr>
          </w:tbl>
          <w:p w:rsidR="00934490" w:rsidRPr="00E831A7" w:rsidRDefault="00934490" w:rsidP="00391B57">
            <w:pPr>
              <w:widowControl w:val="0"/>
              <w:spacing w:after="0"/>
              <w:ind w:right="317"/>
              <w:jc w:val="both"/>
              <w:rPr>
                <w:rFonts w:ascii="Times New Roman" w:hAnsi="Times New Roman"/>
                <w:sz w:val="20"/>
              </w:rPr>
            </w:pPr>
          </w:p>
        </w:tc>
      </w:tr>
    </w:tbl>
    <w:p w:rsidR="00934490" w:rsidRPr="00E831A7" w:rsidRDefault="00934490" w:rsidP="002E6BEA">
      <w:pPr>
        <w:spacing w:after="0"/>
        <w:jc w:val="both"/>
        <w:rPr>
          <w:rFonts w:ascii="Times New Roman" w:eastAsia="Times New Roman" w:hAnsi="Times New Roman"/>
          <w:sz w:val="24"/>
          <w:szCs w:val="24"/>
        </w:rPr>
      </w:pPr>
    </w:p>
    <w:p w:rsidR="00934490" w:rsidRPr="00E831A7" w:rsidRDefault="00934490" w:rsidP="002E6BEA">
      <w:pPr>
        <w:spacing w:after="0"/>
        <w:jc w:val="both"/>
        <w:rPr>
          <w:rFonts w:ascii="Times New Roman" w:eastAsia="Times New Roman" w:hAnsi="Times New Roman"/>
          <w:sz w:val="24"/>
          <w:szCs w:val="24"/>
        </w:rPr>
      </w:pPr>
    </w:p>
    <w:p w:rsidR="003F4EED" w:rsidRPr="00E831A7" w:rsidRDefault="003F4EED" w:rsidP="00B712A5">
      <w:pPr>
        <w:pStyle w:val="ListParagraph"/>
        <w:spacing w:line="276" w:lineRule="auto"/>
        <w:ind w:left="0"/>
        <w:jc w:val="both"/>
        <w:rPr>
          <w:b/>
          <w:lang w:val="ro-RO"/>
        </w:rPr>
      </w:pPr>
      <w:r w:rsidRPr="00E831A7">
        <w:rPr>
          <w:b/>
          <w:lang w:val="ro-RO"/>
        </w:rPr>
        <w:t>5. Recepția produselor</w:t>
      </w:r>
    </w:p>
    <w:p w:rsidR="008A6076" w:rsidRPr="00E831A7" w:rsidRDefault="000122AA" w:rsidP="00B712A5">
      <w:pPr>
        <w:pStyle w:val="ListParagraph"/>
        <w:spacing w:line="276" w:lineRule="auto"/>
        <w:ind w:left="0"/>
        <w:jc w:val="both"/>
        <w:rPr>
          <w:lang w:val="ro-RO"/>
        </w:rPr>
      </w:pPr>
      <w:r w:rsidRPr="00E831A7">
        <w:rPr>
          <w:lang w:val="ro-RO"/>
        </w:rPr>
        <w:t xml:space="preserve">Produsele ce vor face obiectul </w:t>
      </w:r>
      <w:r w:rsidR="00712B2F" w:rsidRPr="00E831A7">
        <w:rPr>
          <w:lang w:val="ro-RO"/>
        </w:rPr>
        <w:t>contractul/</w:t>
      </w:r>
      <w:r w:rsidRPr="00E831A7">
        <w:rPr>
          <w:lang w:val="ro-RO"/>
        </w:rPr>
        <w:t xml:space="preserve">contractelor </w:t>
      </w:r>
      <w:r w:rsidR="00712B2F" w:rsidRPr="00E831A7">
        <w:rPr>
          <w:lang w:val="ro-RO"/>
        </w:rPr>
        <w:t>subsecvent/</w:t>
      </w:r>
      <w:r w:rsidRPr="00E831A7">
        <w:rPr>
          <w:lang w:val="ro-RO"/>
        </w:rPr>
        <w:t>subsecvente vor fi lansate</w:t>
      </w:r>
      <w:r w:rsidR="009165DB" w:rsidRPr="00E831A7">
        <w:rPr>
          <w:lang w:val="ro-RO"/>
        </w:rPr>
        <w:t xml:space="preserve"> în producție numai cu acordul A</w:t>
      </w:r>
      <w:r w:rsidR="002758C8" w:rsidRPr="00E831A7">
        <w:rPr>
          <w:lang w:val="ro-RO"/>
        </w:rPr>
        <w:t xml:space="preserve">utorității contractante. </w:t>
      </w:r>
      <w:r w:rsidR="008A6076" w:rsidRPr="00E831A7">
        <w:rPr>
          <w:lang w:val="ro-RO"/>
        </w:rPr>
        <w:t>Costurile cu realizarea și efectuarea aces</w:t>
      </w:r>
      <w:r w:rsidR="00A302BB" w:rsidRPr="00E831A7">
        <w:rPr>
          <w:lang w:val="ro-RO"/>
        </w:rPr>
        <w:t>tora vor fi suportate de către ofertant</w:t>
      </w:r>
      <w:r w:rsidR="008A6076" w:rsidRPr="00E831A7">
        <w:rPr>
          <w:lang w:val="ro-RO"/>
        </w:rPr>
        <w:t>.</w:t>
      </w:r>
    </w:p>
    <w:p w:rsidR="0084200E" w:rsidRPr="00E831A7" w:rsidRDefault="002758C8" w:rsidP="00B712A5">
      <w:pPr>
        <w:spacing w:after="0"/>
        <w:contextualSpacing/>
        <w:jc w:val="both"/>
        <w:rPr>
          <w:rFonts w:ascii="Times New Roman" w:eastAsia="Times New Roman" w:hAnsi="Times New Roman"/>
          <w:b/>
          <w:sz w:val="24"/>
          <w:szCs w:val="24"/>
        </w:rPr>
      </w:pPr>
      <w:r w:rsidRPr="00E831A7">
        <w:rPr>
          <w:rFonts w:ascii="Times New Roman" w:eastAsia="Times New Roman" w:hAnsi="Times New Roman"/>
          <w:b/>
          <w:sz w:val="24"/>
          <w:szCs w:val="24"/>
        </w:rPr>
        <w:t>5.1</w:t>
      </w:r>
      <w:r w:rsidR="007F46CA" w:rsidRPr="00E831A7">
        <w:rPr>
          <w:rFonts w:ascii="Times New Roman" w:eastAsia="Times New Roman" w:hAnsi="Times New Roman"/>
          <w:b/>
          <w:sz w:val="24"/>
          <w:szCs w:val="24"/>
        </w:rPr>
        <w:t>. Recepț</w:t>
      </w:r>
      <w:r w:rsidR="0084200E" w:rsidRPr="00E831A7">
        <w:rPr>
          <w:rFonts w:ascii="Times New Roman" w:eastAsia="Times New Roman" w:hAnsi="Times New Roman"/>
          <w:b/>
          <w:sz w:val="24"/>
          <w:szCs w:val="24"/>
        </w:rPr>
        <w:t>ia calitativă</w:t>
      </w:r>
    </w:p>
    <w:p w:rsidR="002758C8" w:rsidRPr="00E831A7" w:rsidRDefault="004E6732" w:rsidP="00B712A5">
      <w:pPr>
        <w:spacing w:after="0"/>
        <w:contextualSpacing/>
        <w:jc w:val="both"/>
        <w:rPr>
          <w:rFonts w:ascii="Times New Roman" w:eastAsia="Times New Roman" w:hAnsi="Times New Roman"/>
          <w:sz w:val="24"/>
          <w:szCs w:val="24"/>
        </w:rPr>
      </w:pPr>
      <w:r w:rsidRPr="00E831A7">
        <w:rPr>
          <w:rFonts w:ascii="Times New Roman" w:eastAsia="Times New Roman" w:hAnsi="Times New Roman"/>
          <w:sz w:val="24"/>
          <w:szCs w:val="24"/>
        </w:rPr>
        <w:t>Recepț</w:t>
      </w:r>
      <w:r w:rsidR="00523737" w:rsidRPr="00E831A7">
        <w:rPr>
          <w:rFonts w:ascii="Times New Roman" w:eastAsia="Times New Roman" w:hAnsi="Times New Roman"/>
          <w:sz w:val="24"/>
          <w:szCs w:val="24"/>
        </w:rPr>
        <w:t>ia calitativă se</w:t>
      </w:r>
      <w:r w:rsidR="004B27F0" w:rsidRPr="00E831A7">
        <w:rPr>
          <w:rFonts w:ascii="Times New Roman" w:eastAsia="Times New Roman" w:hAnsi="Times New Roman"/>
          <w:sz w:val="24"/>
          <w:szCs w:val="24"/>
        </w:rPr>
        <w:t xml:space="preserve"> poate</w:t>
      </w:r>
      <w:r w:rsidR="00523737" w:rsidRPr="00E831A7">
        <w:rPr>
          <w:rFonts w:ascii="Times New Roman" w:eastAsia="Times New Roman" w:hAnsi="Times New Roman"/>
          <w:sz w:val="24"/>
          <w:szCs w:val="24"/>
        </w:rPr>
        <w:t xml:space="preserve"> </w:t>
      </w:r>
      <w:r w:rsidR="004B27F0" w:rsidRPr="00E831A7">
        <w:rPr>
          <w:rFonts w:ascii="Times New Roman" w:eastAsia="Times New Roman" w:hAnsi="Times New Roman"/>
          <w:sz w:val="24"/>
          <w:szCs w:val="24"/>
        </w:rPr>
        <w:t>desfășura</w:t>
      </w:r>
      <w:r w:rsidR="00523737" w:rsidRPr="00E831A7">
        <w:rPr>
          <w:rFonts w:ascii="Times New Roman" w:eastAsia="Times New Roman" w:hAnsi="Times New Roman"/>
          <w:sz w:val="24"/>
          <w:szCs w:val="24"/>
        </w:rPr>
        <w:t xml:space="preserve"> la sediul furnizorului, cu verificarea integrală sau prin </w:t>
      </w:r>
      <w:r w:rsidRPr="00E831A7">
        <w:rPr>
          <w:rFonts w:ascii="Times New Roman" w:eastAsia="Times New Roman" w:hAnsi="Times New Roman"/>
          <w:sz w:val="24"/>
          <w:szCs w:val="24"/>
        </w:rPr>
        <w:t>sondaj a produselor gata confecț</w:t>
      </w:r>
      <w:r w:rsidR="00523737" w:rsidRPr="00E831A7">
        <w:rPr>
          <w:rFonts w:ascii="Times New Roman" w:eastAsia="Times New Roman" w:hAnsi="Times New Roman"/>
          <w:sz w:val="24"/>
          <w:szCs w:val="24"/>
        </w:rPr>
        <w:t>ionate</w:t>
      </w:r>
      <w:r w:rsidR="002758C8" w:rsidRPr="00E831A7">
        <w:rPr>
          <w:rFonts w:ascii="Times New Roman" w:eastAsia="Times New Roman" w:hAnsi="Times New Roman"/>
          <w:sz w:val="24"/>
          <w:szCs w:val="24"/>
        </w:rPr>
        <w:t>.</w:t>
      </w:r>
    </w:p>
    <w:p w:rsidR="0084200E" w:rsidRPr="00E831A7" w:rsidRDefault="00523737" w:rsidP="00B712A5">
      <w:pPr>
        <w:spacing w:after="0"/>
        <w:contextualSpacing/>
        <w:jc w:val="both"/>
        <w:rPr>
          <w:rFonts w:ascii="Times New Roman" w:eastAsia="Times New Roman" w:hAnsi="Times New Roman"/>
          <w:sz w:val="24"/>
          <w:szCs w:val="24"/>
        </w:rPr>
      </w:pPr>
      <w:r w:rsidRPr="00E831A7">
        <w:rPr>
          <w:rFonts w:ascii="Times New Roman" w:eastAsia="Times New Roman" w:hAnsi="Times New Roman"/>
          <w:b/>
          <w:sz w:val="24"/>
          <w:szCs w:val="24"/>
        </w:rPr>
        <w:t xml:space="preserve"> </w:t>
      </w:r>
      <w:r w:rsidR="004E6732" w:rsidRPr="00E831A7">
        <w:rPr>
          <w:rFonts w:ascii="Times New Roman" w:eastAsia="Times New Roman" w:hAnsi="Times New Roman"/>
          <w:sz w:val="24"/>
          <w:szCs w:val="24"/>
        </w:rPr>
        <w:t>La recepț</w:t>
      </w:r>
      <w:r w:rsidR="0084200E" w:rsidRPr="00E831A7">
        <w:rPr>
          <w:rFonts w:ascii="Times New Roman" w:eastAsia="Times New Roman" w:hAnsi="Times New Roman"/>
          <w:sz w:val="24"/>
          <w:szCs w:val="24"/>
        </w:rPr>
        <w:t>ie vor participa</w:t>
      </w:r>
      <w:r w:rsidR="004E6732" w:rsidRPr="00E831A7">
        <w:rPr>
          <w:rFonts w:ascii="Times New Roman" w:eastAsia="Times New Roman" w:hAnsi="Times New Roman"/>
          <w:sz w:val="24"/>
          <w:szCs w:val="24"/>
        </w:rPr>
        <w:t xml:space="preserve"> atât membrii comisiei de recepție ai achizitorului cât ș</w:t>
      </w:r>
      <w:r w:rsidR="0084200E" w:rsidRPr="00E831A7">
        <w:rPr>
          <w:rFonts w:ascii="Times New Roman" w:eastAsia="Times New Roman" w:hAnsi="Times New Roman"/>
          <w:sz w:val="24"/>
          <w:szCs w:val="24"/>
        </w:rPr>
        <w:t>i rep</w:t>
      </w:r>
      <w:r w:rsidR="004E6732" w:rsidRPr="00E831A7">
        <w:rPr>
          <w:rFonts w:ascii="Times New Roman" w:eastAsia="Times New Roman" w:hAnsi="Times New Roman"/>
          <w:sz w:val="24"/>
          <w:szCs w:val="24"/>
        </w:rPr>
        <w:t>rezentanț</w:t>
      </w:r>
      <w:r w:rsidR="0084200E" w:rsidRPr="00E831A7">
        <w:rPr>
          <w:rFonts w:ascii="Times New Roman" w:eastAsia="Times New Roman" w:hAnsi="Times New Roman"/>
          <w:sz w:val="24"/>
          <w:szCs w:val="24"/>
        </w:rPr>
        <w:t xml:space="preserve">i ai </w:t>
      </w:r>
      <w:r w:rsidR="00B246B8" w:rsidRPr="00E831A7">
        <w:rPr>
          <w:rFonts w:ascii="Times New Roman" w:eastAsia="Times New Roman" w:hAnsi="Times New Roman"/>
          <w:sz w:val="24"/>
          <w:szCs w:val="24"/>
        </w:rPr>
        <w:t>ofertant</w:t>
      </w:r>
      <w:r w:rsidR="0084200E" w:rsidRPr="00E831A7">
        <w:rPr>
          <w:rFonts w:ascii="Times New Roman" w:eastAsia="Times New Roman" w:hAnsi="Times New Roman"/>
          <w:sz w:val="24"/>
          <w:szCs w:val="24"/>
        </w:rPr>
        <w:t xml:space="preserve">ului. </w:t>
      </w:r>
    </w:p>
    <w:p w:rsidR="00DD38A4" w:rsidRPr="00E831A7" w:rsidRDefault="004E6732" w:rsidP="004E6732">
      <w:pPr>
        <w:spacing w:after="0"/>
        <w:contextualSpacing/>
        <w:jc w:val="both"/>
        <w:rPr>
          <w:rFonts w:ascii="Times New Roman" w:eastAsia="Times New Roman" w:hAnsi="Times New Roman"/>
          <w:sz w:val="24"/>
          <w:szCs w:val="24"/>
        </w:rPr>
      </w:pPr>
      <w:r w:rsidRPr="00E831A7">
        <w:rPr>
          <w:rFonts w:ascii="Times New Roman" w:eastAsia="Times New Roman" w:hAnsi="Times New Roman"/>
          <w:sz w:val="24"/>
          <w:szCs w:val="24"/>
        </w:rPr>
        <w:t>Recepț</w:t>
      </w:r>
      <w:r w:rsidR="00DD38A4" w:rsidRPr="00E831A7">
        <w:rPr>
          <w:rFonts w:ascii="Times New Roman" w:eastAsia="Times New Roman" w:hAnsi="Times New Roman"/>
          <w:sz w:val="24"/>
          <w:szCs w:val="24"/>
        </w:rPr>
        <w:t>ia calitativă se mai poate re</w:t>
      </w:r>
      <w:r w:rsidRPr="00E831A7">
        <w:rPr>
          <w:rFonts w:ascii="Times New Roman" w:eastAsia="Times New Roman" w:hAnsi="Times New Roman"/>
          <w:sz w:val="24"/>
          <w:szCs w:val="24"/>
        </w:rPr>
        <w:t>aliza de către comisia de recepț</w:t>
      </w:r>
      <w:r w:rsidR="00DD38A4" w:rsidRPr="00E831A7">
        <w:rPr>
          <w:rFonts w:ascii="Times New Roman" w:eastAsia="Times New Roman" w:hAnsi="Times New Roman"/>
          <w:sz w:val="24"/>
          <w:szCs w:val="24"/>
        </w:rPr>
        <w:t>ie desemnată de autoritat</w:t>
      </w:r>
      <w:r w:rsidRPr="00E831A7">
        <w:rPr>
          <w:rFonts w:ascii="Times New Roman" w:eastAsia="Times New Roman" w:hAnsi="Times New Roman"/>
          <w:sz w:val="24"/>
          <w:szCs w:val="24"/>
        </w:rPr>
        <w:t>ea contractantă, odată cu recepț</w:t>
      </w:r>
      <w:r w:rsidR="00DD38A4" w:rsidRPr="00E831A7">
        <w:rPr>
          <w:rFonts w:ascii="Times New Roman" w:eastAsia="Times New Roman" w:hAnsi="Times New Roman"/>
          <w:sz w:val="24"/>
          <w:szCs w:val="24"/>
        </w:rPr>
        <w:t>ia canti</w:t>
      </w:r>
      <w:r w:rsidR="000E5AE3" w:rsidRPr="00E831A7">
        <w:rPr>
          <w:rFonts w:ascii="Times New Roman" w:eastAsia="Times New Roman" w:hAnsi="Times New Roman"/>
          <w:sz w:val="24"/>
          <w:szCs w:val="24"/>
        </w:rPr>
        <w:t>tativă la primirea produselor la</w:t>
      </w:r>
      <w:r w:rsidR="002E3D91" w:rsidRPr="00E831A7">
        <w:rPr>
          <w:rFonts w:ascii="Times New Roman" w:eastAsia="Times New Roman" w:hAnsi="Times New Roman"/>
          <w:sz w:val="24"/>
          <w:szCs w:val="24"/>
        </w:rPr>
        <w:t xml:space="preserve"> depozitul unității.</w:t>
      </w:r>
    </w:p>
    <w:p w:rsidR="0084200E" w:rsidRPr="00E831A7" w:rsidRDefault="0084200E" w:rsidP="00DD38A4">
      <w:pPr>
        <w:spacing w:after="0"/>
        <w:contextualSpacing/>
        <w:jc w:val="both"/>
        <w:rPr>
          <w:rFonts w:ascii="Times New Roman" w:hAnsi="Times New Roman"/>
          <w:b/>
          <w:noProof/>
          <w:sz w:val="24"/>
          <w:szCs w:val="24"/>
        </w:rPr>
      </w:pPr>
      <w:r w:rsidRPr="00E831A7">
        <w:rPr>
          <w:rFonts w:ascii="Times New Roman" w:eastAsia="Times New Roman" w:hAnsi="Times New Roman"/>
          <w:sz w:val="24"/>
          <w:szCs w:val="24"/>
        </w:rPr>
        <w:t xml:space="preserve"> </w:t>
      </w:r>
      <w:r w:rsidR="002758C8" w:rsidRPr="00E831A7">
        <w:rPr>
          <w:rFonts w:ascii="Times New Roman" w:hAnsi="Times New Roman"/>
          <w:b/>
          <w:noProof/>
          <w:sz w:val="24"/>
          <w:szCs w:val="24"/>
        </w:rPr>
        <w:t>5.2</w:t>
      </w:r>
      <w:r w:rsidRPr="00E831A7">
        <w:rPr>
          <w:rFonts w:ascii="Times New Roman" w:hAnsi="Times New Roman"/>
          <w:b/>
          <w:noProof/>
          <w:sz w:val="24"/>
          <w:szCs w:val="24"/>
        </w:rPr>
        <w:t>. Recepţia cantitativă</w:t>
      </w:r>
    </w:p>
    <w:p w:rsidR="00523737" w:rsidRPr="00E831A7" w:rsidRDefault="004E6732" w:rsidP="00523737">
      <w:pPr>
        <w:spacing w:after="0"/>
        <w:rPr>
          <w:rFonts w:ascii="Times New Roman" w:eastAsia="Times New Roman" w:hAnsi="Times New Roman"/>
          <w:sz w:val="24"/>
          <w:szCs w:val="24"/>
        </w:rPr>
      </w:pPr>
      <w:r w:rsidRPr="00E831A7">
        <w:rPr>
          <w:rFonts w:ascii="Times New Roman" w:hAnsi="Times New Roman"/>
          <w:sz w:val="24"/>
          <w:szCs w:val="24"/>
        </w:rPr>
        <w:t>Recepț</w:t>
      </w:r>
      <w:r w:rsidR="0084200E" w:rsidRPr="00E831A7">
        <w:rPr>
          <w:rFonts w:ascii="Times New Roman" w:hAnsi="Times New Roman"/>
          <w:sz w:val="24"/>
          <w:szCs w:val="24"/>
        </w:rPr>
        <w:t>ia cantitativă se va</w:t>
      </w:r>
      <w:r w:rsidR="00896206" w:rsidRPr="00E831A7">
        <w:rPr>
          <w:rFonts w:ascii="Times New Roman" w:hAnsi="Times New Roman"/>
          <w:sz w:val="24"/>
          <w:szCs w:val="24"/>
        </w:rPr>
        <w:t xml:space="preserve"> realiza în </w:t>
      </w:r>
      <w:r w:rsidR="00523737" w:rsidRPr="00E831A7">
        <w:rPr>
          <w:rFonts w:ascii="Times New Roman" w:eastAsia="Times New Roman" w:hAnsi="Times New Roman"/>
          <w:sz w:val="24"/>
          <w:szCs w:val="24"/>
        </w:rPr>
        <w:t>mun. București, Aleea Privighetorilor nr.1A, sector 1.</w:t>
      </w:r>
    </w:p>
    <w:p w:rsidR="005C194B" w:rsidRPr="00E831A7" w:rsidRDefault="005C194B" w:rsidP="00450BF7">
      <w:pPr>
        <w:spacing w:after="0"/>
        <w:rPr>
          <w:rFonts w:ascii="Times New Roman" w:hAnsi="Times New Roman"/>
          <w:b/>
          <w:sz w:val="24"/>
          <w:szCs w:val="24"/>
        </w:rPr>
      </w:pPr>
      <w:r w:rsidRPr="00E831A7">
        <w:rPr>
          <w:rFonts w:ascii="Times New Roman" w:hAnsi="Times New Roman"/>
          <w:b/>
          <w:sz w:val="24"/>
          <w:szCs w:val="24"/>
        </w:rPr>
        <w:t>6. Modalități și condiții de plată</w:t>
      </w:r>
    </w:p>
    <w:p w:rsidR="00804CFA" w:rsidRPr="00E831A7" w:rsidRDefault="00804CFA" w:rsidP="00804CFA">
      <w:pPr>
        <w:widowControl w:val="0"/>
        <w:tabs>
          <w:tab w:val="left" w:pos="993"/>
        </w:tabs>
        <w:spacing w:after="0" w:line="240" w:lineRule="auto"/>
        <w:jc w:val="both"/>
        <w:rPr>
          <w:rFonts w:ascii="Times New Roman" w:eastAsia="Times New Roman" w:hAnsi="Times New Roman"/>
          <w:kern w:val="24"/>
          <w:sz w:val="24"/>
          <w:szCs w:val="28"/>
        </w:rPr>
      </w:pPr>
      <w:r w:rsidRPr="00E831A7">
        <w:rPr>
          <w:rFonts w:ascii="Times New Roman" w:eastAsia="Times New Roman" w:hAnsi="Times New Roman"/>
          <w:i/>
          <w:kern w:val="24"/>
          <w:sz w:val="24"/>
          <w:szCs w:val="28"/>
        </w:rPr>
        <w:t>Contractantul</w:t>
      </w:r>
      <w:r w:rsidRPr="00E831A7">
        <w:rPr>
          <w:rFonts w:ascii="Times New Roman" w:eastAsia="Times New Roman" w:hAnsi="Times New Roman"/>
          <w:kern w:val="24"/>
          <w:sz w:val="24"/>
          <w:szCs w:val="28"/>
        </w:rPr>
        <w:t xml:space="preserve"> va emite factura pentru produsele livrate. Factura se emite pe numele </w:t>
      </w:r>
      <w:r w:rsidRPr="00E831A7">
        <w:rPr>
          <w:rFonts w:ascii="Times New Roman" w:eastAsia="Times New Roman" w:hAnsi="Times New Roman"/>
          <w:i/>
          <w:kern w:val="24"/>
          <w:sz w:val="24"/>
          <w:szCs w:val="28"/>
        </w:rPr>
        <w:t>Beneficiarului</w:t>
      </w:r>
      <w:r w:rsidRPr="00E831A7">
        <w:rPr>
          <w:rFonts w:ascii="Times New Roman" w:eastAsia="Times New Roman" w:hAnsi="Times New Roman"/>
          <w:kern w:val="24"/>
          <w:sz w:val="24"/>
          <w:szCs w:val="28"/>
        </w:rPr>
        <w:t xml:space="preserve">, în 2 exemplare: 1 exemplar pentru </w:t>
      </w:r>
      <w:r w:rsidRPr="00E831A7">
        <w:rPr>
          <w:rFonts w:ascii="Times New Roman" w:eastAsia="Times New Roman" w:hAnsi="Times New Roman"/>
          <w:i/>
          <w:kern w:val="24"/>
          <w:sz w:val="24"/>
          <w:szCs w:val="28"/>
        </w:rPr>
        <w:t xml:space="preserve">beneficiar </w:t>
      </w:r>
      <w:r w:rsidRPr="00E831A7">
        <w:rPr>
          <w:rFonts w:ascii="Times New Roman" w:eastAsia="Times New Roman" w:hAnsi="Times New Roman"/>
          <w:kern w:val="24"/>
          <w:sz w:val="24"/>
          <w:szCs w:val="28"/>
        </w:rPr>
        <w:t xml:space="preserve"> şi 1 exemplar pentru </w:t>
      </w:r>
      <w:r w:rsidRPr="00E831A7">
        <w:rPr>
          <w:rFonts w:ascii="Times New Roman" w:eastAsia="Times New Roman" w:hAnsi="Times New Roman"/>
          <w:i/>
          <w:kern w:val="24"/>
          <w:sz w:val="24"/>
          <w:szCs w:val="28"/>
        </w:rPr>
        <w:t>Contractant</w:t>
      </w:r>
      <w:r w:rsidRPr="00E831A7">
        <w:rPr>
          <w:rFonts w:ascii="Times New Roman" w:eastAsia="Times New Roman" w:hAnsi="Times New Roman"/>
          <w:kern w:val="24"/>
          <w:sz w:val="24"/>
          <w:szCs w:val="28"/>
        </w:rPr>
        <w:t>. Factura va fi emisă cu respectarea prevederilor art. 319 alin. 20 din Codul Fiscal, cu menţionarea denumirii şi a datelor de identificare ale părţilor semnatare ale contractului. În factură se vor menţiona cel puţin următoarele:</w:t>
      </w:r>
    </w:p>
    <w:p w:rsidR="00804CFA" w:rsidRPr="00E831A7" w:rsidRDefault="00804CFA" w:rsidP="00804CFA">
      <w:pPr>
        <w:widowControl w:val="0"/>
        <w:numPr>
          <w:ilvl w:val="0"/>
          <w:numId w:val="32"/>
        </w:numPr>
        <w:tabs>
          <w:tab w:val="left" w:pos="426"/>
          <w:tab w:val="left" w:pos="851"/>
        </w:tabs>
        <w:spacing w:after="0" w:line="240" w:lineRule="auto"/>
        <w:ind w:left="426" w:firstLine="283"/>
        <w:contextualSpacing/>
        <w:jc w:val="both"/>
        <w:rPr>
          <w:rFonts w:ascii="Times New Roman" w:eastAsia="Times New Roman" w:hAnsi="Times New Roman"/>
          <w:strike/>
          <w:kern w:val="24"/>
          <w:sz w:val="24"/>
          <w:szCs w:val="28"/>
        </w:rPr>
      </w:pPr>
      <w:r w:rsidRPr="00E831A7">
        <w:rPr>
          <w:rFonts w:ascii="Times New Roman" w:eastAsia="Times New Roman" w:hAnsi="Times New Roman"/>
          <w:kern w:val="24"/>
          <w:sz w:val="24"/>
          <w:szCs w:val="28"/>
        </w:rPr>
        <w:t>data emiterii;</w:t>
      </w:r>
    </w:p>
    <w:p w:rsidR="00804CFA" w:rsidRPr="00E831A7" w:rsidRDefault="00804CFA" w:rsidP="00804CFA">
      <w:pPr>
        <w:widowControl w:val="0"/>
        <w:numPr>
          <w:ilvl w:val="0"/>
          <w:numId w:val="32"/>
        </w:numPr>
        <w:tabs>
          <w:tab w:val="left" w:pos="426"/>
          <w:tab w:val="left" w:pos="851"/>
        </w:tabs>
        <w:spacing w:after="0" w:line="240" w:lineRule="auto"/>
        <w:ind w:left="426" w:firstLine="283"/>
        <w:contextualSpacing/>
        <w:jc w:val="both"/>
        <w:rPr>
          <w:rFonts w:ascii="Times New Roman" w:eastAsia="Times New Roman" w:hAnsi="Times New Roman"/>
          <w:kern w:val="24"/>
          <w:sz w:val="24"/>
          <w:szCs w:val="28"/>
        </w:rPr>
      </w:pPr>
      <w:r w:rsidRPr="00E831A7">
        <w:rPr>
          <w:rFonts w:ascii="Times New Roman" w:eastAsia="Times New Roman" w:hAnsi="Times New Roman"/>
          <w:kern w:val="24"/>
          <w:sz w:val="24"/>
          <w:szCs w:val="28"/>
        </w:rPr>
        <w:t xml:space="preserve">data scadentei; </w:t>
      </w:r>
    </w:p>
    <w:p w:rsidR="00804CFA" w:rsidRPr="00E831A7" w:rsidRDefault="00804CFA" w:rsidP="00804CFA">
      <w:pPr>
        <w:widowControl w:val="0"/>
        <w:numPr>
          <w:ilvl w:val="0"/>
          <w:numId w:val="32"/>
        </w:numPr>
        <w:tabs>
          <w:tab w:val="left" w:pos="426"/>
          <w:tab w:val="left" w:pos="851"/>
        </w:tabs>
        <w:spacing w:after="0" w:line="240" w:lineRule="auto"/>
        <w:ind w:left="426" w:firstLine="283"/>
        <w:contextualSpacing/>
        <w:jc w:val="both"/>
        <w:rPr>
          <w:rFonts w:ascii="Times New Roman" w:eastAsia="Times New Roman" w:hAnsi="Times New Roman"/>
          <w:kern w:val="24"/>
          <w:sz w:val="24"/>
          <w:szCs w:val="28"/>
        </w:rPr>
      </w:pPr>
      <w:r w:rsidRPr="00E831A7">
        <w:rPr>
          <w:rFonts w:ascii="Times New Roman" w:eastAsia="Times New Roman" w:hAnsi="Times New Roman"/>
          <w:kern w:val="24"/>
          <w:sz w:val="24"/>
          <w:szCs w:val="28"/>
        </w:rPr>
        <w:t>numărul şi data contractului;</w:t>
      </w:r>
    </w:p>
    <w:p w:rsidR="00804CFA" w:rsidRPr="00E831A7" w:rsidRDefault="00804CFA" w:rsidP="00804CFA">
      <w:pPr>
        <w:widowControl w:val="0"/>
        <w:numPr>
          <w:ilvl w:val="0"/>
          <w:numId w:val="32"/>
        </w:numPr>
        <w:tabs>
          <w:tab w:val="left" w:pos="426"/>
          <w:tab w:val="left" w:pos="851"/>
        </w:tabs>
        <w:spacing w:after="0" w:line="240" w:lineRule="auto"/>
        <w:ind w:left="426" w:firstLine="283"/>
        <w:contextualSpacing/>
        <w:jc w:val="both"/>
        <w:rPr>
          <w:rFonts w:ascii="Times New Roman" w:eastAsia="Times New Roman" w:hAnsi="Times New Roman"/>
          <w:kern w:val="24"/>
          <w:sz w:val="24"/>
          <w:szCs w:val="28"/>
        </w:rPr>
      </w:pPr>
      <w:r w:rsidRPr="00E831A7">
        <w:rPr>
          <w:rFonts w:ascii="Times New Roman" w:eastAsia="Times New Roman" w:hAnsi="Times New Roman"/>
          <w:kern w:val="24"/>
          <w:sz w:val="24"/>
          <w:szCs w:val="28"/>
        </w:rPr>
        <w:t>denumirea și prețul produselor livrate;</w:t>
      </w:r>
    </w:p>
    <w:p w:rsidR="00804CFA" w:rsidRPr="00E831A7" w:rsidRDefault="00804CFA" w:rsidP="00804CFA">
      <w:pPr>
        <w:widowControl w:val="0"/>
        <w:tabs>
          <w:tab w:val="left" w:pos="993"/>
        </w:tabs>
        <w:spacing w:after="0" w:line="240" w:lineRule="auto"/>
        <w:jc w:val="both"/>
        <w:rPr>
          <w:rFonts w:ascii="Times New Roman" w:eastAsia="Times New Roman" w:hAnsi="Times New Roman"/>
          <w:kern w:val="24"/>
          <w:sz w:val="24"/>
          <w:szCs w:val="28"/>
        </w:rPr>
      </w:pPr>
      <w:r w:rsidRPr="00E831A7">
        <w:rPr>
          <w:rFonts w:ascii="Times New Roman" w:eastAsia="Times New Roman" w:hAnsi="Times New Roman"/>
          <w:kern w:val="24"/>
          <w:sz w:val="24"/>
          <w:szCs w:val="28"/>
        </w:rPr>
        <w:t xml:space="preserve">Ofertantul va emite factura fiscală pentru produsele livrate, conform prevederilor Codului Fiscal. Factura va fi emisă după recepția cantitativă și calitativă a produselor de către </w:t>
      </w:r>
      <w:r w:rsidRPr="00E831A7">
        <w:rPr>
          <w:rFonts w:ascii="Times New Roman" w:eastAsia="Times New Roman" w:hAnsi="Times New Roman"/>
          <w:i/>
          <w:kern w:val="24"/>
          <w:sz w:val="24"/>
          <w:szCs w:val="28"/>
        </w:rPr>
        <w:t>beneficiarul contractului</w:t>
      </w:r>
      <w:r w:rsidRPr="00E831A7">
        <w:rPr>
          <w:rFonts w:ascii="Times New Roman" w:eastAsia="Times New Roman" w:hAnsi="Times New Roman"/>
          <w:kern w:val="24"/>
          <w:sz w:val="24"/>
          <w:szCs w:val="28"/>
        </w:rPr>
        <w:t xml:space="preserve">. Procesul verbal de recepție cantitativă şi calitativă va însoți factura şi reprezintă elementele necesare realizării înregistrării produselor în contabilitate, de către </w:t>
      </w:r>
      <w:r w:rsidRPr="00E831A7">
        <w:rPr>
          <w:rFonts w:ascii="Times New Roman" w:eastAsia="Times New Roman" w:hAnsi="Times New Roman"/>
          <w:i/>
          <w:kern w:val="24"/>
          <w:sz w:val="24"/>
          <w:szCs w:val="28"/>
        </w:rPr>
        <w:t>Autoritatea contractantă,</w:t>
      </w:r>
      <w:r w:rsidRPr="00E831A7">
        <w:rPr>
          <w:rFonts w:ascii="Times New Roman" w:eastAsia="Times New Roman" w:hAnsi="Times New Roman"/>
          <w:kern w:val="24"/>
          <w:sz w:val="24"/>
          <w:szCs w:val="28"/>
        </w:rPr>
        <w:t xml:space="preserve"> împreună cu celelalte documente justificative prevăzute mai jos:</w:t>
      </w:r>
    </w:p>
    <w:p w:rsidR="00804CFA" w:rsidRPr="00E831A7" w:rsidRDefault="00804CFA" w:rsidP="00804CFA">
      <w:pPr>
        <w:widowControl w:val="0"/>
        <w:numPr>
          <w:ilvl w:val="0"/>
          <w:numId w:val="31"/>
        </w:numPr>
        <w:tabs>
          <w:tab w:val="left" w:pos="993"/>
        </w:tabs>
        <w:spacing w:after="0" w:line="240" w:lineRule="auto"/>
        <w:ind w:left="993" w:hanging="284"/>
        <w:jc w:val="both"/>
        <w:rPr>
          <w:rFonts w:ascii="Times New Roman" w:eastAsia="Times New Roman" w:hAnsi="Times New Roman"/>
          <w:b/>
          <w:kern w:val="24"/>
          <w:sz w:val="24"/>
          <w:szCs w:val="28"/>
        </w:rPr>
      </w:pPr>
      <w:r w:rsidRPr="00E831A7">
        <w:rPr>
          <w:rFonts w:ascii="Times New Roman" w:eastAsia="Times New Roman" w:hAnsi="Times New Roman"/>
          <w:b/>
          <w:kern w:val="24"/>
          <w:sz w:val="24"/>
          <w:szCs w:val="28"/>
        </w:rPr>
        <w:t>certificatul garanție;</w:t>
      </w:r>
    </w:p>
    <w:p w:rsidR="00804CFA" w:rsidRPr="00E831A7" w:rsidRDefault="00804CFA" w:rsidP="00804CFA">
      <w:pPr>
        <w:widowControl w:val="0"/>
        <w:numPr>
          <w:ilvl w:val="0"/>
          <w:numId w:val="31"/>
        </w:numPr>
        <w:tabs>
          <w:tab w:val="left" w:pos="993"/>
        </w:tabs>
        <w:spacing w:after="0" w:line="240" w:lineRule="auto"/>
        <w:ind w:left="993" w:hanging="284"/>
        <w:jc w:val="both"/>
        <w:rPr>
          <w:rFonts w:ascii="Times New Roman" w:eastAsia="Times New Roman" w:hAnsi="Times New Roman"/>
          <w:b/>
          <w:kern w:val="24"/>
          <w:sz w:val="24"/>
          <w:szCs w:val="28"/>
        </w:rPr>
      </w:pPr>
      <w:r w:rsidRPr="00E831A7">
        <w:rPr>
          <w:rFonts w:ascii="Times New Roman" w:eastAsia="Times New Roman" w:hAnsi="Times New Roman"/>
          <w:b/>
          <w:kern w:val="24"/>
          <w:sz w:val="24"/>
          <w:szCs w:val="28"/>
        </w:rPr>
        <w:t>avizul de expediție a produsului.</w:t>
      </w:r>
    </w:p>
    <w:p w:rsidR="00804CFA" w:rsidRPr="00E831A7" w:rsidRDefault="00804CFA" w:rsidP="00804CFA">
      <w:pPr>
        <w:widowControl w:val="0"/>
        <w:tabs>
          <w:tab w:val="left" w:pos="993"/>
        </w:tabs>
        <w:spacing w:after="0" w:line="240" w:lineRule="auto"/>
        <w:ind w:firstLine="720"/>
        <w:jc w:val="both"/>
        <w:rPr>
          <w:rFonts w:ascii="Times New Roman" w:eastAsia="Times New Roman" w:hAnsi="Times New Roman"/>
          <w:kern w:val="24"/>
          <w:sz w:val="24"/>
          <w:szCs w:val="28"/>
        </w:rPr>
      </w:pPr>
      <w:r w:rsidRPr="00E831A7">
        <w:rPr>
          <w:rFonts w:ascii="Times New Roman" w:eastAsia="Times New Roman" w:hAnsi="Times New Roman"/>
          <w:kern w:val="24"/>
          <w:sz w:val="24"/>
          <w:szCs w:val="28"/>
        </w:rPr>
        <w:t>Contractantul va încărca factura în sistemul național privind factura electronică RO e-Factura, în conformitate cu prevederile O.U.G. nr. 120 din 4 octombrie 2021 privind administrarea, funcționarea şi implementarea sistemului naţional privind factura electronică RO e-Factura şi factura electronică în România și a Legii nr. 139 din 17 mai 2022 pentru aprobarea Ordonanţei de urgenţă a Guvernului nr. 120/2021.</w:t>
      </w:r>
    </w:p>
    <w:p w:rsidR="000F6389" w:rsidRPr="00E831A7" w:rsidRDefault="00382104" w:rsidP="001A28E3">
      <w:pPr>
        <w:pStyle w:val="Default"/>
        <w:spacing w:line="276" w:lineRule="auto"/>
        <w:jc w:val="both"/>
        <w:rPr>
          <w:rFonts w:ascii="Times New Roman" w:hAnsi="Times New Roman" w:cs="Times New Roman"/>
          <w:b/>
          <w:color w:val="auto"/>
        </w:rPr>
      </w:pPr>
      <w:r w:rsidRPr="00E831A7">
        <w:rPr>
          <w:rFonts w:ascii="Times New Roman" w:hAnsi="Times New Roman" w:cs="Times New Roman"/>
          <w:b/>
          <w:color w:val="auto"/>
        </w:rPr>
        <w:t>7</w:t>
      </w:r>
      <w:r w:rsidR="000F6389" w:rsidRPr="00E831A7">
        <w:rPr>
          <w:rFonts w:ascii="Times New Roman" w:hAnsi="Times New Roman" w:cs="Times New Roman"/>
          <w:b/>
          <w:color w:val="auto"/>
        </w:rPr>
        <w:t>. Riscuri</w:t>
      </w:r>
    </w:p>
    <w:p w:rsidR="000F6389" w:rsidRPr="00E831A7" w:rsidRDefault="000F6389" w:rsidP="001A28E3">
      <w:pPr>
        <w:pStyle w:val="Default"/>
        <w:spacing w:line="276" w:lineRule="auto"/>
        <w:jc w:val="both"/>
        <w:rPr>
          <w:rFonts w:ascii="Times New Roman" w:hAnsi="Times New Roman" w:cs="Times New Roman"/>
          <w:b/>
          <w:color w:val="auto"/>
        </w:rPr>
      </w:pPr>
    </w:p>
    <w:tbl>
      <w:tblPr>
        <w:tblStyle w:val="TableGrid"/>
        <w:tblW w:w="10456" w:type="dxa"/>
        <w:tblInd w:w="-176" w:type="dxa"/>
        <w:tblLook w:val="04A0" w:firstRow="1" w:lastRow="0" w:firstColumn="1" w:lastColumn="0" w:noHBand="0" w:noVBand="1"/>
      </w:tblPr>
      <w:tblGrid>
        <w:gridCol w:w="3794"/>
        <w:gridCol w:w="6662"/>
      </w:tblGrid>
      <w:tr w:rsidR="00E831A7" w:rsidRPr="00E831A7" w:rsidTr="00A92109">
        <w:tc>
          <w:tcPr>
            <w:tcW w:w="3794" w:type="dxa"/>
            <w:tcMar>
              <w:top w:w="85" w:type="dxa"/>
              <w:bottom w:w="85" w:type="dxa"/>
            </w:tcMar>
            <w:vAlign w:val="center"/>
          </w:tcPr>
          <w:p w:rsidR="000F6389" w:rsidRPr="00E831A7" w:rsidRDefault="000F6389" w:rsidP="000F6389">
            <w:pPr>
              <w:spacing w:after="0"/>
              <w:jc w:val="center"/>
              <w:rPr>
                <w:rFonts w:ascii="Times New Roman" w:eastAsiaTheme="minorHAnsi" w:hAnsi="Times New Roman"/>
                <w:b/>
                <w:sz w:val="24"/>
                <w:szCs w:val="24"/>
              </w:rPr>
            </w:pPr>
            <w:r w:rsidRPr="00E831A7">
              <w:rPr>
                <w:rFonts w:ascii="Times New Roman" w:eastAsiaTheme="minorHAnsi" w:hAnsi="Times New Roman"/>
                <w:b/>
                <w:sz w:val="24"/>
                <w:szCs w:val="24"/>
              </w:rPr>
              <w:t>Risc</w:t>
            </w:r>
            <w:r w:rsidR="00804CFA" w:rsidRPr="00E831A7">
              <w:rPr>
                <w:rFonts w:ascii="Times New Roman" w:eastAsiaTheme="minorHAnsi" w:hAnsi="Times New Roman"/>
                <w:b/>
                <w:sz w:val="24"/>
                <w:szCs w:val="24"/>
              </w:rPr>
              <w:t xml:space="preserve"> identificat</w:t>
            </w:r>
          </w:p>
        </w:tc>
        <w:tc>
          <w:tcPr>
            <w:tcW w:w="6662" w:type="dxa"/>
            <w:tcMar>
              <w:top w:w="85" w:type="dxa"/>
              <w:bottom w:w="85" w:type="dxa"/>
            </w:tcMar>
            <w:vAlign w:val="center"/>
          </w:tcPr>
          <w:p w:rsidR="000F6389" w:rsidRPr="00E831A7" w:rsidRDefault="000F6389" w:rsidP="000F6389">
            <w:pPr>
              <w:spacing w:after="0"/>
              <w:jc w:val="center"/>
              <w:rPr>
                <w:rFonts w:ascii="Times New Roman" w:eastAsiaTheme="minorHAnsi" w:hAnsi="Times New Roman"/>
                <w:b/>
                <w:sz w:val="24"/>
                <w:szCs w:val="24"/>
              </w:rPr>
            </w:pPr>
            <w:r w:rsidRPr="00E831A7">
              <w:rPr>
                <w:rFonts w:ascii="Times New Roman" w:eastAsiaTheme="minorHAnsi" w:hAnsi="Times New Roman"/>
                <w:b/>
                <w:sz w:val="24"/>
                <w:szCs w:val="24"/>
              </w:rPr>
              <w:t>Măsură/măsuri de gestionare a riscului</w:t>
            </w:r>
          </w:p>
        </w:tc>
      </w:tr>
      <w:tr w:rsidR="00E831A7" w:rsidRPr="00E831A7" w:rsidTr="00A92109">
        <w:trPr>
          <w:trHeight w:val="773"/>
        </w:trPr>
        <w:tc>
          <w:tcPr>
            <w:tcW w:w="3794" w:type="dxa"/>
            <w:tcMar>
              <w:top w:w="85" w:type="dxa"/>
              <w:bottom w:w="85" w:type="dxa"/>
            </w:tcMar>
          </w:tcPr>
          <w:p w:rsidR="00804CFA" w:rsidRPr="00E831A7" w:rsidRDefault="00804CFA" w:rsidP="00804CFA">
            <w:pPr>
              <w:spacing w:after="0"/>
              <w:rPr>
                <w:rFonts w:ascii="Times New Roman" w:eastAsiaTheme="minorHAnsi" w:hAnsi="Times New Roman"/>
                <w:sz w:val="24"/>
                <w:szCs w:val="24"/>
              </w:rPr>
            </w:pPr>
            <w:r w:rsidRPr="00E831A7">
              <w:rPr>
                <w:rFonts w:ascii="Times New Roman" w:eastAsiaTheme="minorHAnsi" w:hAnsi="Times New Roman"/>
                <w:sz w:val="24"/>
                <w:szCs w:val="24"/>
              </w:rPr>
              <w:t>Contractarea produselor cu întârziere din cauza procesului de derulare a procedurilor de achiziţie publică</w:t>
            </w:r>
          </w:p>
        </w:tc>
        <w:tc>
          <w:tcPr>
            <w:tcW w:w="6662" w:type="dxa"/>
            <w:tcMar>
              <w:top w:w="85" w:type="dxa"/>
              <w:bottom w:w="85" w:type="dxa"/>
            </w:tcMar>
          </w:tcPr>
          <w:p w:rsidR="00804CFA" w:rsidRPr="00E831A7" w:rsidRDefault="00804CFA" w:rsidP="00804CFA">
            <w:pPr>
              <w:spacing w:after="0"/>
              <w:rPr>
                <w:rFonts w:ascii="Times New Roman" w:eastAsiaTheme="minorHAnsi" w:hAnsi="Times New Roman"/>
                <w:sz w:val="24"/>
                <w:szCs w:val="24"/>
              </w:rPr>
            </w:pPr>
            <w:r w:rsidRPr="00E831A7">
              <w:rPr>
                <w:rFonts w:ascii="Times New Roman" w:eastAsiaTheme="minorHAnsi" w:hAnsi="Times New Roman"/>
                <w:sz w:val="24"/>
                <w:szCs w:val="24"/>
              </w:rPr>
              <w:t>Organizarea procesului de derulare a achiziţiilor publice pentru toate bunurile ce urmează a fi contractate încă din prima lună de implementare a contractului.</w:t>
            </w:r>
          </w:p>
          <w:p w:rsidR="00804CFA" w:rsidRPr="00E831A7" w:rsidRDefault="00804CFA" w:rsidP="00804CFA">
            <w:pPr>
              <w:spacing w:after="0"/>
              <w:rPr>
                <w:rFonts w:ascii="Times New Roman" w:eastAsiaTheme="minorHAnsi" w:hAnsi="Times New Roman"/>
                <w:sz w:val="24"/>
                <w:szCs w:val="24"/>
              </w:rPr>
            </w:pPr>
            <w:r w:rsidRPr="00E831A7">
              <w:rPr>
                <w:rFonts w:ascii="Times New Roman" w:eastAsiaTheme="minorHAnsi" w:hAnsi="Times New Roman"/>
                <w:sz w:val="24"/>
                <w:szCs w:val="24"/>
              </w:rPr>
              <w:t>Organizarea comisiei de evaluare a ofertelor prin desemnarea unor persoane competente.</w:t>
            </w:r>
          </w:p>
          <w:p w:rsidR="00804CFA" w:rsidRPr="00E831A7" w:rsidRDefault="00804CFA" w:rsidP="00804CFA">
            <w:pPr>
              <w:spacing w:after="0"/>
              <w:rPr>
                <w:rFonts w:ascii="Times New Roman" w:eastAsiaTheme="minorHAnsi" w:hAnsi="Times New Roman"/>
                <w:sz w:val="24"/>
                <w:szCs w:val="24"/>
              </w:rPr>
            </w:pPr>
            <w:r w:rsidRPr="00E831A7">
              <w:rPr>
                <w:rFonts w:ascii="Times New Roman" w:eastAsiaTheme="minorHAnsi" w:hAnsi="Times New Roman"/>
                <w:sz w:val="24"/>
                <w:szCs w:val="24"/>
              </w:rPr>
              <w:t>Publicarea proiectului de contract ce urmează a fi încheiat odată cu documentaţia de atribuire pentru evitarea unor întârzieri datorate unui eventual proces de negociere între părţile semnatare.</w:t>
            </w:r>
          </w:p>
        </w:tc>
      </w:tr>
      <w:tr w:rsidR="00E831A7" w:rsidRPr="00E831A7" w:rsidTr="00A92109">
        <w:tc>
          <w:tcPr>
            <w:tcW w:w="3794" w:type="dxa"/>
            <w:tcMar>
              <w:top w:w="85" w:type="dxa"/>
              <w:bottom w:w="85" w:type="dxa"/>
            </w:tcMar>
          </w:tcPr>
          <w:p w:rsidR="003E41B8" w:rsidRPr="00E831A7" w:rsidRDefault="003E41B8" w:rsidP="003E41B8">
            <w:pPr>
              <w:spacing w:after="0"/>
              <w:jc w:val="both"/>
              <w:rPr>
                <w:rFonts w:ascii="Times New Roman" w:eastAsiaTheme="minorHAnsi" w:hAnsi="Times New Roman"/>
                <w:sz w:val="24"/>
                <w:szCs w:val="24"/>
              </w:rPr>
            </w:pPr>
            <w:r w:rsidRPr="00E831A7">
              <w:rPr>
                <w:rFonts w:ascii="Times New Roman" w:eastAsiaTheme="minorHAnsi" w:hAnsi="Times New Roman"/>
                <w:sz w:val="24"/>
                <w:szCs w:val="24"/>
              </w:rPr>
              <w:t>Deficienţe în comunicarea cu furnizorii</w:t>
            </w:r>
          </w:p>
          <w:p w:rsidR="000F6389" w:rsidRPr="00E831A7" w:rsidRDefault="003E41B8" w:rsidP="003E41B8">
            <w:pPr>
              <w:spacing w:after="0"/>
              <w:jc w:val="both"/>
              <w:rPr>
                <w:rFonts w:ascii="Times New Roman" w:eastAsiaTheme="minorHAnsi" w:hAnsi="Times New Roman"/>
                <w:sz w:val="24"/>
                <w:szCs w:val="24"/>
              </w:rPr>
            </w:pPr>
            <w:r w:rsidRPr="00E831A7">
              <w:rPr>
                <w:rFonts w:ascii="Times New Roman" w:eastAsiaTheme="minorHAnsi" w:hAnsi="Times New Roman"/>
                <w:sz w:val="24"/>
                <w:szCs w:val="24"/>
              </w:rPr>
              <w:t>în cazul în care vor exista deficienţe în relaţia cu furnizorii, se vor putea utiliza documentele destinate acestui scop, astfel încât să poată fi identificată clar cauza deficienţelor şi să se poată remedia în cel mai scurt timp pentru a nu produce întârzieri, Reprezentanții Autorităţii Contractante vor monitoriza relaţia cu furnizorul astfel încât sa se evite deficientele în comunicare.</w:t>
            </w:r>
          </w:p>
        </w:tc>
        <w:tc>
          <w:tcPr>
            <w:tcW w:w="6662" w:type="dxa"/>
            <w:tcMar>
              <w:top w:w="85" w:type="dxa"/>
              <w:bottom w:w="85" w:type="dxa"/>
            </w:tcMar>
          </w:tcPr>
          <w:p w:rsidR="003E41B8" w:rsidRPr="00E831A7" w:rsidRDefault="003E41B8" w:rsidP="003E41B8">
            <w:pPr>
              <w:spacing w:after="0"/>
              <w:jc w:val="both"/>
              <w:rPr>
                <w:rFonts w:ascii="Times New Roman" w:eastAsiaTheme="minorHAnsi" w:hAnsi="Times New Roman"/>
                <w:sz w:val="24"/>
                <w:szCs w:val="24"/>
              </w:rPr>
            </w:pPr>
            <w:r w:rsidRPr="00E831A7">
              <w:rPr>
                <w:rFonts w:ascii="Times New Roman" w:eastAsiaTheme="minorHAnsi" w:hAnsi="Times New Roman"/>
                <w:sz w:val="24"/>
                <w:szCs w:val="24"/>
              </w:rPr>
              <w:t>Stabilirea unei strategii de comunicare corespunzătoare în relaţia cu furnizorii;</w:t>
            </w:r>
          </w:p>
          <w:p w:rsidR="000F6389" w:rsidRPr="00E831A7" w:rsidRDefault="003E41B8" w:rsidP="003E41B8">
            <w:pPr>
              <w:spacing w:after="0"/>
              <w:jc w:val="both"/>
              <w:rPr>
                <w:rFonts w:ascii="Times New Roman" w:eastAsiaTheme="minorHAnsi" w:hAnsi="Times New Roman"/>
                <w:sz w:val="24"/>
                <w:szCs w:val="24"/>
              </w:rPr>
            </w:pPr>
            <w:r w:rsidRPr="00E831A7">
              <w:rPr>
                <w:rFonts w:ascii="Times New Roman" w:eastAsiaTheme="minorHAnsi" w:hAnsi="Times New Roman"/>
                <w:sz w:val="24"/>
                <w:szCs w:val="24"/>
              </w:rPr>
              <w:t>Asigurarea trasabiliţăţii interacţiunii cu furnizorii.</w:t>
            </w:r>
          </w:p>
        </w:tc>
      </w:tr>
      <w:tr w:rsidR="00A92109" w:rsidRPr="00E831A7" w:rsidTr="00A92109">
        <w:tc>
          <w:tcPr>
            <w:tcW w:w="3794" w:type="dxa"/>
            <w:tcMar>
              <w:top w:w="85" w:type="dxa"/>
              <w:bottom w:w="85" w:type="dxa"/>
            </w:tcMar>
          </w:tcPr>
          <w:p w:rsidR="003E41B8" w:rsidRPr="00E831A7" w:rsidRDefault="00C15CFF" w:rsidP="003E41B8">
            <w:pPr>
              <w:spacing w:after="0"/>
              <w:jc w:val="both"/>
              <w:rPr>
                <w:rFonts w:ascii="Times New Roman" w:eastAsiaTheme="minorHAnsi" w:hAnsi="Times New Roman"/>
                <w:sz w:val="24"/>
                <w:szCs w:val="24"/>
                <w:lang w:val="en-GB"/>
              </w:rPr>
            </w:pPr>
            <w:r w:rsidRPr="00E831A7">
              <w:rPr>
                <w:rFonts w:ascii="Times New Roman" w:eastAsiaTheme="minorHAnsi" w:hAnsi="Times New Roman"/>
                <w:sz w:val="24"/>
                <w:szCs w:val="24"/>
              </w:rPr>
              <w:t>Nerespectarea condiţiilor contractuale de către furnizori. Întârzierile cauzate de furnizori vor fi evitate printr-o atentă monitorizare a derulării contractelor şi luarea imediată de măsuri în cazul apariţiei unor modificări de orice natură.</w:t>
            </w:r>
          </w:p>
        </w:tc>
        <w:tc>
          <w:tcPr>
            <w:tcW w:w="6662" w:type="dxa"/>
            <w:tcMar>
              <w:top w:w="85" w:type="dxa"/>
              <w:bottom w:w="85" w:type="dxa"/>
            </w:tcMar>
          </w:tcPr>
          <w:p w:rsidR="00C15CFF" w:rsidRPr="00E831A7" w:rsidRDefault="00C15CFF" w:rsidP="00C15CFF">
            <w:pPr>
              <w:spacing w:after="0"/>
              <w:jc w:val="both"/>
              <w:rPr>
                <w:rFonts w:ascii="Times New Roman" w:eastAsiaTheme="minorHAnsi" w:hAnsi="Times New Roman"/>
                <w:sz w:val="24"/>
                <w:szCs w:val="24"/>
              </w:rPr>
            </w:pPr>
            <w:r w:rsidRPr="00E831A7">
              <w:rPr>
                <w:rFonts w:ascii="Times New Roman" w:eastAsiaTheme="minorHAnsi" w:hAnsi="Times New Roman"/>
                <w:sz w:val="24"/>
                <w:szCs w:val="24"/>
              </w:rPr>
              <w:t>Prevederea unor clauze contractuale care să permită penalizarea furnizorilor, în cazul în care se încalcă condiţiile contractuale;</w:t>
            </w:r>
          </w:p>
          <w:p w:rsidR="003E41B8" w:rsidRPr="00E831A7" w:rsidRDefault="00C15CFF" w:rsidP="00C15CFF">
            <w:pPr>
              <w:spacing w:after="0"/>
              <w:jc w:val="both"/>
              <w:rPr>
                <w:rFonts w:ascii="Times New Roman" w:eastAsiaTheme="minorHAnsi" w:hAnsi="Times New Roman"/>
                <w:sz w:val="24"/>
                <w:szCs w:val="24"/>
              </w:rPr>
            </w:pPr>
            <w:r w:rsidRPr="00E831A7">
              <w:rPr>
                <w:rFonts w:ascii="Times New Roman" w:eastAsiaTheme="minorHAnsi" w:hAnsi="Times New Roman"/>
                <w:sz w:val="24"/>
                <w:szCs w:val="24"/>
              </w:rPr>
              <w:t>Monitorizarea atentă a derulării activităţilor, verificându-se atât încadrarea în termenele stabilite, cât şi verificarea respectării întocmai a cerinţelor Contractuale.</w:t>
            </w:r>
          </w:p>
        </w:tc>
      </w:tr>
    </w:tbl>
    <w:p w:rsidR="000F6389" w:rsidRPr="00E831A7" w:rsidRDefault="000F6389" w:rsidP="001A28E3">
      <w:pPr>
        <w:pStyle w:val="Default"/>
        <w:spacing w:line="276" w:lineRule="auto"/>
        <w:jc w:val="both"/>
        <w:rPr>
          <w:rFonts w:ascii="Times New Roman" w:hAnsi="Times New Roman" w:cs="Times New Roman"/>
          <w:color w:val="auto"/>
        </w:rPr>
      </w:pPr>
    </w:p>
    <w:p w:rsidR="00C15CFF" w:rsidRPr="00E831A7" w:rsidRDefault="0069595C" w:rsidP="0069595C">
      <w:pPr>
        <w:widowControl w:val="0"/>
        <w:tabs>
          <w:tab w:val="left" w:pos="993"/>
        </w:tabs>
        <w:jc w:val="both"/>
        <w:rPr>
          <w:rFonts w:ascii="Times New Roman" w:eastAsia="Times New Roman" w:hAnsi="Times New Roman"/>
          <w:b/>
          <w:kern w:val="24"/>
          <w:sz w:val="24"/>
          <w:szCs w:val="24"/>
        </w:rPr>
      </w:pPr>
      <w:r w:rsidRPr="00E831A7">
        <w:rPr>
          <w:b/>
          <w:sz w:val="24"/>
          <w:szCs w:val="24"/>
        </w:rPr>
        <w:t xml:space="preserve">8. </w:t>
      </w:r>
      <w:r w:rsidR="00C15CFF" w:rsidRPr="00E831A7">
        <w:rPr>
          <w:rFonts w:ascii="Times New Roman" w:eastAsia="Times New Roman" w:hAnsi="Times New Roman"/>
          <w:b/>
          <w:kern w:val="24"/>
          <w:sz w:val="24"/>
          <w:szCs w:val="24"/>
        </w:rPr>
        <w:t xml:space="preserve">Cadrul legal care guvernează relaţia dintre </w:t>
      </w:r>
      <w:r w:rsidR="00C15CFF" w:rsidRPr="00E831A7">
        <w:rPr>
          <w:rFonts w:ascii="Times New Roman" w:eastAsia="Times New Roman" w:hAnsi="Times New Roman"/>
          <w:b/>
          <w:i/>
          <w:kern w:val="24"/>
          <w:sz w:val="24"/>
          <w:szCs w:val="24"/>
        </w:rPr>
        <w:t>Autoritatea contractantă</w:t>
      </w:r>
      <w:r w:rsidR="00C15CFF" w:rsidRPr="00E831A7">
        <w:rPr>
          <w:rFonts w:ascii="Times New Roman" w:eastAsia="Times New Roman" w:hAnsi="Times New Roman"/>
          <w:b/>
          <w:kern w:val="24"/>
          <w:sz w:val="24"/>
          <w:szCs w:val="24"/>
        </w:rPr>
        <w:t xml:space="preserve"> şi Contractant (inclusiv în domeniile mediului, social şi al relaţiilor de muncă)</w:t>
      </w:r>
    </w:p>
    <w:p w:rsidR="00C15CFF" w:rsidRPr="00E831A7" w:rsidRDefault="00C15CFF" w:rsidP="0069595C">
      <w:pPr>
        <w:widowControl w:val="0"/>
        <w:tabs>
          <w:tab w:val="left" w:pos="993"/>
        </w:tabs>
        <w:spacing w:after="0" w:line="240" w:lineRule="auto"/>
        <w:jc w:val="both"/>
        <w:rPr>
          <w:rFonts w:ascii="Times New Roman" w:eastAsia="Times New Roman" w:hAnsi="Times New Roman"/>
          <w:kern w:val="24"/>
          <w:sz w:val="24"/>
          <w:szCs w:val="24"/>
        </w:rPr>
      </w:pPr>
      <w:r w:rsidRPr="00E831A7">
        <w:rPr>
          <w:rFonts w:ascii="Times New Roman" w:eastAsia="Times New Roman" w:hAnsi="Times New Roman"/>
          <w:kern w:val="24"/>
          <w:sz w:val="24"/>
          <w:szCs w:val="24"/>
        </w:rPr>
        <w:t xml:space="preserve">Ofertanţii vor confirma, printr-o declaraţie privind respectarea art. 51 din Legea nr. 98/2016, completată pe baza formularului pus la dispoziţie de </w:t>
      </w:r>
      <w:r w:rsidRPr="00E831A7">
        <w:rPr>
          <w:rFonts w:ascii="Times New Roman" w:eastAsia="Times New Roman" w:hAnsi="Times New Roman"/>
          <w:i/>
          <w:kern w:val="24"/>
          <w:sz w:val="24"/>
          <w:szCs w:val="24"/>
        </w:rPr>
        <w:t>Autoritatea contractantă</w:t>
      </w:r>
      <w:r w:rsidRPr="00E831A7">
        <w:rPr>
          <w:rFonts w:ascii="Times New Roman" w:eastAsia="Times New Roman" w:hAnsi="Times New Roman"/>
          <w:kern w:val="24"/>
          <w:sz w:val="24"/>
          <w:szCs w:val="24"/>
        </w:rPr>
        <w:t>,  faptul ca la elaborarea ofertei au ținut cont de obligațiile relevante din domeniile mediului, social şi al relaţiilor de muncă.</w:t>
      </w:r>
    </w:p>
    <w:p w:rsidR="00C15CFF" w:rsidRPr="00E831A7" w:rsidRDefault="00C15CFF" w:rsidP="0069595C">
      <w:pPr>
        <w:widowControl w:val="0"/>
        <w:tabs>
          <w:tab w:val="left" w:pos="993"/>
        </w:tabs>
        <w:spacing w:after="0" w:line="240" w:lineRule="auto"/>
        <w:jc w:val="both"/>
        <w:rPr>
          <w:rFonts w:ascii="Times New Roman" w:eastAsia="Times New Roman" w:hAnsi="Times New Roman"/>
          <w:i/>
          <w:kern w:val="24"/>
          <w:sz w:val="24"/>
          <w:szCs w:val="24"/>
        </w:rPr>
      </w:pPr>
      <w:r w:rsidRPr="00E831A7">
        <w:rPr>
          <w:rFonts w:ascii="Times New Roman" w:eastAsia="Times New Roman" w:hAnsi="Times New Roman"/>
          <w:kern w:val="24"/>
          <w:sz w:val="24"/>
          <w:szCs w:val="24"/>
        </w:rPr>
        <w:t xml:space="preserve">Ofertantul devenit </w:t>
      </w:r>
      <w:r w:rsidRPr="00E831A7">
        <w:rPr>
          <w:rFonts w:ascii="Times New Roman" w:eastAsia="Times New Roman" w:hAnsi="Times New Roman"/>
          <w:i/>
          <w:kern w:val="24"/>
          <w:sz w:val="24"/>
          <w:szCs w:val="24"/>
        </w:rPr>
        <w:t>Contractant</w:t>
      </w:r>
      <w:r w:rsidRPr="00E831A7">
        <w:rPr>
          <w:rFonts w:ascii="Times New Roman" w:eastAsia="Times New Roman" w:hAnsi="Times New Roman"/>
          <w:kern w:val="24"/>
          <w:sz w:val="24"/>
          <w:szCs w:val="24"/>
        </w:rPr>
        <w:t xml:space="preserve">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r w:rsidRPr="00E831A7">
        <w:rPr>
          <w:rFonts w:ascii="Times New Roman" w:eastAsia="Times New Roman" w:hAnsi="Times New Roman"/>
          <w:i/>
          <w:kern w:val="24"/>
          <w:sz w:val="24"/>
          <w:szCs w:val="24"/>
        </w:rPr>
        <w:t xml:space="preserve"> </w:t>
      </w:r>
      <w:r w:rsidRPr="00E831A7">
        <w:rPr>
          <w:rFonts w:ascii="Times New Roman" w:eastAsia="Times New Roman" w:hAnsi="Times New Roman"/>
          <w:kern w:val="24"/>
          <w:sz w:val="24"/>
          <w:szCs w:val="24"/>
        </w:rPr>
        <w:t>respectiv</w:t>
      </w:r>
      <w:r w:rsidRPr="00E831A7">
        <w:rPr>
          <w:rFonts w:ascii="Times New Roman" w:eastAsia="Times New Roman" w:hAnsi="Times New Roman"/>
          <w:i/>
          <w:kern w:val="24"/>
          <w:sz w:val="24"/>
          <w:szCs w:val="24"/>
        </w:rPr>
        <w:t>:</w:t>
      </w:r>
    </w:p>
    <w:p w:rsidR="00C15CFF" w:rsidRPr="00E831A7" w:rsidRDefault="00C15CFF" w:rsidP="00C15CFF">
      <w:pPr>
        <w:widowControl w:val="0"/>
        <w:numPr>
          <w:ilvl w:val="0"/>
          <w:numId w:val="33"/>
        </w:numPr>
        <w:tabs>
          <w:tab w:val="left" w:pos="851"/>
          <w:tab w:val="left" w:pos="993"/>
          <w:tab w:val="left" w:pos="1701"/>
        </w:tabs>
        <w:spacing w:after="0" w:line="240" w:lineRule="auto"/>
        <w:ind w:left="709" w:firstLine="283"/>
        <w:contextualSpacing/>
        <w:jc w:val="both"/>
        <w:rPr>
          <w:rFonts w:ascii="Times New Roman" w:eastAsia="Times New Roman" w:hAnsi="Times New Roman"/>
          <w:kern w:val="24"/>
          <w:sz w:val="24"/>
          <w:szCs w:val="24"/>
        </w:rPr>
      </w:pPr>
      <w:r w:rsidRPr="00E831A7">
        <w:rPr>
          <w:rFonts w:ascii="Times New Roman" w:eastAsia="Times New Roman" w:hAnsi="Times New Roman"/>
          <w:kern w:val="24"/>
          <w:sz w:val="24"/>
          <w:szCs w:val="24"/>
        </w:rPr>
        <w:t>Convenția nr. 87 a OIM privind libertatea de asociere și protecția dreptului de organizare;</w:t>
      </w:r>
    </w:p>
    <w:p w:rsidR="00C15CFF" w:rsidRPr="00E831A7" w:rsidRDefault="00C15CFF" w:rsidP="00C15CFF">
      <w:pPr>
        <w:widowControl w:val="0"/>
        <w:numPr>
          <w:ilvl w:val="0"/>
          <w:numId w:val="33"/>
        </w:numPr>
        <w:tabs>
          <w:tab w:val="left" w:pos="851"/>
          <w:tab w:val="left" w:pos="993"/>
          <w:tab w:val="left" w:pos="1701"/>
        </w:tabs>
        <w:spacing w:after="0" w:line="240" w:lineRule="auto"/>
        <w:ind w:left="709" w:firstLine="283"/>
        <w:contextualSpacing/>
        <w:jc w:val="both"/>
        <w:rPr>
          <w:rFonts w:ascii="Times New Roman" w:eastAsia="Times New Roman" w:hAnsi="Times New Roman"/>
          <w:kern w:val="24"/>
          <w:sz w:val="24"/>
          <w:szCs w:val="24"/>
        </w:rPr>
      </w:pPr>
      <w:r w:rsidRPr="00E831A7">
        <w:rPr>
          <w:rFonts w:ascii="Times New Roman" w:eastAsia="Times New Roman" w:hAnsi="Times New Roman"/>
          <w:kern w:val="24"/>
          <w:sz w:val="24"/>
          <w:szCs w:val="24"/>
        </w:rPr>
        <w:t>Convenția nr. 98 a OIM privind dreptul de organizare și negociere colectivă;</w:t>
      </w:r>
    </w:p>
    <w:p w:rsidR="00C15CFF" w:rsidRPr="00E831A7" w:rsidRDefault="00C15CFF" w:rsidP="00C15CFF">
      <w:pPr>
        <w:widowControl w:val="0"/>
        <w:numPr>
          <w:ilvl w:val="0"/>
          <w:numId w:val="33"/>
        </w:numPr>
        <w:tabs>
          <w:tab w:val="left" w:pos="851"/>
          <w:tab w:val="left" w:pos="993"/>
          <w:tab w:val="left" w:pos="1701"/>
        </w:tabs>
        <w:spacing w:after="0" w:line="240" w:lineRule="auto"/>
        <w:ind w:left="709" w:firstLine="283"/>
        <w:contextualSpacing/>
        <w:jc w:val="both"/>
        <w:rPr>
          <w:rFonts w:ascii="Times New Roman" w:eastAsia="Times New Roman" w:hAnsi="Times New Roman"/>
          <w:kern w:val="24"/>
          <w:sz w:val="24"/>
          <w:szCs w:val="24"/>
        </w:rPr>
      </w:pPr>
      <w:r w:rsidRPr="00E831A7">
        <w:rPr>
          <w:rFonts w:ascii="Times New Roman" w:eastAsia="Times New Roman" w:hAnsi="Times New Roman"/>
          <w:kern w:val="24"/>
          <w:sz w:val="24"/>
          <w:szCs w:val="24"/>
        </w:rPr>
        <w:t>Convenția nr. 29 a OIM privind munca forțată;</w:t>
      </w:r>
    </w:p>
    <w:p w:rsidR="00C15CFF" w:rsidRPr="00E831A7" w:rsidRDefault="00C15CFF" w:rsidP="00C15CFF">
      <w:pPr>
        <w:widowControl w:val="0"/>
        <w:numPr>
          <w:ilvl w:val="0"/>
          <w:numId w:val="33"/>
        </w:numPr>
        <w:tabs>
          <w:tab w:val="left" w:pos="851"/>
          <w:tab w:val="left" w:pos="993"/>
          <w:tab w:val="left" w:pos="1701"/>
        </w:tabs>
        <w:spacing w:after="0" w:line="240" w:lineRule="auto"/>
        <w:ind w:left="709" w:firstLine="283"/>
        <w:contextualSpacing/>
        <w:jc w:val="both"/>
        <w:rPr>
          <w:rFonts w:ascii="Times New Roman" w:eastAsia="Times New Roman" w:hAnsi="Times New Roman"/>
          <w:kern w:val="24"/>
          <w:sz w:val="24"/>
          <w:szCs w:val="24"/>
        </w:rPr>
      </w:pPr>
      <w:r w:rsidRPr="00E831A7">
        <w:rPr>
          <w:rFonts w:ascii="Times New Roman" w:eastAsia="Times New Roman" w:hAnsi="Times New Roman"/>
          <w:kern w:val="24"/>
          <w:sz w:val="24"/>
          <w:szCs w:val="24"/>
        </w:rPr>
        <w:t>Convenția nr. 105 a OIM privind abolirea muncii forțate;</w:t>
      </w:r>
    </w:p>
    <w:p w:rsidR="00C15CFF" w:rsidRPr="00E831A7" w:rsidRDefault="00C15CFF" w:rsidP="00C15CFF">
      <w:pPr>
        <w:widowControl w:val="0"/>
        <w:numPr>
          <w:ilvl w:val="0"/>
          <w:numId w:val="33"/>
        </w:numPr>
        <w:tabs>
          <w:tab w:val="left" w:pos="851"/>
          <w:tab w:val="left" w:pos="993"/>
          <w:tab w:val="left" w:pos="1701"/>
        </w:tabs>
        <w:spacing w:after="0" w:line="240" w:lineRule="auto"/>
        <w:ind w:left="709" w:firstLine="283"/>
        <w:contextualSpacing/>
        <w:jc w:val="both"/>
        <w:rPr>
          <w:rFonts w:ascii="Times New Roman" w:eastAsia="Times New Roman" w:hAnsi="Times New Roman"/>
          <w:kern w:val="24"/>
          <w:sz w:val="24"/>
          <w:szCs w:val="24"/>
        </w:rPr>
      </w:pPr>
      <w:r w:rsidRPr="00E831A7">
        <w:rPr>
          <w:rFonts w:ascii="Times New Roman" w:eastAsia="Times New Roman" w:hAnsi="Times New Roman"/>
          <w:kern w:val="24"/>
          <w:sz w:val="24"/>
          <w:szCs w:val="24"/>
        </w:rPr>
        <w:t>Convenția nr. 138 a OIM privind vârsta minimă de încadrare în muncă;</w:t>
      </w:r>
    </w:p>
    <w:p w:rsidR="00C15CFF" w:rsidRPr="00E831A7" w:rsidRDefault="00C15CFF" w:rsidP="00C15CFF">
      <w:pPr>
        <w:widowControl w:val="0"/>
        <w:numPr>
          <w:ilvl w:val="0"/>
          <w:numId w:val="33"/>
        </w:numPr>
        <w:tabs>
          <w:tab w:val="left" w:pos="851"/>
          <w:tab w:val="left" w:pos="993"/>
          <w:tab w:val="left" w:pos="1701"/>
        </w:tabs>
        <w:spacing w:after="0" w:line="240" w:lineRule="auto"/>
        <w:ind w:left="709" w:firstLine="283"/>
        <w:contextualSpacing/>
        <w:jc w:val="both"/>
        <w:rPr>
          <w:rFonts w:ascii="Times New Roman" w:eastAsia="Times New Roman" w:hAnsi="Times New Roman"/>
          <w:kern w:val="24"/>
          <w:sz w:val="24"/>
          <w:szCs w:val="24"/>
        </w:rPr>
      </w:pPr>
      <w:r w:rsidRPr="00E831A7">
        <w:rPr>
          <w:rFonts w:ascii="Times New Roman" w:eastAsia="Times New Roman" w:hAnsi="Times New Roman"/>
          <w:kern w:val="24"/>
          <w:sz w:val="24"/>
          <w:szCs w:val="24"/>
        </w:rPr>
        <w:t>Convenția nr. 111 a OIM privind discriminarea (ocuparea forței de muncă și profesie);</w:t>
      </w:r>
    </w:p>
    <w:p w:rsidR="00C15CFF" w:rsidRPr="00E831A7" w:rsidRDefault="00C15CFF" w:rsidP="00C15CFF">
      <w:pPr>
        <w:widowControl w:val="0"/>
        <w:numPr>
          <w:ilvl w:val="0"/>
          <w:numId w:val="33"/>
        </w:numPr>
        <w:tabs>
          <w:tab w:val="left" w:pos="851"/>
          <w:tab w:val="left" w:pos="993"/>
          <w:tab w:val="left" w:pos="1701"/>
        </w:tabs>
        <w:spacing w:after="0" w:line="240" w:lineRule="auto"/>
        <w:ind w:left="709" w:firstLine="283"/>
        <w:contextualSpacing/>
        <w:jc w:val="both"/>
        <w:rPr>
          <w:rFonts w:ascii="Times New Roman" w:eastAsia="Times New Roman" w:hAnsi="Times New Roman"/>
          <w:kern w:val="24"/>
          <w:sz w:val="24"/>
          <w:szCs w:val="24"/>
        </w:rPr>
      </w:pPr>
      <w:r w:rsidRPr="00E831A7">
        <w:rPr>
          <w:rFonts w:ascii="Times New Roman" w:eastAsia="Times New Roman" w:hAnsi="Times New Roman"/>
          <w:kern w:val="24"/>
          <w:sz w:val="24"/>
          <w:szCs w:val="24"/>
        </w:rPr>
        <w:t>Convenția nr. 100 a OIM privind egalitatea remunerației;</w:t>
      </w:r>
    </w:p>
    <w:p w:rsidR="00C15CFF" w:rsidRPr="00E831A7" w:rsidRDefault="00C15CFF" w:rsidP="00C15CFF">
      <w:pPr>
        <w:widowControl w:val="0"/>
        <w:numPr>
          <w:ilvl w:val="0"/>
          <w:numId w:val="33"/>
        </w:numPr>
        <w:tabs>
          <w:tab w:val="left" w:pos="851"/>
          <w:tab w:val="left" w:pos="993"/>
          <w:tab w:val="left" w:pos="1701"/>
        </w:tabs>
        <w:spacing w:after="0" w:line="240" w:lineRule="auto"/>
        <w:ind w:left="709" w:firstLine="283"/>
        <w:contextualSpacing/>
        <w:jc w:val="both"/>
        <w:rPr>
          <w:rFonts w:ascii="Times New Roman" w:eastAsia="Times New Roman" w:hAnsi="Times New Roman"/>
          <w:kern w:val="24"/>
          <w:sz w:val="24"/>
          <w:szCs w:val="24"/>
        </w:rPr>
      </w:pPr>
      <w:r w:rsidRPr="00E831A7">
        <w:rPr>
          <w:rFonts w:ascii="Times New Roman" w:eastAsia="Times New Roman" w:hAnsi="Times New Roman"/>
          <w:kern w:val="24"/>
          <w:sz w:val="24"/>
          <w:szCs w:val="24"/>
        </w:rPr>
        <w:t>Convenția nr. 182 a OIM privind cele mai grave forme ale muncii copiilor;</w:t>
      </w:r>
    </w:p>
    <w:p w:rsidR="00C15CFF" w:rsidRPr="00E831A7" w:rsidRDefault="00C15CFF" w:rsidP="00C15CFF">
      <w:pPr>
        <w:widowControl w:val="0"/>
        <w:numPr>
          <w:ilvl w:val="0"/>
          <w:numId w:val="33"/>
        </w:numPr>
        <w:tabs>
          <w:tab w:val="left" w:pos="851"/>
          <w:tab w:val="left" w:pos="993"/>
          <w:tab w:val="left" w:pos="1701"/>
        </w:tabs>
        <w:spacing w:after="0" w:line="240" w:lineRule="auto"/>
        <w:ind w:left="709" w:firstLine="283"/>
        <w:contextualSpacing/>
        <w:jc w:val="both"/>
        <w:rPr>
          <w:rFonts w:ascii="Times New Roman" w:eastAsia="Times New Roman" w:hAnsi="Times New Roman"/>
          <w:kern w:val="24"/>
          <w:sz w:val="24"/>
          <w:szCs w:val="24"/>
        </w:rPr>
      </w:pPr>
      <w:r w:rsidRPr="00E831A7">
        <w:rPr>
          <w:rFonts w:ascii="Times New Roman" w:eastAsia="Times New Roman" w:hAnsi="Times New Roman"/>
          <w:kern w:val="24"/>
          <w:sz w:val="24"/>
          <w:szCs w:val="24"/>
        </w:rPr>
        <w:t>Convenția de la Viena privind protecția stratului de ozon și Protocolul său de la Montreal privind substanțele care epuizează stratul de ozon;</w:t>
      </w:r>
    </w:p>
    <w:p w:rsidR="00C15CFF" w:rsidRPr="00E831A7" w:rsidRDefault="00C15CFF" w:rsidP="00C15CFF">
      <w:pPr>
        <w:widowControl w:val="0"/>
        <w:numPr>
          <w:ilvl w:val="0"/>
          <w:numId w:val="33"/>
        </w:numPr>
        <w:tabs>
          <w:tab w:val="left" w:pos="851"/>
          <w:tab w:val="left" w:pos="993"/>
          <w:tab w:val="left" w:pos="1701"/>
        </w:tabs>
        <w:spacing w:after="0" w:line="240" w:lineRule="auto"/>
        <w:ind w:left="709" w:firstLine="283"/>
        <w:contextualSpacing/>
        <w:jc w:val="both"/>
        <w:rPr>
          <w:rFonts w:ascii="Times New Roman" w:eastAsia="Times New Roman" w:hAnsi="Times New Roman"/>
          <w:kern w:val="24"/>
          <w:sz w:val="24"/>
          <w:szCs w:val="24"/>
        </w:rPr>
      </w:pPr>
      <w:r w:rsidRPr="00E831A7">
        <w:rPr>
          <w:rFonts w:ascii="Times New Roman" w:eastAsia="Times New Roman" w:hAnsi="Times New Roman"/>
          <w:kern w:val="24"/>
          <w:sz w:val="24"/>
          <w:szCs w:val="24"/>
        </w:rPr>
        <w:t>Convenția de la Basel privind controlul circulației transfrontaliere a deșeurilor periculoase și al eliminării acestora (Convenția de la Basel);</w:t>
      </w:r>
    </w:p>
    <w:p w:rsidR="00C15CFF" w:rsidRPr="00E831A7" w:rsidRDefault="00C15CFF" w:rsidP="00C15CFF">
      <w:pPr>
        <w:widowControl w:val="0"/>
        <w:numPr>
          <w:ilvl w:val="0"/>
          <w:numId w:val="33"/>
        </w:numPr>
        <w:tabs>
          <w:tab w:val="left" w:pos="851"/>
          <w:tab w:val="left" w:pos="993"/>
          <w:tab w:val="left" w:pos="1701"/>
        </w:tabs>
        <w:spacing w:after="0" w:line="240" w:lineRule="auto"/>
        <w:ind w:left="709" w:firstLine="283"/>
        <w:contextualSpacing/>
        <w:jc w:val="both"/>
        <w:rPr>
          <w:rFonts w:ascii="Times New Roman" w:eastAsia="Times New Roman" w:hAnsi="Times New Roman"/>
          <w:kern w:val="24"/>
          <w:sz w:val="24"/>
          <w:szCs w:val="24"/>
        </w:rPr>
      </w:pPr>
      <w:r w:rsidRPr="00E831A7">
        <w:rPr>
          <w:rFonts w:ascii="Times New Roman" w:eastAsia="Times New Roman" w:hAnsi="Times New Roman"/>
          <w:kern w:val="24"/>
          <w:sz w:val="24"/>
          <w:szCs w:val="24"/>
        </w:rPr>
        <w:t>Convenția de la Stockholm privind poluanții organici persistenți (Convenția de la Stockholm privind POP);</w:t>
      </w:r>
    </w:p>
    <w:p w:rsidR="00C15CFF" w:rsidRPr="00E831A7" w:rsidRDefault="00C15CFF" w:rsidP="00C15CFF">
      <w:pPr>
        <w:widowControl w:val="0"/>
        <w:numPr>
          <w:ilvl w:val="0"/>
          <w:numId w:val="33"/>
        </w:numPr>
        <w:tabs>
          <w:tab w:val="left" w:pos="851"/>
          <w:tab w:val="left" w:pos="993"/>
          <w:tab w:val="left" w:pos="1701"/>
        </w:tabs>
        <w:spacing w:after="0" w:line="240" w:lineRule="auto"/>
        <w:ind w:left="709" w:firstLine="283"/>
        <w:contextualSpacing/>
        <w:jc w:val="both"/>
        <w:rPr>
          <w:rFonts w:ascii="Times New Roman" w:eastAsia="Times New Roman" w:hAnsi="Times New Roman"/>
          <w:kern w:val="24"/>
          <w:sz w:val="24"/>
          <w:szCs w:val="24"/>
        </w:rPr>
      </w:pPr>
      <w:r w:rsidRPr="00E831A7">
        <w:rPr>
          <w:rFonts w:ascii="Times New Roman" w:eastAsia="Times New Roman" w:hAnsi="Times New Roman"/>
          <w:kern w:val="24"/>
          <w:sz w:val="24"/>
          <w:szCs w:val="24"/>
        </w:rPr>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p w:rsidR="00C15CFF" w:rsidRPr="00E831A7" w:rsidRDefault="00C15CFF" w:rsidP="00C15CFF">
      <w:pPr>
        <w:widowControl w:val="0"/>
        <w:tabs>
          <w:tab w:val="left" w:pos="993"/>
        </w:tabs>
        <w:spacing w:after="0" w:line="240" w:lineRule="auto"/>
        <w:ind w:firstLine="720"/>
        <w:jc w:val="both"/>
        <w:rPr>
          <w:rFonts w:ascii="Times New Roman" w:eastAsia="Times New Roman" w:hAnsi="Times New Roman"/>
          <w:kern w:val="24"/>
          <w:sz w:val="24"/>
          <w:szCs w:val="24"/>
        </w:rPr>
      </w:pPr>
    </w:p>
    <w:p w:rsidR="00C15CFF" w:rsidRPr="00E831A7" w:rsidRDefault="00C15CFF" w:rsidP="0069595C">
      <w:pPr>
        <w:widowControl w:val="0"/>
        <w:tabs>
          <w:tab w:val="left" w:pos="993"/>
        </w:tabs>
        <w:spacing w:after="0" w:line="240" w:lineRule="auto"/>
        <w:jc w:val="both"/>
        <w:rPr>
          <w:rFonts w:ascii="Times New Roman" w:eastAsia="Times New Roman" w:hAnsi="Times New Roman"/>
          <w:kern w:val="24"/>
          <w:sz w:val="24"/>
          <w:szCs w:val="24"/>
        </w:rPr>
      </w:pPr>
      <w:r w:rsidRPr="00E831A7">
        <w:rPr>
          <w:rFonts w:ascii="Times New Roman" w:eastAsia="Times New Roman" w:hAnsi="Times New Roman"/>
          <w:kern w:val="24"/>
          <w:sz w:val="24"/>
          <w:szCs w:val="24"/>
        </w:rPr>
        <w:t>Informații detaliate privind reglementările în domeniile mediului, social şi al relaţiilor de muncă pot fi obținute de la: Ministerul Mediului (www.mmediu.ro), Ministerul Muncii și Justiției Sociale (www.mmuncii.ro), Ministerul Sănătății (</w:t>
      </w:r>
      <w:hyperlink r:id="rId9" w:history="1">
        <w:r w:rsidRPr="00E831A7">
          <w:rPr>
            <w:rFonts w:ascii="Times New Roman" w:eastAsia="Times New Roman" w:hAnsi="Times New Roman"/>
            <w:kern w:val="24"/>
            <w:sz w:val="24"/>
            <w:szCs w:val="24"/>
            <w:u w:val="single"/>
          </w:rPr>
          <w:t>www.ms.ro</w:t>
        </w:r>
      </w:hyperlink>
      <w:r w:rsidRPr="00E831A7">
        <w:rPr>
          <w:rFonts w:ascii="Times New Roman" w:eastAsia="Times New Roman" w:hAnsi="Times New Roman"/>
          <w:kern w:val="24"/>
          <w:sz w:val="24"/>
          <w:szCs w:val="24"/>
        </w:rPr>
        <w:t>).</w:t>
      </w:r>
    </w:p>
    <w:p w:rsidR="00151220" w:rsidRPr="00E831A7" w:rsidRDefault="00382104" w:rsidP="00C15CFF">
      <w:pPr>
        <w:pStyle w:val="Heading30"/>
        <w:rPr>
          <w:rFonts w:eastAsia="Calibri"/>
          <w:bCs w:val="0"/>
          <w:noProof/>
          <w:w w:val="100"/>
        </w:rPr>
      </w:pPr>
      <w:r w:rsidRPr="00E831A7">
        <w:rPr>
          <w:rFonts w:eastAsia="Calibri"/>
          <w:bCs w:val="0"/>
          <w:noProof/>
          <w:w w:val="100"/>
        </w:rPr>
        <w:t>9</w:t>
      </w:r>
      <w:r w:rsidR="00151220" w:rsidRPr="00E831A7">
        <w:rPr>
          <w:rFonts w:eastAsia="Calibri"/>
          <w:bCs w:val="0"/>
          <w:noProof/>
          <w:w w:val="100"/>
        </w:rPr>
        <w:t xml:space="preserve">. Managementul/Gestionarea Contractului </w:t>
      </w:r>
    </w:p>
    <w:p w:rsidR="00151220" w:rsidRPr="00E831A7" w:rsidRDefault="00151220" w:rsidP="001A28E3">
      <w:pPr>
        <w:spacing w:after="0"/>
        <w:jc w:val="both"/>
        <w:rPr>
          <w:rFonts w:ascii="Times New Roman" w:eastAsia="Times New Roman" w:hAnsi="Times New Roman"/>
          <w:sz w:val="24"/>
          <w:szCs w:val="24"/>
        </w:rPr>
      </w:pPr>
      <w:r w:rsidRPr="00E831A7">
        <w:rPr>
          <w:rFonts w:ascii="Times New Roman" w:eastAsia="Times New Roman" w:hAnsi="Times New Roman"/>
          <w:sz w:val="24"/>
          <w:szCs w:val="24"/>
        </w:rPr>
        <w:t>Fiecare parte contractantă are obligația coordonării propriilor resurse și a activităților pentru derularea contractului</w:t>
      </w:r>
      <w:r w:rsidR="005A2ABD" w:rsidRPr="00E831A7">
        <w:rPr>
          <w:rFonts w:ascii="Times New Roman" w:eastAsia="Times New Roman" w:hAnsi="Times New Roman"/>
          <w:sz w:val="24"/>
          <w:szCs w:val="24"/>
        </w:rPr>
        <w:t xml:space="preserve"> subsecvent</w:t>
      </w:r>
      <w:r w:rsidRPr="00E831A7">
        <w:rPr>
          <w:rFonts w:ascii="Times New Roman" w:eastAsia="Times New Roman" w:hAnsi="Times New Roman"/>
          <w:sz w:val="24"/>
          <w:szCs w:val="24"/>
        </w:rPr>
        <w:t xml:space="preserve">, în conformitate cu atribuțiile precizate la </w:t>
      </w:r>
      <w:r w:rsidR="005A2ABD" w:rsidRPr="00E831A7">
        <w:rPr>
          <w:rFonts w:ascii="Times New Roman" w:eastAsia="Times New Roman" w:hAnsi="Times New Roman"/>
          <w:sz w:val="24"/>
          <w:szCs w:val="24"/>
        </w:rPr>
        <w:t>punctul</w:t>
      </w:r>
      <w:r w:rsidRPr="00E831A7">
        <w:rPr>
          <w:rFonts w:ascii="Times New Roman" w:eastAsia="Times New Roman" w:hAnsi="Times New Roman"/>
          <w:sz w:val="24"/>
          <w:szCs w:val="24"/>
        </w:rPr>
        <w:t xml:space="preserve"> 3.6 al Caietului de sarcini.</w:t>
      </w:r>
    </w:p>
    <w:p w:rsidR="00151220" w:rsidRPr="00E831A7" w:rsidRDefault="0005239F" w:rsidP="001A28E3">
      <w:pPr>
        <w:spacing w:after="0"/>
        <w:jc w:val="both"/>
        <w:rPr>
          <w:rFonts w:ascii="Times New Roman" w:eastAsia="Times New Roman" w:hAnsi="Times New Roman"/>
          <w:sz w:val="24"/>
          <w:szCs w:val="24"/>
        </w:rPr>
      </w:pPr>
      <w:r w:rsidRPr="00E831A7">
        <w:rPr>
          <w:rFonts w:ascii="Times New Roman" w:eastAsia="Times New Roman" w:hAnsi="Times New Roman"/>
          <w:sz w:val="24"/>
          <w:szCs w:val="24"/>
        </w:rPr>
        <w:t>Autoritatea c</w:t>
      </w:r>
      <w:r w:rsidR="00151220" w:rsidRPr="00E831A7">
        <w:rPr>
          <w:rFonts w:ascii="Times New Roman" w:eastAsia="Times New Roman" w:hAnsi="Times New Roman"/>
          <w:sz w:val="24"/>
          <w:szCs w:val="24"/>
        </w:rPr>
        <w:t>ontractantă și Contractantul identifică acțiunile corective pentru abordarea abaterilor constatate față de prevederile contractului.</w:t>
      </w:r>
    </w:p>
    <w:p w:rsidR="00D479E0" w:rsidRPr="00E831A7" w:rsidRDefault="000F6389" w:rsidP="000B23E0">
      <w:pPr>
        <w:ind w:left="142"/>
        <w:jc w:val="both"/>
        <w:rPr>
          <w:rFonts w:ascii="Times New Roman" w:hAnsi="Times New Roman"/>
          <w:bCs/>
          <w:noProof/>
          <w:sz w:val="24"/>
          <w:szCs w:val="24"/>
        </w:rPr>
      </w:pPr>
      <w:r w:rsidRPr="00E831A7">
        <w:rPr>
          <w:rFonts w:ascii="Times New Roman" w:hAnsi="Times New Roman"/>
          <w:b/>
          <w:bCs/>
          <w:noProof/>
          <w:sz w:val="24"/>
          <w:szCs w:val="24"/>
        </w:rPr>
        <w:t>1</w:t>
      </w:r>
      <w:r w:rsidR="00382104" w:rsidRPr="00E831A7">
        <w:rPr>
          <w:rFonts w:ascii="Times New Roman" w:hAnsi="Times New Roman"/>
          <w:b/>
          <w:bCs/>
          <w:noProof/>
          <w:sz w:val="24"/>
          <w:szCs w:val="24"/>
        </w:rPr>
        <w:t>0</w:t>
      </w:r>
      <w:r w:rsidR="00593606" w:rsidRPr="00E831A7">
        <w:rPr>
          <w:rFonts w:ascii="Times New Roman" w:hAnsi="Times New Roman"/>
          <w:b/>
          <w:bCs/>
          <w:noProof/>
          <w:sz w:val="24"/>
          <w:szCs w:val="24"/>
        </w:rPr>
        <w:t xml:space="preserve">. </w:t>
      </w:r>
      <w:r w:rsidR="000B23E0" w:rsidRPr="00E831A7">
        <w:rPr>
          <w:rFonts w:ascii="Times New Roman" w:hAnsi="Times New Roman"/>
          <w:b/>
          <w:bCs/>
          <w:noProof/>
          <w:sz w:val="24"/>
          <w:szCs w:val="24"/>
        </w:rPr>
        <w:t xml:space="preserve">Anexe: </w:t>
      </w:r>
      <w:r w:rsidR="000B23E0" w:rsidRPr="00E831A7">
        <w:rPr>
          <w:rFonts w:ascii="Times New Roman" w:hAnsi="Times New Roman"/>
          <w:bCs/>
          <w:noProof/>
          <w:sz w:val="24"/>
          <w:szCs w:val="24"/>
        </w:rPr>
        <w:t>specificații tehnice care</w:t>
      </w:r>
      <w:r w:rsidR="00593606" w:rsidRPr="00E831A7">
        <w:rPr>
          <w:rFonts w:ascii="Times New Roman" w:hAnsi="Times New Roman"/>
          <w:bCs/>
          <w:noProof/>
          <w:sz w:val="24"/>
          <w:szCs w:val="24"/>
        </w:rPr>
        <w:t xml:space="preserve"> completează cerințele din prezentul caiet de sarcini și fac parte integrantă din acesta.</w:t>
      </w:r>
    </w:p>
    <w:p w:rsidR="000B23E0" w:rsidRPr="00E831A7" w:rsidRDefault="000B23E0" w:rsidP="00670238">
      <w:pPr>
        <w:numPr>
          <w:ilvl w:val="0"/>
          <w:numId w:val="30"/>
        </w:numPr>
        <w:spacing w:after="0"/>
        <w:jc w:val="both"/>
        <w:rPr>
          <w:rFonts w:ascii="Times New Roman" w:hAnsi="Times New Roman"/>
          <w:bCs/>
          <w:noProof/>
          <w:sz w:val="24"/>
          <w:szCs w:val="24"/>
        </w:rPr>
      </w:pPr>
      <w:r w:rsidRPr="00E831A7">
        <w:rPr>
          <w:rFonts w:ascii="Times New Roman" w:hAnsi="Times New Roman"/>
          <w:b/>
          <w:bCs/>
          <w:noProof/>
          <w:sz w:val="24"/>
          <w:szCs w:val="24"/>
        </w:rPr>
        <w:t>lot nr.1</w:t>
      </w:r>
      <w:r w:rsidR="00065A12" w:rsidRPr="00E831A7">
        <w:rPr>
          <w:rFonts w:ascii="Times New Roman" w:hAnsi="Times New Roman"/>
          <w:bCs/>
          <w:noProof/>
          <w:sz w:val="24"/>
          <w:szCs w:val="24"/>
        </w:rPr>
        <w:t xml:space="preserve"> :</w:t>
      </w:r>
      <w:r w:rsidRPr="00E831A7">
        <w:rPr>
          <w:rFonts w:ascii="Times New Roman" w:hAnsi="Times New Roman"/>
          <w:bCs/>
          <w:noProof/>
          <w:sz w:val="24"/>
          <w:szCs w:val="24"/>
        </w:rPr>
        <w:t xml:space="preserve"> nr.4524439 din 10.02.2022, nr.1841009 din 21.02.2018</w:t>
      </w:r>
      <w:r w:rsidR="00065A12" w:rsidRPr="00E831A7">
        <w:rPr>
          <w:rFonts w:ascii="Times New Roman" w:hAnsi="Times New Roman"/>
          <w:bCs/>
          <w:noProof/>
          <w:sz w:val="24"/>
          <w:szCs w:val="24"/>
        </w:rPr>
        <w:t>, nr.583548</w:t>
      </w:r>
      <w:r w:rsidRPr="00E831A7">
        <w:rPr>
          <w:rFonts w:ascii="Times New Roman" w:hAnsi="Times New Roman"/>
          <w:bCs/>
          <w:noProof/>
          <w:sz w:val="24"/>
          <w:szCs w:val="24"/>
        </w:rPr>
        <w:t xml:space="preserve"> din </w:t>
      </w:r>
      <w:r w:rsidR="00065A12" w:rsidRPr="00E831A7">
        <w:rPr>
          <w:rFonts w:ascii="Times New Roman" w:hAnsi="Times New Roman"/>
          <w:bCs/>
          <w:noProof/>
          <w:sz w:val="24"/>
          <w:szCs w:val="24"/>
        </w:rPr>
        <w:t>07</w:t>
      </w:r>
      <w:r w:rsidRPr="00E831A7">
        <w:rPr>
          <w:rFonts w:ascii="Times New Roman" w:hAnsi="Times New Roman"/>
          <w:bCs/>
          <w:noProof/>
          <w:sz w:val="24"/>
          <w:szCs w:val="24"/>
        </w:rPr>
        <w:t>.0</w:t>
      </w:r>
      <w:r w:rsidR="00065A12" w:rsidRPr="00E831A7">
        <w:rPr>
          <w:rFonts w:ascii="Times New Roman" w:hAnsi="Times New Roman"/>
          <w:bCs/>
          <w:noProof/>
          <w:sz w:val="24"/>
          <w:szCs w:val="24"/>
        </w:rPr>
        <w:t>7.2023</w:t>
      </w:r>
      <w:r w:rsidRPr="00E831A7">
        <w:rPr>
          <w:rFonts w:ascii="Times New Roman" w:hAnsi="Times New Roman"/>
          <w:bCs/>
          <w:noProof/>
          <w:sz w:val="24"/>
          <w:szCs w:val="24"/>
        </w:rPr>
        <w:t>, nr.648288 din 16.06.2022, nr.188683 din 31.01.2017, nr.181922 din 24.01.2016,</w:t>
      </w:r>
      <w:r w:rsidR="00670238" w:rsidRPr="00E831A7">
        <w:t xml:space="preserve"> </w:t>
      </w:r>
      <w:r w:rsidR="00670238" w:rsidRPr="00E831A7">
        <w:rPr>
          <w:rFonts w:ascii="Times New Roman" w:hAnsi="Times New Roman"/>
          <w:bCs/>
          <w:noProof/>
          <w:sz w:val="24"/>
          <w:szCs w:val="24"/>
        </w:rPr>
        <w:t>nr.190808 din 27.04.2017,</w:t>
      </w:r>
      <w:r w:rsidRPr="00E831A7">
        <w:rPr>
          <w:rFonts w:ascii="Times New Roman" w:hAnsi="Times New Roman"/>
          <w:bCs/>
          <w:noProof/>
          <w:sz w:val="24"/>
          <w:szCs w:val="24"/>
        </w:rPr>
        <w:t xml:space="preserve"> nr. 464369-1 din 31.01.2022, nr.118835 din 15.03.2018, nr.64446 din 05.02.2007, nr.4780634 din 02.02.2023; </w:t>
      </w:r>
    </w:p>
    <w:p w:rsidR="000B23E0" w:rsidRPr="00E831A7" w:rsidRDefault="00065A12" w:rsidP="007C74AE">
      <w:pPr>
        <w:numPr>
          <w:ilvl w:val="0"/>
          <w:numId w:val="30"/>
        </w:numPr>
        <w:spacing w:after="0"/>
        <w:jc w:val="both"/>
        <w:rPr>
          <w:rFonts w:ascii="Times New Roman" w:hAnsi="Times New Roman"/>
          <w:bCs/>
          <w:noProof/>
          <w:sz w:val="24"/>
          <w:szCs w:val="24"/>
        </w:rPr>
      </w:pPr>
      <w:r w:rsidRPr="00E831A7">
        <w:rPr>
          <w:rFonts w:ascii="Times New Roman" w:hAnsi="Times New Roman"/>
          <w:b/>
          <w:bCs/>
          <w:noProof/>
          <w:sz w:val="24"/>
          <w:szCs w:val="24"/>
        </w:rPr>
        <w:t>lot nr.2</w:t>
      </w:r>
      <w:r w:rsidR="000B23E0" w:rsidRPr="00E831A7">
        <w:rPr>
          <w:rFonts w:ascii="Times New Roman" w:hAnsi="Times New Roman"/>
          <w:b/>
          <w:bCs/>
          <w:noProof/>
          <w:sz w:val="24"/>
          <w:szCs w:val="24"/>
        </w:rPr>
        <w:t xml:space="preserve"> </w:t>
      </w:r>
      <w:r w:rsidR="000B23E0" w:rsidRPr="00E831A7">
        <w:rPr>
          <w:rFonts w:ascii="Times New Roman" w:hAnsi="Times New Roman"/>
          <w:bCs/>
          <w:noProof/>
          <w:sz w:val="24"/>
          <w:szCs w:val="24"/>
        </w:rPr>
        <w:t>nr.4524443 din 10.05.2022, nr.4524429 din 10.05.2022, nr.4524431 din 10.05.2022, nr.4524421 din 10.02.2022, nr.1841001 din 21.02.2018, nr.1841002 din 21.02.2018, nr.1841006 din 21.02.2018</w:t>
      </w:r>
      <w:r w:rsidR="007C74AE" w:rsidRPr="00E831A7">
        <w:rPr>
          <w:rFonts w:ascii="Times New Roman" w:hAnsi="Times New Roman"/>
          <w:bCs/>
          <w:noProof/>
          <w:sz w:val="24"/>
          <w:szCs w:val="24"/>
        </w:rPr>
        <w:t>, nr.583547 din 07</w:t>
      </w:r>
      <w:r w:rsidR="000B23E0" w:rsidRPr="00E831A7">
        <w:rPr>
          <w:rFonts w:ascii="Times New Roman" w:hAnsi="Times New Roman"/>
          <w:bCs/>
          <w:noProof/>
          <w:sz w:val="24"/>
          <w:szCs w:val="24"/>
        </w:rPr>
        <w:t>.</w:t>
      </w:r>
      <w:r w:rsidR="007C74AE" w:rsidRPr="00E831A7">
        <w:rPr>
          <w:rFonts w:ascii="Times New Roman" w:hAnsi="Times New Roman"/>
          <w:bCs/>
          <w:noProof/>
          <w:sz w:val="24"/>
          <w:szCs w:val="24"/>
        </w:rPr>
        <w:t>07.2023</w:t>
      </w:r>
      <w:r w:rsidR="000B23E0" w:rsidRPr="00E831A7">
        <w:rPr>
          <w:rFonts w:ascii="Times New Roman" w:hAnsi="Times New Roman"/>
          <w:bCs/>
          <w:noProof/>
          <w:sz w:val="24"/>
          <w:szCs w:val="24"/>
        </w:rPr>
        <w:t>, nr</w:t>
      </w:r>
      <w:r w:rsidR="007C74AE" w:rsidRPr="00E831A7">
        <w:rPr>
          <w:rFonts w:ascii="Times New Roman" w:hAnsi="Times New Roman"/>
          <w:bCs/>
          <w:noProof/>
          <w:sz w:val="24"/>
          <w:szCs w:val="24"/>
        </w:rPr>
        <w:t>583546 din 07.07.2023</w:t>
      </w:r>
      <w:r w:rsidR="000B23E0" w:rsidRPr="00E831A7">
        <w:rPr>
          <w:rFonts w:ascii="Times New Roman" w:hAnsi="Times New Roman"/>
          <w:bCs/>
          <w:noProof/>
          <w:sz w:val="24"/>
          <w:szCs w:val="24"/>
        </w:rPr>
        <w:t xml:space="preserve">, nr.649864 din 11.08.2022, nr.653112 din 15.12.2022, nr.653111 din 15.12.2022, nr.2828556 din 03.01.2018, nr.190805 din 27.04.2017, nr.181467 din 11.11.2016, nr.181465 din 11.11.2016, nr.181466 din 11.11.2016, nr.138 din 22.02.2008, nr.209448 din 19.07.2022, nr.209447 din 19.07.2022, nr.2939522 din 10.05.2022, nr.464369-4 din 31.01.2022, nr.464369-19 din 31.01.2022, nr.464369-22 din 31.01.2022, nr.464369-20 din 31.01.2022, nr.64419 din 13.06.2019, nr.64418 din 13.06.2019, nr.118838 din 15.03.2018, nr.120540 din 08.06.2018, nr.121173 din 11.07.2018, nr.4780637 din 02.02.2023; </w:t>
      </w:r>
    </w:p>
    <w:p w:rsidR="000B23E0" w:rsidRPr="00E831A7" w:rsidRDefault="0057463D" w:rsidP="000B23E0">
      <w:pPr>
        <w:numPr>
          <w:ilvl w:val="0"/>
          <w:numId w:val="30"/>
        </w:numPr>
        <w:spacing w:after="0"/>
        <w:jc w:val="both"/>
        <w:rPr>
          <w:rFonts w:ascii="Times New Roman" w:hAnsi="Times New Roman"/>
          <w:bCs/>
          <w:noProof/>
          <w:sz w:val="24"/>
          <w:szCs w:val="24"/>
        </w:rPr>
      </w:pPr>
      <w:r w:rsidRPr="00E831A7">
        <w:rPr>
          <w:rFonts w:ascii="Times New Roman" w:hAnsi="Times New Roman"/>
          <w:b/>
          <w:bCs/>
          <w:noProof/>
          <w:sz w:val="24"/>
          <w:szCs w:val="24"/>
        </w:rPr>
        <w:t>lot nr.</w:t>
      </w:r>
      <w:r w:rsidR="000B23E0" w:rsidRPr="00E831A7">
        <w:rPr>
          <w:rFonts w:ascii="Times New Roman" w:hAnsi="Times New Roman"/>
          <w:b/>
          <w:bCs/>
          <w:noProof/>
          <w:sz w:val="24"/>
          <w:szCs w:val="24"/>
        </w:rPr>
        <w:t>3</w:t>
      </w:r>
      <w:r w:rsidRPr="00E831A7">
        <w:rPr>
          <w:rFonts w:ascii="Times New Roman" w:hAnsi="Times New Roman"/>
          <w:bCs/>
          <w:noProof/>
          <w:sz w:val="24"/>
          <w:szCs w:val="24"/>
        </w:rPr>
        <w:t xml:space="preserve"> nr.4524418</w:t>
      </w:r>
      <w:r w:rsidR="000B23E0" w:rsidRPr="00E831A7">
        <w:rPr>
          <w:rFonts w:ascii="Times New Roman" w:hAnsi="Times New Roman"/>
          <w:bCs/>
          <w:noProof/>
          <w:sz w:val="24"/>
          <w:szCs w:val="24"/>
        </w:rPr>
        <w:t xml:space="preserve"> din </w:t>
      </w:r>
      <w:r w:rsidRPr="00E831A7">
        <w:rPr>
          <w:rFonts w:ascii="Times New Roman" w:hAnsi="Times New Roman"/>
          <w:bCs/>
          <w:noProof/>
          <w:sz w:val="24"/>
          <w:szCs w:val="24"/>
        </w:rPr>
        <w:t>10</w:t>
      </w:r>
      <w:r w:rsidR="000B23E0" w:rsidRPr="00E831A7">
        <w:rPr>
          <w:rFonts w:ascii="Times New Roman" w:hAnsi="Times New Roman"/>
          <w:bCs/>
          <w:noProof/>
          <w:sz w:val="24"/>
          <w:szCs w:val="24"/>
        </w:rPr>
        <w:t>.0</w:t>
      </w:r>
      <w:r w:rsidRPr="00E831A7">
        <w:rPr>
          <w:rFonts w:ascii="Times New Roman" w:hAnsi="Times New Roman"/>
          <w:bCs/>
          <w:noProof/>
          <w:sz w:val="24"/>
          <w:szCs w:val="24"/>
        </w:rPr>
        <w:t>5</w:t>
      </w:r>
      <w:r w:rsidR="000B23E0" w:rsidRPr="00E831A7">
        <w:rPr>
          <w:rFonts w:ascii="Times New Roman" w:hAnsi="Times New Roman"/>
          <w:bCs/>
          <w:noProof/>
          <w:sz w:val="24"/>
          <w:szCs w:val="24"/>
        </w:rPr>
        <w:t xml:space="preserve">.2022, </w:t>
      </w:r>
      <w:r w:rsidRPr="00E831A7">
        <w:rPr>
          <w:rFonts w:ascii="Times New Roman" w:hAnsi="Times New Roman"/>
          <w:bCs/>
          <w:noProof/>
          <w:sz w:val="24"/>
          <w:szCs w:val="24"/>
        </w:rPr>
        <w:t>4524419 din 10.05.2022</w:t>
      </w:r>
      <w:r w:rsidR="000B23E0" w:rsidRPr="00E831A7">
        <w:rPr>
          <w:rFonts w:ascii="Times New Roman" w:hAnsi="Times New Roman"/>
          <w:bCs/>
          <w:noProof/>
          <w:sz w:val="24"/>
          <w:szCs w:val="24"/>
        </w:rPr>
        <w:t>;</w:t>
      </w:r>
    </w:p>
    <w:p w:rsidR="000B23E0" w:rsidRPr="00E831A7" w:rsidRDefault="00FF2339" w:rsidP="000B23E0">
      <w:pPr>
        <w:numPr>
          <w:ilvl w:val="0"/>
          <w:numId w:val="30"/>
        </w:numPr>
        <w:spacing w:after="0"/>
        <w:jc w:val="both"/>
        <w:rPr>
          <w:rFonts w:ascii="Times New Roman" w:hAnsi="Times New Roman"/>
          <w:bCs/>
          <w:noProof/>
          <w:sz w:val="24"/>
          <w:szCs w:val="24"/>
        </w:rPr>
      </w:pPr>
      <w:r w:rsidRPr="00E831A7">
        <w:rPr>
          <w:rFonts w:ascii="Times New Roman" w:hAnsi="Times New Roman"/>
          <w:b/>
          <w:bCs/>
          <w:noProof/>
          <w:sz w:val="24"/>
          <w:szCs w:val="24"/>
        </w:rPr>
        <w:t>lot nr.4</w:t>
      </w:r>
      <w:r w:rsidR="000B23E0" w:rsidRPr="00E831A7">
        <w:rPr>
          <w:rFonts w:ascii="Times New Roman" w:hAnsi="Times New Roman"/>
          <w:bCs/>
          <w:noProof/>
          <w:sz w:val="24"/>
          <w:szCs w:val="24"/>
        </w:rPr>
        <w:t xml:space="preserve"> nr.464369-11 din 31.01.2022, nr.4780644 din 02.02.2023, nr.4780645 din 02.02.2023;</w:t>
      </w:r>
    </w:p>
    <w:p w:rsidR="000B23E0" w:rsidRPr="00E831A7" w:rsidRDefault="00256E97" w:rsidP="000B23E0">
      <w:pPr>
        <w:numPr>
          <w:ilvl w:val="0"/>
          <w:numId w:val="30"/>
        </w:numPr>
        <w:spacing w:after="0"/>
        <w:jc w:val="both"/>
        <w:rPr>
          <w:rFonts w:ascii="Times New Roman" w:hAnsi="Times New Roman"/>
          <w:bCs/>
          <w:noProof/>
          <w:sz w:val="24"/>
          <w:szCs w:val="24"/>
        </w:rPr>
      </w:pPr>
      <w:r w:rsidRPr="00E831A7">
        <w:rPr>
          <w:rFonts w:ascii="Times New Roman" w:hAnsi="Times New Roman"/>
          <w:b/>
          <w:bCs/>
          <w:noProof/>
          <w:sz w:val="24"/>
          <w:szCs w:val="24"/>
        </w:rPr>
        <w:t>lot nr.5</w:t>
      </w:r>
      <w:r w:rsidR="000B23E0" w:rsidRPr="00E831A7">
        <w:rPr>
          <w:rFonts w:ascii="Times New Roman" w:hAnsi="Times New Roman"/>
          <w:bCs/>
          <w:noProof/>
          <w:sz w:val="24"/>
          <w:szCs w:val="24"/>
        </w:rPr>
        <w:t xml:space="preserve"> </w:t>
      </w:r>
      <w:r w:rsidR="00FF2339" w:rsidRPr="00E831A7">
        <w:rPr>
          <w:rFonts w:ascii="Times New Roman" w:hAnsi="Times New Roman"/>
          <w:bCs/>
          <w:noProof/>
          <w:sz w:val="24"/>
          <w:szCs w:val="24"/>
        </w:rPr>
        <w:t>nr.4524440 din 10.05.2022, nr.1841005 din 21.02.2018, nr.579416 din 20.01.2023, nr.144994 din 29.04.2013, nr.464369-14 din 31.01.2022, nr.64452 din 05.02.2007;</w:t>
      </w:r>
    </w:p>
    <w:p w:rsidR="000B23E0" w:rsidRPr="00E831A7" w:rsidRDefault="00011DF6" w:rsidP="000B23E0">
      <w:pPr>
        <w:numPr>
          <w:ilvl w:val="0"/>
          <w:numId w:val="30"/>
        </w:numPr>
        <w:spacing w:after="0"/>
        <w:jc w:val="both"/>
        <w:rPr>
          <w:rFonts w:ascii="Times New Roman" w:hAnsi="Times New Roman"/>
          <w:bCs/>
          <w:noProof/>
          <w:sz w:val="24"/>
          <w:szCs w:val="24"/>
        </w:rPr>
      </w:pPr>
      <w:r w:rsidRPr="00E831A7">
        <w:rPr>
          <w:rFonts w:ascii="Times New Roman" w:hAnsi="Times New Roman"/>
          <w:b/>
          <w:bCs/>
          <w:noProof/>
          <w:sz w:val="24"/>
          <w:szCs w:val="24"/>
        </w:rPr>
        <w:t>lot nr.6</w:t>
      </w:r>
      <w:r w:rsidRPr="00E831A7">
        <w:rPr>
          <w:rFonts w:ascii="Times New Roman" w:hAnsi="Times New Roman"/>
          <w:bCs/>
          <w:noProof/>
          <w:sz w:val="24"/>
          <w:szCs w:val="24"/>
        </w:rPr>
        <w:t xml:space="preserve"> nr.464369-17</w:t>
      </w:r>
      <w:r w:rsidR="000B23E0" w:rsidRPr="00E831A7">
        <w:rPr>
          <w:rFonts w:ascii="Times New Roman" w:hAnsi="Times New Roman"/>
          <w:bCs/>
          <w:noProof/>
          <w:sz w:val="24"/>
          <w:szCs w:val="24"/>
        </w:rPr>
        <w:t xml:space="preserve"> din 31.01.2022; </w:t>
      </w:r>
    </w:p>
    <w:p w:rsidR="00011DF6" w:rsidRPr="00E831A7" w:rsidRDefault="00011DF6" w:rsidP="00011DF6">
      <w:pPr>
        <w:numPr>
          <w:ilvl w:val="0"/>
          <w:numId w:val="30"/>
        </w:numPr>
        <w:spacing w:after="0"/>
        <w:jc w:val="both"/>
        <w:rPr>
          <w:rFonts w:ascii="Times New Roman" w:hAnsi="Times New Roman"/>
          <w:bCs/>
          <w:noProof/>
          <w:sz w:val="24"/>
          <w:szCs w:val="24"/>
        </w:rPr>
      </w:pPr>
      <w:r w:rsidRPr="00E831A7">
        <w:rPr>
          <w:rFonts w:ascii="Times New Roman" w:hAnsi="Times New Roman"/>
          <w:b/>
          <w:bCs/>
          <w:noProof/>
          <w:sz w:val="24"/>
          <w:szCs w:val="24"/>
        </w:rPr>
        <w:t>lot nr.7</w:t>
      </w:r>
      <w:r w:rsidR="004A7023" w:rsidRPr="00E831A7">
        <w:rPr>
          <w:rFonts w:ascii="Times New Roman" w:hAnsi="Times New Roman"/>
          <w:bCs/>
          <w:noProof/>
          <w:sz w:val="24"/>
          <w:szCs w:val="24"/>
        </w:rPr>
        <w:t xml:space="preserve"> nr.4524407</w:t>
      </w:r>
      <w:r w:rsidRPr="00E831A7">
        <w:rPr>
          <w:rFonts w:ascii="Times New Roman" w:hAnsi="Times New Roman"/>
          <w:bCs/>
          <w:noProof/>
          <w:sz w:val="24"/>
          <w:szCs w:val="24"/>
        </w:rPr>
        <w:t xml:space="preserve"> din 10.05.2022,</w:t>
      </w:r>
      <w:r w:rsidR="0095249C" w:rsidRPr="00E831A7">
        <w:rPr>
          <w:rFonts w:ascii="Times New Roman" w:hAnsi="Times New Roman"/>
          <w:bCs/>
          <w:noProof/>
          <w:sz w:val="24"/>
          <w:szCs w:val="24"/>
        </w:rPr>
        <w:t xml:space="preserve"> nr.652084</w:t>
      </w:r>
      <w:r w:rsidRPr="00E831A7">
        <w:rPr>
          <w:rFonts w:ascii="Times New Roman" w:hAnsi="Times New Roman"/>
          <w:bCs/>
          <w:noProof/>
          <w:sz w:val="24"/>
          <w:szCs w:val="24"/>
        </w:rPr>
        <w:t xml:space="preserve"> din </w:t>
      </w:r>
      <w:r w:rsidR="0095249C" w:rsidRPr="00E831A7">
        <w:rPr>
          <w:rFonts w:ascii="Times New Roman" w:hAnsi="Times New Roman"/>
          <w:bCs/>
          <w:noProof/>
          <w:sz w:val="24"/>
          <w:szCs w:val="24"/>
        </w:rPr>
        <w:t>07</w:t>
      </w:r>
      <w:r w:rsidRPr="00E831A7">
        <w:rPr>
          <w:rFonts w:ascii="Times New Roman" w:hAnsi="Times New Roman"/>
          <w:bCs/>
          <w:noProof/>
          <w:sz w:val="24"/>
          <w:szCs w:val="24"/>
        </w:rPr>
        <w:t>.</w:t>
      </w:r>
      <w:r w:rsidR="0095249C" w:rsidRPr="00E831A7">
        <w:rPr>
          <w:rFonts w:ascii="Times New Roman" w:hAnsi="Times New Roman"/>
          <w:bCs/>
          <w:noProof/>
          <w:sz w:val="24"/>
          <w:szCs w:val="24"/>
        </w:rPr>
        <w:t>11</w:t>
      </w:r>
      <w:r w:rsidRPr="00E831A7">
        <w:rPr>
          <w:rFonts w:ascii="Times New Roman" w:hAnsi="Times New Roman"/>
          <w:bCs/>
          <w:noProof/>
          <w:sz w:val="24"/>
          <w:szCs w:val="24"/>
        </w:rPr>
        <w:t>.20</w:t>
      </w:r>
      <w:r w:rsidR="0095249C" w:rsidRPr="00E831A7">
        <w:rPr>
          <w:rFonts w:ascii="Times New Roman" w:hAnsi="Times New Roman"/>
          <w:bCs/>
          <w:noProof/>
          <w:sz w:val="24"/>
          <w:szCs w:val="24"/>
        </w:rPr>
        <w:t>22</w:t>
      </w:r>
      <w:r w:rsidRPr="00E831A7">
        <w:rPr>
          <w:rFonts w:ascii="Times New Roman" w:hAnsi="Times New Roman"/>
          <w:bCs/>
          <w:noProof/>
          <w:sz w:val="24"/>
          <w:szCs w:val="24"/>
        </w:rPr>
        <w:t xml:space="preserve">, </w:t>
      </w:r>
      <w:r w:rsidR="0095249C" w:rsidRPr="00E831A7">
        <w:rPr>
          <w:rFonts w:ascii="Times New Roman" w:hAnsi="Times New Roman"/>
          <w:bCs/>
          <w:noProof/>
          <w:sz w:val="24"/>
          <w:szCs w:val="24"/>
        </w:rPr>
        <w:t>nr.64460</w:t>
      </w:r>
      <w:r w:rsidRPr="00E831A7">
        <w:rPr>
          <w:rFonts w:ascii="Times New Roman" w:hAnsi="Times New Roman"/>
          <w:bCs/>
          <w:noProof/>
          <w:sz w:val="24"/>
          <w:szCs w:val="24"/>
        </w:rPr>
        <w:t xml:space="preserve"> din 05.02.2007;</w:t>
      </w:r>
    </w:p>
    <w:p w:rsidR="000B23E0" w:rsidRPr="00E831A7" w:rsidRDefault="0095249C" w:rsidP="0095249C">
      <w:pPr>
        <w:numPr>
          <w:ilvl w:val="0"/>
          <w:numId w:val="30"/>
        </w:numPr>
        <w:spacing w:after="0"/>
        <w:jc w:val="both"/>
        <w:rPr>
          <w:rFonts w:ascii="Times New Roman" w:hAnsi="Times New Roman"/>
          <w:bCs/>
          <w:noProof/>
          <w:sz w:val="24"/>
          <w:szCs w:val="24"/>
        </w:rPr>
      </w:pPr>
      <w:r w:rsidRPr="00E831A7">
        <w:rPr>
          <w:rFonts w:ascii="Times New Roman" w:hAnsi="Times New Roman"/>
          <w:b/>
          <w:bCs/>
          <w:noProof/>
          <w:sz w:val="24"/>
          <w:szCs w:val="24"/>
        </w:rPr>
        <w:t>lot nr.8</w:t>
      </w:r>
      <w:r w:rsidR="000B23E0" w:rsidRPr="00E831A7">
        <w:rPr>
          <w:rFonts w:ascii="Times New Roman" w:hAnsi="Times New Roman"/>
          <w:bCs/>
          <w:noProof/>
          <w:sz w:val="24"/>
          <w:szCs w:val="24"/>
        </w:rPr>
        <w:t xml:space="preserve"> nr.</w:t>
      </w:r>
      <w:r w:rsidRPr="00E831A7">
        <w:t xml:space="preserve"> </w:t>
      </w:r>
      <w:r w:rsidRPr="00E831A7">
        <w:rPr>
          <w:rFonts w:ascii="Times New Roman" w:hAnsi="Times New Roman"/>
          <w:bCs/>
          <w:noProof/>
          <w:sz w:val="24"/>
          <w:szCs w:val="24"/>
        </w:rPr>
        <w:t>4780649 din 02.02.2023</w:t>
      </w:r>
      <w:r w:rsidR="000B23E0" w:rsidRPr="00E831A7">
        <w:rPr>
          <w:rFonts w:ascii="Times New Roman" w:hAnsi="Times New Roman"/>
          <w:bCs/>
          <w:noProof/>
          <w:sz w:val="24"/>
          <w:szCs w:val="24"/>
        </w:rPr>
        <w:t xml:space="preserve">; </w:t>
      </w:r>
    </w:p>
    <w:p w:rsidR="000B23E0" w:rsidRPr="00E831A7" w:rsidRDefault="0095249C" w:rsidP="001F4F36">
      <w:pPr>
        <w:numPr>
          <w:ilvl w:val="0"/>
          <w:numId w:val="30"/>
        </w:numPr>
        <w:spacing w:after="0"/>
        <w:jc w:val="both"/>
        <w:rPr>
          <w:rFonts w:ascii="Times New Roman" w:hAnsi="Times New Roman"/>
          <w:bCs/>
          <w:noProof/>
          <w:sz w:val="24"/>
          <w:szCs w:val="24"/>
        </w:rPr>
      </w:pPr>
      <w:r w:rsidRPr="00E831A7">
        <w:rPr>
          <w:rFonts w:ascii="Times New Roman" w:hAnsi="Times New Roman"/>
          <w:b/>
          <w:bCs/>
          <w:noProof/>
          <w:sz w:val="24"/>
          <w:szCs w:val="24"/>
        </w:rPr>
        <w:t>lot nr.9</w:t>
      </w:r>
      <w:r w:rsidR="000B23E0" w:rsidRPr="00E831A7">
        <w:rPr>
          <w:rFonts w:ascii="Times New Roman" w:hAnsi="Times New Roman"/>
          <w:b/>
          <w:bCs/>
          <w:noProof/>
          <w:sz w:val="24"/>
          <w:szCs w:val="24"/>
        </w:rPr>
        <w:t xml:space="preserve"> </w:t>
      </w:r>
      <w:r w:rsidR="000B23E0" w:rsidRPr="00E831A7">
        <w:rPr>
          <w:rFonts w:ascii="Times New Roman" w:hAnsi="Times New Roman"/>
          <w:bCs/>
          <w:noProof/>
          <w:sz w:val="24"/>
          <w:szCs w:val="24"/>
        </w:rPr>
        <w:t>nr.</w:t>
      </w:r>
      <w:r w:rsidRPr="00E831A7">
        <w:rPr>
          <w:rFonts w:ascii="Times New Roman" w:hAnsi="Times New Roman"/>
          <w:bCs/>
          <w:noProof/>
          <w:sz w:val="24"/>
          <w:szCs w:val="24"/>
        </w:rPr>
        <w:t xml:space="preserve"> nr.4524414 din 10.05.2022, nr.4524433 din 10.05.2022, nr.1841005 din 21.02.2018, nr.</w:t>
      </w:r>
      <w:r w:rsidR="001F4F36" w:rsidRPr="00E831A7">
        <w:t xml:space="preserve"> </w:t>
      </w:r>
      <w:r w:rsidR="001F4F36" w:rsidRPr="00E831A7">
        <w:rPr>
          <w:rFonts w:ascii="Times New Roman" w:hAnsi="Times New Roman"/>
          <w:bCs/>
          <w:noProof/>
          <w:sz w:val="24"/>
          <w:szCs w:val="24"/>
        </w:rPr>
        <w:t>583549 din 07.07.2023</w:t>
      </w:r>
      <w:r w:rsidRPr="00E831A7">
        <w:rPr>
          <w:rFonts w:ascii="Times New Roman" w:hAnsi="Times New Roman"/>
          <w:bCs/>
          <w:noProof/>
          <w:sz w:val="24"/>
          <w:szCs w:val="24"/>
        </w:rPr>
        <w:t>, nr.188142 din 09.01.2017, nr.464369-21 din 31.01.2022, nr.464369-18 din 31.01.2022, nr.</w:t>
      </w:r>
      <w:r w:rsidRPr="00E831A7">
        <w:rPr>
          <w:rFonts w:ascii="Times New Roman" w:hAnsi="Times New Roman"/>
          <w:noProof/>
          <w:sz w:val="24"/>
          <w:szCs w:val="24"/>
        </w:rPr>
        <w:t xml:space="preserve"> </w:t>
      </w:r>
      <w:r w:rsidRPr="00E831A7">
        <w:rPr>
          <w:rFonts w:ascii="Times New Roman" w:hAnsi="Times New Roman"/>
          <w:bCs/>
          <w:noProof/>
          <w:sz w:val="24"/>
          <w:szCs w:val="24"/>
        </w:rPr>
        <w:t>45626 din 01.02.2021;</w:t>
      </w:r>
    </w:p>
    <w:p w:rsidR="000B23E0" w:rsidRPr="00E831A7" w:rsidRDefault="000B23E0" w:rsidP="000B23E0">
      <w:pPr>
        <w:numPr>
          <w:ilvl w:val="0"/>
          <w:numId w:val="30"/>
        </w:numPr>
        <w:spacing w:after="0"/>
        <w:jc w:val="both"/>
        <w:rPr>
          <w:rFonts w:ascii="Times New Roman" w:hAnsi="Times New Roman"/>
          <w:b/>
          <w:bCs/>
          <w:noProof/>
          <w:sz w:val="24"/>
          <w:szCs w:val="24"/>
        </w:rPr>
      </w:pPr>
      <w:r w:rsidRPr="00E831A7">
        <w:rPr>
          <w:rFonts w:ascii="Times New Roman" w:hAnsi="Times New Roman"/>
          <w:b/>
          <w:bCs/>
          <w:noProof/>
          <w:sz w:val="24"/>
          <w:szCs w:val="24"/>
        </w:rPr>
        <w:t>lot nr.</w:t>
      </w:r>
      <w:r w:rsidR="0095249C" w:rsidRPr="00E831A7">
        <w:rPr>
          <w:rFonts w:ascii="Times New Roman" w:hAnsi="Times New Roman"/>
          <w:b/>
          <w:bCs/>
          <w:noProof/>
          <w:sz w:val="24"/>
          <w:szCs w:val="24"/>
        </w:rPr>
        <w:t xml:space="preserve">10 </w:t>
      </w:r>
      <w:r w:rsidR="0095249C" w:rsidRPr="00E831A7">
        <w:rPr>
          <w:rFonts w:ascii="Times New Roman" w:hAnsi="Times New Roman"/>
          <w:bCs/>
          <w:noProof/>
          <w:sz w:val="24"/>
          <w:szCs w:val="24"/>
        </w:rPr>
        <w:t>nr. 4524428 din 10.05.2022;</w:t>
      </w:r>
    </w:p>
    <w:p w:rsidR="001471E8" w:rsidRPr="00E831A7" w:rsidRDefault="001471E8" w:rsidP="00E831A7">
      <w:pPr>
        <w:spacing w:after="0" w:line="240" w:lineRule="auto"/>
        <w:ind w:right="-1"/>
        <w:rPr>
          <w:rFonts w:ascii="Times New Roman" w:hAnsi="Times New Roman"/>
          <w:sz w:val="24"/>
          <w:szCs w:val="24"/>
        </w:rPr>
      </w:pPr>
      <w:r w:rsidRPr="00E831A7">
        <w:rPr>
          <w:rFonts w:ascii="Times New Roman" w:hAnsi="Times New Roman"/>
          <w:sz w:val="24"/>
          <w:szCs w:val="24"/>
        </w:rPr>
        <w:t xml:space="preserve">         </w:t>
      </w:r>
    </w:p>
    <w:p w:rsidR="001471E8" w:rsidRPr="00E831A7" w:rsidRDefault="001471E8" w:rsidP="001471E8">
      <w:pPr>
        <w:ind w:left="142"/>
        <w:jc w:val="both"/>
        <w:rPr>
          <w:bCs/>
          <w:noProof/>
          <w:sz w:val="28"/>
          <w:szCs w:val="28"/>
        </w:rPr>
      </w:pPr>
      <w:r w:rsidRPr="00E831A7">
        <w:rPr>
          <w:noProof/>
          <w:sz w:val="20"/>
          <w:szCs w:val="20"/>
          <w:lang w:val="en-GB" w:eastAsia="en-GB"/>
        </w:rPr>
        <mc:AlternateContent>
          <mc:Choice Requires="wps">
            <w:drawing>
              <wp:anchor distT="0" distB="0" distL="114300" distR="114300" simplePos="0" relativeHeight="251659264" behindDoc="0" locked="0" layoutInCell="1" allowOverlap="1" wp14:anchorId="5974CE70" wp14:editId="71207A79">
                <wp:simplePos x="0" y="0"/>
                <wp:positionH relativeFrom="column">
                  <wp:posOffset>-252730</wp:posOffset>
                </wp:positionH>
                <wp:positionV relativeFrom="paragraph">
                  <wp:posOffset>278130</wp:posOffset>
                </wp:positionV>
                <wp:extent cx="2971800" cy="809625"/>
                <wp:effectExtent l="0" t="0" r="19050" b="28575"/>
                <wp:wrapTight wrapText="bothSides">
                  <wp:wrapPolygon edited="0">
                    <wp:start x="0" y="0"/>
                    <wp:lineTo x="0" y="21854"/>
                    <wp:lineTo x="21600" y="21854"/>
                    <wp:lineTo x="21600"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809625"/>
                        </a:xfrm>
                        <a:prstGeom prst="rect">
                          <a:avLst/>
                        </a:prstGeom>
                        <a:solidFill>
                          <a:srgbClr val="FFFFFF"/>
                        </a:solidFill>
                        <a:ln w="9525">
                          <a:solidFill>
                            <a:srgbClr val="FFFFFF"/>
                          </a:solidFill>
                          <a:miter lim="800000"/>
                          <a:headEnd/>
                          <a:tailEnd/>
                        </a:ln>
                      </wps:spPr>
                      <wps:txbx>
                        <w:txbxContent>
                          <w:p w:rsidR="00442FAC" w:rsidRPr="001471E8" w:rsidRDefault="00442FAC" w:rsidP="001471E8">
                            <w:pPr>
                              <w:spacing w:after="0"/>
                              <w:jc w:val="center"/>
                              <w:rPr>
                                <w:rFonts w:ascii="Times New Roman" w:hAnsi="Times New Roman"/>
                                <w:b/>
                                <w:color w:val="000000"/>
                                <w:sz w:val="24"/>
                                <w:szCs w:val="24"/>
                                <w:lang w:val="pt-BR"/>
                              </w:rPr>
                            </w:pPr>
                            <w:r>
                              <w:rPr>
                                <w:rFonts w:ascii="Times New Roman" w:hAnsi="Times New Roman"/>
                                <w:b/>
                                <w:sz w:val="24"/>
                                <w:szCs w:val="24"/>
                              </w:rPr>
                              <w:t>d</w:t>
                            </w:r>
                            <w:r w:rsidRPr="001471E8">
                              <w:rPr>
                                <w:rFonts w:ascii="Times New Roman" w:hAnsi="Times New Roman"/>
                                <w:b/>
                                <w:sz w:val="24"/>
                                <w:szCs w:val="24"/>
                              </w:rPr>
                              <w:t xml:space="preserve">./ </w:t>
                            </w:r>
                            <w:r w:rsidRPr="001471E8">
                              <w:rPr>
                                <w:rFonts w:ascii="Times New Roman" w:hAnsi="Times New Roman"/>
                                <w:b/>
                                <w:color w:val="000000"/>
                                <w:sz w:val="24"/>
                                <w:szCs w:val="24"/>
                                <w:lang w:val="pt-BR"/>
                              </w:rPr>
                              <w:t xml:space="preserve">ȘEF </w:t>
                            </w:r>
                            <w:r>
                              <w:rPr>
                                <w:rFonts w:ascii="Times New Roman" w:hAnsi="Times New Roman"/>
                                <w:b/>
                                <w:color w:val="000000"/>
                                <w:sz w:val="24"/>
                                <w:szCs w:val="24"/>
                                <w:lang w:val="pt-BR"/>
                              </w:rPr>
                              <w:t>SERVICIU INTENDENȚĂ</w:t>
                            </w:r>
                          </w:p>
                          <w:p w:rsidR="00442FAC" w:rsidRPr="001471E8" w:rsidRDefault="00442FAC" w:rsidP="001471E8">
                            <w:pPr>
                              <w:spacing w:after="0"/>
                              <w:rPr>
                                <w:rFonts w:ascii="Times New Roman" w:hAnsi="Times New Roman"/>
                                <w:i/>
                                <w:color w:val="000000"/>
                                <w:sz w:val="24"/>
                                <w:szCs w:val="24"/>
                                <w:lang w:val="pt-BR"/>
                              </w:rPr>
                            </w:pPr>
                            <w:r w:rsidRPr="001471E8">
                              <w:rPr>
                                <w:rFonts w:ascii="Times New Roman" w:hAnsi="Times New Roman"/>
                                <w:b/>
                                <w:color w:val="000000"/>
                                <w:sz w:val="24"/>
                                <w:szCs w:val="24"/>
                                <w:lang w:val="pt-BR"/>
                              </w:rPr>
                              <w:t xml:space="preserve">             </w:t>
                            </w:r>
                            <w:r>
                              <w:rPr>
                                <w:rFonts w:ascii="Times New Roman" w:hAnsi="Times New Roman"/>
                                <w:b/>
                                <w:color w:val="000000"/>
                                <w:sz w:val="24"/>
                                <w:szCs w:val="24"/>
                                <w:lang w:val="pt-BR"/>
                              </w:rPr>
                              <w:t xml:space="preserve">    </w:t>
                            </w:r>
                            <w:r w:rsidRPr="001471E8">
                              <w:rPr>
                                <w:rFonts w:ascii="Times New Roman" w:hAnsi="Times New Roman"/>
                                <w:i/>
                                <w:color w:val="000000"/>
                                <w:sz w:val="24"/>
                                <w:szCs w:val="24"/>
                                <w:lang w:val="pt-BR"/>
                              </w:rPr>
                              <w:t xml:space="preserve">Comisar-sef de poliţie </w:t>
                            </w:r>
                          </w:p>
                          <w:p w:rsidR="00442FAC" w:rsidRPr="001471E8" w:rsidRDefault="00442FAC" w:rsidP="00AB1316">
                            <w:pPr>
                              <w:spacing w:after="0"/>
                              <w:rPr>
                                <w:rFonts w:ascii="Times New Roman" w:hAnsi="Times New Roman"/>
                                <w:b/>
                                <w:color w:val="000000"/>
                                <w:sz w:val="24"/>
                                <w:szCs w:val="24"/>
                                <w:lang w:val="pt-BR"/>
                              </w:rPr>
                            </w:pPr>
                            <w:r>
                              <w:rPr>
                                <w:rFonts w:ascii="Times New Roman" w:hAnsi="Times New Roman"/>
                                <w:b/>
                                <w:color w:val="000000"/>
                                <w:sz w:val="24"/>
                                <w:szCs w:val="24"/>
                                <w:lang w:val="pt-BR"/>
                              </w:rPr>
                              <w:t xml:space="preserve">                 </w:t>
                            </w:r>
                            <w:r w:rsidRPr="001471E8">
                              <w:rPr>
                                <w:rFonts w:ascii="Times New Roman" w:hAnsi="Times New Roman"/>
                                <w:b/>
                                <w:color w:val="000000"/>
                                <w:sz w:val="24"/>
                                <w:szCs w:val="24"/>
                                <w:lang w:val="pt-BR"/>
                              </w:rPr>
                              <w:t>TIMBUȘ CRISTIAN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4CE70" id="Text Box 4" o:spid="_x0000_s1028" type="#_x0000_t202" style="position:absolute;left:0;text-align:left;margin-left:-19.9pt;margin-top:21.9pt;width:234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" strokecolor="white">
                <v:textbox>
                  <w:txbxContent>
                    <w:p w:rsidR="00442FAC" w:rsidRPr="001471E8" w:rsidRDefault="00442FAC" w:rsidP="001471E8">
                      <w:pPr>
                        <w:spacing w:after="0"/>
                        <w:jc w:val="center"/>
                        <w:rPr>
                          <w:rFonts w:ascii="Times New Roman" w:hAnsi="Times New Roman"/>
                          <w:b/>
                          <w:color w:val="000000"/>
                          <w:sz w:val="24"/>
                          <w:szCs w:val="24"/>
                          <w:lang w:val="pt-BR"/>
                        </w:rPr>
                      </w:pPr>
                      <w:r>
                        <w:rPr>
                          <w:rFonts w:ascii="Times New Roman" w:hAnsi="Times New Roman"/>
                          <w:b/>
                          <w:sz w:val="24"/>
                          <w:szCs w:val="24"/>
                        </w:rPr>
                        <w:t>d</w:t>
                      </w:r>
                      <w:r w:rsidRPr="001471E8">
                        <w:rPr>
                          <w:rFonts w:ascii="Times New Roman" w:hAnsi="Times New Roman"/>
                          <w:b/>
                          <w:sz w:val="24"/>
                          <w:szCs w:val="24"/>
                        </w:rPr>
                        <w:t xml:space="preserve">./ </w:t>
                      </w:r>
                      <w:r w:rsidRPr="001471E8">
                        <w:rPr>
                          <w:rFonts w:ascii="Times New Roman" w:hAnsi="Times New Roman"/>
                          <w:b/>
                          <w:color w:val="000000"/>
                          <w:sz w:val="24"/>
                          <w:szCs w:val="24"/>
                          <w:lang w:val="pt-BR"/>
                        </w:rPr>
                        <w:t xml:space="preserve">ȘEF </w:t>
                      </w:r>
                      <w:r>
                        <w:rPr>
                          <w:rFonts w:ascii="Times New Roman" w:hAnsi="Times New Roman"/>
                          <w:b/>
                          <w:color w:val="000000"/>
                          <w:sz w:val="24"/>
                          <w:szCs w:val="24"/>
                          <w:lang w:val="pt-BR"/>
                        </w:rPr>
                        <w:t>SERVICIU INTENDENȚĂ</w:t>
                      </w:r>
                    </w:p>
                    <w:p w:rsidR="00442FAC" w:rsidRPr="001471E8" w:rsidRDefault="00442FAC" w:rsidP="001471E8">
                      <w:pPr>
                        <w:spacing w:after="0"/>
                        <w:rPr>
                          <w:rFonts w:ascii="Times New Roman" w:hAnsi="Times New Roman"/>
                          <w:i/>
                          <w:color w:val="000000"/>
                          <w:sz w:val="24"/>
                          <w:szCs w:val="24"/>
                          <w:lang w:val="pt-BR"/>
                        </w:rPr>
                      </w:pPr>
                      <w:r w:rsidRPr="001471E8">
                        <w:rPr>
                          <w:rFonts w:ascii="Times New Roman" w:hAnsi="Times New Roman"/>
                          <w:b/>
                          <w:color w:val="000000"/>
                          <w:sz w:val="24"/>
                          <w:szCs w:val="24"/>
                          <w:lang w:val="pt-BR"/>
                        </w:rPr>
                        <w:t xml:space="preserve">             </w:t>
                      </w:r>
                      <w:r>
                        <w:rPr>
                          <w:rFonts w:ascii="Times New Roman" w:hAnsi="Times New Roman"/>
                          <w:b/>
                          <w:color w:val="000000"/>
                          <w:sz w:val="24"/>
                          <w:szCs w:val="24"/>
                          <w:lang w:val="pt-BR"/>
                        </w:rPr>
                        <w:t xml:space="preserve">    </w:t>
                      </w:r>
                      <w:r w:rsidRPr="001471E8">
                        <w:rPr>
                          <w:rFonts w:ascii="Times New Roman" w:hAnsi="Times New Roman"/>
                          <w:i/>
                          <w:color w:val="000000"/>
                          <w:sz w:val="24"/>
                          <w:szCs w:val="24"/>
                          <w:lang w:val="pt-BR"/>
                        </w:rPr>
                        <w:t xml:space="preserve">Comisar-sef de poliţie </w:t>
                      </w:r>
                    </w:p>
                    <w:p w:rsidR="00442FAC" w:rsidRPr="001471E8" w:rsidRDefault="00442FAC" w:rsidP="00AB1316">
                      <w:pPr>
                        <w:spacing w:after="0"/>
                        <w:rPr>
                          <w:rFonts w:ascii="Times New Roman" w:hAnsi="Times New Roman"/>
                          <w:b/>
                          <w:color w:val="000000"/>
                          <w:sz w:val="24"/>
                          <w:szCs w:val="24"/>
                          <w:lang w:val="pt-BR"/>
                        </w:rPr>
                      </w:pPr>
                      <w:r>
                        <w:rPr>
                          <w:rFonts w:ascii="Times New Roman" w:hAnsi="Times New Roman"/>
                          <w:b/>
                          <w:color w:val="000000"/>
                          <w:sz w:val="24"/>
                          <w:szCs w:val="24"/>
                          <w:lang w:val="pt-BR"/>
                        </w:rPr>
                        <w:t xml:space="preserve">                 </w:t>
                      </w:r>
                      <w:r w:rsidRPr="001471E8">
                        <w:rPr>
                          <w:rFonts w:ascii="Times New Roman" w:hAnsi="Times New Roman"/>
                          <w:b/>
                          <w:color w:val="000000"/>
                          <w:sz w:val="24"/>
                          <w:szCs w:val="24"/>
                          <w:lang w:val="pt-BR"/>
                        </w:rPr>
                        <w:t>TIMBUȘ CRISTIAN</w:t>
                      </w:r>
                    </w:p>
                  </w:txbxContent>
                </v:textbox>
                <w10:wrap type="tight"/>
              </v:shape>
            </w:pict>
          </mc:Fallback>
        </mc:AlternateContent>
      </w:r>
    </w:p>
    <w:p w:rsidR="001471E8" w:rsidRPr="00E831A7" w:rsidRDefault="00AB1316" w:rsidP="001471E8">
      <w:pPr>
        <w:rPr>
          <w:noProof/>
          <w:sz w:val="28"/>
          <w:szCs w:val="28"/>
        </w:rPr>
      </w:pPr>
      <w:r w:rsidRPr="00E831A7">
        <w:rPr>
          <w:noProof/>
          <w:sz w:val="20"/>
          <w:szCs w:val="20"/>
          <w:lang w:val="en-GB" w:eastAsia="en-GB"/>
        </w:rPr>
        <mc:AlternateContent>
          <mc:Choice Requires="wps">
            <w:drawing>
              <wp:anchor distT="0" distB="0" distL="114300" distR="114300" simplePos="0" relativeHeight="251654144" behindDoc="0" locked="0" layoutInCell="1" allowOverlap="1" wp14:anchorId="0607615B" wp14:editId="642E9B06">
                <wp:simplePos x="0" y="0"/>
                <wp:positionH relativeFrom="column">
                  <wp:posOffset>857885</wp:posOffset>
                </wp:positionH>
                <wp:positionV relativeFrom="paragraph">
                  <wp:posOffset>17145</wp:posOffset>
                </wp:positionV>
                <wp:extent cx="2940050" cy="752475"/>
                <wp:effectExtent l="0" t="0" r="12700" b="28575"/>
                <wp:wrapTight wrapText="bothSides">
                  <wp:wrapPolygon edited="0">
                    <wp:start x="0" y="0"/>
                    <wp:lineTo x="0" y="21873"/>
                    <wp:lineTo x="21553" y="21873"/>
                    <wp:lineTo x="21553"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0" cy="752475"/>
                        </a:xfrm>
                        <a:prstGeom prst="rect">
                          <a:avLst/>
                        </a:prstGeom>
                        <a:solidFill>
                          <a:srgbClr val="FFFFFF"/>
                        </a:solidFill>
                        <a:ln w="9525">
                          <a:solidFill>
                            <a:srgbClr val="FFFFFF"/>
                          </a:solidFill>
                          <a:miter lim="800000"/>
                          <a:headEnd/>
                          <a:tailEnd/>
                        </a:ln>
                      </wps:spPr>
                      <wps:txbx>
                        <w:txbxContent>
                          <w:p w:rsidR="00442FAC" w:rsidRPr="001471E8" w:rsidRDefault="00442FAC" w:rsidP="001471E8">
                            <w:pPr>
                              <w:tabs>
                                <w:tab w:val="left" w:pos="8220"/>
                              </w:tabs>
                              <w:spacing w:after="0"/>
                              <w:jc w:val="center"/>
                              <w:rPr>
                                <w:rFonts w:ascii="Times New Roman" w:hAnsi="Times New Roman"/>
                                <w:i/>
                                <w:sz w:val="24"/>
                                <w:szCs w:val="24"/>
                              </w:rPr>
                            </w:pPr>
                            <w:r w:rsidRPr="001471E8">
                              <w:rPr>
                                <w:rFonts w:ascii="Times New Roman" w:hAnsi="Times New Roman"/>
                                <w:b/>
                                <w:sz w:val="24"/>
                                <w:szCs w:val="24"/>
                              </w:rPr>
                              <w:t xml:space="preserve">Întocmit                                                                                    </w:t>
                            </w:r>
                            <w:r>
                              <w:rPr>
                                <w:rFonts w:ascii="Times New Roman" w:hAnsi="Times New Roman"/>
                                <w:i/>
                                <w:sz w:val="24"/>
                                <w:szCs w:val="24"/>
                              </w:rPr>
                              <w:t>Scms.</w:t>
                            </w:r>
                            <w:r w:rsidRPr="001471E8">
                              <w:rPr>
                                <w:rFonts w:ascii="Times New Roman" w:hAnsi="Times New Roman"/>
                                <w:i/>
                                <w:sz w:val="24"/>
                                <w:szCs w:val="24"/>
                              </w:rPr>
                              <w:t xml:space="preserve"> de poliţie</w:t>
                            </w:r>
                          </w:p>
                          <w:p w:rsidR="00442FAC" w:rsidRPr="001471E8" w:rsidRDefault="00442FAC" w:rsidP="001471E8">
                            <w:pPr>
                              <w:spacing w:after="0"/>
                              <w:jc w:val="center"/>
                              <w:rPr>
                                <w:rFonts w:ascii="Times New Roman" w:hAnsi="Times New Roman"/>
                                <w:b/>
                                <w:sz w:val="24"/>
                                <w:szCs w:val="24"/>
                              </w:rPr>
                            </w:pPr>
                            <w:r w:rsidRPr="001471E8">
                              <w:rPr>
                                <w:rFonts w:ascii="Times New Roman" w:hAnsi="Times New Roman"/>
                                <w:b/>
                                <w:sz w:val="24"/>
                                <w:szCs w:val="24"/>
                              </w:rPr>
                              <w:t>ISBICEANU STELIAN-OLEG</w:t>
                            </w:r>
                          </w:p>
                          <w:p w:rsidR="00442FAC" w:rsidRPr="001471E8" w:rsidRDefault="00442FAC" w:rsidP="001471E8">
                            <w:pPr>
                              <w:spacing w:after="0"/>
                              <w:jc w:val="center"/>
                              <w:rPr>
                                <w:rFonts w:ascii="Times New Roman" w:hAnsi="Times New Roman"/>
                                <w:color w:val="FFFFFF"/>
                                <w:sz w:val="24"/>
                                <w:szCs w:val="24"/>
                              </w:rPr>
                            </w:pPr>
                            <w:r w:rsidRPr="001471E8">
                              <w:rPr>
                                <w:rFonts w:ascii="Times New Roman" w:hAnsi="Times New Roman"/>
                                <w:b/>
                                <w:color w:val="FFFFFF"/>
                                <w:sz w:val="24"/>
                                <w:szCs w:val="24"/>
                                <w:lang w:val="pt-BR"/>
                              </w:rPr>
                              <w:t>sp. pr. Petre Cristian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7615B" id="Text Box 2" o:spid="_x0000_s1029" type="#_x0000_t202" style="position:absolute;margin-left:67.55pt;margin-top:1.35pt;width:231.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" strokecolor="white">
                <v:textbox>
                  <w:txbxContent>
                    <w:p w:rsidR="00442FAC" w:rsidRPr="001471E8" w:rsidRDefault="00442FAC" w:rsidP="001471E8">
                      <w:pPr>
                        <w:tabs>
                          <w:tab w:val="left" w:pos="8220"/>
                        </w:tabs>
                        <w:spacing w:after="0"/>
                        <w:jc w:val="center"/>
                        <w:rPr>
                          <w:rFonts w:ascii="Times New Roman" w:hAnsi="Times New Roman"/>
                          <w:i/>
                          <w:sz w:val="24"/>
                          <w:szCs w:val="24"/>
                        </w:rPr>
                      </w:pPr>
                      <w:r w:rsidRPr="001471E8">
                        <w:rPr>
                          <w:rFonts w:ascii="Times New Roman" w:hAnsi="Times New Roman"/>
                          <w:b/>
                          <w:sz w:val="24"/>
                          <w:szCs w:val="24"/>
                        </w:rPr>
                        <w:t xml:space="preserve">Întocmit                                                                                    </w:t>
                      </w:r>
                      <w:r>
                        <w:rPr>
                          <w:rFonts w:ascii="Times New Roman" w:hAnsi="Times New Roman"/>
                          <w:i/>
                          <w:sz w:val="24"/>
                          <w:szCs w:val="24"/>
                        </w:rPr>
                        <w:t>Scms.</w:t>
                      </w:r>
                      <w:r w:rsidRPr="001471E8">
                        <w:rPr>
                          <w:rFonts w:ascii="Times New Roman" w:hAnsi="Times New Roman"/>
                          <w:i/>
                          <w:sz w:val="24"/>
                          <w:szCs w:val="24"/>
                        </w:rPr>
                        <w:t xml:space="preserve"> de poliţie</w:t>
                      </w:r>
                    </w:p>
                    <w:p w:rsidR="00442FAC" w:rsidRPr="001471E8" w:rsidRDefault="00442FAC" w:rsidP="001471E8">
                      <w:pPr>
                        <w:spacing w:after="0"/>
                        <w:jc w:val="center"/>
                        <w:rPr>
                          <w:rFonts w:ascii="Times New Roman" w:hAnsi="Times New Roman"/>
                          <w:b/>
                          <w:sz w:val="24"/>
                          <w:szCs w:val="24"/>
                        </w:rPr>
                      </w:pPr>
                      <w:r w:rsidRPr="001471E8">
                        <w:rPr>
                          <w:rFonts w:ascii="Times New Roman" w:hAnsi="Times New Roman"/>
                          <w:b/>
                          <w:sz w:val="24"/>
                          <w:szCs w:val="24"/>
                        </w:rPr>
                        <w:t>ISBICEANU STELIAN-OLEG</w:t>
                      </w:r>
                    </w:p>
                    <w:p w:rsidR="00442FAC" w:rsidRPr="001471E8" w:rsidRDefault="00442FAC" w:rsidP="001471E8">
                      <w:pPr>
                        <w:spacing w:after="0"/>
                        <w:jc w:val="center"/>
                        <w:rPr>
                          <w:rFonts w:ascii="Times New Roman" w:hAnsi="Times New Roman"/>
                          <w:color w:val="FFFFFF"/>
                          <w:sz w:val="24"/>
                          <w:szCs w:val="24"/>
                        </w:rPr>
                      </w:pPr>
                      <w:r w:rsidRPr="001471E8">
                        <w:rPr>
                          <w:rFonts w:ascii="Times New Roman" w:hAnsi="Times New Roman"/>
                          <w:b/>
                          <w:color w:val="FFFFFF"/>
                          <w:sz w:val="24"/>
                          <w:szCs w:val="24"/>
                          <w:lang w:val="pt-BR"/>
                        </w:rPr>
                        <w:t>sp. pr. Petre Cristian</w:t>
                      </w:r>
                    </w:p>
                  </w:txbxContent>
                </v:textbox>
                <w10:wrap type="tight"/>
              </v:shape>
            </w:pict>
          </mc:Fallback>
        </mc:AlternateContent>
      </w:r>
    </w:p>
    <w:p w:rsidR="001471E8" w:rsidRPr="00E831A7" w:rsidRDefault="001471E8" w:rsidP="001471E8">
      <w:pPr>
        <w:rPr>
          <w:noProof/>
          <w:sz w:val="20"/>
          <w:szCs w:val="20"/>
        </w:rPr>
      </w:pPr>
      <w:r w:rsidRPr="00E831A7">
        <w:rPr>
          <w:noProof/>
          <w:sz w:val="20"/>
          <w:szCs w:val="20"/>
        </w:rPr>
        <w:t xml:space="preserve">           </w:t>
      </w:r>
    </w:p>
    <w:p w:rsidR="001471E8" w:rsidRPr="00E831A7" w:rsidRDefault="001471E8" w:rsidP="001471E8">
      <w:pPr>
        <w:rPr>
          <w:noProof/>
          <w:sz w:val="20"/>
          <w:szCs w:val="20"/>
        </w:rPr>
      </w:pPr>
    </w:p>
    <w:p w:rsidR="009A566A" w:rsidRPr="00E831A7" w:rsidRDefault="009A566A" w:rsidP="00E831A7">
      <w:pPr>
        <w:tabs>
          <w:tab w:val="left" w:pos="4260"/>
        </w:tabs>
        <w:rPr>
          <w:noProof/>
          <w:sz w:val="20"/>
          <w:szCs w:val="20"/>
        </w:rPr>
      </w:pPr>
    </w:p>
    <w:sectPr w:rsidR="009A566A" w:rsidRPr="00E831A7" w:rsidSect="00D63657">
      <w:footerReference w:type="default" r:id="rId10"/>
      <w:pgSz w:w="11907" w:h="16840" w:code="9"/>
      <w:pgMar w:top="284" w:right="567" w:bottom="568" w:left="1418" w:header="284" w:footer="1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AA9" w:rsidRDefault="00BD1AA9">
      <w:r>
        <w:separator/>
      </w:r>
    </w:p>
  </w:endnote>
  <w:endnote w:type="continuationSeparator" w:id="0">
    <w:p w:rsidR="00BD1AA9" w:rsidRDefault="00BD1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o-Times New Roman">
    <w:altName w:val="Segoe Print"/>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1A7" w:rsidRDefault="00E831A7" w:rsidP="001F7785">
    <w:pPr>
      <w:pStyle w:val="Footer"/>
      <w:spacing w:after="0" w:line="240" w:lineRule="auto"/>
      <w:jc w:val="center"/>
      <w:rPr>
        <w:rFonts w:ascii="Times New Roman" w:hAnsi="Times New Roman"/>
        <w:sz w:val="12"/>
        <w:szCs w:val="12"/>
      </w:rPr>
    </w:pPr>
  </w:p>
  <w:p w:rsidR="00E831A7" w:rsidRDefault="00E831A7" w:rsidP="001F7785">
    <w:pPr>
      <w:pStyle w:val="Footer"/>
      <w:spacing w:after="0" w:line="240" w:lineRule="auto"/>
      <w:jc w:val="center"/>
      <w:rPr>
        <w:rFonts w:ascii="Times New Roman" w:hAnsi="Times New Roman"/>
        <w:sz w:val="12"/>
        <w:szCs w:val="12"/>
      </w:rPr>
    </w:pPr>
  </w:p>
  <w:p w:rsidR="00442FAC" w:rsidRPr="00C31A9D" w:rsidRDefault="00BD1AA9" w:rsidP="001F7785">
    <w:pPr>
      <w:pStyle w:val="Footer"/>
      <w:spacing w:after="0" w:line="240" w:lineRule="auto"/>
      <w:jc w:val="center"/>
      <w:rPr>
        <w:rFonts w:ascii="Times New Roman" w:hAnsi="Times New Roman"/>
        <w:sz w:val="12"/>
        <w:szCs w:val="12"/>
      </w:rPr>
    </w:pPr>
    <w:sdt>
      <w:sdtPr>
        <w:rPr>
          <w:rFonts w:ascii="Times New Roman" w:hAnsi="Times New Roman"/>
          <w:sz w:val="12"/>
          <w:szCs w:val="12"/>
        </w:rPr>
        <w:id w:val="551432578"/>
        <w:docPartObj>
          <w:docPartGallery w:val="Page Numbers (Bottom of Page)"/>
          <w:docPartUnique/>
        </w:docPartObj>
      </w:sdtPr>
      <w:sdtEndPr/>
      <w:sdtContent>
        <w:sdt>
          <w:sdtPr>
            <w:rPr>
              <w:sz w:val="12"/>
              <w:szCs w:val="12"/>
            </w:rPr>
            <w:id w:val="-1835441162"/>
            <w:docPartObj>
              <w:docPartGallery w:val="Page Numbers (Top of Page)"/>
              <w:docPartUnique/>
            </w:docPartObj>
          </w:sdtPr>
          <w:sdtEndPr>
            <w:rPr>
              <w:rFonts w:ascii="Times New Roman" w:hAnsi="Times New Roman"/>
            </w:rPr>
          </w:sdtEndPr>
          <w:sdtContent>
            <w:r w:rsidR="00442FAC">
              <w:rPr>
                <w:rFonts w:ascii="Times New Roman" w:hAnsi="Times New Roman"/>
                <w:sz w:val="20"/>
                <w:szCs w:val="20"/>
              </w:rPr>
              <w:t>Pagina</w:t>
            </w:r>
            <w:r w:rsidR="00442FAC" w:rsidRPr="001A059E">
              <w:rPr>
                <w:rFonts w:ascii="Times New Roman" w:hAnsi="Times New Roman"/>
                <w:sz w:val="20"/>
                <w:szCs w:val="20"/>
              </w:rPr>
              <w:t xml:space="preserve"> </w:t>
            </w:r>
            <w:r w:rsidR="00442FAC" w:rsidRPr="001A059E">
              <w:rPr>
                <w:rFonts w:ascii="Times New Roman" w:hAnsi="Times New Roman"/>
                <w:b/>
                <w:bCs/>
                <w:sz w:val="20"/>
                <w:szCs w:val="20"/>
              </w:rPr>
              <w:fldChar w:fldCharType="begin"/>
            </w:r>
            <w:r w:rsidR="00442FAC" w:rsidRPr="001A059E">
              <w:rPr>
                <w:rFonts w:ascii="Times New Roman" w:hAnsi="Times New Roman"/>
                <w:b/>
                <w:bCs/>
                <w:sz w:val="20"/>
                <w:szCs w:val="20"/>
              </w:rPr>
              <w:instrText>PAGE</w:instrText>
            </w:r>
            <w:r w:rsidR="00442FAC" w:rsidRPr="001A059E">
              <w:rPr>
                <w:rFonts w:ascii="Times New Roman" w:hAnsi="Times New Roman"/>
                <w:b/>
                <w:bCs/>
                <w:sz w:val="20"/>
                <w:szCs w:val="20"/>
              </w:rPr>
              <w:fldChar w:fldCharType="separate"/>
            </w:r>
            <w:r>
              <w:rPr>
                <w:rFonts w:ascii="Times New Roman" w:hAnsi="Times New Roman"/>
                <w:b/>
                <w:bCs/>
                <w:noProof/>
                <w:sz w:val="20"/>
                <w:szCs w:val="20"/>
              </w:rPr>
              <w:t>1</w:t>
            </w:r>
            <w:r w:rsidR="00442FAC" w:rsidRPr="001A059E">
              <w:rPr>
                <w:rFonts w:ascii="Times New Roman" w:hAnsi="Times New Roman"/>
                <w:b/>
                <w:bCs/>
                <w:sz w:val="20"/>
                <w:szCs w:val="20"/>
              </w:rPr>
              <w:fldChar w:fldCharType="end"/>
            </w:r>
            <w:r w:rsidR="00442FAC" w:rsidRPr="001A059E">
              <w:rPr>
                <w:rFonts w:ascii="Times New Roman" w:hAnsi="Times New Roman"/>
                <w:sz w:val="20"/>
                <w:szCs w:val="20"/>
              </w:rPr>
              <w:t xml:space="preserve"> din </w:t>
            </w:r>
            <w:r w:rsidR="00442FAC" w:rsidRPr="001A059E">
              <w:rPr>
                <w:rFonts w:ascii="Times New Roman" w:hAnsi="Times New Roman"/>
                <w:b/>
                <w:bCs/>
                <w:sz w:val="20"/>
                <w:szCs w:val="20"/>
              </w:rPr>
              <w:fldChar w:fldCharType="begin"/>
            </w:r>
            <w:r w:rsidR="00442FAC" w:rsidRPr="001A059E">
              <w:rPr>
                <w:rFonts w:ascii="Times New Roman" w:hAnsi="Times New Roman"/>
                <w:b/>
                <w:bCs/>
                <w:sz w:val="20"/>
                <w:szCs w:val="20"/>
              </w:rPr>
              <w:instrText>NUMPAGES</w:instrText>
            </w:r>
            <w:r w:rsidR="00442FAC" w:rsidRPr="001A059E">
              <w:rPr>
                <w:rFonts w:ascii="Times New Roman" w:hAnsi="Times New Roman"/>
                <w:b/>
                <w:bCs/>
                <w:sz w:val="20"/>
                <w:szCs w:val="20"/>
              </w:rPr>
              <w:fldChar w:fldCharType="separate"/>
            </w:r>
            <w:r>
              <w:rPr>
                <w:rFonts w:ascii="Times New Roman" w:hAnsi="Times New Roman"/>
                <w:b/>
                <w:bCs/>
                <w:noProof/>
                <w:sz w:val="20"/>
                <w:szCs w:val="20"/>
              </w:rPr>
              <w:t>1</w:t>
            </w:r>
            <w:r w:rsidR="00442FAC" w:rsidRPr="001A059E">
              <w:rPr>
                <w:rFonts w:ascii="Times New Roman" w:hAnsi="Times New Roman"/>
                <w:b/>
                <w:bCs/>
                <w:sz w:val="20"/>
                <w:szCs w:val="20"/>
              </w:rPr>
              <w:fldChar w:fldCharType="end"/>
            </w:r>
          </w:sdtContent>
        </w:sdt>
      </w:sdtContent>
    </w:sdt>
  </w:p>
  <w:p w:rsidR="00442FAC" w:rsidRPr="006C0E48" w:rsidRDefault="00442FAC" w:rsidP="006C0E48">
    <w:pPr>
      <w:pStyle w:val="Footer"/>
      <w:spacing w:after="0" w:line="240" w:lineRule="auto"/>
      <w:jc w:val="center"/>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AA9" w:rsidRDefault="00BD1AA9">
      <w:r>
        <w:separator/>
      </w:r>
    </w:p>
  </w:footnote>
  <w:footnote w:type="continuationSeparator" w:id="0">
    <w:p w:rsidR="00BD1AA9" w:rsidRDefault="00BD1A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65306"/>
    <w:multiLevelType w:val="hybridMultilevel"/>
    <w:tmpl w:val="9C24BC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23F09"/>
    <w:multiLevelType w:val="multilevel"/>
    <w:tmpl w:val="05623F0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FA67DB0"/>
    <w:multiLevelType w:val="hybridMultilevel"/>
    <w:tmpl w:val="C3F8894A"/>
    <w:lvl w:ilvl="0" w:tplc="08865E00">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43B571F"/>
    <w:multiLevelType w:val="hybridMultilevel"/>
    <w:tmpl w:val="A7863ECC"/>
    <w:lvl w:ilvl="0" w:tplc="E5244490">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15:restartNumberingAfterBreak="0">
    <w:nsid w:val="147C1D13"/>
    <w:multiLevelType w:val="hybridMultilevel"/>
    <w:tmpl w:val="DC64A1E4"/>
    <w:lvl w:ilvl="0" w:tplc="0409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6" w15:restartNumberingAfterBreak="0">
    <w:nsid w:val="17024D75"/>
    <w:multiLevelType w:val="hybridMultilevel"/>
    <w:tmpl w:val="87DEBCF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C65E3"/>
    <w:multiLevelType w:val="hybridMultilevel"/>
    <w:tmpl w:val="1DDE4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D7CCA"/>
    <w:multiLevelType w:val="hybridMultilevel"/>
    <w:tmpl w:val="8280DC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CA47E73"/>
    <w:multiLevelType w:val="hybridMultilevel"/>
    <w:tmpl w:val="B442D6D0"/>
    <w:lvl w:ilvl="0" w:tplc="693A3A72">
      <w:start w:val="1"/>
      <w:numFmt w:val="bullet"/>
      <w:lvlText w:val=""/>
      <w:lvlJc w:val="left"/>
      <w:pPr>
        <w:ind w:left="1571" w:hanging="360"/>
      </w:pPr>
      <w:rPr>
        <w:rFonts w:ascii="Wingdings" w:hAnsi="Wingdings" w:hint="default"/>
        <w:color w:val="auto"/>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11" w15:restartNumberingAfterBreak="0">
    <w:nsid w:val="1CEC3401"/>
    <w:multiLevelType w:val="hybridMultilevel"/>
    <w:tmpl w:val="7A463706"/>
    <w:lvl w:ilvl="0" w:tplc="AAD07C00">
      <w:numFmt w:val="bullet"/>
      <w:lvlText w:val="-"/>
      <w:lvlJc w:val="left"/>
      <w:pPr>
        <w:ind w:left="577" w:hanging="360"/>
      </w:pPr>
      <w:rPr>
        <w:rFonts w:ascii="Times New Roman" w:eastAsia="Times New Roman" w:hAnsi="Times New Roman" w:cs="Times New Roman" w:hint="default"/>
      </w:rPr>
    </w:lvl>
    <w:lvl w:ilvl="1" w:tplc="08090003" w:tentative="1">
      <w:start w:val="1"/>
      <w:numFmt w:val="bullet"/>
      <w:lvlText w:val="o"/>
      <w:lvlJc w:val="left"/>
      <w:pPr>
        <w:ind w:left="1297" w:hanging="360"/>
      </w:pPr>
      <w:rPr>
        <w:rFonts w:ascii="Courier New" w:hAnsi="Courier New" w:cs="Courier New" w:hint="default"/>
      </w:rPr>
    </w:lvl>
    <w:lvl w:ilvl="2" w:tplc="08090005" w:tentative="1">
      <w:start w:val="1"/>
      <w:numFmt w:val="bullet"/>
      <w:lvlText w:val=""/>
      <w:lvlJc w:val="left"/>
      <w:pPr>
        <w:ind w:left="2017" w:hanging="360"/>
      </w:pPr>
      <w:rPr>
        <w:rFonts w:ascii="Wingdings" w:hAnsi="Wingdings" w:hint="default"/>
      </w:rPr>
    </w:lvl>
    <w:lvl w:ilvl="3" w:tplc="08090001" w:tentative="1">
      <w:start w:val="1"/>
      <w:numFmt w:val="bullet"/>
      <w:lvlText w:val=""/>
      <w:lvlJc w:val="left"/>
      <w:pPr>
        <w:ind w:left="2737" w:hanging="360"/>
      </w:pPr>
      <w:rPr>
        <w:rFonts w:ascii="Symbol" w:hAnsi="Symbol" w:hint="default"/>
      </w:rPr>
    </w:lvl>
    <w:lvl w:ilvl="4" w:tplc="08090003" w:tentative="1">
      <w:start w:val="1"/>
      <w:numFmt w:val="bullet"/>
      <w:lvlText w:val="o"/>
      <w:lvlJc w:val="left"/>
      <w:pPr>
        <w:ind w:left="3457" w:hanging="360"/>
      </w:pPr>
      <w:rPr>
        <w:rFonts w:ascii="Courier New" w:hAnsi="Courier New" w:cs="Courier New" w:hint="default"/>
      </w:rPr>
    </w:lvl>
    <w:lvl w:ilvl="5" w:tplc="08090005" w:tentative="1">
      <w:start w:val="1"/>
      <w:numFmt w:val="bullet"/>
      <w:lvlText w:val=""/>
      <w:lvlJc w:val="left"/>
      <w:pPr>
        <w:ind w:left="4177" w:hanging="360"/>
      </w:pPr>
      <w:rPr>
        <w:rFonts w:ascii="Wingdings" w:hAnsi="Wingdings" w:hint="default"/>
      </w:rPr>
    </w:lvl>
    <w:lvl w:ilvl="6" w:tplc="08090001" w:tentative="1">
      <w:start w:val="1"/>
      <w:numFmt w:val="bullet"/>
      <w:lvlText w:val=""/>
      <w:lvlJc w:val="left"/>
      <w:pPr>
        <w:ind w:left="4897" w:hanging="360"/>
      </w:pPr>
      <w:rPr>
        <w:rFonts w:ascii="Symbol" w:hAnsi="Symbol" w:hint="default"/>
      </w:rPr>
    </w:lvl>
    <w:lvl w:ilvl="7" w:tplc="08090003" w:tentative="1">
      <w:start w:val="1"/>
      <w:numFmt w:val="bullet"/>
      <w:lvlText w:val="o"/>
      <w:lvlJc w:val="left"/>
      <w:pPr>
        <w:ind w:left="5617" w:hanging="360"/>
      </w:pPr>
      <w:rPr>
        <w:rFonts w:ascii="Courier New" w:hAnsi="Courier New" w:cs="Courier New" w:hint="default"/>
      </w:rPr>
    </w:lvl>
    <w:lvl w:ilvl="8" w:tplc="08090005" w:tentative="1">
      <w:start w:val="1"/>
      <w:numFmt w:val="bullet"/>
      <w:lvlText w:val=""/>
      <w:lvlJc w:val="left"/>
      <w:pPr>
        <w:ind w:left="6337" w:hanging="360"/>
      </w:pPr>
      <w:rPr>
        <w:rFonts w:ascii="Wingdings" w:hAnsi="Wingdings" w:hint="default"/>
      </w:rPr>
    </w:lvl>
  </w:abstractNum>
  <w:abstractNum w:abstractNumId="12" w15:restartNumberingAfterBreak="0">
    <w:nsid w:val="1E596290"/>
    <w:multiLevelType w:val="hybridMultilevel"/>
    <w:tmpl w:val="0A0CCB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FD15016"/>
    <w:multiLevelType w:val="hybridMultilevel"/>
    <w:tmpl w:val="6804DF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877A75"/>
    <w:multiLevelType w:val="hybridMultilevel"/>
    <w:tmpl w:val="6BFC075C"/>
    <w:lvl w:ilvl="0" w:tplc="60ECA78A">
      <w:start w:val="17"/>
      <w:numFmt w:val="bullet"/>
      <w:lvlText w:val="-"/>
      <w:lvlJc w:val="left"/>
      <w:pPr>
        <w:ind w:left="1428" w:hanging="360"/>
      </w:pPr>
      <w:rPr>
        <w:rFonts w:ascii="Times New Roman" w:eastAsia="Times New Roman" w:hAnsi="Times New Roman" w:cs="Times New Roman"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5"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6"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3981894"/>
    <w:multiLevelType w:val="hybridMultilevel"/>
    <w:tmpl w:val="22DCC828"/>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BF95CC8"/>
    <w:multiLevelType w:val="hybridMultilevel"/>
    <w:tmpl w:val="4D5C3F76"/>
    <w:lvl w:ilvl="0" w:tplc="0409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0" w15:restartNumberingAfterBreak="0">
    <w:nsid w:val="4CDB2F3F"/>
    <w:multiLevelType w:val="hybridMultilevel"/>
    <w:tmpl w:val="EB46A14A"/>
    <w:lvl w:ilvl="0" w:tplc="1E36540E">
      <w:start w:val="2"/>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1" w15:restartNumberingAfterBreak="0">
    <w:nsid w:val="4CEC2FC1"/>
    <w:multiLevelType w:val="hybridMultilevel"/>
    <w:tmpl w:val="8918D1E6"/>
    <w:lvl w:ilvl="0" w:tplc="04090017">
      <w:start w:val="1"/>
      <w:numFmt w:val="lowerLetter"/>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22" w15:restartNumberingAfterBreak="0">
    <w:nsid w:val="5212480C"/>
    <w:multiLevelType w:val="hybridMultilevel"/>
    <w:tmpl w:val="235AA972"/>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59C63CEE"/>
    <w:multiLevelType w:val="hybridMultilevel"/>
    <w:tmpl w:val="D4BCD63E"/>
    <w:lvl w:ilvl="0" w:tplc="A57891F4">
      <w:start w:val="1"/>
      <w:numFmt w:val="bullet"/>
      <w:pStyle w:val="NormalArialNarrow"/>
      <w:lvlText w:val=""/>
      <w:lvlJc w:val="left"/>
      <w:pPr>
        <w:tabs>
          <w:tab w:val="num" w:pos="1320"/>
        </w:tabs>
        <w:ind w:left="132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A036C59"/>
    <w:multiLevelType w:val="hybridMultilevel"/>
    <w:tmpl w:val="EFAC401A"/>
    <w:lvl w:ilvl="0" w:tplc="04090017">
      <w:start w:val="1"/>
      <w:numFmt w:val="lowerLetter"/>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26" w15:restartNumberingAfterBreak="0">
    <w:nsid w:val="5A0F302A"/>
    <w:multiLevelType w:val="hybridMultilevel"/>
    <w:tmpl w:val="CCFA3FA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CCA69D4"/>
    <w:multiLevelType w:val="hybridMultilevel"/>
    <w:tmpl w:val="6DD61076"/>
    <w:lvl w:ilvl="0" w:tplc="E13091FA">
      <w:start w:val="1"/>
      <w:numFmt w:val="lowerLetter"/>
      <w:lvlText w:val="%1)"/>
      <w:lvlJc w:val="left"/>
      <w:pPr>
        <w:ind w:left="1571" w:hanging="360"/>
      </w:pPr>
      <w:rPr>
        <w:b/>
      </w:r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28" w15:restartNumberingAfterBreak="0">
    <w:nsid w:val="630A465D"/>
    <w:multiLevelType w:val="hybridMultilevel"/>
    <w:tmpl w:val="2258DE90"/>
    <w:lvl w:ilvl="0" w:tplc="F3B88AA2">
      <w:start w:val="1"/>
      <w:numFmt w:val="lowerLetter"/>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3AD1F50"/>
    <w:multiLevelType w:val="hybridMultilevel"/>
    <w:tmpl w:val="F70C37D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C7C31BF"/>
    <w:multiLevelType w:val="multilevel"/>
    <w:tmpl w:val="519AE4D2"/>
    <w:lvl w:ilvl="0">
      <w:start w:val="1"/>
      <w:numFmt w:val="decimal"/>
      <w:lvlText w:val="%1."/>
      <w:lvlJc w:val="left"/>
      <w:pPr>
        <w:ind w:left="360" w:hanging="360"/>
      </w:pPr>
      <w:rPr>
        <w:rFonts w:hint="default"/>
      </w:rPr>
    </w:lvl>
    <w:lvl w:ilvl="1">
      <w:start w:val="8"/>
      <w:numFmt w:val="decimal"/>
      <w:isLgl/>
      <w:lvlText w:val="%1.%2."/>
      <w:lvlJc w:val="left"/>
      <w:pPr>
        <w:ind w:left="820" w:hanging="360"/>
      </w:pPr>
      <w:rPr>
        <w:rFonts w:hint="default"/>
      </w:rPr>
    </w:lvl>
    <w:lvl w:ilvl="2">
      <w:start w:val="1"/>
      <w:numFmt w:val="decimal"/>
      <w:isLgl/>
      <w:lvlText w:val="%1.%2.%3."/>
      <w:lvlJc w:val="left"/>
      <w:pPr>
        <w:ind w:left="1640" w:hanging="720"/>
      </w:pPr>
      <w:rPr>
        <w:rFonts w:hint="default"/>
      </w:rPr>
    </w:lvl>
    <w:lvl w:ilvl="3">
      <w:start w:val="1"/>
      <w:numFmt w:val="decimal"/>
      <w:isLgl/>
      <w:lvlText w:val="%1.%2.%3.%4."/>
      <w:lvlJc w:val="left"/>
      <w:pPr>
        <w:ind w:left="2100" w:hanging="72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380" w:hanging="1080"/>
      </w:pPr>
      <w:rPr>
        <w:rFonts w:hint="default"/>
      </w:rPr>
    </w:lvl>
    <w:lvl w:ilvl="6">
      <w:start w:val="1"/>
      <w:numFmt w:val="decimal"/>
      <w:isLgl/>
      <w:lvlText w:val="%1.%2.%3.%4.%5.%6.%7."/>
      <w:lvlJc w:val="left"/>
      <w:pPr>
        <w:ind w:left="3840" w:hanging="1080"/>
      </w:pPr>
      <w:rPr>
        <w:rFonts w:hint="default"/>
      </w:rPr>
    </w:lvl>
    <w:lvl w:ilvl="7">
      <w:start w:val="1"/>
      <w:numFmt w:val="decimal"/>
      <w:isLgl/>
      <w:lvlText w:val="%1.%2.%3.%4.%5.%6.%7.%8."/>
      <w:lvlJc w:val="left"/>
      <w:pPr>
        <w:ind w:left="4660" w:hanging="1440"/>
      </w:pPr>
      <w:rPr>
        <w:rFonts w:hint="default"/>
      </w:rPr>
    </w:lvl>
    <w:lvl w:ilvl="8">
      <w:start w:val="1"/>
      <w:numFmt w:val="decimal"/>
      <w:isLgl/>
      <w:lvlText w:val="%1.%2.%3.%4.%5.%6.%7.%8.%9."/>
      <w:lvlJc w:val="left"/>
      <w:pPr>
        <w:ind w:left="5120" w:hanging="1440"/>
      </w:pPr>
      <w:rPr>
        <w:rFonts w:hint="default"/>
      </w:rPr>
    </w:lvl>
  </w:abstractNum>
  <w:abstractNum w:abstractNumId="31" w15:restartNumberingAfterBreak="0">
    <w:nsid w:val="702171F4"/>
    <w:multiLevelType w:val="hybridMultilevel"/>
    <w:tmpl w:val="146AA8CC"/>
    <w:lvl w:ilvl="0" w:tplc="573CF552">
      <w:start w:val="1"/>
      <w:numFmt w:val="bullet"/>
      <w:lvlText w:val=""/>
      <w:lvlJc w:val="left"/>
      <w:pPr>
        <w:ind w:left="1287" w:hanging="360"/>
      </w:pPr>
      <w:rPr>
        <w:rFonts w:ascii="Wingdings" w:hAnsi="Wingdings" w:hint="default"/>
        <w:color w:val="auto"/>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2" w15:restartNumberingAfterBreak="0">
    <w:nsid w:val="753B297C"/>
    <w:multiLevelType w:val="hybridMultilevel"/>
    <w:tmpl w:val="8CF6579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7DB9696F"/>
    <w:multiLevelType w:val="multilevel"/>
    <w:tmpl w:val="7DB9696F"/>
    <w:lvl w:ilvl="0">
      <w:start w:val="1"/>
      <w:numFmt w:val="bullet"/>
      <w:lvlText w:val=""/>
      <w:lvlJc w:val="left"/>
      <w:pPr>
        <w:ind w:left="720" w:hanging="360"/>
      </w:pPr>
      <w:rPr>
        <w:rFonts w:ascii="Wingdings" w:hAnsi="Wingdings"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9"/>
  </w:num>
  <w:num w:numId="4">
    <w:abstractNumId w:val="18"/>
  </w:num>
  <w:num w:numId="5">
    <w:abstractNumId w:val="23"/>
  </w:num>
  <w:num w:numId="6">
    <w:abstractNumId w:val="30"/>
  </w:num>
  <w:num w:numId="7">
    <w:abstractNumId w:val="22"/>
  </w:num>
  <w:num w:numId="8">
    <w:abstractNumId w:val="10"/>
  </w:num>
  <w:num w:numId="9">
    <w:abstractNumId w:val="28"/>
  </w:num>
  <w:num w:numId="10">
    <w:abstractNumId w:val="12"/>
  </w:num>
  <w:num w:numId="11">
    <w:abstractNumId w:val="24"/>
  </w:num>
  <w:num w:numId="12">
    <w:abstractNumId w:val="8"/>
  </w:num>
  <w:num w:numId="13">
    <w:abstractNumId w:val="21"/>
  </w:num>
  <w:num w:numId="14">
    <w:abstractNumId w:val="25"/>
  </w:num>
  <w:num w:numId="15">
    <w:abstractNumId w:val="27"/>
  </w:num>
  <w:num w:numId="16">
    <w:abstractNumId w:val="19"/>
  </w:num>
  <w:num w:numId="17">
    <w:abstractNumId w:val="5"/>
  </w:num>
  <w:num w:numId="18">
    <w:abstractNumId w:val="31"/>
  </w:num>
  <w:num w:numId="19">
    <w:abstractNumId w:val="29"/>
  </w:num>
  <w:num w:numId="20">
    <w:abstractNumId w:val="17"/>
  </w:num>
  <w:num w:numId="21">
    <w:abstractNumId w:val="7"/>
  </w:num>
  <w:num w:numId="22">
    <w:abstractNumId w:val="0"/>
  </w:num>
  <w:num w:numId="23">
    <w:abstractNumId w:val="24"/>
  </w:num>
  <w:num w:numId="24">
    <w:abstractNumId w:val="13"/>
  </w:num>
  <w:num w:numId="25">
    <w:abstractNumId w:val="6"/>
  </w:num>
  <w:num w:numId="26">
    <w:abstractNumId w:val="20"/>
  </w:num>
  <w:num w:numId="27">
    <w:abstractNumId w:val="3"/>
  </w:num>
  <w:num w:numId="28">
    <w:abstractNumId w:val="26"/>
  </w:num>
  <w:num w:numId="29">
    <w:abstractNumId w:val="32"/>
  </w:num>
  <w:num w:numId="30">
    <w:abstractNumId w:val="11"/>
  </w:num>
  <w:num w:numId="31">
    <w:abstractNumId w:val="4"/>
  </w:num>
  <w:num w:numId="32">
    <w:abstractNumId w:val="14"/>
  </w:num>
  <w:num w:numId="33">
    <w:abstractNumId w:val="2"/>
  </w:num>
  <w:num w:numId="34">
    <w:abstractNumId w:val="1"/>
  </w:num>
  <w:num w:numId="35">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738"/>
    <w:rsid w:val="00000120"/>
    <w:rsid w:val="0000183F"/>
    <w:rsid w:val="00001CE6"/>
    <w:rsid w:val="00002FC1"/>
    <w:rsid w:val="0000332C"/>
    <w:rsid w:val="00003331"/>
    <w:rsid w:val="00003838"/>
    <w:rsid w:val="000065AC"/>
    <w:rsid w:val="0000675C"/>
    <w:rsid w:val="00007081"/>
    <w:rsid w:val="00007092"/>
    <w:rsid w:val="000077D5"/>
    <w:rsid w:val="00007942"/>
    <w:rsid w:val="00007DFD"/>
    <w:rsid w:val="000100AC"/>
    <w:rsid w:val="00010897"/>
    <w:rsid w:val="00011ACB"/>
    <w:rsid w:val="00011DF6"/>
    <w:rsid w:val="000122AA"/>
    <w:rsid w:val="000122E4"/>
    <w:rsid w:val="000142EF"/>
    <w:rsid w:val="00014398"/>
    <w:rsid w:val="00014DCE"/>
    <w:rsid w:val="000162DD"/>
    <w:rsid w:val="00016446"/>
    <w:rsid w:val="000169AE"/>
    <w:rsid w:val="00016FA8"/>
    <w:rsid w:val="0002012B"/>
    <w:rsid w:val="00020C54"/>
    <w:rsid w:val="00021490"/>
    <w:rsid w:val="00021B78"/>
    <w:rsid w:val="00022631"/>
    <w:rsid w:val="000227C3"/>
    <w:rsid w:val="00022B5A"/>
    <w:rsid w:val="00022BB7"/>
    <w:rsid w:val="00022FD3"/>
    <w:rsid w:val="0002321B"/>
    <w:rsid w:val="00023462"/>
    <w:rsid w:val="00023BBE"/>
    <w:rsid w:val="00024F42"/>
    <w:rsid w:val="000253AD"/>
    <w:rsid w:val="000259B7"/>
    <w:rsid w:val="0002601A"/>
    <w:rsid w:val="000261FA"/>
    <w:rsid w:val="000262D7"/>
    <w:rsid w:val="00026660"/>
    <w:rsid w:val="00027535"/>
    <w:rsid w:val="0002787F"/>
    <w:rsid w:val="000304AE"/>
    <w:rsid w:val="000309B8"/>
    <w:rsid w:val="00030B6D"/>
    <w:rsid w:val="000316BF"/>
    <w:rsid w:val="000317F0"/>
    <w:rsid w:val="0003304D"/>
    <w:rsid w:val="000335E8"/>
    <w:rsid w:val="000335F1"/>
    <w:rsid w:val="00033AD0"/>
    <w:rsid w:val="00033FBB"/>
    <w:rsid w:val="00034F8A"/>
    <w:rsid w:val="0003518F"/>
    <w:rsid w:val="000354BF"/>
    <w:rsid w:val="0003579C"/>
    <w:rsid w:val="00035DF6"/>
    <w:rsid w:val="000376B8"/>
    <w:rsid w:val="00037C13"/>
    <w:rsid w:val="00040DE7"/>
    <w:rsid w:val="000411E3"/>
    <w:rsid w:val="00041F26"/>
    <w:rsid w:val="000422F8"/>
    <w:rsid w:val="0004328A"/>
    <w:rsid w:val="00043B2E"/>
    <w:rsid w:val="00043C3D"/>
    <w:rsid w:val="000446F1"/>
    <w:rsid w:val="000462A8"/>
    <w:rsid w:val="00046ABF"/>
    <w:rsid w:val="00050899"/>
    <w:rsid w:val="0005198C"/>
    <w:rsid w:val="0005239F"/>
    <w:rsid w:val="00052DC8"/>
    <w:rsid w:val="00052EFA"/>
    <w:rsid w:val="00053AE6"/>
    <w:rsid w:val="00054582"/>
    <w:rsid w:val="000549FE"/>
    <w:rsid w:val="00055183"/>
    <w:rsid w:val="00055BA7"/>
    <w:rsid w:val="00056736"/>
    <w:rsid w:val="000567FA"/>
    <w:rsid w:val="0005790F"/>
    <w:rsid w:val="00060642"/>
    <w:rsid w:val="000608AF"/>
    <w:rsid w:val="00060B23"/>
    <w:rsid w:val="00060BC3"/>
    <w:rsid w:val="00060E6C"/>
    <w:rsid w:val="00061183"/>
    <w:rsid w:val="0006139F"/>
    <w:rsid w:val="00061A6E"/>
    <w:rsid w:val="00061E5C"/>
    <w:rsid w:val="0006254A"/>
    <w:rsid w:val="000625B9"/>
    <w:rsid w:val="00062B3C"/>
    <w:rsid w:val="00062DE1"/>
    <w:rsid w:val="000630D9"/>
    <w:rsid w:val="00063127"/>
    <w:rsid w:val="000642F1"/>
    <w:rsid w:val="00064750"/>
    <w:rsid w:val="0006480F"/>
    <w:rsid w:val="00065526"/>
    <w:rsid w:val="00065A12"/>
    <w:rsid w:val="00066279"/>
    <w:rsid w:val="00066BE2"/>
    <w:rsid w:val="00066D26"/>
    <w:rsid w:val="00067FFD"/>
    <w:rsid w:val="00070105"/>
    <w:rsid w:val="00070459"/>
    <w:rsid w:val="0007073E"/>
    <w:rsid w:val="00070B86"/>
    <w:rsid w:val="00071638"/>
    <w:rsid w:val="00071CCE"/>
    <w:rsid w:val="00071F2F"/>
    <w:rsid w:val="00072773"/>
    <w:rsid w:val="00072BE0"/>
    <w:rsid w:val="00072FF6"/>
    <w:rsid w:val="00073E7F"/>
    <w:rsid w:val="00074A50"/>
    <w:rsid w:val="0007550A"/>
    <w:rsid w:val="00075841"/>
    <w:rsid w:val="00075D6C"/>
    <w:rsid w:val="00075FD2"/>
    <w:rsid w:val="00076504"/>
    <w:rsid w:val="00076E34"/>
    <w:rsid w:val="00077676"/>
    <w:rsid w:val="000776E9"/>
    <w:rsid w:val="00077AAD"/>
    <w:rsid w:val="0008011F"/>
    <w:rsid w:val="00080439"/>
    <w:rsid w:val="00080E95"/>
    <w:rsid w:val="00081BE5"/>
    <w:rsid w:val="000821D2"/>
    <w:rsid w:val="000823B0"/>
    <w:rsid w:val="00082632"/>
    <w:rsid w:val="00082B26"/>
    <w:rsid w:val="0008381B"/>
    <w:rsid w:val="000838B8"/>
    <w:rsid w:val="000843B7"/>
    <w:rsid w:val="00084462"/>
    <w:rsid w:val="00084C1F"/>
    <w:rsid w:val="0008514A"/>
    <w:rsid w:val="000853E8"/>
    <w:rsid w:val="0008635B"/>
    <w:rsid w:val="000863C3"/>
    <w:rsid w:val="00086599"/>
    <w:rsid w:val="0008672D"/>
    <w:rsid w:val="00086CDF"/>
    <w:rsid w:val="00087970"/>
    <w:rsid w:val="00087BD1"/>
    <w:rsid w:val="0009092C"/>
    <w:rsid w:val="00090984"/>
    <w:rsid w:val="000919CA"/>
    <w:rsid w:val="000922FC"/>
    <w:rsid w:val="000927F5"/>
    <w:rsid w:val="00093114"/>
    <w:rsid w:val="00093316"/>
    <w:rsid w:val="00093C60"/>
    <w:rsid w:val="00093D3A"/>
    <w:rsid w:val="00094774"/>
    <w:rsid w:val="000949EA"/>
    <w:rsid w:val="00096404"/>
    <w:rsid w:val="00096794"/>
    <w:rsid w:val="00096810"/>
    <w:rsid w:val="000971B2"/>
    <w:rsid w:val="00097F18"/>
    <w:rsid w:val="000A06EE"/>
    <w:rsid w:val="000A0830"/>
    <w:rsid w:val="000A0F69"/>
    <w:rsid w:val="000A1A6B"/>
    <w:rsid w:val="000A1CDF"/>
    <w:rsid w:val="000A283F"/>
    <w:rsid w:val="000A2954"/>
    <w:rsid w:val="000A4C90"/>
    <w:rsid w:val="000A6598"/>
    <w:rsid w:val="000A72F4"/>
    <w:rsid w:val="000B058E"/>
    <w:rsid w:val="000B0A46"/>
    <w:rsid w:val="000B1D9C"/>
    <w:rsid w:val="000B23E0"/>
    <w:rsid w:val="000B272D"/>
    <w:rsid w:val="000B2DE4"/>
    <w:rsid w:val="000B320D"/>
    <w:rsid w:val="000B5F71"/>
    <w:rsid w:val="000B5FBF"/>
    <w:rsid w:val="000B64EF"/>
    <w:rsid w:val="000B6D16"/>
    <w:rsid w:val="000B6EA2"/>
    <w:rsid w:val="000C01D2"/>
    <w:rsid w:val="000C03B0"/>
    <w:rsid w:val="000C0A5D"/>
    <w:rsid w:val="000C1214"/>
    <w:rsid w:val="000C2804"/>
    <w:rsid w:val="000C2B67"/>
    <w:rsid w:val="000C4364"/>
    <w:rsid w:val="000C46A4"/>
    <w:rsid w:val="000C4C50"/>
    <w:rsid w:val="000C55F9"/>
    <w:rsid w:val="000C59C4"/>
    <w:rsid w:val="000C5F46"/>
    <w:rsid w:val="000C61EE"/>
    <w:rsid w:val="000C6276"/>
    <w:rsid w:val="000C64D2"/>
    <w:rsid w:val="000C71C3"/>
    <w:rsid w:val="000C73BE"/>
    <w:rsid w:val="000C74BA"/>
    <w:rsid w:val="000C773E"/>
    <w:rsid w:val="000C797A"/>
    <w:rsid w:val="000D0746"/>
    <w:rsid w:val="000D16A0"/>
    <w:rsid w:val="000D186C"/>
    <w:rsid w:val="000D18AC"/>
    <w:rsid w:val="000D2A4F"/>
    <w:rsid w:val="000D3F35"/>
    <w:rsid w:val="000D4690"/>
    <w:rsid w:val="000D46F4"/>
    <w:rsid w:val="000D479B"/>
    <w:rsid w:val="000D4D5B"/>
    <w:rsid w:val="000D4DCB"/>
    <w:rsid w:val="000D512D"/>
    <w:rsid w:val="000D5804"/>
    <w:rsid w:val="000D60B1"/>
    <w:rsid w:val="000D683A"/>
    <w:rsid w:val="000D687F"/>
    <w:rsid w:val="000D793D"/>
    <w:rsid w:val="000D7C2C"/>
    <w:rsid w:val="000E09A4"/>
    <w:rsid w:val="000E0D01"/>
    <w:rsid w:val="000E153B"/>
    <w:rsid w:val="000E1C2E"/>
    <w:rsid w:val="000E1E3A"/>
    <w:rsid w:val="000E2369"/>
    <w:rsid w:val="000E345E"/>
    <w:rsid w:val="000E37D7"/>
    <w:rsid w:val="000E3888"/>
    <w:rsid w:val="000E393F"/>
    <w:rsid w:val="000E3FE9"/>
    <w:rsid w:val="000E4107"/>
    <w:rsid w:val="000E4440"/>
    <w:rsid w:val="000E45FF"/>
    <w:rsid w:val="000E4C4A"/>
    <w:rsid w:val="000E54CE"/>
    <w:rsid w:val="000E56D8"/>
    <w:rsid w:val="000E57B6"/>
    <w:rsid w:val="000E5848"/>
    <w:rsid w:val="000E5AE3"/>
    <w:rsid w:val="000E5E54"/>
    <w:rsid w:val="000E5E61"/>
    <w:rsid w:val="000E771C"/>
    <w:rsid w:val="000E78EE"/>
    <w:rsid w:val="000E78F0"/>
    <w:rsid w:val="000F001A"/>
    <w:rsid w:val="000F0165"/>
    <w:rsid w:val="000F085D"/>
    <w:rsid w:val="000F0CAC"/>
    <w:rsid w:val="000F142C"/>
    <w:rsid w:val="000F2018"/>
    <w:rsid w:val="000F2414"/>
    <w:rsid w:val="000F2DCD"/>
    <w:rsid w:val="000F3B35"/>
    <w:rsid w:val="000F3E0B"/>
    <w:rsid w:val="000F4260"/>
    <w:rsid w:val="000F52F2"/>
    <w:rsid w:val="000F5C88"/>
    <w:rsid w:val="000F6389"/>
    <w:rsid w:val="000F6A04"/>
    <w:rsid w:val="000F6DF9"/>
    <w:rsid w:val="000F6FF8"/>
    <w:rsid w:val="000F75ED"/>
    <w:rsid w:val="000F7D8B"/>
    <w:rsid w:val="001020AA"/>
    <w:rsid w:val="0010258D"/>
    <w:rsid w:val="00102BEA"/>
    <w:rsid w:val="00102F5E"/>
    <w:rsid w:val="00103010"/>
    <w:rsid w:val="0010370D"/>
    <w:rsid w:val="00103E24"/>
    <w:rsid w:val="00104292"/>
    <w:rsid w:val="001054B5"/>
    <w:rsid w:val="00105548"/>
    <w:rsid w:val="001065CD"/>
    <w:rsid w:val="00106DAF"/>
    <w:rsid w:val="00106FA3"/>
    <w:rsid w:val="00107A88"/>
    <w:rsid w:val="00107D70"/>
    <w:rsid w:val="00107E85"/>
    <w:rsid w:val="0011036E"/>
    <w:rsid w:val="00110459"/>
    <w:rsid w:val="001109B5"/>
    <w:rsid w:val="00110ADC"/>
    <w:rsid w:val="00111423"/>
    <w:rsid w:val="00111678"/>
    <w:rsid w:val="00112B4F"/>
    <w:rsid w:val="00113FCE"/>
    <w:rsid w:val="00115EB8"/>
    <w:rsid w:val="0011672F"/>
    <w:rsid w:val="00116CBB"/>
    <w:rsid w:val="001175CD"/>
    <w:rsid w:val="00117608"/>
    <w:rsid w:val="0012092A"/>
    <w:rsid w:val="00120CC5"/>
    <w:rsid w:val="0012156B"/>
    <w:rsid w:val="00121A1F"/>
    <w:rsid w:val="001224DA"/>
    <w:rsid w:val="001227C6"/>
    <w:rsid w:val="0012334B"/>
    <w:rsid w:val="00123483"/>
    <w:rsid w:val="0012451B"/>
    <w:rsid w:val="00124B78"/>
    <w:rsid w:val="00124DB9"/>
    <w:rsid w:val="00124E4F"/>
    <w:rsid w:val="00125ED6"/>
    <w:rsid w:val="001263DF"/>
    <w:rsid w:val="001273BE"/>
    <w:rsid w:val="0013025C"/>
    <w:rsid w:val="00130369"/>
    <w:rsid w:val="00130397"/>
    <w:rsid w:val="0013085E"/>
    <w:rsid w:val="00130D63"/>
    <w:rsid w:val="00130E14"/>
    <w:rsid w:val="001312E5"/>
    <w:rsid w:val="0013161E"/>
    <w:rsid w:val="00132123"/>
    <w:rsid w:val="00132304"/>
    <w:rsid w:val="001328C5"/>
    <w:rsid w:val="00132C84"/>
    <w:rsid w:val="00132CFA"/>
    <w:rsid w:val="001335BF"/>
    <w:rsid w:val="00133D03"/>
    <w:rsid w:val="00133EE6"/>
    <w:rsid w:val="0013453B"/>
    <w:rsid w:val="00134A45"/>
    <w:rsid w:val="00135036"/>
    <w:rsid w:val="001353DD"/>
    <w:rsid w:val="0013546A"/>
    <w:rsid w:val="00135607"/>
    <w:rsid w:val="00135B3E"/>
    <w:rsid w:val="00136F95"/>
    <w:rsid w:val="00137214"/>
    <w:rsid w:val="0013738B"/>
    <w:rsid w:val="001373F0"/>
    <w:rsid w:val="00137E9B"/>
    <w:rsid w:val="0014037B"/>
    <w:rsid w:val="001406E9"/>
    <w:rsid w:val="00140CBD"/>
    <w:rsid w:val="001415D2"/>
    <w:rsid w:val="00141C38"/>
    <w:rsid w:val="00143108"/>
    <w:rsid w:val="0014389B"/>
    <w:rsid w:val="00143C03"/>
    <w:rsid w:val="00144FE2"/>
    <w:rsid w:val="0014623E"/>
    <w:rsid w:val="001462E6"/>
    <w:rsid w:val="0014633E"/>
    <w:rsid w:val="001471E8"/>
    <w:rsid w:val="00147E61"/>
    <w:rsid w:val="00147E6F"/>
    <w:rsid w:val="00150F7F"/>
    <w:rsid w:val="00150F84"/>
    <w:rsid w:val="00151220"/>
    <w:rsid w:val="0015180B"/>
    <w:rsid w:val="00151910"/>
    <w:rsid w:val="00151A99"/>
    <w:rsid w:val="00151D29"/>
    <w:rsid w:val="001529A1"/>
    <w:rsid w:val="00152D7F"/>
    <w:rsid w:val="00153FCD"/>
    <w:rsid w:val="00154016"/>
    <w:rsid w:val="00154492"/>
    <w:rsid w:val="00154797"/>
    <w:rsid w:val="00154CDC"/>
    <w:rsid w:val="0015512C"/>
    <w:rsid w:val="00155A4C"/>
    <w:rsid w:val="00155B95"/>
    <w:rsid w:val="001568FC"/>
    <w:rsid w:val="00157036"/>
    <w:rsid w:val="00160CB8"/>
    <w:rsid w:val="00161168"/>
    <w:rsid w:val="00162139"/>
    <w:rsid w:val="0016226E"/>
    <w:rsid w:val="00162FE1"/>
    <w:rsid w:val="00163E7D"/>
    <w:rsid w:val="0016451F"/>
    <w:rsid w:val="001645E6"/>
    <w:rsid w:val="001646BF"/>
    <w:rsid w:val="00164DB9"/>
    <w:rsid w:val="00165847"/>
    <w:rsid w:val="00165EDA"/>
    <w:rsid w:val="00167948"/>
    <w:rsid w:val="00167957"/>
    <w:rsid w:val="001679BB"/>
    <w:rsid w:val="0017027E"/>
    <w:rsid w:val="00171395"/>
    <w:rsid w:val="001719D4"/>
    <w:rsid w:val="00172A23"/>
    <w:rsid w:val="00172AB0"/>
    <w:rsid w:val="00172C09"/>
    <w:rsid w:val="00172EA1"/>
    <w:rsid w:val="00173293"/>
    <w:rsid w:val="0017348B"/>
    <w:rsid w:val="00173D0D"/>
    <w:rsid w:val="00174338"/>
    <w:rsid w:val="00175653"/>
    <w:rsid w:val="00176266"/>
    <w:rsid w:val="001764FA"/>
    <w:rsid w:val="00176721"/>
    <w:rsid w:val="00177355"/>
    <w:rsid w:val="001800BF"/>
    <w:rsid w:val="001801CA"/>
    <w:rsid w:val="00180C80"/>
    <w:rsid w:val="001818EC"/>
    <w:rsid w:val="00183471"/>
    <w:rsid w:val="0018394A"/>
    <w:rsid w:val="00183AB6"/>
    <w:rsid w:val="00183B64"/>
    <w:rsid w:val="00184676"/>
    <w:rsid w:val="00184815"/>
    <w:rsid w:val="00184C9B"/>
    <w:rsid w:val="00184E12"/>
    <w:rsid w:val="00185849"/>
    <w:rsid w:val="00185E82"/>
    <w:rsid w:val="0018622E"/>
    <w:rsid w:val="001863A1"/>
    <w:rsid w:val="00186D0D"/>
    <w:rsid w:val="0018775F"/>
    <w:rsid w:val="00190454"/>
    <w:rsid w:val="00190D94"/>
    <w:rsid w:val="00191653"/>
    <w:rsid w:val="001918C3"/>
    <w:rsid w:val="00191D56"/>
    <w:rsid w:val="00191DBA"/>
    <w:rsid w:val="00192B0B"/>
    <w:rsid w:val="00192FF8"/>
    <w:rsid w:val="001938BE"/>
    <w:rsid w:val="00193944"/>
    <w:rsid w:val="001939AC"/>
    <w:rsid w:val="001939C5"/>
    <w:rsid w:val="00193A45"/>
    <w:rsid w:val="00195470"/>
    <w:rsid w:val="001954A5"/>
    <w:rsid w:val="001954F8"/>
    <w:rsid w:val="00195CF4"/>
    <w:rsid w:val="00195DA6"/>
    <w:rsid w:val="0019681A"/>
    <w:rsid w:val="00196E08"/>
    <w:rsid w:val="001A059E"/>
    <w:rsid w:val="001A1797"/>
    <w:rsid w:val="001A1BA4"/>
    <w:rsid w:val="001A2539"/>
    <w:rsid w:val="001A28E3"/>
    <w:rsid w:val="001A2ECE"/>
    <w:rsid w:val="001A36DF"/>
    <w:rsid w:val="001A3A13"/>
    <w:rsid w:val="001A4DF3"/>
    <w:rsid w:val="001A500B"/>
    <w:rsid w:val="001A566C"/>
    <w:rsid w:val="001A5A8E"/>
    <w:rsid w:val="001A5E11"/>
    <w:rsid w:val="001A6EBE"/>
    <w:rsid w:val="001A6FA0"/>
    <w:rsid w:val="001A7291"/>
    <w:rsid w:val="001A77F7"/>
    <w:rsid w:val="001A7E54"/>
    <w:rsid w:val="001B15EE"/>
    <w:rsid w:val="001B1C3C"/>
    <w:rsid w:val="001B25FE"/>
    <w:rsid w:val="001B29B0"/>
    <w:rsid w:val="001B2D11"/>
    <w:rsid w:val="001B30E0"/>
    <w:rsid w:val="001B3761"/>
    <w:rsid w:val="001B3A0A"/>
    <w:rsid w:val="001B44AB"/>
    <w:rsid w:val="001B474C"/>
    <w:rsid w:val="001B5888"/>
    <w:rsid w:val="001B5D00"/>
    <w:rsid w:val="001B6BE2"/>
    <w:rsid w:val="001B6FF7"/>
    <w:rsid w:val="001B7673"/>
    <w:rsid w:val="001B7FB5"/>
    <w:rsid w:val="001C0270"/>
    <w:rsid w:val="001C02F0"/>
    <w:rsid w:val="001C1793"/>
    <w:rsid w:val="001C2F58"/>
    <w:rsid w:val="001C3551"/>
    <w:rsid w:val="001C358F"/>
    <w:rsid w:val="001C3C47"/>
    <w:rsid w:val="001C40A2"/>
    <w:rsid w:val="001C4183"/>
    <w:rsid w:val="001C4DFA"/>
    <w:rsid w:val="001C569B"/>
    <w:rsid w:val="001C63C3"/>
    <w:rsid w:val="001C6672"/>
    <w:rsid w:val="001C683C"/>
    <w:rsid w:val="001C72FA"/>
    <w:rsid w:val="001C7786"/>
    <w:rsid w:val="001C7DFF"/>
    <w:rsid w:val="001C7E7C"/>
    <w:rsid w:val="001C7F25"/>
    <w:rsid w:val="001D0084"/>
    <w:rsid w:val="001D02F3"/>
    <w:rsid w:val="001D1842"/>
    <w:rsid w:val="001D1F25"/>
    <w:rsid w:val="001D2DE3"/>
    <w:rsid w:val="001D35DC"/>
    <w:rsid w:val="001D38C1"/>
    <w:rsid w:val="001D3B1B"/>
    <w:rsid w:val="001D449B"/>
    <w:rsid w:val="001D463E"/>
    <w:rsid w:val="001D47C3"/>
    <w:rsid w:val="001D4883"/>
    <w:rsid w:val="001D4BBF"/>
    <w:rsid w:val="001D522D"/>
    <w:rsid w:val="001D57A9"/>
    <w:rsid w:val="001D5C3F"/>
    <w:rsid w:val="001D5D0A"/>
    <w:rsid w:val="001D6042"/>
    <w:rsid w:val="001D7A7F"/>
    <w:rsid w:val="001D7BDF"/>
    <w:rsid w:val="001E0C5E"/>
    <w:rsid w:val="001E0CF1"/>
    <w:rsid w:val="001E1270"/>
    <w:rsid w:val="001E148C"/>
    <w:rsid w:val="001E195D"/>
    <w:rsid w:val="001E2D30"/>
    <w:rsid w:val="001E3232"/>
    <w:rsid w:val="001E4293"/>
    <w:rsid w:val="001E4442"/>
    <w:rsid w:val="001E4931"/>
    <w:rsid w:val="001E6904"/>
    <w:rsid w:val="001E6AA1"/>
    <w:rsid w:val="001E6ED9"/>
    <w:rsid w:val="001E6FE7"/>
    <w:rsid w:val="001E7D13"/>
    <w:rsid w:val="001F0376"/>
    <w:rsid w:val="001F05EF"/>
    <w:rsid w:val="001F096A"/>
    <w:rsid w:val="001F0E73"/>
    <w:rsid w:val="001F18DD"/>
    <w:rsid w:val="001F2034"/>
    <w:rsid w:val="001F288E"/>
    <w:rsid w:val="001F28DD"/>
    <w:rsid w:val="001F32E5"/>
    <w:rsid w:val="001F4B8D"/>
    <w:rsid w:val="001F4BBD"/>
    <w:rsid w:val="001F4F36"/>
    <w:rsid w:val="001F564A"/>
    <w:rsid w:val="001F5976"/>
    <w:rsid w:val="001F5BA7"/>
    <w:rsid w:val="001F66AB"/>
    <w:rsid w:val="001F74B0"/>
    <w:rsid w:val="001F7785"/>
    <w:rsid w:val="00200F7D"/>
    <w:rsid w:val="0020116D"/>
    <w:rsid w:val="00201DED"/>
    <w:rsid w:val="0020322E"/>
    <w:rsid w:val="00203B16"/>
    <w:rsid w:val="00204D06"/>
    <w:rsid w:val="00205952"/>
    <w:rsid w:val="002059E1"/>
    <w:rsid w:val="00205ECA"/>
    <w:rsid w:val="00206B89"/>
    <w:rsid w:val="00206DF2"/>
    <w:rsid w:val="00207873"/>
    <w:rsid w:val="002100D3"/>
    <w:rsid w:val="00210772"/>
    <w:rsid w:val="00210875"/>
    <w:rsid w:val="00210D6D"/>
    <w:rsid w:val="00210EE3"/>
    <w:rsid w:val="0021114D"/>
    <w:rsid w:val="00211226"/>
    <w:rsid w:val="002112C0"/>
    <w:rsid w:val="00211474"/>
    <w:rsid w:val="0021176B"/>
    <w:rsid w:val="00211CCB"/>
    <w:rsid w:val="00211D02"/>
    <w:rsid w:val="00212381"/>
    <w:rsid w:val="00212D02"/>
    <w:rsid w:val="00213B55"/>
    <w:rsid w:val="00213D40"/>
    <w:rsid w:val="00214018"/>
    <w:rsid w:val="00214FAC"/>
    <w:rsid w:val="00215139"/>
    <w:rsid w:val="002156F8"/>
    <w:rsid w:val="00215948"/>
    <w:rsid w:val="00216101"/>
    <w:rsid w:val="00216861"/>
    <w:rsid w:val="00216A6B"/>
    <w:rsid w:val="00216EE9"/>
    <w:rsid w:val="002200BF"/>
    <w:rsid w:val="0022040D"/>
    <w:rsid w:val="00221BFD"/>
    <w:rsid w:val="002220F2"/>
    <w:rsid w:val="00222357"/>
    <w:rsid w:val="00222527"/>
    <w:rsid w:val="002225CE"/>
    <w:rsid w:val="00222A61"/>
    <w:rsid w:val="00223950"/>
    <w:rsid w:val="002246E5"/>
    <w:rsid w:val="002249B6"/>
    <w:rsid w:val="00224D07"/>
    <w:rsid w:val="00225162"/>
    <w:rsid w:val="002254E4"/>
    <w:rsid w:val="0022551D"/>
    <w:rsid w:val="0022573F"/>
    <w:rsid w:val="00225A51"/>
    <w:rsid w:val="00225AA5"/>
    <w:rsid w:val="00226B16"/>
    <w:rsid w:val="00227466"/>
    <w:rsid w:val="00227555"/>
    <w:rsid w:val="00230395"/>
    <w:rsid w:val="00230CB0"/>
    <w:rsid w:val="00231F97"/>
    <w:rsid w:val="002322E2"/>
    <w:rsid w:val="002326CA"/>
    <w:rsid w:val="00232C13"/>
    <w:rsid w:val="00232DBE"/>
    <w:rsid w:val="002336B9"/>
    <w:rsid w:val="00233EB1"/>
    <w:rsid w:val="002346C4"/>
    <w:rsid w:val="00236BE7"/>
    <w:rsid w:val="00237079"/>
    <w:rsid w:val="00237874"/>
    <w:rsid w:val="00237AC3"/>
    <w:rsid w:val="00237B4B"/>
    <w:rsid w:val="002405A0"/>
    <w:rsid w:val="002409AC"/>
    <w:rsid w:val="0024164E"/>
    <w:rsid w:val="0024190B"/>
    <w:rsid w:val="0024368B"/>
    <w:rsid w:val="00243B92"/>
    <w:rsid w:val="0024463E"/>
    <w:rsid w:val="00244AF5"/>
    <w:rsid w:val="00244BBE"/>
    <w:rsid w:val="0024539E"/>
    <w:rsid w:val="00245719"/>
    <w:rsid w:val="0024573E"/>
    <w:rsid w:val="00245767"/>
    <w:rsid w:val="002459DB"/>
    <w:rsid w:val="00245EA2"/>
    <w:rsid w:val="00245F9C"/>
    <w:rsid w:val="00246EAD"/>
    <w:rsid w:val="002479AC"/>
    <w:rsid w:val="00251E9D"/>
    <w:rsid w:val="00252439"/>
    <w:rsid w:val="00252BF5"/>
    <w:rsid w:val="00253EA2"/>
    <w:rsid w:val="00254712"/>
    <w:rsid w:val="00254C2A"/>
    <w:rsid w:val="00255364"/>
    <w:rsid w:val="002557FF"/>
    <w:rsid w:val="00255CFD"/>
    <w:rsid w:val="0025658B"/>
    <w:rsid w:val="00256E97"/>
    <w:rsid w:val="00257274"/>
    <w:rsid w:val="00257285"/>
    <w:rsid w:val="00257516"/>
    <w:rsid w:val="002576A7"/>
    <w:rsid w:val="00257F88"/>
    <w:rsid w:val="002604B7"/>
    <w:rsid w:val="00260B68"/>
    <w:rsid w:val="00262152"/>
    <w:rsid w:val="00263C8E"/>
    <w:rsid w:val="00265664"/>
    <w:rsid w:val="002659B4"/>
    <w:rsid w:val="00265CE0"/>
    <w:rsid w:val="00265FBA"/>
    <w:rsid w:val="0027009F"/>
    <w:rsid w:val="00272753"/>
    <w:rsid w:val="0027297B"/>
    <w:rsid w:val="002733E6"/>
    <w:rsid w:val="00274680"/>
    <w:rsid w:val="00274EAC"/>
    <w:rsid w:val="0027525B"/>
    <w:rsid w:val="002758C8"/>
    <w:rsid w:val="00275D5E"/>
    <w:rsid w:val="0027659F"/>
    <w:rsid w:val="00277866"/>
    <w:rsid w:val="00280077"/>
    <w:rsid w:val="002813B9"/>
    <w:rsid w:val="00281E65"/>
    <w:rsid w:val="002821BC"/>
    <w:rsid w:val="0028248F"/>
    <w:rsid w:val="002825DE"/>
    <w:rsid w:val="002825F2"/>
    <w:rsid w:val="00283D2D"/>
    <w:rsid w:val="002845B4"/>
    <w:rsid w:val="002847CC"/>
    <w:rsid w:val="00284DEB"/>
    <w:rsid w:val="00285006"/>
    <w:rsid w:val="002851B6"/>
    <w:rsid w:val="00285551"/>
    <w:rsid w:val="002857B0"/>
    <w:rsid w:val="002857F4"/>
    <w:rsid w:val="00285BEC"/>
    <w:rsid w:val="00285BF7"/>
    <w:rsid w:val="00285DF8"/>
    <w:rsid w:val="00285FE6"/>
    <w:rsid w:val="00287933"/>
    <w:rsid w:val="00287947"/>
    <w:rsid w:val="002879E1"/>
    <w:rsid w:val="00287B38"/>
    <w:rsid w:val="00287D0E"/>
    <w:rsid w:val="00290550"/>
    <w:rsid w:val="00290D1B"/>
    <w:rsid w:val="00291252"/>
    <w:rsid w:val="00291A6A"/>
    <w:rsid w:val="00291B5A"/>
    <w:rsid w:val="0029210A"/>
    <w:rsid w:val="002928DD"/>
    <w:rsid w:val="00292ABB"/>
    <w:rsid w:val="0029310E"/>
    <w:rsid w:val="00293CC2"/>
    <w:rsid w:val="00293E21"/>
    <w:rsid w:val="00294705"/>
    <w:rsid w:val="00295B5E"/>
    <w:rsid w:val="002966D8"/>
    <w:rsid w:val="002973D4"/>
    <w:rsid w:val="00297844"/>
    <w:rsid w:val="00297CC1"/>
    <w:rsid w:val="002A0784"/>
    <w:rsid w:val="002A1045"/>
    <w:rsid w:val="002A1817"/>
    <w:rsid w:val="002A22BD"/>
    <w:rsid w:val="002A22CE"/>
    <w:rsid w:val="002A3817"/>
    <w:rsid w:val="002A387D"/>
    <w:rsid w:val="002A3A5E"/>
    <w:rsid w:val="002A4ABF"/>
    <w:rsid w:val="002A5F66"/>
    <w:rsid w:val="002A68BB"/>
    <w:rsid w:val="002A7B58"/>
    <w:rsid w:val="002A7B66"/>
    <w:rsid w:val="002A7CAB"/>
    <w:rsid w:val="002B036C"/>
    <w:rsid w:val="002B080B"/>
    <w:rsid w:val="002B0B79"/>
    <w:rsid w:val="002B0D0E"/>
    <w:rsid w:val="002B14E1"/>
    <w:rsid w:val="002B1823"/>
    <w:rsid w:val="002B1F5B"/>
    <w:rsid w:val="002B1FEE"/>
    <w:rsid w:val="002B239F"/>
    <w:rsid w:val="002B2738"/>
    <w:rsid w:val="002B3CB5"/>
    <w:rsid w:val="002B3F4A"/>
    <w:rsid w:val="002B4E76"/>
    <w:rsid w:val="002B525E"/>
    <w:rsid w:val="002B590F"/>
    <w:rsid w:val="002B5A02"/>
    <w:rsid w:val="002B5B99"/>
    <w:rsid w:val="002B661B"/>
    <w:rsid w:val="002B6C26"/>
    <w:rsid w:val="002B792A"/>
    <w:rsid w:val="002B7ECB"/>
    <w:rsid w:val="002C05FF"/>
    <w:rsid w:val="002C08D3"/>
    <w:rsid w:val="002C0E79"/>
    <w:rsid w:val="002C1497"/>
    <w:rsid w:val="002C15BA"/>
    <w:rsid w:val="002C21E8"/>
    <w:rsid w:val="002C23F9"/>
    <w:rsid w:val="002C2512"/>
    <w:rsid w:val="002C414A"/>
    <w:rsid w:val="002C49B7"/>
    <w:rsid w:val="002C5229"/>
    <w:rsid w:val="002C53B5"/>
    <w:rsid w:val="002C5B05"/>
    <w:rsid w:val="002C5ED7"/>
    <w:rsid w:val="002C63BF"/>
    <w:rsid w:val="002C63F6"/>
    <w:rsid w:val="002C6538"/>
    <w:rsid w:val="002C6B68"/>
    <w:rsid w:val="002C705C"/>
    <w:rsid w:val="002C783B"/>
    <w:rsid w:val="002D069C"/>
    <w:rsid w:val="002D1A0D"/>
    <w:rsid w:val="002D1C14"/>
    <w:rsid w:val="002D1E32"/>
    <w:rsid w:val="002D21FC"/>
    <w:rsid w:val="002D2298"/>
    <w:rsid w:val="002D2598"/>
    <w:rsid w:val="002D282D"/>
    <w:rsid w:val="002D2B79"/>
    <w:rsid w:val="002D3107"/>
    <w:rsid w:val="002D3B08"/>
    <w:rsid w:val="002D4182"/>
    <w:rsid w:val="002D549D"/>
    <w:rsid w:val="002D56D0"/>
    <w:rsid w:val="002D59D1"/>
    <w:rsid w:val="002D5F25"/>
    <w:rsid w:val="002D6DA7"/>
    <w:rsid w:val="002D7271"/>
    <w:rsid w:val="002D776A"/>
    <w:rsid w:val="002E077F"/>
    <w:rsid w:val="002E2889"/>
    <w:rsid w:val="002E2FD4"/>
    <w:rsid w:val="002E36C1"/>
    <w:rsid w:val="002E3843"/>
    <w:rsid w:val="002E3D7B"/>
    <w:rsid w:val="002E3D91"/>
    <w:rsid w:val="002E57F9"/>
    <w:rsid w:val="002E5A21"/>
    <w:rsid w:val="002E65D6"/>
    <w:rsid w:val="002E6BEA"/>
    <w:rsid w:val="002E6E1A"/>
    <w:rsid w:val="002E714B"/>
    <w:rsid w:val="002E76CB"/>
    <w:rsid w:val="002E7C93"/>
    <w:rsid w:val="002E7CEE"/>
    <w:rsid w:val="002F0064"/>
    <w:rsid w:val="002F034D"/>
    <w:rsid w:val="002F0662"/>
    <w:rsid w:val="002F09D8"/>
    <w:rsid w:val="002F1738"/>
    <w:rsid w:val="002F2353"/>
    <w:rsid w:val="002F247A"/>
    <w:rsid w:val="002F2AC5"/>
    <w:rsid w:val="002F3079"/>
    <w:rsid w:val="002F369A"/>
    <w:rsid w:val="002F3ED1"/>
    <w:rsid w:val="002F49C9"/>
    <w:rsid w:val="002F53A4"/>
    <w:rsid w:val="002F5417"/>
    <w:rsid w:val="002F541D"/>
    <w:rsid w:val="002F67ED"/>
    <w:rsid w:val="002F7C90"/>
    <w:rsid w:val="002F7DB4"/>
    <w:rsid w:val="0030141B"/>
    <w:rsid w:val="00301496"/>
    <w:rsid w:val="003019D8"/>
    <w:rsid w:val="00301F15"/>
    <w:rsid w:val="00302200"/>
    <w:rsid w:val="00302888"/>
    <w:rsid w:val="003028B3"/>
    <w:rsid w:val="00302A01"/>
    <w:rsid w:val="003034C7"/>
    <w:rsid w:val="003038F0"/>
    <w:rsid w:val="0030392C"/>
    <w:rsid w:val="00303DE7"/>
    <w:rsid w:val="00304A35"/>
    <w:rsid w:val="00304E19"/>
    <w:rsid w:val="0030609F"/>
    <w:rsid w:val="003069D1"/>
    <w:rsid w:val="00307172"/>
    <w:rsid w:val="00307400"/>
    <w:rsid w:val="003079AC"/>
    <w:rsid w:val="00307E3F"/>
    <w:rsid w:val="003107DD"/>
    <w:rsid w:val="00311217"/>
    <w:rsid w:val="003115C5"/>
    <w:rsid w:val="003116F0"/>
    <w:rsid w:val="003117DA"/>
    <w:rsid w:val="00311E84"/>
    <w:rsid w:val="00311EF3"/>
    <w:rsid w:val="0031242E"/>
    <w:rsid w:val="00312FB2"/>
    <w:rsid w:val="00313284"/>
    <w:rsid w:val="00314584"/>
    <w:rsid w:val="00314956"/>
    <w:rsid w:val="0031497B"/>
    <w:rsid w:val="003154EE"/>
    <w:rsid w:val="003163D5"/>
    <w:rsid w:val="00316A25"/>
    <w:rsid w:val="0031700A"/>
    <w:rsid w:val="003174DB"/>
    <w:rsid w:val="003203C4"/>
    <w:rsid w:val="0032235E"/>
    <w:rsid w:val="003227BC"/>
    <w:rsid w:val="0032282B"/>
    <w:rsid w:val="00322EFB"/>
    <w:rsid w:val="00323D21"/>
    <w:rsid w:val="00324279"/>
    <w:rsid w:val="003244AA"/>
    <w:rsid w:val="0032453B"/>
    <w:rsid w:val="00324D21"/>
    <w:rsid w:val="003253F7"/>
    <w:rsid w:val="00325742"/>
    <w:rsid w:val="00325E59"/>
    <w:rsid w:val="0032629C"/>
    <w:rsid w:val="003263DA"/>
    <w:rsid w:val="00331119"/>
    <w:rsid w:val="00332D2F"/>
    <w:rsid w:val="00332DA4"/>
    <w:rsid w:val="003331EE"/>
    <w:rsid w:val="003335DF"/>
    <w:rsid w:val="003337C2"/>
    <w:rsid w:val="00333D6C"/>
    <w:rsid w:val="00333FD9"/>
    <w:rsid w:val="0033432F"/>
    <w:rsid w:val="00334BE9"/>
    <w:rsid w:val="00334DD1"/>
    <w:rsid w:val="00335397"/>
    <w:rsid w:val="00335F4B"/>
    <w:rsid w:val="00336489"/>
    <w:rsid w:val="003365D6"/>
    <w:rsid w:val="00336EDD"/>
    <w:rsid w:val="00337033"/>
    <w:rsid w:val="00337C4C"/>
    <w:rsid w:val="003404CB"/>
    <w:rsid w:val="0034082D"/>
    <w:rsid w:val="003411AB"/>
    <w:rsid w:val="00341AC9"/>
    <w:rsid w:val="00342142"/>
    <w:rsid w:val="0034220D"/>
    <w:rsid w:val="00342990"/>
    <w:rsid w:val="00342D62"/>
    <w:rsid w:val="0034327B"/>
    <w:rsid w:val="0034359D"/>
    <w:rsid w:val="003442E6"/>
    <w:rsid w:val="00344809"/>
    <w:rsid w:val="00345179"/>
    <w:rsid w:val="00345D72"/>
    <w:rsid w:val="00345E0B"/>
    <w:rsid w:val="00346313"/>
    <w:rsid w:val="003469AA"/>
    <w:rsid w:val="00346B3E"/>
    <w:rsid w:val="00346E14"/>
    <w:rsid w:val="00347482"/>
    <w:rsid w:val="003477A5"/>
    <w:rsid w:val="00347E01"/>
    <w:rsid w:val="00350083"/>
    <w:rsid w:val="0035051D"/>
    <w:rsid w:val="00350A8B"/>
    <w:rsid w:val="0035122E"/>
    <w:rsid w:val="00351912"/>
    <w:rsid w:val="00351AE8"/>
    <w:rsid w:val="003521A3"/>
    <w:rsid w:val="0035289E"/>
    <w:rsid w:val="00353A1A"/>
    <w:rsid w:val="00353B10"/>
    <w:rsid w:val="00354C93"/>
    <w:rsid w:val="00354F63"/>
    <w:rsid w:val="00354F7D"/>
    <w:rsid w:val="00355D2D"/>
    <w:rsid w:val="00355D31"/>
    <w:rsid w:val="00355E4C"/>
    <w:rsid w:val="003563C2"/>
    <w:rsid w:val="00356657"/>
    <w:rsid w:val="00356C9C"/>
    <w:rsid w:val="0035777C"/>
    <w:rsid w:val="0036092C"/>
    <w:rsid w:val="00360D54"/>
    <w:rsid w:val="00362273"/>
    <w:rsid w:val="0036273F"/>
    <w:rsid w:val="00362849"/>
    <w:rsid w:val="00362897"/>
    <w:rsid w:val="003629B6"/>
    <w:rsid w:val="003631D3"/>
    <w:rsid w:val="0036398B"/>
    <w:rsid w:val="00363B92"/>
    <w:rsid w:val="00363F47"/>
    <w:rsid w:val="00364278"/>
    <w:rsid w:val="0036448E"/>
    <w:rsid w:val="003647F8"/>
    <w:rsid w:val="00364F94"/>
    <w:rsid w:val="0036514A"/>
    <w:rsid w:val="00365198"/>
    <w:rsid w:val="00365A05"/>
    <w:rsid w:val="00365EC0"/>
    <w:rsid w:val="00366034"/>
    <w:rsid w:val="0036647C"/>
    <w:rsid w:val="00366833"/>
    <w:rsid w:val="00366AA8"/>
    <w:rsid w:val="00367385"/>
    <w:rsid w:val="003700C5"/>
    <w:rsid w:val="00370B62"/>
    <w:rsid w:val="00371481"/>
    <w:rsid w:val="00371482"/>
    <w:rsid w:val="003720AD"/>
    <w:rsid w:val="003723A4"/>
    <w:rsid w:val="003730A3"/>
    <w:rsid w:val="0037420B"/>
    <w:rsid w:val="00374B88"/>
    <w:rsid w:val="00376D69"/>
    <w:rsid w:val="00377FFB"/>
    <w:rsid w:val="0038063D"/>
    <w:rsid w:val="00380AE1"/>
    <w:rsid w:val="00380D31"/>
    <w:rsid w:val="00380E11"/>
    <w:rsid w:val="00381F4C"/>
    <w:rsid w:val="00382104"/>
    <w:rsid w:val="003825E7"/>
    <w:rsid w:val="003828EC"/>
    <w:rsid w:val="00382D36"/>
    <w:rsid w:val="00383A60"/>
    <w:rsid w:val="00383D6B"/>
    <w:rsid w:val="0038492B"/>
    <w:rsid w:val="0038501F"/>
    <w:rsid w:val="00385878"/>
    <w:rsid w:val="003858CC"/>
    <w:rsid w:val="00386028"/>
    <w:rsid w:val="00386D8D"/>
    <w:rsid w:val="00387111"/>
    <w:rsid w:val="003874B9"/>
    <w:rsid w:val="00387BEF"/>
    <w:rsid w:val="00387DC4"/>
    <w:rsid w:val="003905A1"/>
    <w:rsid w:val="0039089B"/>
    <w:rsid w:val="003908CE"/>
    <w:rsid w:val="00391567"/>
    <w:rsid w:val="003920DA"/>
    <w:rsid w:val="00392663"/>
    <w:rsid w:val="00392C7D"/>
    <w:rsid w:val="0039429B"/>
    <w:rsid w:val="00394388"/>
    <w:rsid w:val="00394E63"/>
    <w:rsid w:val="00397948"/>
    <w:rsid w:val="0039796B"/>
    <w:rsid w:val="00397BBB"/>
    <w:rsid w:val="00397F6B"/>
    <w:rsid w:val="003A014E"/>
    <w:rsid w:val="003A05FF"/>
    <w:rsid w:val="003A121B"/>
    <w:rsid w:val="003A3BB8"/>
    <w:rsid w:val="003A495B"/>
    <w:rsid w:val="003A4AD1"/>
    <w:rsid w:val="003A4E96"/>
    <w:rsid w:val="003A53C3"/>
    <w:rsid w:val="003A5D0A"/>
    <w:rsid w:val="003A667E"/>
    <w:rsid w:val="003A6F4E"/>
    <w:rsid w:val="003A73F7"/>
    <w:rsid w:val="003A75B3"/>
    <w:rsid w:val="003A7CFA"/>
    <w:rsid w:val="003B0236"/>
    <w:rsid w:val="003B13B3"/>
    <w:rsid w:val="003B14DD"/>
    <w:rsid w:val="003B1839"/>
    <w:rsid w:val="003B19A5"/>
    <w:rsid w:val="003B391F"/>
    <w:rsid w:val="003B404A"/>
    <w:rsid w:val="003B4761"/>
    <w:rsid w:val="003B4912"/>
    <w:rsid w:val="003B4BAD"/>
    <w:rsid w:val="003B4DA8"/>
    <w:rsid w:val="003B5261"/>
    <w:rsid w:val="003B56F6"/>
    <w:rsid w:val="003B582A"/>
    <w:rsid w:val="003B5B36"/>
    <w:rsid w:val="003B5E3F"/>
    <w:rsid w:val="003B6B74"/>
    <w:rsid w:val="003B7904"/>
    <w:rsid w:val="003C117B"/>
    <w:rsid w:val="003C12B2"/>
    <w:rsid w:val="003C1691"/>
    <w:rsid w:val="003C2652"/>
    <w:rsid w:val="003C29C0"/>
    <w:rsid w:val="003C2D83"/>
    <w:rsid w:val="003C2DC4"/>
    <w:rsid w:val="003C3AE1"/>
    <w:rsid w:val="003C3B29"/>
    <w:rsid w:val="003C3BA5"/>
    <w:rsid w:val="003C40E8"/>
    <w:rsid w:val="003C4B72"/>
    <w:rsid w:val="003C4D10"/>
    <w:rsid w:val="003C4D82"/>
    <w:rsid w:val="003C5609"/>
    <w:rsid w:val="003C56A5"/>
    <w:rsid w:val="003C6EF2"/>
    <w:rsid w:val="003C7101"/>
    <w:rsid w:val="003C7CF3"/>
    <w:rsid w:val="003D09DF"/>
    <w:rsid w:val="003D13AE"/>
    <w:rsid w:val="003D17C5"/>
    <w:rsid w:val="003D1DD4"/>
    <w:rsid w:val="003D240E"/>
    <w:rsid w:val="003D2EED"/>
    <w:rsid w:val="003D4DAF"/>
    <w:rsid w:val="003D5EF6"/>
    <w:rsid w:val="003D6601"/>
    <w:rsid w:val="003D71E9"/>
    <w:rsid w:val="003D733D"/>
    <w:rsid w:val="003D7712"/>
    <w:rsid w:val="003E00D4"/>
    <w:rsid w:val="003E0759"/>
    <w:rsid w:val="003E15DB"/>
    <w:rsid w:val="003E15DE"/>
    <w:rsid w:val="003E1A3E"/>
    <w:rsid w:val="003E2047"/>
    <w:rsid w:val="003E20E4"/>
    <w:rsid w:val="003E3C6D"/>
    <w:rsid w:val="003E3DB5"/>
    <w:rsid w:val="003E41B8"/>
    <w:rsid w:val="003E4A33"/>
    <w:rsid w:val="003E4D06"/>
    <w:rsid w:val="003E579E"/>
    <w:rsid w:val="003E59ED"/>
    <w:rsid w:val="003E5B65"/>
    <w:rsid w:val="003E5E75"/>
    <w:rsid w:val="003E6392"/>
    <w:rsid w:val="003E63D5"/>
    <w:rsid w:val="003E6651"/>
    <w:rsid w:val="003E6923"/>
    <w:rsid w:val="003E6CDA"/>
    <w:rsid w:val="003E78F1"/>
    <w:rsid w:val="003E7B6A"/>
    <w:rsid w:val="003E7CCF"/>
    <w:rsid w:val="003F02C1"/>
    <w:rsid w:val="003F056A"/>
    <w:rsid w:val="003F0F5D"/>
    <w:rsid w:val="003F1926"/>
    <w:rsid w:val="003F19DF"/>
    <w:rsid w:val="003F1D45"/>
    <w:rsid w:val="003F1D71"/>
    <w:rsid w:val="003F2091"/>
    <w:rsid w:val="003F23F1"/>
    <w:rsid w:val="003F35B3"/>
    <w:rsid w:val="003F3711"/>
    <w:rsid w:val="003F3FD9"/>
    <w:rsid w:val="003F46F6"/>
    <w:rsid w:val="003F4EED"/>
    <w:rsid w:val="003F4EF1"/>
    <w:rsid w:val="003F58B9"/>
    <w:rsid w:val="003F679C"/>
    <w:rsid w:val="003F7EE6"/>
    <w:rsid w:val="00400259"/>
    <w:rsid w:val="004007D0"/>
    <w:rsid w:val="0040097A"/>
    <w:rsid w:val="004009CF"/>
    <w:rsid w:val="004014A1"/>
    <w:rsid w:val="00401AAB"/>
    <w:rsid w:val="00401DB2"/>
    <w:rsid w:val="00403F3C"/>
    <w:rsid w:val="0040426A"/>
    <w:rsid w:val="00404704"/>
    <w:rsid w:val="00405B0D"/>
    <w:rsid w:val="004061CD"/>
    <w:rsid w:val="0040692C"/>
    <w:rsid w:val="00406E1B"/>
    <w:rsid w:val="004071CC"/>
    <w:rsid w:val="00407BC0"/>
    <w:rsid w:val="00407D00"/>
    <w:rsid w:val="004100DE"/>
    <w:rsid w:val="004108FB"/>
    <w:rsid w:val="00410B76"/>
    <w:rsid w:val="0041165E"/>
    <w:rsid w:val="00411BA1"/>
    <w:rsid w:val="004128AF"/>
    <w:rsid w:val="00414141"/>
    <w:rsid w:val="00414C9E"/>
    <w:rsid w:val="00415FBC"/>
    <w:rsid w:val="0041635C"/>
    <w:rsid w:val="00416E56"/>
    <w:rsid w:val="0041708A"/>
    <w:rsid w:val="004172A0"/>
    <w:rsid w:val="00417F34"/>
    <w:rsid w:val="00420690"/>
    <w:rsid w:val="004212CE"/>
    <w:rsid w:val="0042169A"/>
    <w:rsid w:val="00422757"/>
    <w:rsid w:val="0042289B"/>
    <w:rsid w:val="00422D80"/>
    <w:rsid w:val="0042331F"/>
    <w:rsid w:val="00423D75"/>
    <w:rsid w:val="00424043"/>
    <w:rsid w:val="004242BF"/>
    <w:rsid w:val="00425078"/>
    <w:rsid w:val="00425479"/>
    <w:rsid w:val="00425BBA"/>
    <w:rsid w:val="00426AF6"/>
    <w:rsid w:val="00426ECE"/>
    <w:rsid w:val="00426FC3"/>
    <w:rsid w:val="00427685"/>
    <w:rsid w:val="00430C53"/>
    <w:rsid w:val="004313E5"/>
    <w:rsid w:val="004315AB"/>
    <w:rsid w:val="004318B1"/>
    <w:rsid w:val="00432223"/>
    <w:rsid w:val="004329F3"/>
    <w:rsid w:val="00432B37"/>
    <w:rsid w:val="0043369D"/>
    <w:rsid w:val="00433886"/>
    <w:rsid w:val="004340DC"/>
    <w:rsid w:val="00434101"/>
    <w:rsid w:val="0043443E"/>
    <w:rsid w:val="00434C2E"/>
    <w:rsid w:val="00434D3B"/>
    <w:rsid w:val="00435E72"/>
    <w:rsid w:val="0043624E"/>
    <w:rsid w:val="00437075"/>
    <w:rsid w:val="00437289"/>
    <w:rsid w:val="004372B2"/>
    <w:rsid w:val="00437FC8"/>
    <w:rsid w:val="00441C6F"/>
    <w:rsid w:val="00441C78"/>
    <w:rsid w:val="00441E38"/>
    <w:rsid w:val="00442FAC"/>
    <w:rsid w:val="00443053"/>
    <w:rsid w:val="004432EF"/>
    <w:rsid w:val="004434AD"/>
    <w:rsid w:val="004441C6"/>
    <w:rsid w:val="00444C2A"/>
    <w:rsid w:val="00445D4B"/>
    <w:rsid w:val="004469B1"/>
    <w:rsid w:val="00446BC6"/>
    <w:rsid w:val="00450BF7"/>
    <w:rsid w:val="00450F23"/>
    <w:rsid w:val="0045115E"/>
    <w:rsid w:val="004513BF"/>
    <w:rsid w:val="00451FD1"/>
    <w:rsid w:val="00452DF0"/>
    <w:rsid w:val="00453D7A"/>
    <w:rsid w:val="00453EF0"/>
    <w:rsid w:val="00454195"/>
    <w:rsid w:val="004541BC"/>
    <w:rsid w:val="00454A27"/>
    <w:rsid w:val="00455A8F"/>
    <w:rsid w:val="00455E4C"/>
    <w:rsid w:val="00456AEC"/>
    <w:rsid w:val="0045723E"/>
    <w:rsid w:val="0045789E"/>
    <w:rsid w:val="00457A15"/>
    <w:rsid w:val="004602EC"/>
    <w:rsid w:val="004609E7"/>
    <w:rsid w:val="00462895"/>
    <w:rsid w:val="00462974"/>
    <w:rsid w:val="00462B29"/>
    <w:rsid w:val="00462B41"/>
    <w:rsid w:val="00463022"/>
    <w:rsid w:val="00463063"/>
    <w:rsid w:val="00464FD4"/>
    <w:rsid w:val="004654BC"/>
    <w:rsid w:val="004656D3"/>
    <w:rsid w:val="0046577B"/>
    <w:rsid w:val="00465C8D"/>
    <w:rsid w:val="004662C1"/>
    <w:rsid w:val="00466EAC"/>
    <w:rsid w:val="00467262"/>
    <w:rsid w:val="00467808"/>
    <w:rsid w:val="00467BE4"/>
    <w:rsid w:val="004701EB"/>
    <w:rsid w:val="00470259"/>
    <w:rsid w:val="00470703"/>
    <w:rsid w:val="00470CFC"/>
    <w:rsid w:val="00471ED2"/>
    <w:rsid w:val="00473530"/>
    <w:rsid w:val="00473EF1"/>
    <w:rsid w:val="00474620"/>
    <w:rsid w:val="0047479A"/>
    <w:rsid w:val="00474AC9"/>
    <w:rsid w:val="00477230"/>
    <w:rsid w:val="0048031F"/>
    <w:rsid w:val="004808AF"/>
    <w:rsid w:val="00481FB2"/>
    <w:rsid w:val="00482BA5"/>
    <w:rsid w:val="00482C15"/>
    <w:rsid w:val="00483070"/>
    <w:rsid w:val="004831FF"/>
    <w:rsid w:val="00483E6C"/>
    <w:rsid w:val="004852F1"/>
    <w:rsid w:val="00486709"/>
    <w:rsid w:val="00486848"/>
    <w:rsid w:val="004871A7"/>
    <w:rsid w:val="004904EF"/>
    <w:rsid w:val="00490F2B"/>
    <w:rsid w:val="00490FE8"/>
    <w:rsid w:val="00491591"/>
    <w:rsid w:val="0049180A"/>
    <w:rsid w:val="00491A4C"/>
    <w:rsid w:val="00491E8D"/>
    <w:rsid w:val="00492F09"/>
    <w:rsid w:val="00493176"/>
    <w:rsid w:val="00493258"/>
    <w:rsid w:val="00493AA7"/>
    <w:rsid w:val="004942E6"/>
    <w:rsid w:val="00494856"/>
    <w:rsid w:val="00496358"/>
    <w:rsid w:val="0049685D"/>
    <w:rsid w:val="00497B1C"/>
    <w:rsid w:val="004A011B"/>
    <w:rsid w:val="004A0D20"/>
    <w:rsid w:val="004A1353"/>
    <w:rsid w:val="004A16D6"/>
    <w:rsid w:val="004A1CAA"/>
    <w:rsid w:val="004A2A5B"/>
    <w:rsid w:val="004A2C76"/>
    <w:rsid w:val="004A389C"/>
    <w:rsid w:val="004A3CE8"/>
    <w:rsid w:val="004A3DC6"/>
    <w:rsid w:val="004A4430"/>
    <w:rsid w:val="004A4CAE"/>
    <w:rsid w:val="004A4E3A"/>
    <w:rsid w:val="004A4ECF"/>
    <w:rsid w:val="004A6BAA"/>
    <w:rsid w:val="004A7023"/>
    <w:rsid w:val="004B0BCA"/>
    <w:rsid w:val="004B0E29"/>
    <w:rsid w:val="004B27F0"/>
    <w:rsid w:val="004B2A4C"/>
    <w:rsid w:val="004B2A9D"/>
    <w:rsid w:val="004B2AA5"/>
    <w:rsid w:val="004B3767"/>
    <w:rsid w:val="004B4F5D"/>
    <w:rsid w:val="004B5060"/>
    <w:rsid w:val="004B51EC"/>
    <w:rsid w:val="004B5532"/>
    <w:rsid w:val="004B5835"/>
    <w:rsid w:val="004B5AEB"/>
    <w:rsid w:val="004B5C38"/>
    <w:rsid w:val="004B625D"/>
    <w:rsid w:val="004B6FB3"/>
    <w:rsid w:val="004B7596"/>
    <w:rsid w:val="004B78B5"/>
    <w:rsid w:val="004B7AE0"/>
    <w:rsid w:val="004C073D"/>
    <w:rsid w:val="004C0951"/>
    <w:rsid w:val="004C16A9"/>
    <w:rsid w:val="004C25EE"/>
    <w:rsid w:val="004C27E6"/>
    <w:rsid w:val="004C39EB"/>
    <w:rsid w:val="004C3C80"/>
    <w:rsid w:val="004C5D9D"/>
    <w:rsid w:val="004C5E75"/>
    <w:rsid w:val="004C6319"/>
    <w:rsid w:val="004C6729"/>
    <w:rsid w:val="004C733F"/>
    <w:rsid w:val="004C787C"/>
    <w:rsid w:val="004C7BC2"/>
    <w:rsid w:val="004C7FC5"/>
    <w:rsid w:val="004D0AD8"/>
    <w:rsid w:val="004D1501"/>
    <w:rsid w:val="004D1C9F"/>
    <w:rsid w:val="004D2286"/>
    <w:rsid w:val="004D2A39"/>
    <w:rsid w:val="004D2B94"/>
    <w:rsid w:val="004D3C28"/>
    <w:rsid w:val="004D421A"/>
    <w:rsid w:val="004D4A0D"/>
    <w:rsid w:val="004D4B31"/>
    <w:rsid w:val="004D6E6E"/>
    <w:rsid w:val="004D726E"/>
    <w:rsid w:val="004D74AF"/>
    <w:rsid w:val="004E2027"/>
    <w:rsid w:val="004E230B"/>
    <w:rsid w:val="004E2313"/>
    <w:rsid w:val="004E26AA"/>
    <w:rsid w:val="004E2D92"/>
    <w:rsid w:val="004E347C"/>
    <w:rsid w:val="004E34DD"/>
    <w:rsid w:val="004E3750"/>
    <w:rsid w:val="004E3C79"/>
    <w:rsid w:val="004E3CCB"/>
    <w:rsid w:val="004E40F8"/>
    <w:rsid w:val="004E4268"/>
    <w:rsid w:val="004E53D9"/>
    <w:rsid w:val="004E54A1"/>
    <w:rsid w:val="004E6257"/>
    <w:rsid w:val="004E6314"/>
    <w:rsid w:val="004E6732"/>
    <w:rsid w:val="004E7AFE"/>
    <w:rsid w:val="004E7FF2"/>
    <w:rsid w:val="004F02D4"/>
    <w:rsid w:val="004F0ED0"/>
    <w:rsid w:val="004F0FD5"/>
    <w:rsid w:val="004F1620"/>
    <w:rsid w:val="004F23CC"/>
    <w:rsid w:val="004F23FF"/>
    <w:rsid w:val="004F2676"/>
    <w:rsid w:val="004F3654"/>
    <w:rsid w:val="004F398A"/>
    <w:rsid w:val="004F3F4C"/>
    <w:rsid w:val="004F4A6B"/>
    <w:rsid w:val="004F4ACF"/>
    <w:rsid w:val="004F4EC8"/>
    <w:rsid w:val="004F544D"/>
    <w:rsid w:val="004F5580"/>
    <w:rsid w:val="004F5AD7"/>
    <w:rsid w:val="004F65ED"/>
    <w:rsid w:val="004F7181"/>
    <w:rsid w:val="004F73D7"/>
    <w:rsid w:val="004F780D"/>
    <w:rsid w:val="004F7D0F"/>
    <w:rsid w:val="004F7E38"/>
    <w:rsid w:val="005005AB"/>
    <w:rsid w:val="00500F1A"/>
    <w:rsid w:val="0050195C"/>
    <w:rsid w:val="00501FAA"/>
    <w:rsid w:val="00502CC2"/>
    <w:rsid w:val="00503A8F"/>
    <w:rsid w:val="00504902"/>
    <w:rsid w:val="00504AA3"/>
    <w:rsid w:val="0050508E"/>
    <w:rsid w:val="00505204"/>
    <w:rsid w:val="0050701B"/>
    <w:rsid w:val="00507B5A"/>
    <w:rsid w:val="0051034C"/>
    <w:rsid w:val="0051064A"/>
    <w:rsid w:val="005109B2"/>
    <w:rsid w:val="00510E9C"/>
    <w:rsid w:val="0051114E"/>
    <w:rsid w:val="00511395"/>
    <w:rsid w:val="005113EE"/>
    <w:rsid w:val="0051156B"/>
    <w:rsid w:val="00512092"/>
    <w:rsid w:val="005125FA"/>
    <w:rsid w:val="00512BB3"/>
    <w:rsid w:val="00512FED"/>
    <w:rsid w:val="005132FD"/>
    <w:rsid w:val="00513336"/>
    <w:rsid w:val="00513438"/>
    <w:rsid w:val="00514026"/>
    <w:rsid w:val="00514BEC"/>
    <w:rsid w:val="00515139"/>
    <w:rsid w:val="005157E0"/>
    <w:rsid w:val="0051629F"/>
    <w:rsid w:val="0051634C"/>
    <w:rsid w:val="0051691F"/>
    <w:rsid w:val="00520025"/>
    <w:rsid w:val="005203FF"/>
    <w:rsid w:val="00520883"/>
    <w:rsid w:val="00520D55"/>
    <w:rsid w:val="00520F20"/>
    <w:rsid w:val="00521760"/>
    <w:rsid w:val="00521972"/>
    <w:rsid w:val="0052297F"/>
    <w:rsid w:val="00523581"/>
    <w:rsid w:val="00523734"/>
    <w:rsid w:val="00523737"/>
    <w:rsid w:val="00524129"/>
    <w:rsid w:val="00524D37"/>
    <w:rsid w:val="00525922"/>
    <w:rsid w:val="00525AC5"/>
    <w:rsid w:val="00525CD4"/>
    <w:rsid w:val="00525D02"/>
    <w:rsid w:val="0052627B"/>
    <w:rsid w:val="00526773"/>
    <w:rsid w:val="00526948"/>
    <w:rsid w:val="005269F5"/>
    <w:rsid w:val="00526BFE"/>
    <w:rsid w:val="005270D8"/>
    <w:rsid w:val="00527774"/>
    <w:rsid w:val="005304B6"/>
    <w:rsid w:val="00531091"/>
    <w:rsid w:val="00531D87"/>
    <w:rsid w:val="0053255C"/>
    <w:rsid w:val="0053279B"/>
    <w:rsid w:val="00532DA3"/>
    <w:rsid w:val="005341A5"/>
    <w:rsid w:val="005352E3"/>
    <w:rsid w:val="0053545E"/>
    <w:rsid w:val="00535AF1"/>
    <w:rsid w:val="00535BDC"/>
    <w:rsid w:val="0053691C"/>
    <w:rsid w:val="00536CA6"/>
    <w:rsid w:val="00537852"/>
    <w:rsid w:val="00537FE2"/>
    <w:rsid w:val="00540CC0"/>
    <w:rsid w:val="00541508"/>
    <w:rsid w:val="00542E03"/>
    <w:rsid w:val="005438FE"/>
    <w:rsid w:val="00543997"/>
    <w:rsid w:val="00545307"/>
    <w:rsid w:val="005457C1"/>
    <w:rsid w:val="00545B04"/>
    <w:rsid w:val="00545DAD"/>
    <w:rsid w:val="00545FE2"/>
    <w:rsid w:val="0054661D"/>
    <w:rsid w:val="00546683"/>
    <w:rsid w:val="005470C1"/>
    <w:rsid w:val="00547B2F"/>
    <w:rsid w:val="00547E3B"/>
    <w:rsid w:val="00547F06"/>
    <w:rsid w:val="00550E54"/>
    <w:rsid w:val="00551733"/>
    <w:rsid w:val="00553EF9"/>
    <w:rsid w:val="0055402A"/>
    <w:rsid w:val="005543D2"/>
    <w:rsid w:val="00554761"/>
    <w:rsid w:val="00554F87"/>
    <w:rsid w:val="00555694"/>
    <w:rsid w:val="0055587A"/>
    <w:rsid w:val="00555B88"/>
    <w:rsid w:val="00556ED4"/>
    <w:rsid w:val="00557360"/>
    <w:rsid w:val="0055746F"/>
    <w:rsid w:val="005575AF"/>
    <w:rsid w:val="00557771"/>
    <w:rsid w:val="00557E1C"/>
    <w:rsid w:val="0056018D"/>
    <w:rsid w:val="00560650"/>
    <w:rsid w:val="0056065E"/>
    <w:rsid w:val="0056069E"/>
    <w:rsid w:val="00561188"/>
    <w:rsid w:val="00561561"/>
    <w:rsid w:val="00561841"/>
    <w:rsid w:val="00561AF9"/>
    <w:rsid w:val="00561C52"/>
    <w:rsid w:val="00561F0E"/>
    <w:rsid w:val="0056204F"/>
    <w:rsid w:val="0056302F"/>
    <w:rsid w:val="00563A90"/>
    <w:rsid w:val="005643DF"/>
    <w:rsid w:val="00564627"/>
    <w:rsid w:val="00564C57"/>
    <w:rsid w:val="00565555"/>
    <w:rsid w:val="0056575E"/>
    <w:rsid w:val="00565B7F"/>
    <w:rsid w:val="00566095"/>
    <w:rsid w:val="00566492"/>
    <w:rsid w:val="00566E20"/>
    <w:rsid w:val="005670A2"/>
    <w:rsid w:val="005671BE"/>
    <w:rsid w:val="005675F8"/>
    <w:rsid w:val="0057029E"/>
    <w:rsid w:val="005704CB"/>
    <w:rsid w:val="00572B99"/>
    <w:rsid w:val="005738FF"/>
    <w:rsid w:val="00573C38"/>
    <w:rsid w:val="005740DB"/>
    <w:rsid w:val="0057427E"/>
    <w:rsid w:val="0057463D"/>
    <w:rsid w:val="005801AF"/>
    <w:rsid w:val="0058034D"/>
    <w:rsid w:val="00582124"/>
    <w:rsid w:val="0058362D"/>
    <w:rsid w:val="00583959"/>
    <w:rsid w:val="0058425F"/>
    <w:rsid w:val="0058461D"/>
    <w:rsid w:val="0058484A"/>
    <w:rsid w:val="00584FF4"/>
    <w:rsid w:val="005850D0"/>
    <w:rsid w:val="005854B8"/>
    <w:rsid w:val="00585E64"/>
    <w:rsid w:val="00585F64"/>
    <w:rsid w:val="005863C8"/>
    <w:rsid w:val="005872E7"/>
    <w:rsid w:val="00587C72"/>
    <w:rsid w:val="005901AA"/>
    <w:rsid w:val="00590324"/>
    <w:rsid w:val="00590488"/>
    <w:rsid w:val="005904EE"/>
    <w:rsid w:val="00591B61"/>
    <w:rsid w:val="00592985"/>
    <w:rsid w:val="00592A14"/>
    <w:rsid w:val="00592AE1"/>
    <w:rsid w:val="00592BE3"/>
    <w:rsid w:val="00593071"/>
    <w:rsid w:val="005934DF"/>
    <w:rsid w:val="00593606"/>
    <w:rsid w:val="00593940"/>
    <w:rsid w:val="00593B75"/>
    <w:rsid w:val="005940B5"/>
    <w:rsid w:val="00594445"/>
    <w:rsid w:val="005968D1"/>
    <w:rsid w:val="005A038C"/>
    <w:rsid w:val="005A0563"/>
    <w:rsid w:val="005A0A58"/>
    <w:rsid w:val="005A0AE5"/>
    <w:rsid w:val="005A0FD8"/>
    <w:rsid w:val="005A1250"/>
    <w:rsid w:val="005A14CA"/>
    <w:rsid w:val="005A152B"/>
    <w:rsid w:val="005A1967"/>
    <w:rsid w:val="005A1D73"/>
    <w:rsid w:val="005A2ABD"/>
    <w:rsid w:val="005A2D60"/>
    <w:rsid w:val="005A38CC"/>
    <w:rsid w:val="005A4976"/>
    <w:rsid w:val="005A4B5B"/>
    <w:rsid w:val="005A508D"/>
    <w:rsid w:val="005A6540"/>
    <w:rsid w:val="005A6843"/>
    <w:rsid w:val="005A7515"/>
    <w:rsid w:val="005B0C71"/>
    <w:rsid w:val="005B17D4"/>
    <w:rsid w:val="005B17FB"/>
    <w:rsid w:val="005B25C1"/>
    <w:rsid w:val="005B2614"/>
    <w:rsid w:val="005B26DF"/>
    <w:rsid w:val="005B2E7F"/>
    <w:rsid w:val="005B2FFF"/>
    <w:rsid w:val="005B4232"/>
    <w:rsid w:val="005B436C"/>
    <w:rsid w:val="005B54F7"/>
    <w:rsid w:val="005C0D2D"/>
    <w:rsid w:val="005C0D9C"/>
    <w:rsid w:val="005C18A8"/>
    <w:rsid w:val="005C194B"/>
    <w:rsid w:val="005C1B74"/>
    <w:rsid w:val="005C1CC8"/>
    <w:rsid w:val="005C24BD"/>
    <w:rsid w:val="005C3549"/>
    <w:rsid w:val="005C420B"/>
    <w:rsid w:val="005C436D"/>
    <w:rsid w:val="005C44F7"/>
    <w:rsid w:val="005C47C0"/>
    <w:rsid w:val="005C566D"/>
    <w:rsid w:val="005C5A22"/>
    <w:rsid w:val="005C5CB1"/>
    <w:rsid w:val="005C626D"/>
    <w:rsid w:val="005C7C74"/>
    <w:rsid w:val="005C7F49"/>
    <w:rsid w:val="005D0FB5"/>
    <w:rsid w:val="005D1585"/>
    <w:rsid w:val="005D1B08"/>
    <w:rsid w:val="005D1CD4"/>
    <w:rsid w:val="005D264A"/>
    <w:rsid w:val="005D3FE8"/>
    <w:rsid w:val="005D4D75"/>
    <w:rsid w:val="005D6484"/>
    <w:rsid w:val="005D6BCF"/>
    <w:rsid w:val="005D7212"/>
    <w:rsid w:val="005D73B6"/>
    <w:rsid w:val="005D7A1E"/>
    <w:rsid w:val="005E27DA"/>
    <w:rsid w:val="005E33F2"/>
    <w:rsid w:val="005E37A8"/>
    <w:rsid w:val="005E5252"/>
    <w:rsid w:val="005E56C7"/>
    <w:rsid w:val="005E614A"/>
    <w:rsid w:val="005E6208"/>
    <w:rsid w:val="005E636F"/>
    <w:rsid w:val="005E6B13"/>
    <w:rsid w:val="005E6F6B"/>
    <w:rsid w:val="005E7153"/>
    <w:rsid w:val="005E7341"/>
    <w:rsid w:val="005E79CD"/>
    <w:rsid w:val="005F0866"/>
    <w:rsid w:val="005F0AA1"/>
    <w:rsid w:val="005F2FA9"/>
    <w:rsid w:val="005F307D"/>
    <w:rsid w:val="005F3B53"/>
    <w:rsid w:val="005F3E29"/>
    <w:rsid w:val="005F477C"/>
    <w:rsid w:val="005F4CC2"/>
    <w:rsid w:val="005F55EE"/>
    <w:rsid w:val="005F6187"/>
    <w:rsid w:val="005F66AD"/>
    <w:rsid w:val="005F6D03"/>
    <w:rsid w:val="005F6FA9"/>
    <w:rsid w:val="005F7374"/>
    <w:rsid w:val="005F7941"/>
    <w:rsid w:val="005F7DA0"/>
    <w:rsid w:val="006004A2"/>
    <w:rsid w:val="00600692"/>
    <w:rsid w:val="00600E66"/>
    <w:rsid w:val="0060167C"/>
    <w:rsid w:val="00601C5D"/>
    <w:rsid w:val="00601DAD"/>
    <w:rsid w:val="00601ED8"/>
    <w:rsid w:val="006023FB"/>
    <w:rsid w:val="00602879"/>
    <w:rsid w:val="00602ED8"/>
    <w:rsid w:val="0060314F"/>
    <w:rsid w:val="006038EB"/>
    <w:rsid w:val="00603D89"/>
    <w:rsid w:val="00603E28"/>
    <w:rsid w:val="00604819"/>
    <w:rsid w:val="00604D90"/>
    <w:rsid w:val="00604E0E"/>
    <w:rsid w:val="006053F2"/>
    <w:rsid w:val="006067E4"/>
    <w:rsid w:val="0060729A"/>
    <w:rsid w:val="00610389"/>
    <w:rsid w:val="00611372"/>
    <w:rsid w:val="0061176B"/>
    <w:rsid w:val="006125D1"/>
    <w:rsid w:val="00612FC2"/>
    <w:rsid w:val="006132A2"/>
    <w:rsid w:val="006134B0"/>
    <w:rsid w:val="00613A91"/>
    <w:rsid w:val="00615DFC"/>
    <w:rsid w:val="00616483"/>
    <w:rsid w:val="00616534"/>
    <w:rsid w:val="006168F5"/>
    <w:rsid w:val="00616A7A"/>
    <w:rsid w:val="006177F9"/>
    <w:rsid w:val="00617FCA"/>
    <w:rsid w:val="00620250"/>
    <w:rsid w:val="00621EDB"/>
    <w:rsid w:val="00622886"/>
    <w:rsid w:val="006229FE"/>
    <w:rsid w:val="0062324E"/>
    <w:rsid w:val="00623516"/>
    <w:rsid w:val="00623B01"/>
    <w:rsid w:val="0062408F"/>
    <w:rsid w:val="00624862"/>
    <w:rsid w:val="00626A5E"/>
    <w:rsid w:val="0062765A"/>
    <w:rsid w:val="00630EDB"/>
    <w:rsid w:val="0063113D"/>
    <w:rsid w:val="00631440"/>
    <w:rsid w:val="006316D2"/>
    <w:rsid w:val="00631743"/>
    <w:rsid w:val="0063344C"/>
    <w:rsid w:val="00633FB7"/>
    <w:rsid w:val="006347A3"/>
    <w:rsid w:val="00634B21"/>
    <w:rsid w:val="006358AC"/>
    <w:rsid w:val="00635A3E"/>
    <w:rsid w:val="00635F66"/>
    <w:rsid w:val="00636A63"/>
    <w:rsid w:val="00636E8A"/>
    <w:rsid w:val="0063751D"/>
    <w:rsid w:val="00637A4F"/>
    <w:rsid w:val="0064026C"/>
    <w:rsid w:val="0064091D"/>
    <w:rsid w:val="006428D3"/>
    <w:rsid w:val="00642BF1"/>
    <w:rsid w:val="006434DF"/>
    <w:rsid w:val="006435E0"/>
    <w:rsid w:val="0064389B"/>
    <w:rsid w:val="00643BD5"/>
    <w:rsid w:val="00643D4F"/>
    <w:rsid w:val="0064497F"/>
    <w:rsid w:val="00644AC4"/>
    <w:rsid w:val="00645235"/>
    <w:rsid w:val="006469BB"/>
    <w:rsid w:val="006471C6"/>
    <w:rsid w:val="0064780F"/>
    <w:rsid w:val="00650F2D"/>
    <w:rsid w:val="006512B1"/>
    <w:rsid w:val="006516C8"/>
    <w:rsid w:val="00652122"/>
    <w:rsid w:val="0065259D"/>
    <w:rsid w:val="00652DBE"/>
    <w:rsid w:val="00653381"/>
    <w:rsid w:val="00653685"/>
    <w:rsid w:val="00654B77"/>
    <w:rsid w:val="00654E9C"/>
    <w:rsid w:val="00656A29"/>
    <w:rsid w:val="00656F67"/>
    <w:rsid w:val="00657ED3"/>
    <w:rsid w:val="00660915"/>
    <w:rsid w:val="006611B6"/>
    <w:rsid w:val="00661E2F"/>
    <w:rsid w:val="00662BCB"/>
    <w:rsid w:val="00664459"/>
    <w:rsid w:val="00664648"/>
    <w:rsid w:val="00664789"/>
    <w:rsid w:val="0066508A"/>
    <w:rsid w:val="006658A0"/>
    <w:rsid w:val="00666474"/>
    <w:rsid w:val="00666E03"/>
    <w:rsid w:val="00667A90"/>
    <w:rsid w:val="00667F64"/>
    <w:rsid w:val="00670238"/>
    <w:rsid w:val="0067188F"/>
    <w:rsid w:val="0067202C"/>
    <w:rsid w:val="006721E2"/>
    <w:rsid w:val="00672EE8"/>
    <w:rsid w:val="00674E9E"/>
    <w:rsid w:val="006753D8"/>
    <w:rsid w:val="00675906"/>
    <w:rsid w:val="0067609C"/>
    <w:rsid w:val="00676D5A"/>
    <w:rsid w:val="00677397"/>
    <w:rsid w:val="00680360"/>
    <w:rsid w:val="0068081D"/>
    <w:rsid w:val="0068156B"/>
    <w:rsid w:val="006816DF"/>
    <w:rsid w:val="00681B9B"/>
    <w:rsid w:val="00682069"/>
    <w:rsid w:val="00683581"/>
    <w:rsid w:val="0068422E"/>
    <w:rsid w:val="00684E0C"/>
    <w:rsid w:val="00684EF7"/>
    <w:rsid w:val="006850E9"/>
    <w:rsid w:val="00685658"/>
    <w:rsid w:val="00685B0D"/>
    <w:rsid w:val="00685C7D"/>
    <w:rsid w:val="00686B44"/>
    <w:rsid w:val="00687004"/>
    <w:rsid w:val="006875F6"/>
    <w:rsid w:val="00687F94"/>
    <w:rsid w:val="006901CC"/>
    <w:rsid w:val="00690201"/>
    <w:rsid w:val="006907EB"/>
    <w:rsid w:val="00690858"/>
    <w:rsid w:val="006909CF"/>
    <w:rsid w:val="00690D10"/>
    <w:rsid w:val="00691CDE"/>
    <w:rsid w:val="00691D14"/>
    <w:rsid w:val="00691D64"/>
    <w:rsid w:val="00692051"/>
    <w:rsid w:val="00692394"/>
    <w:rsid w:val="00692E41"/>
    <w:rsid w:val="00693159"/>
    <w:rsid w:val="00693290"/>
    <w:rsid w:val="0069345F"/>
    <w:rsid w:val="00693C86"/>
    <w:rsid w:val="006942B8"/>
    <w:rsid w:val="00694539"/>
    <w:rsid w:val="0069490B"/>
    <w:rsid w:val="006956BF"/>
    <w:rsid w:val="0069595C"/>
    <w:rsid w:val="00696B56"/>
    <w:rsid w:val="006976ED"/>
    <w:rsid w:val="00697922"/>
    <w:rsid w:val="006A0833"/>
    <w:rsid w:val="006A09BA"/>
    <w:rsid w:val="006A0CD3"/>
    <w:rsid w:val="006A0FB7"/>
    <w:rsid w:val="006A1719"/>
    <w:rsid w:val="006A1995"/>
    <w:rsid w:val="006A1F82"/>
    <w:rsid w:val="006A2E42"/>
    <w:rsid w:val="006A3D3C"/>
    <w:rsid w:val="006A487C"/>
    <w:rsid w:val="006A49E0"/>
    <w:rsid w:val="006A4D75"/>
    <w:rsid w:val="006A4FCC"/>
    <w:rsid w:val="006A6766"/>
    <w:rsid w:val="006A73E6"/>
    <w:rsid w:val="006B0955"/>
    <w:rsid w:val="006B18A2"/>
    <w:rsid w:val="006B290C"/>
    <w:rsid w:val="006B297F"/>
    <w:rsid w:val="006B2B9D"/>
    <w:rsid w:val="006B2F13"/>
    <w:rsid w:val="006B30C5"/>
    <w:rsid w:val="006B3888"/>
    <w:rsid w:val="006B3D32"/>
    <w:rsid w:val="006B4875"/>
    <w:rsid w:val="006B528D"/>
    <w:rsid w:val="006B5C39"/>
    <w:rsid w:val="006B7731"/>
    <w:rsid w:val="006B7D61"/>
    <w:rsid w:val="006C0524"/>
    <w:rsid w:val="006C09CF"/>
    <w:rsid w:val="006C0D5A"/>
    <w:rsid w:val="006C0E48"/>
    <w:rsid w:val="006C0E74"/>
    <w:rsid w:val="006C0FC9"/>
    <w:rsid w:val="006C136C"/>
    <w:rsid w:val="006C1929"/>
    <w:rsid w:val="006C195B"/>
    <w:rsid w:val="006C1C6A"/>
    <w:rsid w:val="006C24A4"/>
    <w:rsid w:val="006C2AAB"/>
    <w:rsid w:val="006C3D42"/>
    <w:rsid w:val="006C42FE"/>
    <w:rsid w:val="006C4F31"/>
    <w:rsid w:val="006C5C76"/>
    <w:rsid w:val="006C646D"/>
    <w:rsid w:val="006C6722"/>
    <w:rsid w:val="006C79BC"/>
    <w:rsid w:val="006D0113"/>
    <w:rsid w:val="006D0AB3"/>
    <w:rsid w:val="006D0C44"/>
    <w:rsid w:val="006D1535"/>
    <w:rsid w:val="006D3505"/>
    <w:rsid w:val="006D36CF"/>
    <w:rsid w:val="006D45EA"/>
    <w:rsid w:val="006D4D6D"/>
    <w:rsid w:val="006D5653"/>
    <w:rsid w:val="006D5E99"/>
    <w:rsid w:val="006D6530"/>
    <w:rsid w:val="006D77DA"/>
    <w:rsid w:val="006E09C3"/>
    <w:rsid w:val="006E12D0"/>
    <w:rsid w:val="006E1C50"/>
    <w:rsid w:val="006E3377"/>
    <w:rsid w:val="006E3D9D"/>
    <w:rsid w:val="006E465C"/>
    <w:rsid w:val="006E4961"/>
    <w:rsid w:val="006E4BBF"/>
    <w:rsid w:val="006E5511"/>
    <w:rsid w:val="006E57D8"/>
    <w:rsid w:val="006E59FF"/>
    <w:rsid w:val="006E72EA"/>
    <w:rsid w:val="006F18D9"/>
    <w:rsid w:val="006F198D"/>
    <w:rsid w:val="006F2099"/>
    <w:rsid w:val="006F20A8"/>
    <w:rsid w:val="006F28F4"/>
    <w:rsid w:val="006F373D"/>
    <w:rsid w:val="006F38F4"/>
    <w:rsid w:val="006F41E6"/>
    <w:rsid w:val="006F495A"/>
    <w:rsid w:val="006F4C2D"/>
    <w:rsid w:val="006F4CC7"/>
    <w:rsid w:val="006F503D"/>
    <w:rsid w:val="006F53D8"/>
    <w:rsid w:val="006F554C"/>
    <w:rsid w:val="006F6659"/>
    <w:rsid w:val="006F733D"/>
    <w:rsid w:val="006F79D9"/>
    <w:rsid w:val="0070049A"/>
    <w:rsid w:val="0070108D"/>
    <w:rsid w:val="007012E0"/>
    <w:rsid w:val="00701AE2"/>
    <w:rsid w:val="00701DB3"/>
    <w:rsid w:val="00701E11"/>
    <w:rsid w:val="00702306"/>
    <w:rsid w:val="00702683"/>
    <w:rsid w:val="0070345B"/>
    <w:rsid w:val="0070364C"/>
    <w:rsid w:val="00703751"/>
    <w:rsid w:val="007039A3"/>
    <w:rsid w:val="007039C4"/>
    <w:rsid w:val="007042BF"/>
    <w:rsid w:val="0070434E"/>
    <w:rsid w:val="007049A4"/>
    <w:rsid w:val="007052E2"/>
    <w:rsid w:val="00706217"/>
    <w:rsid w:val="00706713"/>
    <w:rsid w:val="00706886"/>
    <w:rsid w:val="007069F6"/>
    <w:rsid w:val="00707242"/>
    <w:rsid w:val="0070729F"/>
    <w:rsid w:val="00710328"/>
    <w:rsid w:val="007106CA"/>
    <w:rsid w:val="007111EE"/>
    <w:rsid w:val="007118DF"/>
    <w:rsid w:val="007120FB"/>
    <w:rsid w:val="0071226E"/>
    <w:rsid w:val="00712519"/>
    <w:rsid w:val="007127C9"/>
    <w:rsid w:val="00712B2F"/>
    <w:rsid w:val="00713A12"/>
    <w:rsid w:val="00713DC3"/>
    <w:rsid w:val="00714ADD"/>
    <w:rsid w:val="00714B38"/>
    <w:rsid w:val="00714CDE"/>
    <w:rsid w:val="007166B5"/>
    <w:rsid w:val="00716BB0"/>
    <w:rsid w:val="007170AF"/>
    <w:rsid w:val="00717196"/>
    <w:rsid w:val="00717430"/>
    <w:rsid w:val="00717BCB"/>
    <w:rsid w:val="00717DF7"/>
    <w:rsid w:val="0072035C"/>
    <w:rsid w:val="007203D2"/>
    <w:rsid w:val="00720C15"/>
    <w:rsid w:val="00721414"/>
    <w:rsid w:val="0072171F"/>
    <w:rsid w:val="00721897"/>
    <w:rsid w:val="007218C5"/>
    <w:rsid w:val="00721AC0"/>
    <w:rsid w:val="00722917"/>
    <w:rsid w:val="00724D83"/>
    <w:rsid w:val="00725732"/>
    <w:rsid w:val="00725A73"/>
    <w:rsid w:val="00725E14"/>
    <w:rsid w:val="007269F9"/>
    <w:rsid w:val="00727BB3"/>
    <w:rsid w:val="00730B2A"/>
    <w:rsid w:val="00730D09"/>
    <w:rsid w:val="00730F6C"/>
    <w:rsid w:val="007310F1"/>
    <w:rsid w:val="0073137F"/>
    <w:rsid w:val="00731BD7"/>
    <w:rsid w:val="00731BF1"/>
    <w:rsid w:val="00731CB5"/>
    <w:rsid w:val="0073367B"/>
    <w:rsid w:val="007336C7"/>
    <w:rsid w:val="00733894"/>
    <w:rsid w:val="00734587"/>
    <w:rsid w:val="00734777"/>
    <w:rsid w:val="00735421"/>
    <w:rsid w:val="00735E74"/>
    <w:rsid w:val="00735F6E"/>
    <w:rsid w:val="00736673"/>
    <w:rsid w:val="00736DBF"/>
    <w:rsid w:val="00737309"/>
    <w:rsid w:val="00737644"/>
    <w:rsid w:val="007376BE"/>
    <w:rsid w:val="00737712"/>
    <w:rsid w:val="00737C4C"/>
    <w:rsid w:val="00740601"/>
    <w:rsid w:val="007409D4"/>
    <w:rsid w:val="00741E1D"/>
    <w:rsid w:val="00742252"/>
    <w:rsid w:val="0074233B"/>
    <w:rsid w:val="0074236E"/>
    <w:rsid w:val="00742B5A"/>
    <w:rsid w:val="00742BF0"/>
    <w:rsid w:val="00743532"/>
    <w:rsid w:val="00743D7B"/>
    <w:rsid w:val="00744773"/>
    <w:rsid w:val="0074543A"/>
    <w:rsid w:val="00745685"/>
    <w:rsid w:val="00746123"/>
    <w:rsid w:val="007466BB"/>
    <w:rsid w:val="00746D8B"/>
    <w:rsid w:val="00746F82"/>
    <w:rsid w:val="00747359"/>
    <w:rsid w:val="007476FD"/>
    <w:rsid w:val="00747702"/>
    <w:rsid w:val="00747904"/>
    <w:rsid w:val="00747BE4"/>
    <w:rsid w:val="0075005A"/>
    <w:rsid w:val="00750F4E"/>
    <w:rsid w:val="00751B89"/>
    <w:rsid w:val="00751FBA"/>
    <w:rsid w:val="00752078"/>
    <w:rsid w:val="007520F4"/>
    <w:rsid w:val="00752857"/>
    <w:rsid w:val="00752964"/>
    <w:rsid w:val="00752B8A"/>
    <w:rsid w:val="00753161"/>
    <w:rsid w:val="007532A3"/>
    <w:rsid w:val="00753EAE"/>
    <w:rsid w:val="00755641"/>
    <w:rsid w:val="007562EC"/>
    <w:rsid w:val="0075648D"/>
    <w:rsid w:val="00756801"/>
    <w:rsid w:val="00756EDD"/>
    <w:rsid w:val="00757200"/>
    <w:rsid w:val="00757382"/>
    <w:rsid w:val="00757BF5"/>
    <w:rsid w:val="00760E72"/>
    <w:rsid w:val="00761347"/>
    <w:rsid w:val="007632AD"/>
    <w:rsid w:val="00763E47"/>
    <w:rsid w:val="00764154"/>
    <w:rsid w:val="0076460E"/>
    <w:rsid w:val="007652DD"/>
    <w:rsid w:val="007657AB"/>
    <w:rsid w:val="00765C3A"/>
    <w:rsid w:val="0076616C"/>
    <w:rsid w:val="00766918"/>
    <w:rsid w:val="00767563"/>
    <w:rsid w:val="0077042B"/>
    <w:rsid w:val="00770B32"/>
    <w:rsid w:val="00771BBE"/>
    <w:rsid w:val="00771CB0"/>
    <w:rsid w:val="00771DF7"/>
    <w:rsid w:val="0077215C"/>
    <w:rsid w:val="00772170"/>
    <w:rsid w:val="0077247D"/>
    <w:rsid w:val="00772CBB"/>
    <w:rsid w:val="00772DD5"/>
    <w:rsid w:val="0077413A"/>
    <w:rsid w:val="00774CBD"/>
    <w:rsid w:val="0077623F"/>
    <w:rsid w:val="0077709B"/>
    <w:rsid w:val="00780C35"/>
    <w:rsid w:val="00780D93"/>
    <w:rsid w:val="0078209A"/>
    <w:rsid w:val="00782367"/>
    <w:rsid w:val="00782384"/>
    <w:rsid w:val="00782C8E"/>
    <w:rsid w:val="00783462"/>
    <w:rsid w:val="0078351D"/>
    <w:rsid w:val="007836E5"/>
    <w:rsid w:val="007839CB"/>
    <w:rsid w:val="007845AD"/>
    <w:rsid w:val="0078464F"/>
    <w:rsid w:val="00784E50"/>
    <w:rsid w:val="00785450"/>
    <w:rsid w:val="00786AE0"/>
    <w:rsid w:val="00786D0F"/>
    <w:rsid w:val="00786ECB"/>
    <w:rsid w:val="00787A03"/>
    <w:rsid w:val="00790114"/>
    <w:rsid w:val="007901FF"/>
    <w:rsid w:val="007906CE"/>
    <w:rsid w:val="007907B4"/>
    <w:rsid w:val="00790CF2"/>
    <w:rsid w:val="00791213"/>
    <w:rsid w:val="007915B9"/>
    <w:rsid w:val="00791828"/>
    <w:rsid w:val="00791A35"/>
    <w:rsid w:val="00791DDC"/>
    <w:rsid w:val="00792048"/>
    <w:rsid w:val="00792602"/>
    <w:rsid w:val="00792D41"/>
    <w:rsid w:val="0079379D"/>
    <w:rsid w:val="0079395F"/>
    <w:rsid w:val="007961CA"/>
    <w:rsid w:val="00796324"/>
    <w:rsid w:val="007963E2"/>
    <w:rsid w:val="00796600"/>
    <w:rsid w:val="0079674A"/>
    <w:rsid w:val="007968F1"/>
    <w:rsid w:val="00796F45"/>
    <w:rsid w:val="00796F7E"/>
    <w:rsid w:val="00796FFF"/>
    <w:rsid w:val="0079706D"/>
    <w:rsid w:val="007970A4"/>
    <w:rsid w:val="007971F9"/>
    <w:rsid w:val="00797C45"/>
    <w:rsid w:val="007A0186"/>
    <w:rsid w:val="007A0D8D"/>
    <w:rsid w:val="007A1135"/>
    <w:rsid w:val="007A150A"/>
    <w:rsid w:val="007A15B9"/>
    <w:rsid w:val="007A2A5C"/>
    <w:rsid w:val="007A2ADA"/>
    <w:rsid w:val="007A3317"/>
    <w:rsid w:val="007A33FA"/>
    <w:rsid w:val="007A37CB"/>
    <w:rsid w:val="007A3F7E"/>
    <w:rsid w:val="007A43DE"/>
    <w:rsid w:val="007A4F84"/>
    <w:rsid w:val="007A5B94"/>
    <w:rsid w:val="007A5EAE"/>
    <w:rsid w:val="007A60D3"/>
    <w:rsid w:val="007A658E"/>
    <w:rsid w:val="007A6A36"/>
    <w:rsid w:val="007A77CF"/>
    <w:rsid w:val="007A7883"/>
    <w:rsid w:val="007B0D45"/>
    <w:rsid w:val="007B17B2"/>
    <w:rsid w:val="007B1F25"/>
    <w:rsid w:val="007B2130"/>
    <w:rsid w:val="007B3A36"/>
    <w:rsid w:val="007B3C53"/>
    <w:rsid w:val="007B3DC0"/>
    <w:rsid w:val="007B4056"/>
    <w:rsid w:val="007B488B"/>
    <w:rsid w:val="007B51AE"/>
    <w:rsid w:val="007B51CD"/>
    <w:rsid w:val="007B5476"/>
    <w:rsid w:val="007C0989"/>
    <w:rsid w:val="007C146E"/>
    <w:rsid w:val="007C14FD"/>
    <w:rsid w:val="007C1859"/>
    <w:rsid w:val="007C21F1"/>
    <w:rsid w:val="007C27F9"/>
    <w:rsid w:val="007C2A3A"/>
    <w:rsid w:val="007C2F63"/>
    <w:rsid w:val="007C468D"/>
    <w:rsid w:val="007C47BB"/>
    <w:rsid w:val="007C496E"/>
    <w:rsid w:val="007C550F"/>
    <w:rsid w:val="007C655C"/>
    <w:rsid w:val="007C6CF1"/>
    <w:rsid w:val="007C74AE"/>
    <w:rsid w:val="007D05C3"/>
    <w:rsid w:val="007D125C"/>
    <w:rsid w:val="007D1550"/>
    <w:rsid w:val="007D1939"/>
    <w:rsid w:val="007D23BA"/>
    <w:rsid w:val="007D25A9"/>
    <w:rsid w:val="007D2BE9"/>
    <w:rsid w:val="007D2D2C"/>
    <w:rsid w:val="007D3106"/>
    <w:rsid w:val="007D38DA"/>
    <w:rsid w:val="007D4730"/>
    <w:rsid w:val="007D4CA5"/>
    <w:rsid w:val="007D4E18"/>
    <w:rsid w:val="007D4F95"/>
    <w:rsid w:val="007D50CE"/>
    <w:rsid w:val="007D551D"/>
    <w:rsid w:val="007D5ABC"/>
    <w:rsid w:val="007D5EE0"/>
    <w:rsid w:val="007D692A"/>
    <w:rsid w:val="007D7858"/>
    <w:rsid w:val="007D7C65"/>
    <w:rsid w:val="007D7FD8"/>
    <w:rsid w:val="007E051D"/>
    <w:rsid w:val="007E1114"/>
    <w:rsid w:val="007E11A5"/>
    <w:rsid w:val="007E122A"/>
    <w:rsid w:val="007E1787"/>
    <w:rsid w:val="007E19FC"/>
    <w:rsid w:val="007E2EA9"/>
    <w:rsid w:val="007E3BCF"/>
    <w:rsid w:val="007E3CE7"/>
    <w:rsid w:val="007E5287"/>
    <w:rsid w:val="007E5BB5"/>
    <w:rsid w:val="007E7E75"/>
    <w:rsid w:val="007F0757"/>
    <w:rsid w:val="007F1FDA"/>
    <w:rsid w:val="007F2080"/>
    <w:rsid w:val="007F21A9"/>
    <w:rsid w:val="007F2653"/>
    <w:rsid w:val="007F2850"/>
    <w:rsid w:val="007F46CA"/>
    <w:rsid w:val="007F4EDF"/>
    <w:rsid w:val="007F7DF9"/>
    <w:rsid w:val="00800085"/>
    <w:rsid w:val="008008F9"/>
    <w:rsid w:val="008009B1"/>
    <w:rsid w:val="00801FA0"/>
    <w:rsid w:val="0080225C"/>
    <w:rsid w:val="00802341"/>
    <w:rsid w:val="00803218"/>
    <w:rsid w:val="00804623"/>
    <w:rsid w:val="00804CFA"/>
    <w:rsid w:val="00805800"/>
    <w:rsid w:val="0080624F"/>
    <w:rsid w:val="008063AA"/>
    <w:rsid w:val="00806EC2"/>
    <w:rsid w:val="00806F62"/>
    <w:rsid w:val="00807EE2"/>
    <w:rsid w:val="00807F91"/>
    <w:rsid w:val="00810BF7"/>
    <w:rsid w:val="00811048"/>
    <w:rsid w:val="0081130B"/>
    <w:rsid w:val="00812132"/>
    <w:rsid w:val="0081226C"/>
    <w:rsid w:val="008123E3"/>
    <w:rsid w:val="00813ED0"/>
    <w:rsid w:val="008153FE"/>
    <w:rsid w:val="00815571"/>
    <w:rsid w:val="008155B8"/>
    <w:rsid w:val="00815B5E"/>
    <w:rsid w:val="008160CD"/>
    <w:rsid w:val="0081616D"/>
    <w:rsid w:val="00816570"/>
    <w:rsid w:val="0081665A"/>
    <w:rsid w:val="00816806"/>
    <w:rsid w:val="00820624"/>
    <w:rsid w:val="0082119D"/>
    <w:rsid w:val="00821574"/>
    <w:rsid w:val="008217CC"/>
    <w:rsid w:val="00821CE3"/>
    <w:rsid w:val="00822337"/>
    <w:rsid w:val="00822529"/>
    <w:rsid w:val="00823590"/>
    <w:rsid w:val="00823AA5"/>
    <w:rsid w:val="00824E5B"/>
    <w:rsid w:val="00825276"/>
    <w:rsid w:val="00825A29"/>
    <w:rsid w:val="00826CF5"/>
    <w:rsid w:val="00827BB7"/>
    <w:rsid w:val="00830367"/>
    <w:rsid w:val="0083082E"/>
    <w:rsid w:val="00830B08"/>
    <w:rsid w:val="00831393"/>
    <w:rsid w:val="00832546"/>
    <w:rsid w:val="008326E5"/>
    <w:rsid w:val="008333B2"/>
    <w:rsid w:val="008340B3"/>
    <w:rsid w:val="008348F1"/>
    <w:rsid w:val="00834CBB"/>
    <w:rsid w:val="00836686"/>
    <w:rsid w:val="0083675F"/>
    <w:rsid w:val="00836BCE"/>
    <w:rsid w:val="00836DA4"/>
    <w:rsid w:val="00836DD4"/>
    <w:rsid w:val="0083743E"/>
    <w:rsid w:val="00837C5A"/>
    <w:rsid w:val="008400C7"/>
    <w:rsid w:val="0084051C"/>
    <w:rsid w:val="00840997"/>
    <w:rsid w:val="00840C81"/>
    <w:rsid w:val="00840D4A"/>
    <w:rsid w:val="0084200E"/>
    <w:rsid w:val="00842023"/>
    <w:rsid w:val="00842205"/>
    <w:rsid w:val="00843E09"/>
    <w:rsid w:val="008446ED"/>
    <w:rsid w:val="00844E39"/>
    <w:rsid w:val="00844EFC"/>
    <w:rsid w:val="00845247"/>
    <w:rsid w:val="00845384"/>
    <w:rsid w:val="008456B8"/>
    <w:rsid w:val="008462A9"/>
    <w:rsid w:val="00846436"/>
    <w:rsid w:val="00847491"/>
    <w:rsid w:val="008479A8"/>
    <w:rsid w:val="00847BDD"/>
    <w:rsid w:val="00847F09"/>
    <w:rsid w:val="008505A9"/>
    <w:rsid w:val="008507EC"/>
    <w:rsid w:val="00850AF2"/>
    <w:rsid w:val="00850D68"/>
    <w:rsid w:val="00852318"/>
    <w:rsid w:val="00852358"/>
    <w:rsid w:val="008523D3"/>
    <w:rsid w:val="00852454"/>
    <w:rsid w:val="00852AD9"/>
    <w:rsid w:val="00853B37"/>
    <w:rsid w:val="0085511F"/>
    <w:rsid w:val="0085515E"/>
    <w:rsid w:val="008555B6"/>
    <w:rsid w:val="00855FB0"/>
    <w:rsid w:val="008562A0"/>
    <w:rsid w:val="00856529"/>
    <w:rsid w:val="00856B58"/>
    <w:rsid w:val="00856CA1"/>
    <w:rsid w:val="008573E2"/>
    <w:rsid w:val="00857890"/>
    <w:rsid w:val="00857AF7"/>
    <w:rsid w:val="008605C3"/>
    <w:rsid w:val="00861F5B"/>
    <w:rsid w:val="00863283"/>
    <w:rsid w:val="0086339E"/>
    <w:rsid w:val="008633DF"/>
    <w:rsid w:val="00863770"/>
    <w:rsid w:val="0086390A"/>
    <w:rsid w:val="00863D3F"/>
    <w:rsid w:val="00863F3D"/>
    <w:rsid w:val="00864796"/>
    <w:rsid w:val="00864D32"/>
    <w:rsid w:val="00864EF3"/>
    <w:rsid w:val="00865380"/>
    <w:rsid w:val="00865665"/>
    <w:rsid w:val="008659FC"/>
    <w:rsid w:val="00865A92"/>
    <w:rsid w:val="00865BC9"/>
    <w:rsid w:val="00865E20"/>
    <w:rsid w:val="00866FFD"/>
    <w:rsid w:val="0086769B"/>
    <w:rsid w:val="00867D7C"/>
    <w:rsid w:val="008713F8"/>
    <w:rsid w:val="00871B10"/>
    <w:rsid w:val="00871DA6"/>
    <w:rsid w:val="008721A2"/>
    <w:rsid w:val="00872435"/>
    <w:rsid w:val="00872CB8"/>
    <w:rsid w:val="00872F89"/>
    <w:rsid w:val="0087301C"/>
    <w:rsid w:val="00873C54"/>
    <w:rsid w:val="0087401D"/>
    <w:rsid w:val="00874163"/>
    <w:rsid w:val="00874CA5"/>
    <w:rsid w:val="00875176"/>
    <w:rsid w:val="00875949"/>
    <w:rsid w:val="0087646D"/>
    <w:rsid w:val="0087659F"/>
    <w:rsid w:val="00877130"/>
    <w:rsid w:val="00877891"/>
    <w:rsid w:val="0088090F"/>
    <w:rsid w:val="008809E9"/>
    <w:rsid w:val="00880A57"/>
    <w:rsid w:val="00880DDE"/>
    <w:rsid w:val="008821F1"/>
    <w:rsid w:val="0088278D"/>
    <w:rsid w:val="00883EC7"/>
    <w:rsid w:val="0088421E"/>
    <w:rsid w:val="00884A90"/>
    <w:rsid w:val="008852A3"/>
    <w:rsid w:val="0088599D"/>
    <w:rsid w:val="00885F4D"/>
    <w:rsid w:val="00885FDB"/>
    <w:rsid w:val="0088602A"/>
    <w:rsid w:val="008864B8"/>
    <w:rsid w:val="00886A76"/>
    <w:rsid w:val="0088749B"/>
    <w:rsid w:val="00887871"/>
    <w:rsid w:val="00887B74"/>
    <w:rsid w:val="00887C27"/>
    <w:rsid w:val="00887E16"/>
    <w:rsid w:val="00890413"/>
    <w:rsid w:val="00890665"/>
    <w:rsid w:val="00890758"/>
    <w:rsid w:val="008908E9"/>
    <w:rsid w:val="00890E39"/>
    <w:rsid w:val="008915AA"/>
    <w:rsid w:val="008919C6"/>
    <w:rsid w:val="008919CD"/>
    <w:rsid w:val="00891B1C"/>
    <w:rsid w:val="00892FF5"/>
    <w:rsid w:val="00893B3E"/>
    <w:rsid w:val="00893B59"/>
    <w:rsid w:val="00894220"/>
    <w:rsid w:val="0089434F"/>
    <w:rsid w:val="00894DA9"/>
    <w:rsid w:val="00895DD2"/>
    <w:rsid w:val="00896206"/>
    <w:rsid w:val="00896AE3"/>
    <w:rsid w:val="00897C11"/>
    <w:rsid w:val="008A0476"/>
    <w:rsid w:val="008A43A4"/>
    <w:rsid w:val="008A5800"/>
    <w:rsid w:val="008A600E"/>
    <w:rsid w:val="008A6076"/>
    <w:rsid w:val="008A6371"/>
    <w:rsid w:val="008A7066"/>
    <w:rsid w:val="008A7361"/>
    <w:rsid w:val="008A73B4"/>
    <w:rsid w:val="008B0406"/>
    <w:rsid w:val="008B09BF"/>
    <w:rsid w:val="008B143A"/>
    <w:rsid w:val="008B1942"/>
    <w:rsid w:val="008B1AA6"/>
    <w:rsid w:val="008B266F"/>
    <w:rsid w:val="008B26A6"/>
    <w:rsid w:val="008B2880"/>
    <w:rsid w:val="008B2D32"/>
    <w:rsid w:val="008B3A7C"/>
    <w:rsid w:val="008B3BCF"/>
    <w:rsid w:val="008B3C60"/>
    <w:rsid w:val="008B471A"/>
    <w:rsid w:val="008B5150"/>
    <w:rsid w:val="008B530D"/>
    <w:rsid w:val="008B5316"/>
    <w:rsid w:val="008B5CB7"/>
    <w:rsid w:val="008B64E3"/>
    <w:rsid w:val="008B68F4"/>
    <w:rsid w:val="008B72D4"/>
    <w:rsid w:val="008B74A8"/>
    <w:rsid w:val="008B74BA"/>
    <w:rsid w:val="008B76DD"/>
    <w:rsid w:val="008C0EA6"/>
    <w:rsid w:val="008C0EB6"/>
    <w:rsid w:val="008C10A0"/>
    <w:rsid w:val="008C275D"/>
    <w:rsid w:val="008C28C7"/>
    <w:rsid w:val="008C3F77"/>
    <w:rsid w:val="008C4240"/>
    <w:rsid w:val="008C4705"/>
    <w:rsid w:val="008C4729"/>
    <w:rsid w:val="008C68EA"/>
    <w:rsid w:val="008C6EDC"/>
    <w:rsid w:val="008C764C"/>
    <w:rsid w:val="008D04BB"/>
    <w:rsid w:val="008D1AA4"/>
    <w:rsid w:val="008D1BD6"/>
    <w:rsid w:val="008D1F51"/>
    <w:rsid w:val="008D223C"/>
    <w:rsid w:val="008D2BE4"/>
    <w:rsid w:val="008D41AA"/>
    <w:rsid w:val="008D57D6"/>
    <w:rsid w:val="008D6AE7"/>
    <w:rsid w:val="008D6F5F"/>
    <w:rsid w:val="008D7773"/>
    <w:rsid w:val="008D77FC"/>
    <w:rsid w:val="008D7882"/>
    <w:rsid w:val="008D7DC0"/>
    <w:rsid w:val="008E1482"/>
    <w:rsid w:val="008E230A"/>
    <w:rsid w:val="008E32B1"/>
    <w:rsid w:val="008E336C"/>
    <w:rsid w:val="008E3539"/>
    <w:rsid w:val="008E3B99"/>
    <w:rsid w:val="008E3F0E"/>
    <w:rsid w:val="008E47FE"/>
    <w:rsid w:val="008E53B4"/>
    <w:rsid w:val="008E5AB8"/>
    <w:rsid w:val="008E6A84"/>
    <w:rsid w:val="008F04E4"/>
    <w:rsid w:val="008F0740"/>
    <w:rsid w:val="008F0D5A"/>
    <w:rsid w:val="008F250B"/>
    <w:rsid w:val="008F28BE"/>
    <w:rsid w:val="008F2D26"/>
    <w:rsid w:val="008F2FB0"/>
    <w:rsid w:val="008F3867"/>
    <w:rsid w:val="008F44E2"/>
    <w:rsid w:val="008F46B0"/>
    <w:rsid w:val="008F4E8C"/>
    <w:rsid w:val="008F6816"/>
    <w:rsid w:val="008F697D"/>
    <w:rsid w:val="008F74AE"/>
    <w:rsid w:val="008F7C35"/>
    <w:rsid w:val="0090012F"/>
    <w:rsid w:val="009006E5"/>
    <w:rsid w:val="00900E29"/>
    <w:rsid w:val="00901194"/>
    <w:rsid w:val="009014F5"/>
    <w:rsid w:val="00901AC2"/>
    <w:rsid w:val="009020C5"/>
    <w:rsid w:val="00902A64"/>
    <w:rsid w:val="00903295"/>
    <w:rsid w:val="009050F6"/>
    <w:rsid w:val="00906036"/>
    <w:rsid w:val="009061A3"/>
    <w:rsid w:val="009076F2"/>
    <w:rsid w:val="00910425"/>
    <w:rsid w:val="00910B2B"/>
    <w:rsid w:val="00910D35"/>
    <w:rsid w:val="00913291"/>
    <w:rsid w:val="00913CF1"/>
    <w:rsid w:val="00914ABD"/>
    <w:rsid w:val="00914CDD"/>
    <w:rsid w:val="0091538A"/>
    <w:rsid w:val="009165DB"/>
    <w:rsid w:val="009170F3"/>
    <w:rsid w:val="0091735E"/>
    <w:rsid w:val="009205E5"/>
    <w:rsid w:val="0092073C"/>
    <w:rsid w:val="00921671"/>
    <w:rsid w:val="009220C2"/>
    <w:rsid w:val="009224AF"/>
    <w:rsid w:val="00922535"/>
    <w:rsid w:val="0092295D"/>
    <w:rsid w:val="00923834"/>
    <w:rsid w:val="0092495A"/>
    <w:rsid w:val="0092503F"/>
    <w:rsid w:val="0092548A"/>
    <w:rsid w:val="00925907"/>
    <w:rsid w:val="009259C6"/>
    <w:rsid w:val="00925AE2"/>
    <w:rsid w:val="009264E3"/>
    <w:rsid w:val="00926749"/>
    <w:rsid w:val="00926E49"/>
    <w:rsid w:val="0092744C"/>
    <w:rsid w:val="009274FA"/>
    <w:rsid w:val="009277CE"/>
    <w:rsid w:val="00927CBA"/>
    <w:rsid w:val="00927FFB"/>
    <w:rsid w:val="00930481"/>
    <w:rsid w:val="0093091D"/>
    <w:rsid w:val="00930DBB"/>
    <w:rsid w:val="00930F2D"/>
    <w:rsid w:val="00931DD2"/>
    <w:rsid w:val="00932645"/>
    <w:rsid w:val="00932757"/>
    <w:rsid w:val="009329F5"/>
    <w:rsid w:val="00933D2B"/>
    <w:rsid w:val="00934490"/>
    <w:rsid w:val="009344A2"/>
    <w:rsid w:val="00934A35"/>
    <w:rsid w:val="00935E9D"/>
    <w:rsid w:val="0093633B"/>
    <w:rsid w:val="0093688E"/>
    <w:rsid w:val="00936CAE"/>
    <w:rsid w:val="00937105"/>
    <w:rsid w:val="009374D8"/>
    <w:rsid w:val="009378D4"/>
    <w:rsid w:val="00937AFB"/>
    <w:rsid w:val="009418DA"/>
    <w:rsid w:val="00942147"/>
    <w:rsid w:val="00942D8C"/>
    <w:rsid w:val="00943741"/>
    <w:rsid w:val="009437E5"/>
    <w:rsid w:val="00943A77"/>
    <w:rsid w:val="00943AD6"/>
    <w:rsid w:val="009444F2"/>
    <w:rsid w:val="00944B50"/>
    <w:rsid w:val="00944BC9"/>
    <w:rsid w:val="00945650"/>
    <w:rsid w:val="00945C17"/>
    <w:rsid w:val="00946034"/>
    <w:rsid w:val="00946F39"/>
    <w:rsid w:val="0094720C"/>
    <w:rsid w:val="009475A9"/>
    <w:rsid w:val="00947E90"/>
    <w:rsid w:val="009503AC"/>
    <w:rsid w:val="0095049D"/>
    <w:rsid w:val="00950574"/>
    <w:rsid w:val="009507A2"/>
    <w:rsid w:val="0095249C"/>
    <w:rsid w:val="00953249"/>
    <w:rsid w:val="009532D7"/>
    <w:rsid w:val="009535E4"/>
    <w:rsid w:val="00953766"/>
    <w:rsid w:val="00953BC2"/>
    <w:rsid w:val="00953CFD"/>
    <w:rsid w:val="00953ED4"/>
    <w:rsid w:val="00953F99"/>
    <w:rsid w:val="00954606"/>
    <w:rsid w:val="00954D87"/>
    <w:rsid w:val="00954D92"/>
    <w:rsid w:val="00954E83"/>
    <w:rsid w:val="0095506F"/>
    <w:rsid w:val="009558E9"/>
    <w:rsid w:val="009558F9"/>
    <w:rsid w:val="009567E4"/>
    <w:rsid w:val="00957BE0"/>
    <w:rsid w:val="00957C50"/>
    <w:rsid w:val="00957DE5"/>
    <w:rsid w:val="0096181F"/>
    <w:rsid w:val="00961BD6"/>
    <w:rsid w:val="00961D5D"/>
    <w:rsid w:val="00962FAD"/>
    <w:rsid w:val="009630E6"/>
    <w:rsid w:val="009636ED"/>
    <w:rsid w:val="0096444D"/>
    <w:rsid w:val="009644D3"/>
    <w:rsid w:val="009650DA"/>
    <w:rsid w:val="00965337"/>
    <w:rsid w:val="0096558F"/>
    <w:rsid w:val="009656B5"/>
    <w:rsid w:val="00965815"/>
    <w:rsid w:val="009658F0"/>
    <w:rsid w:val="00966458"/>
    <w:rsid w:val="00966BDC"/>
    <w:rsid w:val="00966D69"/>
    <w:rsid w:val="0096767E"/>
    <w:rsid w:val="00967AA4"/>
    <w:rsid w:val="00967BE3"/>
    <w:rsid w:val="00967F07"/>
    <w:rsid w:val="00970D2F"/>
    <w:rsid w:val="00971C59"/>
    <w:rsid w:val="00971DCF"/>
    <w:rsid w:val="00971F74"/>
    <w:rsid w:val="00972A8C"/>
    <w:rsid w:val="00973337"/>
    <w:rsid w:val="00973476"/>
    <w:rsid w:val="0097352D"/>
    <w:rsid w:val="009748BB"/>
    <w:rsid w:val="00976C67"/>
    <w:rsid w:val="00977BCB"/>
    <w:rsid w:val="00980619"/>
    <w:rsid w:val="00980CD3"/>
    <w:rsid w:val="0098102D"/>
    <w:rsid w:val="009813CD"/>
    <w:rsid w:val="00981B85"/>
    <w:rsid w:val="00981FC4"/>
    <w:rsid w:val="0098304F"/>
    <w:rsid w:val="009834E4"/>
    <w:rsid w:val="0098361E"/>
    <w:rsid w:val="00983CF4"/>
    <w:rsid w:val="00984983"/>
    <w:rsid w:val="00985C8F"/>
    <w:rsid w:val="00986BB2"/>
    <w:rsid w:val="009906D7"/>
    <w:rsid w:val="009925A7"/>
    <w:rsid w:val="00992FF2"/>
    <w:rsid w:val="00993049"/>
    <w:rsid w:val="00993D20"/>
    <w:rsid w:val="00993EB3"/>
    <w:rsid w:val="00993F11"/>
    <w:rsid w:val="00993FA7"/>
    <w:rsid w:val="00994C8C"/>
    <w:rsid w:val="00994F4E"/>
    <w:rsid w:val="009950BC"/>
    <w:rsid w:val="00995568"/>
    <w:rsid w:val="00995D56"/>
    <w:rsid w:val="009960E6"/>
    <w:rsid w:val="00996743"/>
    <w:rsid w:val="00997B0F"/>
    <w:rsid w:val="009A123D"/>
    <w:rsid w:val="009A16DB"/>
    <w:rsid w:val="009A2188"/>
    <w:rsid w:val="009A3454"/>
    <w:rsid w:val="009A36D8"/>
    <w:rsid w:val="009A3E17"/>
    <w:rsid w:val="009A44C9"/>
    <w:rsid w:val="009A46BF"/>
    <w:rsid w:val="009A50F7"/>
    <w:rsid w:val="009A542F"/>
    <w:rsid w:val="009A559B"/>
    <w:rsid w:val="009A566A"/>
    <w:rsid w:val="009A5E67"/>
    <w:rsid w:val="009A6081"/>
    <w:rsid w:val="009A76F3"/>
    <w:rsid w:val="009B0951"/>
    <w:rsid w:val="009B0FDE"/>
    <w:rsid w:val="009B1292"/>
    <w:rsid w:val="009B1F71"/>
    <w:rsid w:val="009B2BC3"/>
    <w:rsid w:val="009B2EB7"/>
    <w:rsid w:val="009B32BD"/>
    <w:rsid w:val="009B5A42"/>
    <w:rsid w:val="009B5CB3"/>
    <w:rsid w:val="009B5FB4"/>
    <w:rsid w:val="009B6253"/>
    <w:rsid w:val="009B6C72"/>
    <w:rsid w:val="009B6C73"/>
    <w:rsid w:val="009B7879"/>
    <w:rsid w:val="009C02BF"/>
    <w:rsid w:val="009C0F0C"/>
    <w:rsid w:val="009C174E"/>
    <w:rsid w:val="009C1C29"/>
    <w:rsid w:val="009C1D02"/>
    <w:rsid w:val="009C1F17"/>
    <w:rsid w:val="009C3B52"/>
    <w:rsid w:val="009C3BF2"/>
    <w:rsid w:val="009C4661"/>
    <w:rsid w:val="009C52EF"/>
    <w:rsid w:val="009C5621"/>
    <w:rsid w:val="009C5C29"/>
    <w:rsid w:val="009C60D1"/>
    <w:rsid w:val="009C685A"/>
    <w:rsid w:val="009C6A14"/>
    <w:rsid w:val="009C6AA4"/>
    <w:rsid w:val="009C70DA"/>
    <w:rsid w:val="009C7877"/>
    <w:rsid w:val="009C7A2D"/>
    <w:rsid w:val="009C7B49"/>
    <w:rsid w:val="009C7F6D"/>
    <w:rsid w:val="009D0FE4"/>
    <w:rsid w:val="009D1603"/>
    <w:rsid w:val="009D243D"/>
    <w:rsid w:val="009D2897"/>
    <w:rsid w:val="009D2C49"/>
    <w:rsid w:val="009D2D22"/>
    <w:rsid w:val="009D2E8D"/>
    <w:rsid w:val="009D31CF"/>
    <w:rsid w:val="009D3300"/>
    <w:rsid w:val="009D34B0"/>
    <w:rsid w:val="009D36EC"/>
    <w:rsid w:val="009D39F6"/>
    <w:rsid w:val="009D46F4"/>
    <w:rsid w:val="009D50DD"/>
    <w:rsid w:val="009D52C5"/>
    <w:rsid w:val="009D55D6"/>
    <w:rsid w:val="009D5D58"/>
    <w:rsid w:val="009D684B"/>
    <w:rsid w:val="009D7048"/>
    <w:rsid w:val="009E0772"/>
    <w:rsid w:val="009E181F"/>
    <w:rsid w:val="009E1E5B"/>
    <w:rsid w:val="009E2384"/>
    <w:rsid w:val="009E2DA1"/>
    <w:rsid w:val="009E36A3"/>
    <w:rsid w:val="009E3768"/>
    <w:rsid w:val="009E4333"/>
    <w:rsid w:val="009E4608"/>
    <w:rsid w:val="009E4784"/>
    <w:rsid w:val="009E64CE"/>
    <w:rsid w:val="009E671A"/>
    <w:rsid w:val="009E69E6"/>
    <w:rsid w:val="009E7809"/>
    <w:rsid w:val="009E7A10"/>
    <w:rsid w:val="009E7DDD"/>
    <w:rsid w:val="009F047B"/>
    <w:rsid w:val="009F06E3"/>
    <w:rsid w:val="009F091E"/>
    <w:rsid w:val="009F1985"/>
    <w:rsid w:val="009F2C12"/>
    <w:rsid w:val="009F3B8C"/>
    <w:rsid w:val="009F4B50"/>
    <w:rsid w:val="009F526C"/>
    <w:rsid w:val="009F570B"/>
    <w:rsid w:val="009F5863"/>
    <w:rsid w:val="009F5F70"/>
    <w:rsid w:val="009F605B"/>
    <w:rsid w:val="009F60CB"/>
    <w:rsid w:val="009F659C"/>
    <w:rsid w:val="009F6709"/>
    <w:rsid w:val="009F7199"/>
    <w:rsid w:val="009F75EA"/>
    <w:rsid w:val="009F7951"/>
    <w:rsid w:val="009F7E99"/>
    <w:rsid w:val="00A011D8"/>
    <w:rsid w:val="00A01B0F"/>
    <w:rsid w:val="00A01FCB"/>
    <w:rsid w:val="00A01FD6"/>
    <w:rsid w:val="00A020D2"/>
    <w:rsid w:val="00A031D9"/>
    <w:rsid w:val="00A0364E"/>
    <w:rsid w:val="00A03957"/>
    <w:rsid w:val="00A03E48"/>
    <w:rsid w:val="00A049DD"/>
    <w:rsid w:val="00A04E22"/>
    <w:rsid w:val="00A054A8"/>
    <w:rsid w:val="00A065BD"/>
    <w:rsid w:val="00A068C9"/>
    <w:rsid w:val="00A06C94"/>
    <w:rsid w:val="00A0711C"/>
    <w:rsid w:val="00A10B21"/>
    <w:rsid w:val="00A10D4F"/>
    <w:rsid w:val="00A11051"/>
    <w:rsid w:val="00A11838"/>
    <w:rsid w:val="00A119E1"/>
    <w:rsid w:val="00A121B2"/>
    <w:rsid w:val="00A12329"/>
    <w:rsid w:val="00A124FF"/>
    <w:rsid w:val="00A129B2"/>
    <w:rsid w:val="00A13148"/>
    <w:rsid w:val="00A13C4C"/>
    <w:rsid w:val="00A14DAC"/>
    <w:rsid w:val="00A15234"/>
    <w:rsid w:val="00A1603A"/>
    <w:rsid w:val="00A16E34"/>
    <w:rsid w:val="00A17EB7"/>
    <w:rsid w:val="00A206C3"/>
    <w:rsid w:val="00A20D63"/>
    <w:rsid w:val="00A22204"/>
    <w:rsid w:val="00A222AB"/>
    <w:rsid w:val="00A22799"/>
    <w:rsid w:val="00A22C4B"/>
    <w:rsid w:val="00A24ED7"/>
    <w:rsid w:val="00A256B5"/>
    <w:rsid w:val="00A25839"/>
    <w:rsid w:val="00A25C89"/>
    <w:rsid w:val="00A26A6B"/>
    <w:rsid w:val="00A26F3A"/>
    <w:rsid w:val="00A2719B"/>
    <w:rsid w:val="00A273FC"/>
    <w:rsid w:val="00A273FE"/>
    <w:rsid w:val="00A27424"/>
    <w:rsid w:val="00A302BB"/>
    <w:rsid w:val="00A30CC6"/>
    <w:rsid w:val="00A311AD"/>
    <w:rsid w:val="00A3176B"/>
    <w:rsid w:val="00A319E4"/>
    <w:rsid w:val="00A31D8F"/>
    <w:rsid w:val="00A3309A"/>
    <w:rsid w:val="00A33529"/>
    <w:rsid w:val="00A33B7E"/>
    <w:rsid w:val="00A36125"/>
    <w:rsid w:val="00A3750F"/>
    <w:rsid w:val="00A37A7F"/>
    <w:rsid w:val="00A37C07"/>
    <w:rsid w:val="00A37E1B"/>
    <w:rsid w:val="00A4039F"/>
    <w:rsid w:val="00A4057E"/>
    <w:rsid w:val="00A41C22"/>
    <w:rsid w:val="00A41CB9"/>
    <w:rsid w:val="00A41F79"/>
    <w:rsid w:val="00A420DF"/>
    <w:rsid w:val="00A42677"/>
    <w:rsid w:val="00A427BE"/>
    <w:rsid w:val="00A42D19"/>
    <w:rsid w:val="00A431CA"/>
    <w:rsid w:val="00A43578"/>
    <w:rsid w:val="00A4393A"/>
    <w:rsid w:val="00A4454C"/>
    <w:rsid w:val="00A453FF"/>
    <w:rsid w:val="00A46032"/>
    <w:rsid w:val="00A462C9"/>
    <w:rsid w:val="00A464D2"/>
    <w:rsid w:val="00A46505"/>
    <w:rsid w:val="00A467B6"/>
    <w:rsid w:val="00A467D5"/>
    <w:rsid w:val="00A46A8D"/>
    <w:rsid w:val="00A46E67"/>
    <w:rsid w:val="00A4713A"/>
    <w:rsid w:val="00A47CE6"/>
    <w:rsid w:val="00A47E99"/>
    <w:rsid w:val="00A50549"/>
    <w:rsid w:val="00A5057D"/>
    <w:rsid w:val="00A51277"/>
    <w:rsid w:val="00A51C0E"/>
    <w:rsid w:val="00A5227A"/>
    <w:rsid w:val="00A52591"/>
    <w:rsid w:val="00A52B35"/>
    <w:rsid w:val="00A5414F"/>
    <w:rsid w:val="00A5456F"/>
    <w:rsid w:val="00A548C2"/>
    <w:rsid w:val="00A54984"/>
    <w:rsid w:val="00A55A4D"/>
    <w:rsid w:val="00A5670D"/>
    <w:rsid w:val="00A56871"/>
    <w:rsid w:val="00A570E7"/>
    <w:rsid w:val="00A574F7"/>
    <w:rsid w:val="00A57B2C"/>
    <w:rsid w:val="00A57B61"/>
    <w:rsid w:val="00A6043A"/>
    <w:rsid w:val="00A60555"/>
    <w:rsid w:val="00A60ACC"/>
    <w:rsid w:val="00A60F44"/>
    <w:rsid w:val="00A612CF"/>
    <w:rsid w:val="00A6131E"/>
    <w:rsid w:val="00A61C01"/>
    <w:rsid w:val="00A62225"/>
    <w:rsid w:val="00A63620"/>
    <w:rsid w:val="00A63801"/>
    <w:rsid w:val="00A63EC5"/>
    <w:rsid w:val="00A645D2"/>
    <w:rsid w:val="00A64CD5"/>
    <w:rsid w:val="00A6517E"/>
    <w:rsid w:val="00A652D8"/>
    <w:rsid w:val="00A662B4"/>
    <w:rsid w:val="00A66379"/>
    <w:rsid w:val="00A66386"/>
    <w:rsid w:val="00A66950"/>
    <w:rsid w:val="00A67B61"/>
    <w:rsid w:val="00A67D2F"/>
    <w:rsid w:val="00A7063E"/>
    <w:rsid w:val="00A71D18"/>
    <w:rsid w:val="00A722C8"/>
    <w:rsid w:val="00A72D57"/>
    <w:rsid w:val="00A738A1"/>
    <w:rsid w:val="00A73C94"/>
    <w:rsid w:val="00A744D7"/>
    <w:rsid w:val="00A74DEC"/>
    <w:rsid w:val="00A757A8"/>
    <w:rsid w:val="00A7630E"/>
    <w:rsid w:val="00A76AEB"/>
    <w:rsid w:val="00A771D5"/>
    <w:rsid w:val="00A77A03"/>
    <w:rsid w:val="00A77D80"/>
    <w:rsid w:val="00A80874"/>
    <w:rsid w:val="00A81592"/>
    <w:rsid w:val="00A81C9B"/>
    <w:rsid w:val="00A83314"/>
    <w:rsid w:val="00A83E26"/>
    <w:rsid w:val="00A8408F"/>
    <w:rsid w:val="00A8447B"/>
    <w:rsid w:val="00A84A40"/>
    <w:rsid w:val="00A84BB6"/>
    <w:rsid w:val="00A84E75"/>
    <w:rsid w:val="00A85119"/>
    <w:rsid w:val="00A86036"/>
    <w:rsid w:val="00A9100F"/>
    <w:rsid w:val="00A9134D"/>
    <w:rsid w:val="00A916CD"/>
    <w:rsid w:val="00A91894"/>
    <w:rsid w:val="00A92109"/>
    <w:rsid w:val="00A922A3"/>
    <w:rsid w:val="00A92630"/>
    <w:rsid w:val="00A92A92"/>
    <w:rsid w:val="00A92B54"/>
    <w:rsid w:val="00A93128"/>
    <w:rsid w:val="00A93F38"/>
    <w:rsid w:val="00A94C78"/>
    <w:rsid w:val="00A95168"/>
    <w:rsid w:val="00A963C3"/>
    <w:rsid w:val="00A966D4"/>
    <w:rsid w:val="00A9683A"/>
    <w:rsid w:val="00A96CB4"/>
    <w:rsid w:val="00A96F82"/>
    <w:rsid w:val="00A96FAE"/>
    <w:rsid w:val="00A971EB"/>
    <w:rsid w:val="00A97CA6"/>
    <w:rsid w:val="00AA10D8"/>
    <w:rsid w:val="00AA2362"/>
    <w:rsid w:val="00AA23B2"/>
    <w:rsid w:val="00AA24F7"/>
    <w:rsid w:val="00AA2EA8"/>
    <w:rsid w:val="00AA43B2"/>
    <w:rsid w:val="00AA48B9"/>
    <w:rsid w:val="00AA492A"/>
    <w:rsid w:val="00AA4F84"/>
    <w:rsid w:val="00AA5054"/>
    <w:rsid w:val="00AA5260"/>
    <w:rsid w:val="00AA5CF8"/>
    <w:rsid w:val="00AA5F75"/>
    <w:rsid w:val="00AA7914"/>
    <w:rsid w:val="00AB04C4"/>
    <w:rsid w:val="00AB064A"/>
    <w:rsid w:val="00AB09A8"/>
    <w:rsid w:val="00AB0E61"/>
    <w:rsid w:val="00AB1316"/>
    <w:rsid w:val="00AB16E1"/>
    <w:rsid w:val="00AB21CF"/>
    <w:rsid w:val="00AB221F"/>
    <w:rsid w:val="00AB2A59"/>
    <w:rsid w:val="00AB2ECC"/>
    <w:rsid w:val="00AB2EF5"/>
    <w:rsid w:val="00AB3582"/>
    <w:rsid w:val="00AB5718"/>
    <w:rsid w:val="00AB5DA3"/>
    <w:rsid w:val="00AB771C"/>
    <w:rsid w:val="00AB7E84"/>
    <w:rsid w:val="00AC0C5B"/>
    <w:rsid w:val="00AC0F46"/>
    <w:rsid w:val="00AC2628"/>
    <w:rsid w:val="00AC368B"/>
    <w:rsid w:val="00AC3908"/>
    <w:rsid w:val="00AC5072"/>
    <w:rsid w:val="00AC50D6"/>
    <w:rsid w:val="00AC5348"/>
    <w:rsid w:val="00AC615C"/>
    <w:rsid w:val="00AC6579"/>
    <w:rsid w:val="00AC6B17"/>
    <w:rsid w:val="00AC6CF0"/>
    <w:rsid w:val="00AC76D3"/>
    <w:rsid w:val="00AC7FE8"/>
    <w:rsid w:val="00AD0AD3"/>
    <w:rsid w:val="00AD1190"/>
    <w:rsid w:val="00AD1CD1"/>
    <w:rsid w:val="00AD1DF0"/>
    <w:rsid w:val="00AD1F63"/>
    <w:rsid w:val="00AD201B"/>
    <w:rsid w:val="00AD2E83"/>
    <w:rsid w:val="00AD3868"/>
    <w:rsid w:val="00AD39AF"/>
    <w:rsid w:val="00AD5765"/>
    <w:rsid w:val="00AD5EA3"/>
    <w:rsid w:val="00AD6D50"/>
    <w:rsid w:val="00AD7380"/>
    <w:rsid w:val="00AD7885"/>
    <w:rsid w:val="00AD78B4"/>
    <w:rsid w:val="00AD7AE3"/>
    <w:rsid w:val="00AE0179"/>
    <w:rsid w:val="00AE035F"/>
    <w:rsid w:val="00AE110C"/>
    <w:rsid w:val="00AE14CE"/>
    <w:rsid w:val="00AE222F"/>
    <w:rsid w:val="00AE23F1"/>
    <w:rsid w:val="00AE267B"/>
    <w:rsid w:val="00AE2AD7"/>
    <w:rsid w:val="00AE2DAE"/>
    <w:rsid w:val="00AE38EC"/>
    <w:rsid w:val="00AE3C48"/>
    <w:rsid w:val="00AE4125"/>
    <w:rsid w:val="00AE4A88"/>
    <w:rsid w:val="00AE500D"/>
    <w:rsid w:val="00AE535A"/>
    <w:rsid w:val="00AE5686"/>
    <w:rsid w:val="00AE6ADB"/>
    <w:rsid w:val="00AE6D95"/>
    <w:rsid w:val="00AE6E4F"/>
    <w:rsid w:val="00AE75FE"/>
    <w:rsid w:val="00AE7760"/>
    <w:rsid w:val="00AE7928"/>
    <w:rsid w:val="00AE7CB5"/>
    <w:rsid w:val="00AE7DF5"/>
    <w:rsid w:val="00AF065F"/>
    <w:rsid w:val="00AF19C2"/>
    <w:rsid w:val="00AF1B91"/>
    <w:rsid w:val="00AF1DE7"/>
    <w:rsid w:val="00AF22D6"/>
    <w:rsid w:val="00AF3F36"/>
    <w:rsid w:val="00AF4693"/>
    <w:rsid w:val="00AF46F1"/>
    <w:rsid w:val="00AF4BD8"/>
    <w:rsid w:val="00AF5E2C"/>
    <w:rsid w:val="00AF6480"/>
    <w:rsid w:val="00AF663B"/>
    <w:rsid w:val="00B004EC"/>
    <w:rsid w:val="00B005AE"/>
    <w:rsid w:val="00B00E1D"/>
    <w:rsid w:val="00B012B1"/>
    <w:rsid w:val="00B0145B"/>
    <w:rsid w:val="00B01627"/>
    <w:rsid w:val="00B01F95"/>
    <w:rsid w:val="00B021A6"/>
    <w:rsid w:val="00B039AF"/>
    <w:rsid w:val="00B0400E"/>
    <w:rsid w:val="00B041A9"/>
    <w:rsid w:val="00B0426A"/>
    <w:rsid w:val="00B04918"/>
    <w:rsid w:val="00B04B42"/>
    <w:rsid w:val="00B05D35"/>
    <w:rsid w:val="00B05FD5"/>
    <w:rsid w:val="00B067CB"/>
    <w:rsid w:val="00B0721C"/>
    <w:rsid w:val="00B07C12"/>
    <w:rsid w:val="00B10416"/>
    <w:rsid w:val="00B105DC"/>
    <w:rsid w:val="00B107B9"/>
    <w:rsid w:val="00B11221"/>
    <w:rsid w:val="00B11D1D"/>
    <w:rsid w:val="00B11E48"/>
    <w:rsid w:val="00B12AA5"/>
    <w:rsid w:val="00B12F1F"/>
    <w:rsid w:val="00B13269"/>
    <w:rsid w:val="00B1335A"/>
    <w:rsid w:val="00B13378"/>
    <w:rsid w:val="00B1354F"/>
    <w:rsid w:val="00B139A5"/>
    <w:rsid w:val="00B14184"/>
    <w:rsid w:val="00B14B69"/>
    <w:rsid w:val="00B15191"/>
    <w:rsid w:val="00B1545D"/>
    <w:rsid w:val="00B15BAD"/>
    <w:rsid w:val="00B15C8D"/>
    <w:rsid w:val="00B16340"/>
    <w:rsid w:val="00B165CB"/>
    <w:rsid w:val="00B16EF9"/>
    <w:rsid w:val="00B1716E"/>
    <w:rsid w:val="00B173BA"/>
    <w:rsid w:val="00B1761B"/>
    <w:rsid w:val="00B176E0"/>
    <w:rsid w:val="00B17FE3"/>
    <w:rsid w:val="00B205B4"/>
    <w:rsid w:val="00B20710"/>
    <w:rsid w:val="00B20B6D"/>
    <w:rsid w:val="00B218B6"/>
    <w:rsid w:val="00B21FCE"/>
    <w:rsid w:val="00B223BA"/>
    <w:rsid w:val="00B22B65"/>
    <w:rsid w:val="00B22F68"/>
    <w:rsid w:val="00B2392C"/>
    <w:rsid w:val="00B246B8"/>
    <w:rsid w:val="00B25093"/>
    <w:rsid w:val="00B250C0"/>
    <w:rsid w:val="00B25610"/>
    <w:rsid w:val="00B25843"/>
    <w:rsid w:val="00B25928"/>
    <w:rsid w:val="00B26451"/>
    <w:rsid w:val="00B2652D"/>
    <w:rsid w:val="00B26741"/>
    <w:rsid w:val="00B26A55"/>
    <w:rsid w:val="00B26A64"/>
    <w:rsid w:val="00B27B72"/>
    <w:rsid w:val="00B30654"/>
    <w:rsid w:val="00B30900"/>
    <w:rsid w:val="00B32363"/>
    <w:rsid w:val="00B33392"/>
    <w:rsid w:val="00B35205"/>
    <w:rsid w:val="00B359C8"/>
    <w:rsid w:val="00B35AA0"/>
    <w:rsid w:val="00B3724A"/>
    <w:rsid w:val="00B37736"/>
    <w:rsid w:val="00B377B6"/>
    <w:rsid w:val="00B37976"/>
    <w:rsid w:val="00B37E65"/>
    <w:rsid w:val="00B40F6B"/>
    <w:rsid w:val="00B4297E"/>
    <w:rsid w:val="00B42A18"/>
    <w:rsid w:val="00B434FA"/>
    <w:rsid w:val="00B43E78"/>
    <w:rsid w:val="00B44293"/>
    <w:rsid w:val="00B44698"/>
    <w:rsid w:val="00B44A8D"/>
    <w:rsid w:val="00B44FB2"/>
    <w:rsid w:val="00B458C1"/>
    <w:rsid w:val="00B46562"/>
    <w:rsid w:val="00B46583"/>
    <w:rsid w:val="00B46719"/>
    <w:rsid w:val="00B46B5A"/>
    <w:rsid w:val="00B478E4"/>
    <w:rsid w:val="00B47F23"/>
    <w:rsid w:val="00B5129A"/>
    <w:rsid w:val="00B5144F"/>
    <w:rsid w:val="00B51C02"/>
    <w:rsid w:val="00B52088"/>
    <w:rsid w:val="00B521A5"/>
    <w:rsid w:val="00B5259D"/>
    <w:rsid w:val="00B532A1"/>
    <w:rsid w:val="00B54990"/>
    <w:rsid w:val="00B54ADC"/>
    <w:rsid w:val="00B54E93"/>
    <w:rsid w:val="00B55539"/>
    <w:rsid w:val="00B55E53"/>
    <w:rsid w:val="00B56DE2"/>
    <w:rsid w:val="00B57AFB"/>
    <w:rsid w:val="00B57ED7"/>
    <w:rsid w:val="00B6102C"/>
    <w:rsid w:val="00B6173A"/>
    <w:rsid w:val="00B61F63"/>
    <w:rsid w:val="00B62037"/>
    <w:rsid w:val="00B62122"/>
    <w:rsid w:val="00B62EA5"/>
    <w:rsid w:val="00B63B4B"/>
    <w:rsid w:val="00B63B83"/>
    <w:rsid w:val="00B63D36"/>
    <w:rsid w:val="00B6414A"/>
    <w:rsid w:val="00B64593"/>
    <w:rsid w:val="00B6580B"/>
    <w:rsid w:val="00B65878"/>
    <w:rsid w:val="00B65C3A"/>
    <w:rsid w:val="00B65C46"/>
    <w:rsid w:val="00B65DC5"/>
    <w:rsid w:val="00B662E2"/>
    <w:rsid w:val="00B67585"/>
    <w:rsid w:val="00B67DF4"/>
    <w:rsid w:val="00B67ED1"/>
    <w:rsid w:val="00B7009C"/>
    <w:rsid w:val="00B710D5"/>
    <w:rsid w:val="00B710EA"/>
    <w:rsid w:val="00B712A5"/>
    <w:rsid w:val="00B72032"/>
    <w:rsid w:val="00B72074"/>
    <w:rsid w:val="00B7268F"/>
    <w:rsid w:val="00B72D60"/>
    <w:rsid w:val="00B73BC8"/>
    <w:rsid w:val="00B74BF5"/>
    <w:rsid w:val="00B74E53"/>
    <w:rsid w:val="00B759BB"/>
    <w:rsid w:val="00B7622B"/>
    <w:rsid w:val="00B763BA"/>
    <w:rsid w:val="00B764B6"/>
    <w:rsid w:val="00B775B8"/>
    <w:rsid w:val="00B776E3"/>
    <w:rsid w:val="00B777D0"/>
    <w:rsid w:val="00B778EC"/>
    <w:rsid w:val="00B778FC"/>
    <w:rsid w:val="00B77B63"/>
    <w:rsid w:val="00B8042B"/>
    <w:rsid w:val="00B81A40"/>
    <w:rsid w:val="00B81A5B"/>
    <w:rsid w:val="00B81C61"/>
    <w:rsid w:val="00B82A54"/>
    <w:rsid w:val="00B83A54"/>
    <w:rsid w:val="00B83E51"/>
    <w:rsid w:val="00B8449E"/>
    <w:rsid w:val="00B84C28"/>
    <w:rsid w:val="00B85280"/>
    <w:rsid w:val="00B852F2"/>
    <w:rsid w:val="00B85378"/>
    <w:rsid w:val="00B85719"/>
    <w:rsid w:val="00B85F50"/>
    <w:rsid w:val="00B87909"/>
    <w:rsid w:val="00B87C6A"/>
    <w:rsid w:val="00B90334"/>
    <w:rsid w:val="00B90C36"/>
    <w:rsid w:val="00B9110C"/>
    <w:rsid w:val="00B91772"/>
    <w:rsid w:val="00B917C0"/>
    <w:rsid w:val="00B91B33"/>
    <w:rsid w:val="00B91ECE"/>
    <w:rsid w:val="00B93343"/>
    <w:rsid w:val="00B94857"/>
    <w:rsid w:val="00B964BC"/>
    <w:rsid w:val="00BA002E"/>
    <w:rsid w:val="00BA0227"/>
    <w:rsid w:val="00BA04F1"/>
    <w:rsid w:val="00BA18A6"/>
    <w:rsid w:val="00BA2001"/>
    <w:rsid w:val="00BA239F"/>
    <w:rsid w:val="00BA2872"/>
    <w:rsid w:val="00BA2891"/>
    <w:rsid w:val="00BA440F"/>
    <w:rsid w:val="00BA4764"/>
    <w:rsid w:val="00BA4A37"/>
    <w:rsid w:val="00BA4CD4"/>
    <w:rsid w:val="00BA50E1"/>
    <w:rsid w:val="00BA5986"/>
    <w:rsid w:val="00BA5A26"/>
    <w:rsid w:val="00BA5CB0"/>
    <w:rsid w:val="00BA6504"/>
    <w:rsid w:val="00BA66AD"/>
    <w:rsid w:val="00BA6A28"/>
    <w:rsid w:val="00BA6FB7"/>
    <w:rsid w:val="00BA7462"/>
    <w:rsid w:val="00BA78DD"/>
    <w:rsid w:val="00BA7C8D"/>
    <w:rsid w:val="00BB006B"/>
    <w:rsid w:val="00BB01CD"/>
    <w:rsid w:val="00BB0201"/>
    <w:rsid w:val="00BB09EE"/>
    <w:rsid w:val="00BB18A8"/>
    <w:rsid w:val="00BB332A"/>
    <w:rsid w:val="00BB335C"/>
    <w:rsid w:val="00BB3BA0"/>
    <w:rsid w:val="00BB4DAC"/>
    <w:rsid w:val="00BB5DC7"/>
    <w:rsid w:val="00BB6512"/>
    <w:rsid w:val="00BB6F0A"/>
    <w:rsid w:val="00BB7134"/>
    <w:rsid w:val="00BB7251"/>
    <w:rsid w:val="00BB7D4D"/>
    <w:rsid w:val="00BB7FFC"/>
    <w:rsid w:val="00BC0235"/>
    <w:rsid w:val="00BC09CC"/>
    <w:rsid w:val="00BC236D"/>
    <w:rsid w:val="00BC283A"/>
    <w:rsid w:val="00BC3122"/>
    <w:rsid w:val="00BC39B6"/>
    <w:rsid w:val="00BC3A05"/>
    <w:rsid w:val="00BC3E86"/>
    <w:rsid w:val="00BC59B4"/>
    <w:rsid w:val="00BC5A07"/>
    <w:rsid w:val="00BC5FF5"/>
    <w:rsid w:val="00BC6797"/>
    <w:rsid w:val="00BC771A"/>
    <w:rsid w:val="00BD073D"/>
    <w:rsid w:val="00BD1553"/>
    <w:rsid w:val="00BD1AA9"/>
    <w:rsid w:val="00BD1B69"/>
    <w:rsid w:val="00BD1E22"/>
    <w:rsid w:val="00BD287B"/>
    <w:rsid w:val="00BD3012"/>
    <w:rsid w:val="00BD32BA"/>
    <w:rsid w:val="00BD48D0"/>
    <w:rsid w:val="00BD5BE2"/>
    <w:rsid w:val="00BD645F"/>
    <w:rsid w:val="00BD69B9"/>
    <w:rsid w:val="00BD6FD8"/>
    <w:rsid w:val="00BD7844"/>
    <w:rsid w:val="00BE0258"/>
    <w:rsid w:val="00BE0C12"/>
    <w:rsid w:val="00BE0C8A"/>
    <w:rsid w:val="00BE197F"/>
    <w:rsid w:val="00BE308E"/>
    <w:rsid w:val="00BE4C3F"/>
    <w:rsid w:val="00BE5F96"/>
    <w:rsid w:val="00BE633D"/>
    <w:rsid w:val="00BE720E"/>
    <w:rsid w:val="00BE78E0"/>
    <w:rsid w:val="00BE7D13"/>
    <w:rsid w:val="00BF0891"/>
    <w:rsid w:val="00BF0F14"/>
    <w:rsid w:val="00BF1CA6"/>
    <w:rsid w:val="00BF26D8"/>
    <w:rsid w:val="00BF3088"/>
    <w:rsid w:val="00BF319C"/>
    <w:rsid w:val="00BF32E4"/>
    <w:rsid w:val="00BF3E83"/>
    <w:rsid w:val="00BF44AB"/>
    <w:rsid w:val="00BF4F6C"/>
    <w:rsid w:val="00BF526C"/>
    <w:rsid w:val="00BF608E"/>
    <w:rsid w:val="00BF6109"/>
    <w:rsid w:val="00BF613E"/>
    <w:rsid w:val="00BF61B9"/>
    <w:rsid w:val="00BF6888"/>
    <w:rsid w:val="00BF6C6D"/>
    <w:rsid w:val="00BF6DC1"/>
    <w:rsid w:val="00BF701F"/>
    <w:rsid w:val="00BF7054"/>
    <w:rsid w:val="00BF77FE"/>
    <w:rsid w:val="00C00343"/>
    <w:rsid w:val="00C01231"/>
    <w:rsid w:val="00C0220B"/>
    <w:rsid w:val="00C0321A"/>
    <w:rsid w:val="00C039A0"/>
    <w:rsid w:val="00C048ED"/>
    <w:rsid w:val="00C04A20"/>
    <w:rsid w:val="00C04D98"/>
    <w:rsid w:val="00C04E0B"/>
    <w:rsid w:val="00C05266"/>
    <w:rsid w:val="00C05854"/>
    <w:rsid w:val="00C0629B"/>
    <w:rsid w:val="00C10665"/>
    <w:rsid w:val="00C107A6"/>
    <w:rsid w:val="00C115AE"/>
    <w:rsid w:val="00C11611"/>
    <w:rsid w:val="00C11844"/>
    <w:rsid w:val="00C11A77"/>
    <w:rsid w:val="00C11E2C"/>
    <w:rsid w:val="00C13252"/>
    <w:rsid w:val="00C1332F"/>
    <w:rsid w:val="00C138F7"/>
    <w:rsid w:val="00C142A1"/>
    <w:rsid w:val="00C1433B"/>
    <w:rsid w:val="00C1552E"/>
    <w:rsid w:val="00C15CFF"/>
    <w:rsid w:val="00C16675"/>
    <w:rsid w:val="00C16EFC"/>
    <w:rsid w:val="00C20739"/>
    <w:rsid w:val="00C20DFC"/>
    <w:rsid w:val="00C213AE"/>
    <w:rsid w:val="00C21BE5"/>
    <w:rsid w:val="00C236A8"/>
    <w:rsid w:val="00C23EA9"/>
    <w:rsid w:val="00C23F3E"/>
    <w:rsid w:val="00C24034"/>
    <w:rsid w:val="00C2473C"/>
    <w:rsid w:val="00C24C09"/>
    <w:rsid w:val="00C2566D"/>
    <w:rsid w:val="00C256AF"/>
    <w:rsid w:val="00C25772"/>
    <w:rsid w:val="00C259A1"/>
    <w:rsid w:val="00C25A64"/>
    <w:rsid w:val="00C26930"/>
    <w:rsid w:val="00C26F93"/>
    <w:rsid w:val="00C27533"/>
    <w:rsid w:val="00C27867"/>
    <w:rsid w:val="00C27BBE"/>
    <w:rsid w:val="00C3014E"/>
    <w:rsid w:val="00C301CE"/>
    <w:rsid w:val="00C31128"/>
    <w:rsid w:val="00C315FA"/>
    <w:rsid w:val="00C31A16"/>
    <w:rsid w:val="00C31A9D"/>
    <w:rsid w:val="00C3238D"/>
    <w:rsid w:val="00C32667"/>
    <w:rsid w:val="00C32A0A"/>
    <w:rsid w:val="00C32F7B"/>
    <w:rsid w:val="00C32FE2"/>
    <w:rsid w:val="00C330CF"/>
    <w:rsid w:val="00C33CD8"/>
    <w:rsid w:val="00C34D4E"/>
    <w:rsid w:val="00C35567"/>
    <w:rsid w:val="00C35C91"/>
    <w:rsid w:val="00C35E60"/>
    <w:rsid w:val="00C370CF"/>
    <w:rsid w:val="00C37A90"/>
    <w:rsid w:val="00C40B81"/>
    <w:rsid w:val="00C41587"/>
    <w:rsid w:val="00C43FA7"/>
    <w:rsid w:val="00C45946"/>
    <w:rsid w:val="00C45B0B"/>
    <w:rsid w:val="00C45D60"/>
    <w:rsid w:val="00C465F4"/>
    <w:rsid w:val="00C471B9"/>
    <w:rsid w:val="00C471BD"/>
    <w:rsid w:val="00C4743F"/>
    <w:rsid w:val="00C47A7F"/>
    <w:rsid w:val="00C502AC"/>
    <w:rsid w:val="00C51531"/>
    <w:rsid w:val="00C5197F"/>
    <w:rsid w:val="00C51D5A"/>
    <w:rsid w:val="00C51FDA"/>
    <w:rsid w:val="00C521FD"/>
    <w:rsid w:val="00C5363A"/>
    <w:rsid w:val="00C53C22"/>
    <w:rsid w:val="00C53E8E"/>
    <w:rsid w:val="00C5425B"/>
    <w:rsid w:val="00C544C9"/>
    <w:rsid w:val="00C54B25"/>
    <w:rsid w:val="00C5519D"/>
    <w:rsid w:val="00C55D51"/>
    <w:rsid w:val="00C56301"/>
    <w:rsid w:val="00C566E1"/>
    <w:rsid w:val="00C56863"/>
    <w:rsid w:val="00C56ED6"/>
    <w:rsid w:val="00C57634"/>
    <w:rsid w:val="00C57810"/>
    <w:rsid w:val="00C601AD"/>
    <w:rsid w:val="00C60360"/>
    <w:rsid w:val="00C6187F"/>
    <w:rsid w:val="00C61B00"/>
    <w:rsid w:val="00C6238B"/>
    <w:rsid w:val="00C62489"/>
    <w:rsid w:val="00C62C26"/>
    <w:rsid w:val="00C6319F"/>
    <w:rsid w:val="00C6361B"/>
    <w:rsid w:val="00C63A38"/>
    <w:rsid w:val="00C645EE"/>
    <w:rsid w:val="00C64AD1"/>
    <w:rsid w:val="00C64F40"/>
    <w:rsid w:val="00C65199"/>
    <w:rsid w:val="00C6622F"/>
    <w:rsid w:val="00C66359"/>
    <w:rsid w:val="00C666B3"/>
    <w:rsid w:val="00C66A30"/>
    <w:rsid w:val="00C66E18"/>
    <w:rsid w:val="00C677A0"/>
    <w:rsid w:val="00C679E6"/>
    <w:rsid w:val="00C67F5F"/>
    <w:rsid w:val="00C700A9"/>
    <w:rsid w:val="00C70581"/>
    <w:rsid w:val="00C71575"/>
    <w:rsid w:val="00C7297E"/>
    <w:rsid w:val="00C72BD1"/>
    <w:rsid w:val="00C72D39"/>
    <w:rsid w:val="00C736F5"/>
    <w:rsid w:val="00C741B6"/>
    <w:rsid w:val="00C74483"/>
    <w:rsid w:val="00C74ED9"/>
    <w:rsid w:val="00C75061"/>
    <w:rsid w:val="00C750C3"/>
    <w:rsid w:val="00C75157"/>
    <w:rsid w:val="00C7603F"/>
    <w:rsid w:val="00C767FF"/>
    <w:rsid w:val="00C76B9E"/>
    <w:rsid w:val="00C76E8E"/>
    <w:rsid w:val="00C77AC5"/>
    <w:rsid w:val="00C80060"/>
    <w:rsid w:val="00C8023A"/>
    <w:rsid w:val="00C804B8"/>
    <w:rsid w:val="00C806CF"/>
    <w:rsid w:val="00C81433"/>
    <w:rsid w:val="00C8166D"/>
    <w:rsid w:val="00C81D98"/>
    <w:rsid w:val="00C81DF1"/>
    <w:rsid w:val="00C82304"/>
    <w:rsid w:val="00C831E8"/>
    <w:rsid w:val="00C83B91"/>
    <w:rsid w:val="00C83F89"/>
    <w:rsid w:val="00C850D4"/>
    <w:rsid w:val="00C851D7"/>
    <w:rsid w:val="00C853A5"/>
    <w:rsid w:val="00C856A3"/>
    <w:rsid w:val="00C86174"/>
    <w:rsid w:val="00C866F7"/>
    <w:rsid w:val="00C86925"/>
    <w:rsid w:val="00C86B68"/>
    <w:rsid w:val="00C87FE8"/>
    <w:rsid w:val="00C9023D"/>
    <w:rsid w:val="00C907FA"/>
    <w:rsid w:val="00C91EA6"/>
    <w:rsid w:val="00C929BE"/>
    <w:rsid w:val="00C92A91"/>
    <w:rsid w:val="00C93D08"/>
    <w:rsid w:val="00C93DBF"/>
    <w:rsid w:val="00C94994"/>
    <w:rsid w:val="00C9543B"/>
    <w:rsid w:val="00C95A11"/>
    <w:rsid w:val="00C95A67"/>
    <w:rsid w:val="00C961E1"/>
    <w:rsid w:val="00C96C70"/>
    <w:rsid w:val="00C97D58"/>
    <w:rsid w:val="00CA14EC"/>
    <w:rsid w:val="00CA2331"/>
    <w:rsid w:val="00CA2DF6"/>
    <w:rsid w:val="00CA352C"/>
    <w:rsid w:val="00CA4127"/>
    <w:rsid w:val="00CA413B"/>
    <w:rsid w:val="00CA5511"/>
    <w:rsid w:val="00CA5961"/>
    <w:rsid w:val="00CA5A12"/>
    <w:rsid w:val="00CA6F6E"/>
    <w:rsid w:val="00CA7D00"/>
    <w:rsid w:val="00CA7D59"/>
    <w:rsid w:val="00CA7ECA"/>
    <w:rsid w:val="00CA7F3D"/>
    <w:rsid w:val="00CB03E1"/>
    <w:rsid w:val="00CB0487"/>
    <w:rsid w:val="00CB04CA"/>
    <w:rsid w:val="00CB06FC"/>
    <w:rsid w:val="00CB086C"/>
    <w:rsid w:val="00CB1038"/>
    <w:rsid w:val="00CB2E46"/>
    <w:rsid w:val="00CB3727"/>
    <w:rsid w:val="00CB3D5E"/>
    <w:rsid w:val="00CB3DA1"/>
    <w:rsid w:val="00CB4943"/>
    <w:rsid w:val="00CB49CB"/>
    <w:rsid w:val="00CB54C0"/>
    <w:rsid w:val="00CB5729"/>
    <w:rsid w:val="00CB78FD"/>
    <w:rsid w:val="00CB7E46"/>
    <w:rsid w:val="00CC01AF"/>
    <w:rsid w:val="00CC19E8"/>
    <w:rsid w:val="00CC1CF8"/>
    <w:rsid w:val="00CC21A1"/>
    <w:rsid w:val="00CC2241"/>
    <w:rsid w:val="00CC28EC"/>
    <w:rsid w:val="00CC2EF5"/>
    <w:rsid w:val="00CC5D86"/>
    <w:rsid w:val="00CC658F"/>
    <w:rsid w:val="00CC6622"/>
    <w:rsid w:val="00CC6B76"/>
    <w:rsid w:val="00CC7673"/>
    <w:rsid w:val="00CD02C6"/>
    <w:rsid w:val="00CD0A9F"/>
    <w:rsid w:val="00CD0D70"/>
    <w:rsid w:val="00CD1C3C"/>
    <w:rsid w:val="00CD1CBF"/>
    <w:rsid w:val="00CD25BC"/>
    <w:rsid w:val="00CD27BF"/>
    <w:rsid w:val="00CD2E19"/>
    <w:rsid w:val="00CD386C"/>
    <w:rsid w:val="00CD5256"/>
    <w:rsid w:val="00CD6030"/>
    <w:rsid w:val="00CD62AB"/>
    <w:rsid w:val="00CD641A"/>
    <w:rsid w:val="00CD684F"/>
    <w:rsid w:val="00CD6C2E"/>
    <w:rsid w:val="00CD7969"/>
    <w:rsid w:val="00CD79A0"/>
    <w:rsid w:val="00CE0602"/>
    <w:rsid w:val="00CE0CA2"/>
    <w:rsid w:val="00CE1B0B"/>
    <w:rsid w:val="00CE4B12"/>
    <w:rsid w:val="00CE4DD3"/>
    <w:rsid w:val="00CE4DF5"/>
    <w:rsid w:val="00CE58C9"/>
    <w:rsid w:val="00CE7FE2"/>
    <w:rsid w:val="00CF022D"/>
    <w:rsid w:val="00CF0AEC"/>
    <w:rsid w:val="00CF0B86"/>
    <w:rsid w:val="00CF1A89"/>
    <w:rsid w:val="00CF2447"/>
    <w:rsid w:val="00CF2768"/>
    <w:rsid w:val="00CF317A"/>
    <w:rsid w:val="00CF41AC"/>
    <w:rsid w:val="00CF4CD7"/>
    <w:rsid w:val="00CF680E"/>
    <w:rsid w:val="00CF7AFD"/>
    <w:rsid w:val="00CF7CFD"/>
    <w:rsid w:val="00D003D0"/>
    <w:rsid w:val="00D004A0"/>
    <w:rsid w:val="00D00D67"/>
    <w:rsid w:val="00D0104E"/>
    <w:rsid w:val="00D014FD"/>
    <w:rsid w:val="00D01670"/>
    <w:rsid w:val="00D01688"/>
    <w:rsid w:val="00D01DD9"/>
    <w:rsid w:val="00D02244"/>
    <w:rsid w:val="00D02BEC"/>
    <w:rsid w:val="00D0307B"/>
    <w:rsid w:val="00D04BA6"/>
    <w:rsid w:val="00D04E44"/>
    <w:rsid w:val="00D06054"/>
    <w:rsid w:val="00D0626C"/>
    <w:rsid w:val="00D068FC"/>
    <w:rsid w:val="00D069ED"/>
    <w:rsid w:val="00D06DA8"/>
    <w:rsid w:val="00D06F42"/>
    <w:rsid w:val="00D1017D"/>
    <w:rsid w:val="00D10842"/>
    <w:rsid w:val="00D108E8"/>
    <w:rsid w:val="00D10CFD"/>
    <w:rsid w:val="00D11769"/>
    <w:rsid w:val="00D1178A"/>
    <w:rsid w:val="00D11A44"/>
    <w:rsid w:val="00D12142"/>
    <w:rsid w:val="00D1224B"/>
    <w:rsid w:val="00D125AE"/>
    <w:rsid w:val="00D131E7"/>
    <w:rsid w:val="00D137F7"/>
    <w:rsid w:val="00D13829"/>
    <w:rsid w:val="00D1397C"/>
    <w:rsid w:val="00D148BA"/>
    <w:rsid w:val="00D149EC"/>
    <w:rsid w:val="00D14D19"/>
    <w:rsid w:val="00D14FA7"/>
    <w:rsid w:val="00D156A8"/>
    <w:rsid w:val="00D1594F"/>
    <w:rsid w:val="00D15BFE"/>
    <w:rsid w:val="00D1656E"/>
    <w:rsid w:val="00D16A94"/>
    <w:rsid w:val="00D20E39"/>
    <w:rsid w:val="00D20EB8"/>
    <w:rsid w:val="00D21E0E"/>
    <w:rsid w:val="00D22180"/>
    <w:rsid w:val="00D235B9"/>
    <w:rsid w:val="00D24FDE"/>
    <w:rsid w:val="00D254FE"/>
    <w:rsid w:val="00D25E1B"/>
    <w:rsid w:val="00D25F03"/>
    <w:rsid w:val="00D262CA"/>
    <w:rsid w:val="00D266E5"/>
    <w:rsid w:val="00D26FB9"/>
    <w:rsid w:val="00D274BC"/>
    <w:rsid w:val="00D27D17"/>
    <w:rsid w:val="00D308AA"/>
    <w:rsid w:val="00D30A35"/>
    <w:rsid w:val="00D3115F"/>
    <w:rsid w:val="00D316D5"/>
    <w:rsid w:val="00D3188E"/>
    <w:rsid w:val="00D32250"/>
    <w:rsid w:val="00D3367C"/>
    <w:rsid w:val="00D35112"/>
    <w:rsid w:val="00D352EA"/>
    <w:rsid w:val="00D355FC"/>
    <w:rsid w:val="00D35D96"/>
    <w:rsid w:val="00D363AD"/>
    <w:rsid w:val="00D363FF"/>
    <w:rsid w:val="00D368C4"/>
    <w:rsid w:val="00D36E9A"/>
    <w:rsid w:val="00D37384"/>
    <w:rsid w:val="00D40235"/>
    <w:rsid w:val="00D40598"/>
    <w:rsid w:val="00D406DD"/>
    <w:rsid w:val="00D4101B"/>
    <w:rsid w:val="00D41181"/>
    <w:rsid w:val="00D415AE"/>
    <w:rsid w:val="00D41E4C"/>
    <w:rsid w:val="00D42341"/>
    <w:rsid w:val="00D436C5"/>
    <w:rsid w:val="00D43CC3"/>
    <w:rsid w:val="00D44B4D"/>
    <w:rsid w:val="00D452DA"/>
    <w:rsid w:val="00D45804"/>
    <w:rsid w:val="00D45A5C"/>
    <w:rsid w:val="00D45AA6"/>
    <w:rsid w:val="00D45EBC"/>
    <w:rsid w:val="00D471CC"/>
    <w:rsid w:val="00D473DE"/>
    <w:rsid w:val="00D479E0"/>
    <w:rsid w:val="00D5019D"/>
    <w:rsid w:val="00D51D49"/>
    <w:rsid w:val="00D53CCF"/>
    <w:rsid w:val="00D53ECE"/>
    <w:rsid w:val="00D547E3"/>
    <w:rsid w:val="00D556B8"/>
    <w:rsid w:val="00D56017"/>
    <w:rsid w:val="00D56655"/>
    <w:rsid w:val="00D600A8"/>
    <w:rsid w:val="00D600D3"/>
    <w:rsid w:val="00D60183"/>
    <w:rsid w:val="00D60231"/>
    <w:rsid w:val="00D6040B"/>
    <w:rsid w:val="00D61C8B"/>
    <w:rsid w:val="00D61F55"/>
    <w:rsid w:val="00D62704"/>
    <w:rsid w:val="00D62A5B"/>
    <w:rsid w:val="00D63657"/>
    <w:rsid w:val="00D63830"/>
    <w:rsid w:val="00D64D9D"/>
    <w:rsid w:val="00D64FF9"/>
    <w:rsid w:val="00D65F02"/>
    <w:rsid w:val="00D663F4"/>
    <w:rsid w:val="00D66BC8"/>
    <w:rsid w:val="00D67293"/>
    <w:rsid w:val="00D67988"/>
    <w:rsid w:val="00D67EDD"/>
    <w:rsid w:val="00D70187"/>
    <w:rsid w:val="00D70839"/>
    <w:rsid w:val="00D7095F"/>
    <w:rsid w:val="00D70B14"/>
    <w:rsid w:val="00D70F36"/>
    <w:rsid w:val="00D70FC0"/>
    <w:rsid w:val="00D71103"/>
    <w:rsid w:val="00D711B0"/>
    <w:rsid w:val="00D71720"/>
    <w:rsid w:val="00D71966"/>
    <w:rsid w:val="00D720EC"/>
    <w:rsid w:val="00D7269E"/>
    <w:rsid w:val="00D737B9"/>
    <w:rsid w:val="00D7398B"/>
    <w:rsid w:val="00D73E68"/>
    <w:rsid w:val="00D744CE"/>
    <w:rsid w:val="00D74877"/>
    <w:rsid w:val="00D74958"/>
    <w:rsid w:val="00D7496D"/>
    <w:rsid w:val="00D74AF7"/>
    <w:rsid w:val="00D74C45"/>
    <w:rsid w:val="00D74CAA"/>
    <w:rsid w:val="00D75CB5"/>
    <w:rsid w:val="00D77072"/>
    <w:rsid w:val="00D80BB6"/>
    <w:rsid w:val="00D80C14"/>
    <w:rsid w:val="00D80F3D"/>
    <w:rsid w:val="00D81F75"/>
    <w:rsid w:val="00D826B4"/>
    <w:rsid w:val="00D826F2"/>
    <w:rsid w:val="00D83A52"/>
    <w:rsid w:val="00D83BF8"/>
    <w:rsid w:val="00D83F53"/>
    <w:rsid w:val="00D845F3"/>
    <w:rsid w:val="00D8463C"/>
    <w:rsid w:val="00D8585A"/>
    <w:rsid w:val="00D85A10"/>
    <w:rsid w:val="00D86045"/>
    <w:rsid w:val="00D86B54"/>
    <w:rsid w:val="00D877E1"/>
    <w:rsid w:val="00D90A77"/>
    <w:rsid w:val="00D91148"/>
    <w:rsid w:val="00D91350"/>
    <w:rsid w:val="00D91741"/>
    <w:rsid w:val="00D918BC"/>
    <w:rsid w:val="00D91E0B"/>
    <w:rsid w:val="00D92EB5"/>
    <w:rsid w:val="00D936D4"/>
    <w:rsid w:val="00D94C5D"/>
    <w:rsid w:val="00D95AE2"/>
    <w:rsid w:val="00D960F7"/>
    <w:rsid w:val="00D9644F"/>
    <w:rsid w:val="00D96989"/>
    <w:rsid w:val="00D96C7E"/>
    <w:rsid w:val="00D96DC8"/>
    <w:rsid w:val="00D97159"/>
    <w:rsid w:val="00D97267"/>
    <w:rsid w:val="00D973D6"/>
    <w:rsid w:val="00D97E33"/>
    <w:rsid w:val="00DA0426"/>
    <w:rsid w:val="00DA06AF"/>
    <w:rsid w:val="00DA06DC"/>
    <w:rsid w:val="00DA0DAD"/>
    <w:rsid w:val="00DA1372"/>
    <w:rsid w:val="00DA1468"/>
    <w:rsid w:val="00DA2B2B"/>
    <w:rsid w:val="00DA45E9"/>
    <w:rsid w:val="00DA493B"/>
    <w:rsid w:val="00DA4D9B"/>
    <w:rsid w:val="00DA5208"/>
    <w:rsid w:val="00DA666D"/>
    <w:rsid w:val="00DA73DF"/>
    <w:rsid w:val="00DB09A3"/>
    <w:rsid w:val="00DB3D9A"/>
    <w:rsid w:val="00DB489F"/>
    <w:rsid w:val="00DB5679"/>
    <w:rsid w:val="00DB583F"/>
    <w:rsid w:val="00DB5EA4"/>
    <w:rsid w:val="00DB642E"/>
    <w:rsid w:val="00DB7140"/>
    <w:rsid w:val="00DB7557"/>
    <w:rsid w:val="00DB7F9E"/>
    <w:rsid w:val="00DC155D"/>
    <w:rsid w:val="00DC37CA"/>
    <w:rsid w:val="00DC46FE"/>
    <w:rsid w:val="00DC4A82"/>
    <w:rsid w:val="00DC55BD"/>
    <w:rsid w:val="00DC56B4"/>
    <w:rsid w:val="00DC5C83"/>
    <w:rsid w:val="00DC607E"/>
    <w:rsid w:val="00DC6829"/>
    <w:rsid w:val="00DC721D"/>
    <w:rsid w:val="00DD0EB8"/>
    <w:rsid w:val="00DD1194"/>
    <w:rsid w:val="00DD1243"/>
    <w:rsid w:val="00DD1389"/>
    <w:rsid w:val="00DD2B70"/>
    <w:rsid w:val="00DD375F"/>
    <w:rsid w:val="00DD38A4"/>
    <w:rsid w:val="00DD3AD0"/>
    <w:rsid w:val="00DD48DE"/>
    <w:rsid w:val="00DD49E6"/>
    <w:rsid w:val="00DD4D6E"/>
    <w:rsid w:val="00DD519C"/>
    <w:rsid w:val="00DD52D4"/>
    <w:rsid w:val="00DD542A"/>
    <w:rsid w:val="00DD5497"/>
    <w:rsid w:val="00DD5C00"/>
    <w:rsid w:val="00DD6444"/>
    <w:rsid w:val="00DD68A2"/>
    <w:rsid w:val="00DD7084"/>
    <w:rsid w:val="00DD758D"/>
    <w:rsid w:val="00DE0337"/>
    <w:rsid w:val="00DE0E6B"/>
    <w:rsid w:val="00DE16CE"/>
    <w:rsid w:val="00DE1F3E"/>
    <w:rsid w:val="00DE2052"/>
    <w:rsid w:val="00DE24CF"/>
    <w:rsid w:val="00DE2BF1"/>
    <w:rsid w:val="00DE356A"/>
    <w:rsid w:val="00DE3C4C"/>
    <w:rsid w:val="00DE4640"/>
    <w:rsid w:val="00DE4786"/>
    <w:rsid w:val="00DE4EE1"/>
    <w:rsid w:val="00DE4F02"/>
    <w:rsid w:val="00DE5988"/>
    <w:rsid w:val="00DE5D95"/>
    <w:rsid w:val="00DE6591"/>
    <w:rsid w:val="00DE74FB"/>
    <w:rsid w:val="00DE7EC5"/>
    <w:rsid w:val="00DE7EDB"/>
    <w:rsid w:val="00DF21E9"/>
    <w:rsid w:val="00DF2AC0"/>
    <w:rsid w:val="00DF3CFC"/>
    <w:rsid w:val="00DF4CC4"/>
    <w:rsid w:val="00DF51A6"/>
    <w:rsid w:val="00DF5270"/>
    <w:rsid w:val="00DF5919"/>
    <w:rsid w:val="00DF5D96"/>
    <w:rsid w:val="00DF6C3F"/>
    <w:rsid w:val="00DF732C"/>
    <w:rsid w:val="00E0044B"/>
    <w:rsid w:val="00E00BFE"/>
    <w:rsid w:val="00E0128F"/>
    <w:rsid w:val="00E012F2"/>
    <w:rsid w:val="00E01576"/>
    <w:rsid w:val="00E019F1"/>
    <w:rsid w:val="00E01B98"/>
    <w:rsid w:val="00E01E10"/>
    <w:rsid w:val="00E022DB"/>
    <w:rsid w:val="00E02BC9"/>
    <w:rsid w:val="00E0342F"/>
    <w:rsid w:val="00E04F16"/>
    <w:rsid w:val="00E05A42"/>
    <w:rsid w:val="00E05BB2"/>
    <w:rsid w:val="00E06631"/>
    <w:rsid w:val="00E06D53"/>
    <w:rsid w:val="00E074E4"/>
    <w:rsid w:val="00E077AC"/>
    <w:rsid w:val="00E07B96"/>
    <w:rsid w:val="00E103A3"/>
    <w:rsid w:val="00E104DE"/>
    <w:rsid w:val="00E10887"/>
    <w:rsid w:val="00E114B9"/>
    <w:rsid w:val="00E11528"/>
    <w:rsid w:val="00E11A57"/>
    <w:rsid w:val="00E1248F"/>
    <w:rsid w:val="00E134A8"/>
    <w:rsid w:val="00E13A4C"/>
    <w:rsid w:val="00E13B57"/>
    <w:rsid w:val="00E14169"/>
    <w:rsid w:val="00E14896"/>
    <w:rsid w:val="00E14F01"/>
    <w:rsid w:val="00E164BD"/>
    <w:rsid w:val="00E16868"/>
    <w:rsid w:val="00E17045"/>
    <w:rsid w:val="00E17994"/>
    <w:rsid w:val="00E17A38"/>
    <w:rsid w:val="00E209C8"/>
    <w:rsid w:val="00E20A06"/>
    <w:rsid w:val="00E20E10"/>
    <w:rsid w:val="00E213B8"/>
    <w:rsid w:val="00E22293"/>
    <w:rsid w:val="00E228D7"/>
    <w:rsid w:val="00E22A10"/>
    <w:rsid w:val="00E23020"/>
    <w:rsid w:val="00E23FD5"/>
    <w:rsid w:val="00E24182"/>
    <w:rsid w:val="00E249BC"/>
    <w:rsid w:val="00E24B6F"/>
    <w:rsid w:val="00E25D16"/>
    <w:rsid w:val="00E26001"/>
    <w:rsid w:val="00E2740E"/>
    <w:rsid w:val="00E27AEA"/>
    <w:rsid w:val="00E27B00"/>
    <w:rsid w:val="00E300B5"/>
    <w:rsid w:val="00E3135C"/>
    <w:rsid w:val="00E31564"/>
    <w:rsid w:val="00E31ADE"/>
    <w:rsid w:val="00E31E77"/>
    <w:rsid w:val="00E33605"/>
    <w:rsid w:val="00E33CBD"/>
    <w:rsid w:val="00E33D16"/>
    <w:rsid w:val="00E34024"/>
    <w:rsid w:val="00E340EC"/>
    <w:rsid w:val="00E3435B"/>
    <w:rsid w:val="00E35B2D"/>
    <w:rsid w:val="00E360EF"/>
    <w:rsid w:val="00E366E4"/>
    <w:rsid w:val="00E36B10"/>
    <w:rsid w:val="00E372D9"/>
    <w:rsid w:val="00E37D38"/>
    <w:rsid w:val="00E40023"/>
    <w:rsid w:val="00E402FC"/>
    <w:rsid w:val="00E4078D"/>
    <w:rsid w:val="00E40D0F"/>
    <w:rsid w:val="00E40DB2"/>
    <w:rsid w:val="00E41671"/>
    <w:rsid w:val="00E41C5F"/>
    <w:rsid w:val="00E41F3F"/>
    <w:rsid w:val="00E42002"/>
    <w:rsid w:val="00E42702"/>
    <w:rsid w:val="00E44523"/>
    <w:rsid w:val="00E44B36"/>
    <w:rsid w:val="00E44BAB"/>
    <w:rsid w:val="00E45DA2"/>
    <w:rsid w:val="00E45DB9"/>
    <w:rsid w:val="00E46338"/>
    <w:rsid w:val="00E46941"/>
    <w:rsid w:val="00E46DE3"/>
    <w:rsid w:val="00E46EF1"/>
    <w:rsid w:val="00E47223"/>
    <w:rsid w:val="00E50134"/>
    <w:rsid w:val="00E5058D"/>
    <w:rsid w:val="00E5094B"/>
    <w:rsid w:val="00E51F81"/>
    <w:rsid w:val="00E520DD"/>
    <w:rsid w:val="00E52538"/>
    <w:rsid w:val="00E53543"/>
    <w:rsid w:val="00E53BEB"/>
    <w:rsid w:val="00E53F16"/>
    <w:rsid w:val="00E5405E"/>
    <w:rsid w:val="00E54094"/>
    <w:rsid w:val="00E546D8"/>
    <w:rsid w:val="00E5484F"/>
    <w:rsid w:val="00E549B1"/>
    <w:rsid w:val="00E54C8C"/>
    <w:rsid w:val="00E55686"/>
    <w:rsid w:val="00E55CA6"/>
    <w:rsid w:val="00E55DAD"/>
    <w:rsid w:val="00E56363"/>
    <w:rsid w:val="00E56999"/>
    <w:rsid w:val="00E56D44"/>
    <w:rsid w:val="00E60006"/>
    <w:rsid w:val="00E60214"/>
    <w:rsid w:val="00E60643"/>
    <w:rsid w:val="00E608C8"/>
    <w:rsid w:val="00E612C8"/>
    <w:rsid w:val="00E61476"/>
    <w:rsid w:val="00E616F6"/>
    <w:rsid w:val="00E61B6E"/>
    <w:rsid w:val="00E62EF2"/>
    <w:rsid w:val="00E63769"/>
    <w:rsid w:val="00E639DF"/>
    <w:rsid w:val="00E64301"/>
    <w:rsid w:val="00E6439A"/>
    <w:rsid w:val="00E6566A"/>
    <w:rsid w:val="00E65A7D"/>
    <w:rsid w:val="00E65DFA"/>
    <w:rsid w:val="00E6611D"/>
    <w:rsid w:val="00E66E17"/>
    <w:rsid w:val="00E672BB"/>
    <w:rsid w:val="00E6744E"/>
    <w:rsid w:val="00E67C9A"/>
    <w:rsid w:val="00E67D05"/>
    <w:rsid w:val="00E67ECA"/>
    <w:rsid w:val="00E70405"/>
    <w:rsid w:val="00E72250"/>
    <w:rsid w:val="00E72356"/>
    <w:rsid w:val="00E7279D"/>
    <w:rsid w:val="00E732F8"/>
    <w:rsid w:val="00E733C5"/>
    <w:rsid w:val="00E7341C"/>
    <w:rsid w:val="00E73A6E"/>
    <w:rsid w:val="00E73EA4"/>
    <w:rsid w:val="00E74B6C"/>
    <w:rsid w:val="00E75796"/>
    <w:rsid w:val="00E75B8F"/>
    <w:rsid w:val="00E75C1A"/>
    <w:rsid w:val="00E7690B"/>
    <w:rsid w:val="00E76BBF"/>
    <w:rsid w:val="00E76EFA"/>
    <w:rsid w:val="00E77678"/>
    <w:rsid w:val="00E77B6F"/>
    <w:rsid w:val="00E77EEF"/>
    <w:rsid w:val="00E8018F"/>
    <w:rsid w:val="00E80E79"/>
    <w:rsid w:val="00E81860"/>
    <w:rsid w:val="00E81C04"/>
    <w:rsid w:val="00E81C99"/>
    <w:rsid w:val="00E831A7"/>
    <w:rsid w:val="00E83EEA"/>
    <w:rsid w:val="00E84063"/>
    <w:rsid w:val="00E840A3"/>
    <w:rsid w:val="00E844C5"/>
    <w:rsid w:val="00E84EA8"/>
    <w:rsid w:val="00E851E6"/>
    <w:rsid w:val="00E85FA1"/>
    <w:rsid w:val="00E86387"/>
    <w:rsid w:val="00E86BEA"/>
    <w:rsid w:val="00E86E90"/>
    <w:rsid w:val="00E90A91"/>
    <w:rsid w:val="00E918D5"/>
    <w:rsid w:val="00E9229A"/>
    <w:rsid w:val="00E92626"/>
    <w:rsid w:val="00E926BD"/>
    <w:rsid w:val="00E92F26"/>
    <w:rsid w:val="00E93071"/>
    <w:rsid w:val="00E9335D"/>
    <w:rsid w:val="00E93DFB"/>
    <w:rsid w:val="00E93EA8"/>
    <w:rsid w:val="00E94721"/>
    <w:rsid w:val="00E94A80"/>
    <w:rsid w:val="00E94D9E"/>
    <w:rsid w:val="00E954C5"/>
    <w:rsid w:val="00E956E4"/>
    <w:rsid w:val="00E956FB"/>
    <w:rsid w:val="00E95C4A"/>
    <w:rsid w:val="00E95FC1"/>
    <w:rsid w:val="00E96FC4"/>
    <w:rsid w:val="00E97313"/>
    <w:rsid w:val="00E97433"/>
    <w:rsid w:val="00E976B7"/>
    <w:rsid w:val="00E9787B"/>
    <w:rsid w:val="00EA0D16"/>
    <w:rsid w:val="00EA1972"/>
    <w:rsid w:val="00EA2516"/>
    <w:rsid w:val="00EA2FC9"/>
    <w:rsid w:val="00EA336D"/>
    <w:rsid w:val="00EA4029"/>
    <w:rsid w:val="00EA4C17"/>
    <w:rsid w:val="00EA6074"/>
    <w:rsid w:val="00EA7145"/>
    <w:rsid w:val="00EA7E76"/>
    <w:rsid w:val="00EB00A2"/>
    <w:rsid w:val="00EB039B"/>
    <w:rsid w:val="00EB04BB"/>
    <w:rsid w:val="00EB0703"/>
    <w:rsid w:val="00EB0A1B"/>
    <w:rsid w:val="00EB173A"/>
    <w:rsid w:val="00EB1F79"/>
    <w:rsid w:val="00EB211C"/>
    <w:rsid w:val="00EB3763"/>
    <w:rsid w:val="00EB3E50"/>
    <w:rsid w:val="00EB406B"/>
    <w:rsid w:val="00EB43C9"/>
    <w:rsid w:val="00EB4547"/>
    <w:rsid w:val="00EB473D"/>
    <w:rsid w:val="00EB479E"/>
    <w:rsid w:val="00EB4A66"/>
    <w:rsid w:val="00EB6001"/>
    <w:rsid w:val="00EB6258"/>
    <w:rsid w:val="00EB7B17"/>
    <w:rsid w:val="00EB7BAD"/>
    <w:rsid w:val="00EC0865"/>
    <w:rsid w:val="00EC0E1A"/>
    <w:rsid w:val="00EC15AB"/>
    <w:rsid w:val="00EC15E6"/>
    <w:rsid w:val="00EC223C"/>
    <w:rsid w:val="00EC243F"/>
    <w:rsid w:val="00EC2589"/>
    <w:rsid w:val="00EC27C1"/>
    <w:rsid w:val="00EC2974"/>
    <w:rsid w:val="00EC2B23"/>
    <w:rsid w:val="00EC2C7B"/>
    <w:rsid w:val="00EC3243"/>
    <w:rsid w:val="00EC3820"/>
    <w:rsid w:val="00EC40C6"/>
    <w:rsid w:val="00EC40D2"/>
    <w:rsid w:val="00EC4330"/>
    <w:rsid w:val="00EC452F"/>
    <w:rsid w:val="00EC487D"/>
    <w:rsid w:val="00EC4E29"/>
    <w:rsid w:val="00EC50AC"/>
    <w:rsid w:val="00EC5A99"/>
    <w:rsid w:val="00EC5C5D"/>
    <w:rsid w:val="00EC6778"/>
    <w:rsid w:val="00EC6EA5"/>
    <w:rsid w:val="00EC79CE"/>
    <w:rsid w:val="00EC7E47"/>
    <w:rsid w:val="00ED1BD5"/>
    <w:rsid w:val="00ED2015"/>
    <w:rsid w:val="00ED211A"/>
    <w:rsid w:val="00ED3260"/>
    <w:rsid w:val="00ED48D4"/>
    <w:rsid w:val="00ED4F46"/>
    <w:rsid w:val="00ED5429"/>
    <w:rsid w:val="00ED57D7"/>
    <w:rsid w:val="00ED5C2F"/>
    <w:rsid w:val="00ED60DC"/>
    <w:rsid w:val="00ED6759"/>
    <w:rsid w:val="00ED7263"/>
    <w:rsid w:val="00ED72F8"/>
    <w:rsid w:val="00ED7836"/>
    <w:rsid w:val="00ED79A6"/>
    <w:rsid w:val="00ED79C4"/>
    <w:rsid w:val="00ED7A79"/>
    <w:rsid w:val="00EE0D9A"/>
    <w:rsid w:val="00EE1234"/>
    <w:rsid w:val="00EE2D07"/>
    <w:rsid w:val="00EE31E3"/>
    <w:rsid w:val="00EE3279"/>
    <w:rsid w:val="00EE3638"/>
    <w:rsid w:val="00EE39F0"/>
    <w:rsid w:val="00EE59FA"/>
    <w:rsid w:val="00EE622B"/>
    <w:rsid w:val="00EE6594"/>
    <w:rsid w:val="00EE65C3"/>
    <w:rsid w:val="00EE70C8"/>
    <w:rsid w:val="00EF0167"/>
    <w:rsid w:val="00EF04CC"/>
    <w:rsid w:val="00EF10E2"/>
    <w:rsid w:val="00EF1634"/>
    <w:rsid w:val="00EF1DE4"/>
    <w:rsid w:val="00EF2F64"/>
    <w:rsid w:val="00EF3D63"/>
    <w:rsid w:val="00EF498F"/>
    <w:rsid w:val="00EF4B3D"/>
    <w:rsid w:val="00EF55C3"/>
    <w:rsid w:val="00EF589F"/>
    <w:rsid w:val="00EF5BAC"/>
    <w:rsid w:val="00EF5C23"/>
    <w:rsid w:val="00EF634F"/>
    <w:rsid w:val="00EF6735"/>
    <w:rsid w:val="00EF6E02"/>
    <w:rsid w:val="00EF78AC"/>
    <w:rsid w:val="00EF79F0"/>
    <w:rsid w:val="00EF7A7C"/>
    <w:rsid w:val="00EF7C2E"/>
    <w:rsid w:val="00EF7FC2"/>
    <w:rsid w:val="00F00032"/>
    <w:rsid w:val="00F00B8F"/>
    <w:rsid w:val="00F00EBD"/>
    <w:rsid w:val="00F02483"/>
    <w:rsid w:val="00F02F19"/>
    <w:rsid w:val="00F0341B"/>
    <w:rsid w:val="00F03575"/>
    <w:rsid w:val="00F03581"/>
    <w:rsid w:val="00F03C17"/>
    <w:rsid w:val="00F03CA7"/>
    <w:rsid w:val="00F0429D"/>
    <w:rsid w:val="00F04B00"/>
    <w:rsid w:val="00F0500A"/>
    <w:rsid w:val="00F06837"/>
    <w:rsid w:val="00F0698F"/>
    <w:rsid w:val="00F108DF"/>
    <w:rsid w:val="00F10A0F"/>
    <w:rsid w:val="00F10E1A"/>
    <w:rsid w:val="00F10EB5"/>
    <w:rsid w:val="00F11600"/>
    <w:rsid w:val="00F11974"/>
    <w:rsid w:val="00F13D0C"/>
    <w:rsid w:val="00F144C3"/>
    <w:rsid w:val="00F14B86"/>
    <w:rsid w:val="00F14FB2"/>
    <w:rsid w:val="00F15659"/>
    <w:rsid w:val="00F16A7F"/>
    <w:rsid w:val="00F16B9A"/>
    <w:rsid w:val="00F16CBE"/>
    <w:rsid w:val="00F21689"/>
    <w:rsid w:val="00F22985"/>
    <w:rsid w:val="00F22F1D"/>
    <w:rsid w:val="00F23260"/>
    <w:rsid w:val="00F236CE"/>
    <w:rsid w:val="00F23997"/>
    <w:rsid w:val="00F23D4E"/>
    <w:rsid w:val="00F24103"/>
    <w:rsid w:val="00F2448E"/>
    <w:rsid w:val="00F25600"/>
    <w:rsid w:val="00F25A43"/>
    <w:rsid w:val="00F25CCD"/>
    <w:rsid w:val="00F2620C"/>
    <w:rsid w:val="00F26226"/>
    <w:rsid w:val="00F26DCA"/>
    <w:rsid w:val="00F302B2"/>
    <w:rsid w:val="00F30441"/>
    <w:rsid w:val="00F3190F"/>
    <w:rsid w:val="00F32165"/>
    <w:rsid w:val="00F322FC"/>
    <w:rsid w:val="00F3271A"/>
    <w:rsid w:val="00F34E4B"/>
    <w:rsid w:val="00F3530B"/>
    <w:rsid w:val="00F35F3F"/>
    <w:rsid w:val="00F36CD0"/>
    <w:rsid w:val="00F37AC9"/>
    <w:rsid w:val="00F40018"/>
    <w:rsid w:val="00F4039A"/>
    <w:rsid w:val="00F40DE4"/>
    <w:rsid w:val="00F40FD9"/>
    <w:rsid w:val="00F42422"/>
    <w:rsid w:val="00F427AF"/>
    <w:rsid w:val="00F42FDF"/>
    <w:rsid w:val="00F436F2"/>
    <w:rsid w:val="00F436FC"/>
    <w:rsid w:val="00F43F3B"/>
    <w:rsid w:val="00F44CEB"/>
    <w:rsid w:val="00F45A94"/>
    <w:rsid w:val="00F45CAA"/>
    <w:rsid w:val="00F45F8D"/>
    <w:rsid w:val="00F46561"/>
    <w:rsid w:val="00F466FA"/>
    <w:rsid w:val="00F4702F"/>
    <w:rsid w:val="00F476DE"/>
    <w:rsid w:val="00F47C27"/>
    <w:rsid w:val="00F5078C"/>
    <w:rsid w:val="00F507C5"/>
    <w:rsid w:val="00F514EA"/>
    <w:rsid w:val="00F51D74"/>
    <w:rsid w:val="00F52292"/>
    <w:rsid w:val="00F5421E"/>
    <w:rsid w:val="00F54A79"/>
    <w:rsid w:val="00F5510C"/>
    <w:rsid w:val="00F55DF5"/>
    <w:rsid w:val="00F56A5F"/>
    <w:rsid w:val="00F56F83"/>
    <w:rsid w:val="00F573AE"/>
    <w:rsid w:val="00F578EE"/>
    <w:rsid w:val="00F57E33"/>
    <w:rsid w:val="00F613E9"/>
    <w:rsid w:val="00F6196C"/>
    <w:rsid w:val="00F61DAD"/>
    <w:rsid w:val="00F61E4C"/>
    <w:rsid w:val="00F62EA7"/>
    <w:rsid w:val="00F63165"/>
    <w:rsid w:val="00F6405B"/>
    <w:rsid w:val="00F6492F"/>
    <w:rsid w:val="00F64B1A"/>
    <w:rsid w:val="00F65328"/>
    <w:rsid w:val="00F663D1"/>
    <w:rsid w:val="00F6693C"/>
    <w:rsid w:val="00F669FD"/>
    <w:rsid w:val="00F66AC0"/>
    <w:rsid w:val="00F6795E"/>
    <w:rsid w:val="00F67F7A"/>
    <w:rsid w:val="00F704B9"/>
    <w:rsid w:val="00F71535"/>
    <w:rsid w:val="00F71823"/>
    <w:rsid w:val="00F72A56"/>
    <w:rsid w:val="00F7408A"/>
    <w:rsid w:val="00F745F3"/>
    <w:rsid w:val="00F74AAA"/>
    <w:rsid w:val="00F74D8F"/>
    <w:rsid w:val="00F752B2"/>
    <w:rsid w:val="00F75528"/>
    <w:rsid w:val="00F76A7F"/>
    <w:rsid w:val="00F7720E"/>
    <w:rsid w:val="00F80BAD"/>
    <w:rsid w:val="00F81D78"/>
    <w:rsid w:val="00F81EA5"/>
    <w:rsid w:val="00F82AEE"/>
    <w:rsid w:val="00F83FC7"/>
    <w:rsid w:val="00F85075"/>
    <w:rsid w:val="00F8540C"/>
    <w:rsid w:val="00F85D0A"/>
    <w:rsid w:val="00F8656A"/>
    <w:rsid w:val="00F866E5"/>
    <w:rsid w:val="00F86ECD"/>
    <w:rsid w:val="00F870CF"/>
    <w:rsid w:val="00F875E9"/>
    <w:rsid w:val="00F87E96"/>
    <w:rsid w:val="00F87EE0"/>
    <w:rsid w:val="00F901E5"/>
    <w:rsid w:val="00F901FE"/>
    <w:rsid w:val="00F90286"/>
    <w:rsid w:val="00F90349"/>
    <w:rsid w:val="00F90841"/>
    <w:rsid w:val="00F90E72"/>
    <w:rsid w:val="00F922BB"/>
    <w:rsid w:val="00F92E28"/>
    <w:rsid w:val="00F92FC8"/>
    <w:rsid w:val="00F93833"/>
    <w:rsid w:val="00F93F56"/>
    <w:rsid w:val="00F94049"/>
    <w:rsid w:val="00F94353"/>
    <w:rsid w:val="00F952C8"/>
    <w:rsid w:val="00F95BF7"/>
    <w:rsid w:val="00F96528"/>
    <w:rsid w:val="00F96CE1"/>
    <w:rsid w:val="00FA05A9"/>
    <w:rsid w:val="00FA05BB"/>
    <w:rsid w:val="00FA1B2D"/>
    <w:rsid w:val="00FA1E24"/>
    <w:rsid w:val="00FA2623"/>
    <w:rsid w:val="00FA41CD"/>
    <w:rsid w:val="00FA4C05"/>
    <w:rsid w:val="00FA549B"/>
    <w:rsid w:val="00FA5992"/>
    <w:rsid w:val="00FA617B"/>
    <w:rsid w:val="00FA66D8"/>
    <w:rsid w:val="00FA67D8"/>
    <w:rsid w:val="00FA6E83"/>
    <w:rsid w:val="00FA7115"/>
    <w:rsid w:val="00FA73B2"/>
    <w:rsid w:val="00FA7900"/>
    <w:rsid w:val="00FA7941"/>
    <w:rsid w:val="00FA7BCA"/>
    <w:rsid w:val="00FB0044"/>
    <w:rsid w:val="00FB03A8"/>
    <w:rsid w:val="00FB188C"/>
    <w:rsid w:val="00FB1928"/>
    <w:rsid w:val="00FB1C81"/>
    <w:rsid w:val="00FB2AD2"/>
    <w:rsid w:val="00FB36BD"/>
    <w:rsid w:val="00FB3A76"/>
    <w:rsid w:val="00FB48C5"/>
    <w:rsid w:val="00FB529C"/>
    <w:rsid w:val="00FB54E4"/>
    <w:rsid w:val="00FB5ACF"/>
    <w:rsid w:val="00FB6743"/>
    <w:rsid w:val="00FB6CF5"/>
    <w:rsid w:val="00FB7273"/>
    <w:rsid w:val="00FB75C2"/>
    <w:rsid w:val="00FB783F"/>
    <w:rsid w:val="00FB7A0D"/>
    <w:rsid w:val="00FB7A4C"/>
    <w:rsid w:val="00FB7EA9"/>
    <w:rsid w:val="00FC0155"/>
    <w:rsid w:val="00FC031A"/>
    <w:rsid w:val="00FC1390"/>
    <w:rsid w:val="00FC1ECB"/>
    <w:rsid w:val="00FC28B3"/>
    <w:rsid w:val="00FC42CE"/>
    <w:rsid w:val="00FC4939"/>
    <w:rsid w:val="00FC5890"/>
    <w:rsid w:val="00FC5B47"/>
    <w:rsid w:val="00FC5C0E"/>
    <w:rsid w:val="00FC6955"/>
    <w:rsid w:val="00FC7077"/>
    <w:rsid w:val="00FC7424"/>
    <w:rsid w:val="00FC75D0"/>
    <w:rsid w:val="00FC78AA"/>
    <w:rsid w:val="00FC7978"/>
    <w:rsid w:val="00FC7BCE"/>
    <w:rsid w:val="00FD0065"/>
    <w:rsid w:val="00FD0689"/>
    <w:rsid w:val="00FD07FE"/>
    <w:rsid w:val="00FD08F9"/>
    <w:rsid w:val="00FD1E9C"/>
    <w:rsid w:val="00FD2900"/>
    <w:rsid w:val="00FD2FD2"/>
    <w:rsid w:val="00FD2FE2"/>
    <w:rsid w:val="00FD32A5"/>
    <w:rsid w:val="00FD3F83"/>
    <w:rsid w:val="00FD401B"/>
    <w:rsid w:val="00FD4201"/>
    <w:rsid w:val="00FD453D"/>
    <w:rsid w:val="00FD5B66"/>
    <w:rsid w:val="00FD7556"/>
    <w:rsid w:val="00FE01D5"/>
    <w:rsid w:val="00FE01DA"/>
    <w:rsid w:val="00FE10E6"/>
    <w:rsid w:val="00FE1733"/>
    <w:rsid w:val="00FE20D2"/>
    <w:rsid w:val="00FE2FCD"/>
    <w:rsid w:val="00FE3DDA"/>
    <w:rsid w:val="00FE4626"/>
    <w:rsid w:val="00FE5113"/>
    <w:rsid w:val="00FE6D2D"/>
    <w:rsid w:val="00FE70ED"/>
    <w:rsid w:val="00FE781E"/>
    <w:rsid w:val="00FE7AF7"/>
    <w:rsid w:val="00FF04F5"/>
    <w:rsid w:val="00FF0982"/>
    <w:rsid w:val="00FF19AC"/>
    <w:rsid w:val="00FF1D53"/>
    <w:rsid w:val="00FF1F52"/>
    <w:rsid w:val="00FF21FF"/>
    <w:rsid w:val="00FF2339"/>
    <w:rsid w:val="00FF2447"/>
    <w:rsid w:val="00FF2486"/>
    <w:rsid w:val="00FF2629"/>
    <w:rsid w:val="00FF488F"/>
    <w:rsid w:val="00FF4DAF"/>
    <w:rsid w:val="00FF505E"/>
    <w:rsid w:val="00FF5D97"/>
    <w:rsid w:val="00FF73D7"/>
    <w:rsid w:val="00FF79C5"/>
    <w:rsid w:val="00FF7BE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ED8440"/>
  <w15:docId w15:val="{D4F1EF95-2997-4571-A942-904853BFA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1BE"/>
    <w:pPr>
      <w:spacing w:after="200" w:line="276" w:lineRule="auto"/>
    </w:pPr>
    <w:rPr>
      <w:rFonts w:ascii="Calibri" w:eastAsia="Calibri" w:hAnsi="Calibri"/>
      <w:sz w:val="22"/>
      <w:szCs w:val="22"/>
      <w:lang w:eastAsia="en-US"/>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2B2738"/>
    <w:pPr>
      <w:keepNext/>
      <w:spacing w:before="240" w:after="60"/>
      <w:outlineLvl w:val="0"/>
    </w:pPr>
    <w:rPr>
      <w:rFonts w:ascii="Arial" w:hAnsi="Arial" w:cs="Arial"/>
      <w:b/>
      <w:bCs/>
      <w:kern w:val="32"/>
      <w:sz w:val="32"/>
      <w:szCs w:val="32"/>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Heading2"/>
    <w:basedOn w:val="Normal"/>
    <w:next w:val="Normal"/>
    <w:link w:val="Heading2Char"/>
    <w:uiPriority w:val="9"/>
    <w:unhideWhenUsed/>
    <w:qFormat/>
    <w:rsid w:val="004C7F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4C7FC5"/>
    <w:pPr>
      <w:keepNext/>
      <w:keepLines/>
      <w:spacing w:before="200" w:after="0"/>
      <w:ind w:left="720" w:hanging="720"/>
      <w:outlineLvl w:val="2"/>
    </w:pPr>
    <w:rPr>
      <w:rFonts w:asciiTheme="majorHAnsi" w:eastAsiaTheme="majorEastAsia" w:hAnsiTheme="majorHAnsi" w:cstheme="majorBidi"/>
      <w:b/>
      <w:bCs/>
      <w:color w:val="4F81BD" w:themeColor="accent1"/>
    </w:rPr>
  </w:style>
  <w:style w:type="paragraph" w:styleId="Heading4">
    <w:name w:val="heading 4"/>
    <w:aliases w:val="H4"/>
    <w:basedOn w:val="Normal"/>
    <w:next w:val="Normal"/>
    <w:link w:val="Heading4Char"/>
    <w:uiPriority w:val="9"/>
    <w:qFormat/>
    <w:rsid w:val="002B2738"/>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unhideWhenUsed/>
    <w:qFormat/>
    <w:rsid w:val="004C7FC5"/>
    <w:pPr>
      <w:keepNext/>
      <w:keepLines/>
      <w:spacing w:before="200" w:after="0"/>
      <w:ind w:left="1008" w:hanging="1008"/>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C7FC5"/>
    <w:pPr>
      <w:keepNext/>
      <w:keepLines/>
      <w:spacing w:before="200" w:after="0"/>
      <w:ind w:left="1152" w:hanging="1152"/>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do not use)"/>
    <w:basedOn w:val="Normal"/>
    <w:next w:val="Normal"/>
    <w:link w:val="Heading7Char"/>
    <w:uiPriority w:val="9"/>
    <w:unhideWhenUsed/>
    <w:qFormat/>
    <w:rsid w:val="004C7FC5"/>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4C7FC5"/>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qFormat/>
    <w:rsid w:val="00615DFC"/>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B2738"/>
    <w:pPr>
      <w:spacing w:after="120" w:line="480" w:lineRule="auto"/>
    </w:pPr>
    <w:rPr>
      <w:rFonts w:ascii="Times New Roman" w:eastAsia="Times New Roman" w:hAnsi="Times New Roman"/>
      <w:sz w:val="20"/>
      <w:szCs w:val="20"/>
      <w:lang w:val="en-US" w:eastAsia="en-GB"/>
    </w:rPr>
  </w:style>
  <w:style w:type="paragraph" w:styleId="BodyTextIndent">
    <w:name w:val="Body Text Indent"/>
    <w:basedOn w:val="Normal"/>
    <w:link w:val="BodyTextIndentChar"/>
    <w:rsid w:val="002B2738"/>
    <w:pPr>
      <w:spacing w:after="120"/>
      <w:ind w:left="360"/>
    </w:pPr>
  </w:style>
  <w:style w:type="paragraph" w:styleId="BodyText">
    <w:name w:val="Body Text"/>
    <w:basedOn w:val="Normal"/>
    <w:link w:val="BodyTextChar"/>
    <w:rsid w:val="002B2738"/>
    <w:pPr>
      <w:spacing w:after="120"/>
    </w:pPr>
  </w:style>
  <w:style w:type="paragraph" w:customStyle="1" w:styleId="CharCharCaracterCaracterCharChar1CaracterCaracterCharCharCaracterCaracterCharCharCaracterCaracterCharCaracterCaracterCharCaracterCaracterCaracterCharCharCharCaracterCaracterCaracterCaracter">
    <w:name w:val="Char Char Caracter Caracter Char Char1 Caracter Caracter Char Char Caracter Caracter Char Char Caracter Caracter Char Caracter Caracter Char Caracter Caracter Caracter Char Char Char Caracter Caracter Caracter Caracter"/>
    <w:basedOn w:val="Normal"/>
    <w:rsid w:val="002B2738"/>
    <w:pPr>
      <w:spacing w:after="0" w:line="240" w:lineRule="auto"/>
    </w:pPr>
    <w:rPr>
      <w:rFonts w:ascii="Times New Roman" w:eastAsia="Times New Roman" w:hAnsi="Times New Roman"/>
      <w:sz w:val="24"/>
      <w:szCs w:val="24"/>
      <w:lang w:val="pl-PL" w:eastAsia="pl-PL"/>
    </w:rPr>
  </w:style>
  <w:style w:type="paragraph" w:styleId="BodyTextFirstIndent">
    <w:name w:val="Body Text First Indent"/>
    <w:basedOn w:val="BodyText"/>
    <w:rsid w:val="002B2738"/>
    <w:pPr>
      <w:ind w:firstLine="210"/>
    </w:pPr>
  </w:style>
  <w:style w:type="character" w:customStyle="1" w:styleId="BodyText2Char">
    <w:name w:val="Body Text 2 Char"/>
    <w:link w:val="BodyText2"/>
    <w:rsid w:val="002B2738"/>
    <w:rPr>
      <w:lang w:val="en-US" w:eastAsia="en-GB" w:bidi="ar-SA"/>
    </w:rPr>
  </w:style>
  <w:style w:type="paragraph" w:styleId="Header">
    <w:name w:val="header"/>
    <w:basedOn w:val="Normal"/>
    <w:link w:val="HeaderChar"/>
    <w:uiPriority w:val="99"/>
    <w:rsid w:val="00D35D96"/>
    <w:pPr>
      <w:tabs>
        <w:tab w:val="center" w:pos="4320"/>
        <w:tab w:val="right" w:pos="8640"/>
      </w:tabs>
    </w:pPr>
  </w:style>
  <w:style w:type="paragraph" w:styleId="Footer">
    <w:name w:val="footer"/>
    <w:basedOn w:val="Normal"/>
    <w:link w:val="FooterChar"/>
    <w:uiPriority w:val="99"/>
    <w:rsid w:val="00D35D96"/>
    <w:pPr>
      <w:tabs>
        <w:tab w:val="center" w:pos="4320"/>
        <w:tab w:val="right" w:pos="8640"/>
      </w:tabs>
    </w:pPr>
  </w:style>
  <w:style w:type="character" w:styleId="PageNumber">
    <w:name w:val="page number"/>
    <w:basedOn w:val="DefaultParagraphFont"/>
    <w:rsid w:val="00D35D96"/>
  </w:style>
  <w:style w:type="table" w:styleId="TableGrid">
    <w:name w:val="Table Grid"/>
    <w:basedOn w:val="TableNormal"/>
    <w:uiPriority w:val="59"/>
    <w:qFormat/>
    <w:rsid w:val="00E22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aliases w:val="Heading 9 (do not use) Char"/>
    <w:link w:val="Heading9"/>
    <w:rsid w:val="00615DFC"/>
    <w:rPr>
      <w:rFonts w:ascii="Cambria" w:eastAsia="Times New Roman" w:hAnsi="Cambria" w:cs="Times New Roman"/>
      <w:sz w:val="22"/>
      <w:szCs w:val="22"/>
      <w:lang w:eastAsia="en-US"/>
    </w:rPr>
  </w:style>
  <w:style w:type="paragraph" w:styleId="BodyText3">
    <w:name w:val="Body Text 3"/>
    <w:basedOn w:val="Normal"/>
    <w:link w:val="BodyText3Char"/>
    <w:rsid w:val="00615DFC"/>
    <w:pPr>
      <w:spacing w:after="120"/>
    </w:pPr>
    <w:rPr>
      <w:sz w:val="16"/>
      <w:szCs w:val="16"/>
    </w:rPr>
  </w:style>
  <w:style w:type="character" w:customStyle="1" w:styleId="BodyText3Char">
    <w:name w:val="Body Text 3 Char"/>
    <w:link w:val="BodyText3"/>
    <w:rsid w:val="00615DFC"/>
    <w:rPr>
      <w:rFonts w:ascii="Calibri" w:eastAsia="Calibri" w:hAnsi="Calibri"/>
      <w:sz w:val="16"/>
      <w:szCs w:val="16"/>
      <w:lang w:eastAsia="en-US"/>
    </w:rPr>
  </w:style>
  <w:style w:type="paragraph" w:styleId="BalloonText">
    <w:name w:val="Balloon Text"/>
    <w:basedOn w:val="Normal"/>
    <w:link w:val="BalloonTextChar"/>
    <w:uiPriority w:val="99"/>
    <w:rsid w:val="00B84C28"/>
    <w:pPr>
      <w:spacing w:after="0" w:line="240" w:lineRule="auto"/>
    </w:pPr>
    <w:rPr>
      <w:rFonts w:ascii="Tahoma" w:hAnsi="Tahoma"/>
      <w:sz w:val="16"/>
      <w:szCs w:val="16"/>
    </w:rPr>
  </w:style>
  <w:style w:type="character" w:customStyle="1" w:styleId="BalloonTextChar">
    <w:name w:val="Balloon Text Char"/>
    <w:link w:val="BalloonText"/>
    <w:uiPriority w:val="99"/>
    <w:rsid w:val="00B84C28"/>
    <w:rPr>
      <w:rFonts w:ascii="Tahoma" w:eastAsia="Calibri" w:hAnsi="Tahoma" w:cs="Tahoma"/>
      <w:sz w:val="16"/>
      <w:szCs w:val="16"/>
      <w:lang w:eastAsia="en-US"/>
    </w:rPr>
  </w:style>
  <w:style w:type="paragraph" w:customStyle="1" w:styleId="Char">
    <w:name w:val="Char"/>
    <w:basedOn w:val="Normal"/>
    <w:rsid w:val="0011672F"/>
    <w:pPr>
      <w:tabs>
        <w:tab w:val="left" w:pos="709"/>
      </w:tabs>
      <w:spacing w:after="0" w:line="240" w:lineRule="auto"/>
    </w:pPr>
    <w:rPr>
      <w:rFonts w:ascii="Tahoma" w:eastAsia="Times New Roman" w:hAnsi="Tahoma"/>
      <w:sz w:val="24"/>
      <w:szCs w:val="24"/>
      <w:lang w:val="pl-PL" w:eastAsia="pl-PL"/>
    </w:rPr>
  </w:style>
  <w:style w:type="character" w:customStyle="1" w:styleId="BodyTextIndentChar">
    <w:name w:val="Body Text Indent Char"/>
    <w:basedOn w:val="DefaultParagraphFont"/>
    <w:link w:val="BodyTextIndent"/>
    <w:rsid w:val="00CD79A0"/>
    <w:rPr>
      <w:rFonts w:ascii="Calibri" w:eastAsia="Calibri" w:hAnsi="Calibri"/>
      <w:sz w:val="22"/>
      <w:szCs w:val="22"/>
      <w:lang w:val="ro-RO"/>
    </w:rPr>
  </w:style>
  <w:style w:type="paragraph" w:styleId="Caption">
    <w:name w:val="caption"/>
    <w:basedOn w:val="Normal"/>
    <w:next w:val="Normal"/>
    <w:semiHidden/>
    <w:unhideWhenUsed/>
    <w:qFormat/>
    <w:rsid w:val="00ED60DC"/>
    <w:pPr>
      <w:spacing w:after="0" w:line="240" w:lineRule="auto"/>
    </w:pPr>
    <w:rPr>
      <w:rFonts w:ascii="Ro-Times New Roman" w:eastAsia="Times New Roman" w:hAnsi="Ro-Times New Roman"/>
      <w:sz w:val="28"/>
      <w:szCs w:val="20"/>
      <w:lang w:val="en-US" w:eastAsia="ro-RO"/>
    </w:rPr>
  </w:style>
  <w:style w:type="paragraph" w:styleId="Title">
    <w:name w:val="Title"/>
    <w:basedOn w:val="Normal"/>
    <w:link w:val="TitleChar"/>
    <w:qFormat/>
    <w:rsid w:val="00ED60DC"/>
    <w:pPr>
      <w:spacing w:after="0" w:line="240" w:lineRule="auto"/>
      <w:jc w:val="center"/>
    </w:pPr>
    <w:rPr>
      <w:rFonts w:ascii="Times New Roman" w:eastAsia="Times New Roman" w:hAnsi="Times New Roman"/>
      <w:b/>
      <w:sz w:val="28"/>
      <w:szCs w:val="20"/>
    </w:rPr>
  </w:style>
  <w:style w:type="character" w:customStyle="1" w:styleId="TitleChar">
    <w:name w:val="Title Char"/>
    <w:basedOn w:val="DefaultParagraphFont"/>
    <w:link w:val="Title"/>
    <w:rsid w:val="00ED60DC"/>
    <w:rPr>
      <w:b/>
      <w:sz w:val="28"/>
      <w:lang w:eastAsia="en-US"/>
    </w:rPr>
  </w:style>
  <w:style w:type="character" w:customStyle="1" w:styleId="HeaderChar">
    <w:name w:val="Header Char"/>
    <w:basedOn w:val="DefaultParagraphFont"/>
    <w:link w:val="Header"/>
    <w:uiPriority w:val="99"/>
    <w:rsid w:val="00ED60DC"/>
    <w:rPr>
      <w:rFonts w:ascii="Calibri" w:eastAsia="Calibri" w:hAnsi="Calibri"/>
      <w:sz w:val="22"/>
      <w:szCs w:val="22"/>
      <w:lang w:eastAsia="en-US"/>
    </w:rPr>
  </w:style>
  <w:style w:type="paragraph" w:styleId="ListParagraph">
    <w:name w:val="List Paragraph"/>
    <w:aliases w:val="Forth level,Citation List,본문(내용),List Paragraph (numbered (a)),lp1,Heading x1,body 2,List Paragraph1,Lettre d'introduction,1st level - Bullet List Paragraph,Paragrafo elenco,Lista 1,lp11,Liste 1,Header bold,List Paragraph11"/>
    <w:basedOn w:val="Normal"/>
    <w:link w:val="ListParagraphChar"/>
    <w:uiPriority w:val="34"/>
    <w:qFormat/>
    <w:rsid w:val="00CF2447"/>
    <w:pPr>
      <w:spacing w:after="0" w:line="240" w:lineRule="auto"/>
      <w:ind w:left="720"/>
      <w:contextualSpacing/>
    </w:pPr>
    <w:rPr>
      <w:rFonts w:ascii="Times New Roman" w:eastAsia="Times New Roman" w:hAnsi="Times New Roman"/>
      <w:sz w:val="24"/>
      <w:szCs w:val="24"/>
      <w:lang w:val="en-US"/>
    </w:rPr>
  </w:style>
  <w:style w:type="character" w:customStyle="1" w:styleId="Heading4Char">
    <w:name w:val="Heading 4 Char"/>
    <w:aliases w:val="H4 Char"/>
    <w:basedOn w:val="DefaultParagraphFont"/>
    <w:link w:val="Heading4"/>
    <w:uiPriority w:val="9"/>
    <w:rsid w:val="00DB09A3"/>
    <w:rPr>
      <w:rFonts w:eastAsia="Calibri"/>
      <w:b/>
      <w:bCs/>
      <w:sz w:val="28"/>
      <w:szCs w:val="28"/>
      <w:lang w:eastAsia="en-US"/>
    </w:rPr>
  </w:style>
  <w:style w:type="character" w:customStyle="1" w:styleId="Bodytext11Bold">
    <w:name w:val="Body text (11) + Bold"/>
    <w:rsid w:val="00E41671"/>
    <w:rPr>
      <w:b/>
      <w:bCs/>
      <w:color w:val="000000"/>
      <w:spacing w:val="0"/>
      <w:w w:val="100"/>
      <w:position w:val="0"/>
      <w:sz w:val="24"/>
      <w:szCs w:val="24"/>
      <w:lang w:val="ro-RO" w:eastAsia="ro-RO" w:bidi="ar-SA"/>
    </w:rPr>
  </w:style>
  <w:style w:type="character" w:customStyle="1" w:styleId="Bodytext11">
    <w:name w:val="Body text (11)_"/>
    <w:link w:val="Bodytext111"/>
    <w:locked/>
    <w:rsid w:val="00E41671"/>
    <w:rPr>
      <w:shd w:val="clear" w:color="auto" w:fill="FFFFFF"/>
    </w:rPr>
  </w:style>
  <w:style w:type="paragraph" w:customStyle="1" w:styleId="Bodytext111">
    <w:name w:val="Body text (11)1"/>
    <w:basedOn w:val="Normal"/>
    <w:link w:val="Bodytext11"/>
    <w:rsid w:val="00E41671"/>
    <w:pPr>
      <w:widowControl w:val="0"/>
      <w:shd w:val="clear" w:color="auto" w:fill="FFFFFF"/>
      <w:spacing w:before="120" w:after="120" w:line="328" w:lineRule="exact"/>
      <w:ind w:hanging="360"/>
      <w:jc w:val="both"/>
    </w:pPr>
    <w:rPr>
      <w:rFonts w:ascii="Times New Roman" w:eastAsia="Times New Roman" w:hAnsi="Times New Roman"/>
      <w:sz w:val="20"/>
      <w:szCs w:val="20"/>
      <w:lang w:eastAsia="ro-RO"/>
    </w:rPr>
  </w:style>
  <w:style w:type="character" w:styleId="Strong">
    <w:name w:val="Strong"/>
    <w:basedOn w:val="DefaultParagraphFont"/>
    <w:uiPriority w:val="22"/>
    <w:qFormat/>
    <w:rsid w:val="001B15EE"/>
    <w:rPr>
      <w:b/>
      <w:bCs/>
    </w:rPr>
  </w:style>
  <w:style w:type="character" w:customStyle="1" w:styleId="FooterChar">
    <w:name w:val="Footer Char"/>
    <w:basedOn w:val="DefaultParagraphFont"/>
    <w:link w:val="Footer"/>
    <w:uiPriority w:val="99"/>
    <w:rsid w:val="00DA4D9B"/>
    <w:rPr>
      <w:rFonts w:ascii="Calibri" w:eastAsia="Calibri" w:hAnsi="Calibri"/>
      <w:sz w:val="22"/>
      <w:szCs w:val="22"/>
      <w:lang w:eastAsia="en-US"/>
    </w:rPr>
  </w:style>
  <w:style w:type="paragraph" w:customStyle="1" w:styleId="DefaultText">
    <w:name w:val="Default Text"/>
    <w:basedOn w:val="Normal"/>
    <w:link w:val="DefaultTextChar"/>
    <w:rsid w:val="00342D62"/>
    <w:pPr>
      <w:spacing w:after="0" w:line="240" w:lineRule="auto"/>
    </w:pPr>
    <w:rPr>
      <w:rFonts w:ascii="Times New Roman" w:eastAsia="Times New Roman" w:hAnsi="Times New Roman"/>
      <w:noProof/>
      <w:sz w:val="24"/>
      <w:szCs w:val="20"/>
      <w:lang w:val="en-US"/>
    </w:rPr>
  </w:style>
  <w:style w:type="character" w:customStyle="1" w:styleId="DefaultTextChar">
    <w:name w:val="Default Text Char"/>
    <w:link w:val="DefaultText"/>
    <w:rsid w:val="00342D62"/>
    <w:rPr>
      <w:noProof/>
      <w:sz w:val="24"/>
      <w:lang w:val="en-US" w:eastAsia="en-US"/>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4C7FC5"/>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4C7FC5"/>
    <w:rPr>
      <w:rFonts w:asciiTheme="majorHAnsi" w:eastAsiaTheme="majorEastAsia" w:hAnsiTheme="majorHAnsi" w:cstheme="majorBidi"/>
      <w:b/>
      <w:bCs/>
      <w:color w:val="4F81BD" w:themeColor="accent1"/>
      <w:sz w:val="22"/>
      <w:szCs w:val="22"/>
      <w:lang w:eastAsia="en-US"/>
    </w:rPr>
  </w:style>
  <w:style w:type="character" w:customStyle="1" w:styleId="Heading5Char">
    <w:name w:val="Heading 5 Char"/>
    <w:basedOn w:val="DefaultParagraphFont"/>
    <w:link w:val="Heading5"/>
    <w:uiPriority w:val="9"/>
    <w:rsid w:val="004C7FC5"/>
    <w:rPr>
      <w:rFonts w:asciiTheme="majorHAnsi" w:eastAsiaTheme="majorEastAsia" w:hAnsiTheme="majorHAnsi" w:cstheme="majorBidi"/>
      <w:color w:val="243F60" w:themeColor="accent1" w:themeShade="7F"/>
      <w:sz w:val="22"/>
      <w:szCs w:val="22"/>
      <w:lang w:eastAsia="en-US"/>
    </w:rPr>
  </w:style>
  <w:style w:type="character" w:customStyle="1" w:styleId="Heading6Char">
    <w:name w:val="Heading 6 Char"/>
    <w:basedOn w:val="DefaultParagraphFont"/>
    <w:link w:val="Heading6"/>
    <w:uiPriority w:val="9"/>
    <w:rsid w:val="004C7FC5"/>
    <w:rPr>
      <w:rFonts w:asciiTheme="majorHAnsi" w:eastAsiaTheme="majorEastAsia" w:hAnsiTheme="majorHAnsi" w:cstheme="majorBidi"/>
      <w:i/>
      <w:iCs/>
      <w:color w:val="243F60" w:themeColor="accent1" w:themeShade="7F"/>
      <w:sz w:val="22"/>
      <w:szCs w:val="22"/>
      <w:lang w:eastAsia="en-US"/>
    </w:rPr>
  </w:style>
  <w:style w:type="character" w:customStyle="1" w:styleId="Heading7Char">
    <w:name w:val="Heading 7 Char"/>
    <w:aliases w:val="Heading 7 (do not use) Char"/>
    <w:basedOn w:val="DefaultParagraphFont"/>
    <w:link w:val="Heading7"/>
    <w:uiPriority w:val="9"/>
    <w:rsid w:val="004C7FC5"/>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aliases w:val="Heading 8 (do not use) Char"/>
    <w:basedOn w:val="DefaultParagraphFont"/>
    <w:link w:val="Heading8"/>
    <w:uiPriority w:val="9"/>
    <w:rsid w:val="004C7FC5"/>
    <w:rPr>
      <w:rFonts w:asciiTheme="majorHAnsi" w:eastAsiaTheme="majorEastAsia" w:hAnsiTheme="majorHAnsi" w:cstheme="majorBidi"/>
      <w:color w:val="404040" w:themeColor="text1" w:themeTint="BF"/>
      <w:lang w:eastAsia="en-US"/>
    </w:rPr>
  </w:style>
  <w:style w:type="paragraph" w:styleId="FootnoteText">
    <w:name w:val="footnote text"/>
    <w:basedOn w:val="Normal"/>
    <w:link w:val="FootnoteTextChar"/>
    <w:uiPriority w:val="99"/>
    <w:semiHidden/>
    <w:unhideWhenUsed/>
    <w:rsid w:val="004C7FC5"/>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C7FC5"/>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4C7FC5"/>
    <w:rPr>
      <w:vertAlign w:val="superscript"/>
    </w:rPr>
  </w:style>
  <w:style w:type="character" w:styleId="CommentReference">
    <w:name w:val="annotation reference"/>
    <w:basedOn w:val="DefaultParagraphFont"/>
    <w:uiPriority w:val="99"/>
    <w:semiHidden/>
    <w:unhideWhenUsed/>
    <w:rsid w:val="004C7FC5"/>
    <w:rPr>
      <w:sz w:val="16"/>
      <w:szCs w:val="16"/>
    </w:rPr>
  </w:style>
  <w:style w:type="paragraph" w:styleId="CommentText">
    <w:name w:val="annotation text"/>
    <w:basedOn w:val="Normal"/>
    <w:link w:val="CommentTextChar"/>
    <w:uiPriority w:val="99"/>
    <w:semiHidden/>
    <w:unhideWhenUsed/>
    <w:rsid w:val="004C7FC5"/>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4C7FC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4C7FC5"/>
    <w:rPr>
      <w:b/>
      <w:bCs/>
    </w:rPr>
  </w:style>
  <w:style w:type="character" w:customStyle="1" w:styleId="CommentSubjectChar">
    <w:name w:val="Comment Subject Char"/>
    <w:basedOn w:val="CommentTextChar"/>
    <w:link w:val="CommentSubject"/>
    <w:uiPriority w:val="99"/>
    <w:semiHidden/>
    <w:rsid w:val="004C7FC5"/>
    <w:rPr>
      <w:rFonts w:asciiTheme="minorHAnsi" w:eastAsiaTheme="minorHAnsi" w:hAnsiTheme="minorHAnsi" w:cstheme="minorBidi"/>
      <w:b/>
      <w:bCs/>
      <w:lang w:eastAsia="en-US"/>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4C7FC5"/>
    <w:rPr>
      <w:rFonts w:ascii="Arial" w:eastAsia="Calibri" w:hAnsi="Arial" w:cs="Arial"/>
      <w:b/>
      <w:bCs/>
      <w:kern w:val="32"/>
      <w:sz w:val="32"/>
      <w:szCs w:val="32"/>
      <w:lang w:eastAsia="en-US"/>
    </w:rPr>
  </w:style>
  <w:style w:type="paragraph" w:styleId="TOC1">
    <w:name w:val="toc 1"/>
    <w:basedOn w:val="Normal"/>
    <w:next w:val="Normal"/>
    <w:autoRedefine/>
    <w:uiPriority w:val="39"/>
    <w:unhideWhenUsed/>
    <w:qFormat/>
    <w:rsid w:val="004C7FC5"/>
    <w:pPr>
      <w:spacing w:before="120" w:after="120"/>
    </w:pPr>
    <w:rPr>
      <w:rFonts w:eastAsiaTheme="minorHAnsi" w:cstheme="minorBidi"/>
      <w:b/>
      <w:bCs/>
      <w:caps/>
      <w:szCs w:val="20"/>
    </w:rPr>
  </w:style>
  <w:style w:type="paragraph" w:styleId="TOC2">
    <w:name w:val="toc 2"/>
    <w:basedOn w:val="Normal"/>
    <w:next w:val="Normal"/>
    <w:autoRedefine/>
    <w:uiPriority w:val="39"/>
    <w:unhideWhenUsed/>
    <w:qFormat/>
    <w:rsid w:val="004C7FC5"/>
    <w:pPr>
      <w:tabs>
        <w:tab w:val="left" w:pos="880"/>
        <w:tab w:val="right" w:leader="dot" w:pos="9062"/>
      </w:tabs>
      <w:spacing w:after="0"/>
      <w:ind w:left="220"/>
    </w:pPr>
    <w:rPr>
      <w:rFonts w:asciiTheme="minorHAnsi" w:eastAsiaTheme="minorHAnsi" w:hAnsiTheme="minorHAnsi" w:cstheme="minorBidi"/>
      <w:smallCaps/>
      <w:sz w:val="20"/>
      <w:szCs w:val="20"/>
    </w:rPr>
  </w:style>
  <w:style w:type="paragraph" w:styleId="TOC3">
    <w:name w:val="toc 3"/>
    <w:basedOn w:val="Normal"/>
    <w:next w:val="Normal"/>
    <w:autoRedefine/>
    <w:uiPriority w:val="39"/>
    <w:unhideWhenUsed/>
    <w:qFormat/>
    <w:rsid w:val="004C7FC5"/>
    <w:pPr>
      <w:spacing w:after="0"/>
      <w:ind w:left="440"/>
    </w:pPr>
    <w:rPr>
      <w:rFonts w:asciiTheme="minorHAnsi" w:eastAsiaTheme="minorHAnsi" w:hAnsiTheme="minorHAnsi" w:cstheme="minorBidi"/>
      <w:i/>
      <w:iCs/>
      <w:sz w:val="20"/>
      <w:szCs w:val="20"/>
    </w:rPr>
  </w:style>
  <w:style w:type="paragraph" w:styleId="TOC4">
    <w:name w:val="toc 4"/>
    <w:basedOn w:val="Normal"/>
    <w:next w:val="Normal"/>
    <w:autoRedefine/>
    <w:uiPriority w:val="39"/>
    <w:unhideWhenUsed/>
    <w:rsid w:val="004C7FC5"/>
    <w:pPr>
      <w:spacing w:after="0"/>
      <w:ind w:left="660"/>
    </w:pPr>
    <w:rPr>
      <w:rFonts w:asciiTheme="minorHAnsi" w:eastAsiaTheme="minorHAnsi" w:hAnsiTheme="minorHAnsi" w:cstheme="minorBidi"/>
      <w:sz w:val="18"/>
      <w:szCs w:val="18"/>
    </w:rPr>
  </w:style>
  <w:style w:type="paragraph" w:styleId="TOC5">
    <w:name w:val="toc 5"/>
    <w:basedOn w:val="Normal"/>
    <w:next w:val="Normal"/>
    <w:autoRedefine/>
    <w:uiPriority w:val="39"/>
    <w:unhideWhenUsed/>
    <w:rsid w:val="004C7FC5"/>
    <w:pPr>
      <w:spacing w:after="0"/>
      <w:ind w:left="880"/>
    </w:pPr>
    <w:rPr>
      <w:rFonts w:asciiTheme="minorHAnsi" w:eastAsiaTheme="minorHAnsi" w:hAnsiTheme="minorHAnsi" w:cstheme="minorBidi"/>
      <w:sz w:val="18"/>
      <w:szCs w:val="18"/>
    </w:rPr>
  </w:style>
  <w:style w:type="paragraph" w:styleId="TOC6">
    <w:name w:val="toc 6"/>
    <w:basedOn w:val="Normal"/>
    <w:next w:val="Normal"/>
    <w:autoRedefine/>
    <w:uiPriority w:val="39"/>
    <w:unhideWhenUsed/>
    <w:rsid w:val="004C7FC5"/>
    <w:pPr>
      <w:spacing w:after="0"/>
      <w:ind w:left="1100"/>
    </w:pPr>
    <w:rPr>
      <w:rFonts w:asciiTheme="minorHAnsi" w:eastAsiaTheme="minorHAnsi" w:hAnsiTheme="minorHAnsi" w:cstheme="minorBidi"/>
      <w:sz w:val="18"/>
      <w:szCs w:val="18"/>
    </w:rPr>
  </w:style>
  <w:style w:type="paragraph" w:styleId="TOC7">
    <w:name w:val="toc 7"/>
    <w:basedOn w:val="Normal"/>
    <w:next w:val="Normal"/>
    <w:autoRedefine/>
    <w:uiPriority w:val="39"/>
    <w:unhideWhenUsed/>
    <w:rsid w:val="004C7FC5"/>
    <w:pPr>
      <w:spacing w:after="0"/>
      <w:ind w:left="1320"/>
    </w:pPr>
    <w:rPr>
      <w:rFonts w:asciiTheme="minorHAnsi" w:eastAsiaTheme="minorHAnsi" w:hAnsiTheme="minorHAnsi" w:cstheme="minorBidi"/>
      <w:sz w:val="18"/>
      <w:szCs w:val="18"/>
    </w:rPr>
  </w:style>
  <w:style w:type="paragraph" w:styleId="TOC8">
    <w:name w:val="toc 8"/>
    <w:basedOn w:val="Normal"/>
    <w:next w:val="Normal"/>
    <w:autoRedefine/>
    <w:uiPriority w:val="39"/>
    <w:unhideWhenUsed/>
    <w:rsid w:val="004C7FC5"/>
    <w:pPr>
      <w:spacing w:after="0"/>
      <w:ind w:left="1540"/>
    </w:pPr>
    <w:rPr>
      <w:rFonts w:asciiTheme="minorHAnsi" w:eastAsiaTheme="minorHAnsi" w:hAnsiTheme="minorHAnsi" w:cstheme="minorBidi"/>
      <w:sz w:val="18"/>
      <w:szCs w:val="18"/>
    </w:rPr>
  </w:style>
  <w:style w:type="paragraph" w:styleId="TOC9">
    <w:name w:val="toc 9"/>
    <w:basedOn w:val="Normal"/>
    <w:next w:val="Normal"/>
    <w:autoRedefine/>
    <w:uiPriority w:val="39"/>
    <w:unhideWhenUsed/>
    <w:rsid w:val="004C7FC5"/>
    <w:pPr>
      <w:spacing w:after="0"/>
      <w:ind w:left="1760"/>
    </w:pPr>
    <w:rPr>
      <w:rFonts w:asciiTheme="minorHAnsi" w:eastAsiaTheme="minorHAnsi" w:hAnsiTheme="minorHAnsi" w:cstheme="minorBidi"/>
      <w:sz w:val="18"/>
      <w:szCs w:val="18"/>
    </w:rPr>
  </w:style>
  <w:style w:type="character" w:styleId="Hyperlink">
    <w:name w:val="Hyperlink"/>
    <w:basedOn w:val="DefaultParagraphFont"/>
    <w:uiPriority w:val="99"/>
    <w:unhideWhenUsed/>
    <w:rsid w:val="004C7FC5"/>
    <w:rPr>
      <w:color w:val="0000FF" w:themeColor="hyperlink"/>
      <w:u w:val="single"/>
    </w:rPr>
  </w:style>
  <w:style w:type="paragraph" w:styleId="NormalWeb">
    <w:name w:val="Normal (Web)"/>
    <w:basedOn w:val="Normal"/>
    <w:uiPriority w:val="99"/>
    <w:unhideWhenUsed/>
    <w:rsid w:val="004C7FC5"/>
    <w:pPr>
      <w:spacing w:before="100" w:beforeAutospacing="1" w:after="100" w:afterAutospacing="1" w:line="240" w:lineRule="auto"/>
    </w:pPr>
    <w:rPr>
      <w:rFonts w:ascii="Times New Roman" w:eastAsiaTheme="minorHAnsi" w:hAnsi="Times New Roman"/>
      <w:sz w:val="24"/>
      <w:szCs w:val="24"/>
      <w:lang w:val="en-GB" w:eastAsia="en-GB"/>
    </w:rPr>
  </w:style>
  <w:style w:type="paragraph" w:styleId="Revision">
    <w:name w:val="Revision"/>
    <w:hidden/>
    <w:uiPriority w:val="99"/>
    <w:semiHidden/>
    <w:rsid w:val="004C7FC5"/>
    <w:rPr>
      <w:rFonts w:asciiTheme="minorHAnsi" w:eastAsiaTheme="minorHAnsi" w:hAnsiTheme="minorHAnsi" w:cstheme="minorBidi"/>
      <w:sz w:val="22"/>
      <w:szCs w:val="22"/>
      <w:lang w:eastAsia="en-US"/>
    </w:rPr>
  </w:style>
  <w:style w:type="paragraph" w:styleId="HTMLPreformatted">
    <w:name w:val="HTML Preformatted"/>
    <w:basedOn w:val="Normal"/>
    <w:link w:val="HTMLPreformattedChar"/>
    <w:uiPriority w:val="99"/>
    <w:semiHidden/>
    <w:unhideWhenUsed/>
    <w:rsid w:val="004C7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4C7FC5"/>
    <w:rPr>
      <w:rFonts w:ascii="Courier New" w:hAnsi="Courier New" w:cs="Courier New"/>
    </w:rPr>
  </w:style>
  <w:style w:type="character" w:styleId="PlaceholderText">
    <w:name w:val="Placeholder Text"/>
    <w:basedOn w:val="DefaultParagraphFont"/>
    <w:uiPriority w:val="99"/>
    <w:semiHidden/>
    <w:rsid w:val="004C7FC5"/>
    <w:rPr>
      <w:color w:val="808080"/>
    </w:rPr>
  </w:style>
  <w:style w:type="paragraph" w:customStyle="1" w:styleId="Body">
    <w:name w:val="Body"/>
    <w:basedOn w:val="Normal"/>
    <w:link w:val="BodyChar"/>
    <w:qFormat/>
    <w:rsid w:val="004C7FC5"/>
    <w:pPr>
      <w:spacing w:before="120" w:after="0" w:line="240" w:lineRule="exact"/>
      <w:jc w:val="both"/>
    </w:pPr>
    <w:rPr>
      <w:rFonts w:ascii="Trebuchet MS" w:eastAsiaTheme="minorHAnsi" w:hAnsi="Trebuchet MS" w:cs="Arial"/>
      <w:sz w:val="20"/>
      <w:szCs w:val="24"/>
      <w:lang w:val="en-US"/>
    </w:rPr>
  </w:style>
  <w:style w:type="character" w:customStyle="1" w:styleId="BodyChar">
    <w:name w:val="Body Char"/>
    <w:basedOn w:val="DefaultParagraphFont"/>
    <w:link w:val="Body"/>
    <w:rsid w:val="004C7FC5"/>
    <w:rPr>
      <w:rFonts w:ascii="Trebuchet MS" w:eastAsiaTheme="minorHAnsi" w:hAnsi="Trebuchet MS" w:cs="Arial"/>
      <w:szCs w:val="24"/>
      <w:lang w:val="en-US" w:eastAsia="en-US"/>
    </w:rPr>
  </w:style>
  <w:style w:type="paragraph" w:customStyle="1" w:styleId="Bulet">
    <w:name w:val="Bulet"/>
    <w:basedOn w:val="Normal"/>
    <w:next w:val="Body"/>
    <w:link w:val="BuletChar"/>
    <w:qFormat/>
    <w:rsid w:val="004C7FC5"/>
    <w:pPr>
      <w:numPr>
        <w:numId w:val="1"/>
      </w:numPr>
      <w:spacing w:after="0" w:line="240" w:lineRule="exact"/>
      <w:jc w:val="both"/>
    </w:pPr>
    <w:rPr>
      <w:rFonts w:ascii="Trebuchet MS" w:eastAsiaTheme="minorHAnsi" w:hAnsi="Trebuchet MS" w:cs="Arial"/>
      <w:sz w:val="20"/>
      <w:szCs w:val="24"/>
      <w:lang w:val="en-US"/>
    </w:rPr>
  </w:style>
  <w:style w:type="character" w:customStyle="1" w:styleId="BuletChar">
    <w:name w:val="Bulet Char"/>
    <w:basedOn w:val="BodyChar"/>
    <w:link w:val="Bulet"/>
    <w:rsid w:val="004C7FC5"/>
    <w:rPr>
      <w:rFonts w:ascii="Trebuchet MS" w:eastAsiaTheme="minorHAnsi" w:hAnsi="Trebuchet MS" w:cs="Arial"/>
      <w:szCs w:val="24"/>
      <w:lang w:val="en-US" w:eastAsia="en-US"/>
    </w:rPr>
  </w:style>
  <w:style w:type="paragraph" w:customStyle="1" w:styleId="Norm">
    <w:name w:val="Norm"/>
    <w:basedOn w:val="Normal"/>
    <w:qFormat/>
    <w:rsid w:val="004C7FC5"/>
    <w:pPr>
      <w:framePr w:hSpace="1701" w:wrap="around" w:vAnchor="text" w:hAnchor="page" w:x="1708" w:y="1"/>
      <w:spacing w:after="0" w:line="240" w:lineRule="exact"/>
      <w:suppressOverlap/>
      <w:jc w:val="both"/>
    </w:pPr>
    <w:rPr>
      <w:rFonts w:ascii="Trebuchet MS" w:eastAsiaTheme="minorHAnsi" w:hAnsi="Trebuchet MS" w:cs="Arial"/>
      <w:sz w:val="20"/>
      <w:szCs w:val="24"/>
      <w:lang w:val="en-US"/>
    </w:rPr>
  </w:style>
  <w:style w:type="paragraph" w:customStyle="1" w:styleId="Capitol">
    <w:name w:val="Capitol"/>
    <w:basedOn w:val="Body"/>
    <w:next w:val="Body"/>
    <w:qFormat/>
    <w:rsid w:val="004C7FC5"/>
    <w:pPr>
      <w:numPr>
        <w:numId w:val="2"/>
      </w:numPr>
      <w:tabs>
        <w:tab w:val="num" w:pos="360"/>
        <w:tab w:val="num" w:pos="1428"/>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4C7FC5"/>
    <w:pPr>
      <w:numPr>
        <w:ilvl w:val="2"/>
        <w:numId w:val="2"/>
      </w:numPr>
      <w:tabs>
        <w:tab w:val="num" w:pos="360"/>
        <w:tab w:val="num" w:pos="2508"/>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4C7FC5"/>
    <w:pPr>
      <w:numPr>
        <w:ilvl w:val="3"/>
      </w:numPr>
      <w:shd w:val="clear" w:color="auto" w:fill="FFFFFF"/>
      <w:tabs>
        <w:tab w:val="num" w:pos="360"/>
        <w:tab w:val="num" w:pos="2508"/>
        <w:tab w:val="num" w:pos="3228"/>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4C7FC5"/>
    <w:pPr>
      <w:keepLines w:val="0"/>
      <w:numPr>
        <w:ilvl w:val="2"/>
      </w:numPr>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4C7FC5"/>
  </w:style>
  <w:style w:type="paragraph" w:customStyle="1" w:styleId="Text2">
    <w:name w:val="Text 2"/>
    <w:basedOn w:val="Normal"/>
    <w:link w:val="Text2Char"/>
    <w:rsid w:val="004C7FC5"/>
    <w:pPr>
      <w:tabs>
        <w:tab w:val="left" w:pos="2161"/>
      </w:tabs>
      <w:spacing w:after="240"/>
      <w:ind w:left="1077"/>
      <w:jc w:val="both"/>
    </w:pPr>
    <w:rPr>
      <w:rFonts w:asciiTheme="minorHAnsi" w:eastAsiaTheme="minorHAnsi" w:hAnsiTheme="minorHAnsi" w:cstheme="minorBidi"/>
      <w:szCs w:val="20"/>
    </w:rPr>
  </w:style>
  <w:style w:type="character" w:customStyle="1" w:styleId="Text2Char">
    <w:name w:val="Text 2 Char"/>
    <w:link w:val="Text2"/>
    <w:rsid w:val="004C7FC5"/>
    <w:rPr>
      <w:rFonts w:asciiTheme="minorHAnsi" w:eastAsiaTheme="minorHAnsi" w:hAnsiTheme="minorHAnsi" w:cstheme="minorBidi"/>
      <w:sz w:val="22"/>
      <w:lang w:eastAsia="en-US"/>
    </w:rPr>
  </w:style>
  <w:style w:type="paragraph" w:customStyle="1" w:styleId="Default">
    <w:name w:val="Default"/>
    <w:rsid w:val="004C7FC5"/>
    <w:pPr>
      <w:autoSpaceDE w:val="0"/>
      <w:autoSpaceDN w:val="0"/>
      <w:adjustRightInd w:val="0"/>
    </w:pPr>
    <w:rPr>
      <w:rFonts w:ascii="Andes" w:eastAsiaTheme="minorHAnsi" w:hAnsi="Andes" w:cs="Andes"/>
      <w:color w:val="000000"/>
      <w:sz w:val="24"/>
      <w:szCs w:val="24"/>
      <w:lang w:eastAsia="en-US"/>
    </w:rPr>
  </w:style>
  <w:style w:type="character" w:customStyle="1" w:styleId="Bodytext0">
    <w:name w:val="Body text_"/>
    <w:basedOn w:val="DefaultParagraphFont"/>
    <w:link w:val="BodyText10"/>
    <w:rsid w:val="004C7FC5"/>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0"/>
    <w:rsid w:val="004C7FC5"/>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lang w:eastAsia="ro-RO"/>
    </w:rPr>
  </w:style>
  <w:style w:type="character" w:customStyle="1" w:styleId="BodytextSegoeUIBoldSpacing0pt">
    <w:name w:val="Body text + Segoe UI;Bold;Spacing 0 pt"/>
    <w:basedOn w:val="Bodytext0"/>
    <w:rsid w:val="004C7FC5"/>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0"/>
    <w:rsid w:val="004C7FC5"/>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0">
    <w:name w:val="Body Text2"/>
    <w:basedOn w:val="Normal"/>
    <w:rsid w:val="004C7FC5"/>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4C7FC5"/>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4C7FC5"/>
    <w:pPr>
      <w:widowControl w:val="0"/>
      <w:shd w:val="clear" w:color="auto" w:fill="FFFFFF"/>
      <w:spacing w:after="0" w:line="383" w:lineRule="exact"/>
      <w:jc w:val="both"/>
    </w:pPr>
    <w:rPr>
      <w:rFonts w:ascii="Segoe UI" w:eastAsia="Segoe UI" w:hAnsi="Segoe UI" w:cs="Segoe UI"/>
      <w:b/>
      <w:bCs/>
      <w:sz w:val="26"/>
      <w:szCs w:val="26"/>
      <w:lang w:eastAsia="ro-RO"/>
    </w:rPr>
  </w:style>
  <w:style w:type="character" w:customStyle="1" w:styleId="BodytextArialItalic">
    <w:name w:val="Body text + Arial;Italic"/>
    <w:basedOn w:val="Bodytext0"/>
    <w:rsid w:val="004C7FC5"/>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4C7FC5"/>
    <w:pPr>
      <w:keepNext w:val="0"/>
      <w:tabs>
        <w:tab w:val="num" w:pos="360"/>
      </w:tabs>
      <w:spacing w:before="0" w:after="200"/>
      <w:ind w:left="284"/>
      <w:contextualSpacing/>
      <w:outlineLvl w:val="9"/>
    </w:pPr>
    <w:rPr>
      <w:rFonts w:asciiTheme="minorHAnsi" w:eastAsiaTheme="majorEastAsia" w:hAnsiTheme="minorHAnsi" w:cstheme="majorBidi"/>
      <w:color w:val="000000" w:themeColor="text1"/>
      <w:kern w:val="0"/>
      <w:sz w:val="24"/>
      <w:szCs w:val="20"/>
      <w:lang w:val="en-GB"/>
    </w:rPr>
  </w:style>
  <w:style w:type="paragraph" w:customStyle="1" w:styleId="Heading2EIB">
    <w:name w:val="Heading 2 EIB"/>
    <w:basedOn w:val="Heading2"/>
    <w:autoRedefine/>
    <w:qFormat/>
    <w:rsid w:val="004C7FC5"/>
    <w:pPr>
      <w:tabs>
        <w:tab w:val="num" w:pos="360"/>
      </w:tabs>
      <w:spacing w:before="40" w:after="120" w:line="300" w:lineRule="atLeast"/>
      <w:ind w:left="284"/>
    </w:pPr>
    <w:rPr>
      <w:rFonts w:asciiTheme="minorHAnsi" w:hAnsiTheme="minorHAnsi"/>
      <w:color w:val="000000" w:themeColor="text1"/>
      <w:sz w:val="22"/>
      <w:lang w:val="en-GB"/>
    </w:rPr>
  </w:style>
  <w:style w:type="paragraph" w:customStyle="1" w:styleId="Heading3EIB">
    <w:name w:val="Heading 3 EIB"/>
    <w:basedOn w:val="Heading3"/>
    <w:autoRedefine/>
    <w:qFormat/>
    <w:rsid w:val="004C7FC5"/>
    <w:pPr>
      <w:tabs>
        <w:tab w:val="num" w:pos="360"/>
      </w:tabs>
      <w:spacing w:before="120" w:after="120" w:line="300" w:lineRule="atLeast"/>
      <w:ind w:left="284" w:firstLine="0"/>
    </w:pPr>
    <w:rPr>
      <w:rFonts w:asciiTheme="minorHAnsi" w:hAnsiTheme="minorHAnsi"/>
      <w:bCs w:val="0"/>
      <w:color w:val="000000" w:themeColor="text1"/>
      <w:szCs w:val="24"/>
      <w:lang w:val="en-GB"/>
    </w:rPr>
  </w:style>
  <w:style w:type="character" w:customStyle="1" w:styleId="ListParagraphChar">
    <w:name w:val="List Paragraph Char"/>
    <w:aliases w:val="Forth level Char,Citation List Char,본문(내용) Char,List Paragraph (numbered (a)) Char,lp1 Char,Heading x1 Char,body 2 Char,List Paragraph1 Char,Lettre d'introduction Char,1st level - Bullet List Paragraph Char,Paragrafo elenco Char"/>
    <w:link w:val="ListParagraph"/>
    <w:uiPriority w:val="34"/>
    <w:qFormat/>
    <w:locked/>
    <w:rsid w:val="004C7FC5"/>
    <w:rPr>
      <w:sz w:val="24"/>
      <w:szCs w:val="24"/>
      <w:lang w:val="en-US" w:eastAsia="en-US"/>
    </w:rPr>
  </w:style>
  <w:style w:type="character" w:customStyle="1" w:styleId="A16">
    <w:name w:val="A16"/>
    <w:uiPriority w:val="99"/>
    <w:rsid w:val="004C7FC5"/>
    <w:rPr>
      <w:rFonts w:cs="Myriad"/>
      <w:color w:val="211D1E"/>
      <w:sz w:val="22"/>
      <w:szCs w:val="22"/>
    </w:rPr>
  </w:style>
  <w:style w:type="paragraph" w:customStyle="1" w:styleId="normalpropostasChar">
    <w:name w:val="normal_propostas Char"/>
    <w:basedOn w:val="Normal"/>
    <w:rsid w:val="004C7FC5"/>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4C7FC5"/>
  </w:style>
  <w:style w:type="paragraph" w:styleId="TOCHeading">
    <w:name w:val="TOC Heading"/>
    <w:basedOn w:val="Heading1"/>
    <w:next w:val="Normal"/>
    <w:uiPriority w:val="39"/>
    <w:semiHidden/>
    <w:unhideWhenUsed/>
    <w:qFormat/>
    <w:rsid w:val="004C7FC5"/>
    <w:pPr>
      <w:keepLines/>
      <w:spacing w:before="480" w:after="0"/>
      <w:outlineLvl w:val="9"/>
    </w:pPr>
    <w:rPr>
      <w:rFonts w:asciiTheme="majorHAnsi" w:eastAsiaTheme="majorEastAsia" w:hAnsiTheme="majorHAnsi" w:cstheme="majorBidi"/>
      <w:color w:val="365F91" w:themeColor="accent1" w:themeShade="BF"/>
      <w:kern w:val="0"/>
      <w:sz w:val="28"/>
      <w:szCs w:val="28"/>
      <w:lang w:val="en-US" w:eastAsia="ja-JP"/>
    </w:rPr>
  </w:style>
  <w:style w:type="paragraph" w:customStyle="1" w:styleId="listenumrobis">
    <w:name w:val="liste numéro bis"/>
    <w:qFormat/>
    <w:rsid w:val="004C7FC5"/>
    <w:pPr>
      <w:numPr>
        <w:numId w:val="3"/>
      </w:numPr>
      <w:spacing w:before="240"/>
      <w:contextualSpacing/>
      <w:jc w:val="both"/>
    </w:pPr>
    <w:rPr>
      <w:rFonts w:ascii="Arial" w:eastAsia="Cambria" w:hAnsi="Arial" w:cs="Arial"/>
      <w:color w:val="6A5E6F"/>
      <w:lang w:val="en-GB" w:eastAsia="en-US"/>
    </w:rPr>
  </w:style>
  <w:style w:type="paragraph" w:customStyle="1" w:styleId="tiret">
    <w:name w:val="tiret +"/>
    <w:qFormat/>
    <w:rsid w:val="004C7FC5"/>
    <w:pPr>
      <w:numPr>
        <w:numId w:val="4"/>
      </w:numPr>
      <w:contextualSpacing/>
      <w:jc w:val="both"/>
    </w:pPr>
    <w:rPr>
      <w:rFonts w:ascii="Arial" w:eastAsia="Cambria" w:hAnsi="Arial"/>
      <w:color w:val="6A5E6F"/>
      <w:szCs w:val="24"/>
      <w:lang w:val="en-GB" w:eastAsia="fr-FR"/>
    </w:rPr>
  </w:style>
  <w:style w:type="numbering" w:customStyle="1" w:styleId="Style1">
    <w:name w:val="Style1"/>
    <w:uiPriority w:val="99"/>
    <w:rsid w:val="004C7FC5"/>
    <w:pPr>
      <w:numPr>
        <w:numId w:val="5"/>
      </w:numPr>
    </w:pPr>
  </w:style>
  <w:style w:type="character" w:customStyle="1" w:styleId="tpa1">
    <w:name w:val="tpa1"/>
    <w:basedOn w:val="DefaultParagraphFont"/>
    <w:rsid w:val="004C7FC5"/>
  </w:style>
  <w:style w:type="paragraph" w:customStyle="1" w:styleId="Frspaiere1">
    <w:name w:val="Fără spațiere1"/>
    <w:next w:val="NoSpacing"/>
    <w:uiPriority w:val="1"/>
    <w:qFormat/>
    <w:rsid w:val="002D2598"/>
    <w:rPr>
      <w:rFonts w:ascii="Calibri" w:hAnsi="Calibri"/>
      <w:sz w:val="22"/>
      <w:szCs w:val="22"/>
    </w:rPr>
  </w:style>
  <w:style w:type="paragraph" w:styleId="NoSpacing">
    <w:name w:val="No Spacing"/>
    <w:link w:val="NoSpacingChar"/>
    <w:uiPriority w:val="1"/>
    <w:qFormat/>
    <w:rsid w:val="002D2598"/>
    <w:rPr>
      <w:rFonts w:ascii="Calibri" w:eastAsia="Calibri" w:hAnsi="Calibri"/>
      <w:sz w:val="22"/>
      <w:szCs w:val="22"/>
      <w:lang w:eastAsia="en-US"/>
    </w:rPr>
  </w:style>
  <w:style w:type="character" w:customStyle="1" w:styleId="BodyTextChar">
    <w:name w:val="Body Text Char"/>
    <w:basedOn w:val="DefaultParagraphFont"/>
    <w:link w:val="BodyText"/>
    <w:rsid w:val="00A84E75"/>
    <w:rPr>
      <w:rFonts w:ascii="Calibri" w:eastAsia="Calibri" w:hAnsi="Calibri"/>
      <w:sz w:val="22"/>
      <w:szCs w:val="22"/>
      <w:lang w:eastAsia="en-US"/>
    </w:rPr>
  </w:style>
  <w:style w:type="character" w:customStyle="1" w:styleId="NoSpacingChar">
    <w:name w:val="No Spacing Char"/>
    <w:link w:val="NoSpacing"/>
    <w:uiPriority w:val="1"/>
    <w:rsid w:val="006C0524"/>
    <w:rPr>
      <w:rFonts w:ascii="Calibri" w:eastAsia="Calibri" w:hAnsi="Calibri"/>
      <w:sz w:val="22"/>
      <w:szCs w:val="22"/>
      <w:lang w:eastAsia="en-US"/>
    </w:rPr>
  </w:style>
  <w:style w:type="paragraph" w:customStyle="1" w:styleId="Heading40">
    <w:name w:val="Heading4"/>
    <w:basedOn w:val="Heading4"/>
    <w:next w:val="Normal"/>
    <w:autoRedefine/>
    <w:qFormat/>
    <w:rsid w:val="00355D31"/>
    <w:pPr>
      <w:keepNext w:val="0"/>
      <w:widowControl w:val="0"/>
      <w:tabs>
        <w:tab w:val="left" w:pos="-1418"/>
      </w:tabs>
      <w:spacing w:after="0" w:line="240" w:lineRule="auto"/>
      <w:ind w:left="4320" w:hanging="1080"/>
    </w:pPr>
    <w:rPr>
      <w:rFonts w:ascii="Calibri" w:hAnsi="Calibri" w:cs="Calibri"/>
      <w:i/>
      <w:iCs/>
      <w:noProof/>
      <w:w w:val="90"/>
      <w:sz w:val="24"/>
      <w:szCs w:val="22"/>
      <w:lang w:eastAsia="ro-RO"/>
    </w:rPr>
  </w:style>
  <w:style w:type="paragraph" w:customStyle="1" w:styleId="Heading30">
    <w:name w:val="Heading3"/>
    <w:basedOn w:val="Heading3"/>
    <w:link w:val="Heading3Char0"/>
    <w:autoRedefine/>
    <w:qFormat/>
    <w:rsid w:val="00450BF7"/>
    <w:pPr>
      <w:spacing w:before="120"/>
      <w:ind w:left="0" w:firstLine="0"/>
      <w:contextualSpacing/>
      <w:jc w:val="both"/>
    </w:pPr>
    <w:rPr>
      <w:rFonts w:ascii="Times New Roman" w:hAnsi="Times New Roman" w:cs="Times New Roman"/>
      <w:color w:val="auto"/>
      <w:w w:val="90"/>
      <w:sz w:val="24"/>
      <w:szCs w:val="24"/>
    </w:rPr>
  </w:style>
  <w:style w:type="character" w:customStyle="1" w:styleId="Heading3Char0">
    <w:name w:val="Heading3 Char"/>
    <w:basedOn w:val="DefaultParagraphFont"/>
    <w:link w:val="Heading30"/>
    <w:rsid w:val="00450BF7"/>
    <w:rPr>
      <w:rFonts w:eastAsiaTheme="majorEastAsia"/>
      <w:b/>
      <w:bCs/>
      <w:w w:val="90"/>
      <w:sz w:val="24"/>
      <w:szCs w:val="24"/>
      <w:lang w:eastAsia="en-US"/>
    </w:rPr>
  </w:style>
  <w:style w:type="paragraph" w:customStyle="1" w:styleId="NormalArialNarrow">
    <w:name w:val="Normal + Arial Narrow"/>
    <w:basedOn w:val="Normal"/>
    <w:rsid w:val="0084200E"/>
    <w:pPr>
      <w:numPr>
        <w:numId w:val="11"/>
      </w:numPr>
      <w:spacing w:after="0" w:line="240" w:lineRule="auto"/>
    </w:pPr>
    <w:rPr>
      <w:rFonts w:ascii="Arial Narrow" w:eastAsia="Times New Roman" w:hAnsi="Arial Narrow" w:cs="Arial"/>
      <w:noProof/>
      <w:sz w:val="24"/>
      <w:szCs w:val="24"/>
      <w:lang w:eastAsia="ro-RO"/>
    </w:rPr>
  </w:style>
  <w:style w:type="paragraph" w:customStyle="1" w:styleId="CharCharCharCharCharCharCaracterCaracterCharCharCaracterCaracter">
    <w:name w:val="Char Char Char Char Char Char Caracter Caracter Char Char Caracter Caracter"/>
    <w:basedOn w:val="Normal"/>
    <w:rsid w:val="00995568"/>
    <w:pPr>
      <w:spacing w:after="0" w:line="240" w:lineRule="auto"/>
    </w:pPr>
    <w:rPr>
      <w:rFonts w:ascii="Times New Roman" w:eastAsia="Times New Roman" w:hAnsi="Times New Roman"/>
      <w:sz w:val="24"/>
      <w:szCs w:val="24"/>
      <w:lang w:val="pl-PL" w:eastAsia="pl-PL"/>
    </w:rPr>
  </w:style>
  <w:style w:type="character" w:customStyle="1" w:styleId="rvts71">
    <w:name w:val="rvts71"/>
    <w:basedOn w:val="DefaultParagraphFont"/>
    <w:rsid w:val="007906CE"/>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364113">
      <w:bodyDiv w:val="1"/>
      <w:marLeft w:val="0"/>
      <w:marRight w:val="0"/>
      <w:marTop w:val="0"/>
      <w:marBottom w:val="0"/>
      <w:divBdr>
        <w:top w:val="none" w:sz="0" w:space="0" w:color="auto"/>
        <w:left w:val="none" w:sz="0" w:space="0" w:color="auto"/>
        <w:bottom w:val="none" w:sz="0" w:space="0" w:color="auto"/>
        <w:right w:val="none" w:sz="0" w:space="0" w:color="auto"/>
      </w:divBdr>
    </w:div>
    <w:div w:id="813565360">
      <w:bodyDiv w:val="1"/>
      <w:marLeft w:val="0"/>
      <w:marRight w:val="0"/>
      <w:marTop w:val="0"/>
      <w:marBottom w:val="0"/>
      <w:divBdr>
        <w:top w:val="none" w:sz="0" w:space="0" w:color="auto"/>
        <w:left w:val="none" w:sz="0" w:space="0" w:color="auto"/>
        <w:bottom w:val="none" w:sz="0" w:space="0" w:color="auto"/>
        <w:right w:val="none" w:sz="0" w:space="0" w:color="auto"/>
      </w:divBdr>
    </w:div>
    <w:div w:id="819275318">
      <w:bodyDiv w:val="1"/>
      <w:marLeft w:val="0"/>
      <w:marRight w:val="0"/>
      <w:marTop w:val="0"/>
      <w:marBottom w:val="0"/>
      <w:divBdr>
        <w:top w:val="none" w:sz="0" w:space="0" w:color="auto"/>
        <w:left w:val="none" w:sz="0" w:space="0" w:color="auto"/>
        <w:bottom w:val="none" w:sz="0" w:space="0" w:color="auto"/>
        <w:right w:val="none" w:sz="0" w:space="0" w:color="auto"/>
      </w:divBdr>
    </w:div>
    <w:div w:id="1314212059">
      <w:bodyDiv w:val="1"/>
      <w:marLeft w:val="0"/>
      <w:marRight w:val="0"/>
      <w:marTop w:val="0"/>
      <w:marBottom w:val="0"/>
      <w:divBdr>
        <w:top w:val="none" w:sz="0" w:space="0" w:color="auto"/>
        <w:left w:val="none" w:sz="0" w:space="0" w:color="auto"/>
        <w:bottom w:val="none" w:sz="0" w:space="0" w:color="auto"/>
        <w:right w:val="none" w:sz="0" w:space="0" w:color="auto"/>
      </w:divBdr>
    </w:div>
    <w:div w:id="1487475081">
      <w:bodyDiv w:val="1"/>
      <w:marLeft w:val="0"/>
      <w:marRight w:val="0"/>
      <w:marTop w:val="0"/>
      <w:marBottom w:val="0"/>
      <w:divBdr>
        <w:top w:val="none" w:sz="0" w:space="0" w:color="auto"/>
        <w:left w:val="none" w:sz="0" w:space="0" w:color="auto"/>
        <w:bottom w:val="none" w:sz="0" w:space="0" w:color="auto"/>
        <w:right w:val="none" w:sz="0" w:space="0" w:color="auto"/>
      </w:divBdr>
    </w:div>
    <w:div w:id="1566641101">
      <w:bodyDiv w:val="1"/>
      <w:marLeft w:val="0"/>
      <w:marRight w:val="0"/>
      <w:marTop w:val="0"/>
      <w:marBottom w:val="0"/>
      <w:divBdr>
        <w:top w:val="none" w:sz="0" w:space="0" w:color="auto"/>
        <w:left w:val="none" w:sz="0" w:space="0" w:color="auto"/>
        <w:bottom w:val="none" w:sz="0" w:space="0" w:color="auto"/>
        <w:right w:val="none" w:sz="0" w:space="0" w:color="auto"/>
      </w:divBdr>
    </w:div>
    <w:div w:id="1692802096">
      <w:bodyDiv w:val="1"/>
      <w:marLeft w:val="0"/>
      <w:marRight w:val="0"/>
      <w:marTop w:val="0"/>
      <w:marBottom w:val="0"/>
      <w:divBdr>
        <w:top w:val="none" w:sz="0" w:space="0" w:color="auto"/>
        <w:left w:val="none" w:sz="0" w:space="0" w:color="auto"/>
        <w:bottom w:val="none" w:sz="0" w:space="0" w:color="auto"/>
        <w:right w:val="none" w:sz="0" w:space="0" w:color="auto"/>
      </w:divBdr>
    </w:div>
    <w:div w:id="1704356477">
      <w:bodyDiv w:val="1"/>
      <w:marLeft w:val="0"/>
      <w:marRight w:val="0"/>
      <w:marTop w:val="0"/>
      <w:marBottom w:val="0"/>
      <w:divBdr>
        <w:top w:val="none" w:sz="0" w:space="0" w:color="auto"/>
        <w:left w:val="none" w:sz="0" w:space="0" w:color="auto"/>
        <w:bottom w:val="none" w:sz="0" w:space="0" w:color="auto"/>
        <w:right w:val="none" w:sz="0" w:space="0" w:color="auto"/>
      </w:divBdr>
    </w:div>
    <w:div w:id="1746106759">
      <w:bodyDiv w:val="1"/>
      <w:marLeft w:val="0"/>
      <w:marRight w:val="0"/>
      <w:marTop w:val="0"/>
      <w:marBottom w:val="0"/>
      <w:divBdr>
        <w:top w:val="none" w:sz="0" w:space="0" w:color="auto"/>
        <w:left w:val="none" w:sz="0" w:space="0" w:color="auto"/>
        <w:bottom w:val="none" w:sz="0" w:space="0" w:color="auto"/>
        <w:right w:val="none" w:sz="0" w:space="0" w:color="auto"/>
      </w:divBdr>
    </w:div>
    <w:div w:id="2013414062">
      <w:bodyDiv w:val="1"/>
      <w:marLeft w:val="0"/>
      <w:marRight w:val="0"/>
      <w:marTop w:val="0"/>
      <w:marBottom w:val="0"/>
      <w:divBdr>
        <w:top w:val="none" w:sz="0" w:space="0" w:color="auto"/>
        <w:left w:val="none" w:sz="0" w:space="0" w:color="auto"/>
        <w:bottom w:val="none" w:sz="0" w:space="0" w:color="auto"/>
        <w:right w:val="none" w:sz="0" w:space="0" w:color="auto"/>
      </w:divBdr>
    </w:div>
    <w:div w:id="201680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8072B-4137-40F8-AA6D-A74E8953B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29</Pages>
  <Words>15739</Words>
  <Characters>89715</Characters>
  <Application>Microsoft Office Word</Application>
  <DocSecurity>0</DocSecurity>
  <Lines>747</Lines>
  <Paragraphs>210</Paragraphs>
  <ScaleCrop>false</ScaleCrop>
  <HeadingPairs>
    <vt:vector size="6" baseType="variant">
      <vt:variant>
        <vt:lpstr>Title</vt:lpstr>
      </vt:variant>
      <vt:variant>
        <vt:i4>1</vt:i4>
      </vt:variant>
      <vt:variant>
        <vt:lpstr>Headings</vt:lpstr>
      </vt:variant>
      <vt:variant>
        <vt:i4>25</vt:i4>
      </vt:variant>
      <vt:variant>
        <vt:lpstr>Titlu</vt:lpstr>
      </vt:variant>
      <vt:variant>
        <vt:i4>1</vt:i4>
      </vt:variant>
    </vt:vector>
  </HeadingPairs>
  <TitlesOfParts>
    <vt:vector size="27" baseType="lpstr">
      <vt:lpstr>Secţiunea II</vt:lpstr>
      <vt:lpstr>/</vt:lpstr>
      <vt:lpstr>    </vt:lpstr>
      <vt:lpstr>1. Introducere</vt:lpstr>
      <vt:lpstr>2. Contextul realizării acestei achiziții de produse</vt:lpstr>
      <vt:lpstr>    2.1. Informații despre Autoritatea contractantă</vt:lpstr>
      <vt:lpstr>    2.2. Informații despre contextul care a determinat achiziționarea produselor</vt:lpstr>
      <vt:lpstr>    2.3. Informații despre beneficiile anticipate de către Autoritatea contractantă</vt:lpstr>
      <vt:lpstr>    2.5. Cadrul general al sectorului în care Autoritatea contractantă își desfășoar</vt:lpstr>
      <vt:lpstr>    2.6. Factori interesați și rolul acestora, dacă este cazul</vt:lpstr>
      <vt:lpstr>3. Descrierea produselor solicitate</vt:lpstr>
      <vt:lpstr>    3.1. Descrierea situației actuale la nivelul Autorității contractante</vt:lpstr>
      <vt:lpstr>    3.2. Obiectivul general la care contribuie furnizarea produselor</vt:lpstr>
      <vt:lpstr>    3.3. Obiectivul specific la care contribuie furnizarea produselor</vt:lpstr>
      <vt:lpstr>    3.4. Produsele solicitate și operațiunile cu titlu accesoriu necesar a fi realiz</vt:lpstr>
      <vt:lpstr>5. Recepția produselor </vt:lpstr>
      <vt:lpstr>6. Modalități si condiții de plată</vt:lpstr>
      <vt:lpstr>8. Cadrul legal care guvernează relația dintre Autoritatea/entitatea contractant</vt:lpstr>
      <vt:lpstr>INTRODUCERE</vt:lpstr>
      <vt:lpstr>    2.1. Informații despre Autoritatea contractantă</vt:lpstr>
      <vt:lpstr>    Autoritatea contractantă este reprezentată de Academiei de Politie „Alexandru Io</vt:lpstr>
      <vt:lpstr>    Prezenta procedură de achiziție se realizează de către Serviciul Implementare Pr</vt:lpstr>
      <vt:lpstr>    2.3. Informații despre beneficiile anticipate de către Autoritatea contractantă</vt:lpstr>
      <vt:lpstr>3. DESCRIEREA PRODUSELOR SOLICITATE</vt:lpstr>
      <vt:lpstr>    3.2. Obiectivul general la care contribuie furnizarea produselor</vt:lpstr>
      <vt:lpstr>    3.4. Produsele solicitate și operațiunile cu titlu accesoriu necesar a fi realiz</vt:lpstr>
      <vt:lpstr>Secţiunea II</vt:lpstr>
    </vt:vector>
  </TitlesOfParts>
  <Company>IGSU</Company>
  <LinksUpToDate>false</LinksUpToDate>
  <CharactersWithSpaces>105244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II</dc:title>
  <dc:creator>1aurel.stan</dc:creator>
  <cp:lastModifiedBy>Stelian Isbiceanu</cp:lastModifiedBy>
  <cp:revision>176</cp:revision>
  <cp:lastPrinted>2026-01-21T11:21:00Z</cp:lastPrinted>
  <dcterms:created xsi:type="dcterms:W3CDTF">2023-01-16T09:17:00Z</dcterms:created>
  <dcterms:modified xsi:type="dcterms:W3CDTF">2026-01-21T11:21:00Z</dcterms:modified>
</cp:coreProperties>
</file>